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A0F" w:rsidRDefault="00A8741D">
      <w:pPr>
        <w:pStyle w:val="10"/>
        <w:keepNext/>
        <w:keepLines/>
        <w:shd w:val="clear" w:color="auto" w:fill="auto"/>
        <w:ind w:left="0"/>
        <w:jc w:val="center"/>
      </w:pPr>
      <w:bookmarkStart w:id="0" w:name="bookmark0"/>
      <w:r>
        <w:t>ДОГОВОР</w:t>
      </w:r>
      <w:bookmarkEnd w:id="0"/>
    </w:p>
    <w:p w:rsidR="00290A0F" w:rsidRDefault="00A8741D">
      <w:pPr>
        <w:pStyle w:val="10"/>
        <w:keepNext/>
        <w:keepLines/>
        <w:shd w:val="clear" w:color="auto" w:fill="auto"/>
        <w:ind w:left="0"/>
        <w:sectPr w:rsidR="00290A0F">
          <w:footerReference w:type="default" r:id="rId7"/>
          <w:pgSz w:w="11900" w:h="16840"/>
          <w:pgMar w:top="1119" w:right="4016" w:bottom="1601" w:left="4298" w:header="691" w:footer="3" w:gutter="0"/>
          <w:pgNumType w:start="1"/>
          <w:cols w:space="720"/>
          <w:noEndnote/>
          <w:docGrid w:linePitch="360"/>
        </w:sectPr>
      </w:pPr>
      <w:bookmarkStart w:id="1" w:name="bookmark1"/>
      <w:r>
        <w:t>на предоставление услуг связи №</w:t>
      </w:r>
      <w:bookmarkEnd w:id="1"/>
      <w:r w:rsidR="002765CE">
        <w:t>_____</w:t>
      </w:r>
    </w:p>
    <w:p w:rsidR="00290A0F" w:rsidRDefault="00290A0F">
      <w:pPr>
        <w:spacing w:before="29" w:after="29" w:line="240" w:lineRule="exact"/>
        <w:rPr>
          <w:sz w:val="19"/>
          <w:szCs w:val="19"/>
        </w:rPr>
      </w:pPr>
    </w:p>
    <w:p w:rsidR="00290A0F" w:rsidRDefault="00290A0F">
      <w:pPr>
        <w:spacing w:line="14" w:lineRule="exact"/>
        <w:sectPr w:rsidR="00290A0F">
          <w:type w:val="continuous"/>
          <w:pgSz w:w="11900" w:h="16840"/>
          <w:pgMar w:top="1114" w:right="0" w:bottom="1576" w:left="0" w:header="0" w:footer="3" w:gutter="0"/>
          <w:cols w:space="720"/>
          <w:noEndnote/>
          <w:docGrid w:linePitch="360"/>
        </w:sectPr>
      </w:pPr>
    </w:p>
    <w:p w:rsidR="00290A0F" w:rsidRDefault="00A8741D">
      <w:pPr>
        <w:pStyle w:val="11"/>
        <w:shd w:val="clear" w:color="auto" w:fill="auto"/>
        <w:spacing w:after="220"/>
        <w:ind w:left="6880"/>
        <w:jc w:val="lef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869950</wp:posOffset>
                </wp:positionH>
                <wp:positionV relativeFrom="paragraph">
                  <wp:posOffset>12700</wp:posOffset>
                </wp:positionV>
                <wp:extent cx="557530" cy="17081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0A0F" w:rsidRDefault="00A8741D">
                            <w:pPr>
                              <w:pStyle w:val="11"/>
                              <w:shd w:val="clear" w:color="auto" w:fill="auto"/>
                              <w:jc w:val="left"/>
                            </w:pPr>
                            <w:r>
                              <w:t>г. Москва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4.pt;margin-top:1.pt;width:43.899999999999999pt;height:13.449999999999999pt;z-index:-125829375;mso-wrap-distance-left:9.pt;mso-wrap-distance-right:9.pt;mso-position-horizontal-relative:margin" filled="f" stroked="f">
                <v:textbox style="mso-fit-shape-to-text:t"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г. Москва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D8579D">
        <w:rPr>
          <w:color w:val="000000"/>
        </w:rPr>
        <w:t xml:space="preserve">                          </w:t>
      </w:r>
      <w:r w:rsidR="002765CE">
        <w:rPr>
          <w:color w:val="000000"/>
        </w:rPr>
        <w:t>«___» _________</w:t>
      </w:r>
      <w:r>
        <w:rPr>
          <w:color w:val="000000"/>
        </w:rPr>
        <w:t xml:space="preserve"> 2026г.</w:t>
      </w:r>
    </w:p>
    <w:p w:rsidR="00290A0F" w:rsidRDefault="002765CE">
      <w:pPr>
        <w:pStyle w:val="11"/>
        <w:shd w:val="clear" w:color="auto" w:fill="auto"/>
        <w:spacing w:after="220"/>
      </w:pPr>
      <w:r>
        <w:rPr>
          <w:b/>
          <w:bCs/>
        </w:rPr>
        <w:t>__________________</w:t>
      </w:r>
      <w:r w:rsidR="00A8741D">
        <w:rPr>
          <w:b/>
          <w:bCs/>
        </w:rPr>
        <w:t xml:space="preserve"> </w:t>
      </w:r>
      <w:r w:rsidR="00A8741D">
        <w:t xml:space="preserve">в лице </w:t>
      </w:r>
      <w:r>
        <w:t>___________________</w:t>
      </w:r>
      <w:r w:rsidR="00A8741D">
        <w:t xml:space="preserve">, </w:t>
      </w:r>
      <w:r>
        <w:t>действующего на основании _____________</w:t>
      </w:r>
      <w:r w:rsidR="00A8741D">
        <w:t xml:space="preserve">, именуемое в дальнейшем “Оператор”, и </w:t>
      </w:r>
      <w:r w:rsidRPr="002765CE">
        <w:rPr>
          <w:b/>
          <w:bCs/>
          <w:color w:val="000000"/>
        </w:rPr>
        <w:t xml:space="preserve">Федеральное государственное бюджетное учреждение науки Федеральный научно-исследовательский социологический центр Российской академии наук </w:t>
      </w:r>
      <w:r>
        <w:rPr>
          <w:b/>
          <w:bCs/>
          <w:color w:val="000000"/>
        </w:rPr>
        <w:t xml:space="preserve">(ФНИСЦ РАН) </w:t>
      </w:r>
      <w:r w:rsidR="00A8741D">
        <w:t xml:space="preserve">в лице </w:t>
      </w:r>
      <w:r>
        <w:t>___________________</w:t>
      </w:r>
      <w:r w:rsidR="00A8741D">
        <w:rPr>
          <w:color w:val="000000"/>
        </w:rPr>
        <w:t xml:space="preserve"> </w:t>
      </w:r>
      <w:r w:rsidR="00A8741D">
        <w:t xml:space="preserve">действующего на основании </w:t>
      </w:r>
      <w:r>
        <w:t>___________________</w:t>
      </w:r>
      <w:r w:rsidR="00A8741D">
        <w:t xml:space="preserve">, именуемое в дальнейшем “Абонент”, а вместе именуемые “Стороны”, </w:t>
      </w:r>
      <w:r w:rsidRPr="002765CE"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</w:t>
      </w:r>
      <w:r>
        <w:t xml:space="preserve"> нужд» </w:t>
      </w:r>
      <w:r w:rsidRPr="00A162C1">
        <w:t xml:space="preserve">статья 93 часть 1 пункт 5, </w:t>
      </w:r>
      <w:r w:rsidR="00A8741D" w:rsidRPr="00A162C1">
        <w:t>заключили настоящий Договор о нижеследующем.</w:t>
      </w:r>
    </w:p>
    <w:p w:rsidR="00290A0F" w:rsidRDefault="00A874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49"/>
        </w:tabs>
        <w:ind w:left="4060"/>
      </w:pPr>
      <w:bookmarkStart w:id="2" w:name="bookmark2"/>
      <w:r>
        <w:t>Предмет договора</w:t>
      </w:r>
      <w:bookmarkEnd w:id="2"/>
    </w:p>
    <w:p w:rsidR="00290A0F" w:rsidRDefault="00A8741D">
      <w:pPr>
        <w:pStyle w:val="11"/>
        <w:shd w:val="clear" w:color="auto" w:fill="auto"/>
      </w:pPr>
      <w:r>
        <w:t>Оператор на основании Лицензий:</w:t>
      </w:r>
    </w:p>
    <w:p w:rsidR="00290A0F" w:rsidRDefault="002765CE">
      <w:pPr>
        <w:pStyle w:val="11"/>
        <w:shd w:val="clear" w:color="auto" w:fill="auto"/>
      </w:pPr>
      <w:r>
        <w:rPr>
          <w:color w:val="000000"/>
        </w:rPr>
        <w:t>_____________________</w:t>
      </w:r>
      <w:r w:rsidR="00A8741D">
        <w:rPr>
          <w:color w:val="000000"/>
        </w:rPr>
        <w:t xml:space="preserve"> Услуги местной телефонной связи, за исключением услуг местной телефонной связи с использованием таксофонов и средств коллективного доступа;</w:t>
      </w:r>
    </w:p>
    <w:p w:rsidR="00290A0F" w:rsidRDefault="002765CE">
      <w:pPr>
        <w:pStyle w:val="11"/>
        <w:shd w:val="clear" w:color="auto" w:fill="auto"/>
      </w:pPr>
      <w:r>
        <w:rPr>
          <w:color w:val="000000"/>
        </w:rPr>
        <w:t>_____________________</w:t>
      </w:r>
      <w:r w:rsidR="00A8741D">
        <w:rPr>
          <w:color w:val="000000"/>
        </w:rPr>
        <w:t xml:space="preserve"> Услуги связи по предоставлению каналов связи;</w:t>
      </w:r>
    </w:p>
    <w:p w:rsidR="00290A0F" w:rsidRDefault="002765CE">
      <w:pPr>
        <w:pStyle w:val="11"/>
        <w:shd w:val="clear" w:color="auto" w:fill="auto"/>
      </w:pPr>
      <w:r>
        <w:rPr>
          <w:color w:val="000000"/>
        </w:rPr>
        <w:t>_____________________</w:t>
      </w:r>
      <w:r w:rsidR="00A8741D">
        <w:rPr>
          <w:color w:val="000000"/>
        </w:rPr>
        <w:t xml:space="preserve"> Услуги связи по передаче данных для целей передачи голосовой информации;</w:t>
      </w:r>
    </w:p>
    <w:p w:rsidR="00290A0F" w:rsidRDefault="002765CE">
      <w:pPr>
        <w:pStyle w:val="11"/>
        <w:shd w:val="clear" w:color="auto" w:fill="auto"/>
      </w:pPr>
      <w:r>
        <w:rPr>
          <w:color w:val="000000"/>
        </w:rPr>
        <w:t>_____________________</w:t>
      </w:r>
      <w:r w:rsidR="00A8741D">
        <w:rPr>
          <w:color w:val="000000"/>
        </w:rPr>
        <w:t xml:space="preserve"> Услуги связи для целей кабельного вещания;</w:t>
      </w:r>
    </w:p>
    <w:p w:rsidR="00290A0F" w:rsidRDefault="002765CE">
      <w:pPr>
        <w:pStyle w:val="11"/>
        <w:shd w:val="clear" w:color="auto" w:fill="auto"/>
      </w:pPr>
      <w:r>
        <w:rPr>
          <w:color w:val="000000"/>
        </w:rPr>
        <w:t>_____________________</w:t>
      </w:r>
      <w:r w:rsidR="00A8741D">
        <w:rPr>
          <w:color w:val="000000"/>
        </w:rPr>
        <w:t xml:space="preserve"> Услуги связи по передаче данных, за исключением услуг связи по передаче данных для целей передачи голосовой информации;</w:t>
      </w:r>
    </w:p>
    <w:p w:rsidR="00290A0F" w:rsidRDefault="002765CE">
      <w:pPr>
        <w:pStyle w:val="11"/>
        <w:shd w:val="clear" w:color="auto" w:fill="auto"/>
      </w:pPr>
      <w:r>
        <w:rPr>
          <w:color w:val="000000"/>
        </w:rPr>
        <w:t>_____________________</w:t>
      </w:r>
      <w:r w:rsidR="00A8741D">
        <w:rPr>
          <w:color w:val="000000"/>
        </w:rPr>
        <w:t xml:space="preserve"> Телематические услуги связи;</w:t>
      </w:r>
    </w:p>
    <w:p w:rsidR="00290A0F" w:rsidRDefault="00A8741D">
      <w:pPr>
        <w:pStyle w:val="11"/>
        <w:shd w:val="clear" w:color="auto" w:fill="auto"/>
        <w:spacing w:after="220"/>
      </w:pPr>
      <w:r>
        <w:t>и настоящего Договора предоставляет Абоненту услуги связи, а Абонент принимает и оплачивает эти Услуги. Виды и объем услуг, тарифы и условия предоставления услуг определяются приложениями к настоящему Договору.</w:t>
      </w:r>
    </w:p>
    <w:p w:rsidR="00290A0F" w:rsidRDefault="00A874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974"/>
        </w:tabs>
        <w:ind w:left="3680"/>
      </w:pPr>
      <w:bookmarkStart w:id="3" w:name="bookmark3"/>
      <w:r>
        <w:t>Обязательства Оператора</w:t>
      </w:r>
      <w:bookmarkEnd w:id="3"/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3"/>
        </w:tabs>
      </w:pPr>
      <w:r>
        <w:t xml:space="preserve">Организовать своими силами и за свой счет техническое обследование Здания и </w:t>
      </w:r>
      <w:r w:rsidR="002765CE">
        <w:t>помещения,</w:t>
      </w:r>
      <w:r>
        <w:t xml:space="preserve"> предназначенного для подключения. При необходимости, в соответствии с Техническими условиями, выданными ОАО «МГТС» и др. организациями владеющими коммуникациями связи, обеспечить разработку проектно-сметной документации (Рабочий проект), необходимой для реализации условий подключения. При разработке Рабочего проекта Оператор руководствуется требованиями действующих СНиП, ВНТП и иных нормативно-технических документов, действующих в отрасли «Связь»;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</w:pPr>
      <w:r>
        <w:t>Закупить за свой счет оборудование и материалы, соответствующие требованиям обязательной сертификации объектов связи, необходимые для реализации условий подключения в зоне ответственности Оператора.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</w:pPr>
      <w:r>
        <w:t>Выполнить за свой счет и своими силами и/или с привлечением подрядных организаций, имеющих соответствующие лицензии на выполнение работ и иную необходимую разрешительную документацию, работы по организации линий связи, в порядке и объеме, установленными в соответствующих приложениях к настоящему Договору.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8"/>
        </w:tabs>
      </w:pPr>
      <w:r>
        <w:t>Организовать установочные, монтажные, пуско-наладочные работы, испытания и ввод в эксплуатацию услуг связи, в соответствии с действующими нормативно-правовыми акта</w:t>
      </w:r>
      <w:r w:rsidR="001E0786">
        <w:t>ми отрасли «Связь» не позднее 2</w:t>
      </w:r>
      <w:r>
        <w:t xml:space="preserve"> рабочих дне</w:t>
      </w:r>
      <w:r w:rsidR="001E0786">
        <w:t>й с момента подписания договора</w:t>
      </w:r>
      <w:r>
        <w:t>. Конкретный срок подключения каждой услуги указан в соответствующем Приложении к настоящему Договору.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8"/>
        </w:tabs>
      </w:pPr>
      <w:r>
        <w:t>Предоставить Абоненту подтверждающие документы о выполнении работ по организации линий связи, с указанием даты начала предоставления услуг.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3"/>
        </w:tabs>
      </w:pPr>
      <w:r>
        <w:t>Обеспечить устойчивую и качественную работу сети связи Оператора в соответствии с нормами и правилами технической эксплуатации местных телефонных сетей и сетей передачи данных, а также иными нормами и правилами, предусмотренными руководящими документами отрасли «Связь».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8"/>
        </w:tabs>
      </w:pPr>
      <w:r>
        <w:t>Обеспечить выезд специалиста для устранения перебоев в предоставлении Услуг и выполнения профилактических работ за свой счет, если перебои возникли на сети и оборудовании Оператора. Если перебои возникли на сети и оборудовании Абонента выезд и работы специалиста Оператора оплачиваются по тарифам Оператора действующим на момент заказа услуги. Для устранения проблем Абонент вправе воспользоваться услугами третьих лиц или заказать проведение работ у Оператора.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</w:pPr>
      <w:r>
        <w:t>Оператор в рамках обязательств по Договору гарантирует:</w:t>
      </w:r>
    </w:p>
    <w:p w:rsidR="00290A0F" w:rsidRDefault="00A8741D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</w:pPr>
      <w:r>
        <w:t>надлежащее качество используемых материалов, конструкций, оборудования и систем, соответствие их проектным спецификациям, государственным стандартам и техническим условиям, обеспеченность их соответствующими сертификатами, техническими паспортами и (или) другими документами, удостоверяющими их качество;</w:t>
      </w:r>
    </w:p>
    <w:p w:rsidR="00290A0F" w:rsidRDefault="00A8741D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60"/>
      </w:pPr>
      <w:r>
        <w:t>качество выполнения всех Работ в соответствии с проектной документацией и действующими строительными нормами и техническими условиями;</w:t>
      </w:r>
    </w:p>
    <w:p w:rsidR="00290A0F" w:rsidRDefault="00A8741D" w:rsidP="002765CE">
      <w:pPr>
        <w:pStyle w:val="11"/>
        <w:numPr>
          <w:ilvl w:val="0"/>
          <w:numId w:val="2"/>
        </w:numPr>
        <w:shd w:val="clear" w:color="auto" w:fill="auto"/>
        <w:tabs>
          <w:tab w:val="left" w:pos="745"/>
        </w:tabs>
        <w:spacing w:after="120"/>
        <w:ind w:left="740" w:hanging="360"/>
      </w:pPr>
      <w:r>
        <w:t>своевременное устранение недостатков и дефектов, выявленных при эксплуатации</w:t>
      </w:r>
      <w:r w:rsidR="002765CE">
        <w:t xml:space="preserve"> </w:t>
      </w:r>
      <w:r>
        <w:t>телекоммуникационной сети в Здании.</w:t>
      </w:r>
    </w:p>
    <w:p w:rsidR="00290A0F" w:rsidRDefault="00A8741D">
      <w:pPr>
        <w:pStyle w:val="11"/>
        <w:shd w:val="clear" w:color="auto" w:fill="auto"/>
        <w:ind w:left="740" w:hanging="360"/>
      </w:pPr>
      <w:r>
        <w:rPr>
          <w:rFonts w:ascii="Arial" w:eastAsia="Arial" w:hAnsi="Arial" w:cs="Arial"/>
        </w:rPr>
        <w:lastRenderedPageBreak/>
        <w:t xml:space="preserve">• </w:t>
      </w:r>
      <w:r>
        <w:t>Оператор обязуется оперативно устранять любые неисправности, возникающие в телекоммуникационной инфраструктуре: в течение 4 (Четырех) часов в рабочие дни с 9:00 до 18:00 часов и в течение 8 (Восьми) часов в остальное время. Отсчет времени начинается с момента обнаружения неисправности контрольными техническими средствами Оператора или получения заявки от Абонента.</w:t>
      </w:r>
    </w:p>
    <w:p w:rsidR="00290A0F" w:rsidRDefault="00A8741D">
      <w:pPr>
        <w:pStyle w:val="11"/>
        <w:shd w:val="clear" w:color="auto" w:fill="auto"/>
        <w:ind w:left="740" w:hanging="360"/>
      </w:pPr>
      <w:r>
        <w:rPr>
          <w:rFonts w:ascii="Arial" w:eastAsia="Arial" w:hAnsi="Arial" w:cs="Arial"/>
        </w:rPr>
        <w:t xml:space="preserve">• </w:t>
      </w:r>
      <w:r>
        <w:t>При повреждении ВОЛС, проложенной до Здания, срок устранения неисправностей увеличивается до 36 (Тридцати шести) часов в рабочие дни при условии обеспечения доступа к объектам, сооружениям и зданиям, не принадлежащим Оператору (ОАО «МГТС», ГУП «Москоллектор», ГУП «ДЭЗ», Управляющая компания здания). В выходные и праздничные дни срок ликвидации неисправностей увеличивается 72 (Семидесяти двух) часов. Сроки устранения повреждений могут быть увеличены при наступлении форс</w:t>
      </w:r>
      <w:r>
        <w:softHyphen/>
        <w:t>мажорных обстоятельств (стихийные бедствия и явления, аварии на инженерных коммуникациях, не принадлежащих Оператору).</w:t>
      </w:r>
    </w:p>
    <w:p w:rsidR="00290A0F" w:rsidRDefault="00A8741D">
      <w:pPr>
        <w:pStyle w:val="11"/>
        <w:shd w:val="clear" w:color="auto" w:fill="auto"/>
        <w:ind w:left="740" w:hanging="360"/>
      </w:pPr>
      <w:r>
        <w:rPr>
          <w:rFonts w:ascii="Arial" w:eastAsia="Arial" w:hAnsi="Arial" w:cs="Arial"/>
        </w:rPr>
        <w:t xml:space="preserve">• </w:t>
      </w:r>
      <w:r>
        <w:t>Оператор своими силами и за свой счет устраняет неисправности, возникшие в результате применения некачественной кабельной продукции и материалов или несоблюдения технологии проведения работ.</w:t>
      </w:r>
    </w:p>
    <w:p w:rsidR="00290A0F" w:rsidRDefault="00A8741D">
      <w:pPr>
        <w:pStyle w:val="11"/>
        <w:shd w:val="clear" w:color="auto" w:fill="auto"/>
        <w:ind w:left="740" w:hanging="360"/>
      </w:pPr>
      <w:r>
        <w:rPr>
          <w:rFonts w:ascii="Arial" w:eastAsia="Arial" w:hAnsi="Arial" w:cs="Arial"/>
        </w:rPr>
        <w:t xml:space="preserve">• </w:t>
      </w:r>
      <w:r>
        <w:t>Указанные гарантии не распространяются на случаи повреждения ВОЛС и телекоммуникационной инфраструктуры со стороны третьих лиц.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52"/>
        </w:tabs>
        <w:spacing w:after="440"/>
      </w:pPr>
      <w:r>
        <w:t>В случае выявления на стадии проведения работ по подключению необходимости выполнения дополнительных работ (докладка кабеля связи от кроссов МГТС до помещения Абонента, восстановление или докладка телефонной канализации и т.п.) такие работы оплачиваются Абонентом, а сроки подключения соответственно продлеваются, что оформляется дополнительным соглашением к настоящему Договору.</w:t>
      </w:r>
    </w:p>
    <w:p w:rsidR="00290A0F" w:rsidRDefault="00A874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74"/>
        </w:tabs>
        <w:ind w:left="3800"/>
      </w:pPr>
      <w:bookmarkStart w:id="4" w:name="bookmark4"/>
      <w:r>
        <w:t>Обязанности Абонента</w:t>
      </w:r>
      <w:bookmarkEnd w:id="4"/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</w:pPr>
      <w:r>
        <w:t>В соответствии с действующими на Объекте режимными требованиями предоставить представителям Оператора, проектных и подрядных организаций, выполняющих работы в интересах Оператора, доступ на объекты Абонента для проведения необходимых работ. Обеспечить получение всех необходимых разрешений и согласований от владельца территории (помещения), на которой расположен офис Абонента, на проведение работ по прокладке кабеля, строительству телефонной канализации и организации кабельного ввода, на размещение и электропитание оборудования.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</w:pPr>
      <w:r>
        <w:t xml:space="preserve">Заблаговременно приготовить помещение и оборудование для подключения услуг. В случае </w:t>
      </w:r>
      <w:r w:rsidR="002765CE">
        <w:t>неготовности</w:t>
      </w:r>
      <w:r>
        <w:t xml:space="preserve"> или отсутствии доступа в согласованное время, повторный выезд специалистов для проведения работ проводится на платной основе.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</w:pPr>
      <w:r>
        <w:t>Предоставить охраняемую площадь, надлежащее освещение и электропитание напряжением 220В переменного тока для установки оборудования Оператора. Исключить несанкционированный доступ и повреждение оборудования. Обеспечить защиту оборудования от загрязнения, заливания, климатические условия эксплуатации оборудования.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</w:pPr>
      <w:r>
        <w:t>Обеспечить доступ работников Оператора при предъявлении ими удостоверения в здания и/или помещения по адресу предоставления Услуг связи для выполнения установки (монтажа), осмотра, ремонта, технического обслуживания кабельных сетей и Оборудования Оператора. Оборудование и кабельная сеть может использоваться как транзитный узел связи, без ухудшения качества предоставляемых Абоненту услуг, вследствие чего Абонент не вправе ограничивать Оператору доступ. Сроки и длительность доступа согласуются с Абонентом.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</w:pPr>
      <w:r>
        <w:t>Не допускать перемещения оборудования, смонтированного Оператором, внутри помещений, а также отключения его от сети электропитания и линий связи, т.к. это может производиться только техническим персоналом Оператора, при получении заявки от Абонента.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18"/>
        </w:tabs>
      </w:pPr>
      <w:r>
        <w:t>Не допускать подключения к абонентским линиям пользовательского (оконечного) оборудования, не имеющего сертификата соответствия.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3"/>
        </w:tabs>
      </w:pPr>
      <w:r>
        <w:t>Незамедлительно сообщать в Службу эксплуатации Оператора по телефону указанному в п.9.2 Договора, о любых аварийных ситуациях (пропадание питания, затопление, пожар и т.д.), а также сбоях или ухудшении качества связи.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3"/>
        </w:tabs>
      </w:pPr>
      <w:r>
        <w:t>Соблюдать правила пользования Услугами связи, установленные действующим законодательством о связи.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3"/>
        </w:tabs>
      </w:pPr>
      <w:r>
        <w:t>Не менее чем за 30 дней письменно уведомлять Оператора о прекращении своего права владения и/или пользования помещением, по адресу которого предоставляются Услуги связи (продажа, передача в аренду или в безвозмездное пользование третьим лицам и т.п.), а также о выбытии из помещения по иным основаниям. Незамедлительно письменно уведомлять Оператора об изменении своего наименования и места нахождения.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510"/>
        </w:tabs>
        <w:spacing w:after="460"/>
      </w:pPr>
      <w:r>
        <w:t>Абонент не вправе предоставлять услуги, оказанные по настоящему Договору, третьим лицам.</w:t>
      </w:r>
    </w:p>
    <w:p w:rsidR="00290A0F" w:rsidRDefault="00A874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34"/>
        </w:tabs>
        <w:ind w:left="4060"/>
      </w:pPr>
      <w:bookmarkStart w:id="5" w:name="bookmark5"/>
      <w:r>
        <w:t>Условия расчетов</w:t>
      </w:r>
      <w:bookmarkEnd w:id="5"/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3"/>
        </w:tabs>
      </w:pPr>
      <w:r>
        <w:t>Расчетным периодом является календарный месяц.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3"/>
        </w:tabs>
      </w:pPr>
      <w:r>
        <w:t>Ежемесячные платежи за неполный календарный месяц начисляются пропорционально количеству дней оказания Услуг связи в данном месяце.</w:t>
      </w:r>
    </w:p>
    <w:p w:rsidR="00290A0F" w:rsidRDefault="00A8741D" w:rsidP="002765CE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Факт начала предоставления Услуг связи и обязательства Абонента по ежемесячной оплате Услуг связи</w:t>
      </w:r>
      <w:r w:rsidR="002765CE">
        <w:t xml:space="preserve"> </w:t>
      </w:r>
      <w:r>
        <w:t>наступают с момента подписания Сторонами двухстороннего акта, а при отсутствии акта - с момента начала фактического предоставления Услуг связи, зафиксированного техническими средствами Оператора.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По факту выполнения установочных работ составляет</w:t>
      </w:r>
      <w:r w:rsidR="00C260DF">
        <w:t>ся двухсторонний акт</w:t>
      </w:r>
      <w:r>
        <w:t xml:space="preserve">. Абонент обязан принять работы/услуги и подписать указанный Акт в течение 3 (Трех) рабочих дней с момента его составления. В случае если Абонент в указанный </w:t>
      </w:r>
      <w:r>
        <w:lastRenderedPageBreak/>
        <w:t>срок не подписывает Акт и не заявляет Оператору о каких-либо претензиях, установочные работы/услуги считаются оказанными/выполненными Оператором надлежащим образом и принятыми Абонентом без замечаний.</w:t>
      </w:r>
    </w:p>
    <w:p w:rsidR="00290A0F" w:rsidRPr="00A162C1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 w:rsidRPr="00A162C1">
        <w:t>Абонент, по настоящему Договору, осуществляет платежи в следующем порядке:</w:t>
      </w:r>
    </w:p>
    <w:p w:rsidR="00290A0F" w:rsidRPr="00A162C1" w:rsidRDefault="00A8741D" w:rsidP="003722C3">
      <w:pPr>
        <w:pStyle w:val="11"/>
        <w:numPr>
          <w:ilvl w:val="0"/>
          <w:numId w:val="2"/>
        </w:numPr>
        <w:shd w:val="clear" w:color="auto" w:fill="auto"/>
        <w:tabs>
          <w:tab w:val="left" w:pos="383"/>
        </w:tabs>
        <w:ind w:left="380" w:hanging="380"/>
      </w:pPr>
      <w:r w:rsidRPr="00A162C1">
        <w:t>абоне</w:t>
      </w:r>
      <w:r w:rsidR="003722C3" w:rsidRPr="00A162C1">
        <w:t>нтская плата и/или фиксированный ежемесячный платеж</w:t>
      </w:r>
      <w:r w:rsidRPr="00A162C1">
        <w:t xml:space="preserve"> оплачиваются Абонентом ежемесячно, </w:t>
      </w:r>
      <w:r w:rsidR="002765CE" w:rsidRPr="00A162C1">
        <w:t>в течение 7 (семи) рабочих дней</w:t>
      </w:r>
      <w:r w:rsidR="003722C3" w:rsidRPr="00A162C1">
        <w:t xml:space="preserve"> с момента подписания акта</w:t>
      </w:r>
      <w:r w:rsidR="002765CE" w:rsidRPr="00A162C1">
        <w:t xml:space="preserve"> об оказании услуг (или УПД)</w:t>
      </w:r>
      <w:r w:rsidR="003722C3" w:rsidRPr="00A162C1">
        <w:t>, на основании выставленного Оператором счета</w:t>
      </w:r>
      <w:r w:rsidRPr="00A162C1">
        <w:t>;</w:t>
      </w:r>
    </w:p>
    <w:p w:rsidR="00290A0F" w:rsidRPr="00A162C1" w:rsidRDefault="00A8741D" w:rsidP="003722C3">
      <w:pPr>
        <w:pStyle w:val="11"/>
        <w:numPr>
          <w:ilvl w:val="0"/>
          <w:numId w:val="2"/>
        </w:numPr>
        <w:shd w:val="clear" w:color="auto" w:fill="auto"/>
        <w:tabs>
          <w:tab w:val="left" w:pos="383"/>
        </w:tabs>
        <w:ind w:left="380" w:hanging="380"/>
      </w:pPr>
      <w:r w:rsidRPr="00A162C1">
        <w:t xml:space="preserve">плата за трафик, за </w:t>
      </w:r>
      <w:r w:rsidR="00A162C1" w:rsidRPr="00A162C1">
        <w:t>справочные, информационные и другие</w:t>
      </w:r>
      <w:r w:rsidRPr="00A162C1">
        <w:t xml:space="preserve"> не периодические услуги, оплачиваются Абонентом ежемесячно, </w:t>
      </w:r>
      <w:r w:rsidR="003722C3" w:rsidRPr="00A162C1">
        <w:t>в течение 7 (семи) рабочих дней с момента подписания акта об оказании услуг (или УПД), на основании выставленного Оператором счета</w:t>
      </w:r>
      <w:r w:rsidRPr="00A162C1">
        <w:t>.</w:t>
      </w:r>
      <w:r w:rsidR="003722C3" w:rsidRPr="00A162C1">
        <w:t xml:space="preserve"> </w:t>
      </w:r>
    </w:p>
    <w:p w:rsidR="00290A0F" w:rsidRDefault="00A8741D">
      <w:pPr>
        <w:pStyle w:val="11"/>
        <w:shd w:val="clear" w:color="auto" w:fill="auto"/>
        <w:ind w:left="380"/>
        <w:jc w:val="left"/>
      </w:pPr>
      <w:r>
        <w:t>Задержка оплаты не позволит Абоненту потреблять услуги связи в следующем месяце.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Если Абонент не согласен с объемом или качеством Услуг, Абонент обязан оплатить счет в полном объеме и направить Оператору претензию в письменном виде не позднее 5 (пяти) рабочих дней с даты получения счета. В течение 15 (Пятнадцати) рабочих дней со дня получения Оператором претензии по счету на оплату Стороны осу</w:t>
      </w:r>
      <w:r>
        <w:softHyphen/>
        <w:t>ществляют урегулирование разногласий по счету. При установлении обоснованности претензий Абонента Опера</w:t>
      </w:r>
      <w:r>
        <w:softHyphen/>
        <w:t>тор производит соответствующую корректировку счета за следующий месяц.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42"/>
        </w:tabs>
      </w:pPr>
      <w:r>
        <w:t>При задержке оплаты ежемесячных платежей Оператор вправе приостановить (заблокировать) предоставление услуг связи, предварительно направив письменное уведомление Абоненту за 5 (Пять) календарных дней до момен</w:t>
      </w:r>
      <w:r>
        <w:softHyphen/>
        <w:t>та приостановления услуг связи. Доступ к услугам связи возобновляется (разблокируется) после полной оплаты задолженности и пенни. Блокировка предоставления Услуг не освобождает Абонента от оплаты фиксированных ежемесячных платежей за все время блокировки предоставления Услуг.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Датой выполнения Абонентом своих обязательств по оплате Услуг считается дата зачисления денежных средств на расчетный счет Оператора.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  <w:spacing w:after="440"/>
      </w:pPr>
      <w:r>
        <w:t>Оператор имеет право изменить действующие тарифы, размер и условия платежей, ввести новые тарифы, известив об этом Абонента не менее чем за 14 (Четырнадцать) календарных дней до их изменения/введения.</w:t>
      </w:r>
    </w:p>
    <w:p w:rsidR="00290A0F" w:rsidRDefault="00A874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049"/>
        </w:tabs>
        <w:ind w:left="3760"/>
      </w:pPr>
      <w:bookmarkStart w:id="6" w:name="bookmark6"/>
      <w:r>
        <w:t>Ответственность сторон</w:t>
      </w:r>
      <w:bookmarkEnd w:id="6"/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Стороны несут ответственность за неисполнение или ненадлежащее исполнение своих обязательств в порядке и в размерах, предусмотренных действующим законодательством РФ.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В случае нарушения Оператором сроков подключения услуги указанных в соответствующих приложениях к настоящему Договору, Абонент вправе по своему усмотрению истребовать пени в размере 0,5% от суммы внесенной Абонентом установочной платы за каждый день просрочки, но не более этой суммы.</w:t>
      </w:r>
    </w:p>
    <w:p w:rsidR="00290A0F" w:rsidRDefault="00A8741D">
      <w:pPr>
        <w:pStyle w:val="11"/>
        <w:shd w:val="clear" w:color="auto" w:fill="auto"/>
      </w:pPr>
      <w:r>
        <w:t>5.3 Зона ответственности Оператора ограничивается оборудованием и линиями связи до входа в помещение Абонента.</w:t>
      </w:r>
    </w:p>
    <w:p w:rsidR="00290A0F" w:rsidRDefault="00A8741D">
      <w:pPr>
        <w:pStyle w:val="11"/>
        <w:numPr>
          <w:ilvl w:val="0"/>
          <w:numId w:val="3"/>
        </w:numPr>
        <w:shd w:val="clear" w:color="auto" w:fill="auto"/>
        <w:tabs>
          <w:tab w:val="left" w:pos="438"/>
        </w:tabs>
      </w:pPr>
      <w:r>
        <w:t>За нарушение согласованных сроков устранения перерывов в оказании Услуг связи Оператор уплатит Абоненту пени в размере 1/720 от суммы ежемесячных платежей (абонентская плата) по каждому неработающему номеру/линии/каналу за каждый час просрочки в случае получения от Абонента претензии в письменном виде.</w:t>
      </w:r>
    </w:p>
    <w:p w:rsidR="00290A0F" w:rsidRDefault="00A8741D">
      <w:pPr>
        <w:pStyle w:val="11"/>
        <w:numPr>
          <w:ilvl w:val="0"/>
          <w:numId w:val="3"/>
        </w:numPr>
        <w:shd w:val="clear" w:color="auto" w:fill="auto"/>
        <w:tabs>
          <w:tab w:val="left" w:pos="438"/>
        </w:tabs>
      </w:pPr>
      <w:r>
        <w:t>В случае ненадлежащего исполнения Абонентом обязательств по настоящему Договору, он обязан возместить причиненные Оператору убытки в размере документально подтвержденного ущерба, при этом упущенная выгода возмещению не подлежит.</w:t>
      </w:r>
    </w:p>
    <w:p w:rsidR="00290A0F" w:rsidRDefault="00A8741D">
      <w:pPr>
        <w:pStyle w:val="11"/>
        <w:numPr>
          <w:ilvl w:val="0"/>
          <w:numId w:val="3"/>
        </w:numPr>
        <w:shd w:val="clear" w:color="auto" w:fill="auto"/>
        <w:tabs>
          <w:tab w:val="left" w:pos="438"/>
        </w:tabs>
        <w:spacing w:after="460"/>
      </w:pPr>
      <w:r>
        <w:t>В случае нарушения Абонентом сроков оплаты счетов Оператора, предусмотренных п.4.6. настоящего Договора, Оператор вправе, по своему усмотрению, истребовать пени в размере 0,5% от неоплаченных сумм за каждый день просрочки платежа.</w:t>
      </w:r>
    </w:p>
    <w:p w:rsidR="00290A0F" w:rsidRDefault="00A874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89"/>
        </w:tabs>
        <w:ind w:left="3500"/>
      </w:pPr>
      <w:bookmarkStart w:id="7" w:name="bookmark7"/>
      <w:r>
        <w:t>Ограничение ответственности</w:t>
      </w:r>
      <w:bookmarkEnd w:id="7"/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Оператор ни при каких обстоятельствах не несет никакой ответственности перед Абонентом за остановку производства, утраченный бизнес или упущенную выгоду, потерю данных или любые другие косвенные потери или их последствия, в том числе возникшие в результате перерывов в предоставлении Услуг, вне зависимости от того, мог или нет Абонент предвидеть возможность таких потерь в конкретной ситуации.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Оператор не несет ответственности за прямой или косвенный ущерб, причиненный Абоненту в результате использования или невозможности пользования Услугами или понесенный в результате ошибок, перерывов в работе, удаления файлов, дефектов, задержек в работе или передаче данных, изменения функций и других причин.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Оператор не гарантирует взаимодействие с удаленными сетями, функционирование которых привело к занесению адреса такой сети в списки, по которым сервисы Оператора не предоставляются.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Оператор не отвечает за функционирование сетей и каналов связи, находящихся вне зоны его ответственности.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Абонент полностью ответственен за сохранность своего пароля и за убытки, которые могут возникнуть по причине несанкционированного его использования. Оператор не несет ответственности за действия третьих лиц, воспользовавшихся сетевыми реквизитами Абонента.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Абонент несет всю ответственность за использование услуг, предоставляемых Оператором, и обеспечивает защиту Оператора от любых претензий и/или исков третьих лиц, связанных с использованием его услуг Абонентом.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 xml:space="preserve">Абонент гарантирует, что на момент вступления в силу настоящего Договора он не является Оператором связи, т.е. </w:t>
      </w:r>
      <w:r>
        <w:lastRenderedPageBreak/>
        <w:t>не имеет Лицензии на предоставление услуг связи. Абонент обязуется незамедлительно письменно уведомить Оператора о получении им такой Лицензии. В этом случае Стороны согласуют и заключают Дополнительное Соглашение о межсетевом взаимодействии.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Оператор не несет ответственность за перерывы в предоставлении Услуг связи, которые произошли в резуль</w:t>
      </w:r>
      <w:r>
        <w:softHyphen/>
        <w:t>тате отказа электропитания сети Абонента.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Ни одна Сторона не несет ответственности за какую-либо задержку, полное или частичное неисполнение лю</w:t>
      </w:r>
      <w:r>
        <w:softHyphen/>
        <w:t>бого из своих обязательств по настоящему Договору, если неисполнение будет являться следствием обстоятельств непреодолимой силы (форс-мажор).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544"/>
        </w:tabs>
        <w:spacing w:after="220"/>
      </w:pPr>
      <w:r>
        <w:t>Оператор не несет ответственности за неисполнение обязательств по настоящему Договору при приоритетном использовании или приостановлении деятельности сети уполномоченными государственными органами в случаях, предусмотренных главой 10 Федерального закона «О связи».</w:t>
      </w:r>
    </w:p>
    <w:p w:rsidR="00290A0F" w:rsidRDefault="00A874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74"/>
        </w:tabs>
        <w:ind w:left="3080"/>
      </w:pPr>
      <w:bookmarkStart w:id="8" w:name="bookmark8"/>
      <w:r>
        <w:t>Срок действия и расторжение договора</w:t>
      </w:r>
      <w:bookmarkEnd w:id="8"/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Условия Договора применяются к отношениям Сторон, возникшим с даты указанной в преамбуле.</w:t>
      </w:r>
    </w:p>
    <w:p w:rsidR="00290A0F" w:rsidRDefault="00A8741D">
      <w:pPr>
        <w:pStyle w:val="11"/>
        <w:shd w:val="clear" w:color="auto" w:fill="auto"/>
      </w:pPr>
      <w:r>
        <w:t>7.2</w:t>
      </w:r>
      <w:r w:rsidR="003722C3">
        <w:t xml:space="preserve"> Договор заключен сроком до «31» декабря 2026г.</w:t>
      </w:r>
      <w:r>
        <w:t xml:space="preserve"> </w:t>
      </w:r>
    </w:p>
    <w:p w:rsidR="00290A0F" w:rsidRDefault="00A8741D">
      <w:pPr>
        <w:pStyle w:val="11"/>
        <w:numPr>
          <w:ilvl w:val="0"/>
          <w:numId w:val="4"/>
        </w:numPr>
        <w:shd w:val="clear" w:color="auto" w:fill="auto"/>
        <w:tabs>
          <w:tab w:val="left" w:pos="438"/>
        </w:tabs>
      </w:pPr>
      <w:r>
        <w:t>Настоящий Договор может быть расторгнут досрочно в следующих случаях:</w:t>
      </w:r>
    </w:p>
    <w:p w:rsidR="00290A0F" w:rsidRDefault="00A8741D">
      <w:pPr>
        <w:pStyle w:val="11"/>
        <w:numPr>
          <w:ilvl w:val="0"/>
          <w:numId w:val="5"/>
        </w:numPr>
        <w:shd w:val="clear" w:color="auto" w:fill="auto"/>
        <w:tabs>
          <w:tab w:val="left" w:pos="586"/>
        </w:tabs>
      </w:pPr>
      <w:r>
        <w:t>По письменному соглашению Сторон;</w:t>
      </w:r>
    </w:p>
    <w:p w:rsidR="00290A0F" w:rsidRDefault="00A8741D">
      <w:pPr>
        <w:pStyle w:val="11"/>
        <w:numPr>
          <w:ilvl w:val="0"/>
          <w:numId w:val="5"/>
        </w:numPr>
        <w:shd w:val="clear" w:color="auto" w:fill="auto"/>
        <w:tabs>
          <w:tab w:val="left" w:pos="586"/>
        </w:tabs>
      </w:pPr>
      <w:r>
        <w:t>Абонентом в одностороннем порядке с предварительным письменным уведомлением Оператора за 30 календарных дней, при этом договор будет считаться расторгнутым автоматически по истечении указанного срока, в течение которого Абонент обязуется полностью осуществить расчеты по оказанным ему Услугам;</w:t>
      </w:r>
    </w:p>
    <w:p w:rsidR="00290A0F" w:rsidRDefault="00A8741D">
      <w:pPr>
        <w:pStyle w:val="11"/>
        <w:numPr>
          <w:ilvl w:val="0"/>
          <w:numId w:val="5"/>
        </w:numPr>
        <w:shd w:val="clear" w:color="auto" w:fill="auto"/>
        <w:tabs>
          <w:tab w:val="left" w:pos="586"/>
        </w:tabs>
      </w:pPr>
      <w:r>
        <w:t>Оператором в одностороннем порядке в случае нарушения Абонентом своих обязательств по настоящему Договору и не устранения таких нарушений в течение 30 календарных дней после получения от Оператора соответствующего уведомления, при этом договор будет считаться расторгнутым автоматически по истечении указанного срока.</w:t>
      </w:r>
    </w:p>
    <w:p w:rsidR="00290A0F" w:rsidRDefault="00A8741D">
      <w:pPr>
        <w:pStyle w:val="11"/>
        <w:numPr>
          <w:ilvl w:val="0"/>
          <w:numId w:val="4"/>
        </w:numPr>
        <w:shd w:val="clear" w:color="auto" w:fill="auto"/>
        <w:tabs>
          <w:tab w:val="left" w:pos="438"/>
        </w:tabs>
      </w:pPr>
      <w:r>
        <w:t>Во всех случаях расторжения настоящего Договора Абонент обязан погасить все задолженности по оплате счетов/счетов-фактур Оператора, имеющиеся на момент расторжения настоящего Договора.</w:t>
      </w:r>
    </w:p>
    <w:p w:rsidR="00290A0F" w:rsidRDefault="00A8741D">
      <w:pPr>
        <w:pStyle w:val="11"/>
        <w:numPr>
          <w:ilvl w:val="0"/>
          <w:numId w:val="4"/>
        </w:numPr>
        <w:shd w:val="clear" w:color="auto" w:fill="auto"/>
        <w:tabs>
          <w:tab w:val="left" w:pos="438"/>
        </w:tabs>
      </w:pPr>
      <w:r>
        <w:t>При досрочном расторжении настоящего Договора по инициативе Абонента до завершения Оператором работ по подключению Услуг единовременные платежи (установочная плата) за Услуги возвращаются за вычетом расходов Оператора на выполнение указанных работ.</w:t>
      </w:r>
    </w:p>
    <w:p w:rsidR="0009235A" w:rsidRDefault="0009235A" w:rsidP="0009235A">
      <w:pPr>
        <w:pStyle w:val="11"/>
        <w:shd w:val="clear" w:color="auto" w:fill="auto"/>
        <w:tabs>
          <w:tab w:val="left" w:pos="438"/>
        </w:tabs>
      </w:pPr>
    </w:p>
    <w:p w:rsidR="00290A0F" w:rsidRDefault="00A8741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169"/>
        </w:tabs>
        <w:ind w:left="3880"/>
      </w:pPr>
      <w:bookmarkStart w:id="9" w:name="bookmark9"/>
      <w:r>
        <w:t>Конфиденциальность</w:t>
      </w:r>
      <w:bookmarkEnd w:id="9"/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Содержание настоящего Договора и Приложений к нему является конфиденциальным. Материалы, передаваемые Сторонами по Договору, являются конфиденциальными и могут использоваться исключительно в целях настоящего Договора. Стороны берут на себя обязательство сохранять конфиденциальность всех документов и информации, переданных другой Стороной.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Каждая из Сторон должна соблюдать конфиденциальность всей информации, предоставленной ей другой Стороной в процессе выполнения Договора, в течение 2 (двух) лет после расторжения данного Договора.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38"/>
        </w:tabs>
      </w:pPr>
      <w:r>
        <w:t>Обязательства Сторон относительно конфиденциальности и не использования информации не будут распространяться на общедоступную информацию, либо на информацию, полученную ранее от третьей стороны, при условии подтверждения источника получения такой информации.</w:t>
      </w:r>
    </w:p>
    <w:p w:rsidR="00290A0F" w:rsidRDefault="00A8741D">
      <w:pPr>
        <w:pStyle w:val="11"/>
        <w:numPr>
          <w:ilvl w:val="1"/>
          <w:numId w:val="1"/>
        </w:numPr>
        <w:shd w:val="clear" w:color="auto" w:fill="auto"/>
        <w:tabs>
          <w:tab w:val="left" w:pos="428"/>
        </w:tabs>
        <w:spacing w:after="220"/>
      </w:pPr>
      <w:r>
        <w:t>Обязательства, предусмотренные пп. 8.1. - 8.3. настоящего Договора, не распространяются на случаи истребования указанных в нем сведений органами предварительного следствия и судом в случаях и в порядке, установленном законодательством РФ.</w:t>
      </w:r>
      <w:r>
        <w:br w:type="page"/>
      </w:r>
    </w:p>
    <w:p w:rsidR="00290A0F" w:rsidRDefault="006A4E9F">
      <w:pPr>
        <w:pStyle w:val="11"/>
        <w:numPr>
          <w:ilvl w:val="0"/>
          <w:numId w:val="6"/>
        </w:numPr>
        <w:shd w:val="clear" w:color="auto" w:fill="auto"/>
        <w:tabs>
          <w:tab w:val="left" w:pos="438"/>
        </w:tabs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125829384" behindDoc="0" locked="0" layoutInCell="1" allowOverlap="1" wp14:anchorId="189B9FCF" wp14:editId="254E81D2">
                <wp:simplePos x="0" y="0"/>
                <wp:positionH relativeFrom="page">
                  <wp:posOffset>619125</wp:posOffset>
                </wp:positionH>
                <wp:positionV relativeFrom="margin">
                  <wp:posOffset>2416810</wp:posOffset>
                </wp:positionV>
                <wp:extent cx="5448300" cy="17653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722C3" w:rsidRDefault="003722C3">
                            <w:pPr>
                              <w:pStyle w:val="a7"/>
                              <w:shd w:val="clear" w:color="auto" w:fill="auto"/>
                              <w:jc w:val="left"/>
                            </w:pPr>
                          </w:p>
                          <w:p w:rsidR="00290A0F" w:rsidRDefault="00A8741D">
                            <w:pPr>
                              <w:pStyle w:val="a7"/>
                              <w:shd w:val="clear" w:color="auto" w:fill="auto"/>
                              <w:jc w:val="left"/>
                            </w:pPr>
                            <w:r>
                              <w:t>Уведомления о</w:t>
                            </w:r>
                            <w:r w:rsidR="006A4E9F">
                              <w:t>б</w:t>
                            </w:r>
                            <w:r>
                              <w:t xml:space="preserve"> отключении услуг предаются на указанные в базе данных Оператора.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9B9FCF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7" type="#_x0000_t202" style="position:absolute;left:0;text-align:left;margin-left:48.75pt;margin-top:190.3pt;width:429pt;height:13.9pt;z-index:1258293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kcjnQEAACsDAAAOAAAAZHJzL2Uyb0RvYy54bWysUttu2zAMfR+wfxD0vtjpba0Rp1hRdBgw&#10;bAXafoAiS7EAS1RJJXb+fpRy6bC+FXuRKZI+POdQi9vJD2JrkByEVs5ntRQmaOhcWLfy5fnhy7UU&#10;lFTo1ADBtHJnSN4uP39ajLExZ9DD0BkUDBKoGWMr+5RiU1Wke+MVzSCawEUL6FXiK66rDtXI6H6o&#10;zur6qhoBu4igDRFn7/dFuSz41hqdfltLJomhlcwtlRPLucpntVyoZo0q9k4faKgPsPDKBR56grpX&#10;SYkNundQ3mkEAptmGnwF1jptigZWM6//UfPUq2iKFjaH4skm+n+w+tf2EYXrWnkjRVCeV1Smipts&#10;zRip4Y6nyD1puoOJV3zMEyez4smiz1/WIrjOJu9OxpopCc3Jy4uL6/OaS5pr869Xl+fF+ert74iU&#10;vhvwIgetRF5c8VNtf1JiJtx6bMnDAjy4Ycj5THFPJUdpWk1FzYnmCrodsx95xa2k141CI8XwI7CH&#10;+T0cAzwGq0OQp1D8tkk8qRDI8Huww1TeSOF1eD155X/fS9fbG1/+AQAA//8DAFBLAwQUAAYACAAA&#10;ACEA5AHTOt8AAAAKAQAADwAAAGRycy9kb3ducmV2LnhtbEyPsU7DMBCGdyTewTokFkTtlCZNQpwK&#10;IVjYKCzd3PhIIuxzFLtJ6NNjJjre3af/vr/aLdawCUffO5KQrAQwpMbpnloJnx+v9zkwHxRpZRyh&#10;hB/0sKuvrypVajfTO0770LIYQr5UEroQhpJz33RolV+5ASnevtxoVYjj2HI9qjmGW8PXQmTcqp7i&#10;h04N+Nxh870/WQnZ8jLcvRW4ns+NmehwTpKAiZS3N8vTI7CAS/iH4U8/qkMdnY7uRNozI6HYppGU&#10;8JCLDFgEijSNm6OEjcg3wOuKX1aofwEAAP//AwBQSwECLQAUAAYACAAAACEAtoM4kv4AAADhAQAA&#10;EwAAAAAAAAAAAAAAAAAAAAAAW0NvbnRlbnRfVHlwZXNdLnhtbFBLAQItABQABgAIAAAAIQA4/SH/&#10;1gAAAJQBAAALAAAAAAAAAAAAAAAAAC8BAABfcmVscy8ucmVsc1BLAQItABQABgAIAAAAIQCPvkcj&#10;nQEAACsDAAAOAAAAAAAAAAAAAAAAAC4CAABkcnMvZTJvRG9jLnhtbFBLAQItABQABgAIAAAAIQDk&#10;AdM63wAAAAoBAAAPAAAAAAAAAAAAAAAAAPcDAABkcnMvZG93bnJldi54bWxQSwUGAAAAAAQABADz&#10;AAAAAwUAAAAA&#10;" filled="f" stroked="f">
                <v:textbox style="mso-fit-shape-to-text:t" inset="0,0,0,0">
                  <w:txbxContent>
                    <w:p w:rsidR="003722C3" w:rsidRDefault="003722C3">
                      <w:pPr>
                        <w:pStyle w:val="a7"/>
                        <w:shd w:val="clear" w:color="auto" w:fill="auto"/>
                        <w:jc w:val="left"/>
                      </w:pPr>
                    </w:p>
                    <w:p w:rsidR="00290A0F" w:rsidRDefault="00A8741D">
                      <w:pPr>
                        <w:pStyle w:val="a7"/>
                        <w:shd w:val="clear" w:color="auto" w:fill="auto"/>
                        <w:jc w:val="left"/>
                      </w:pPr>
                      <w:r>
                        <w:t>Уведомления о</w:t>
                      </w:r>
                      <w:r w:rsidR="006A4E9F">
                        <w:t>б</w:t>
                      </w:r>
                      <w:r>
                        <w:t xml:space="preserve"> отключении услуг предаются на указанные в базе данных Оператора.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3722C3">
        <w:rPr>
          <w:noProof/>
          <w:lang w:bidi="ar-SA"/>
        </w:rPr>
        <mc:AlternateContent>
          <mc:Choice Requires="wps">
            <w:drawing>
              <wp:anchor distT="740410" distB="176530" distL="18415" distR="186055" simplePos="0" relativeHeight="125829380" behindDoc="0" locked="0" layoutInCell="1" allowOverlap="1" wp14:anchorId="25511883" wp14:editId="332622F2">
                <wp:simplePos x="0" y="0"/>
                <wp:positionH relativeFrom="page">
                  <wp:posOffset>619125</wp:posOffset>
                </wp:positionH>
                <wp:positionV relativeFrom="margin">
                  <wp:posOffset>739775</wp:posOffset>
                </wp:positionV>
                <wp:extent cx="6139180" cy="214312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9180" cy="2143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74"/>
                              <w:gridCol w:w="3417"/>
                              <w:gridCol w:w="3563"/>
                            </w:tblGrid>
                            <w:tr w:rsidR="00290A0F" w:rsidTr="000958D4">
                              <w:trPr>
                                <w:trHeight w:hRule="exact" w:val="236"/>
                                <w:tblHeader/>
                              </w:trPr>
                              <w:tc>
                                <w:tcPr>
                                  <w:tcW w:w="26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Решаемые вопросы</w:t>
                                  </w:r>
                                </w:p>
                              </w:tc>
                              <w:tc>
                                <w:tcPr>
                                  <w:tcW w:w="3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ФИО</w:t>
                                  </w:r>
                                </w:p>
                              </w:tc>
                              <w:tc>
                                <w:tcPr>
                                  <w:tcW w:w="3563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Pr="003722C3" w:rsidRDefault="003722C3">
                                  <w:pPr>
                                    <w:pStyle w:val="a5"/>
                                    <w:shd w:val="clear" w:color="auto" w:fill="auto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Телефон, е-</w:t>
                                  </w: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mail</w:t>
                                  </w:r>
                                </w:p>
                              </w:tc>
                            </w:tr>
                            <w:tr w:rsidR="00290A0F" w:rsidTr="003722C3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6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Оператор:</w:t>
                                  </w:r>
                                </w:p>
                              </w:tc>
                              <w:tc>
                                <w:tcPr>
                                  <w:tcW w:w="69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290A0F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</w:p>
                              </w:tc>
                            </w:tr>
                            <w:tr w:rsidR="00290A0F" w:rsidTr="000958D4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6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</w:pPr>
                                  <w:r>
                                    <w:t>Административные</w:t>
                                  </w:r>
                                </w:p>
                              </w:tc>
                              <w:tc>
                                <w:tcPr>
                                  <w:tcW w:w="3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290A0F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35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290A0F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</w:p>
                              </w:tc>
                            </w:tr>
                            <w:tr w:rsidR="00290A0F" w:rsidTr="000958D4">
                              <w:trPr>
                                <w:trHeight w:hRule="exact" w:val="600"/>
                              </w:trPr>
                              <w:tc>
                                <w:tcPr>
                                  <w:tcW w:w="26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  <w:r>
                                    <w:t>Технические (техническое обслуживание и т.д.)</w:t>
                                  </w:r>
                                </w:p>
                              </w:tc>
                              <w:tc>
                                <w:tcPr>
                                  <w:tcW w:w="3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Default="00290A0F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35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Default="00290A0F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</w:p>
                              </w:tc>
                            </w:tr>
                            <w:tr w:rsidR="00290A0F" w:rsidTr="000958D4">
                              <w:trPr>
                                <w:trHeight w:hRule="exact" w:val="479"/>
                              </w:trPr>
                              <w:tc>
                                <w:tcPr>
                                  <w:tcW w:w="26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  <w:spacing w:line="276" w:lineRule="auto"/>
                                    <w:jc w:val="left"/>
                                  </w:pPr>
                                  <w:r>
                                    <w:t>Финансовые (оплата услуг и др.)</w:t>
                                  </w:r>
                                </w:p>
                              </w:tc>
                              <w:tc>
                                <w:tcPr>
                                  <w:tcW w:w="3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Default="00290A0F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35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290A0F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</w:p>
                              </w:tc>
                            </w:tr>
                            <w:tr w:rsidR="00290A0F" w:rsidTr="003722C3">
                              <w:trPr>
                                <w:trHeight w:hRule="exact" w:val="272"/>
                              </w:trPr>
                              <w:tc>
                                <w:tcPr>
                                  <w:tcW w:w="26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Абонент:</w:t>
                                  </w:r>
                                </w:p>
                              </w:tc>
                              <w:tc>
                                <w:tcPr>
                                  <w:tcW w:w="69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Pr="000958D4" w:rsidRDefault="000958D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ФНИСЦ РАН , 117218, г. Москва, улица Кржижановского, дом 24/35, корпус 5</w:t>
                                  </w:r>
                                </w:p>
                              </w:tc>
                            </w:tr>
                            <w:tr w:rsidR="00290A0F" w:rsidTr="000958D4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6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  <w:r>
                                    <w:t>Административные</w:t>
                                  </w:r>
                                </w:p>
                              </w:tc>
                              <w:tc>
                                <w:tcPr>
                                  <w:tcW w:w="3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Pr="000958D4" w:rsidRDefault="003722C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Контрактная служба ФНИСЦ</w:t>
                                  </w:r>
                                  <w:r w:rsidR="000958D4"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РАН</w:t>
                                  </w: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РАН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Pr="000958D4" w:rsidRDefault="003722C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+7</w:t>
                                  </w:r>
                                  <w:r w:rsidR="000958D4"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(499)125-79-81, </w:t>
                                  </w: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contract@isras.ru</w:t>
                                  </w:r>
                                </w:p>
                              </w:tc>
                            </w:tr>
                            <w:tr w:rsidR="00290A0F" w:rsidTr="000958D4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26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  <w:r>
                                    <w:t>Технические</w:t>
                                  </w:r>
                                </w:p>
                              </w:tc>
                              <w:tc>
                                <w:tcPr>
                                  <w:tcW w:w="3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Pr="000958D4" w:rsidRDefault="000958D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IT-</w:t>
                                  </w: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Центр ФНИСЦ РАН</w:t>
                                  </w:r>
                                </w:p>
                              </w:tc>
                              <w:tc>
                                <w:tcPr>
                                  <w:tcW w:w="35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Pr="000958D4" w:rsidRDefault="000958D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shefnew@gmail.com, delo@isras.ru</w:t>
                                  </w:r>
                                </w:p>
                              </w:tc>
                            </w:tr>
                            <w:tr w:rsidR="00290A0F" w:rsidTr="000958D4">
                              <w:trPr>
                                <w:trHeight w:hRule="exact" w:val="236"/>
                              </w:trPr>
                              <w:tc>
                                <w:tcPr>
                                  <w:tcW w:w="26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Default="00A8741D">
                                  <w:pPr>
                                    <w:pStyle w:val="a5"/>
                                    <w:shd w:val="clear" w:color="auto" w:fill="auto"/>
                                    <w:jc w:val="left"/>
                                  </w:pPr>
                                  <w:r>
                                    <w:t>Финансовые</w:t>
                                  </w:r>
                                </w:p>
                              </w:tc>
                              <w:tc>
                                <w:tcPr>
                                  <w:tcW w:w="341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Pr="000958D4" w:rsidRDefault="000958D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Бухгалтерия ФНИСЦ РАН</w:t>
                                  </w:r>
                                </w:p>
                              </w:tc>
                              <w:tc>
                                <w:tcPr>
                                  <w:tcW w:w="35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90A0F" w:rsidRPr="000958D4" w:rsidRDefault="000958D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0958D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+7 (495) 719-07-71</w:t>
                                  </w:r>
                                </w:p>
                              </w:tc>
                            </w:tr>
                          </w:tbl>
                          <w:p w:rsidR="004861C6" w:rsidRDefault="004861C6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11883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8" type="#_x0000_t202" style="position:absolute;left:0;text-align:left;margin-left:48.75pt;margin-top:58.25pt;width:483.4pt;height:168.75pt;z-index:125829380;visibility:visible;mso-wrap-style:square;mso-width-percent:0;mso-height-percent:0;mso-wrap-distance-left:1.45pt;mso-wrap-distance-top:58.3pt;mso-wrap-distance-right:14.65pt;mso-wrap-distance-bottom:13.9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OmTnQEAACwDAAAOAAAAZHJzL2Uyb0RvYy54bWysUsGO0zAQvSPxD5bvNE2WXS1R0xVotQgJ&#10;AdLCB7iO3ViKPWbGbdK/Z+w2XQQ3xMUZz0zevPfGm4fZj+JokByETtartRQmaOhd2Hfyx/enN/dS&#10;UFKhVyME08mTIfmwff1qM8XWNDDA2BsUDBKonWInh5RiW1WkB+MVrSCawEUL6FXiK+6rHtXE6H6s&#10;mvX6rpoA+4igDRFnH89FuS341hqdvlpLJomxk8wtlRPLuctntd2odo8qDk5faKh/YOGVCzz0CvWo&#10;khIHdH9BeacRCGxaafAVWOu0KRpYTb3+Q83zoKIpWtgcileb6P/B6i/Hbyhc38lbKYLyvKIyVdxm&#10;a6ZILXc8R+5J8weYecVLnjiZFc8Wff6yFsF1Nvl0NdbMSWhO3tU37+p7LmmuNfXbm7op+NXL7xEp&#10;fTTgRQ46iby5Yqg6fqbEVLh1acnTAjy5ccz5zPHMJUdp3s1FTrPw3EF/YvoT77iT9POg0Egxfgps&#10;Yn4QS4BLsLsE5ynvDwmsKwQy/BnsMpVXUnhdnk/e+e/30vXyyLe/AAAA//8DAFBLAwQUAAYACAAA&#10;ACEAXfqCe+AAAAALAQAADwAAAGRycy9kb3ducmV2LnhtbEyPPU/DMBCGdyT+g3VIbNQupKFN41QV&#10;ggkJNQ0DoxO7idX4HGK3Df+e6wTbfTx677l8M7menc0YrEcJ85kAZrDx2mIr4bN6e1gCC1GhVr1H&#10;I+HHBNgUtze5yrS/YGnO+9gyCsGQKQldjEPGeWg641SY+cEg7Q5+dCpSO7Zcj+pC4a7nj0Kk3CmL&#10;dKFTg3npTHPcn5yE7ReWr/b7o96Vh9JW1Urge3qU8v5u2q6BRTPFPxiu+qQOBTnV/oQ6sF7C6nlB&#10;JM3nKRVXQKTJE7BaQrJIBPAi5/9/KH4BAAD//wMAUEsBAi0AFAAGAAgAAAAhALaDOJL+AAAA4QEA&#10;ABMAAAAAAAAAAAAAAAAAAAAAAFtDb250ZW50X1R5cGVzXS54bWxQSwECLQAUAAYACAAAACEAOP0h&#10;/9YAAACUAQAACwAAAAAAAAAAAAAAAAAvAQAAX3JlbHMvLnJlbHNQSwECLQAUAAYACAAAACEAx0Dp&#10;k50BAAAsAwAADgAAAAAAAAAAAAAAAAAuAgAAZHJzL2Uyb0RvYy54bWxQSwECLQAUAAYACAAAACEA&#10;XfqCe+AAAAALAQAADwAAAAAAAAAAAAAAAAD3AwAAZHJzL2Rvd25yZXYueG1sUEsFBgAAAAAEAAQA&#10;8wAAAAQF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74"/>
                        <w:gridCol w:w="3417"/>
                        <w:gridCol w:w="3563"/>
                      </w:tblGrid>
                      <w:tr w:rsidR="00290A0F" w:rsidTr="000958D4">
                        <w:trPr>
                          <w:trHeight w:hRule="exact" w:val="236"/>
                          <w:tblHeader/>
                        </w:trPr>
                        <w:tc>
                          <w:tcPr>
                            <w:tcW w:w="26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Решаемые вопросы</w:t>
                            </w:r>
                          </w:p>
                        </w:tc>
                        <w:tc>
                          <w:tcPr>
                            <w:tcW w:w="34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ФИО</w:t>
                            </w:r>
                          </w:p>
                        </w:tc>
                        <w:tc>
                          <w:tcPr>
                            <w:tcW w:w="3563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Pr="003722C3" w:rsidRDefault="003722C3">
                            <w:pPr>
                              <w:pStyle w:val="a5"/>
                              <w:shd w:val="clear" w:color="auto" w:fill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Телефон, е-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mail</w:t>
                            </w:r>
                          </w:p>
                        </w:tc>
                      </w:tr>
                      <w:tr w:rsidR="00290A0F" w:rsidTr="003722C3">
                        <w:trPr>
                          <w:trHeight w:hRule="exact" w:val="226"/>
                        </w:trPr>
                        <w:tc>
                          <w:tcPr>
                            <w:tcW w:w="26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>Оператор:</w:t>
                            </w:r>
                          </w:p>
                        </w:tc>
                        <w:tc>
                          <w:tcPr>
                            <w:tcW w:w="69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290A0F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</w:p>
                        </w:tc>
                      </w:tr>
                      <w:tr w:rsidR="00290A0F" w:rsidTr="000958D4">
                        <w:trPr>
                          <w:trHeight w:hRule="exact" w:val="226"/>
                        </w:trPr>
                        <w:tc>
                          <w:tcPr>
                            <w:tcW w:w="26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</w:pPr>
                            <w:r>
                              <w:t>Административные</w:t>
                            </w:r>
                          </w:p>
                        </w:tc>
                        <w:tc>
                          <w:tcPr>
                            <w:tcW w:w="34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290A0F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</w:p>
                        </w:tc>
                        <w:tc>
                          <w:tcPr>
                            <w:tcW w:w="35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290A0F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</w:p>
                        </w:tc>
                      </w:tr>
                      <w:tr w:rsidR="00290A0F" w:rsidTr="000958D4">
                        <w:trPr>
                          <w:trHeight w:hRule="exact" w:val="600"/>
                        </w:trPr>
                        <w:tc>
                          <w:tcPr>
                            <w:tcW w:w="26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  <w:r>
                              <w:t>Технические (техническое обслуживание и т.д.)</w:t>
                            </w:r>
                          </w:p>
                        </w:tc>
                        <w:tc>
                          <w:tcPr>
                            <w:tcW w:w="34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90A0F" w:rsidRDefault="00290A0F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</w:p>
                        </w:tc>
                        <w:tc>
                          <w:tcPr>
                            <w:tcW w:w="35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90A0F" w:rsidRDefault="00290A0F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</w:p>
                        </w:tc>
                      </w:tr>
                      <w:tr w:rsidR="00290A0F" w:rsidTr="000958D4">
                        <w:trPr>
                          <w:trHeight w:hRule="exact" w:val="479"/>
                        </w:trPr>
                        <w:tc>
                          <w:tcPr>
                            <w:tcW w:w="26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  <w:spacing w:line="276" w:lineRule="auto"/>
                              <w:jc w:val="left"/>
                            </w:pPr>
                            <w:r>
                              <w:t>Финансовые (оплата услуг и др.)</w:t>
                            </w:r>
                          </w:p>
                        </w:tc>
                        <w:tc>
                          <w:tcPr>
                            <w:tcW w:w="34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90A0F" w:rsidRDefault="00290A0F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</w:p>
                        </w:tc>
                        <w:tc>
                          <w:tcPr>
                            <w:tcW w:w="35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290A0F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</w:p>
                        </w:tc>
                      </w:tr>
                      <w:tr w:rsidR="00290A0F" w:rsidTr="003722C3">
                        <w:trPr>
                          <w:trHeight w:hRule="exact" w:val="272"/>
                        </w:trPr>
                        <w:tc>
                          <w:tcPr>
                            <w:tcW w:w="26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  <w:r>
                              <w:rPr>
                                <w:b/>
                                <w:bCs/>
                              </w:rPr>
                              <w:t>Абонент:</w:t>
                            </w:r>
                          </w:p>
                        </w:tc>
                        <w:tc>
                          <w:tcPr>
                            <w:tcW w:w="69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90A0F" w:rsidRPr="000958D4" w:rsidRDefault="000958D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ФНИСЦ РАН , 117218, г. Москва, улица Кржижановского, дом 24/35, корпус 5</w:t>
                            </w:r>
                          </w:p>
                        </w:tc>
                      </w:tr>
                      <w:tr w:rsidR="00290A0F" w:rsidTr="000958D4">
                        <w:trPr>
                          <w:trHeight w:hRule="exact" w:val="226"/>
                        </w:trPr>
                        <w:tc>
                          <w:tcPr>
                            <w:tcW w:w="26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  <w:r>
                              <w:t>Административные</w:t>
                            </w:r>
                          </w:p>
                        </w:tc>
                        <w:tc>
                          <w:tcPr>
                            <w:tcW w:w="34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90A0F" w:rsidRPr="000958D4" w:rsidRDefault="003722C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Контрактная служба ФНИСЦ</w:t>
                            </w:r>
                            <w:r w:rsidR="000958D4"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РАН</w:t>
                            </w: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РАН</w:t>
                            </w:r>
                            <w:proofErr w:type="spellEnd"/>
                          </w:p>
                        </w:tc>
                        <w:tc>
                          <w:tcPr>
                            <w:tcW w:w="35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90A0F" w:rsidRPr="000958D4" w:rsidRDefault="003722C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+7</w:t>
                            </w:r>
                            <w:r w:rsidR="000958D4"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(499)125-79-81, </w:t>
                            </w: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contract@isras.ru</w:t>
                            </w:r>
                          </w:p>
                        </w:tc>
                      </w:tr>
                      <w:tr w:rsidR="00290A0F" w:rsidTr="000958D4">
                        <w:trPr>
                          <w:trHeight w:hRule="exact" w:val="226"/>
                        </w:trPr>
                        <w:tc>
                          <w:tcPr>
                            <w:tcW w:w="26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  <w:r>
                              <w:t>Технические</w:t>
                            </w:r>
                          </w:p>
                        </w:tc>
                        <w:tc>
                          <w:tcPr>
                            <w:tcW w:w="341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90A0F" w:rsidRPr="000958D4" w:rsidRDefault="000958D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IT-</w:t>
                            </w: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Центр ФНИСЦ РАН</w:t>
                            </w:r>
                          </w:p>
                        </w:tc>
                        <w:tc>
                          <w:tcPr>
                            <w:tcW w:w="35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90A0F" w:rsidRPr="000958D4" w:rsidRDefault="000958D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shefnew@gmail.com, delo@isras.ru</w:t>
                            </w:r>
                          </w:p>
                        </w:tc>
                      </w:tr>
                      <w:tr w:rsidR="00290A0F" w:rsidTr="000958D4">
                        <w:trPr>
                          <w:trHeight w:hRule="exact" w:val="236"/>
                        </w:trPr>
                        <w:tc>
                          <w:tcPr>
                            <w:tcW w:w="26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290A0F" w:rsidRDefault="00A8741D">
                            <w:pPr>
                              <w:pStyle w:val="a5"/>
                              <w:shd w:val="clear" w:color="auto" w:fill="auto"/>
                              <w:jc w:val="left"/>
                            </w:pPr>
                            <w:r>
                              <w:t>Финансовые</w:t>
                            </w:r>
                          </w:p>
                        </w:tc>
                        <w:tc>
                          <w:tcPr>
                            <w:tcW w:w="341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290A0F" w:rsidRPr="000958D4" w:rsidRDefault="000958D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Бухгалтерия ФНИСЦ РАН</w:t>
                            </w:r>
                          </w:p>
                        </w:tc>
                        <w:tc>
                          <w:tcPr>
                            <w:tcW w:w="35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90A0F" w:rsidRPr="000958D4" w:rsidRDefault="000958D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58D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+7 (495) 719-07-71</w:t>
                            </w:r>
                          </w:p>
                        </w:tc>
                      </w:tr>
                    </w:tbl>
                    <w:p w:rsidR="004861C6" w:rsidRDefault="004861C6"/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3722C3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2" behindDoc="0" locked="0" layoutInCell="1" allowOverlap="1" wp14:anchorId="59177115" wp14:editId="735A244B">
                <wp:simplePos x="0" y="0"/>
                <wp:positionH relativeFrom="page">
                  <wp:posOffset>609600</wp:posOffset>
                </wp:positionH>
                <wp:positionV relativeFrom="margin">
                  <wp:align>top</wp:align>
                </wp:positionV>
                <wp:extent cx="6562725" cy="79057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790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0A0F" w:rsidRDefault="00A8741D">
                            <w:pPr>
                              <w:pStyle w:val="a7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9. Прочие условия</w:t>
                            </w:r>
                          </w:p>
                          <w:p w:rsidR="00290A0F" w:rsidRDefault="00A8741D">
                            <w:pPr>
                              <w:pStyle w:val="a7"/>
                              <w:shd w:val="clear" w:color="auto" w:fill="auto"/>
                            </w:pPr>
                            <w:r>
                              <w:t>9.1. Приложения являются неотъемлемыми частями Договора. В случае расхождений между положениями Договора и Приложений, преимущественную силу имеют тексты Приложений.</w:t>
                            </w:r>
                          </w:p>
                          <w:p w:rsidR="00290A0F" w:rsidRDefault="00A8741D">
                            <w:pPr>
                              <w:pStyle w:val="a7"/>
                              <w:shd w:val="clear" w:color="auto" w:fill="auto"/>
                              <w:spacing w:after="40"/>
                            </w:pPr>
                            <w:r>
                              <w:t>9.2. Уведомления или иные сообщения, подлежащие передаче от одной Стороны Договора другой Стороне,</w:t>
                            </w:r>
                          </w:p>
                          <w:p w:rsidR="00290A0F" w:rsidRDefault="00A8741D">
                            <w:pPr>
                              <w:pStyle w:val="a7"/>
                              <w:shd w:val="clear" w:color="auto" w:fill="auto"/>
                            </w:pPr>
                            <w:r>
                              <w:t>должны передаваться заказными письмами, с курьером или электронной почтой по следующим адресам:</w:t>
                            </w:r>
                          </w:p>
                          <w:p w:rsidR="003722C3" w:rsidRDefault="003722C3">
                            <w:pPr>
                              <w:pStyle w:val="a7"/>
                              <w:shd w:val="clear" w:color="auto" w:fill="auto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77115" id="Shape 7" o:spid="_x0000_s1029" type="#_x0000_t202" style="position:absolute;left:0;text-align:left;margin-left:48pt;margin-top:0;width:516.75pt;height:62.25pt;z-index:12582938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8inQEAACsDAAAOAAAAZHJzL2Uyb0RvYy54bWysUsFu2zAMvRfYPwi6L3YzJO6MOMWGokOB&#10;ohvQ7gMUWYoFWKJGKbHz96XkOC2627CLTJH043uP2tyOtmdHhcGAa/j1ouRMOQmtcfuG/365/3zD&#10;WYjCtaIHpxp+UoHfbj9dbQZfqyV00LcKGYG4UA++4V2Mvi6KIDtlRViAV46KGtCKSFfcFy2KgdBt&#10;XyzLcl0MgK1HkCoEyt5NRb7N+ForGX9qHVRkfcOJW8wn5nOXzmK7EfUehe+MPNMQ/8DCCuNo6AXq&#10;TkTBDmj+grJGIgTQcSHBFqC1kSprIDXX5Qc1z53wKmshc4K/2BT+H6x8Ov5CZtqGV5w5YWlFeSqr&#10;kjWDDzV1PHvqieN3GGnFcz5QMikeNdr0JS2M6mTy6WKsGiOTlFyv1stqueJMUq36Wq6qVYIp3v72&#10;GOIPBZaloOFIi8t+iuNjiFPr3JKGObg3fZ/yieJEJUVx3I1ZzZeZ5g7aE7EfaMUND38OAhVn/YMj&#10;D9N7mAOcg905mKZ8O0TQJhNI8BPYeSptJEs4v5608vf33PX2xrevAAAA//8DAFBLAwQUAAYACAAA&#10;ACEAoeOXyt4AAAAIAQAADwAAAGRycy9kb3ducmV2LnhtbEyPQU+DQBCF7yb9D5tp4s0uJZYIsjSN&#10;0ZOJkeLB4wJT2JSdRXbb4r93erKXyUzey5vv5dvZDuKMkzeOFKxXEQikxrWGOgVf1dvDEwgfNLV6&#10;cIQKftHDtljc5Tpr3YVKPO9DJziEfKYV9CGMmZS+6dFqv3IjEmsHN1kd+Jw62U76wuF2kHEUJdJq&#10;Q/yh1yO+9Ngc9yerYPdN5av5+ag/y0NpqiqN6D05KnW/nHfPIALO4d8MV3xGh4KZanei1otBQZpw&#10;laCA51Vdx+kGRM1b/LgBWeTytkDxBwAA//8DAFBLAQItABQABgAIAAAAIQC2gziS/gAAAOEBAAAT&#10;AAAAAAAAAAAAAAAAAAAAAABbQ29udGVudF9UeXBlc10ueG1sUEsBAi0AFAAGAAgAAAAhADj9If/W&#10;AAAAlAEAAAsAAAAAAAAAAAAAAAAALwEAAF9yZWxzLy5yZWxzUEsBAi0AFAAGAAgAAAAhABcVryKd&#10;AQAAKwMAAA4AAAAAAAAAAAAAAAAALgIAAGRycy9lMm9Eb2MueG1sUEsBAi0AFAAGAAgAAAAhAKHj&#10;l8reAAAACAEAAA8AAAAAAAAAAAAAAAAA9wMAAGRycy9kb3ducmV2LnhtbFBLBQYAAAAABAAEAPMA&#10;AAACBQAAAAA=&#10;" filled="f" stroked="f">
                <v:textbox inset="0,0,0,0">
                  <w:txbxContent>
                    <w:p w:rsidR="00290A0F" w:rsidRDefault="00A8741D">
                      <w:pPr>
                        <w:pStyle w:val="a7"/>
                        <w:shd w:val="clear" w:color="auto" w:fill="auto"/>
                        <w:jc w:val="center"/>
                      </w:pPr>
                      <w:r>
                        <w:rPr>
                          <w:b/>
                          <w:bCs/>
                        </w:rPr>
                        <w:t>9. Прочие условия</w:t>
                      </w:r>
                    </w:p>
                    <w:p w:rsidR="00290A0F" w:rsidRDefault="00A8741D">
                      <w:pPr>
                        <w:pStyle w:val="a7"/>
                        <w:shd w:val="clear" w:color="auto" w:fill="auto"/>
                      </w:pPr>
                      <w:r>
                        <w:t>9.1. Приложения являются неотъемлемыми частями Договора. В случае расхождений между положениями Договора и Приложений, преимущественную силу имеют тексты Приложений.</w:t>
                      </w:r>
                    </w:p>
                    <w:p w:rsidR="00290A0F" w:rsidRDefault="00A8741D">
                      <w:pPr>
                        <w:pStyle w:val="a7"/>
                        <w:shd w:val="clear" w:color="auto" w:fill="auto"/>
                        <w:spacing w:after="40"/>
                      </w:pPr>
                      <w:r>
                        <w:t>9.2. Уведомления или иные сообщения, подлежащие передаче от одной Стороны Договора другой Стороне,</w:t>
                      </w:r>
                    </w:p>
                    <w:p w:rsidR="00290A0F" w:rsidRDefault="00A8741D">
                      <w:pPr>
                        <w:pStyle w:val="a7"/>
                        <w:shd w:val="clear" w:color="auto" w:fill="auto"/>
                      </w:pPr>
                      <w:r>
                        <w:t>должны передаваться заказными письмами, с курьером или электронной почтой по следующим адресам:</w:t>
                      </w:r>
                    </w:p>
                    <w:p w:rsidR="003722C3" w:rsidRDefault="003722C3">
                      <w:pPr>
                        <w:pStyle w:val="a7"/>
                        <w:shd w:val="clear" w:color="auto" w:fill="auto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A8741D">
        <w:t>Договор, все Приложения, а также изменения или дополнения к нему составляют единое целое и заменяют собой все предыдущие договоренности и переписку между Сторонами.</w:t>
      </w:r>
    </w:p>
    <w:p w:rsidR="00290A0F" w:rsidRDefault="00A8741D">
      <w:pPr>
        <w:pStyle w:val="11"/>
        <w:numPr>
          <w:ilvl w:val="0"/>
          <w:numId w:val="6"/>
        </w:numPr>
        <w:shd w:val="clear" w:color="auto" w:fill="auto"/>
        <w:tabs>
          <w:tab w:val="left" w:pos="438"/>
        </w:tabs>
      </w:pPr>
      <w:r>
        <w:t>В случае изменения адр</w:t>
      </w:r>
      <w:r>
        <w:rPr>
          <w:color w:val="000000"/>
        </w:rPr>
        <w:t>еса оказания Услуг стоимость работ по переносу Услуг определяется исходя из конкретных условий каждого проекта с подписанием дополнительного соглашения.</w:t>
      </w:r>
    </w:p>
    <w:p w:rsidR="00290A0F" w:rsidRDefault="00A8741D">
      <w:pPr>
        <w:pStyle w:val="11"/>
        <w:numPr>
          <w:ilvl w:val="0"/>
          <w:numId w:val="6"/>
        </w:numPr>
        <w:shd w:val="clear" w:color="auto" w:fill="auto"/>
        <w:tabs>
          <w:tab w:val="left" w:pos="452"/>
        </w:tabs>
        <w:spacing w:after="220"/>
      </w:pPr>
      <w:r>
        <w:rPr>
          <w:color w:val="000000"/>
        </w:rPr>
        <w:t>Стороны пришли к соглашению об использовании систем электронного документооборота (ЭДО) или усиленной квалифицированной электронной подписи (УКЭП) при подписании всех документов, составляемых во исполнение Договора (актов, счетов, счетов-фактур, УПД, дополнительных соглашений, уведомлений и т.д.). Документы, подписываемые в порядке, установленном настоящим пунктом, считаются надлежащим образом оформленными и по юридической силе приравниваютс</w:t>
      </w:r>
      <w:r>
        <w:t>я к документам, подписанным собственноручной подписью лица, уполномоченного действовать от имени Сторон.</w:t>
      </w:r>
    </w:p>
    <w:p w:rsidR="006B11FC" w:rsidRDefault="00A8741D">
      <w:pPr>
        <w:pStyle w:val="10"/>
        <w:keepNext/>
        <w:keepLines/>
        <w:shd w:val="clear" w:color="auto" w:fill="auto"/>
        <w:tabs>
          <w:tab w:val="left" w:pos="5033"/>
        </w:tabs>
        <w:ind w:left="0" w:firstLine="2980"/>
      </w:pPr>
      <w:bookmarkStart w:id="10" w:name="bookmark10"/>
      <w:r>
        <w:t xml:space="preserve">10. Юридические адреса и реквизиты Сторон </w:t>
      </w:r>
    </w:p>
    <w:p w:rsidR="00290A0F" w:rsidRDefault="00A8741D" w:rsidP="006B11FC">
      <w:pPr>
        <w:pStyle w:val="10"/>
        <w:keepNext/>
        <w:keepLines/>
        <w:shd w:val="clear" w:color="auto" w:fill="auto"/>
        <w:tabs>
          <w:tab w:val="left" w:pos="5033"/>
        </w:tabs>
        <w:ind w:left="0"/>
      </w:pPr>
      <w:r>
        <w:t>Оператор:</w:t>
      </w:r>
      <w:r>
        <w:tab/>
      </w:r>
      <w:r w:rsidR="006B11FC">
        <w:t xml:space="preserve">   </w:t>
      </w:r>
      <w:bookmarkStart w:id="11" w:name="_GoBack"/>
      <w:bookmarkEnd w:id="11"/>
      <w:r>
        <w:rPr>
          <w:color w:val="000000"/>
        </w:rPr>
        <w:t>Абонент:</w:t>
      </w:r>
      <w:bookmarkEnd w:id="10"/>
    </w:p>
    <w:p w:rsidR="00290A0F" w:rsidRDefault="000958D4">
      <w:pPr>
        <w:pStyle w:val="11"/>
        <w:shd w:val="clear" w:color="auto" w:fill="auto"/>
        <w:tabs>
          <w:tab w:val="left" w:pos="5033"/>
        </w:tabs>
      </w:pPr>
      <w:r w:rsidRPr="000958D4">
        <w:t>________________</w:t>
      </w:r>
      <w:r w:rsidR="00A8741D">
        <w:tab/>
      </w:r>
      <w:r>
        <w:t xml:space="preserve">   </w:t>
      </w:r>
      <w:r>
        <w:rPr>
          <w:color w:val="000000"/>
        </w:rPr>
        <w:t>ФНИСЦ РАН</w:t>
      </w:r>
    </w:p>
    <w:p w:rsidR="00290A0F" w:rsidRDefault="00A8741D">
      <w:pPr>
        <w:pStyle w:val="11"/>
        <w:shd w:val="clear" w:color="auto" w:fill="auto"/>
        <w:tabs>
          <w:tab w:val="left" w:pos="5033"/>
        </w:tabs>
      </w:pPr>
      <w:r>
        <w:t xml:space="preserve">ИНН/КПП </w:t>
      </w:r>
      <w:r w:rsidR="000958D4" w:rsidRPr="000958D4">
        <w:t>_________/_________</w:t>
      </w:r>
      <w:r>
        <w:tab/>
      </w:r>
    </w:p>
    <w:p w:rsidR="00290A0F" w:rsidRDefault="000958D4">
      <w:pPr>
        <w:pStyle w:val="11"/>
        <w:shd w:val="clear" w:color="auto" w:fill="auto"/>
        <w:tabs>
          <w:tab w:val="left" w:pos="5033"/>
        </w:tabs>
      </w:pPr>
      <w:r>
        <w:t>ОГРН _________________</w:t>
      </w:r>
      <w:r w:rsidR="00A8741D">
        <w:tab/>
      </w:r>
      <w:r w:rsidR="00A8741D">
        <w:rPr>
          <w:color w:val="000000"/>
        </w:rPr>
        <w:t>ОГРН 1057748899560</w:t>
      </w:r>
    </w:p>
    <w:p w:rsidR="00290A0F" w:rsidRDefault="00A8741D">
      <w:pPr>
        <w:pStyle w:val="11"/>
        <w:shd w:val="clear" w:color="auto" w:fill="auto"/>
        <w:ind w:left="5180"/>
        <w:jc w:val="left"/>
      </w:pPr>
      <w:r>
        <w:rPr>
          <w:noProof/>
          <w:lang w:bidi="ar-SA"/>
        </w:rPr>
        <mc:AlternateContent>
          <mc:Choice Requires="wps">
            <w:drawing>
              <wp:anchor distT="50800" distB="143510" distL="114300" distR="3342005" simplePos="0" relativeHeight="125829386" behindDoc="0" locked="0" layoutInCell="1" allowOverlap="1">
                <wp:simplePos x="0" y="0"/>
                <wp:positionH relativeFrom="page">
                  <wp:posOffset>614045</wp:posOffset>
                </wp:positionH>
                <wp:positionV relativeFrom="margin">
                  <wp:posOffset>5178425</wp:posOffset>
                </wp:positionV>
                <wp:extent cx="2792095" cy="134112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1341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0A0F" w:rsidRPr="000958D4" w:rsidRDefault="00A8741D" w:rsidP="000958D4">
                            <w:pPr>
                              <w:pStyle w:val="11"/>
                              <w:shd w:val="clear" w:color="auto" w:fill="auto"/>
                              <w:jc w:val="left"/>
                            </w:pPr>
                            <w:r>
                              <w:t xml:space="preserve">Место нахождения: </w:t>
                            </w:r>
                            <w:r w:rsidR="000958D4" w:rsidRPr="000958D4">
                              <w:t>_____________</w:t>
                            </w:r>
                          </w:p>
                          <w:p w:rsidR="00290A0F" w:rsidRPr="000958D4" w:rsidRDefault="00A8741D">
                            <w:pPr>
                              <w:pStyle w:val="11"/>
                              <w:shd w:val="clear" w:color="auto" w:fill="auto"/>
                              <w:spacing w:after="220"/>
                              <w:jc w:val="left"/>
                            </w:pPr>
                            <w:r>
                              <w:t>т</w:t>
                            </w:r>
                            <w:r w:rsidR="000958D4">
                              <w:t xml:space="preserve">ел/факс: </w:t>
                            </w:r>
                            <w:r w:rsidR="000958D4" w:rsidRPr="000958D4">
                              <w:t>______________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  <w:jc w:val="left"/>
                            </w:pPr>
                            <w:r>
                              <w:t>Банковские реквизиты</w:t>
                            </w:r>
                          </w:p>
                          <w:p w:rsidR="00290A0F" w:rsidRPr="000958D4" w:rsidRDefault="00A8741D">
                            <w:pPr>
                              <w:pStyle w:val="11"/>
                              <w:shd w:val="clear" w:color="auto" w:fill="auto"/>
                              <w:jc w:val="left"/>
                            </w:pPr>
                            <w:r>
                              <w:t xml:space="preserve">Р/с </w:t>
                            </w:r>
                            <w:r w:rsidR="000958D4" w:rsidRPr="000958D4">
                              <w:t>_______________</w:t>
                            </w:r>
                          </w:p>
                          <w:p w:rsidR="00290A0F" w:rsidRPr="000958D4" w:rsidRDefault="000958D4">
                            <w:pPr>
                              <w:pStyle w:val="30"/>
                              <w:shd w:val="clear" w:color="auto" w:fill="auto"/>
                            </w:pPr>
                            <w:r>
                              <w:t>Банк: ________________</w:t>
                            </w:r>
                          </w:p>
                          <w:p w:rsidR="00290A0F" w:rsidRDefault="000958D4">
                            <w:pPr>
                              <w:pStyle w:val="11"/>
                              <w:shd w:val="clear" w:color="auto" w:fill="auto"/>
                              <w:jc w:val="left"/>
                            </w:pPr>
                            <w:r>
                              <w:t>БИК __________</w:t>
                            </w:r>
                          </w:p>
                          <w:p w:rsidR="00290A0F" w:rsidRDefault="000958D4">
                            <w:pPr>
                              <w:pStyle w:val="11"/>
                              <w:shd w:val="clear" w:color="auto" w:fill="auto"/>
                              <w:jc w:val="left"/>
                            </w:pPr>
                            <w:r>
                              <w:t>к/с __________________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030" type="#_x0000_t202" style="position:absolute;left:0;text-align:left;margin-left:48.35pt;margin-top:407.75pt;width:219.85pt;height:105.6pt;z-index:125829386;visibility:visible;mso-wrap-style:square;mso-wrap-distance-left:9pt;mso-wrap-distance-top:4pt;mso-wrap-distance-right:263.15pt;mso-wrap-distance-bottom:11.3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ZolgEAACADAAAOAAAAZHJzL2Uyb0RvYy54bWysUttu2zAMfS+wfxD0vviydF2NOMWGoMWA&#10;oS2Q7QMUWYoFWKIgqrHz96OUOCm2t2EvMkXSh+ccavUw2YEdVEADruXVouRMOQmdcfuW//r5+PEL&#10;ZxiF68QATrX8qJA/rD/crEbfqBp6GDoVGIE4bEbf8j5G3xQFyl5ZgQvwylFRQ7Ai0jXsiy6IkdDt&#10;UNRl+bkYIXQ+gFSIlN2cinyd8bVWMr5ojSqyoeXELeYz5HOXzmK9Es0+CN8beaYh/oGFFcbR0AvU&#10;RkTB3oL5C8oaGQBBx4UEW4DWRqqsgdRU5R9qtr3wKmshc9BfbML/ByufD6+BmY52V3HmhKUd5bGM&#10;7mTO6LGhnq2nrjh9g4ka5zxSMmmedLDpS2oY1cnm48VaNUUmKVnf3dfl/S1nkmrVp2VV1dn84vq7&#10;DxifFFiWgpYH2l22VBx+YCQq1Dq3pGkOHs0wpHzieOKSojjtpixoOfPcQXck+sN3R8alRzAHYQ52&#10;5yDhov/6Fgk7j0yAp9/Pc2gNmcn5yaQ9v7/nruvDXv8GAAD//wMAUEsDBBQABgAIAAAAIQDm+PLg&#10;3gAAAAsBAAAPAAAAZHJzL2Rvd25yZXYueG1sTI8xT8MwEIV3JP6DdUgsqHUcSGhDnAohWNgoLN3c&#10;+Egi4nMUu0nor+eYYDy9T+99V+4W14sJx9B50qDWCQik2tuOGg0f7y+rDYgQDVnTe0IN3xhgV11e&#10;lKawfqY3nPaxEVxCoTAa2hiHQspQt+hMWPsBibNPPzoT+RwbaUczc7nrZZokuXSmI15ozYBPLdZf&#10;+5PTkC/Pw83rFtP5XPcTHc5KRVRaX18tjw8gIi7xD4ZffVaHip2O/kQ2iF7DNr9nUsNGZRkIBrLb&#10;/A7Ekckk5UxWpfz/Q/UDAAD//wMAUEsBAi0AFAAGAAgAAAAhALaDOJL+AAAA4QEAABMAAAAAAAAA&#10;AAAAAAAAAAAAAFtDb250ZW50X1R5cGVzXS54bWxQSwECLQAUAAYACAAAACEAOP0h/9YAAACUAQAA&#10;CwAAAAAAAAAAAAAAAAAvAQAAX3JlbHMvLnJlbHNQSwECLQAUAAYACAAAACEAvKAGaJYBAAAgAwAA&#10;DgAAAAAAAAAAAAAAAAAuAgAAZHJzL2Uyb0RvYy54bWxQSwECLQAUAAYACAAAACEA5vjy4N4AAAAL&#10;AQAADwAAAAAAAAAAAAAAAADwAwAAZHJzL2Rvd25yZXYueG1sUEsFBgAAAAAEAAQA8wAAAPsEAAAA&#10;AA==&#10;" filled="f" stroked="f">
                <v:textbox style="mso-fit-shape-to-text:t" inset="0,0,0,0">
                  <w:txbxContent>
                    <w:p w:rsidR="00290A0F" w:rsidRPr="000958D4" w:rsidRDefault="00A8741D" w:rsidP="000958D4">
                      <w:pPr>
                        <w:pStyle w:val="11"/>
                        <w:shd w:val="clear" w:color="auto" w:fill="auto"/>
                        <w:jc w:val="left"/>
                      </w:pPr>
                      <w:r>
                        <w:t xml:space="preserve">Место нахождения: </w:t>
                      </w:r>
                      <w:r w:rsidR="000958D4" w:rsidRPr="000958D4">
                        <w:t>_____________</w:t>
                      </w:r>
                    </w:p>
                    <w:p w:rsidR="00290A0F" w:rsidRPr="000958D4" w:rsidRDefault="00A8741D">
                      <w:pPr>
                        <w:pStyle w:val="11"/>
                        <w:shd w:val="clear" w:color="auto" w:fill="auto"/>
                        <w:spacing w:after="220"/>
                        <w:jc w:val="left"/>
                      </w:pPr>
                      <w:r>
                        <w:t>т</w:t>
                      </w:r>
                      <w:r w:rsidR="000958D4">
                        <w:t xml:space="preserve">ел/факс: </w:t>
                      </w:r>
                      <w:r w:rsidR="000958D4" w:rsidRPr="000958D4">
                        <w:t>______________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  <w:jc w:val="left"/>
                      </w:pPr>
                      <w:r>
                        <w:t>Банковские реквизиты</w:t>
                      </w:r>
                    </w:p>
                    <w:p w:rsidR="00290A0F" w:rsidRPr="000958D4" w:rsidRDefault="00A8741D">
                      <w:pPr>
                        <w:pStyle w:val="11"/>
                        <w:shd w:val="clear" w:color="auto" w:fill="auto"/>
                        <w:jc w:val="left"/>
                      </w:pPr>
                      <w:r>
                        <w:t xml:space="preserve">Р/с </w:t>
                      </w:r>
                      <w:r w:rsidR="000958D4" w:rsidRPr="000958D4">
                        <w:t>_______________</w:t>
                      </w:r>
                    </w:p>
                    <w:p w:rsidR="00290A0F" w:rsidRPr="000958D4" w:rsidRDefault="000958D4">
                      <w:pPr>
                        <w:pStyle w:val="30"/>
                        <w:shd w:val="clear" w:color="auto" w:fill="auto"/>
                      </w:pPr>
                      <w:r>
                        <w:t>Банк: ________________</w:t>
                      </w:r>
                    </w:p>
                    <w:p w:rsidR="00290A0F" w:rsidRDefault="000958D4">
                      <w:pPr>
                        <w:pStyle w:val="11"/>
                        <w:shd w:val="clear" w:color="auto" w:fill="auto"/>
                        <w:jc w:val="left"/>
                      </w:pPr>
                      <w:r>
                        <w:t>БИК __________</w:t>
                      </w:r>
                    </w:p>
                    <w:p w:rsidR="00290A0F" w:rsidRDefault="000958D4">
                      <w:pPr>
                        <w:pStyle w:val="11"/>
                        <w:shd w:val="clear" w:color="auto" w:fill="auto"/>
                        <w:jc w:val="left"/>
                      </w:pPr>
                      <w:r>
                        <w:t>к/с __________________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50800" distB="0" distL="3348355" distR="114300" simplePos="0" relativeHeight="125829388" behindDoc="0" locked="0" layoutInCell="1" allowOverlap="1">
                <wp:simplePos x="0" y="0"/>
                <wp:positionH relativeFrom="page">
                  <wp:posOffset>3848100</wp:posOffset>
                </wp:positionH>
                <wp:positionV relativeFrom="margin">
                  <wp:posOffset>5178425</wp:posOffset>
                </wp:positionV>
                <wp:extent cx="2785745" cy="148463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5745" cy="1484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0A0F" w:rsidRDefault="00A8741D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</w:rPr>
                              <w:t>117218, г. Москва, улица Кржижановского, дом 24/35, корпус 5</w:t>
                            </w:r>
                          </w:p>
                          <w:p w:rsidR="00290A0F" w:rsidRPr="00A162C1" w:rsidRDefault="000958D4">
                            <w:pPr>
                              <w:pStyle w:val="11"/>
                              <w:shd w:val="clear" w:color="auto" w:fill="auto"/>
                              <w:spacing w:after="220"/>
                            </w:pPr>
                            <w:r>
                              <w:rPr>
                                <w:color w:val="000000"/>
                              </w:rPr>
                              <w:t xml:space="preserve">+7 (499)125-79-81, 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contract</w:t>
                            </w:r>
                            <w:r w:rsidRPr="00A162C1">
                              <w:rPr>
                                <w:color w:val="000000"/>
                              </w:rPr>
                              <w:t>@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isras</w:t>
                            </w:r>
                            <w:r w:rsidRPr="00A162C1">
                              <w:rPr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ru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</w:rPr>
                              <w:t>Расчетный счет 40102810545370000003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</w:rPr>
                              <w:t>ОКЦ № 1 ГУ БАНКА РОССИИ ПО ЦФО//УФК ПО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</w:rPr>
                              <w:t>Г. МОСКВЕ г. Москва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</w:rPr>
                              <w:t>БИК 004525988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  <w:ind w:right="200"/>
                            </w:pPr>
                            <w:r>
                              <w:rPr>
                                <w:color w:val="000000"/>
                              </w:rPr>
                              <w:t>УФК по г. Москве (ФНИСЦ РАН л/с 20736Ч26250) Казначейский счет: 03214643000000017300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031" type="#_x0000_t202" style="position:absolute;left:0;text-align:left;margin-left:303pt;margin-top:407.75pt;width:219.35pt;height:116.9pt;z-index:125829388;visibility:visible;mso-wrap-style:square;mso-wrap-distance-left:263.65pt;mso-wrap-distance-top:4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eF9kwEAACADAAAOAAAAZHJzL2Uyb0RvYy54bWysUsFOwzAMvSPxD1HurNvYYKrWIRACISFA&#10;Aj4gS5M1UhNHcVi7v8fJ1oHghrikju0+v/ec5VVvW7ZVAQ24ik9GY86Uk1Abt6n4+9vd2YIzjMLV&#10;ogWnKr5TyK9WpyfLzpdqCg20tQqMQByWna94E6MviwJlo6zAEXjlqKghWBHpGjZFHURH6LYtpuPx&#10;RdFBqH0AqRApe7sv8lXG11rJ+Kw1qsjaihO3mM+Qz3U6i9VSlJsgfGPkgYb4AwsrjKOhR6hbEQX7&#10;COYXlDUyAIKOIwm2AK2NVFkDqZmMf6h5bYRXWQuZg/5oE/4frHzavgRmatrdOWdOWNpRHsvoTuZ0&#10;HkvqefXUFfsb6KlxyCMlk+ZeB5u+pIZRnWzeHa1VfWSSktPLxfxyNudMUm0yW8wuzrP5xdfvPmC8&#10;V2BZCioeaHfZUrF9xEhUqHVoSdMc3Jm2TfnEcc8lRbFf91nQfOC5hnpH9NsHR8alRzAEYQjWhyDh&#10;or/+iISdRybA/e+HObSGzOTwZNKev99z19fDXn0CAAD//wMAUEsDBBQABgAIAAAAIQBGd+2P4AAA&#10;AA0BAAAPAAAAZHJzL2Rvd25yZXYueG1sTI+xTsMwEIZ3JN7BOiQWRG2XNm1DnAohWNhaWLq58ZFE&#10;2OcodpPQp8dlge1O9+u77y+2k7NswD60nhTImQCGVHnTUq3g4/31fg0sRE1GW0+o4BsDbMvrq0Ln&#10;xo+0w2Efa5YgFHKtoImxyzkPVYNOh5nvkNLt0/dOx7T2NTe9HhPcWT4XIuNOt5Q+NLrD5warr/3J&#10;Kciml+7ubYPz8VzZgQ5nKSNKpW5vpqdHYBGn+BeGi35ShzI5Hf2JTGA2MUSWukQFa7lcArskxGKx&#10;Anb8nTYPwMuC/29R/gAAAP//AwBQSwECLQAUAAYACAAAACEAtoM4kv4AAADhAQAAEwAAAAAAAAAA&#10;AAAAAAAAAAAAW0NvbnRlbnRfVHlwZXNdLnhtbFBLAQItABQABgAIAAAAIQA4/SH/1gAAAJQBAAAL&#10;AAAAAAAAAAAAAAAAAC8BAABfcmVscy8ucmVsc1BLAQItABQABgAIAAAAIQCnleF9kwEAACADAAAO&#10;AAAAAAAAAAAAAAAAAC4CAABkcnMvZTJvRG9jLnhtbFBLAQItABQABgAIAAAAIQBGd+2P4AAAAA0B&#10;AAAPAAAAAAAAAAAAAAAAAO0DAABkcnMvZG93bnJldi54bWxQSwUGAAAAAAQABADzAAAA+gQAAAAA&#10;" filled="f" stroked="f">
                <v:textbox style="mso-fit-shape-to-text:t" inset="0,0,0,0">
                  <w:txbxContent>
                    <w:p w:rsidR="00290A0F" w:rsidRDefault="00A8741D">
                      <w:pPr>
                        <w:pStyle w:val="11"/>
                        <w:shd w:val="clear" w:color="auto" w:fill="auto"/>
                      </w:pPr>
                      <w:r>
                        <w:rPr>
                          <w:color w:val="000000"/>
                        </w:rPr>
                        <w:t>117218, г. Москва, улица Кржижановского, дом 24/35, корпус 5</w:t>
                      </w:r>
                    </w:p>
                    <w:p w:rsidR="00290A0F" w:rsidRPr="000958D4" w:rsidRDefault="000958D4">
                      <w:pPr>
                        <w:pStyle w:val="11"/>
                        <w:shd w:val="clear" w:color="auto" w:fill="auto"/>
                        <w:spacing w:after="220"/>
                        <w:rPr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  <w:t xml:space="preserve">+7 (499)125-79-81, </w:t>
                      </w:r>
                      <w:r>
                        <w:rPr>
                          <w:color w:val="000000"/>
                          <w:lang w:val="en-US"/>
                        </w:rPr>
                        <w:t>contract@isras.ru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</w:pPr>
                      <w:r>
                        <w:rPr>
                          <w:color w:val="000000"/>
                        </w:rPr>
                        <w:t>Расчетный счет 40102810545370000003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</w:pPr>
                      <w:r>
                        <w:rPr>
                          <w:color w:val="000000"/>
                        </w:rPr>
                        <w:t>ОКЦ №</w:t>
                      </w:r>
                      <w:r>
                        <w:rPr>
                          <w:color w:val="000000"/>
                        </w:rPr>
                        <w:t xml:space="preserve"> 1 ГУ БАНКА РОССИИ ПО ЦФО//УФК ПО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</w:pPr>
                      <w:r>
                        <w:rPr>
                          <w:color w:val="000000"/>
                        </w:rPr>
                        <w:t>Г. МОСКВЕ г. Москва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</w:pPr>
                      <w:r>
                        <w:rPr>
                          <w:color w:val="000000"/>
                        </w:rPr>
                        <w:t>БИК 004525988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  <w:ind w:right="200"/>
                      </w:pPr>
                      <w:r>
                        <w:rPr>
                          <w:color w:val="000000"/>
                        </w:rPr>
                        <w:t>УФК по г. Москве (ФНИСЦ РАН л/с 20736Ч26250) Казначейский счет: 03214643000000017300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color w:val="000000"/>
        </w:rPr>
        <w:t>ИНН 7727558471 / КПП 772701001</w:t>
      </w:r>
    </w:p>
    <w:p w:rsidR="00290A0F" w:rsidRDefault="000958D4">
      <w:pPr>
        <w:pStyle w:val="11"/>
        <w:shd w:val="clear" w:color="auto" w:fill="auto"/>
      </w:pPr>
      <w:r>
        <w:t>_________________</w:t>
      </w:r>
    </w:p>
    <w:p w:rsidR="00290A0F" w:rsidRDefault="000958D4">
      <w:pPr>
        <w:pStyle w:val="11"/>
        <w:shd w:val="clear" w:color="auto" w:fill="auto"/>
        <w:spacing w:after="4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0" behindDoc="0" locked="0" layoutInCell="1" allowOverlap="1" wp14:anchorId="784C6746" wp14:editId="2622DEBE">
                <wp:simplePos x="0" y="0"/>
                <wp:positionH relativeFrom="page">
                  <wp:posOffset>3799840</wp:posOffset>
                </wp:positionH>
                <wp:positionV relativeFrom="margin">
                  <wp:posOffset>7226935</wp:posOffset>
                </wp:positionV>
                <wp:extent cx="2276475" cy="860425"/>
                <wp:effectExtent l="0" t="0" r="0" b="0"/>
                <wp:wrapSquare wrapText="lef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860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0A0F" w:rsidRDefault="00A8741D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</w:rPr>
                              <w:t>И.о. директора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  <w:spacing w:after="220"/>
                            </w:pPr>
                            <w:r>
                              <w:rPr>
                                <w:color w:val="000000"/>
                              </w:rPr>
                              <w:t>ФНИСЦ РАН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2002"/>
                              </w:tabs>
                              <w:spacing w:after="220"/>
                            </w:pPr>
                            <w:r>
                              <w:rPr>
                                <w:color w:val="000000"/>
                              </w:rPr>
                              <w:tab/>
                              <w:t xml:space="preserve"> </w:t>
                            </w:r>
                            <w:r w:rsidR="000958D4"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</w:rPr>
                              <w:t>Зубок Ю.А.</w:t>
                            </w:r>
                            <w:r w:rsidR="000958D4">
                              <w:rPr>
                                <w:color w:val="000000"/>
                              </w:rPr>
                              <w:t>/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  <w:spacing w:after="220"/>
                            </w:pPr>
                            <w:r>
                              <w:rPr>
                                <w:color w:val="000000"/>
                              </w:rPr>
                              <w:t>М.П.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C6746" id="Shape 15" o:spid="_x0000_s1032" type="#_x0000_t202" style="position:absolute;left:0;text-align:left;margin-left:299.2pt;margin-top:569.05pt;width:179.25pt;height:67.75pt;z-index:125829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1XnQEAAC0DAAAOAAAAZHJzL2Uyb0RvYy54bWysUsFu2zAMvQ/YPwi6L3aNLi2MOMWGosOA&#10;YRvQ7gMUWYoFWKJGKrHz96OUOB2227CLTJH043uP2jzMfhRHg+QgdPJmVUthgobehX0nf7w8vbuX&#10;gpIKvRohmE6eDMmH7ds3mym2poEBxt6gYJBA7RQ7OaQU26oiPRivaAXRBC5aQK8SX3Ff9agmRvdj&#10;1dT1upoA+4igDRFnH89FuS341hqdvllLJomxk8wtlRPLuctntd2odo8qDk5faKh/YOGVCzz0CvWo&#10;khIHdH9BeacRCGxaafAVWOu0KRpYzU39h5rnQUVTtLA5FK820f+D1V+P31G4nnf3XoqgPO+ojBV8&#10;Z3OmSC33PEfuSvNHmLlxyRMns+bZos9fViO4zjafrtaaOQnNyaa5W9/e8QjNtft1fdsU+Or174iU&#10;PhnwIgedRF5dcVQdv1BiJty6tORhAZ7cOOZ8pnimkqM07+aiZ73Q3EF/YvYTL7mT9POg0Egxfg7s&#10;Yn4RS4BLsLsE5ykfDgmsKwQy/BnsMpV3Unhd3k9e+u/30vX6yre/AAAA//8DAFBLAwQUAAYACAAA&#10;ACEABtQ/m+IAAAANAQAADwAAAGRycy9kb3ducmV2LnhtbEyPwU7DMAyG70i8Q2Qkbiztxkpbmk4T&#10;gtMkRFcOHNMma6M1TmmyrXt7zAmO9v/p9+diM9uBnfXkjUMB8SICprF1ymAn4LN+e0iB+SBRycGh&#10;FnDVHjbl7U0hc+UuWOnzPnSMStDnUkAfwphz7tteW+kXbtRI2cFNVgYap46rSV6o3A58GUUJt9Ig&#10;XejlqF963R73Jytg+4XVq/l+bz6qQ2XqOotwlxyFuL+bt8/Agp7DHwy/+qQOJTk17oTKs0HAOksf&#10;CaUgXqUxMEKydZIBa2i1fFolwMuC//+i/AEAAP//AwBQSwECLQAUAAYACAAAACEAtoM4kv4AAADh&#10;AQAAEwAAAAAAAAAAAAAAAAAAAAAAW0NvbnRlbnRfVHlwZXNdLnhtbFBLAQItABQABgAIAAAAIQA4&#10;/SH/1gAAAJQBAAALAAAAAAAAAAAAAAAAAC8BAABfcmVscy8ucmVsc1BLAQItABQABgAIAAAAIQAm&#10;tc1XnQEAAC0DAAAOAAAAAAAAAAAAAAAAAC4CAABkcnMvZTJvRG9jLnhtbFBLAQItABQABgAIAAAA&#10;IQAG1D+b4gAAAA0BAAAPAAAAAAAAAAAAAAAAAPcDAABkcnMvZG93bnJldi54bWxQSwUGAAAAAAQA&#10;BADzAAAABgUAAAAA&#10;" filled="f" stroked="f">
                <v:textbox inset="0,0,0,0">
                  <w:txbxContent>
                    <w:p w:rsidR="00290A0F" w:rsidRDefault="00A8741D">
                      <w:pPr>
                        <w:pStyle w:val="11"/>
                        <w:shd w:val="clear" w:color="auto" w:fill="auto"/>
                      </w:pPr>
                      <w:r>
                        <w:rPr>
                          <w:color w:val="000000"/>
                        </w:rPr>
                        <w:t>И.о. директора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  <w:spacing w:after="220"/>
                      </w:pPr>
                      <w:r>
                        <w:rPr>
                          <w:color w:val="000000"/>
                        </w:rPr>
                        <w:t>ФНИСЦ РАН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  <w:tabs>
                          <w:tab w:val="left" w:leader="underscore" w:pos="2002"/>
                        </w:tabs>
                        <w:spacing w:after="220"/>
                      </w:pP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0958D4"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</w:rPr>
                        <w:t>Зубок Ю.А.</w:t>
                      </w:r>
                      <w:r w:rsidR="000958D4">
                        <w:rPr>
                          <w:color w:val="000000"/>
                        </w:rPr>
                        <w:t>/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  <w:spacing w:after="220"/>
                      </w:pPr>
                      <w:r>
                        <w:rPr>
                          <w:color w:val="000000"/>
                        </w:rPr>
                        <w:t>М.П.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t>_______________</w:t>
      </w:r>
    </w:p>
    <w:p w:rsidR="00290A0F" w:rsidRDefault="000958D4">
      <w:pPr>
        <w:pStyle w:val="11"/>
        <w:shd w:val="clear" w:color="auto" w:fill="auto"/>
        <w:tabs>
          <w:tab w:val="left" w:leader="underscore" w:pos="2098"/>
        </w:tabs>
        <w:spacing w:after="220"/>
      </w:pPr>
      <w:r>
        <w:tab/>
        <w:t xml:space="preserve"> /____________/</w:t>
      </w:r>
    </w:p>
    <w:p w:rsidR="00290A0F" w:rsidRDefault="00A8741D">
      <w:pPr>
        <w:pStyle w:val="11"/>
        <w:shd w:val="clear" w:color="auto" w:fill="auto"/>
        <w:spacing w:after="340"/>
        <w:sectPr w:rsidR="00290A0F">
          <w:type w:val="continuous"/>
          <w:pgSz w:w="11900" w:h="16840"/>
          <w:pgMar w:top="1114" w:right="560" w:bottom="1576" w:left="890" w:header="686" w:footer="3" w:gutter="0"/>
          <w:cols w:space="720"/>
          <w:noEndnote/>
          <w:docGrid w:linePitch="360"/>
        </w:sectPr>
      </w:pPr>
      <w:r>
        <w:t>М.П.</w:t>
      </w:r>
    </w:p>
    <w:p w:rsidR="00290A0F" w:rsidRDefault="00290A0F">
      <w:pPr>
        <w:spacing w:line="14" w:lineRule="exact"/>
      </w:pPr>
    </w:p>
    <w:p w:rsidR="00290A0F" w:rsidRDefault="00A8741D">
      <w:pPr>
        <w:pStyle w:val="10"/>
        <w:keepNext/>
        <w:keepLines/>
        <w:shd w:val="clear" w:color="auto" w:fill="auto"/>
        <w:ind w:left="320"/>
        <w:jc w:val="center"/>
      </w:pPr>
      <w:bookmarkStart w:id="12" w:name="bookmark11"/>
      <w:r>
        <w:t>Приложение №1 Интернет</w:t>
      </w:r>
      <w:bookmarkEnd w:id="12"/>
    </w:p>
    <w:p w:rsidR="00290A0F" w:rsidRDefault="00A8741D">
      <w:pPr>
        <w:pStyle w:val="11"/>
        <w:shd w:val="clear" w:color="auto" w:fill="auto"/>
        <w:spacing w:after="460"/>
        <w:ind w:left="320"/>
        <w:jc w:val="center"/>
      </w:pPr>
      <w:r>
        <w:t>к Договору на предоставление услуг связи</w:t>
      </w:r>
      <w:r>
        <w:br/>
      </w:r>
      <w:r>
        <w:rPr>
          <w:color w:val="000000"/>
        </w:rPr>
        <w:t>№</w:t>
      </w:r>
      <w:r w:rsidR="00730B63">
        <w:rPr>
          <w:b/>
          <w:bCs/>
        </w:rPr>
        <w:t>_______</w:t>
      </w:r>
      <w:r>
        <w:rPr>
          <w:b/>
          <w:bCs/>
        </w:rPr>
        <w:t xml:space="preserve"> </w:t>
      </w:r>
      <w:r w:rsidR="00730B63">
        <w:rPr>
          <w:color w:val="000000"/>
        </w:rPr>
        <w:t>от «___» ________</w:t>
      </w:r>
      <w:r>
        <w:rPr>
          <w:color w:val="000000"/>
        </w:rPr>
        <w:t xml:space="preserve"> 2026 г</w:t>
      </w:r>
    </w:p>
    <w:p w:rsidR="00290A0F" w:rsidRPr="00374B90" w:rsidRDefault="00A8741D">
      <w:pPr>
        <w:pStyle w:val="11"/>
        <w:numPr>
          <w:ilvl w:val="0"/>
          <w:numId w:val="7"/>
        </w:numPr>
        <w:shd w:val="clear" w:color="auto" w:fill="auto"/>
        <w:tabs>
          <w:tab w:val="left" w:pos="327"/>
        </w:tabs>
        <w:ind w:right="400"/>
      </w:pPr>
      <w:r w:rsidRPr="00374B90">
        <w:t>Оператор подключает объект Абонента к сети Оператора и предоставляет порт сети передачи данных для обеспе</w:t>
      </w:r>
      <w:r w:rsidRPr="00374B90">
        <w:rPr>
          <w:color w:val="000000"/>
        </w:rPr>
        <w:t>чения доступа в сеть Интернет в соответствии с потребност</w:t>
      </w:r>
      <w:r w:rsidR="00F065C1" w:rsidRPr="00374B90">
        <w:rPr>
          <w:color w:val="000000"/>
        </w:rPr>
        <w:t>ью Абонента в срок не позднее 2</w:t>
      </w:r>
      <w:r w:rsidRPr="00374B90">
        <w:rPr>
          <w:color w:val="000000"/>
        </w:rPr>
        <w:t xml:space="preserve"> рабочих дней, с момент</w:t>
      </w:r>
      <w:r w:rsidR="00F065C1" w:rsidRPr="00374B90">
        <w:rPr>
          <w:color w:val="000000"/>
        </w:rPr>
        <w:t>а заключения договора</w:t>
      </w:r>
      <w:r w:rsidRPr="00374B90">
        <w:rPr>
          <w:color w:val="000000"/>
        </w:rPr>
        <w:t>.</w:t>
      </w:r>
    </w:p>
    <w:p w:rsidR="00290A0F" w:rsidRDefault="00A8741D">
      <w:pPr>
        <w:pStyle w:val="11"/>
        <w:numPr>
          <w:ilvl w:val="0"/>
          <w:numId w:val="7"/>
        </w:numPr>
        <w:shd w:val="clear" w:color="auto" w:fill="auto"/>
        <w:tabs>
          <w:tab w:val="left" w:pos="303"/>
        </w:tabs>
      </w:pPr>
      <w:r>
        <w:rPr>
          <w:color w:val="000000"/>
        </w:rPr>
        <w:t>Абонент обязуется не изменять сетевые настройки к</w:t>
      </w:r>
      <w:r w:rsidR="00374B90">
        <w:rPr>
          <w:color w:val="000000"/>
        </w:rPr>
        <w:t>омпьютера (</w:t>
      </w:r>
      <w:r w:rsidR="00374B90">
        <w:rPr>
          <w:color w:val="000000"/>
          <w:lang w:val="en-US"/>
        </w:rPr>
        <w:t>I</w:t>
      </w:r>
      <w:r w:rsidR="00F065C1">
        <w:rPr>
          <w:color w:val="000000"/>
        </w:rPr>
        <w:t xml:space="preserve">Р- адрес, адреса </w:t>
      </w:r>
      <w:r w:rsidR="00F065C1">
        <w:rPr>
          <w:color w:val="000000"/>
          <w:lang w:val="en-US"/>
        </w:rPr>
        <w:t>DNS</w:t>
      </w:r>
      <w:r>
        <w:rPr>
          <w:color w:val="000000"/>
        </w:rPr>
        <w:t xml:space="preserve"> и маршрутизатора).</w:t>
      </w:r>
    </w:p>
    <w:p w:rsidR="00290A0F" w:rsidRDefault="00A8741D">
      <w:pPr>
        <w:pStyle w:val="11"/>
        <w:numPr>
          <w:ilvl w:val="0"/>
          <w:numId w:val="7"/>
        </w:numPr>
        <w:shd w:val="clear" w:color="auto" w:fill="auto"/>
        <w:tabs>
          <w:tab w:val="left" w:pos="308"/>
        </w:tabs>
      </w:pPr>
      <w:r>
        <w:rPr>
          <w:color w:val="000000"/>
        </w:rPr>
        <w:t>Адрес предоставления услуги: г. Москва, ул. Нахимовский пр-т, д. 47</w:t>
      </w:r>
    </w:p>
    <w:p w:rsidR="00290A0F" w:rsidRDefault="00A8741D">
      <w:pPr>
        <w:pStyle w:val="11"/>
        <w:numPr>
          <w:ilvl w:val="0"/>
          <w:numId w:val="7"/>
        </w:numPr>
        <w:shd w:val="clear" w:color="auto" w:fill="auto"/>
        <w:tabs>
          <w:tab w:val="left" w:pos="308"/>
        </w:tabs>
      </w:pPr>
      <w:r>
        <w:rPr>
          <w:color w:val="000000"/>
        </w:rPr>
        <w:t>Стоимость услуг: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69"/>
        <w:gridCol w:w="2290"/>
      </w:tblGrid>
      <w:tr w:rsidR="00290A0F">
        <w:trPr>
          <w:trHeight w:hRule="exact" w:val="350"/>
          <w:jc w:val="center"/>
        </w:trPr>
        <w:tc>
          <w:tcPr>
            <w:tcW w:w="7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A0F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Услуга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A0F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Значение</w:t>
            </w:r>
          </w:p>
        </w:tc>
      </w:tr>
      <w:tr w:rsidR="00290A0F">
        <w:trPr>
          <w:trHeight w:hRule="exact" w:val="346"/>
          <w:jc w:val="center"/>
        </w:trPr>
        <w:tc>
          <w:tcPr>
            <w:tcW w:w="7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A0F" w:rsidRPr="00374B90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Абонентская плата за Порт доступа в сеть Интернет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A0F" w:rsidRPr="00F065C1" w:rsidRDefault="00F065C1">
            <w:pPr>
              <w:pStyle w:val="a5"/>
              <w:shd w:val="clear" w:color="auto" w:fill="auto"/>
              <w:jc w:val="left"/>
              <w:rPr>
                <w:highlight w:val="yellow"/>
              </w:rPr>
            </w:pPr>
            <w:r>
              <w:rPr>
                <w:color w:val="000000"/>
              </w:rPr>
              <w:t>9 150</w:t>
            </w:r>
            <w:r w:rsidR="00A8741D" w:rsidRPr="00F065C1">
              <w:rPr>
                <w:color w:val="000000"/>
              </w:rPr>
              <w:t xml:space="preserve"> руб.</w:t>
            </w:r>
            <w:r w:rsidRPr="00F065C1">
              <w:rPr>
                <w:color w:val="000000"/>
              </w:rPr>
              <w:t xml:space="preserve"> 0</w:t>
            </w:r>
            <w:r w:rsidRPr="00374B90">
              <w:rPr>
                <w:color w:val="000000"/>
              </w:rPr>
              <w:t xml:space="preserve">0 </w:t>
            </w:r>
            <w:r>
              <w:rPr>
                <w:color w:val="000000"/>
              </w:rPr>
              <w:t>коп.</w:t>
            </w:r>
          </w:p>
        </w:tc>
      </w:tr>
      <w:tr w:rsidR="00290A0F">
        <w:trPr>
          <w:trHeight w:hRule="exact" w:val="346"/>
          <w:jc w:val="center"/>
        </w:trPr>
        <w:tc>
          <w:tcPr>
            <w:tcW w:w="7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A0F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Пропускная способность Порта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A0F" w:rsidRPr="00374B90" w:rsidRDefault="00374B90">
            <w:pPr>
              <w:pStyle w:val="a5"/>
              <w:shd w:val="clear" w:color="auto" w:fill="auto"/>
              <w:jc w:val="left"/>
            </w:pPr>
            <w:r w:rsidRPr="00374B90">
              <w:rPr>
                <w:color w:val="000000"/>
              </w:rPr>
              <w:t xml:space="preserve">50 Мбит/с </w:t>
            </w:r>
          </w:p>
        </w:tc>
      </w:tr>
      <w:tr w:rsidR="00290A0F" w:rsidTr="00F065C1">
        <w:trPr>
          <w:trHeight w:hRule="exact" w:val="346"/>
          <w:jc w:val="center"/>
        </w:trPr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0A0F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Интернет трафик включенный в абонентскую плату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A0F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Без ограничений</w:t>
            </w:r>
          </w:p>
        </w:tc>
      </w:tr>
      <w:tr w:rsidR="00290A0F" w:rsidTr="00F065C1">
        <w:trPr>
          <w:trHeight w:hRule="exact" w:val="346"/>
          <w:jc w:val="center"/>
        </w:trPr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0A0F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Стоимость превышения трафика, за 1Мб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A0F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0 руб.</w:t>
            </w:r>
          </w:p>
        </w:tc>
      </w:tr>
    </w:tbl>
    <w:p w:rsidR="00F065C1" w:rsidRDefault="00F065C1">
      <w:pPr>
        <w:pStyle w:val="a7"/>
        <w:shd w:val="clear" w:color="auto" w:fill="auto"/>
        <w:rPr>
          <w:color w:val="000000"/>
        </w:rPr>
      </w:pPr>
    </w:p>
    <w:p w:rsidR="00F065C1" w:rsidRDefault="00F065C1">
      <w:pPr>
        <w:pStyle w:val="a7"/>
        <w:shd w:val="clear" w:color="auto" w:fill="auto"/>
        <w:rPr>
          <w:color w:val="000000"/>
        </w:rPr>
      </w:pPr>
    </w:p>
    <w:p w:rsidR="00396371" w:rsidRPr="00396371" w:rsidRDefault="00396371" w:rsidP="00D8579D">
      <w:pPr>
        <w:pStyle w:val="a7"/>
        <w:numPr>
          <w:ilvl w:val="0"/>
          <w:numId w:val="7"/>
        </w:numPr>
        <w:shd w:val="clear" w:color="auto" w:fill="auto"/>
        <w:rPr>
          <w:color w:val="000000"/>
        </w:rPr>
      </w:pPr>
      <w:r>
        <w:rPr>
          <w:color w:val="000000"/>
        </w:rPr>
        <w:t xml:space="preserve">Срок предоставления Услуг: </w:t>
      </w:r>
      <w:r w:rsidRPr="00396371">
        <w:rPr>
          <w:color w:val="000000"/>
        </w:rPr>
        <w:t>с 01.09.2026</w:t>
      </w:r>
      <w:r w:rsidR="00D8579D">
        <w:rPr>
          <w:color w:val="000000"/>
        </w:rPr>
        <w:t xml:space="preserve"> </w:t>
      </w:r>
      <w:r w:rsidRPr="00396371">
        <w:rPr>
          <w:color w:val="000000"/>
        </w:rPr>
        <w:t>г. по 31.12.2026</w:t>
      </w:r>
      <w:r w:rsidR="00D8579D">
        <w:rPr>
          <w:color w:val="000000"/>
        </w:rPr>
        <w:t xml:space="preserve"> </w:t>
      </w:r>
      <w:r w:rsidRPr="00396371">
        <w:rPr>
          <w:color w:val="000000"/>
        </w:rPr>
        <w:t>г.</w:t>
      </w:r>
    </w:p>
    <w:p w:rsidR="00396371" w:rsidRDefault="00396371">
      <w:pPr>
        <w:pStyle w:val="a7"/>
        <w:shd w:val="clear" w:color="auto" w:fill="auto"/>
        <w:rPr>
          <w:color w:val="000000"/>
        </w:rPr>
      </w:pPr>
    </w:p>
    <w:p w:rsidR="00396371" w:rsidRDefault="00396371" w:rsidP="00D8579D">
      <w:pPr>
        <w:pStyle w:val="a7"/>
        <w:numPr>
          <w:ilvl w:val="0"/>
          <w:numId w:val="7"/>
        </w:numPr>
        <w:shd w:val="clear" w:color="auto" w:fill="auto"/>
        <w:rPr>
          <w:color w:val="000000"/>
        </w:rPr>
      </w:pPr>
      <w:r w:rsidRPr="00396371">
        <w:rPr>
          <w:color w:val="000000"/>
        </w:rPr>
        <w:t>Ежемесячная сто</w:t>
      </w:r>
      <w:r>
        <w:rPr>
          <w:color w:val="000000"/>
        </w:rPr>
        <w:t>имость Услуг составляет – 9 150</w:t>
      </w:r>
      <w:r w:rsidRPr="00396371">
        <w:rPr>
          <w:color w:val="000000"/>
        </w:rPr>
        <w:t xml:space="preserve"> (</w:t>
      </w:r>
      <w:r>
        <w:rPr>
          <w:color w:val="000000"/>
        </w:rPr>
        <w:t>Девять тысяч сто пятьдесят</w:t>
      </w:r>
      <w:r w:rsidRPr="00396371">
        <w:rPr>
          <w:color w:val="000000"/>
        </w:rPr>
        <w:t>) рублей 00 копеек, в том числе НДС по ставке, определенной в соответствии с Налоговым кодексом Российской Федерации</w:t>
      </w:r>
      <w:r>
        <w:rPr>
          <w:color w:val="000000"/>
        </w:rPr>
        <w:t>.</w:t>
      </w:r>
    </w:p>
    <w:p w:rsidR="00396371" w:rsidRDefault="00396371">
      <w:pPr>
        <w:pStyle w:val="a7"/>
        <w:shd w:val="clear" w:color="auto" w:fill="auto"/>
        <w:rPr>
          <w:color w:val="000000"/>
        </w:rPr>
      </w:pPr>
    </w:p>
    <w:p w:rsidR="00D8579D" w:rsidRDefault="00F065C1" w:rsidP="00D8579D">
      <w:pPr>
        <w:pStyle w:val="a7"/>
        <w:numPr>
          <w:ilvl w:val="0"/>
          <w:numId w:val="7"/>
        </w:numPr>
        <w:shd w:val="clear" w:color="auto" w:fill="auto"/>
        <w:rPr>
          <w:color w:val="000000"/>
        </w:rPr>
      </w:pPr>
      <w:r w:rsidRPr="00374B90">
        <w:rPr>
          <w:color w:val="000000"/>
        </w:rPr>
        <w:t xml:space="preserve">Сумма договора </w:t>
      </w:r>
      <w:r w:rsidR="00D8579D">
        <w:rPr>
          <w:color w:val="000000"/>
        </w:rPr>
        <w:t>составляет</w:t>
      </w:r>
      <w:r w:rsidRPr="00374B90">
        <w:rPr>
          <w:color w:val="000000"/>
        </w:rPr>
        <w:t xml:space="preserve">: 36 600 руб. 00 коп. (Тридцать шесть тысяч шестьсот рублей 00 копеек), </w:t>
      </w:r>
      <w:r w:rsidR="00396371" w:rsidRPr="00396371">
        <w:rPr>
          <w:color w:val="000000"/>
        </w:rPr>
        <w:t>в том числе НДС по ставке, определенной в соответствии с Налоговым кодексом Российской Федерации.</w:t>
      </w:r>
      <w:r w:rsidR="00396371">
        <w:rPr>
          <w:color w:val="000000"/>
        </w:rPr>
        <w:t xml:space="preserve"> </w:t>
      </w:r>
    </w:p>
    <w:p w:rsidR="00D8579D" w:rsidRDefault="00D8579D" w:rsidP="00D8579D">
      <w:pPr>
        <w:pStyle w:val="ac"/>
      </w:pPr>
    </w:p>
    <w:p w:rsidR="00290A0F" w:rsidRPr="00D8579D" w:rsidRDefault="006A4E9F" w:rsidP="00D8579D">
      <w:pPr>
        <w:pStyle w:val="a7"/>
        <w:numPr>
          <w:ilvl w:val="0"/>
          <w:numId w:val="7"/>
        </w:numPr>
        <w:shd w:val="clear" w:color="auto" w:fill="auto"/>
        <w:rPr>
          <w:color w:val="000000"/>
        </w:rPr>
      </w:pPr>
      <w:r>
        <w:rPr>
          <w:color w:val="000000"/>
        </w:rPr>
        <w:t>Оператор закрепил за А</w:t>
      </w:r>
      <w:r w:rsidR="00A8741D" w:rsidRPr="00D8579D">
        <w:rPr>
          <w:color w:val="000000"/>
        </w:rPr>
        <w:t>бонентом следующие данные: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6"/>
        <w:gridCol w:w="3158"/>
      </w:tblGrid>
      <w:tr w:rsidR="00290A0F">
        <w:trPr>
          <w:trHeight w:hRule="exact" w:val="355"/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A0F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ИМЯ ПОЛЬЗОВАТЕЛЯ (ЛОГИН)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A0F" w:rsidRPr="00F065C1" w:rsidRDefault="00290A0F">
            <w:pPr>
              <w:pStyle w:val="a5"/>
              <w:shd w:val="clear" w:color="auto" w:fill="auto"/>
              <w:jc w:val="left"/>
              <w:rPr>
                <w:color w:val="000000"/>
                <w:lang w:val="en-US"/>
              </w:rPr>
            </w:pPr>
          </w:p>
          <w:p w:rsidR="000D1026" w:rsidRPr="00F065C1" w:rsidRDefault="000D1026">
            <w:pPr>
              <w:pStyle w:val="a5"/>
              <w:shd w:val="clear" w:color="auto" w:fill="auto"/>
              <w:jc w:val="left"/>
              <w:rPr>
                <w:lang w:val="en-US"/>
              </w:rPr>
            </w:pPr>
          </w:p>
        </w:tc>
      </w:tr>
      <w:tr w:rsidR="00290A0F">
        <w:trPr>
          <w:trHeight w:hRule="exact" w:val="350"/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0A0F" w:rsidRDefault="00A8741D">
            <w:pPr>
              <w:pStyle w:val="a5"/>
              <w:shd w:val="clear" w:color="auto" w:fill="auto"/>
              <w:jc w:val="left"/>
            </w:pPr>
            <w:r>
              <w:rPr>
                <w:color w:val="000000"/>
              </w:rPr>
              <w:t>пароль доступа на сервер подсчета трафика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0A0F" w:rsidRPr="006B11FC" w:rsidRDefault="00290A0F">
            <w:pPr>
              <w:pStyle w:val="a5"/>
              <w:shd w:val="clear" w:color="auto" w:fill="auto"/>
              <w:jc w:val="left"/>
              <w:rPr>
                <w:color w:val="000000"/>
              </w:rPr>
            </w:pPr>
          </w:p>
          <w:p w:rsidR="000D1026" w:rsidRPr="006B11FC" w:rsidRDefault="000D1026">
            <w:pPr>
              <w:pStyle w:val="a5"/>
              <w:shd w:val="clear" w:color="auto" w:fill="auto"/>
              <w:jc w:val="left"/>
            </w:pPr>
          </w:p>
        </w:tc>
      </w:tr>
    </w:tbl>
    <w:p w:rsidR="00F065C1" w:rsidRDefault="00F065C1">
      <w:pPr>
        <w:pStyle w:val="a7"/>
        <w:shd w:val="clear" w:color="auto" w:fill="auto"/>
        <w:ind w:left="72"/>
        <w:jc w:val="left"/>
        <w:rPr>
          <w:b/>
          <w:bCs/>
          <w:color w:val="000000"/>
        </w:rPr>
      </w:pPr>
    </w:p>
    <w:p w:rsidR="00F065C1" w:rsidRDefault="00F065C1" w:rsidP="00F065C1">
      <w:pPr>
        <w:pStyle w:val="a7"/>
        <w:shd w:val="clear" w:color="auto" w:fill="auto"/>
        <w:ind w:left="72"/>
        <w:jc w:val="left"/>
        <w:rPr>
          <w:b/>
          <w:bCs/>
          <w:color w:val="000000"/>
        </w:rPr>
      </w:pPr>
    </w:p>
    <w:p w:rsidR="00D8579D" w:rsidRDefault="00D8579D" w:rsidP="00F065C1">
      <w:pPr>
        <w:pStyle w:val="a7"/>
        <w:shd w:val="clear" w:color="auto" w:fill="auto"/>
        <w:ind w:left="72"/>
        <w:jc w:val="left"/>
        <w:rPr>
          <w:b/>
          <w:bCs/>
          <w:color w:val="000000"/>
        </w:rPr>
      </w:pPr>
    </w:p>
    <w:p w:rsidR="000D1026" w:rsidRDefault="00D8579D">
      <w:pPr>
        <w:pStyle w:val="11"/>
        <w:shd w:val="clear" w:color="auto" w:fill="auto"/>
        <w:ind w:left="180" w:right="264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2" behindDoc="0" locked="0" layoutInCell="1" allowOverlap="1" wp14:anchorId="03D23853" wp14:editId="32C77A0E">
                <wp:simplePos x="0" y="0"/>
                <wp:positionH relativeFrom="page">
                  <wp:posOffset>3838575</wp:posOffset>
                </wp:positionH>
                <wp:positionV relativeFrom="paragraph">
                  <wp:posOffset>17145</wp:posOffset>
                </wp:positionV>
                <wp:extent cx="838200" cy="466725"/>
                <wp:effectExtent l="0" t="0" r="0" b="0"/>
                <wp:wrapSquare wrapText="lef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66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65C1" w:rsidRDefault="00F065C1">
                            <w:pPr>
                              <w:pStyle w:val="11"/>
                              <w:shd w:val="clear" w:color="auto" w:fill="auto"/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И.о. директора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  <w:jc w:val="left"/>
                            </w:pPr>
                            <w:r>
                              <w:rPr>
                                <w:color w:val="000000"/>
                              </w:rPr>
                              <w:t>ФНИСЦ РАН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23853" id="Shape 17" o:spid="_x0000_s1033" type="#_x0000_t202" style="position:absolute;left:0;text-align:left;margin-left:302.25pt;margin-top:1.35pt;width:66pt;height:36.75pt;z-index:1258293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EJjwEAAB4DAAAOAAAAZHJzL2Uyb0RvYy54bWysUlFPwjAQfjfxPzR9lwEqkIVBNARjYtQE&#10;/QGla1mTtde0hY1/77UbYPTN+NJd727ffd93nS9bXZODcF6BKehoMKREGA6lMruCfn6sb2aU+MBM&#10;yWowoqBH4elycX01b2wuxlBBXQpHEMT4vLEFrUKweZZ5XgnN/ACsMFiU4DQLeHW7rHSsQXRdZ+Ph&#10;cJI14ErrgAvvMbvqinSR8KUUPLxJ6UUgdUGRW0inS+c2ntlizvKdY7ZSvKfB/sBCM2Vw6BlqxQIj&#10;e6d+QWnFHXiQYcBBZyCl4iJpQDWj4Q81m4pZkbSgOd6ebfL/B8tfD++OqBJ3N6XEMI07SmMJ3tGc&#10;xvocezYWu0L7CC02nvIek1FzK52OX1RDsI42H8/WijYQjsnZ7QzXRQnH0t1kMh3fR5Ts8rN1PjwJ&#10;0CQGBXW4uWQoO7z40LWeWuIsA2tV1zEfGXZMYhTabZvknNlvoTwi+frZoG3xCZwCdwq2fdDhPuwD&#10;SJVGRsDu934OLiGR7h9M3PL3e+q6POvFFwAAAP//AwBQSwMEFAAGAAgAAAAhAFAGLdfdAAAACAEA&#10;AA8AAABkcnMvZG93bnJldi54bWxMj8FOwzAQRO9I/IO1SNyoTQC3hDhVheCEhEjDoUcndhOr8TrE&#10;bhv+nuUEtx3NaPZNsZ79wE52ii6ggtuFAGaxDcZhp+Czfr1ZAYtJo9FDQKvg20ZYl5cXhc5NOGNl&#10;T9vUMSrBmGsFfUpjznlse+t1XITRInn7MHmdSE4dN5M+U7kfeCaE5F47pA+9Hu1zb9vD9ugVbHZY&#10;vbiv9+aj2leurh8FvsmDUtdX8+YJWLJz+gvDLz6hQ0lMTTiiiWxQIMX9A0UVZEtg5C/vJOmGDpkB&#10;Lwv+f0D5AwAA//8DAFBLAQItABQABgAIAAAAIQC2gziS/gAAAOEBAAATAAAAAAAAAAAAAAAAAAAA&#10;AABbQ29udGVudF9UeXBlc10ueG1sUEsBAi0AFAAGAAgAAAAhADj9If/WAAAAlAEAAAsAAAAAAAAA&#10;AAAAAAAALwEAAF9yZWxzLy5yZWxzUEsBAi0AFAAGAAgAAAAhAKF2cQmPAQAAHgMAAA4AAAAAAAAA&#10;AAAAAAAALgIAAGRycy9lMm9Eb2MueG1sUEsBAi0AFAAGAAgAAAAhAFAGLdfdAAAACAEAAA8AAAAA&#10;AAAAAAAAAAAA6QMAAGRycy9kb3ducmV2LnhtbFBLBQYAAAAABAAEAPMAAADzBAAAAAA=&#10;" filled="f" stroked="f">
                <v:textbox inset="0,0,0,0">
                  <w:txbxContent>
                    <w:p w:rsidR="00F065C1" w:rsidRDefault="00F065C1">
                      <w:pPr>
                        <w:pStyle w:val="11"/>
                        <w:shd w:val="clear" w:color="auto" w:fill="auto"/>
                        <w:jc w:val="left"/>
                        <w:rPr>
                          <w:color w:val="000000"/>
                        </w:rPr>
                      </w:pPr>
                    </w:p>
                    <w:p w:rsidR="00290A0F" w:rsidRDefault="00A8741D">
                      <w:pPr>
                        <w:pStyle w:val="11"/>
                        <w:shd w:val="clear" w:color="auto" w:fill="auto"/>
                        <w:jc w:val="left"/>
                      </w:pPr>
                      <w:r>
                        <w:rPr>
                          <w:color w:val="000000"/>
                        </w:rPr>
                        <w:t>И.о. директора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  <w:jc w:val="left"/>
                      </w:pPr>
                      <w:r>
                        <w:rPr>
                          <w:color w:val="000000"/>
                        </w:rPr>
                        <w:t>ФНИСЦ РАН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290A0F" w:rsidRPr="000D1026" w:rsidRDefault="000D1026">
      <w:pPr>
        <w:pStyle w:val="11"/>
        <w:shd w:val="clear" w:color="auto" w:fill="auto"/>
        <w:ind w:left="180" w:right="2640"/>
        <w:jc w:val="left"/>
        <w:sectPr w:rsidR="00290A0F" w:rsidRPr="000D1026">
          <w:footerReference w:type="default" r:id="rId8"/>
          <w:pgSz w:w="11900" w:h="16840"/>
          <w:pgMar w:top="1114" w:right="421" w:bottom="674" w:left="1029" w:header="686" w:footer="3" w:gutter="0"/>
          <w:cols w:space="720"/>
          <w:noEndnote/>
          <w:docGrid w:linePitch="360"/>
        </w:sectPr>
      </w:pPr>
      <w:r w:rsidRPr="000D1026">
        <w:t>_________________</w:t>
      </w:r>
    </w:p>
    <w:p w:rsidR="00290A0F" w:rsidRDefault="000D1026">
      <w:pPr>
        <w:spacing w:line="240" w:lineRule="exact"/>
        <w:rPr>
          <w:sz w:val="19"/>
          <w:szCs w:val="19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190500" distB="146050" distL="3192780" distR="114300" simplePos="0" relativeHeight="125829396" behindDoc="0" locked="0" layoutInCell="1" allowOverlap="1" wp14:anchorId="7A6AAA73" wp14:editId="691A09D1">
                <wp:simplePos x="0" y="0"/>
                <wp:positionH relativeFrom="page">
                  <wp:posOffset>3837940</wp:posOffset>
                </wp:positionH>
                <wp:positionV relativeFrom="paragraph">
                  <wp:posOffset>435610</wp:posOffset>
                </wp:positionV>
                <wp:extent cx="2314575" cy="316865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316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0A0F" w:rsidRPr="000D1026" w:rsidRDefault="00A8741D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2002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ab/>
                            </w:r>
                            <w:r w:rsidR="000D1026">
                              <w:rPr>
                                <w:color w:val="00000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</w:rPr>
                              <w:t>Зубок Ю.А.</w:t>
                            </w:r>
                            <w:r w:rsidR="000D1026">
                              <w:rPr>
                                <w:color w:val="000000"/>
                                <w:lang w:val="en-US"/>
                              </w:rPr>
                              <w:t>/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</w:rPr>
                              <w:t>М.П.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6AAA73" id="Shape 21" o:spid="_x0000_s1034" type="#_x0000_t202" style="position:absolute;margin-left:302.2pt;margin-top:34.3pt;width:182.25pt;height:24.95pt;z-index:125829396;visibility:visible;mso-wrap-style:square;mso-width-percent:0;mso-wrap-distance-left:251.4pt;mso-wrap-distance-top:15pt;mso-wrap-distance-right:9pt;mso-wrap-distance-bottom:11.5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Ks8nwEAAC0DAAAOAAAAZHJzL2Uyb0RvYy54bWysUsFO4zAQva/EP1i+0zSFdquoKQIhEBLa&#10;XYnlA1zHbizFHuNxm/Tvd+w2ZQU3xMUZz0zevPfGq5vBdmyvAhpwNS8nU86Uk9AYt63569+HyyVn&#10;GIVrRAdO1fygkN+sL36sel+pGbTQNSowAnFY9b7mbYy+KgqUrbICJ+CVo6KGYEWka9gWTRA9oduu&#10;mE2ni6KH0PgAUiFS9v5Y5OuMr7WS8bfWqCLrak7cYj5DPjfpLNYrUW2D8K2RJxriCyysMI6GnqHu&#10;RRRsF8wnKGtkAAQdJxJsAVobqbIGUlNOP6h5aYVXWQuZg/5sE34frPy1/xOYaWo+KzlzwtKO8lhG&#10;dzKn91hRz4unrjjcwUBLHvNIyaR50MGmL6lhVCebD2dr1RCZpOTsqrye/5xzJql2VS6Wi3mCKd7/&#10;9gHjowLLUlDzQKvLjor9M8Zj69iShjl4MF2X8onikUqK4rAZsp7lSHMDzYHY97TkmuPbTgTFWffk&#10;yMX0IsYgjMHmFKQp6G93kSZlAgn+CHaaSjvJEk7vJy39/3vuen/l638AAAD//wMAUEsDBBQABgAI&#10;AAAAIQAP2bCF3QAAAAoBAAAPAAAAZHJzL2Rvd25yZXYueG1sTI+xTsQwDIZ3JN4hMhIL4tKcjqot&#10;TU8IwcLGwcKWa0xbkThVk2vLPT1mgs2WP/3+/nq/eidmnOIQSIPaZCCQ2mAH6jS8vz3fFiBiMmSN&#10;C4QavjHCvrm8qE1lw0KvOB9SJziEYmU09CmNlZSx7dGbuAkjEt8+w+RN4nXqpJ3MwuHeyW2W5dKb&#10;gfhDb0Z87LH9Opy8hnx9Gm9eStwu59bN9HFWKqHS+vpqfbgHkXBNfzD86rM6NOx0DCeyUTjOyHY7&#10;RnkochAMlHlRgjgyqYo7kE0t/1dofgAAAP//AwBQSwECLQAUAAYACAAAACEAtoM4kv4AAADhAQAA&#10;EwAAAAAAAAAAAAAAAAAAAAAAW0NvbnRlbnRfVHlwZXNdLnhtbFBLAQItABQABgAIAAAAIQA4/SH/&#10;1gAAAJQBAAALAAAAAAAAAAAAAAAAAC8BAABfcmVscy8ucmVsc1BLAQItABQABgAIAAAAIQD73Ks8&#10;nwEAAC0DAAAOAAAAAAAAAAAAAAAAAC4CAABkcnMvZTJvRG9jLnhtbFBLAQItABQABgAIAAAAIQAP&#10;2bCF3QAAAAoBAAAPAAAAAAAAAAAAAAAAAPkDAABkcnMvZG93bnJldi54bWxQSwUGAAAAAAQABADz&#10;AAAAAwUAAAAA&#10;" filled="f" stroked="f">
                <v:textbox style="mso-fit-shape-to-text:t" inset="0,0,0,0">
                  <w:txbxContent>
                    <w:p w:rsidR="00290A0F" w:rsidRPr="000D1026" w:rsidRDefault="00A8741D">
                      <w:pPr>
                        <w:pStyle w:val="11"/>
                        <w:shd w:val="clear" w:color="auto" w:fill="auto"/>
                        <w:tabs>
                          <w:tab w:val="left" w:leader="underscore" w:pos="2002"/>
                        </w:tabs>
                        <w:rPr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  <w:tab/>
                      </w:r>
                      <w:r w:rsidR="000D1026">
                        <w:rPr>
                          <w:color w:val="000000"/>
                          <w:lang w:val="en-US"/>
                        </w:rPr>
                        <w:t>/</w:t>
                      </w:r>
                      <w:r>
                        <w:rPr>
                          <w:color w:val="000000"/>
                        </w:rPr>
                        <w:t>Зубок Ю.А.</w:t>
                      </w:r>
                      <w:r w:rsidR="000D1026">
                        <w:rPr>
                          <w:color w:val="000000"/>
                          <w:lang w:val="en-US"/>
                        </w:rPr>
                        <w:t>/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</w:pPr>
                      <w:r>
                        <w:rPr>
                          <w:color w:val="000000"/>
                        </w:rP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90500" distB="0" distL="114300" distR="2842260" simplePos="0" relativeHeight="125829394" behindDoc="0" locked="0" layoutInCell="1" allowOverlap="1" wp14:anchorId="213BAB42" wp14:editId="0925CEBC">
                <wp:simplePos x="0" y="0"/>
                <wp:positionH relativeFrom="page">
                  <wp:posOffset>762000</wp:posOffset>
                </wp:positionH>
                <wp:positionV relativeFrom="paragraph">
                  <wp:posOffset>435610</wp:posOffset>
                </wp:positionV>
                <wp:extent cx="2533650" cy="46355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90A0F" w:rsidRPr="000D1026" w:rsidRDefault="00A8741D">
                            <w:pPr>
                              <w:pStyle w:val="11"/>
                              <w:shd w:val="clear" w:color="auto" w:fill="auto"/>
                              <w:tabs>
                                <w:tab w:val="left" w:leader="underscore" w:pos="2102"/>
                              </w:tabs>
                              <w:spacing w:after="220"/>
                              <w:rPr>
                                <w:lang w:val="en-US"/>
                              </w:rPr>
                            </w:pPr>
                            <w:r>
                              <w:tab/>
                              <w:t xml:space="preserve"> </w:t>
                            </w:r>
                            <w:r w:rsidR="000D1026">
                              <w:rPr>
                                <w:lang w:val="en-US"/>
                              </w:rPr>
                              <w:t>/__________/</w:t>
                            </w:r>
                          </w:p>
                          <w:p w:rsidR="00290A0F" w:rsidRDefault="00A8741D">
                            <w:pPr>
                              <w:pStyle w:val="11"/>
                              <w:shd w:val="clear" w:color="auto" w:fill="auto"/>
                            </w:pPr>
                            <w:r>
                              <w:t>М.П.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3BAB42" id="Shape 19" o:spid="_x0000_s1035" type="#_x0000_t202" style="position:absolute;margin-left:60pt;margin-top:34.3pt;width:199.5pt;height:36.5pt;z-index:125829394;visibility:visible;mso-wrap-style:square;mso-width-percent:0;mso-wrap-distance-left:9pt;mso-wrap-distance-top:15pt;mso-wrap-distance-right:223.8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JiCnAEAAC0DAAAOAAAAZHJzL2Uyb0RvYy54bWysUttu2zAMfS+wfxD0vjhNlqAz4hQbig4D&#10;hrZAug9QZCkWYIkaqcTO35dSLh22t2EvMkXSh+ccanU/+l4cDJKD0MjbyVQKEzS0Luwa+fP18eOd&#10;FJRUaFUPwTTyaEjerz/crIZYmxl00LcGBYMEqofYyC6lWFcV6c54RROIJnDRAnqV+Iq7qkU1MLrv&#10;q9l0uqwGwDYiaEPE2YdTUa4LvrVGp2drySTRN5K5pXJiObf5rNYrVe9Qxc7pMw31Dyy8coGHXqEe&#10;VFJij+4vKO80AoFNEw2+AmudNkUDq7md/qFm06loihY2h+LVJvp/sPrp8ILCtby7z1IE5XlHZazg&#10;O5szRKq5ZxO5K41fYeTGS544mTWPFn3+shrBdbb5eLXWjEloTs4W8/lywSXNtU/L+YJjhq/e/45I&#10;6ZsBL3LQSOTVFUfV4QelU+ulJQ8L8Oj6PuczxROVHKVxOxY9V/pbaI/MfuAlN5J+7RUaKfrvgV3M&#10;L+IS4CXYnoM8heKXfeJJhUCGP4Gdp/JOioTz+8lL//1eut5f+foNAAD//wMAUEsDBBQABgAIAAAA&#10;IQBy5p1g3AAAAAoBAAAPAAAAZHJzL2Rvd25yZXYueG1sTI/BTsMwEETvSPyDtUi9IOq4gqgNcaqq&#10;KhdutFy4ufGSRNjrKHaT0K9nOcFxdkZvZ8rt7J0YcYhdIA1qmYFAqoPtqNHwfnp5WIOIyZA1LhBq&#10;+MYI2+r2pjSFDRO94XhMjWAIxcJoaFPqCylj3aI3cRl6JPY+w+BNYjk00g5mYrh3cpVlufSmI/7Q&#10;mh73LdZfx4vXkM+H/v51g6vpWruRPq5KJVRaL+7m3TOIhHP6C8Nvfa4OFXc6hwvZKBxrxnOUYesc&#10;BAee1IYPZ3YeVQ6yKuX/CdUPAAAA//8DAFBLAQItABQABgAIAAAAIQC2gziS/gAAAOEBAAATAAAA&#10;AAAAAAAAAAAAAAAAAABbQ29udGVudF9UeXBlc10ueG1sUEsBAi0AFAAGAAgAAAAhADj9If/WAAAA&#10;lAEAAAsAAAAAAAAAAAAAAAAALwEAAF9yZWxzLy5yZWxzUEsBAi0AFAAGAAgAAAAhAO7UmIKcAQAA&#10;LQMAAA4AAAAAAAAAAAAAAAAALgIAAGRycy9lMm9Eb2MueG1sUEsBAi0AFAAGAAgAAAAhAHLmnWDc&#10;AAAACgEAAA8AAAAAAAAAAAAAAAAA9gMAAGRycy9kb3ducmV2LnhtbFBLBQYAAAAABAAEAPMAAAD/&#10;BAAAAAA=&#10;" filled="f" stroked="f">
                <v:textbox style="mso-fit-shape-to-text:t" inset="0,0,0,0">
                  <w:txbxContent>
                    <w:p w:rsidR="00290A0F" w:rsidRPr="000D1026" w:rsidRDefault="00A8741D">
                      <w:pPr>
                        <w:pStyle w:val="11"/>
                        <w:shd w:val="clear" w:color="auto" w:fill="auto"/>
                        <w:tabs>
                          <w:tab w:val="left" w:leader="underscore" w:pos="2102"/>
                        </w:tabs>
                        <w:spacing w:after="220"/>
                        <w:rPr>
                          <w:lang w:val="en-US"/>
                        </w:rPr>
                      </w:pPr>
                      <w:r>
                        <w:tab/>
                        <w:t xml:space="preserve"> </w:t>
                      </w:r>
                      <w:r w:rsidR="000D1026">
                        <w:rPr>
                          <w:lang w:val="en-US"/>
                        </w:rPr>
                        <w:t>/__________/</w:t>
                      </w:r>
                    </w:p>
                    <w:p w:rsidR="00290A0F" w:rsidRDefault="00A8741D">
                      <w:pPr>
                        <w:pStyle w:val="11"/>
                        <w:shd w:val="clear" w:color="auto" w:fill="auto"/>
                      </w:pPr>
                      <w: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p w:rsidR="00290A0F" w:rsidRDefault="00290A0F">
      <w:pPr>
        <w:spacing w:line="240" w:lineRule="exact"/>
        <w:rPr>
          <w:sz w:val="19"/>
          <w:szCs w:val="19"/>
        </w:rPr>
      </w:pPr>
    </w:p>
    <w:sectPr w:rsidR="00290A0F" w:rsidSect="00643C2B">
      <w:type w:val="continuous"/>
      <w:pgSz w:w="11900" w:h="16840"/>
      <w:pgMar w:top="1114" w:right="0" w:bottom="674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E7A" w:rsidRDefault="00C96E7A">
      <w:r>
        <w:separator/>
      </w:r>
    </w:p>
  </w:endnote>
  <w:endnote w:type="continuationSeparator" w:id="0">
    <w:p w:rsidR="00C96E7A" w:rsidRDefault="00C9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A0F" w:rsidRDefault="00A8741D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6972300</wp:posOffset>
              </wp:positionH>
              <wp:positionV relativeFrom="page">
                <wp:posOffset>9879330</wp:posOffset>
              </wp:positionV>
              <wp:extent cx="36830" cy="850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3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0A0F" w:rsidRDefault="00A8741D">
                          <w:pPr>
                            <w:pStyle w:val="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B11FC" w:rsidRPr="006B11FC">
                            <w:rPr>
                              <w:noProof/>
                              <w:color w:val="00000A"/>
                            </w:rPr>
                            <w:t>5</w:t>
                          </w:r>
                          <w:r>
                            <w:rPr>
                              <w:color w:val="00000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36" type="#_x0000_t202" style="position:absolute;margin-left:549pt;margin-top:777.9pt;width:2.9pt;height:6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qQkkgEAAB8DAAAOAAAAZHJzL2Uyb0RvYy54bWysUsFOwzAMvSPxD1HurB0INKp1CISGkBAg&#10;AR+QpckaqYmjOFu7v8fJuoHghri4ju0+Pz97fjPYjm1VQAOu5tNJyZlyEhrj1jX/eF+ezTjDKFwj&#10;OnCq5juF/GZxejLvfaXOoYWuUYERiMOq9zVvY/RVUaBslRU4Aa8cJTUEKyI9w7pogugJ3XbFeVle&#10;FT2ExgeQCpGi9/skX2R8rZWML1qjiqyrOXGL2YZsV8kWi7mo1kH41siRhvgDCyuMo6ZHqHsRBdsE&#10;8wvKGhkAQceJBFuA1kaqPANNMy1/TPPWCq/yLCQO+qNM+H+w8nn7GphpaHecOWFpRbkrmyZpeo8V&#10;Vbx5qonDHQypbIwjBdPEgw42fWkWRnkSeXcUVg2RSQpeXM0uKCEpM7ssr7PsxdevPmB8UGBZcmoe&#10;aGtZTLF9wkjtqPRQkjo5WJquS/HEb88jeXFYDSO5FTQ74tzTYmvu6PI46x4d6ZZu4OCEg7ManQSO&#10;/nYTqUHum1D3UGMz2kKmM15MWvP3d676uuvFJwAAAP//AwBQSwMEFAAGAAgAAAAhAJHsnA3eAAAA&#10;DwEAAA8AAABkcnMvZG93bnJldi54bWxMT8tOwzAQvCPxD9YicaN2i1LSEKdClbhwoyAkbm68jSP8&#10;iGw3Tf6ezQluMzuj2Zl6PznLRoypD17CeiWAoW+D7n0n4fPj9aEElrLyWtngUcKMCfbN7U2tKh2u&#10;/h3HY+4YhfhUKQkm56HiPLUGnUqrMKAn7RyiU5lo7LiO6krhzvKNEFvuVO/pg1EDHgy2P8eLk/A0&#10;fQUcEh7w+zy20fRzad9mKe/vppdnYBmn/GeGpT5Vh4Y6ncLF68QscbEraUwmVBQFrVg8a/FI6LTc&#10;trsN8Kbm/3c0vwAAAP//AwBQSwECLQAUAAYACAAAACEAtoM4kv4AAADhAQAAEwAAAAAAAAAAAAAA&#10;AAAAAAAAW0NvbnRlbnRfVHlwZXNdLnhtbFBLAQItABQABgAIAAAAIQA4/SH/1gAAAJQBAAALAAAA&#10;AAAAAAAAAAAAAC8BAABfcmVscy8ucmVsc1BLAQItABQABgAIAAAAIQDxSqQkkgEAAB8DAAAOAAAA&#10;AAAAAAAAAAAAAC4CAABkcnMvZTJvRG9jLnhtbFBLAQItABQABgAIAAAAIQCR7JwN3gAAAA8BAAAP&#10;AAAAAAAAAAAAAAAAAOwDAABkcnMvZG93bnJldi54bWxQSwUGAAAAAAQABADzAAAA9wQAAAAA&#10;" filled="f" stroked="f">
              <v:textbox style="mso-fit-shape-to-text:t" inset="0,0,0,0">
                <w:txbxContent>
                  <w:p w:rsidR="00290A0F" w:rsidRDefault="00A8741D">
                    <w:pPr>
                      <w:pStyle w:val="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B11FC" w:rsidRPr="006B11FC">
                      <w:rPr>
                        <w:noProof/>
                        <w:color w:val="00000A"/>
                      </w:rPr>
                      <w:t>5</w:t>
                    </w:r>
                    <w:r>
                      <w:rPr>
                        <w:color w:val="00000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A0F" w:rsidRDefault="00A8741D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AD616B1" wp14:editId="42316914">
              <wp:simplePos x="0" y="0"/>
              <wp:positionH relativeFrom="page">
                <wp:posOffset>760095</wp:posOffset>
              </wp:positionH>
              <wp:positionV relativeFrom="page">
                <wp:posOffset>10290810</wp:posOffset>
              </wp:positionV>
              <wp:extent cx="6510655" cy="19812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10655" cy="198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0A0F" w:rsidRDefault="00290A0F">
                          <w:pPr>
                            <w:pStyle w:val="20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616B1" id="_x0000_t202" coordsize="21600,21600" o:spt="202" path="m,l,21600r21600,l21600,xe">
              <v:stroke joinstyle="miter"/>
              <v:path gradientshapeok="t" o:connecttype="rect"/>
            </v:shapetype>
            <v:shape id="Shape 23" o:spid="_x0000_s1037" type="#_x0000_t202" style="position:absolute;margin-left:59.85pt;margin-top:810.3pt;width:512.65pt;height:15.6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V0bmAEAACsDAAAOAAAAZHJzL2Uyb0RvYy54bWysUttKxDAQfRf8h5B3t+3KLlq2K4oogqig&#10;fkA2TbaBJhMycdv9eyfZi6Jv4ks6t545c2YWV6Pt2UYFNOAaXk1KzpST0Bq3bvj7293ZBWcYhWtF&#10;D041fKuQXy1PTxaDr9UUOuhbFRiBOKwH3/AuRl8XBcpOWYET8MpRUkOwIpIb1kUbxEDoti+mZTkv&#10;BgitDyAVIkVvd0m+zPhaKxmftUYVWd9w4hbzG/K7Sm+xXIh6HYTvjNzTEH9gYYVx1PQIdSuiYB/B&#10;/IKyRgZA0HEiwRagtZEqz0DTVOWPaV474VWehcRBf5QJ/w9WPm1eAjNtw6fnnDlhaUe5LSOfxBk8&#10;1lTz6qkqjjcw0pIPcaRgmnnUwaYvTcMoTzJvj9KqMTJJwfmsKuezGWeSctXlRTXN2hdff/uA8V6B&#10;ZcloeKDVZUXF5hEjMaHSQ0lq5uDO9H2KJ4o7KsmK42rM8xxprqDdEvuBltxwR1fIWf/gSMN0Dwcj&#10;HIzV3kg90F9/ROqT2yfwHdS+J20ks9pfT1r5dz9Xfd348hMAAP//AwBQSwMEFAAGAAgAAAAhAPK7&#10;1VjfAAAADgEAAA8AAABkcnMvZG93bnJldi54bWxMj81OwzAQhO9IvIO1SNyok4qmIY1ToUpcuFEQ&#10;Ejc33sZR/RPZbpq8PZsT3HZ2R7Pf1PvJGjZiiL13AvJVBgxd61XvOgFfn29PJbCYpFPSeIcCZoyw&#10;b+7valkpf3MfOB5TxyjExUoK0CkNFeex1WhlXPkBHd3OPliZSIaOqyBvFG4NX2dZwa3sHX3QcsCD&#10;xvZyvFoB2+nb4xDxgD/nsQ26n0vzPgvx+DC97oAlnNKfGRZ8QoeGmE7+6lRkhnT+siUrDcU6K4At&#10;lvx5Q/1Oy26Tl8Cbmv+v0fwCAAD//wMAUEsBAi0AFAAGAAgAAAAhALaDOJL+AAAA4QEAABMAAAAA&#10;AAAAAAAAAAAAAAAAAFtDb250ZW50X1R5cGVzXS54bWxQSwECLQAUAAYACAAAACEAOP0h/9YAAACU&#10;AQAACwAAAAAAAAAAAAAAAAAvAQAAX3JlbHMvLnJlbHNQSwECLQAUAAYACAAAACEAlb1dG5gBAAAr&#10;AwAADgAAAAAAAAAAAAAAAAAuAgAAZHJzL2Uyb0RvYy54bWxQSwECLQAUAAYACAAAACEA8rvVWN8A&#10;AAAOAQAADwAAAAAAAAAAAAAAAADyAwAAZHJzL2Rvd25yZXYueG1sUEsFBgAAAAAEAAQA8wAAAP4E&#10;AAAAAA==&#10;" filled="f" stroked="f">
              <v:textbox style="mso-fit-shape-to-text:t" inset="0,0,0,0">
                <w:txbxContent>
                  <w:p w:rsidR="00290A0F" w:rsidRDefault="00290A0F">
                    <w:pPr>
                      <w:pStyle w:val="20"/>
                      <w:shd w:val="clear" w:color="auto" w:fill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7C9909DD" wp14:editId="161C6F2E">
              <wp:simplePos x="0" y="0"/>
              <wp:positionH relativeFrom="page">
                <wp:posOffset>754380</wp:posOffset>
              </wp:positionH>
              <wp:positionV relativeFrom="page">
                <wp:posOffset>10206355</wp:posOffset>
              </wp:positionV>
              <wp:extent cx="6516370" cy="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637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9.399999999999999pt;margin-top:803.64999999999998pt;width:513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E7A" w:rsidRDefault="00C96E7A"/>
  </w:footnote>
  <w:footnote w:type="continuationSeparator" w:id="0">
    <w:p w:rsidR="00C96E7A" w:rsidRDefault="00C96E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C49E6"/>
    <w:multiLevelType w:val="multilevel"/>
    <w:tmpl w:val="63FAC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B97EE2"/>
    <w:multiLevelType w:val="multilevel"/>
    <w:tmpl w:val="CB8A0C0E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1A2B29"/>
    <w:multiLevelType w:val="multilevel"/>
    <w:tmpl w:val="DA3A6AF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7D76FC"/>
    <w:multiLevelType w:val="multilevel"/>
    <w:tmpl w:val="CDA830E4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4C46C9"/>
    <w:multiLevelType w:val="multilevel"/>
    <w:tmpl w:val="B7920C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F12835"/>
    <w:multiLevelType w:val="multilevel"/>
    <w:tmpl w:val="5F907366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5E3930"/>
    <w:multiLevelType w:val="multilevel"/>
    <w:tmpl w:val="3F6C9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0F"/>
    <w:rsid w:val="0009235A"/>
    <w:rsid w:val="000958D4"/>
    <w:rsid w:val="000D1026"/>
    <w:rsid w:val="0018295C"/>
    <w:rsid w:val="001E0786"/>
    <w:rsid w:val="002765CE"/>
    <w:rsid w:val="00290A0F"/>
    <w:rsid w:val="003722C3"/>
    <w:rsid w:val="00374B90"/>
    <w:rsid w:val="00396371"/>
    <w:rsid w:val="0047194B"/>
    <w:rsid w:val="004861C6"/>
    <w:rsid w:val="005C4CCE"/>
    <w:rsid w:val="00643C2B"/>
    <w:rsid w:val="006A4E9F"/>
    <w:rsid w:val="006B11FC"/>
    <w:rsid w:val="00730B63"/>
    <w:rsid w:val="009E2792"/>
    <w:rsid w:val="00A162C1"/>
    <w:rsid w:val="00A8741D"/>
    <w:rsid w:val="00C260DF"/>
    <w:rsid w:val="00C936B7"/>
    <w:rsid w:val="00C96E7A"/>
    <w:rsid w:val="00D8579D"/>
    <w:rsid w:val="00E2758C"/>
    <w:rsid w:val="00F065C1"/>
    <w:rsid w:val="00F6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A8CC7"/>
  <w15:docId w15:val="{5F6CDC90-B7F9-442E-AC10-7CC7C8C7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A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FF"/>
      <w:sz w:val="14"/>
      <w:szCs w:val="14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ind w:left="3590"/>
      <w:outlineLvl w:val="0"/>
    </w:pPr>
    <w:rPr>
      <w:rFonts w:ascii="Times New Roman" w:eastAsia="Times New Roman" w:hAnsi="Times New Roman" w:cs="Times New Roman"/>
      <w:b/>
      <w:bCs/>
      <w:color w:val="00000A"/>
      <w:sz w:val="20"/>
      <w:szCs w:val="20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jc w:val="both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jc w:val="both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jc w:val="both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0"/>
      <w:ind w:firstLine="140"/>
      <w:jc w:val="both"/>
    </w:pPr>
    <w:rPr>
      <w:rFonts w:ascii="Tahoma" w:eastAsia="Tahoma" w:hAnsi="Tahoma" w:cs="Tahoma"/>
      <w:color w:val="0000FF"/>
      <w:sz w:val="14"/>
      <w:szCs w:val="14"/>
    </w:rPr>
  </w:style>
  <w:style w:type="paragraph" w:styleId="a8">
    <w:name w:val="header"/>
    <w:basedOn w:val="a"/>
    <w:link w:val="a9"/>
    <w:uiPriority w:val="99"/>
    <w:unhideWhenUsed/>
    <w:rsid w:val="00643C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3C2B"/>
    <w:rPr>
      <w:color w:val="000000"/>
    </w:rPr>
  </w:style>
  <w:style w:type="paragraph" w:styleId="aa">
    <w:name w:val="footer"/>
    <w:basedOn w:val="a"/>
    <w:link w:val="ab"/>
    <w:uiPriority w:val="99"/>
    <w:unhideWhenUsed/>
    <w:rsid w:val="00643C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3C2B"/>
    <w:rPr>
      <w:color w:val="000000"/>
    </w:rPr>
  </w:style>
  <w:style w:type="paragraph" w:styleId="ac">
    <w:name w:val="List Paragraph"/>
    <w:basedOn w:val="a"/>
    <w:uiPriority w:val="34"/>
    <w:qFormat/>
    <w:rsid w:val="00D85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3069</Words>
  <Characters>17496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Геннадий</cp:lastModifiedBy>
  <cp:revision>14</cp:revision>
  <dcterms:created xsi:type="dcterms:W3CDTF">2026-08-07T10:01:00Z</dcterms:created>
  <dcterms:modified xsi:type="dcterms:W3CDTF">2026-08-21T11:24:00Z</dcterms:modified>
</cp:coreProperties>
</file>