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do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DB582B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2039615" cy="739615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do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15" cy="73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3B04" w:rsidRPr="0077501E" w:rsidRDefault="00284A4E" w:rsidP="003E3B04">
      <w:pPr>
        <w:spacing w:after="0" w:line="240" w:lineRule="auto"/>
        <w:ind w:left="-426"/>
        <w:contextualSpacing/>
        <w:jc w:val="center"/>
        <w:rPr>
          <w:rFonts w:ascii="Times New Roman" w:hAnsi="Times New Roman"/>
          <w:b/>
          <w:caps/>
        </w:rPr>
      </w:pPr>
      <w:r w:rsidRPr="0077501E">
        <w:rPr>
          <w:rFonts w:ascii="Times New Roman" w:hAnsi="Times New Roman"/>
          <w:b/>
          <w:caps/>
        </w:rPr>
        <w:t>ОБОСНОВАНИЕ ЦЕНЫ контракта</w:t>
      </w:r>
      <w:r w:rsidR="003E3B04" w:rsidRPr="0077501E">
        <w:rPr>
          <w:rFonts w:ascii="Times New Roman" w:hAnsi="Times New Roman"/>
          <w:b/>
          <w:caps/>
        </w:rPr>
        <w:t>, ЗАКЛЮЧАЕМОГО С ЕДИНСТВЕННЫМ ПОСТАВЩИКОМ</w:t>
      </w:r>
      <w:r w:rsidR="0077501E">
        <w:rPr>
          <w:rFonts w:ascii="Times New Roman" w:hAnsi="Times New Roman"/>
          <w:b/>
          <w:caps/>
        </w:rPr>
        <w:t xml:space="preserve"> </w:t>
      </w:r>
      <w:r w:rsidR="003E3B04" w:rsidRPr="0077501E">
        <w:rPr>
          <w:rFonts w:ascii="Times New Roman" w:hAnsi="Times New Roman"/>
          <w:b/>
          <w:caps/>
        </w:rPr>
        <w:t xml:space="preserve">(ПОДРЯДЧИКОМ, ИСПОЛНИТЕЛЕМ) </w:t>
      </w:r>
    </w:p>
    <w:p w:rsidR="003E3B04" w:rsidRDefault="003E3B04" w:rsidP="003E3B04">
      <w:pPr>
        <w:spacing w:after="0" w:line="240" w:lineRule="auto"/>
        <w:ind w:left="-426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7501E">
        <w:rPr>
          <w:rFonts w:ascii="Times New Roman" w:hAnsi="Times New Roman" w:cs="Times New Roman"/>
          <w:b/>
          <w:lang w:eastAsia="en-US"/>
        </w:rPr>
        <w:t xml:space="preserve">для нужд </w:t>
      </w:r>
      <w:r w:rsidRPr="0077501E">
        <w:rPr>
          <w:rFonts w:ascii="Times New Roman" w:eastAsia="Times New Roman" w:hAnsi="Times New Roman" w:cs="Times New Roman"/>
          <w:b/>
          <w:lang w:eastAsia="ru-RU"/>
        </w:rPr>
        <w:t>«Приморского океанариума» - филиала ННЦМБ ДВО РАН</w:t>
      </w:r>
    </w:p>
    <w:p w:rsidR="00EA1737" w:rsidRDefault="00EA1737" w:rsidP="003E3B04">
      <w:pPr>
        <w:spacing w:after="0" w:line="240" w:lineRule="auto"/>
        <w:ind w:left="-426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E3477" w:rsidRDefault="006E3477" w:rsidP="00EA17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16D12">
        <w:rPr>
          <w:rFonts w:ascii="Times New Roman" w:hAnsi="Times New Roman"/>
          <w:b/>
        </w:rPr>
        <w:t>Наименование объекта закупки</w:t>
      </w:r>
      <w:r w:rsidRPr="00016D12">
        <w:rPr>
          <w:rFonts w:ascii="Times New Roman" w:hAnsi="Times New Roman"/>
        </w:rPr>
        <w:t xml:space="preserve">: </w:t>
      </w:r>
      <w:r w:rsidR="00EA1737" w:rsidRPr="00EA1737">
        <w:rPr>
          <w:rFonts w:ascii="Times New Roman" w:hAnsi="Times New Roman" w:cs="Times New Roman"/>
          <w:bCs/>
        </w:rPr>
        <w:t>услуги в области испытаний, исследований и анализа целостных механических и электрических систем (периодическое техническое освидетельствование лифтов и технический осмотр эскалаторов и пассажирского конвейера) для нужд «Приморского океанариума» – филиала ННЦМБ ДВО РАН</w:t>
      </w:r>
      <w:r w:rsidRPr="00EA1737">
        <w:rPr>
          <w:rFonts w:ascii="Times New Roman" w:hAnsi="Times New Roman" w:cs="Times New Roman"/>
          <w:bCs/>
        </w:rPr>
        <w:t>.</w:t>
      </w:r>
    </w:p>
    <w:p w:rsidR="00D763A5" w:rsidRPr="00D763A5" w:rsidRDefault="00D763A5" w:rsidP="00EA1737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D763A5">
        <w:rPr>
          <w:rFonts w:ascii="Times New Roman" w:hAnsi="Times New Roman" w:cs="Times New Roman"/>
          <w:sz w:val="21"/>
          <w:szCs w:val="21"/>
          <w:lang w:eastAsia="ru-RU"/>
        </w:rPr>
        <w:t xml:space="preserve">В соответствие с Постановлением Правительства РФ от 23.12.2024 № </w:t>
      </w:r>
      <w:r w:rsidR="00EA1737">
        <w:rPr>
          <w:rFonts w:ascii="Times New Roman" w:hAnsi="Times New Roman" w:cs="Times New Roman"/>
          <w:sz w:val="21"/>
          <w:szCs w:val="21"/>
          <w:lang w:eastAsia="ru-RU"/>
        </w:rPr>
        <w:t xml:space="preserve">1875 национальный режим (ОКПД 2: </w:t>
      </w:r>
      <w:r w:rsidR="00EA1737" w:rsidRPr="00EA1737">
        <w:rPr>
          <w:rFonts w:ascii="Times New Roman" w:hAnsi="Times New Roman" w:cs="Times New Roman"/>
          <w:sz w:val="21"/>
          <w:szCs w:val="21"/>
          <w:lang w:eastAsia="ru-RU"/>
        </w:rPr>
        <w:t>71.20.13.000) – услуга отсутствует в перечне согласно приложений № 1, 2, 3.</w:t>
      </w:r>
    </w:p>
    <w:p w:rsidR="00D763A5" w:rsidRDefault="00D763A5" w:rsidP="00EA1737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D763A5">
        <w:rPr>
          <w:rFonts w:ascii="Times New Roman" w:hAnsi="Times New Roman" w:cs="Times New Roman"/>
          <w:sz w:val="21"/>
          <w:szCs w:val="21"/>
          <w:lang w:eastAsia="ru-RU"/>
        </w:rPr>
        <w:t>Источник финансирования Контракта – субсидии, выделяемые на выполнение государственного задания (КФО 4).</w:t>
      </w:r>
      <w:r w:rsidR="00CD1608">
        <w:rPr>
          <w:rFonts w:ascii="Times New Roman" w:eastAsiaTheme="minorHAnsi" w:hAnsi="Times New Roman" w:cstheme="minorBidi"/>
          <w:sz w:val="21"/>
          <w:szCs w:val="21"/>
        </w:rPr>
        <w:t xml:space="preserve">   </w:t>
      </w:r>
    </w:p>
    <w:p w:rsidR="0018100B" w:rsidRPr="003748A9" w:rsidRDefault="0018100B" w:rsidP="00EA1737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3748A9">
        <w:rPr>
          <w:rFonts w:ascii="Times New Roman" w:eastAsiaTheme="minorHAnsi" w:hAnsi="Times New Roman" w:cstheme="minorBidi"/>
          <w:bCs/>
          <w:sz w:val="21"/>
          <w:szCs w:val="21"/>
        </w:rPr>
        <w:t xml:space="preserve">В соответствии с Федеральным закон "О контрактной системе в сфере закупок товаров, работ, услуг для обеспечения государственных и муниципальных нужд" от 05.04.2013 N 44-ФЗ, проводится определение </w:t>
      </w:r>
      <w:r w:rsidR="008E6938" w:rsidRPr="003748A9">
        <w:rPr>
          <w:rFonts w:ascii="Times New Roman" w:eastAsiaTheme="minorHAnsi" w:hAnsi="Times New Roman" w:cstheme="minorBidi"/>
          <w:bCs/>
          <w:sz w:val="21"/>
          <w:szCs w:val="21"/>
        </w:rPr>
        <w:t xml:space="preserve">цены контракта, заключаемого с единственным поставщиком (подрядчиком, исполнителем), </w:t>
      </w:r>
      <w:r w:rsidRPr="003748A9">
        <w:rPr>
          <w:rFonts w:ascii="Times New Roman" w:eastAsiaTheme="minorHAnsi" w:hAnsi="Times New Roman" w:cstheme="minorBidi"/>
          <w:bCs/>
          <w:sz w:val="21"/>
          <w:szCs w:val="21"/>
        </w:rPr>
        <w:t>путем использования метода анализа ценовых предложений (</w:t>
      </w:r>
      <w:r w:rsidRPr="003748A9">
        <w:rPr>
          <w:rFonts w:ascii="Times New Roman" w:eastAsiaTheme="minorHAnsi" w:hAnsi="Times New Roman" w:cstheme="minorBidi"/>
          <w:sz w:val="21"/>
          <w:szCs w:val="21"/>
        </w:rPr>
        <w:t>метод сопоставимых рыночных цен (анализ рынка)).</w:t>
      </w:r>
    </w:p>
    <w:p w:rsidR="002C2F60" w:rsidRPr="003748A9" w:rsidRDefault="008E6938" w:rsidP="00EA1737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Cs/>
          <w:sz w:val="21"/>
          <w:szCs w:val="21"/>
        </w:rPr>
      </w:pPr>
      <w:r w:rsidRPr="003748A9">
        <w:rPr>
          <w:rFonts w:ascii="Times New Roman" w:eastAsiaTheme="minorHAnsi" w:hAnsi="Times New Roman" w:cstheme="minorBidi"/>
          <w:sz w:val="21"/>
          <w:szCs w:val="21"/>
        </w:rPr>
        <w:t xml:space="preserve">Метод сопоставимых рыночных цен (анализа рынка) заключается в установлении цены контракта, заключаемого с единственным </w:t>
      </w:r>
      <w:r w:rsidR="00EA1737">
        <w:rPr>
          <w:rFonts w:ascii="Times New Roman" w:eastAsiaTheme="minorHAnsi" w:hAnsi="Times New Roman" w:cstheme="minorBidi"/>
          <w:sz w:val="21"/>
          <w:szCs w:val="21"/>
        </w:rPr>
        <w:t>исполнителем</w:t>
      </w:r>
      <w:r w:rsidRPr="003748A9">
        <w:rPr>
          <w:rFonts w:ascii="Times New Roman" w:eastAsiaTheme="minorHAnsi" w:hAnsi="Times New Roman" w:cstheme="minorBidi"/>
          <w:sz w:val="21"/>
          <w:szCs w:val="21"/>
        </w:rPr>
        <w:t>,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</w:t>
      </w:r>
    </w:p>
    <w:p w:rsidR="0018100B" w:rsidRPr="003748A9" w:rsidRDefault="0018100B" w:rsidP="00EA1737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Cs/>
          <w:sz w:val="21"/>
          <w:szCs w:val="21"/>
        </w:rPr>
      </w:pPr>
      <w:r w:rsidRPr="003748A9">
        <w:rPr>
          <w:rFonts w:ascii="Times New Roman" w:eastAsiaTheme="minorHAnsi" w:hAnsi="Times New Roman" w:cstheme="minorBidi"/>
          <w:sz w:val="21"/>
          <w:szCs w:val="21"/>
        </w:rPr>
        <w:t xml:space="preserve">На основании проведенного мониторинга рынка путем запроса коммерческих предложений получены коммерческие предложения, производится расчет цены </w:t>
      </w:r>
      <w:r w:rsidR="00EA1737">
        <w:rPr>
          <w:rFonts w:ascii="Times New Roman" w:eastAsiaTheme="minorHAnsi" w:hAnsi="Times New Roman" w:cstheme="minorBidi"/>
          <w:sz w:val="21"/>
          <w:szCs w:val="21"/>
        </w:rPr>
        <w:t>оказания услуг</w:t>
      </w:r>
      <w:r w:rsidRPr="003748A9">
        <w:rPr>
          <w:rFonts w:ascii="Times New Roman" w:eastAsiaTheme="minorHAnsi" w:hAnsi="Times New Roman" w:cstheme="minorBidi"/>
          <w:sz w:val="21"/>
          <w:szCs w:val="21"/>
        </w:rPr>
        <w:t xml:space="preserve">, и соответственно определена цена </w:t>
      </w:r>
      <w:r w:rsidR="008E6938" w:rsidRPr="003748A9">
        <w:rPr>
          <w:rFonts w:ascii="Times New Roman" w:eastAsiaTheme="minorHAnsi" w:hAnsi="Times New Roman" w:cstheme="minorBidi"/>
          <w:sz w:val="21"/>
          <w:szCs w:val="21"/>
        </w:rPr>
        <w:t>к</w:t>
      </w:r>
      <w:r w:rsidRPr="003748A9">
        <w:rPr>
          <w:rFonts w:ascii="Times New Roman" w:eastAsiaTheme="minorHAnsi" w:hAnsi="Times New Roman" w:cstheme="minorBidi"/>
          <w:sz w:val="21"/>
          <w:szCs w:val="21"/>
        </w:rPr>
        <w:t>онтракта</w:t>
      </w:r>
      <w:r w:rsidR="008E6938" w:rsidRPr="003748A9">
        <w:rPr>
          <w:rFonts w:ascii="Times New Roman" w:eastAsiaTheme="minorHAnsi" w:hAnsi="Times New Roman" w:cstheme="minorBidi"/>
          <w:sz w:val="21"/>
          <w:szCs w:val="21"/>
        </w:rPr>
        <w:t xml:space="preserve">, </w:t>
      </w:r>
      <w:r w:rsidR="008E6938" w:rsidRPr="003748A9">
        <w:rPr>
          <w:rFonts w:ascii="Times New Roman" w:eastAsiaTheme="minorHAnsi" w:hAnsi="Times New Roman" w:cstheme="minorBidi"/>
          <w:bCs/>
          <w:sz w:val="21"/>
          <w:szCs w:val="21"/>
        </w:rPr>
        <w:t>заключаемого с единственным поставщиком (подрядчиком, исполнителем).</w:t>
      </w:r>
    </w:p>
    <w:p w:rsidR="00DE0536" w:rsidRPr="003748A9" w:rsidRDefault="002C2F60" w:rsidP="002C2F60">
      <w:pPr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3748A9">
        <w:rPr>
          <w:rFonts w:ascii="Times New Roman" w:eastAsiaTheme="minorHAnsi" w:hAnsi="Times New Roman" w:cstheme="minorBidi"/>
          <w:sz w:val="21"/>
          <w:szCs w:val="21"/>
        </w:rPr>
        <w:t xml:space="preserve">       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>Получен</w:t>
      </w:r>
      <w:r w:rsidR="00270CDF" w:rsidRPr="003748A9">
        <w:rPr>
          <w:rFonts w:ascii="Times New Roman" w:eastAsiaTheme="minorHAnsi" w:hAnsi="Times New Roman" w:cstheme="minorBidi"/>
          <w:sz w:val="21"/>
          <w:szCs w:val="21"/>
        </w:rPr>
        <w:t>ы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 коммерческ</w:t>
      </w:r>
      <w:r w:rsidR="00270CDF" w:rsidRPr="003748A9">
        <w:rPr>
          <w:rFonts w:ascii="Times New Roman" w:eastAsiaTheme="minorHAnsi" w:hAnsi="Times New Roman" w:cstheme="minorBidi"/>
          <w:sz w:val="21"/>
          <w:szCs w:val="21"/>
        </w:rPr>
        <w:t>ие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 предложени</w:t>
      </w:r>
      <w:r w:rsidR="00270CDF" w:rsidRPr="003748A9">
        <w:rPr>
          <w:rFonts w:ascii="Times New Roman" w:eastAsiaTheme="minorHAnsi" w:hAnsi="Times New Roman" w:cstheme="minorBidi"/>
          <w:sz w:val="21"/>
          <w:szCs w:val="21"/>
        </w:rPr>
        <w:t xml:space="preserve">я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с указанием цен на </w:t>
      </w:r>
      <w:r w:rsidR="00EA1737">
        <w:rPr>
          <w:rFonts w:ascii="Times New Roman" w:eastAsiaTheme="minorHAnsi" w:hAnsi="Times New Roman" w:cstheme="minorBidi"/>
          <w:sz w:val="21"/>
          <w:szCs w:val="21"/>
        </w:rPr>
        <w:t>оказание услуг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>, установленн</w:t>
      </w:r>
      <w:r w:rsidR="008A473B" w:rsidRPr="003748A9">
        <w:rPr>
          <w:rFonts w:ascii="Times New Roman" w:eastAsiaTheme="minorHAnsi" w:hAnsi="Times New Roman" w:cstheme="minorBidi"/>
          <w:sz w:val="21"/>
          <w:szCs w:val="21"/>
        </w:rPr>
        <w:t>ого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 описанием </w:t>
      </w:r>
      <w:r w:rsidR="008A473B" w:rsidRPr="003748A9">
        <w:rPr>
          <w:rFonts w:ascii="Times New Roman" w:eastAsiaTheme="minorHAnsi" w:hAnsi="Times New Roman" w:cstheme="minorBidi"/>
          <w:sz w:val="21"/>
          <w:szCs w:val="21"/>
        </w:rPr>
        <w:t>объекта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 закупки: </w:t>
      </w:r>
    </w:p>
    <w:p w:rsidR="0018100B" w:rsidRPr="003748A9" w:rsidRDefault="0018100B" w:rsidP="0018100B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1"/>
          <w:szCs w:val="21"/>
        </w:rPr>
      </w:pPr>
    </w:p>
    <w:p w:rsidR="00357227" w:rsidRPr="003748A9" w:rsidRDefault="008A473B" w:rsidP="00C03BEE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DE0536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DE0536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1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DE0536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7E5A39" w:rsidRPr="003748A9" w:rsidRDefault="008A473B" w:rsidP="007E5A3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357227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357227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2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357227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7E5A39" w:rsidRPr="003748A9" w:rsidRDefault="00357227" w:rsidP="007E5A3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7E5A39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7E5A39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3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7E5A39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6A6B4B" w:rsidRPr="003748A9" w:rsidRDefault="006A6B4B" w:rsidP="00CB3D85">
      <w:pPr>
        <w:suppressAutoHyphens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p w:rsidR="0077501E" w:rsidRPr="003748A9" w:rsidRDefault="002C2F60" w:rsidP="002C2F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</w:t>
      </w:r>
      <w:r w:rsidR="008B2FE3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На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основании поступивших предложений Заказчиком был произведен расчет цены </w:t>
      </w:r>
      <w:r w:rsidR="00211AA7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контракт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а</w:t>
      </w:r>
      <w:r w:rsidR="008E6938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, </w:t>
      </w:r>
      <w:r w:rsidR="008E6938" w:rsidRPr="003748A9">
        <w:rPr>
          <w:rFonts w:ascii="Times New Roman" w:eastAsiaTheme="minorHAnsi" w:hAnsi="Times New Roman" w:cstheme="minorBidi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на основании приказа Министерства экономического развития РФ от 2 октября 2013 г. № 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 </w:t>
      </w:r>
    </w:p>
    <w:p w:rsidR="00DE0536" w:rsidRPr="003748A9" w:rsidRDefault="002C2F60" w:rsidP="002C2F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Расчет цены </w:t>
      </w:r>
      <w:r w:rsidR="00211AA7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контракт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а</w:t>
      </w:r>
      <w:r w:rsidR="0077501E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, </w:t>
      </w:r>
      <w:r w:rsidR="0077501E" w:rsidRPr="003748A9">
        <w:rPr>
          <w:rFonts w:ascii="Times New Roman" w:eastAsiaTheme="minorHAnsi" w:hAnsi="Times New Roman" w:cstheme="minorBidi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приведен в таблице 1 «Расчет цены </w:t>
      </w:r>
      <w:r w:rsidR="0077501E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к</w:t>
      </w:r>
      <w:r w:rsidR="00211AA7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онтракт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а</w:t>
      </w:r>
      <w:r w:rsidR="0077501E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, </w:t>
      </w:r>
      <w:r w:rsidR="0077501E" w:rsidRPr="003748A9">
        <w:rPr>
          <w:rFonts w:ascii="Times New Roman" w:eastAsiaTheme="minorHAnsi" w:hAnsi="Times New Roman" w:cstheme="minorBidi"/>
          <w:bCs/>
          <w:sz w:val="21"/>
          <w:szCs w:val="21"/>
        </w:rPr>
        <w:t>заключаемого с единственным поставщиком (подрядчиком, исполнителем)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».</w:t>
      </w:r>
    </w:p>
    <w:p w:rsidR="00DE0536" w:rsidRPr="003748A9" w:rsidRDefault="00D96DBD" w:rsidP="0077501E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D96DBD">
        <w:rPr>
          <w:rFonts w:ascii="Times New Roman" w:eastAsiaTheme="minorHAnsi" w:hAnsi="Times New Roman" w:cstheme="minorBidi"/>
          <w:bCs/>
          <w:sz w:val="21"/>
          <w:szCs w:val="21"/>
        </w:rPr>
        <w:t xml:space="preserve">        Расчет цены контракта</w:t>
      </w:r>
      <w:r>
        <w:rPr>
          <w:rFonts w:ascii="Times New Roman" w:eastAsiaTheme="minorHAnsi" w:hAnsi="Times New Roman" w:cstheme="minorBidi"/>
          <w:bCs/>
          <w:sz w:val="21"/>
          <w:szCs w:val="21"/>
        </w:rPr>
        <w:t xml:space="preserve">, </w:t>
      </w:r>
      <w:r w:rsidR="0077501E" w:rsidRPr="003748A9">
        <w:rPr>
          <w:rFonts w:ascii="Times New Roman" w:eastAsiaTheme="minorHAnsi" w:hAnsi="Times New Roman" w:cstheme="minorBidi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>
        <w:rPr>
          <w:rFonts w:ascii="Times New Roman" w:eastAsiaTheme="minorHAnsi" w:hAnsi="Times New Roman" w:cstheme="minorBidi"/>
          <w:bCs/>
          <w:sz w:val="21"/>
          <w:szCs w:val="21"/>
        </w:rPr>
        <w:t>осуществляется м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етодом сопоставимых рыночных цен определяется по формуле:</w:t>
      </w:r>
    </w:p>
    <w:p w:rsidR="00DE0536" w:rsidRPr="009F5EEE" w:rsidRDefault="00DE0536" w:rsidP="00DE0536">
      <w:pPr>
        <w:suppressAutoHyphens w:val="0"/>
        <w:spacing w:after="0" w:line="240" w:lineRule="auto"/>
        <w:ind w:left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eastAsiaTheme="minorHAnsi" w:cstheme="minorBidi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7C0A9C3C" wp14:editId="3E18ACD9">
            <wp:simplePos x="0" y="0"/>
            <wp:positionH relativeFrom="column">
              <wp:posOffset>605790</wp:posOffset>
            </wp:positionH>
            <wp:positionV relativeFrom="paragraph">
              <wp:posOffset>22860</wp:posOffset>
            </wp:positionV>
            <wp:extent cx="1202690" cy="39370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do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536" w:rsidRPr="009F5EEE" w:rsidRDefault="00DE0536" w:rsidP="00DE053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, где:</w:t>
      </w:r>
    </w:p>
    <w:p w:rsidR="00DE0536" w:rsidRPr="009F5EEE" w:rsidRDefault="00DE0536" w:rsidP="00DE053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tbl>
      <w:tblPr>
        <w:tblW w:w="4698" w:type="pct"/>
        <w:tblInd w:w="250" w:type="dxa"/>
        <w:tblLook w:val="04A0" w:firstRow="1" w:lastRow="0" w:firstColumn="1" w:lastColumn="0" w:noHBand="0" w:noVBand="1"/>
      </w:tblPr>
      <w:tblGrid>
        <w:gridCol w:w="9322"/>
      </w:tblGrid>
      <w:tr w:rsidR="00DE0536" w:rsidRPr="009F5EEE" w:rsidTr="0009572F">
        <w:trPr>
          <w:trHeight w:val="304"/>
        </w:trPr>
        <w:tc>
          <w:tcPr>
            <w:tcW w:w="5000" w:type="pct"/>
            <w:vAlign w:val="center"/>
            <w:hideMark/>
          </w:tcPr>
          <w:p w:rsidR="00DE0536" w:rsidRPr="009F5EEE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 xml:space="preserve">НМЦ </w:t>
            </w:r>
            <w:proofErr w:type="spellStart"/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vertAlign w:val="superscript"/>
                <w:lang w:eastAsia="en-US"/>
              </w:rPr>
              <w:t>рын</w:t>
            </w:r>
            <w:proofErr w:type="spellEnd"/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 xml:space="preserve"> – НМЦ, определяемая методом сопоставимых рыночных цен (анализа рынка);</w:t>
            </w:r>
          </w:p>
        </w:tc>
      </w:tr>
      <w:tr w:rsidR="00DE0536" w:rsidRPr="009F5EEE" w:rsidTr="0009572F">
        <w:trPr>
          <w:trHeight w:val="153"/>
        </w:trPr>
        <w:tc>
          <w:tcPr>
            <w:tcW w:w="5000" w:type="pct"/>
            <w:vAlign w:val="center"/>
            <w:hideMark/>
          </w:tcPr>
          <w:p w:rsidR="00DE0536" w:rsidRPr="003748A9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v – количество (объем) закупаемого товара (работы, услуги);</w:t>
            </w:r>
          </w:p>
        </w:tc>
      </w:tr>
      <w:tr w:rsidR="00DE0536" w:rsidRPr="009F5EEE" w:rsidTr="0009572F">
        <w:trPr>
          <w:trHeight w:val="98"/>
        </w:trPr>
        <w:tc>
          <w:tcPr>
            <w:tcW w:w="5000" w:type="pct"/>
            <w:vAlign w:val="center"/>
            <w:hideMark/>
          </w:tcPr>
          <w:p w:rsidR="00DE0536" w:rsidRPr="003748A9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n – количество значений, используемых в расчете;</w:t>
            </w:r>
          </w:p>
        </w:tc>
      </w:tr>
      <w:tr w:rsidR="00DE0536" w:rsidRPr="009F5EEE" w:rsidTr="0009572F">
        <w:trPr>
          <w:trHeight w:val="201"/>
        </w:trPr>
        <w:tc>
          <w:tcPr>
            <w:tcW w:w="5000" w:type="pct"/>
            <w:vAlign w:val="center"/>
            <w:hideMark/>
          </w:tcPr>
          <w:p w:rsidR="00DE0536" w:rsidRPr="003748A9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i – номер источника ценовой информации;</w:t>
            </w:r>
          </w:p>
        </w:tc>
      </w:tr>
      <w:tr w:rsidR="00DE0536" w:rsidRPr="009F5EEE" w:rsidTr="0009572F">
        <w:trPr>
          <w:trHeight w:val="281"/>
        </w:trPr>
        <w:tc>
          <w:tcPr>
            <w:tcW w:w="5000" w:type="pct"/>
            <w:vAlign w:val="center"/>
            <w:hideMark/>
          </w:tcPr>
          <w:p w:rsidR="00DE0536" w:rsidRPr="003748A9" w:rsidRDefault="000F3DF4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noProof/>
                <w:sz w:val="20"/>
                <w:szCs w:val="20"/>
                <w:lang w:eastAsia="ru-RU"/>
              </w:rPr>
              <w:t>ц</w:t>
            </w:r>
            <w:r w:rsidRPr="003748A9">
              <w:rPr>
                <w:rFonts w:ascii="Times New Roman" w:eastAsiaTheme="minorHAnsi" w:hAnsi="Times New Roman" w:cstheme="minorBidi"/>
                <w:noProof/>
                <w:sz w:val="20"/>
                <w:szCs w:val="20"/>
                <w:vertAlign w:val="subscript"/>
                <w:lang w:val="en-US" w:eastAsia="ru-RU"/>
              </w:rPr>
              <w:t>i</w:t>
            </w:r>
            <w:r w:rsidR="00DE0536" w:rsidRPr="003748A9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- цена единицы товара, работы, услуги.</w:t>
            </w:r>
          </w:p>
        </w:tc>
      </w:tr>
    </w:tbl>
    <w:p w:rsidR="00DE0536" w:rsidRPr="003748A9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В целях определения однородности совокупности значений выявленных цен, используемых в расчете НМЦ определен коэффициент вариации. Коэффициент вариации цены определяется по следующей формуле: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noProof/>
          <w:position w:val="-28"/>
          <w:sz w:val="20"/>
          <w:szCs w:val="20"/>
          <w:lang w:eastAsia="ru-RU"/>
        </w:rPr>
        <w:drawing>
          <wp:inline distT="0" distB="0" distL="0" distR="0" wp14:anchorId="53ABE5C2" wp14:editId="049A3705">
            <wp:extent cx="1038225" cy="379095"/>
            <wp:effectExtent l="0" t="0" r="952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do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,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где: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V – коэффициент вариации;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noProof/>
          <w:position w:val="-26"/>
          <w:sz w:val="20"/>
          <w:szCs w:val="20"/>
          <w:lang w:eastAsia="ru-RU"/>
        </w:rPr>
        <w:drawing>
          <wp:inline distT="0" distB="0" distL="0" distR="0" wp14:anchorId="3D3F475F" wp14:editId="3FA1E4CC">
            <wp:extent cx="1581785" cy="5518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do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- среднее квадратичное отклонение;</w:t>
      </w:r>
    </w:p>
    <w:p w:rsidR="00DE0536" w:rsidRPr="009F5EEE" w:rsidRDefault="000F3DF4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>
        <w:rPr>
          <w:rFonts w:ascii="Times New Roman" w:eastAsiaTheme="minorHAnsi" w:hAnsi="Times New Roman" w:cstheme="minorBidi"/>
          <w:sz w:val="16"/>
          <w:szCs w:val="16"/>
          <w:lang w:eastAsia="en-US"/>
        </w:rPr>
        <w:t>ц</w:t>
      </w:r>
      <w:proofErr w:type="spellStart"/>
      <w:r>
        <w:rPr>
          <w:rFonts w:ascii="Times New Roman" w:eastAsiaTheme="minorHAnsi" w:hAnsi="Times New Roman" w:cstheme="minorBidi"/>
          <w:sz w:val="16"/>
          <w:szCs w:val="16"/>
          <w:vertAlign w:val="subscript"/>
          <w:lang w:val="en-US" w:eastAsia="en-US"/>
        </w:rPr>
        <w:t>i</w:t>
      </w:r>
      <w:proofErr w:type="spellEnd"/>
      <w:r w:rsidR="00DE0536"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 xml:space="preserve"> - цена единицы товара, работы, услуги, указанная в источнике с номером i;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>&lt;ц&gt; - средняя арифметическая величина цены единицы товара, работы, услуги;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>n – количество значений, используемых в расчете.</w:t>
      </w:r>
      <w:bookmarkStart w:id="0" w:name="_GoBack"/>
      <w:bookmarkEnd w:id="0"/>
    </w:p>
    <w:p w:rsidR="0097406F" w:rsidRDefault="0097406F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156B4F" w:rsidRPr="003748A9" w:rsidRDefault="00DE0536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lastRenderedPageBreak/>
        <w:t xml:space="preserve"> «Расчет</w:t>
      </w:r>
      <w:r w:rsidR="003748A9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цены контракта, </w:t>
      </w:r>
      <w:r w:rsidR="003748A9" w:rsidRPr="003748A9">
        <w:rPr>
          <w:rFonts w:ascii="Times New Roman" w:eastAsiaTheme="minorHAnsi" w:hAnsi="Times New Roman" w:cstheme="minorBidi"/>
          <w:bCs/>
          <w:sz w:val="21"/>
          <w:szCs w:val="21"/>
        </w:rPr>
        <w:t>заключаемого с единственным поставщиком (подрядчиком, исполнителем)</w:t>
      </w: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»</w:t>
      </w:r>
    </w:p>
    <w:p w:rsidR="00DE0536" w:rsidRPr="009F5EEE" w:rsidRDefault="00DE0536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hAnsi="Times New Roman" w:cstheme="minorBidi"/>
          <w:sz w:val="20"/>
          <w:szCs w:val="20"/>
          <w:lang w:eastAsia="en-US"/>
        </w:rPr>
      </w:pPr>
      <w:r w:rsidRPr="00231CCE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     </w:t>
      </w:r>
      <w:r w:rsidR="00156B4F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                                    </w:t>
      </w:r>
      <w:r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</w:t>
      </w:r>
      <w:r w:rsidR="003748A9">
        <w:rPr>
          <w:rFonts w:ascii="Times New Roman" w:eastAsiaTheme="minorHAnsi" w:hAnsi="Times New Roman" w:cstheme="minorBidi"/>
          <w:sz w:val="20"/>
          <w:szCs w:val="20"/>
          <w:lang w:eastAsia="en-US"/>
        </w:rPr>
        <w:t>Т</w:t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аблица 1</w:t>
      </w: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2"/>
        <w:gridCol w:w="848"/>
        <w:gridCol w:w="850"/>
        <w:gridCol w:w="1276"/>
        <w:gridCol w:w="1276"/>
        <w:gridCol w:w="1275"/>
        <w:gridCol w:w="1325"/>
        <w:gridCol w:w="1369"/>
      </w:tblGrid>
      <w:tr w:rsidR="0018100B" w:rsidRPr="002D16F3" w:rsidTr="002D16F3">
        <w:trPr>
          <w:trHeight w:val="405"/>
        </w:trPr>
        <w:tc>
          <w:tcPr>
            <w:tcW w:w="2272" w:type="dxa"/>
            <w:vAlign w:val="center"/>
            <w:hideMark/>
          </w:tcPr>
          <w:p w:rsidR="0018100B" w:rsidRPr="002D16F3" w:rsidRDefault="0018100B" w:rsidP="00722D1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9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2D16F3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br w:type="page"/>
            </w:r>
          </w:p>
          <w:p w:rsidR="0018100B" w:rsidRPr="002D16F3" w:rsidRDefault="0018100B" w:rsidP="00EA173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4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2D16F3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Наименование </w:t>
            </w:r>
            <w:r w:rsidR="00EA1737" w:rsidRPr="002D16F3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услуги</w:t>
            </w:r>
          </w:p>
        </w:tc>
        <w:tc>
          <w:tcPr>
            <w:tcW w:w="848" w:type="dxa"/>
            <w:vAlign w:val="center"/>
            <w:hideMark/>
          </w:tcPr>
          <w:p w:rsidR="0018100B" w:rsidRPr="002D16F3" w:rsidRDefault="0018100B" w:rsidP="009926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2D16F3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Кол-во</w:t>
            </w:r>
          </w:p>
          <w:p w:rsidR="0018100B" w:rsidRPr="002D16F3" w:rsidRDefault="0018100B" w:rsidP="009926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18100B" w:rsidRPr="002D16F3" w:rsidRDefault="0018100B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18100B" w:rsidRPr="002D16F3" w:rsidRDefault="0018100B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2D16F3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 xml:space="preserve">Ед. </w:t>
            </w:r>
            <w:proofErr w:type="spellStart"/>
            <w:r w:rsidRPr="002D16F3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изм</w:t>
            </w:r>
            <w:proofErr w:type="spellEnd"/>
            <w:r w:rsidRPr="002D16F3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-я</w:t>
            </w:r>
          </w:p>
        </w:tc>
        <w:tc>
          <w:tcPr>
            <w:tcW w:w="1276" w:type="dxa"/>
            <w:vAlign w:val="center"/>
            <w:hideMark/>
          </w:tcPr>
          <w:p w:rsidR="0018100B" w:rsidRPr="002D16F3" w:rsidRDefault="0018100B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2D16F3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КП № 1, руб.</w:t>
            </w:r>
          </w:p>
        </w:tc>
        <w:tc>
          <w:tcPr>
            <w:tcW w:w="1276" w:type="dxa"/>
            <w:vAlign w:val="center"/>
          </w:tcPr>
          <w:p w:rsidR="0018100B" w:rsidRPr="002D16F3" w:rsidRDefault="0018100B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2D16F3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КП №2, руб.</w:t>
            </w:r>
          </w:p>
        </w:tc>
        <w:tc>
          <w:tcPr>
            <w:tcW w:w="1275" w:type="dxa"/>
            <w:vAlign w:val="center"/>
          </w:tcPr>
          <w:p w:rsidR="0018100B" w:rsidRPr="002D16F3" w:rsidRDefault="0018100B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2D16F3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КП №3, руб.</w:t>
            </w:r>
          </w:p>
        </w:tc>
        <w:tc>
          <w:tcPr>
            <w:tcW w:w="1325" w:type="dxa"/>
            <w:vAlign w:val="center"/>
          </w:tcPr>
          <w:p w:rsidR="0018100B" w:rsidRPr="002D16F3" w:rsidRDefault="0018100B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2D16F3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Средняя цена за ед., руб.</w:t>
            </w:r>
          </w:p>
        </w:tc>
        <w:tc>
          <w:tcPr>
            <w:tcW w:w="1369" w:type="dxa"/>
            <w:vAlign w:val="center"/>
          </w:tcPr>
          <w:p w:rsidR="0018100B" w:rsidRPr="002D16F3" w:rsidRDefault="0018100B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</w:pPr>
            <w:r w:rsidRPr="002D16F3">
              <w:rPr>
                <w:rFonts w:ascii="Times New Roman" w:eastAsiaTheme="minorHAnsi" w:hAnsi="Times New Roman" w:cs="Times New Roman"/>
                <w:b/>
                <w:sz w:val="20"/>
                <w:szCs w:val="20"/>
                <w:lang w:eastAsia="en-US"/>
              </w:rPr>
              <w:t>Стоимость, руб.</w:t>
            </w:r>
          </w:p>
        </w:tc>
      </w:tr>
      <w:tr w:rsidR="00EA1737" w:rsidRPr="002D16F3" w:rsidTr="002D16F3">
        <w:trPr>
          <w:trHeight w:val="456"/>
        </w:trPr>
        <w:tc>
          <w:tcPr>
            <w:tcW w:w="2272" w:type="dxa"/>
            <w:vAlign w:val="center"/>
          </w:tcPr>
          <w:p w:rsidR="00EA1737" w:rsidRPr="002D16F3" w:rsidRDefault="00EA1737" w:rsidP="00EA1737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Пассажирский </w:t>
            </w:r>
            <w:r w:rsidRPr="002D16F3">
              <w:rPr>
                <w:rFonts w:ascii="Times New Roman" w:eastAsiaTheme="minorHAnsi" w:hAnsi="Times New Roman" w:cs="Times New Roman"/>
                <w:b/>
                <w:color w:val="000000" w:themeColor="text1"/>
                <w:sz w:val="20"/>
                <w:szCs w:val="20"/>
              </w:rPr>
              <w:t>лифт №1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SIGMA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GR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1-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PA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15(1125)-2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S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60-4/4,</w:t>
            </w:r>
          </w:p>
          <w:p w:rsidR="00EA1737" w:rsidRPr="002D16F3" w:rsidRDefault="00EA1737" w:rsidP="00EA1737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заводской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№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2012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ВЕ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0581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06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EA1737" w:rsidRPr="002D16F3" w:rsidRDefault="00EA1737" w:rsidP="00EA1737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A1737" w:rsidRPr="002D16F3" w:rsidRDefault="00EA1737" w:rsidP="00EA1737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штука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1737" w:rsidRPr="002D16F3" w:rsidRDefault="000332A4" w:rsidP="00EA1737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13 075,00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1737" w:rsidRPr="002D16F3" w:rsidRDefault="000332A4" w:rsidP="00EA1737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20 880,00</w:t>
            </w:r>
          </w:p>
        </w:tc>
        <w:tc>
          <w:tcPr>
            <w:tcW w:w="1275" w:type="dxa"/>
            <w:vAlign w:val="center"/>
          </w:tcPr>
          <w:p w:rsidR="00EA1737" w:rsidRPr="002D16F3" w:rsidRDefault="000332A4" w:rsidP="00EA17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17 760,00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EA1737" w:rsidRPr="002D16F3" w:rsidRDefault="000332A4" w:rsidP="00EA17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17 238,33   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EA1737" w:rsidRPr="002D16F3" w:rsidRDefault="000332A4" w:rsidP="00EA173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17 238,33   </w:t>
            </w:r>
          </w:p>
        </w:tc>
      </w:tr>
      <w:tr w:rsidR="000332A4" w:rsidRPr="002D16F3" w:rsidTr="002D16F3">
        <w:trPr>
          <w:trHeight w:val="456"/>
        </w:trPr>
        <w:tc>
          <w:tcPr>
            <w:tcW w:w="2272" w:type="dxa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Пассажирский </w:t>
            </w:r>
            <w:r w:rsidRPr="002D16F3">
              <w:rPr>
                <w:rFonts w:ascii="Times New Roman" w:eastAsiaTheme="minorHAnsi" w:hAnsi="Times New Roman" w:cs="Times New Roman"/>
                <w:b/>
                <w:color w:val="000000" w:themeColor="text1"/>
                <w:sz w:val="20"/>
                <w:szCs w:val="20"/>
              </w:rPr>
              <w:t>лифт №2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SIGMA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GR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1-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PA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15(1125)-2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S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60-4/4,</w:t>
            </w:r>
          </w:p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заводской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№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2012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ВЕ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0581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07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штука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13 075,00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20 880,00</w:t>
            </w:r>
          </w:p>
        </w:tc>
        <w:tc>
          <w:tcPr>
            <w:tcW w:w="1275" w:type="dxa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17 760,00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17 238,33   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0332A4" w:rsidRPr="002D16F3" w:rsidRDefault="000332A4" w:rsidP="000332A4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17 238,33   </w:t>
            </w:r>
          </w:p>
        </w:tc>
      </w:tr>
      <w:tr w:rsidR="000332A4" w:rsidRPr="002D16F3" w:rsidTr="002D16F3">
        <w:trPr>
          <w:trHeight w:val="456"/>
        </w:trPr>
        <w:tc>
          <w:tcPr>
            <w:tcW w:w="2272" w:type="dxa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Малогрузовой </w:t>
            </w:r>
            <w:r w:rsidRPr="002D16F3">
              <w:rPr>
                <w:rFonts w:ascii="Times New Roman" w:eastAsiaTheme="minorHAnsi" w:hAnsi="Times New Roman" w:cs="Times New Roman"/>
                <w:b/>
                <w:color w:val="000000" w:themeColor="text1"/>
                <w:sz w:val="20"/>
                <w:szCs w:val="20"/>
              </w:rPr>
              <w:t>лифт №3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SIGMA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FD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200-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S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30-2/2, г/п 200 кг.</w:t>
            </w:r>
          </w:p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заводской № 2012BE0581D01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штука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13 075,00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20 880,00</w:t>
            </w:r>
          </w:p>
        </w:tc>
        <w:tc>
          <w:tcPr>
            <w:tcW w:w="1275" w:type="dxa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17 760,00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17 238,33   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0332A4" w:rsidRPr="002D16F3" w:rsidRDefault="000332A4" w:rsidP="000332A4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17 238,33   </w:t>
            </w:r>
          </w:p>
        </w:tc>
      </w:tr>
      <w:tr w:rsidR="000332A4" w:rsidRPr="002D16F3" w:rsidTr="002D16F3">
        <w:trPr>
          <w:trHeight w:val="456"/>
        </w:trPr>
        <w:tc>
          <w:tcPr>
            <w:tcW w:w="2272" w:type="dxa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Малогрузовой </w:t>
            </w:r>
            <w:r w:rsidRPr="002D16F3">
              <w:rPr>
                <w:rFonts w:ascii="Times New Roman" w:eastAsiaTheme="minorHAnsi" w:hAnsi="Times New Roman" w:cs="Times New Roman"/>
                <w:b/>
                <w:color w:val="000000" w:themeColor="text1"/>
                <w:sz w:val="20"/>
                <w:szCs w:val="20"/>
              </w:rPr>
              <w:t>лифт №4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SIGMA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FD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200-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S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30-3/3, г/п 200 кг.</w:t>
            </w:r>
          </w:p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заводской № 2012BE0581D02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штука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13 075,00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20 880,00</w:t>
            </w:r>
          </w:p>
        </w:tc>
        <w:tc>
          <w:tcPr>
            <w:tcW w:w="1275" w:type="dxa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17 760,00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17 238,33   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0332A4" w:rsidRPr="002D16F3" w:rsidRDefault="000332A4" w:rsidP="000332A4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17 238,33   </w:t>
            </w:r>
          </w:p>
        </w:tc>
      </w:tr>
      <w:tr w:rsidR="000332A4" w:rsidRPr="002D16F3" w:rsidTr="002D16F3">
        <w:trPr>
          <w:trHeight w:val="456"/>
        </w:trPr>
        <w:tc>
          <w:tcPr>
            <w:tcW w:w="2272" w:type="dxa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Пассажирский </w:t>
            </w:r>
            <w:r w:rsidRPr="002D16F3">
              <w:rPr>
                <w:rFonts w:ascii="Times New Roman" w:eastAsiaTheme="minorHAnsi" w:hAnsi="Times New Roman" w:cs="Times New Roman"/>
                <w:b/>
                <w:color w:val="000000" w:themeColor="text1"/>
                <w:sz w:val="20"/>
                <w:szCs w:val="20"/>
              </w:rPr>
              <w:t>лифт №5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SIGMA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 GR1-PA15(1125)-СО60-3/3,</w:t>
            </w:r>
          </w:p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заводской № 2012ВЕ0581Е03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штука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13 075,00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20 880,00</w:t>
            </w:r>
          </w:p>
        </w:tc>
        <w:tc>
          <w:tcPr>
            <w:tcW w:w="1275" w:type="dxa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17 760,00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17 238,33   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0332A4" w:rsidRPr="002D16F3" w:rsidRDefault="000332A4" w:rsidP="000332A4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17 238,33   </w:t>
            </w:r>
          </w:p>
        </w:tc>
      </w:tr>
      <w:tr w:rsidR="000332A4" w:rsidRPr="002D16F3" w:rsidTr="002D16F3">
        <w:trPr>
          <w:trHeight w:val="456"/>
        </w:trPr>
        <w:tc>
          <w:tcPr>
            <w:tcW w:w="2272" w:type="dxa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Пассажирский </w:t>
            </w:r>
            <w:r w:rsidRPr="002D16F3">
              <w:rPr>
                <w:rFonts w:ascii="Times New Roman" w:eastAsiaTheme="minorHAnsi" w:hAnsi="Times New Roman" w:cs="Times New Roman"/>
                <w:b/>
                <w:color w:val="000000" w:themeColor="text1"/>
                <w:sz w:val="20"/>
                <w:szCs w:val="20"/>
              </w:rPr>
              <w:t>лифт №6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SIGMA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 GR1-PA15(1125)-СО60-3/3,</w:t>
            </w:r>
          </w:p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заводской № 2012ВЕ0581Е01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штука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13 075,00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20 880,00</w:t>
            </w:r>
          </w:p>
        </w:tc>
        <w:tc>
          <w:tcPr>
            <w:tcW w:w="1275" w:type="dxa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17 760,00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17 238,33   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0332A4" w:rsidRPr="002D16F3" w:rsidRDefault="000332A4" w:rsidP="000332A4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17 238,33   </w:t>
            </w:r>
          </w:p>
        </w:tc>
      </w:tr>
      <w:tr w:rsidR="000332A4" w:rsidRPr="002D16F3" w:rsidTr="002D16F3">
        <w:trPr>
          <w:trHeight w:val="456"/>
        </w:trPr>
        <w:tc>
          <w:tcPr>
            <w:tcW w:w="2272" w:type="dxa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Пассажирский </w:t>
            </w:r>
            <w:r w:rsidRPr="002D16F3">
              <w:rPr>
                <w:rFonts w:ascii="Times New Roman" w:eastAsiaTheme="minorHAnsi" w:hAnsi="Times New Roman" w:cs="Times New Roman"/>
                <w:b/>
                <w:color w:val="000000" w:themeColor="text1"/>
                <w:sz w:val="20"/>
                <w:szCs w:val="20"/>
              </w:rPr>
              <w:t>лифт №7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SIGMA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 GR1-PA7(525)-2S60-4/4,</w:t>
            </w:r>
          </w:p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заводской № 2012ВЕ0581Е02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штука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13 075,00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20 880,00</w:t>
            </w:r>
          </w:p>
        </w:tc>
        <w:tc>
          <w:tcPr>
            <w:tcW w:w="1275" w:type="dxa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17 760,00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17 238,33   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0332A4" w:rsidRPr="002D16F3" w:rsidRDefault="000332A4" w:rsidP="000332A4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17 238,33   </w:t>
            </w:r>
          </w:p>
        </w:tc>
      </w:tr>
      <w:tr w:rsidR="000332A4" w:rsidRPr="002D16F3" w:rsidTr="002D16F3">
        <w:trPr>
          <w:trHeight w:val="456"/>
        </w:trPr>
        <w:tc>
          <w:tcPr>
            <w:tcW w:w="2272" w:type="dxa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Малогрузовой </w:t>
            </w:r>
            <w:r w:rsidRPr="002D16F3">
              <w:rPr>
                <w:rFonts w:ascii="Times New Roman" w:eastAsiaTheme="minorHAnsi" w:hAnsi="Times New Roman" w:cs="Times New Roman"/>
                <w:b/>
                <w:color w:val="000000" w:themeColor="text1"/>
                <w:sz w:val="20"/>
                <w:szCs w:val="20"/>
              </w:rPr>
              <w:t>лифт №8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Metallschneider</w:t>
            </w:r>
            <w:proofErr w:type="spellEnd"/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GmbH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SKG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, г/п 100 кг.,  заводской № 235613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штука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13 075,00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20 880,00</w:t>
            </w:r>
          </w:p>
        </w:tc>
        <w:tc>
          <w:tcPr>
            <w:tcW w:w="1275" w:type="dxa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17 760,00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17 238,33   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0332A4" w:rsidRPr="002D16F3" w:rsidRDefault="000332A4" w:rsidP="000332A4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17 238,33   </w:t>
            </w:r>
          </w:p>
        </w:tc>
      </w:tr>
      <w:tr w:rsidR="000332A4" w:rsidRPr="002D16F3" w:rsidTr="002D16F3">
        <w:trPr>
          <w:trHeight w:val="456"/>
        </w:trPr>
        <w:tc>
          <w:tcPr>
            <w:tcW w:w="2272" w:type="dxa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Пассажирский </w:t>
            </w:r>
            <w:r w:rsidRPr="002D16F3">
              <w:rPr>
                <w:rFonts w:ascii="Times New Roman" w:eastAsiaTheme="minorHAnsi" w:hAnsi="Times New Roman" w:cs="Times New Roman"/>
                <w:b/>
                <w:color w:val="000000" w:themeColor="text1"/>
                <w:sz w:val="20"/>
                <w:szCs w:val="20"/>
              </w:rPr>
              <w:t>лифт №9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SIGMA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 GR1-PA15(1125)-СО60-3/3,</w:t>
            </w:r>
          </w:p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заводской № 2012ВЕ0581Е04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штука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13 075,00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20 880,00</w:t>
            </w:r>
          </w:p>
        </w:tc>
        <w:tc>
          <w:tcPr>
            <w:tcW w:w="1275" w:type="dxa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17 760,00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17 238,33   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0332A4" w:rsidRPr="002D16F3" w:rsidRDefault="000332A4" w:rsidP="000332A4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17 238,33   </w:t>
            </w:r>
          </w:p>
        </w:tc>
      </w:tr>
      <w:tr w:rsidR="000332A4" w:rsidRPr="002D16F3" w:rsidTr="002D16F3">
        <w:trPr>
          <w:trHeight w:val="456"/>
        </w:trPr>
        <w:tc>
          <w:tcPr>
            <w:tcW w:w="2272" w:type="dxa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Малогрузовой </w:t>
            </w:r>
            <w:r w:rsidRPr="002D16F3">
              <w:rPr>
                <w:rFonts w:ascii="Times New Roman" w:eastAsiaTheme="minorHAnsi" w:hAnsi="Times New Roman" w:cs="Times New Roman"/>
                <w:b/>
                <w:color w:val="000000" w:themeColor="text1"/>
                <w:sz w:val="20"/>
                <w:szCs w:val="20"/>
              </w:rPr>
              <w:t>лифт №10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Metallschneider</w:t>
            </w:r>
            <w:proofErr w:type="spellEnd"/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GmbH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SKG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 г/п 100 кг.</w:t>
            </w:r>
          </w:p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заводской № 235614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штука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13 075,00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20 880,00</w:t>
            </w:r>
          </w:p>
        </w:tc>
        <w:tc>
          <w:tcPr>
            <w:tcW w:w="1275" w:type="dxa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17 760,00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17 238,33   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0332A4" w:rsidRPr="002D16F3" w:rsidRDefault="000332A4" w:rsidP="000332A4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17 238,33   </w:t>
            </w:r>
          </w:p>
        </w:tc>
      </w:tr>
      <w:tr w:rsidR="000332A4" w:rsidRPr="002D16F3" w:rsidTr="002D16F3">
        <w:trPr>
          <w:trHeight w:val="456"/>
        </w:trPr>
        <w:tc>
          <w:tcPr>
            <w:tcW w:w="2272" w:type="dxa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Малогрузовой </w:t>
            </w:r>
            <w:r w:rsidRPr="002D16F3">
              <w:rPr>
                <w:rFonts w:ascii="Times New Roman" w:eastAsiaTheme="minorHAnsi" w:hAnsi="Times New Roman" w:cs="Times New Roman"/>
                <w:b/>
                <w:color w:val="000000" w:themeColor="text1"/>
                <w:sz w:val="20"/>
                <w:szCs w:val="20"/>
              </w:rPr>
              <w:t>лифт №11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Metallschneider</w:t>
            </w:r>
            <w:proofErr w:type="spellEnd"/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GmbH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SKG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 г/п 300 кг.</w:t>
            </w:r>
          </w:p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заводской № 249508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штука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13 075,00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20 880,00</w:t>
            </w:r>
          </w:p>
        </w:tc>
        <w:tc>
          <w:tcPr>
            <w:tcW w:w="1275" w:type="dxa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17 760,00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17 238,33   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0332A4" w:rsidRPr="002D16F3" w:rsidRDefault="000332A4" w:rsidP="000332A4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17 238,33   </w:t>
            </w:r>
          </w:p>
        </w:tc>
      </w:tr>
      <w:tr w:rsidR="000332A4" w:rsidRPr="002D16F3" w:rsidTr="002D16F3">
        <w:trPr>
          <w:trHeight w:val="456"/>
        </w:trPr>
        <w:tc>
          <w:tcPr>
            <w:tcW w:w="2272" w:type="dxa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Пассажирский </w:t>
            </w:r>
            <w:r w:rsidRPr="002D16F3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лифт №12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, GR1-PA15(1000)-СО60-3/3, 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заводской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№ 2012ВЕ0581Е12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штука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13 075,00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20 880,00</w:t>
            </w:r>
          </w:p>
        </w:tc>
        <w:tc>
          <w:tcPr>
            <w:tcW w:w="1275" w:type="dxa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17 760,00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17 238,33   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0332A4" w:rsidRPr="002D16F3" w:rsidRDefault="000332A4" w:rsidP="000332A4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17 238,33   </w:t>
            </w:r>
          </w:p>
        </w:tc>
      </w:tr>
      <w:tr w:rsidR="000332A4" w:rsidRPr="002D16F3" w:rsidTr="002D16F3">
        <w:trPr>
          <w:trHeight w:val="456"/>
        </w:trPr>
        <w:tc>
          <w:tcPr>
            <w:tcW w:w="2272" w:type="dxa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</w:pP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Пассажирский </w:t>
            </w:r>
            <w:r w:rsidRPr="002D16F3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 xml:space="preserve">лифт №1, 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Synergy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PF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1000-2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S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60-3/4,</w:t>
            </w:r>
          </w:p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lastRenderedPageBreak/>
              <w:t>зав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. №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E20110092A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lastRenderedPageBreak/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332A4" w:rsidRPr="002D16F3" w:rsidRDefault="000332A4" w:rsidP="000332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штука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13 075,00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20 880,00</w:t>
            </w:r>
          </w:p>
        </w:tc>
        <w:tc>
          <w:tcPr>
            <w:tcW w:w="1275" w:type="dxa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17 760,00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17 238,33   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0332A4" w:rsidRPr="002D16F3" w:rsidRDefault="000332A4" w:rsidP="000332A4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17 238,33   </w:t>
            </w:r>
          </w:p>
        </w:tc>
      </w:tr>
      <w:tr w:rsidR="000332A4" w:rsidRPr="002D16F3" w:rsidTr="002D16F3">
        <w:trPr>
          <w:trHeight w:val="456"/>
        </w:trPr>
        <w:tc>
          <w:tcPr>
            <w:tcW w:w="2272" w:type="dxa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Пассажирский </w:t>
            </w:r>
            <w:r w:rsidRPr="002D16F3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лифт №2,</w:t>
            </w:r>
            <w:r w:rsidRPr="002D16F3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 xml:space="preserve"> 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Synergy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P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630-2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en-US"/>
              </w:rPr>
              <w:t>S</w:t>
            </w: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60-3/3,</w:t>
            </w:r>
          </w:p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заводской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№ E20110092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332A4" w:rsidRPr="002D16F3" w:rsidRDefault="000332A4" w:rsidP="000332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штука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13 075,00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20 880,00</w:t>
            </w:r>
          </w:p>
        </w:tc>
        <w:tc>
          <w:tcPr>
            <w:tcW w:w="1275" w:type="dxa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17 760,00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17 238,33   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0332A4" w:rsidRPr="002D16F3" w:rsidRDefault="000332A4" w:rsidP="000332A4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17 238,33   </w:t>
            </w:r>
          </w:p>
        </w:tc>
      </w:tr>
      <w:tr w:rsidR="000332A4" w:rsidRPr="002D16F3" w:rsidTr="002D16F3">
        <w:trPr>
          <w:trHeight w:val="456"/>
        </w:trPr>
        <w:tc>
          <w:tcPr>
            <w:tcW w:w="2272" w:type="dxa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r w:rsidRPr="002D16F3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Эскалатор</w:t>
            </w:r>
            <w:r w:rsidRPr="002D16F3"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en-US"/>
              </w:rPr>
              <w:t xml:space="preserve"> №1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, </w:t>
            </w:r>
          </w:p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Sigma Elevator Company ARES30-1000-R6900</w:t>
            </w:r>
          </w:p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заводской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№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2012C 9182S01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332A4" w:rsidRPr="002D16F3" w:rsidRDefault="000332A4" w:rsidP="000332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штука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13 075,00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20 880,00</w:t>
            </w:r>
          </w:p>
        </w:tc>
        <w:tc>
          <w:tcPr>
            <w:tcW w:w="1275" w:type="dxa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17 760,00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17 238,33   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0332A4" w:rsidRPr="002D16F3" w:rsidRDefault="000332A4" w:rsidP="000332A4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17 238,33   </w:t>
            </w:r>
          </w:p>
        </w:tc>
      </w:tr>
      <w:tr w:rsidR="000332A4" w:rsidRPr="002D16F3" w:rsidTr="002D16F3">
        <w:trPr>
          <w:trHeight w:val="456"/>
        </w:trPr>
        <w:tc>
          <w:tcPr>
            <w:tcW w:w="2272" w:type="dxa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r w:rsidRPr="002D16F3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Эскалатор</w:t>
            </w:r>
            <w:r w:rsidRPr="002D16F3"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en-US"/>
              </w:rPr>
              <w:t xml:space="preserve"> №2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, </w:t>
            </w:r>
          </w:p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Sigma Elevator Company ARES30-1000-R6900</w:t>
            </w:r>
          </w:p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заводской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№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2012C 9182S0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332A4" w:rsidRPr="002D16F3" w:rsidRDefault="000332A4" w:rsidP="000332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штука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13 075,00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20 880,00</w:t>
            </w:r>
          </w:p>
        </w:tc>
        <w:tc>
          <w:tcPr>
            <w:tcW w:w="1275" w:type="dxa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17 760,00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17 238,33   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0332A4" w:rsidRPr="002D16F3" w:rsidRDefault="000332A4" w:rsidP="000332A4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17 238,33   </w:t>
            </w:r>
          </w:p>
        </w:tc>
      </w:tr>
      <w:tr w:rsidR="000332A4" w:rsidRPr="002D16F3" w:rsidTr="002D16F3">
        <w:trPr>
          <w:trHeight w:val="456"/>
        </w:trPr>
        <w:tc>
          <w:tcPr>
            <w:tcW w:w="2272" w:type="dxa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r w:rsidRPr="002D16F3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Эскалатор</w:t>
            </w:r>
            <w:r w:rsidRPr="002D16F3"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en-US"/>
              </w:rPr>
              <w:t xml:space="preserve"> №3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, </w:t>
            </w:r>
          </w:p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Sigma Elevator Company ARES35-1000-R5700 </w:t>
            </w:r>
          </w:p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заводской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№ 2012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C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9182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S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332A4" w:rsidRPr="002D16F3" w:rsidRDefault="000332A4" w:rsidP="000332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штука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13 075,00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20 880,00</w:t>
            </w:r>
          </w:p>
        </w:tc>
        <w:tc>
          <w:tcPr>
            <w:tcW w:w="1275" w:type="dxa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17 760,00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17 238,33   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0332A4" w:rsidRPr="002D16F3" w:rsidRDefault="000332A4" w:rsidP="000332A4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17 238,33   </w:t>
            </w:r>
          </w:p>
        </w:tc>
      </w:tr>
      <w:tr w:rsidR="000332A4" w:rsidRPr="002D16F3" w:rsidTr="002D16F3">
        <w:trPr>
          <w:trHeight w:val="456"/>
        </w:trPr>
        <w:tc>
          <w:tcPr>
            <w:tcW w:w="2272" w:type="dxa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r w:rsidRPr="002D16F3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Эскалатор</w:t>
            </w:r>
            <w:r w:rsidRPr="002D16F3"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en-US"/>
              </w:rPr>
              <w:t xml:space="preserve"> №4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, </w:t>
            </w:r>
          </w:p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Sigma Elevator Company ARES35-1000-R4050 </w:t>
            </w:r>
          </w:p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зав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</w:rPr>
              <w:t>одской</w:t>
            </w:r>
            <w:proofErr w:type="spellEnd"/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№2012C 9182S0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332A4" w:rsidRPr="002D16F3" w:rsidRDefault="000332A4" w:rsidP="000332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штука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13 075,00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20 880,00</w:t>
            </w:r>
          </w:p>
        </w:tc>
        <w:tc>
          <w:tcPr>
            <w:tcW w:w="1275" w:type="dxa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17 760,00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17 238,33   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0332A4" w:rsidRPr="002D16F3" w:rsidRDefault="000332A4" w:rsidP="000332A4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17 238,33   </w:t>
            </w:r>
          </w:p>
        </w:tc>
      </w:tr>
      <w:tr w:rsidR="000332A4" w:rsidRPr="002D16F3" w:rsidTr="002D16F3">
        <w:trPr>
          <w:trHeight w:val="456"/>
        </w:trPr>
        <w:tc>
          <w:tcPr>
            <w:tcW w:w="2272" w:type="dxa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r w:rsidRPr="002D16F3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Эскалатор</w:t>
            </w:r>
            <w:r w:rsidRPr="002D16F3"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en-US"/>
              </w:rPr>
              <w:t xml:space="preserve"> №5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, </w:t>
            </w:r>
          </w:p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Sigma Elevator Company ARES35-1000-R4050 </w:t>
            </w:r>
          </w:p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заводской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 xml:space="preserve"> №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2012C 9182S0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332A4" w:rsidRPr="002D16F3" w:rsidRDefault="000332A4" w:rsidP="000332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штука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13 075,00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20 880,00</w:t>
            </w:r>
          </w:p>
        </w:tc>
        <w:tc>
          <w:tcPr>
            <w:tcW w:w="1275" w:type="dxa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17 760,00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17 238,33   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0332A4" w:rsidRPr="002D16F3" w:rsidRDefault="000332A4" w:rsidP="000332A4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17 238,33   </w:t>
            </w:r>
          </w:p>
        </w:tc>
      </w:tr>
      <w:tr w:rsidR="000332A4" w:rsidRPr="002D16F3" w:rsidTr="002D16F3">
        <w:trPr>
          <w:trHeight w:val="456"/>
        </w:trPr>
        <w:tc>
          <w:tcPr>
            <w:tcW w:w="2272" w:type="dxa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2D16F3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Пассажирский конвейер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</w:p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proofErr w:type="spellStart"/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Lemar</w:t>
            </w:r>
            <w:proofErr w:type="spellEnd"/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Powerwalk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LP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</w:rPr>
              <w:t>-105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M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</w:rPr>
              <w:t>-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SD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</w:rPr>
              <w:t>-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  <w:t>SW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</w:rPr>
              <w:t>-2011,</w:t>
            </w:r>
          </w:p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</w:rPr>
              <w:t>заводской</w:t>
            </w:r>
            <w:r w:rsidRPr="002D16F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№ 0643412 LFA3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332A4" w:rsidRPr="002D16F3" w:rsidRDefault="000332A4" w:rsidP="000332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штука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13 075,00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32A4" w:rsidRPr="002D16F3" w:rsidRDefault="000332A4" w:rsidP="000332A4">
            <w:pPr>
              <w:widowControl w:val="0"/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D16F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20 880,00</w:t>
            </w:r>
          </w:p>
        </w:tc>
        <w:tc>
          <w:tcPr>
            <w:tcW w:w="1275" w:type="dxa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17 760,00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332A4" w:rsidRPr="002D16F3" w:rsidRDefault="000332A4" w:rsidP="000332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17 238,33   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0332A4" w:rsidRPr="002D16F3" w:rsidRDefault="000332A4" w:rsidP="000332A4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D16F3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17 238,33   </w:t>
            </w:r>
          </w:p>
        </w:tc>
      </w:tr>
      <w:tr w:rsidR="000332A4" w:rsidRPr="002D16F3" w:rsidTr="002D16F3">
        <w:trPr>
          <w:trHeight w:val="298"/>
        </w:trPr>
        <w:tc>
          <w:tcPr>
            <w:tcW w:w="9122" w:type="dxa"/>
            <w:gridSpan w:val="7"/>
            <w:vAlign w:val="center"/>
          </w:tcPr>
          <w:p w:rsidR="000332A4" w:rsidRPr="002D16F3" w:rsidRDefault="000332A4" w:rsidP="000332A4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D16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0332A4" w:rsidRPr="002D16F3" w:rsidRDefault="000332A4" w:rsidP="000332A4">
            <w:pPr>
              <w:tabs>
                <w:tab w:val="center" w:pos="530"/>
              </w:tabs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2D16F3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ab/>
              <w:t>344 766,60</w:t>
            </w:r>
          </w:p>
        </w:tc>
      </w:tr>
    </w:tbl>
    <w:p w:rsidR="00C03BEE" w:rsidRDefault="00C03BEE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6E2DF8" w:rsidRPr="001F4BCB" w:rsidRDefault="008B2FE3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 w:rsidRPr="001F4BCB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</w:t>
      </w:r>
      <w:r w:rsidR="00DE0536" w:rsidRPr="001F4BCB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Начальная </w:t>
      </w:r>
      <w:r w:rsidR="003748A9" w:rsidRPr="001F4BCB">
        <w:rPr>
          <w:rFonts w:ascii="Times New Roman" w:eastAsiaTheme="minorHAnsi" w:hAnsi="Times New Roman" w:cstheme="minorBidi"/>
          <w:sz w:val="21"/>
          <w:szCs w:val="21"/>
          <w:lang w:eastAsia="en-US"/>
        </w:rPr>
        <w:t>ц</w:t>
      </w:r>
      <w:r w:rsidR="00DE0536" w:rsidRPr="001F4BCB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ена </w:t>
      </w:r>
      <w:r w:rsidR="003748A9" w:rsidRPr="001F4BCB">
        <w:rPr>
          <w:rFonts w:ascii="Times New Roman" w:eastAsiaTheme="minorHAnsi" w:hAnsi="Times New Roman" w:cstheme="minorBidi"/>
          <w:sz w:val="21"/>
          <w:szCs w:val="21"/>
          <w:lang w:eastAsia="en-US"/>
        </w:rPr>
        <w:t>к</w:t>
      </w:r>
      <w:r w:rsidR="00211AA7" w:rsidRPr="001F4BCB">
        <w:rPr>
          <w:rFonts w:ascii="Times New Roman" w:eastAsiaTheme="minorHAnsi" w:hAnsi="Times New Roman" w:cstheme="minorBidi"/>
          <w:sz w:val="21"/>
          <w:szCs w:val="21"/>
          <w:lang w:eastAsia="en-US"/>
        </w:rPr>
        <w:t>онтракт</w:t>
      </w:r>
      <w:r w:rsidR="00DE0536" w:rsidRPr="001F4BCB">
        <w:rPr>
          <w:rFonts w:ascii="Times New Roman" w:eastAsiaTheme="minorHAnsi" w:hAnsi="Times New Roman" w:cstheme="minorBidi"/>
          <w:sz w:val="21"/>
          <w:szCs w:val="21"/>
          <w:lang w:eastAsia="en-US"/>
        </w:rPr>
        <w:t>а</w:t>
      </w:r>
      <w:r w:rsidR="00643459" w:rsidRPr="001F4BCB">
        <w:rPr>
          <w:rFonts w:ascii="Times New Roman" w:eastAsiaTheme="minorHAnsi" w:hAnsi="Times New Roman" w:cstheme="minorBidi"/>
          <w:sz w:val="21"/>
          <w:szCs w:val="21"/>
          <w:lang w:eastAsia="en-US"/>
        </w:rPr>
        <w:t>,</w:t>
      </w:r>
      <w:r w:rsidR="00DE0536" w:rsidRPr="001F4BCB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</w:t>
      </w:r>
      <w:r w:rsidR="003748A9" w:rsidRPr="001F4BCB">
        <w:rPr>
          <w:rFonts w:ascii="Times New Roman" w:eastAsiaTheme="minorHAnsi" w:hAnsi="Times New Roman" w:cstheme="minorBidi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 w:rsidR="00643459" w:rsidRPr="001F4BCB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рассчитанная на основании применения метода сопоставимых цен (анализ рынка) </w:t>
      </w:r>
      <w:r w:rsidR="00DE0536" w:rsidRPr="001F4BCB">
        <w:rPr>
          <w:rFonts w:ascii="Times New Roman" w:eastAsiaTheme="minorHAnsi" w:hAnsi="Times New Roman" w:cstheme="minorBidi"/>
          <w:sz w:val="21"/>
          <w:szCs w:val="21"/>
          <w:lang w:eastAsia="en-US"/>
        </w:rPr>
        <w:t>составляет</w:t>
      </w:r>
      <w:r w:rsidR="006148F7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2D16F3" w:rsidRPr="002D16F3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344</w:t>
      </w:r>
      <w:r w:rsidR="002D16F3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 </w:t>
      </w:r>
      <w:r w:rsidR="002D16F3" w:rsidRPr="002D16F3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766</w:t>
      </w:r>
      <w:r w:rsidR="002D16F3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6E2DF8" w:rsidRPr="001F4BCB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руб</w:t>
      </w:r>
      <w:r w:rsidR="007B5F63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лей</w:t>
      </w:r>
      <w:r w:rsidR="002D16F3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2D16F3" w:rsidRPr="002D16F3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60</w:t>
      </w:r>
      <w:r w:rsidR="002D16F3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копеек</w:t>
      </w:r>
      <w:r w:rsidR="00DE0536" w:rsidRPr="001F4BCB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.</w:t>
      </w:r>
      <w:r w:rsidR="009F2738" w:rsidRPr="001F4BCB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</w:t>
      </w:r>
    </w:p>
    <w:p w:rsidR="00736F2B" w:rsidRPr="00F87A11" w:rsidRDefault="00D96DBD" w:rsidP="00BD62E3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lang w:eastAsia="en-US"/>
        </w:rPr>
      </w:pPr>
      <w:r>
        <w:rPr>
          <w:rFonts w:ascii="Times New Roman" w:eastAsiaTheme="minorHAnsi" w:hAnsi="Times New Roman" w:cstheme="minorBidi"/>
          <w:color w:val="000000"/>
          <w:lang w:eastAsia="en-US"/>
        </w:rPr>
        <w:t xml:space="preserve">         </w:t>
      </w:r>
      <w:r w:rsidR="00BD62E3" w:rsidRPr="001E3CFC">
        <w:rPr>
          <w:rFonts w:ascii="Times New Roman" w:eastAsiaTheme="minorHAnsi" w:hAnsi="Times New Roman" w:cstheme="minorBidi"/>
          <w:color w:val="000000"/>
          <w:lang w:eastAsia="en-US"/>
        </w:rPr>
        <w:t xml:space="preserve">Для эффективного использования денежных средств было выбрано коммерческое предложение с наименьшей ценой </w:t>
      </w:r>
      <w:r w:rsidR="00BD62E3" w:rsidRPr="001E3CFC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–</w:t>
      </w:r>
      <w:r w:rsidR="002D16F3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</w:t>
      </w:r>
      <w:r w:rsidR="002D16F3" w:rsidRPr="002D16F3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261 500</w:t>
      </w:r>
      <w:r w:rsidR="00BD62E3" w:rsidRPr="002D16F3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 xml:space="preserve"> рублей</w:t>
      </w:r>
      <w:r w:rsidR="002D16F3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 xml:space="preserve"> 00 копеек</w:t>
      </w:r>
      <w:r w:rsidR="00BD62E3" w:rsidRPr="001E3CFC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.</w:t>
      </w:r>
    </w:p>
    <w:p w:rsidR="006E2DF8" w:rsidRPr="009F5EEE" w:rsidRDefault="006E2DF8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b/>
          <w:sz w:val="20"/>
          <w:szCs w:val="20"/>
          <w:lang w:eastAsia="en-US"/>
        </w:rPr>
      </w:pPr>
    </w:p>
    <w:p w:rsidR="006E2DF8" w:rsidRPr="00731C0B" w:rsidRDefault="00CA6535" w:rsidP="006E2DF8">
      <w:pPr>
        <w:tabs>
          <w:tab w:val="left" w:pos="720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договорного отдела</w:t>
      </w:r>
      <w:r w:rsidR="006E2DF8">
        <w:rPr>
          <w:rFonts w:ascii="Times New Roman" w:hAnsi="Times New Roman" w:cs="Times New Roman"/>
        </w:rPr>
        <w:tab/>
        <w:t xml:space="preserve">              В.Ю. Гринин</w:t>
      </w:r>
    </w:p>
    <w:p w:rsidR="006E2DF8" w:rsidRPr="00CE43A8" w:rsidRDefault="006E2DF8" w:rsidP="006E2DF8">
      <w:pPr>
        <w:rPr>
          <w:lang w:eastAsia="ru-RU" w:bidi="hi-IN"/>
        </w:rPr>
      </w:pPr>
    </w:p>
    <w:p w:rsidR="009B5501" w:rsidRDefault="009B5501" w:rsidP="00643459">
      <w:pPr>
        <w:pStyle w:val="Standard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sectPr w:rsidR="009B5501" w:rsidSect="002D16F3">
      <w:pgSz w:w="11906" w:h="16838"/>
      <w:pgMar w:top="993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93872"/>
    <w:multiLevelType w:val="hybridMultilevel"/>
    <w:tmpl w:val="017C6620"/>
    <w:lvl w:ilvl="0" w:tplc="974A88A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786769"/>
    <w:multiLevelType w:val="hybridMultilevel"/>
    <w:tmpl w:val="E8D82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36"/>
    <w:rsid w:val="00006077"/>
    <w:rsid w:val="00020C21"/>
    <w:rsid w:val="00027E4D"/>
    <w:rsid w:val="000332A4"/>
    <w:rsid w:val="00057F0C"/>
    <w:rsid w:val="000942F5"/>
    <w:rsid w:val="0009572F"/>
    <w:rsid w:val="000F332C"/>
    <w:rsid w:val="000F3DF4"/>
    <w:rsid w:val="00121773"/>
    <w:rsid w:val="00151472"/>
    <w:rsid w:val="00156B4F"/>
    <w:rsid w:val="0018100B"/>
    <w:rsid w:val="001F4BCB"/>
    <w:rsid w:val="00211AA7"/>
    <w:rsid w:val="00237CA2"/>
    <w:rsid w:val="002543AB"/>
    <w:rsid w:val="00270CDF"/>
    <w:rsid w:val="002734A8"/>
    <w:rsid w:val="00284A4E"/>
    <w:rsid w:val="002B47AF"/>
    <w:rsid w:val="002C2AB9"/>
    <w:rsid w:val="002C2F60"/>
    <w:rsid w:val="002D16F3"/>
    <w:rsid w:val="002D2ED0"/>
    <w:rsid w:val="002E072F"/>
    <w:rsid w:val="002F78F2"/>
    <w:rsid w:val="00357227"/>
    <w:rsid w:val="003748A9"/>
    <w:rsid w:val="00387B4B"/>
    <w:rsid w:val="003A02BB"/>
    <w:rsid w:val="003D4106"/>
    <w:rsid w:val="003E3B04"/>
    <w:rsid w:val="00422AC1"/>
    <w:rsid w:val="00440FB8"/>
    <w:rsid w:val="00450ADC"/>
    <w:rsid w:val="004D0BAD"/>
    <w:rsid w:val="00505696"/>
    <w:rsid w:val="00530C32"/>
    <w:rsid w:val="005A1D01"/>
    <w:rsid w:val="005D2249"/>
    <w:rsid w:val="005F2428"/>
    <w:rsid w:val="006148F7"/>
    <w:rsid w:val="00616CD6"/>
    <w:rsid w:val="00643459"/>
    <w:rsid w:val="0066130D"/>
    <w:rsid w:val="006A6B4B"/>
    <w:rsid w:val="006A7ACC"/>
    <w:rsid w:val="006E24CF"/>
    <w:rsid w:val="006E2DF8"/>
    <w:rsid w:val="006E3477"/>
    <w:rsid w:val="00710725"/>
    <w:rsid w:val="00722D17"/>
    <w:rsid w:val="00736F2B"/>
    <w:rsid w:val="007736A5"/>
    <w:rsid w:val="0077501E"/>
    <w:rsid w:val="00796F12"/>
    <w:rsid w:val="007B5F63"/>
    <w:rsid w:val="007D68C8"/>
    <w:rsid w:val="007E5A39"/>
    <w:rsid w:val="008345CF"/>
    <w:rsid w:val="00842051"/>
    <w:rsid w:val="00856E2B"/>
    <w:rsid w:val="00893336"/>
    <w:rsid w:val="008A473B"/>
    <w:rsid w:val="008B2FE3"/>
    <w:rsid w:val="008B5EF2"/>
    <w:rsid w:val="008C2964"/>
    <w:rsid w:val="008C4FB0"/>
    <w:rsid w:val="008E6938"/>
    <w:rsid w:val="0097406F"/>
    <w:rsid w:val="00992628"/>
    <w:rsid w:val="009A0941"/>
    <w:rsid w:val="009B5501"/>
    <w:rsid w:val="009F2738"/>
    <w:rsid w:val="009F2F34"/>
    <w:rsid w:val="00A02FA2"/>
    <w:rsid w:val="00A03523"/>
    <w:rsid w:val="00A32A51"/>
    <w:rsid w:val="00A379C6"/>
    <w:rsid w:val="00A66B0C"/>
    <w:rsid w:val="00AD72F1"/>
    <w:rsid w:val="00B02E14"/>
    <w:rsid w:val="00B31771"/>
    <w:rsid w:val="00B373B3"/>
    <w:rsid w:val="00B50326"/>
    <w:rsid w:val="00B55106"/>
    <w:rsid w:val="00B611C4"/>
    <w:rsid w:val="00B72573"/>
    <w:rsid w:val="00BD4ADB"/>
    <w:rsid w:val="00BD62E3"/>
    <w:rsid w:val="00BE118B"/>
    <w:rsid w:val="00C03BEE"/>
    <w:rsid w:val="00C80D6C"/>
    <w:rsid w:val="00CA6535"/>
    <w:rsid w:val="00CB3D85"/>
    <w:rsid w:val="00CC470D"/>
    <w:rsid w:val="00CD1608"/>
    <w:rsid w:val="00D01104"/>
    <w:rsid w:val="00D763A5"/>
    <w:rsid w:val="00D96DBD"/>
    <w:rsid w:val="00DE0536"/>
    <w:rsid w:val="00DE4D63"/>
    <w:rsid w:val="00DE73E6"/>
    <w:rsid w:val="00E50C00"/>
    <w:rsid w:val="00E5322B"/>
    <w:rsid w:val="00EA12BE"/>
    <w:rsid w:val="00EA1737"/>
    <w:rsid w:val="00F1550B"/>
    <w:rsid w:val="00F87A11"/>
    <w:rsid w:val="00FB097B"/>
    <w:rsid w:val="00FC3C05"/>
    <w:rsid w:val="00FE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89751"/>
  <w15:docId w15:val="{B78C2ABA-1706-4771-9262-0F6511DD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477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E0536"/>
    <w:pPr>
      <w:widowControl w:val="0"/>
      <w:suppressAutoHyphens/>
      <w:spacing w:after="0" w:line="240" w:lineRule="auto"/>
      <w:textAlignment w:val="baseline"/>
    </w:pPr>
    <w:rPr>
      <w:rFonts w:ascii="Arial" w:eastAsia="Arial Unicode MS" w:hAnsi="Arial" w:cs="Mangal"/>
      <w:kern w:val="1"/>
      <w:sz w:val="21"/>
      <w:szCs w:val="24"/>
      <w:lang w:eastAsia="hi-IN" w:bidi="hi-IN"/>
    </w:rPr>
  </w:style>
  <w:style w:type="paragraph" w:styleId="a3">
    <w:name w:val="List Paragraph"/>
    <w:aliases w:val="Bullet List,FooterText,numbered,Paragraphe de liste1,lp1"/>
    <w:basedOn w:val="a"/>
    <w:link w:val="a4"/>
    <w:uiPriority w:val="99"/>
    <w:qFormat/>
    <w:rsid w:val="00DE0536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99"/>
    <w:locked/>
    <w:rsid w:val="00DE0536"/>
    <w:rPr>
      <w:rFonts w:ascii="Calibri" w:eastAsia="Calibri" w:hAnsi="Calibri"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4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459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
<Relationships xmlns="http://schemas.openxmlformats.org/package/2006/relationships">
	<Relationship Id="rId8" Type="http://schemas.openxmlformats.org/officeDocument/2006/relationships/fontTable" Target="fontTable.xml"/>
	<Relationship Id="rId3" Type="http://schemas.openxmlformats.org/officeDocument/2006/relationships/settings" Target="settings.xml"/>
	<Relationship Id="rId7" Type="http://schemas.openxmlformats.org/officeDocument/2006/relationships/image" Target="media/image3.wmf"/>
	<Relationship Id="rId2" Type="http://schemas.openxmlformats.org/officeDocument/2006/relationships/styles" Target="styles.xml"/>
	<Relationship Id="rId1" Type="http://schemas.openxmlformats.org/officeDocument/2006/relationships/numbering" Target="numbering.xml"/>
	<Relationship Id="rId6" Type="http://schemas.openxmlformats.org/officeDocument/2006/relationships/image" Target="media/image2.wmf"/>
	<Relationship Id="rId5" Type="http://schemas.openxmlformats.org/officeDocument/2006/relationships/image" Target="media/image1.emf"/>
	<Relationship Id="rId4" Type="http://schemas.openxmlformats.org/officeDocument/2006/relationships/webSettings" Target="webSettings.xml"/>
	<Relationship Id="rId9" Type="http://schemas.openxmlformats.org/officeDocument/2006/relationships/theme" Target="theme/theme1.xml"/><Relationship Target="media/Image4.png" Type="http://schemas.openxmlformats.org/officeDocument/2006/relationships/image" Id="rId10"/>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Захарова</dc:creator>
  <cp:keywords/>
  <dc:description/>
  <cp:lastModifiedBy>Марина В. Петрук</cp:lastModifiedBy>
  <cp:revision>2</cp:revision>
  <cp:lastPrinted>2021-04-28T03:11:00Z</cp:lastPrinted>
  <dcterms:created xsi:type="dcterms:W3CDTF">2026-08-21T03:56:00Z</dcterms:created>
  <dcterms:modified xsi:type="dcterms:W3CDTF">2026-08-21T03:56:00Z</dcterms:modified>
</cp:coreProperties>
</file>