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765" w:rsidRPr="00B70310" w:rsidRDefault="003324E4" w:rsidP="00437765">
      <w:pPr>
        <w:widowControl w:val="0"/>
        <w:shd w:val="clear" w:color="auto" w:fill="FFFFFF"/>
        <w:tabs>
          <w:tab w:val="left" w:pos="180"/>
        </w:tabs>
        <w:autoSpaceDE w:val="0"/>
        <w:autoSpaceDN w:val="0"/>
        <w:adjustRightInd w:val="0"/>
        <w:jc w:val="center"/>
        <w:rPr>
          <w:rFonts w:ascii="PT Astra Serif" w:hAnsi="PT Astra Serif"/>
          <w:b/>
        </w:rPr>
      </w:pPr>
      <w:r w:rsidRPr="00B70310">
        <w:rPr>
          <w:rFonts w:ascii="PT Astra Serif" w:hAnsi="PT Astra Serif"/>
          <w:b/>
        </w:rPr>
        <w:t>Государственный контракт</w:t>
      </w:r>
      <w:r w:rsidR="00437765" w:rsidRPr="00B70310">
        <w:rPr>
          <w:rFonts w:ascii="PT Astra Serif" w:hAnsi="PT Astra Serif"/>
          <w:b/>
        </w:rPr>
        <w:t xml:space="preserve"> на поставку продуктов питания № ________</w:t>
      </w:r>
    </w:p>
    <w:p w:rsidR="00437765" w:rsidRPr="00B70310" w:rsidRDefault="00437765" w:rsidP="00437765">
      <w:pPr>
        <w:pStyle w:val="Iacaaiea"/>
        <w:spacing w:before="0" w:line="240" w:lineRule="auto"/>
        <w:rPr>
          <w:rFonts w:ascii="PT Astra Serif" w:hAnsi="PT Astra Serif"/>
          <w:sz w:val="24"/>
          <w:szCs w:val="24"/>
        </w:rPr>
      </w:pPr>
      <w:r w:rsidRPr="00B70310">
        <w:rPr>
          <w:rFonts w:ascii="PT Astra Serif" w:hAnsi="PT Astra Serif"/>
          <w:sz w:val="24"/>
          <w:szCs w:val="24"/>
        </w:rPr>
        <w:t>(для нужд обороны страны и безопасности государства)</w:t>
      </w:r>
    </w:p>
    <w:p w:rsidR="00437765" w:rsidRDefault="00437765" w:rsidP="00437765">
      <w:pPr>
        <w:tabs>
          <w:tab w:val="left" w:pos="426"/>
        </w:tabs>
        <w:jc w:val="center"/>
        <w:rPr>
          <w:rFonts w:ascii="PT Astra Serif" w:hAnsi="PT Astra Serif"/>
        </w:rPr>
      </w:pPr>
      <w:r w:rsidRPr="00B70310">
        <w:rPr>
          <w:rFonts w:ascii="PT Astra Serif" w:hAnsi="PT Astra Serif"/>
        </w:rPr>
        <w:t xml:space="preserve">ИКЗ </w:t>
      </w:r>
      <w:r w:rsidR="000935A0" w:rsidRPr="000935A0">
        <w:rPr>
          <w:rFonts w:ascii="PT Astra Serif" w:hAnsi="PT Astra Serif"/>
        </w:rPr>
        <w:t>261540110963954010100100000000000223</w:t>
      </w:r>
    </w:p>
    <w:p w:rsidR="000B6876" w:rsidRPr="00B70310" w:rsidRDefault="000B6876" w:rsidP="00437765">
      <w:pPr>
        <w:tabs>
          <w:tab w:val="left" w:pos="426"/>
        </w:tabs>
        <w:jc w:val="center"/>
        <w:rPr>
          <w:rFonts w:ascii="PT Astra Serif" w:hAnsi="PT Astra Serif"/>
          <w:b/>
          <w:bCs/>
        </w:rPr>
      </w:pPr>
      <w:r>
        <w:rPr>
          <w:rFonts w:ascii="PT Astra Serif" w:hAnsi="PT Astra Serif"/>
        </w:rPr>
        <w:t>ИГК:</w:t>
      </w:r>
    </w:p>
    <w:p w:rsidR="00EF300B" w:rsidRPr="00B70310" w:rsidRDefault="00EF300B" w:rsidP="004D18EF">
      <w:pPr>
        <w:widowControl w:val="0"/>
        <w:shd w:val="clear" w:color="auto" w:fill="FFFFFF"/>
        <w:tabs>
          <w:tab w:val="left" w:pos="180"/>
        </w:tabs>
        <w:autoSpaceDE w:val="0"/>
        <w:autoSpaceDN w:val="0"/>
        <w:adjustRightInd w:val="0"/>
        <w:jc w:val="both"/>
        <w:rPr>
          <w:rFonts w:ascii="PT Astra Serif" w:hAnsi="PT Astra Serif"/>
          <w:sz w:val="22"/>
          <w:szCs w:val="22"/>
        </w:rPr>
      </w:pPr>
    </w:p>
    <w:p w:rsidR="004D18EF" w:rsidRPr="00B70310" w:rsidRDefault="004D18EF" w:rsidP="004D18EF">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 xml:space="preserve">г. Новосибирск                                                                                </w:t>
      </w:r>
      <w:r w:rsidR="00761C40" w:rsidRPr="00B70310">
        <w:rPr>
          <w:rFonts w:ascii="PT Astra Serif" w:hAnsi="PT Astra Serif"/>
          <w:sz w:val="22"/>
          <w:szCs w:val="22"/>
        </w:rPr>
        <w:t xml:space="preserve">            </w:t>
      </w:r>
      <w:r w:rsidR="00B15AAE" w:rsidRPr="00B70310">
        <w:rPr>
          <w:rFonts w:ascii="PT Astra Serif" w:hAnsi="PT Astra Serif"/>
          <w:sz w:val="22"/>
          <w:szCs w:val="22"/>
        </w:rPr>
        <w:t xml:space="preserve">            </w:t>
      </w:r>
      <w:r w:rsidR="00761C40" w:rsidRPr="00B70310">
        <w:rPr>
          <w:rFonts w:ascii="PT Astra Serif" w:hAnsi="PT Astra Serif"/>
          <w:sz w:val="22"/>
          <w:szCs w:val="22"/>
        </w:rPr>
        <w:t>«___» _________ 20</w:t>
      </w:r>
      <w:r w:rsidR="001B7F24" w:rsidRPr="00B70310">
        <w:rPr>
          <w:rFonts w:ascii="PT Astra Serif" w:hAnsi="PT Astra Serif"/>
          <w:sz w:val="22"/>
          <w:szCs w:val="22"/>
        </w:rPr>
        <w:t>2</w:t>
      </w:r>
      <w:r w:rsidR="00923A70" w:rsidRPr="00B70310">
        <w:rPr>
          <w:rFonts w:ascii="PT Astra Serif" w:hAnsi="PT Astra Serif"/>
          <w:sz w:val="22"/>
          <w:szCs w:val="22"/>
        </w:rPr>
        <w:t>6</w:t>
      </w:r>
      <w:r w:rsidRPr="00B70310">
        <w:rPr>
          <w:rFonts w:ascii="PT Astra Serif" w:hAnsi="PT Astra Serif"/>
          <w:sz w:val="22"/>
          <w:szCs w:val="22"/>
        </w:rPr>
        <w:t xml:space="preserve"> г.</w:t>
      </w:r>
    </w:p>
    <w:p w:rsidR="00A55A2B" w:rsidRPr="00B70310" w:rsidRDefault="00A55A2B" w:rsidP="004D18EF">
      <w:pPr>
        <w:autoSpaceDE w:val="0"/>
        <w:autoSpaceDN w:val="0"/>
        <w:adjustRightInd w:val="0"/>
        <w:ind w:firstLine="709"/>
        <w:jc w:val="both"/>
        <w:rPr>
          <w:rFonts w:ascii="PT Astra Serif" w:hAnsi="PT Astra Serif"/>
          <w:sz w:val="22"/>
          <w:szCs w:val="22"/>
        </w:rPr>
      </w:pPr>
    </w:p>
    <w:p w:rsidR="00B7279F" w:rsidRDefault="00B7279F" w:rsidP="00B7279F">
      <w:pPr>
        <w:autoSpaceDE w:val="0"/>
        <w:autoSpaceDN w:val="0"/>
        <w:adjustRightInd w:val="0"/>
        <w:ind w:firstLine="709"/>
        <w:jc w:val="both"/>
        <w:rPr>
          <w:rFonts w:ascii="PT Astra Serif" w:hAnsi="PT Astra Serif"/>
          <w:sz w:val="22"/>
          <w:szCs w:val="22"/>
        </w:rPr>
      </w:pPr>
      <w:proofErr w:type="gramStart"/>
      <w:r w:rsidRPr="00B70310">
        <w:rPr>
          <w:rFonts w:ascii="PT Astra Serif" w:hAnsi="PT Astra Serif"/>
          <w:sz w:val="22"/>
          <w:szCs w:val="22"/>
        </w:rPr>
        <w:t>Главное управление  Федеральной службы исполнения наказаний по Новосибирской области, выступающее от имени Российской Федерации, именуемое в дальнейшем Государственный заказчик, в лице _____________</w:t>
      </w:r>
      <w:r w:rsidR="00561258" w:rsidRPr="00B70310">
        <w:rPr>
          <w:rFonts w:ascii="PT Astra Serif" w:hAnsi="PT Astra Serif"/>
          <w:sz w:val="22"/>
          <w:szCs w:val="22"/>
        </w:rPr>
        <w:t>_____________</w:t>
      </w:r>
      <w:r w:rsidRPr="00B70310">
        <w:rPr>
          <w:rFonts w:ascii="PT Astra Serif" w:hAnsi="PT Astra Serif"/>
          <w:sz w:val="22"/>
          <w:szCs w:val="22"/>
        </w:rPr>
        <w:t>, действующего на основании ______________, с одной стороны и ______________</w:t>
      </w:r>
      <w:r w:rsidR="00561258" w:rsidRPr="00B70310">
        <w:rPr>
          <w:rFonts w:ascii="PT Astra Serif" w:hAnsi="PT Astra Serif"/>
          <w:sz w:val="22"/>
          <w:szCs w:val="22"/>
        </w:rPr>
        <w:t>__________</w:t>
      </w:r>
      <w:r w:rsidRPr="00B70310">
        <w:rPr>
          <w:rFonts w:ascii="PT Astra Serif" w:hAnsi="PT Astra Serif"/>
          <w:sz w:val="22"/>
          <w:szCs w:val="22"/>
        </w:rPr>
        <w:t>, именуемое в дальнейшем Поставщик,</w:t>
      </w:r>
      <w:r w:rsidR="00561258" w:rsidRPr="00B70310">
        <w:rPr>
          <w:rFonts w:ascii="PT Astra Serif" w:hAnsi="PT Astra Serif"/>
          <w:sz w:val="22"/>
          <w:szCs w:val="22"/>
        </w:rPr>
        <w:t xml:space="preserve"> </w:t>
      </w:r>
      <w:r w:rsidRPr="00B70310">
        <w:rPr>
          <w:rFonts w:ascii="PT Astra Serif" w:hAnsi="PT Astra Serif"/>
          <w:sz w:val="22"/>
          <w:szCs w:val="22"/>
        </w:rPr>
        <w:t>в лице __________</w:t>
      </w:r>
      <w:r w:rsidR="00561258" w:rsidRPr="00B70310">
        <w:rPr>
          <w:rFonts w:ascii="PT Astra Serif" w:hAnsi="PT Astra Serif"/>
          <w:sz w:val="22"/>
          <w:szCs w:val="22"/>
        </w:rPr>
        <w:t>_________________</w:t>
      </w:r>
      <w:r w:rsidRPr="00B70310">
        <w:rPr>
          <w:rFonts w:ascii="PT Astra Serif" w:hAnsi="PT Astra Serif"/>
          <w:sz w:val="22"/>
          <w:szCs w:val="22"/>
        </w:rPr>
        <w:t>, действующего на основании ___________, с другой стороны, вместе именуемые Стороны, в целях обеспечения государственных нужд</w:t>
      </w:r>
      <w:r w:rsidRPr="00B70310">
        <w:rPr>
          <w:rFonts w:ascii="PT Astra Serif" w:hAnsi="PT Astra Serif"/>
          <w:sz w:val="22"/>
          <w:szCs w:val="22"/>
        </w:rPr>
        <w:br/>
        <w:t>и выполнения государственного оборонного заказа на 202</w:t>
      </w:r>
      <w:r w:rsidR="00C92967" w:rsidRPr="00B70310">
        <w:rPr>
          <w:rFonts w:ascii="PT Astra Serif" w:hAnsi="PT Astra Serif"/>
          <w:sz w:val="22"/>
          <w:szCs w:val="22"/>
        </w:rPr>
        <w:t>6</w:t>
      </w:r>
      <w:r w:rsidRPr="00B70310">
        <w:rPr>
          <w:rFonts w:ascii="PT Astra Serif" w:hAnsi="PT Astra Serif"/>
          <w:sz w:val="22"/>
          <w:szCs w:val="22"/>
        </w:rPr>
        <w:t xml:space="preserve"> год, руководствуясь п. 4 ч</w:t>
      </w:r>
      <w:proofErr w:type="gramEnd"/>
      <w:r w:rsidRPr="00B70310">
        <w:rPr>
          <w:rFonts w:ascii="PT Astra Serif" w:hAnsi="PT Astra Serif"/>
          <w:sz w:val="22"/>
          <w:szCs w:val="22"/>
        </w:rPr>
        <w:t xml:space="preserve">. </w:t>
      </w:r>
      <w:proofErr w:type="gramStart"/>
      <w:r w:rsidRPr="00B70310">
        <w:rPr>
          <w:rFonts w:ascii="PT Astra Serif" w:hAnsi="PT Astra Serif"/>
          <w:sz w:val="22"/>
          <w:szCs w:val="22"/>
        </w:rPr>
        <w:t>1</w:t>
      </w:r>
      <w:r w:rsidRPr="00B70310">
        <w:rPr>
          <w:rFonts w:ascii="PT Astra Serif" w:hAnsi="PT Astra Serif"/>
          <w:sz w:val="22"/>
          <w:szCs w:val="22"/>
        </w:rPr>
        <w:br/>
        <w:t>ст. 93 Федерального закона  от 05.04.2013 № 44-ФЗ «</w:t>
      </w:r>
      <w:r w:rsidRPr="00B70310">
        <w:rPr>
          <w:rFonts w:ascii="PT Astra Serif" w:eastAsia="Calibri" w:hAnsi="PT Astra Serif"/>
          <w:color w:val="000000"/>
          <w:sz w:val="22"/>
          <w:szCs w:val="22"/>
          <w:lang w:eastAsia="en-US"/>
        </w:rPr>
        <w:t>О контрактной системе в сфере закупок товаров, работ, услуг для обеспечения государственных</w:t>
      </w:r>
      <w:r w:rsidR="00561258" w:rsidRPr="00B70310">
        <w:rPr>
          <w:rFonts w:ascii="PT Astra Serif" w:eastAsia="Calibri" w:hAnsi="PT Astra Serif"/>
          <w:color w:val="000000"/>
          <w:sz w:val="22"/>
          <w:szCs w:val="22"/>
          <w:lang w:eastAsia="en-US"/>
        </w:rPr>
        <w:t xml:space="preserve"> </w:t>
      </w:r>
      <w:r w:rsidRPr="00B70310">
        <w:rPr>
          <w:rFonts w:ascii="PT Astra Serif" w:eastAsia="Calibri" w:hAnsi="PT Astra Serif"/>
          <w:color w:val="000000"/>
          <w:sz w:val="22"/>
          <w:szCs w:val="22"/>
          <w:lang w:eastAsia="en-US"/>
        </w:rPr>
        <w:t>и муниципальных нужд</w:t>
      </w:r>
      <w:r w:rsidRPr="00B70310">
        <w:rPr>
          <w:rFonts w:ascii="PT Astra Serif" w:hAnsi="PT Astra Serif"/>
          <w:sz w:val="22"/>
          <w:szCs w:val="22"/>
        </w:rPr>
        <w:t>» (далее - Закон № 44-ФЗ), Федеральным законом от 29.12.2012</w:t>
      </w:r>
      <w:r w:rsidR="00561258" w:rsidRPr="00B70310">
        <w:rPr>
          <w:rFonts w:ascii="PT Astra Serif" w:hAnsi="PT Astra Serif"/>
          <w:sz w:val="22"/>
          <w:szCs w:val="22"/>
        </w:rPr>
        <w:t xml:space="preserve"> </w:t>
      </w:r>
      <w:r w:rsidRPr="00B70310">
        <w:rPr>
          <w:rFonts w:ascii="PT Astra Serif" w:hAnsi="PT Astra Serif"/>
          <w:sz w:val="22"/>
          <w:szCs w:val="22"/>
        </w:rPr>
        <w:t>№ 275-ФЗ «О государственном оборонном заказе»</w:t>
      </w:r>
      <w:r w:rsidR="001C7BCF" w:rsidRPr="00B70310">
        <w:rPr>
          <w:rFonts w:ascii="PT Astra Serif" w:hAnsi="PT Astra Serif"/>
          <w:sz w:val="22"/>
          <w:szCs w:val="22"/>
        </w:rPr>
        <w:t xml:space="preserve"> (далее - Закон № 275-ФЗ)</w:t>
      </w:r>
      <w:r w:rsidRPr="00B70310">
        <w:rPr>
          <w:rFonts w:ascii="PT Astra Serif" w:hAnsi="PT Astra Serif"/>
          <w:sz w:val="22"/>
          <w:szCs w:val="22"/>
        </w:rPr>
        <w:t xml:space="preserve">, на основании итогового протокола закупочной сессии № ______________ на едином </w:t>
      </w:r>
      <w:proofErr w:type="spellStart"/>
      <w:r w:rsidRPr="00B70310">
        <w:rPr>
          <w:rFonts w:ascii="PT Astra Serif" w:hAnsi="PT Astra Serif"/>
          <w:sz w:val="22"/>
          <w:szCs w:val="22"/>
        </w:rPr>
        <w:t>агрегаторе</w:t>
      </w:r>
      <w:proofErr w:type="spellEnd"/>
      <w:r w:rsidRPr="00B70310">
        <w:rPr>
          <w:rFonts w:ascii="PT Astra Serif" w:hAnsi="PT Astra Serif"/>
          <w:sz w:val="22"/>
          <w:szCs w:val="22"/>
        </w:rPr>
        <w:t xml:space="preserve"> торговли заключили настоящий Государственный контракт  (далее - Контракт) о нижеследующем:</w:t>
      </w:r>
      <w:proofErr w:type="gramEnd"/>
    </w:p>
    <w:p w:rsidR="00571463" w:rsidRPr="00B70310" w:rsidRDefault="00571463" w:rsidP="003E3B70">
      <w:pPr>
        <w:ind w:firstLine="708"/>
        <w:jc w:val="both"/>
        <w:rPr>
          <w:rFonts w:ascii="PT Astra Serif" w:hAnsi="PT Astra Serif"/>
          <w:sz w:val="22"/>
          <w:szCs w:val="22"/>
        </w:rPr>
      </w:pPr>
    </w:p>
    <w:p w:rsidR="004D18EF" w:rsidRDefault="004D18EF" w:rsidP="00AC2BB8">
      <w:pPr>
        <w:pStyle w:val="aff6"/>
        <w:widowControl w:val="0"/>
        <w:numPr>
          <w:ilvl w:val="0"/>
          <w:numId w:val="31"/>
        </w:numPr>
        <w:shd w:val="clear" w:color="auto" w:fill="FFFFFF"/>
        <w:autoSpaceDE w:val="0"/>
        <w:autoSpaceDN w:val="0"/>
        <w:adjustRightInd w:val="0"/>
        <w:jc w:val="center"/>
        <w:rPr>
          <w:rFonts w:ascii="PT Astra Serif" w:hAnsi="PT Astra Serif"/>
          <w:b/>
          <w:sz w:val="22"/>
          <w:szCs w:val="22"/>
        </w:rPr>
      </w:pPr>
      <w:r w:rsidRPr="00B70310">
        <w:rPr>
          <w:rFonts w:ascii="PT Astra Serif" w:hAnsi="PT Astra Serif"/>
          <w:b/>
          <w:sz w:val="22"/>
          <w:szCs w:val="22"/>
        </w:rPr>
        <w:t>Предмет Контракта</w:t>
      </w:r>
    </w:p>
    <w:p w:rsidR="00EE594E" w:rsidRPr="00B70310" w:rsidRDefault="00EE594E" w:rsidP="00EE594E">
      <w:pPr>
        <w:pStyle w:val="aff6"/>
        <w:widowControl w:val="0"/>
        <w:shd w:val="clear" w:color="auto" w:fill="FFFFFF"/>
        <w:autoSpaceDE w:val="0"/>
        <w:autoSpaceDN w:val="0"/>
        <w:adjustRightInd w:val="0"/>
        <w:ind w:left="720"/>
        <w:jc w:val="center"/>
        <w:rPr>
          <w:rFonts w:ascii="PT Astra Serif" w:hAnsi="PT Astra Serif"/>
          <w:b/>
          <w:sz w:val="22"/>
          <w:szCs w:val="22"/>
        </w:rPr>
      </w:pPr>
    </w:p>
    <w:p w:rsidR="00485AFE" w:rsidRPr="00B70310" w:rsidRDefault="00E94538" w:rsidP="00E74D9D">
      <w:pPr>
        <w:ind w:firstLine="709"/>
        <w:jc w:val="both"/>
        <w:rPr>
          <w:rFonts w:ascii="PT Astra Serif" w:hAnsi="PT Astra Serif"/>
          <w:sz w:val="22"/>
          <w:szCs w:val="22"/>
        </w:rPr>
      </w:pPr>
      <w:r w:rsidRPr="00B70310">
        <w:rPr>
          <w:rFonts w:ascii="PT Astra Serif" w:hAnsi="PT Astra Serif"/>
          <w:sz w:val="22"/>
          <w:szCs w:val="22"/>
        </w:rPr>
        <w:t>1</w:t>
      </w:r>
      <w:r w:rsidR="00485AFE" w:rsidRPr="00B70310">
        <w:rPr>
          <w:rFonts w:ascii="PT Astra Serif" w:hAnsi="PT Astra Serif"/>
          <w:sz w:val="22"/>
          <w:szCs w:val="22"/>
        </w:rPr>
        <w:t xml:space="preserve">.1. </w:t>
      </w:r>
      <w:proofErr w:type="gramStart"/>
      <w:r w:rsidR="00485AFE" w:rsidRPr="00B70310">
        <w:rPr>
          <w:rFonts w:ascii="PT Astra Serif" w:hAnsi="PT Astra Serif"/>
          <w:sz w:val="22"/>
          <w:szCs w:val="22"/>
        </w:rPr>
        <w:t>Поставщик обязуется передать в собственность Государственному заказчику (Грузополучателю - уполномоченному представителю Государственного заказчика) продукты питания (далее - Товар), в обусловленный настоящим Контрактом срок, согласно Графику поставки (Приложение № 3 к настоящему Контракту) и Техническому заданию (Приложение № 2</w:t>
      </w:r>
      <w:r w:rsidR="00E74D9D" w:rsidRPr="00B70310">
        <w:rPr>
          <w:rFonts w:ascii="PT Astra Serif" w:hAnsi="PT Astra Serif"/>
          <w:sz w:val="22"/>
          <w:szCs w:val="22"/>
        </w:rPr>
        <w:t xml:space="preserve"> </w:t>
      </w:r>
      <w:r w:rsidR="00E74D9D" w:rsidRPr="00B70310">
        <w:rPr>
          <w:rFonts w:ascii="PT Astra Serif" w:hAnsi="PT Astra Serif"/>
          <w:sz w:val="22"/>
          <w:szCs w:val="22"/>
        </w:rPr>
        <w:br/>
      </w:r>
      <w:r w:rsidR="00485AFE" w:rsidRPr="00B70310">
        <w:rPr>
          <w:rFonts w:ascii="PT Astra Serif" w:hAnsi="PT Astra Serif"/>
          <w:sz w:val="22"/>
          <w:szCs w:val="22"/>
        </w:rPr>
        <w:t xml:space="preserve">к настоящему Контракту), а Государственный заказчик обязуется обеспечить приемку и оплату Товара, в порядке и на условиях, предусмотренных настоящим Контрактом. </w:t>
      </w:r>
      <w:proofErr w:type="gramEnd"/>
    </w:p>
    <w:p w:rsidR="00485AFE" w:rsidRPr="00B70310" w:rsidRDefault="00485AFE" w:rsidP="00485AFE">
      <w:pPr>
        <w:ind w:firstLine="709"/>
        <w:jc w:val="both"/>
        <w:rPr>
          <w:rFonts w:ascii="PT Astra Serif" w:hAnsi="PT Astra Serif"/>
          <w:sz w:val="22"/>
          <w:szCs w:val="22"/>
        </w:rPr>
      </w:pPr>
      <w:r w:rsidRPr="00B70310">
        <w:rPr>
          <w:rFonts w:ascii="PT Astra Serif" w:hAnsi="PT Astra Serif"/>
          <w:sz w:val="22"/>
          <w:szCs w:val="22"/>
        </w:rPr>
        <w:t xml:space="preserve">1.2. </w:t>
      </w:r>
      <w:proofErr w:type="gramStart"/>
      <w:r w:rsidRPr="00B70310">
        <w:rPr>
          <w:rFonts w:ascii="PT Astra Serif" w:hAnsi="PT Astra Serif"/>
          <w:sz w:val="22"/>
          <w:szCs w:val="22"/>
        </w:rPr>
        <w:t>Наименование и количество поставляемого Товара указаны в Спецификации (Приложение № 1 к настоящему Контракту).</w:t>
      </w:r>
      <w:proofErr w:type="gramEnd"/>
      <w:r w:rsidRPr="00B70310">
        <w:rPr>
          <w:rFonts w:ascii="PT Astra Serif" w:hAnsi="PT Astra Serif"/>
          <w:sz w:val="22"/>
          <w:szCs w:val="22"/>
        </w:rPr>
        <w:t xml:space="preserve"> Функциональные, технические и качественные характеристики Товара установлены в Техническом задании (Приложение № 2 к настоящему Контракту).</w:t>
      </w:r>
    </w:p>
    <w:p w:rsidR="00571463" w:rsidRPr="00B70310" w:rsidRDefault="00B70310" w:rsidP="00485AFE">
      <w:pPr>
        <w:ind w:firstLine="709"/>
        <w:jc w:val="both"/>
        <w:rPr>
          <w:rFonts w:ascii="PT Astra Serif" w:hAnsi="PT Astra Serif"/>
          <w:sz w:val="22"/>
          <w:szCs w:val="22"/>
        </w:rPr>
      </w:pPr>
      <w:r>
        <w:rPr>
          <w:rFonts w:ascii="PT Astra Serif" w:hAnsi="PT Astra Serif"/>
          <w:sz w:val="22"/>
          <w:szCs w:val="22"/>
        </w:rPr>
        <w:t>1.3. Страна происхождения Т</w:t>
      </w:r>
      <w:r w:rsidR="00485AFE" w:rsidRPr="00B70310">
        <w:rPr>
          <w:rFonts w:ascii="PT Astra Serif" w:hAnsi="PT Astra Serif"/>
          <w:sz w:val="22"/>
          <w:szCs w:val="22"/>
        </w:rPr>
        <w:t>овара ________________________.</w:t>
      </w:r>
    </w:p>
    <w:p w:rsidR="00485AFE" w:rsidRPr="00B70310" w:rsidRDefault="00485AFE" w:rsidP="00485AFE">
      <w:pPr>
        <w:ind w:firstLine="709"/>
        <w:jc w:val="both"/>
        <w:rPr>
          <w:rFonts w:ascii="PT Astra Serif" w:hAnsi="PT Astra Serif"/>
          <w:sz w:val="22"/>
          <w:szCs w:val="22"/>
        </w:rPr>
      </w:pPr>
    </w:p>
    <w:p w:rsidR="00B310AD" w:rsidRDefault="00B310AD" w:rsidP="00AC2BB8">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Цена контракта и порядок расчетов</w:t>
      </w:r>
    </w:p>
    <w:p w:rsidR="00EE594E" w:rsidRPr="00B70310" w:rsidRDefault="00EE594E" w:rsidP="00EE594E">
      <w:pPr>
        <w:pStyle w:val="ConsPlusNormal"/>
        <w:ind w:left="720" w:firstLine="0"/>
        <w:jc w:val="center"/>
        <w:outlineLvl w:val="1"/>
        <w:rPr>
          <w:rFonts w:ascii="PT Astra Serif" w:hAnsi="PT Astra Serif"/>
          <w:b/>
          <w:sz w:val="22"/>
          <w:szCs w:val="22"/>
        </w:rPr>
      </w:pPr>
    </w:p>
    <w:p w:rsidR="001C4327" w:rsidRPr="00B70310" w:rsidRDefault="001C4327" w:rsidP="0035398B">
      <w:pPr>
        <w:pStyle w:val="ConsPlusNormal"/>
        <w:ind w:firstLine="709"/>
        <w:jc w:val="both"/>
        <w:rPr>
          <w:rFonts w:ascii="PT Astra Serif" w:hAnsi="PT Astra Serif"/>
          <w:sz w:val="22"/>
          <w:szCs w:val="22"/>
        </w:rPr>
      </w:pPr>
      <w:r w:rsidRPr="00B70310">
        <w:rPr>
          <w:rFonts w:ascii="PT Astra Serif" w:hAnsi="PT Astra Serif"/>
          <w:sz w:val="22"/>
          <w:szCs w:val="22"/>
        </w:rPr>
        <w:t>2.1. Цена Контракта составляет</w:t>
      </w:r>
      <w:proofErr w:type="gramStart"/>
      <w:r w:rsidRPr="00B70310">
        <w:rPr>
          <w:rFonts w:ascii="PT Astra Serif" w:hAnsi="PT Astra Serif"/>
          <w:sz w:val="22"/>
          <w:szCs w:val="22"/>
        </w:rPr>
        <w:t xml:space="preserve"> ____________ (__________________________) </w:t>
      </w:r>
      <w:proofErr w:type="gramEnd"/>
      <w:r w:rsidRPr="00B70310">
        <w:rPr>
          <w:rFonts w:ascii="PT Astra Serif" w:hAnsi="PT Astra Serif"/>
          <w:sz w:val="22"/>
          <w:szCs w:val="22"/>
        </w:rPr>
        <w:t>рублей __ копеек, в том числе НДС - (__ процентов) ________ (_____________________) рублей __ копеек (или НДС не облагается в соответствии с налоговым законодательством Российской Федерации).</w:t>
      </w:r>
    </w:p>
    <w:p w:rsidR="001C4327" w:rsidRPr="00B70310" w:rsidRDefault="001C4327" w:rsidP="001C4327">
      <w:pPr>
        <w:pStyle w:val="ConsPlusNormal"/>
        <w:ind w:firstLine="540"/>
        <w:jc w:val="both"/>
        <w:rPr>
          <w:rFonts w:ascii="PT Astra Serif" w:hAnsi="PT Astra Serif"/>
          <w:sz w:val="22"/>
          <w:szCs w:val="22"/>
        </w:rPr>
      </w:pPr>
      <w:r w:rsidRPr="00B70310">
        <w:rPr>
          <w:rFonts w:ascii="PT Astra Serif" w:hAnsi="PT Astra Serif"/>
          <w:sz w:val="22"/>
          <w:szCs w:val="22"/>
        </w:rPr>
        <w:t>Цена единицы Товара установлена в Спецификации (</w:t>
      </w:r>
      <w:hyperlink w:anchor="P326" w:history="1">
        <w:r w:rsidRPr="00B70310">
          <w:rPr>
            <w:rFonts w:ascii="PT Astra Serif" w:hAnsi="PT Astra Serif"/>
            <w:sz w:val="22"/>
            <w:szCs w:val="22"/>
          </w:rPr>
          <w:t>Приложение № 1</w:t>
        </w:r>
      </w:hyperlink>
      <w:r w:rsidRPr="00B70310">
        <w:rPr>
          <w:rFonts w:ascii="PT Astra Serif" w:hAnsi="PT Astra Serif"/>
          <w:sz w:val="22"/>
          <w:szCs w:val="22"/>
        </w:rPr>
        <w:t xml:space="preserve"> к настоящему Контракту).</w:t>
      </w:r>
    </w:p>
    <w:p w:rsidR="001C4327" w:rsidRPr="00B70310" w:rsidRDefault="001C4327" w:rsidP="001C4327">
      <w:pPr>
        <w:pStyle w:val="15"/>
        <w:ind w:firstLine="709"/>
        <w:jc w:val="both"/>
        <w:rPr>
          <w:rFonts w:ascii="PT Astra Serif" w:hAnsi="PT Astra Serif" w:cs="Times New Roman"/>
        </w:rPr>
      </w:pPr>
      <w:bookmarkStart w:id="0" w:name="P60"/>
      <w:bookmarkEnd w:id="0"/>
      <w:r w:rsidRPr="00B70310">
        <w:rPr>
          <w:rFonts w:ascii="PT Astra Serif" w:hAnsi="PT Astra Serif" w:cs="Times New Roman"/>
        </w:rPr>
        <w:t>2.2. </w:t>
      </w:r>
      <w:proofErr w:type="gramStart"/>
      <w:r w:rsidRPr="00B70310">
        <w:rPr>
          <w:rFonts w:ascii="PT Astra Serif" w:hAnsi="PT Astra Serif" w:cs="Times New Roman"/>
        </w:rPr>
        <w:t xml:space="preserve">Цена Контракта (цена единицы Товара) включает в себя: расходы Поставщика, связанные с исполнением обязательств 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 а также другие дополнительные </w:t>
      </w:r>
      <w:r w:rsidR="007746BA">
        <w:rPr>
          <w:rFonts w:ascii="PT Astra Serif" w:hAnsi="PT Astra Serif" w:cs="Times New Roman"/>
        </w:rPr>
        <w:t>расходы, связанные с поставкой Т</w:t>
      </w:r>
      <w:r w:rsidRPr="00B70310">
        <w:rPr>
          <w:rFonts w:ascii="PT Astra Serif" w:hAnsi="PT Astra Serif" w:cs="Times New Roman"/>
        </w:rPr>
        <w:t>овара.</w:t>
      </w:r>
      <w:proofErr w:type="gramEnd"/>
    </w:p>
    <w:p w:rsidR="001C4327" w:rsidRPr="00B70310" w:rsidRDefault="001C4327" w:rsidP="001C4327">
      <w:pPr>
        <w:pStyle w:val="15"/>
        <w:ind w:firstLine="709"/>
        <w:jc w:val="both"/>
        <w:rPr>
          <w:rFonts w:ascii="PT Astra Serif" w:hAnsi="PT Astra Serif" w:cs="Times New Roman"/>
        </w:rPr>
      </w:pPr>
      <w:r w:rsidRPr="00B70310">
        <w:rPr>
          <w:rFonts w:ascii="PT Astra Serif" w:hAnsi="PT Astra Serif" w:cs="Times New Roman"/>
        </w:rPr>
        <w:t xml:space="preserve">Цена Контракта является твердой и определяется на весь срок исполнения Контракта, за исключением случаев, установленных </w:t>
      </w:r>
      <w:hyperlink r:id="rId9" w:history="1">
        <w:r w:rsidRPr="00B70310">
          <w:rPr>
            <w:rFonts w:ascii="PT Astra Serif" w:hAnsi="PT Astra Serif" w:cs="Times New Roman"/>
          </w:rPr>
          <w:t>Законом</w:t>
        </w:r>
      </w:hyperlink>
      <w:r w:rsidRPr="00B70310">
        <w:rPr>
          <w:rFonts w:ascii="PT Astra Serif" w:hAnsi="PT Astra Serif" w:cs="Times New Roman"/>
        </w:rPr>
        <w:t xml:space="preserve"> № 44-ФЗ и настоящим Контрактом.</w:t>
      </w:r>
    </w:p>
    <w:p w:rsidR="001C4327" w:rsidRPr="00B70310" w:rsidRDefault="001C4327" w:rsidP="001C4327">
      <w:pPr>
        <w:pStyle w:val="ConsPlusNormal"/>
        <w:ind w:firstLine="540"/>
        <w:jc w:val="both"/>
        <w:rPr>
          <w:rFonts w:ascii="PT Astra Serif" w:hAnsi="PT Astra Serif"/>
          <w:sz w:val="22"/>
          <w:szCs w:val="22"/>
        </w:rPr>
      </w:pPr>
      <w:r w:rsidRPr="00B70310">
        <w:rPr>
          <w:rFonts w:ascii="PT Astra Serif" w:hAnsi="PT Astra Serif"/>
          <w:sz w:val="22"/>
          <w:szCs w:val="22"/>
        </w:rPr>
        <w:t xml:space="preserve">При заключении и исполнении настоящего Контракта изменение </w:t>
      </w:r>
      <w:r w:rsidR="00632A2D">
        <w:rPr>
          <w:rFonts w:ascii="PT Astra Serif" w:hAnsi="PT Astra Serif"/>
          <w:sz w:val="22"/>
          <w:szCs w:val="22"/>
        </w:rPr>
        <w:t>существенных</w:t>
      </w:r>
      <w:r w:rsidRPr="00B70310">
        <w:rPr>
          <w:rFonts w:ascii="PT Astra Serif" w:hAnsi="PT Astra Serif"/>
          <w:sz w:val="22"/>
          <w:szCs w:val="22"/>
        </w:rPr>
        <w:t xml:space="preserve"> условий</w:t>
      </w:r>
      <w:r w:rsidRPr="00B70310">
        <w:rPr>
          <w:rFonts w:ascii="PT Astra Serif" w:hAnsi="PT Astra Serif"/>
          <w:sz w:val="22"/>
          <w:szCs w:val="22"/>
        </w:rPr>
        <w:br/>
        <w:t>не допускается, за исключением случаев, предусмотренных Закон</w:t>
      </w:r>
      <w:r w:rsidR="006169C7" w:rsidRPr="00B70310">
        <w:rPr>
          <w:rFonts w:ascii="PT Astra Serif" w:hAnsi="PT Astra Serif"/>
          <w:sz w:val="22"/>
          <w:szCs w:val="22"/>
        </w:rPr>
        <w:t xml:space="preserve">ом </w:t>
      </w:r>
      <w:r w:rsidRPr="00B70310">
        <w:rPr>
          <w:rFonts w:ascii="PT Astra Serif" w:hAnsi="PT Astra Serif"/>
          <w:sz w:val="22"/>
          <w:szCs w:val="22"/>
        </w:rPr>
        <w:t>№ 44-ФЗ.</w:t>
      </w:r>
    </w:p>
    <w:p w:rsidR="001C4327" w:rsidRPr="00B70310" w:rsidRDefault="001C4327" w:rsidP="001C4327">
      <w:pPr>
        <w:pStyle w:val="ConsPlusNormal"/>
        <w:ind w:firstLine="540"/>
        <w:jc w:val="both"/>
        <w:rPr>
          <w:rFonts w:ascii="PT Astra Serif" w:hAnsi="PT Astra Serif"/>
          <w:sz w:val="22"/>
          <w:szCs w:val="22"/>
        </w:rPr>
      </w:pPr>
      <w:r w:rsidRPr="00B70310">
        <w:rPr>
          <w:rFonts w:ascii="PT Astra Serif" w:hAnsi="PT Astra Serif"/>
          <w:sz w:val="22"/>
          <w:szCs w:val="22"/>
        </w:rPr>
        <w:t xml:space="preserve">Цена Контракта может быть снижена по соглашению Сторон </w:t>
      </w:r>
      <w:r w:rsidR="00C4218B" w:rsidRPr="00B70310">
        <w:rPr>
          <w:rFonts w:ascii="PT Astra Serif" w:hAnsi="PT Astra Serif"/>
          <w:sz w:val="22"/>
          <w:szCs w:val="22"/>
        </w:rPr>
        <w:t>без изменения,</w:t>
      </w:r>
      <w:r w:rsidRPr="00B70310">
        <w:rPr>
          <w:rFonts w:ascii="PT Astra Serif" w:hAnsi="PT Astra Serif"/>
          <w:sz w:val="22"/>
          <w:szCs w:val="22"/>
        </w:rPr>
        <w:t xml:space="preserve"> предусмотренных настоящим Контрактом количества и качества поставляемого Товара</w:t>
      </w:r>
      <w:r w:rsidR="00C4218B" w:rsidRPr="00B70310">
        <w:rPr>
          <w:rFonts w:ascii="PT Astra Serif" w:hAnsi="PT Astra Serif"/>
          <w:sz w:val="22"/>
          <w:szCs w:val="22"/>
        </w:rPr>
        <w:t xml:space="preserve"> </w:t>
      </w:r>
      <w:r w:rsidRPr="00B70310">
        <w:rPr>
          <w:rFonts w:ascii="PT Astra Serif" w:hAnsi="PT Astra Serif"/>
          <w:sz w:val="22"/>
          <w:szCs w:val="22"/>
        </w:rPr>
        <w:t>и иных условий Контракта.</w:t>
      </w:r>
    </w:p>
    <w:p w:rsidR="001C4327" w:rsidRPr="00B70310" w:rsidRDefault="001C4327" w:rsidP="001C4327">
      <w:pPr>
        <w:pStyle w:val="14"/>
        <w:spacing w:line="240" w:lineRule="auto"/>
        <w:ind w:right="-71" w:firstLine="709"/>
        <w:rPr>
          <w:rFonts w:ascii="PT Astra Serif" w:hAnsi="PT Astra Serif"/>
          <w:sz w:val="22"/>
          <w:szCs w:val="22"/>
        </w:rPr>
      </w:pPr>
      <w:bookmarkStart w:id="1" w:name="P64"/>
      <w:bookmarkEnd w:id="1"/>
      <w:r w:rsidRPr="00B70310">
        <w:rPr>
          <w:rFonts w:ascii="PT Astra Serif" w:hAnsi="PT Astra Serif"/>
          <w:sz w:val="22"/>
          <w:szCs w:val="22"/>
        </w:rPr>
        <w:t>2.3. Источник финансирования Контракта - Федеральный бюджет Российской Федерации.</w:t>
      </w:r>
    </w:p>
    <w:p w:rsidR="00485AFE" w:rsidRPr="00B70310" w:rsidRDefault="007746BA" w:rsidP="00492030">
      <w:pPr>
        <w:widowControl w:val="0"/>
        <w:shd w:val="clear" w:color="auto" w:fill="FFFFFF"/>
        <w:tabs>
          <w:tab w:val="num" w:pos="0"/>
          <w:tab w:val="left" w:pos="1022"/>
        </w:tabs>
        <w:autoSpaceDE w:val="0"/>
        <w:autoSpaceDN w:val="0"/>
        <w:adjustRightInd w:val="0"/>
        <w:ind w:firstLine="709"/>
        <w:jc w:val="both"/>
        <w:rPr>
          <w:rFonts w:ascii="PT Astra Serif" w:eastAsia="Calibri" w:hAnsi="PT Astra Serif"/>
          <w:sz w:val="22"/>
          <w:szCs w:val="22"/>
        </w:rPr>
      </w:pPr>
      <w:r>
        <w:rPr>
          <w:rFonts w:ascii="PT Astra Serif" w:eastAsia="Calibri" w:hAnsi="PT Astra Serif"/>
          <w:sz w:val="22"/>
          <w:szCs w:val="22"/>
        </w:rPr>
        <w:t xml:space="preserve">2.4. </w:t>
      </w:r>
      <w:proofErr w:type="gramStart"/>
      <w:r w:rsidR="000935A0" w:rsidRPr="000935A0">
        <w:rPr>
          <w:rFonts w:ascii="PT Astra Serif" w:eastAsia="Calibri" w:hAnsi="PT Astra Serif"/>
          <w:sz w:val="22"/>
          <w:szCs w:val="22"/>
        </w:rPr>
        <w:t>Расчеты за поставленный товар производятся по факту поставки товара в форме безналичного денежного расчета в Российский рублях за счет средств, выделяемых из Федерального бюджета Российской Федерации, на основании счета (либо счет-фактуры в соответствии с налоговым законодательством Российской Федерации) и универсального пер</w:t>
      </w:r>
      <w:r w:rsidR="00851DCD">
        <w:rPr>
          <w:rFonts w:ascii="PT Astra Serif" w:eastAsia="Calibri" w:hAnsi="PT Astra Serif"/>
          <w:sz w:val="22"/>
          <w:szCs w:val="22"/>
        </w:rPr>
        <w:t>едаточного документа</w:t>
      </w:r>
      <w:r w:rsidR="000935A0" w:rsidRPr="000935A0">
        <w:rPr>
          <w:rFonts w:ascii="PT Astra Serif" w:eastAsia="Calibri" w:hAnsi="PT Astra Serif"/>
          <w:sz w:val="22"/>
          <w:szCs w:val="22"/>
        </w:rPr>
        <w:t>, акта сдачи-приемки товара в срок не более 30 (Тридцати) дней с даты подписания Государственным заказчиком документа о приемке</w:t>
      </w:r>
      <w:proofErr w:type="gramEnd"/>
      <w:r w:rsidR="000935A0" w:rsidRPr="000935A0">
        <w:rPr>
          <w:rFonts w:ascii="PT Astra Serif" w:eastAsia="Calibri" w:hAnsi="PT Astra Serif"/>
          <w:sz w:val="22"/>
          <w:szCs w:val="22"/>
        </w:rPr>
        <w:t xml:space="preserve"> </w:t>
      </w:r>
      <w:proofErr w:type="gramStart"/>
      <w:r w:rsidR="000935A0" w:rsidRPr="000935A0">
        <w:rPr>
          <w:rFonts w:ascii="PT Astra Serif" w:eastAsia="Calibri" w:hAnsi="PT Astra Serif"/>
          <w:sz w:val="22"/>
          <w:szCs w:val="22"/>
        </w:rPr>
        <w:t xml:space="preserve">товара (по форме по ОКУД 0510452 </w:t>
      </w:r>
      <w:r w:rsidR="000935A0" w:rsidRPr="000935A0">
        <w:rPr>
          <w:rFonts w:ascii="PT Astra Serif" w:eastAsia="Calibri" w:hAnsi="PT Astra Serif"/>
          <w:sz w:val="22"/>
          <w:szCs w:val="22"/>
        </w:rPr>
        <w:lastRenderedPageBreak/>
        <w:t>Приказ Минфина России от 15.04.2021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без замечаний.</w:t>
      </w:r>
      <w:proofErr w:type="gramEnd"/>
    </w:p>
    <w:p w:rsidR="001C4327" w:rsidRPr="00B70310" w:rsidRDefault="001C4327" w:rsidP="001C4327">
      <w:pPr>
        <w:widowControl w:val="0"/>
        <w:shd w:val="clear" w:color="auto" w:fill="FFFFFF"/>
        <w:tabs>
          <w:tab w:val="num" w:pos="0"/>
          <w:tab w:val="left" w:pos="1022"/>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2.5. Государственный заказчик не оплачивает расходы, не предусмотренные</w:t>
      </w:r>
      <w:r w:rsidRPr="00B70310">
        <w:rPr>
          <w:rFonts w:ascii="PT Astra Serif" w:hAnsi="PT Astra Serif"/>
          <w:sz w:val="22"/>
          <w:szCs w:val="22"/>
        </w:rPr>
        <w:br/>
        <w:t>в настоящем Контракте.</w:t>
      </w:r>
    </w:p>
    <w:p w:rsidR="001C4327" w:rsidRPr="00B70310" w:rsidRDefault="001C4327" w:rsidP="001C4327">
      <w:pPr>
        <w:pStyle w:val="af7"/>
        <w:tabs>
          <w:tab w:val="num" w:pos="0"/>
        </w:tabs>
        <w:rPr>
          <w:rFonts w:ascii="PT Astra Serif" w:hAnsi="PT Astra Serif"/>
          <w:sz w:val="22"/>
          <w:szCs w:val="22"/>
        </w:rPr>
      </w:pPr>
      <w:r w:rsidRPr="00B70310">
        <w:rPr>
          <w:rFonts w:ascii="PT Astra Serif" w:hAnsi="PT Astra Serif"/>
          <w:sz w:val="22"/>
          <w:szCs w:val="22"/>
        </w:rPr>
        <w:t>2.6. Государственный заказчик имеет право о</w:t>
      </w:r>
      <w:r w:rsidR="00B70310">
        <w:rPr>
          <w:rFonts w:ascii="PT Astra Serif" w:hAnsi="PT Astra Serif"/>
          <w:sz w:val="22"/>
          <w:szCs w:val="22"/>
        </w:rPr>
        <w:t>тказать в оплате поставленного Т</w:t>
      </w:r>
      <w:r w:rsidRPr="00B70310">
        <w:rPr>
          <w:rFonts w:ascii="PT Astra Serif" w:hAnsi="PT Astra Serif"/>
          <w:sz w:val="22"/>
          <w:szCs w:val="22"/>
        </w:rPr>
        <w:t>овара, не соответствующего требованиям настоящего Контракта.</w:t>
      </w:r>
    </w:p>
    <w:p w:rsidR="001C4327" w:rsidRPr="00B70310" w:rsidRDefault="001C4327" w:rsidP="001C4327">
      <w:pPr>
        <w:pStyle w:val="ConsPlusNormal"/>
        <w:ind w:firstLine="709"/>
        <w:jc w:val="both"/>
        <w:rPr>
          <w:rFonts w:ascii="PT Astra Serif" w:hAnsi="PT Astra Serif"/>
          <w:sz w:val="22"/>
          <w:szCs w:val="22"/>
        </w:rPr>
      </w:pPr>
      <w:r w:rsidRPr="00B70310">
        <w:rPr>
          <w:rFonts w:ascii="PT Astra Serif" w:hAnsi="PT Astra Serif"/>
          <w:sz w:val="22"/>
          <w:szCs w:val="22"/>
        </w:rPr>
        <w:t>2.7. </w:t>
      </w:r>
      <w:proofErr w:type="gramStart"/>
      <w:r w:rsidRPr="00B70310">
        <w:rPr>
          <w:rFonts w:ascii="PT Astra Serif" w:hAnsi="PT Astra Serif"/>
          <w:sz w:val="22"/>
          <w:szCs w:val="22"/>
        </w:rPr>
        <w:t>Государственный заказчик уменьшает суммы, подлежащие уплате Государственным заказчиком Поставщику,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w:t>
      </w:r>
      <w:r w:rsidR="00711E31" w:rsidRPr="00B70310">
        <w:rPr>
          <w:rFonts w:ascii="PT Astra Serif" w:hAnsi="PT Astra Serif"/>
          <w:sz w:val="22"/>
          <w:szCs w:val="22"/>
        </w:rPr>
        <w:t xml:space="preserve"> </w:t>
      </w:r>
      <w:r w:rsidRPr="00B70310">
        <w:rPr>
          <w:rFonts w:ascii="PT Astra Serif" w:hAnsi="PT Astra Serif"/>
          <w:sz w:val="22"/>
          <w:szCs w:val="22"/>
        </w:rPr>
        <w:t>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w:t>
      </w:r>
      <w:proofErr w:type="gramEnd"/>
    </w:p>
    <w:p w:rsidR="00645DA6" w:rsidRPr="00B70310" w:rsidRDefault="001C4327" w:rsidP="003B0299">
      <w:pPr>
        <w:pStyle w:val="ConsPlusNormal"/>
        <w:ind w:firstLine="709"/>
        <w:jc w:val="both"/>
        <w:rPr>
          <w:rFonts w:ascii="PT Astra Serif" w:hAnsi="PT Astra Serif"/>
          <w:sz w:val="22"/>
          <w:szCs w:val="22"/>
        </w:rPr>
      </w:pPr>
      <w:bookmarkStart w:id="2" w:name="P81"/>
      <w:bookmarkEnd w:id="2"/>
      <w:r w:rsidRPr="00B70310">
        <w:rPr>
          <w:rFonts w:ascii="PT Astra Serif" w:hAnsi="PT Astra Serif"/>
          <w:sz w:val="22"/>
          <w:szCs w:val="22"/>
        </w:rPr>
        <w:t>2.8. Датой оплаты считается дата списания денежных средств со счета Государственного заказчика, указанного в настоящем Контракте.</w:t>
      </w:r>
    </w:p>
    <w:p w:rsidR="00485AFE" w:rsidRPr="00FB3628" w:rsidRDefault="00485AFE" w:rsidP="003B0299">
      <w:pPr>
        <w:pStyle w:val="ConsPlusNormal"/>
        <w:ind w:firstLine="709"/>
        <w:jc w:val="both"/>
        <w:rPr>
          <w:rFonts w:ascii="PT Astra Serif" w:hAnsi="PT Astra Serif"/>
          <w:sz w:val="21"/>
          <w:szCs w:val="21"/>
        </w:rPr>
      </w:pPr>
    </w:p>
    <w:p w:rsidR="00B310AD" w:rsidRDefault="000D1B1B" w:rsidP="00AC2BB8">
      <w:pPr>
        <w:pStyle w:val="ConsPlusNormal"/>
        <w:numPr>
          <w:ilvl w:val="0"/>
          <w:numId w:val="31"/>
        </w:numPr>
        <w:jc w:val="center"/>
        <w:outlineLvl w:val="1"/>
        <w:rPr>
          <w:rFonts w:ascii="PT Astra Serif" w:hAnsi="PT Astra Serif"/>
          <w:b/>
          <w:sz w:val="22"/>
          <w:szCs w:val="22"/>
        </w:rPr>
      </w:pPr>
      <w:r w:rsidRPr="00B70310">
        <w:rPr>
          <w:rFonts w:ascii="PT Astra Serif" w:hAnsi="PT Astra Serif"/>
          <w:b/>
          <w:sz w:val="22"/>
          <w:szCs w:val="22"/>
        </w:rPr>
        <w:t>Порядок, сроки и усл</w:t>
      </w:r>
      <w:r w:rsidR="00B70310">
        <w:rPr>
          <w:rFonts w:ascii="PT Astra Serif" w:hAnsi="PT Astra Serif"/>
          <w:b/>
          <w:sz w:val="22"/>
          <w:szCs w:val="22"/>
        </w:rPr>
        <w:t>овия поставки и приемки Т</w:t>
      </w:r>
      <w:r w:rsidR="00CB595B" w:rsidRPr="00B70310">
        <w:rPr>
          <w:rFonts w:ascii="PT Astra Serif" w:hAnsi="PT Astra Serif"/>
          <w:b/>
          <w:sz w:val="22"/>
          <w:szCs w:val="22"/>
        </w:rPr>
        <w:t>овара</w:t>
      </w:r>
    </w:p>
    <w:p w:rsidR="00EE594E" w:rsidRPr="00B70310" w:rsidRDefault="00EE594E" w:rsidP="00EE594E">
      <w:pPr>
        <w:pStyle w:val="ConsPlusNormal"/>
        <w:ind w:left="720" w:firstLine="0"/>
        <w:jc w:val="center"/>
        <w:outlineLvl w:val="1"/>
        <w:rPr>
          <w:rFonts w:ascii="PT Astra Serif" w:hAnsi="PT Astra Serif"/>
          <w:b/>
          <w:sz w:val="22"/>
          <w:szCs w:val="22"/>
        </w:rPr>
      </w:pPr>
    </w:p>
    <w:p w:rsidR="00E47FE3" w:rsidRPr="00B70310" w:rsidRDefault="00185FF8" w:rsidP="00185FF8">
      <w:pPr>
        <w:pStyle w:val="ConsPlusNormal"/>
        <w:ind w:firstLine="709"/>
        <w:jc w:val="both"/>
        <w:rPr>
          <w:rFonts w:ascii="PT Astra Serif" w:hAnsi="PT Astra Serif"/>
          <w:sz w:val="22"/>
          <w:szCs w:val="22"/>
        </w:rPr>
      </w:pPr>
      <w:r w:rsidRPr="00B70310">
        <w:rPr>
          <w:rFonts w:ascii="PT Astra Serif" w:hAnsi="PT Astra Serif"/>
          <w:sz w:val="22"/>
          <w:szCs w:val="22"/>
        </w:rPr>
        <w:t>3.1. </w:t>
      </w:r>
      <w:r w:rsidR="009D3DEB" w:rsidRPr="00B70310">
        <w:rPr>
          <w:rFonts w:ascii="PT Astra Serif" w:hAnsi="PT Astra Serif"/>
          <w:sz w:val="22"/>
          <w:szCs w:val="22"/>
        </w:rPr>
        <w:t>Товар поставляется до склада Грузополучател</w:t>
      </w:r>
      <w:r w:rsidR="00413FAB" w:rsidRPr="00B70310">
        <w:rPr>
          <w:rFonts w:ascii="PT Astra Serif" w:hAnsi="PT Astra Serif"/>
          <w:sz w:val="22"/>
          <w:szCs w:val="22"/>
        </w:rPr>
        <w:t>я (подведомственного</w:t>
      </w:r>
      <w:r w:rsidR="009D3DEB" w:rsidRPr="00B70310">
        <w:rPr>
          <w:rFonts w:ascii="PT Astra Serif" w:hAnsi="PT Astra Serif"/>
          <w:sz w:val="22"/>
          <w:szCs w:val="22"/>
        </w:rPr>
        <w:t xml:space="preserve"> учрежден</w:t>
      </w:r>
      <w:r w:rsidR="00413FAB" w:rsidRPr="00B70310">
        <w:rPr>
          <w:rFonts w:ascii="PT Astra Serif" w:hAnsi="PT Astra Serif"/>
          <w:sz w:val="22"/>
          <w:szCs w:val="22"/>
        </w:rPr>
        <w:t>ия - уполномоченного представителя</w:t>
      </w:r>
      <w:r w:rsidRPr="00B70310">
        <w:rPr>
          <w:rFonts w:ascii="PT Astra Serif" w:hAnsi="PT Astra Serif"/>
          <w:sz w:val="22"/>
          <w:szCs w:val="22"/>
        </w:rPr>
        <w:t xml:space="preserve"> Государственного заказчика) </w:t>
      </w:r>
      <w:r w:rsidR="009D3DEB" w:rsidRPr="00B70310">
        <w:rPr>
          <w:rFonts w:ascii="PT Astra Serif" w:hAnsi="PT Astra Serif"/>
          <w:sz w:val="22"/>
          <w:szCs w:val="22"/>
        </w:rPr>
        <w:t>согласно Г</w:t>
      </w:r>
      <w:r w:rsidR="007E4550" w:rsidRPr="00B70310">
        <w:rPr>
          <w:rFonts w:ascii="PT Astra Serif" w:hAnsi="PT Astra Serif"/>
          <w:sz w:val="22"/>
          <w:szCs w:val="22"/>
        </w:rPr>
        <w:t xml:space="preserve">рафику </w:t>
      </w:r>
      <w:r w:rsidR="009D3DEB" w:rsidRPr="00B70310">
        <w:rPr>
          <w:rFonts w:ascii="PT Astra Serif" w:hAnsi="PT Astra Serif"/>
          <w:sz w:val="22"/>
          <w:szCs w:val="22"/>
        </w:rPr>
        <w:t>поставки (</w:t>
      </w:r>
      <w:hyperlink w:anchor="P539" w:history="1">
        <w:r w:rsidR="007E4550" w:rsidRPr="00B70310">
          <w:rPr>
            <w:rFonts w:ascii="PT Astra Serif" w:hAnsi="PT Astra Serif"/>
            <w:sz w:val="22"/>
            <w:szCs w:val="22"/>
          </w:rPr>
          <w:t>Приложение №</w:t>
        </w:r>
        <w:r w:rsidR="009D3DEB" w:rsidRPr="00B70310">
          <w:rPr>
            <w:rFonts w:ascii="PT Astra Serif" w:hAnsi="PT Astra Serif"/>
            <w:sz w:val="22"/>
            <w:szCs w:val="22"/>
          </w:rPr>
          <w:t xml:space="preserve"> </w:t>
        </w:r>
      </w:hyperlink>
      <w:r w:rsidRPr="00B70310">
        <w:rPr>
          <w:rFonts w:ascii="PT Astra Serif" w:hAnsi="PT Astra Serif"/>
          <w:sz w:val="22"/>
          <w:szCs w:val="22"/>
        </w:rPr>
        <w:t>3</w:t>
      </w:r>
      <w:r w:rsidR="009D3DEB" w:rsidRPr="00B70310">
        <w:rPr>
          <w:rFonts w:ascii="PT Astra Serif" w:hAnsi="PT Astra Serif"/>
          <w:sz w:val="22"/>
          <w:szCs w:val="22"/>
        </w:rPr>
        <w:t xml:space="preserve"> к настоящему Контракту) и в соответствии с</w:t>
      </w:r>
      <w:r w:rsidR="007E28B3" w:rsidRPr="00B70310">
        <w:rPr>
          <w:rFonts w:ascii="PT Astra Serif" w:hAnsi="PT Astra Serif"/>
          <w:sz w:val="22"/>
          <w:szCs w:val="22"/>
        </w:rPr>
        <w:t xml:space="preserve"> условиями настоящего Контракта</w:t>
      </w:r>
      <w:r w:rsidR="002A7DD3" w:rsidRPr="00B70310">
        <w:rPr>
          <w:rFonts w:ascii="PT Astra Serif" w:hAnsi="PT Astra Serif"/>
          <w:sz w:val="22"/>
          <w:szCs w:val="22"/>
        </w:rPr>
        <w:br/>
      </w:r>
      <w:r w:rsidR="007E28B3" w:rsidRPr="00B70310">
        <w:rPr>
          <w:rFonts w:ascii="PT Astra Serif" w:hAnsi="PT Astra Serif"/>
          <w:b/>
          <w:bCs/>
          <w:sz w:val="22"/>
          <w:szCs w:val="22"/>
        </w:rPr>
        <w:t xml:space="preserve">с </w:t>
      </w:r>
      <w:r w:rsidR="00923A70" w:rsidRPr="00B70310">
        <w:rPr>
          <w:rFonts w:ascii="PT Astra Serif" w:hAnsi="PT Astra Serif"/>
          <w:b/>
          <w:bCs/>
          <w:sz w:val="22"/>
          <w:szCs w:val="22"/>
        </w:rPr>
        <w:t xml:space="preserve">момента заключения Контракта по </w:t>
      </w:r>
      <w:r w:rsidR="00492030">
        <w:rPr>
          <w:rFonts w:ascii="PT Astra Serif" w:hAnsi="PT Astra Serif"/>
          <w:b/>
          <w:bCs/>
          <w:sz w:val="22"/>
          <w:szCs w:val="22"/>
        </w:rPr>
        <w:t>28</w:t>
      </w:r>
      <w:r w:rsidR="000B6876">
        <w:rPr>
          <w:rFonts w:ascii="PT Astra Serif" w:hAnsi="PT Astra Serif"/>
          <w:b/>
          <w:bCs/>
          <w:sz w:val="22"/>
          <w:szCs w:val="22"/>
        </w:rPr>
        <w:t>.08</w:t>
      </w:r>
      <w:r w:rsidR="00923A70" w:rsidRPr="00B70310">
        <w:rPr>
          <w:rFonts w:ascii="PT Astra Serif" w:hAnsi="PT Astra Serif"/>
          <w:b/>
          <w:bCs/>
          <w:sz w:val="22"/>
          <w:szCs w:val="22"/>
        </w:rPr>
        <w:t>.2026</w:t>
      </w:r>
      <w:r w:rsidR="007E28B3" w:rsidRPr="00B70310">
        <w:rPr>
          <w:rFonts w:ascii="PT Astra Serif" w:hAnsi="PT Astra Serif"/>
          <w:b/>
          <w:bCs/>
          <w:sz w:val="22"/>
          <w:szCs w:val="22"/>
        </w:rPr>
        <w:t>.</w:t>
      </w:r>
    </w:p>
    <w:p w:rsidR="00996B1B" w:rsidRPr="00B70310" w:rsidRDefault="00996B1B" w:rsidP="00996B1B">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shd w:val="clear" w:color="auto" w:fill="FFFFFF"/>
        </w:rPr>
        <w:t>3.2. </w:t>
      </w:r>
      <w:r w:rsidR="00B70310">
        <w:rPr>
          <w:rFonts w:ascii="PT Astra Serif" w:hAnsi="PT Astra Serif"/>
          <w:sz w:val="22"/>
          <w:szCs w:val="22"/>
          <w:shd w:val="clear" w:color="auto" w:fill="FFFFFF"/>
        </w:rPr>
        <w:t>Допускается досрочная поставка Т</w:t>
      </w:r>
      <w:r w:rsidRPr="00B70310">
        <w:rPr>
          <w:rFonts w:ascii="PT Astra Serif" w:hAnsi="PT Astra Serif"/>
          <w:sz w:val="22"/>
          <w:szCs w:val="22"/>
          <w:shd w:val="clear" w:color="auto" w:fill="FFFFFF"/>
        </w:rPr>
        <w:t>овара по письменному согласованию</w:t>
      </w:r>
      <w:r w:rsidRPr="00B70310">
        <w:rPr>
          <w:rFonts w:ascii="PT Astra Serif" w:hAnsi="PT Astra Serif"/>
          <w:sz w:val="22"/>
          <w:szCs w:val="22"/>
          <w:shd w:val="clear" w:color="auto" w:fill="FFFFFF"/>
        </w:rPr>
        <w:br/>
        <w:t>с Государственным заказчиком.</w:t>
      </w:r>
    </w:p>
    <w:p w:rsidR="007E4550" w:rsidRPr="00B70310" w:rsidRDefault="00185FF8" w:rsidP="00185FF8">
      <w:pPr>
        <w:pStyle w:val="ConsPlusNormal"/>
        <w:ind w:firstLine="709"/>
        <w:jc w:val="both"/>
        <w:rPr>
          <w:rFonts w:ascii="PT Astra Serif" w:hAnsi="PT Astra Serif"/>
          <w:sz w:val="22"/>
          <w:szCs w:val="22"/>
        </w:rPr>
      </w:pPr>
      <w:r w:rsidRPr="00B70310">
        <w:rPr>
          <w:rFonts w:ascii="PT Astra Serif" w:hAnsi="PT Astra Serif"/>
          <w:sz w:val="22"/>
          <w:szCs w:val="22"/>
        </w:rPr>
        <w:t>3.</w:t>
      </w:r>
      <w:r w:rsidR="00996B1B" w:rsidRPr="00B70310">
        <w:rPr>
          <w:rFonts w:ascii="PT Astra Serif" w:hAnsi="PT Astra Serif"/>
          <w:sz w:val="22"/>
          <w:szCs w:val="22"/>
        </w:rPr>
        <w:t>3</w:t>
      </w:r>
      <w:r w:rsidRPr="00B70310">
        <w:rPr>
          <w:rFonts w:ascii="PT Astra Serif" w:hAnsi="PT Astra Serif"/>
          <w:sz w:val="22"/>
          <w:szCs w:val="22"/>
        </w:rPr>
        <w:t>. </w:t>
      </w:r>
      <w:r w:rsidR="007E4550" w:rsidRPr="00B70310">
        <w:rPr>
          <w:rFonts w:ascii="PT Astra Serif" w:hAnsi="PT Astra Serif"/>
          <w:sz w:val="22"/>
          <w:szCs w:val="22"/>
        </w:rPr>
        <w:t>Поставка Товара Поставщиком осуществляется по адрес</w:t>
      </w:r>
      <w:r w:rsidR="008F3415" w:rsidRPr="00B70310">
        <w:rPr>
          <w:rFonts w:ascii="PT Astra Serif" w:hAnsi="PT Astra Serif"/>
          <w:sz w:val="22"/>
          <w:szCs w:val="22"/>
        </w:rPr>
        <w:t>у</w:t>
      </w:r>
      <w:r w:rsidR="007E4550" w:rsidRPr="00B70310">
        <w:rPr>
          <w:rFonts w:ascii="PT Astra Serif" w:hAnsi="PT Astra Serif"/>
          <w:sz w:val="22"/>
          <w:szCs w:val="22"/>
        </w:rPr>
        <w:t xml:space="preserve"> поставки Товара, которы</w:t>
      </w:r>
      <w:r w:rsidR="008F3415" w:rsidRPr="00B70310">
        <w:rPr>
          <w:rFonts w:ascii="PT Astra Serif" w:hAnsi="PT Astra Serif"/>
          <w:sz w:val="22"/>
          <w:szCs w:val="22"/>
        </w:rPr>
        <w:t>й</w:t>
      </w:r>
      <w:r w:rsidR="007E4550" w:rsidRPr="00B70310">
        <w:rPr>
          <w:rFonts w:ascii="PT Astra Serif" w:hAnsi="PT Astra Serif"/>
          <w:sz w:val="22"/>
          <w:szCs w:val="22"/>
        </w:rPr>
        <w:t xml:space="preserve"> указан в </w:t>
      </w:r>
      <w:hyperlink w:anchor="P580" w:history="1">
        <w:r w:rsidR="007E4550" w:rsidRPr="00B70310">
          <w:rPr>
            <w:rFonts w:ascii="PT Astra Serif" w:hAnsi="PT Astra Serif"/>
            <w:sz w:val="22"/>
            <w:szCs w:val="22"/>
          </w:rPr>
          <w:t xml:space="preserve">Приложении № </w:t>
        </w:r>
      </w:hyperlink>
      <w:r w:rsidRPr="00B70310">
        <w:rPr>
          <w:rFonts w:ascii="PT Astra Serif" w:hAnsi="PT Astra Serif"/>
          <w:sz w:val="22"/>
          <w:szCs w:val="22"/>
        </w:rPr>
        <w:t>3</w:t>
      </w:r>
      <w:r w:rsidR="007E4550" w:rsidRPr="00B70310">
        <w:rPr>
          <w:rFonts w:ascii="PT Astra Serif" w:hAnsi="PT Astra Serif"/>
          <w:sz w:val="22"/>
          <w:szCs w:val="22"/>
        </w:rPr>
        <w:t xml:space="preserve"> к настоящему Контракту.</w:t>
      </w:r>
    </w:p>
    <w:p w:rsidR="00A0604D" w:rsidRPr="00B70310" w:rsidRDefault="00A0604D" w:rsidP="00A0604D">
      <w:pPr>
        <w:pStyle w:val="ConsPlusNormal"/>
        <w:ind w:firstLine="709"/>
        <w:jc w:val="both"/>
        <w:rPr>
          <w:rFonts w:ascii="PT Astra Serif" w:hAnsi="PT Astra Serif"/>
          <w:sz w:val="22"/>
          <w:szCs w:val="22"/>
        </w:rPr>
      </w:pPr>
      <w:r w:rsidRPr="00B70310">
        <w:rPr>
          <w:rFonts w:ascii="PT Astra Serif" w:hAnsi="PT Astra Serif"/>
          <w:sz w:val="22"/>
          <w:szCs w:val="22"/>
        </w:rPr>
        <w:t>3.</w:t>
      </w:r>
      <w:r w:rsidR="00996B1B" w:rsidRPr="00B70310">
        <w:rPr>
          <w:rFonts w:ascii="PT Astra Serif" w:hAnsi="PT Astra Serif"/>
          <w:sz w:val="22"/>
          <w:szCs w:val="22"/>
        </w:rPr>
        <w:t>4</w:t>
      </w:r>
      <w:r w:rsidRPr="00B70310">
        <w:rPr>
          <w:rFonts w:ascii="PT Astra Serif" w:hAnsi="PT Astra Serif"/>
          <w:sz w:val="22"/>
          <w:szCs w:val="22"/>
        </w:rPr>
        <w:t>. Сдача и приемка Товара осуществляются уполномоченными представителями Сторон.</w:t>
      </w:r>
    </w:p>
    <w:p w:rsidR="00A0604D" w:rsidRPr="00B70310" w:rsidRDefault="00485AFE" w:rsidP="00A0604D">
      <w:pPr>
        <w:widowControl w:val="0"/>
        <w:tabs>
          <w:tab w:val="num" w:pos="0"/>
          <w:tab w:val="left" w:pos="993"/>
        </w:tabs>
        <w:autoSpaceDE w:val="0"/>
        <w:autoSpaceDN w:val="0"/>
        <w:adjustRightInd w:val="0"/>
        <w:ind w:firstLine="709"/>
        <w:jc w:val="both"/>
        <w:rPr>
          <w:rFonts w:ascii="PT Astra Serif" w:hAnsi="PT Astra Serif"/>
          <w:sz w:val="22"/>
          <w:szCs w:val="22"/>
        </w:rPr>
      </w:pPr>
      <w:r w:rsidRPr="00B70310">
        <w:rPr>
          <w:rFonts w:ascii="PT Astra Serif" w:hAnsi="PT Astra Serif"/>
          <w:sz w:val="22"/>
          <w:szCs w:val="22"/>
        </w:rPr>
        <w:t xml:space="preserve">3.5. </w:t>
      </w:r>
      <w:proofErr w:type="gramStart"/>
      <w:r w:rsidRPr="00B70310">
        <w:rPr>
          <w:rFonts w:ascii="PT Astra Serif" w:hAnsi="PT Astra Serif"/>
          <w:sz w:val="22"/>
          <w:szCs w:val="22"/>
        </w:rPr>
        <w:t>Не позднее, чем за 2 (Два) рабочих дн</w:t>
      </w:r>
      <w:r w:rsidR="00B70310">
        <w:rPr>
          <w:rFonts w:ascii="PT Astra Serif" w:hAnsi="PT Astra Serif"/>
          <w:sz w:val="22"/>
          <w:szCs w:val="22"/>
        </w:rPr>
        <w:t>я до планируемой даты поставки Т</w:t>
      </w:r>
      <w:r w:rsidRPr="00B70310">
        <w:rPr>
          <w:rFonts w:ascii="PT Astra Serif" w:hAnsi="PT Astra Serif"/>
          <w:sz w:val="22"/>
          <w:szCs w:val="22"/>
        </w:rPr>
        <w:t xml:space="preserve">овара, Поставщик уведомляет Государственного заказчика по адресу электронной почты указанному в разделе Контракта «Юридические адреса, банковские реквизиты Сторон» (oio513@54.fsin.gov.ru, или по телефону 8 (383) 252-15-64) и Грузополучателя по электронному адресу или телефону, указанному </w:t>
      </w:r>
      <w:r w:rsidR="00B70310">
        <w:rPr>
          <w:rFonts w:ascii="PT Astra Serif" w:hAnsi="PT Astra Serif"/>
          <w:sz w:val="22"/>
          <w:szCs w:val="22"/>
        </w:rPr>
        <w:t>в приложении № 3, о готовности Т</w:t>
      </w:r>
      <w:r w:rsidRPr="00B70310">
        <w:rPr>
          <w:rFonts w:ascii="PT Astra Serif" w:hAnsi="PT Astra Serif"/>
          <w:sz w:val="22"/>
          <w:szCs w:val="22"/>
        </w:rPr>
        <w:t>овара к поставке и о дате</w:t>
      </w:r>
      <w:proofErr w:type="gramEnd"/>
      <w:r w:rsidRPr="00B70310">
        <w:rPr>
          <w:rFonts w:ascii="PT Astra Serif" w:hAnsi="PT Astra Serif"/>
          <w:sz w:val="22"/>
          <w:szCs w:val="22"/>
        </w:rPr>
        <w:t xml:space="preserve"> </w:t>
      </w:r>
      <w:r w:rsidR="00B70310">
        <w:rPr>
          <w:rFonts w:ascii="PT Astra Serif" w:hAnsi="PT Astra Serif"/>
          <w:sz w:val="22"/>
          <w:szCs w:val="22"/>
        </w:rPr>
        <w:t>поставки Т</w:t>
      </w:r>
      <w:r w:rsidRPr="00B70310">
        <w:rPr>
          <w:rFonts w:ascii="PT Astra Serif" w:hAnsi="PT Astra Serif"/>
          <w:sz w:val="22"/>
          <w:szCs w:val="22"/>
        </w:rPr>
        <w:t>овара.</w:t>
      </w:r>
      <w:r w:rsidR="00A0604D" w:rsidRPr="00B70310">
        <w:rPr>
          <w:rFonts w:ascii="PT Astra Serif" w:hAnsi="PT Astra Serif"/>
          <w:sz w:val="22"/>
          <w:szCs w:val="22"/>
        </w:rPr>
        <w:t xml:space="preserve"> </w:t>
      </w:r>
    </w:p>
    <w:p w:rsidR="00A0604D" w:rsidRPr="00B70310" w:rsidRDefault="00A0604D" w:rsidP="00A0604D">
      <w:pPr>
        <w:widowControl w:val="0"/>
        <w:shd w:val="clear" w:color="auto" w:fill="FFFFFF"/>
        <w:tabs>
          <w:tab w:val="left" w:pos="567"/>
        </w:tabs>
        <w:autoSpaceDE w:val="0"/>
        <w:autoSpaceDN w:val="0"/>
        <w:adjustRightInd w:val="0"/>
        <w:ind w:firstLine="709"/>
        <w:jc w:val="both"/>
        <w:rPr>
          <w:rFonts w:ascii="PT Astra Serif" w:hAnsi="PT Astra Serif"/>
          <w:sz w:val="22"/>
          <w:szCs w:val="22"/>
          <w:shd w:val="clear" w:color="auto" w:fill="FFFFFF"/>
        </w:rPr>
      </w:pPr>
      <w:r w:rsidRPr="00B70310">
        <w:rPr>
          <w:rFonts w:ascii="PT Astra Serif" w:hAnsi="PT Astra Serif"/>
          <w:sz w:val="22"/>
          <w:szCs w:val="22"/>
        </w:rPr>
        <w:t>3.</w:t>
      </w:r>
      <w:r w:rsidR="00996B1B" w:rsidRPr="00B70310">
        <w:rPr>
          <w:rFonts w:ascii="PT Astra Serif" w:hAnsi="PT Astra Serif"/>
          <w:sz w:val="22"/>
          <w:szCs w:val="22"/>
        </w:rPr>
        <w:t>6</w:t>
      </w:r>
      <w:r w:rsidRPr="00B70310">
        <w:rPr>
          <w:rFonts w:ascii="PT Astra Serif" w:hAnsi="PT Astra Serif"/>
          <w:sz w:val="22"/>
          <w:szCs w:val="22"/>
        </w:rPr>
        <w:t>. </w:t>
      </w:r>
      <w:r w:rsidR="00600B3F" w:rsidRPr="00B70310">
        <w:rPr>
          <w:rFonts w:ascii="PT Astra Serif" w:hAnsi="PT Astra Serif"/>
          <w:sz w:val="22"/>
          <w:szCs w:val="22"/>
          <w:shd w:val="clear" w:color="auto" w:fill="FFFFFF"/>
        </w:rPr>
        <w:t>Поставка производит</w:t>
      </w:r>
      <w:r w:rsidRPr="00B70310">
        <w:rPr>
          <w:rFonts w:ascii="PT Astra Serif" w:hAnsi="PT Astra Serif"/>
          <w:sz w:val="22"/>
          <w:szCs w:val="22"/>
          <w:shd w:val="clear" w:color="auto" w:fill="FFFFFF"/>
        </w:rPr>
        <w:t>ся в рабочие дни Грузополучателя</w:t>
      </w:r>
      <w:r w:rsidRPr="00B70310">
        <w:rPr>
          <w:rFonts w:ascii="PT Astra Serif" w:hAnsi="PT Astra Serif"/>
          <w:sz w:val="22"/>
          <w:szCs w:val="22"/>
        </w:rPr>
        <w:t xml:space="preserve"> с учетом времени необходимого для разгрузки</w:t>
      </w:r>
      <w:r w:rsidRPr="00B70310">
        <w:rPr>
          <w:rFonts w:ascii="PT Astra Serif" w:hAnsi="PT Astra Serif"/>
          <w:sz w:val="22"/>
          <w:szCs w:val="22"/>
          <w:shd w:val="clear" w:color="auto" w:fill="FFFFFF"/>
        </w:rPr>
        <w:t>: с понедельника по четверг с 9.00 до 16.00, в пятницу с 9.00</w:t>
      </w:r>
      <w:r w:rsidR="00E338BF" w:rsidRPr="00B70310">
        <w:rPr>
          <w:rFonts w:ascii="PT Astra Serif" w:hAnsi="PT Astra Serif"/>
          <w:sz w:val="22"/>
          <w:szCs w:val="22"/>
          <w:shd w:val="clear" w:color="auto" w:fill="FFFFFF"/>
        </w:rPr>
        <w:t xml:space="preserve"> </w:t>
      </w:r>
      <w:r w:rsidRPr="00B70310">
        <w:rPr>
          <w:rFonts w:ascii="PT Astra Serif" w:hAnsi="PT Astra Serif"/>
          <w:sz w:val="22"/>
          <w:szCs w:val="22"/>
          <w:shd w:val="clear" w:color="auto" w:fill="FFFFFF"/>
        </w:rPr>
        <w:t>до 15.00. Поставка (приемка) в выходные и</w:t>
      </w:r>
      <w:r w:rsidR="00602D6A" w:rsidRPr="00B70310">
        <w:rPr>
          <w:rFonts w:ascii="PT Astra Serif" w:hAnsi="PT Astra Serif"/>
          <w:sz w:val="22"/>
          <w:szCs w:val="22"/>
          <w:shd w:val="clear" w:color="auto" w:fill="FFFFFF"/>
        </w:rPr>
        <w:t xml:space="preserve"> праздничные дни по согласованию с Государственным </w:t>
      </w:r>
      <w:r w:rsidR="00485AFE" w:rsidRPr="00B70310">
        <w:rPr>
          <w:rFonts w:ascii="PT Astra Serif" w:hAnsi="PT Astra Serif"/>
          <w:sz w:val="22"/>
          <w:szCs w:val="22"/>
          <w:shd w:val="clear" w:color="auto" w:fill="FFFFFF"/>
        </w:rPr>
        <w:t>з</w:t>
      </w:r>
      <w:r w:rsidR="00602D6A" w:rsidRPr="00B70310">
        <w:rPr>
          <w:rFonts w:ascii="PT Astra Serif" w:hAnsi="PT Astra Serif"/>
          <w:sz w:val="22"/>
          <w:szCs w:val="22"/>
          <w:shd w:val="clear" w:color="auto" w:fill="FFFFFF"/>
        </w:rPr>
        <w:t>аказчиком</w:t>
      </w:r>
      <w:r w:rsidRPr="00B70310">
        <w:rPr>
          <w:rFonts w:ascii="PT Astra Serif" w:hAnsi="PT Astra Serif"/>
          <w:sz w:val="22"/>
          <w:szCs w:val="22"/>
          <w:shd w:val="clear" w:color="auto" w:fill="FFFFFF"/>
        </w:rPr>
        <w:t>.</w:t>
      </w:r>
    </w:p>
    <w:p w:rsidR="00485AFE" w:rsidRPr="00B70310" w:rsidRDefault="00485AFE" w:rsidP="00485AFE">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3.7. Поставщик обязан одновременно с передачей Товара передать Грузополучателю относящиеся к нему документы, предусмотренные законодательством Российской Федерации, производителем Товара и настоящим Контрактом.</w:t>
      </w:r>
    </w:p>
    <w:p w:rsidR="00485AFE" w:rsidRPr="00B70310" w:rsidRDefault="00B70310" w:rsidP="00C13A70">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Вместе с Т</w:t>
      </w:r>
      <w:r w:rsidR="00485AFE" w:rsidRPr="00B70310">
        <w:rPr>
          <w:rFonts w:ascii="PT Astra Serif" w:eastAsia="Times New Roman" w:hAnsi="PT Astra Serif" w:cs="Times New Roman"/>
          <w:kern w:val="0"/>
          <w:lang w:eastAsia="ru-RU"/>
        </w:rPr>
        <w:t>оваром Поставщик передает Грузополучателю следующую относящуюся</w:t>
      </w:r>
      <w:r w:rsidR="00C13A70" w:rsidRPr="00B70310">
        <w:rPr>
          <w:rFonts w:ascii="PT Astra Serif" w:eastAsia="Times New Roman" w:hAnsi="PT Astra Serif" w:cs="Times New Roman"/>
          <w:kern w:val="0"/>
          <w:lang w:eastAsia="ru-RU"/>
        </w:rPr>
        <w:t xml:space="preserve"> </w:t>
      </w:r>
      <w:r>
        <w:rPr>
          <w:rFonts w:ascii="PT Astra Serif" w:eastAsia="Times New Roman" w:hAnsi="PT Astra Serif" w:cs="Times New Roman"/>
          <w:kern w:val="0"/>
          <w:lang w:eastAsia="ru-RU"/>
        </w:rPr>
        <w:t>к Т</w:t>
      </w:r>
      <w:r w:rsidR="00485AFE" w:rsidRPr="00B70310">
        <w:rPr>
          <w:rFonts w:ascii="PT Astra Serif" w:eastAsia="Times New Roman" w:hAnsi="PT Astra Serif" w:cs="Times New Roman"/>
          <w:kern w:val="0"/>
          <w:lang w:eastAsia="ru-RU"/>
        </w:rPr>
        <w:t>овару документацию:</w:t>
      </w:r>
    </w:p>
    <w:p w:rsidR="00485AFE" w:rsidRPr="00B70310" w:rsidRDefault="000935A0" w:rsidP="000935A0">
      <w:pPr>
        <w:pStyle w:val="15"/>
        <w:ind w:firstLine="709"/>
        <w:jc w:val="both"/>
        <w:rPr>
          <w:rFonts w:ascii="PT Astra Serif" w:eastAsia="Times New Roman" w:hAnsi="PT Astra Serif" w:cs="Times New Roman"/>
          <w:kern w:val="0"/>
          <w:lang w:eastAsia="ru-RU"/>
        </w:rPr>
      </w:pPr>
      <w:r w:rsidRPr="000935A0">
        <w:rPr>
          <w:rFonts w:ascii="PT Astra Serif" w:eastAsia="Times New Roman" w:hAnsi="PT Astra Serif" w:cs="Times New Roman"/>
          <w:kern w:val="0"/>
          <w:lang w:eastAsia="ru-RU"/>
        </w:rPr>
        <w:t>первичные учетные документы для Грузополуча</w:t>
      </w:r>
      <w:r>
        <w:rPr>
          <w:rFonts w:ascii="PT Astra Serif" w:eastAsia="Times New Roman" w:hAnsi="PT Astra Serif" w:cs="Times New Roman"/>
          <w:kern w:val="0"/>
          <w:lang w:eastAsia="ru-RU"/>
        </w:rPr>
        <w:t xml:space="preserve">теля - </w:t>
      </w:r>
      <w:r w:rsidRPr="000935A0">
        <w:rPr>
          <w:rFonts w:ascii="PT Astra Serif" w:eastAsia="Times New Roman" w:hAnsi="PT Astra Serif" w:cs="Times New Roman"/>
          <w:kern w:val="0"/>
          <w:lang w:eastAsia="ru-RU"/>
        </w:rPr>
        <w:t>унив</w:t>
      </w:r>
      <w:r w:rsidR="00851DCD">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подписанные и заверенные печатью Поставщика;</w:t>
      </w:r>
    </w:p>
    <w:p w:rsidR="00485AFE" w:rsidRPr="00B70310" w:rsidRDefault="008224EA" w:rsidP="00E74D9D">
      <w:pPr>
        <w:pStyle w:val="15"/>
        <w:ind w:firstLine="709"/>
        <w:jc w:val="both"/>
        <w:rPr>
          <w:rFonts w:ascii="PT Astra Serif" w:eastAsia="Times New Roman" w:hAnsi="PT Astra Serif" w:cs="Times New Roman"/>
          <w:kern w:val="0"/>
          <w:lang w:eastAsia="ru-RU"/>
        </w:rPr>
      </w:pPr>
      <w:r w:rsidRPr="008224EA">
        <w:rPr>
          <w:rFonts w:ascii="PT Astra Serif" w:eastAsia="Times New Roman" w:hAnsi="PT Astra Serif" w:cs="Times New Roman"/>
          <w:kern w:val="0"/>
          <w:lang w:eastAsia="ru-RU"/>
        </w:rPr>
        <w:t xml:space="preserve">документы о соответствии и качестве в зависимости от формы обязательного декларирования соответствующего вида товара: оригинал (либо копия, заверенная Поставщиком) декларации о соответствии; сертификат соответствия (при наличии). </w:t>
      </w:r>
      <w:proofErr w:type="gramStart"/>
      <w:r w:rsidRPr="003D1FF8">
        <w:rPr>
          <w:rFonts w:ascii="PT Astra Serif" w:eastAsia="Times New Roman" w:hAnsi="PT Astra Serif" w:cs="Times New Roman"/>
          <w:b/>
          <w:color w:val="000000"/>
          <w:kern w:val="0"/>
          <w:lang w:eastAsia="ru-RU"/>
        </w:rPr>
        <w:t xml:space="preserve">Документ, подтверждающий качество и безопасность Товара, обеспечивающий </w:t>
      </w:r>
      <w:proofErr w:type="spellStart"/>
      <w:r w:rsidRPr="003D1FF8">
        <w:rPr>
          <w:rFonts w:ascii="PT Astra Serif" w:eastAsia="Times New Roman" w:hAnsi="PT Astra Serif" w:cs="Times New Roman"/>
          <w:b/>
          <w:color w:val="000000"/>
          <w:kern w:val="0"/>
          <w:lang w:eastAsia="ru-RU"/>
        </w:rPr>
        <w:t>прослеживаемость</w:t>
      </w:r>
      <w:proofErr w:type="spellEnd"/>
      <w:r w:rsidRPr="003D1FF8">
        <w:rPr>
          <w:rFonts w:ascii="PT Astra Serif" w:eastAsia="Times New Roman" w:hAnsi="PT Astra Serif" w:cs="Times New Roman"/>
          <w:b/>
          <w:color w:val="000000"/>
          <w:kern w:val="0"/>
          <w:lang w:eastAsia="ru-RU"/>
        </w:rPr>
        <w:t xml:space="preserve"> продукции, должен содержать следующую информацию: номер и дата выдачи документа; наименование и адрес отправителя; наименование Товара (с указанием «ранний» или «поздний») и ботанического сорта; номер партии (при наличии); результаты определения качества по показателям, предусмотренным ГОСТ; количество упаковочных единиц,  масса брутто и нетто в килограммах;</w:t>
      </w:r>
      <w:proofErr w:type="gramEnd"/>
      <w:r w:rsidRPr="003D1FF8">
        <w:rPr>
          <w:rFonts w:ascii="PT Astra Serif" w:eastAsia="Times New Roman" w:hAnsi="PT Astra Serif" w:cs="Times New Roman"/>
          <w:b/>
          <w:color w:val="000000"/>
          <w:kern w:val="0"/>
          <w:lang w:eastAsia="ru-RU"/>
        </w:rPr>
        <w:t xml:space="preserve"> дата сбора, </w:t>
      </w:r>
      <w:proofErr w:type="spellStart"/>
      <w:r w:rsidRPr="003D1FF8">
        <w:rPr>
          <w:rFonts w:ascii="PT Astra Serif" w:eastAsia="Times New Roman" w:hAnsi="PT Astra Serif" w:cs="Times New Roman"/>
          <w:b/>
          <w:color w:val="000000"/>
          <w:kern w:val="0"/>
          <w:lang w:eastAsia="ru-RU"/>
        </w:rPr>
        <w:t>упакования</w:t>
      </w:r>
      <w:proofErr w:type="spellEnd"/>
      <w:r w:rsidRPr="003D1FF8">
        <w:rPr>
          <w:rFonts w:ascii="PT Astra Serif" w:eastAsia="Times New Roman" w:hAnsi="PT Astra Serif" w:cs="Times New Roman"/>
          <w:b/>
          <w:color w:val="000000"/>
          <w:kern w:val="0"/>
          <w:lang w:eastAsia="ru-RU"/>
        </w:rPr>
        <w:t xml:space="preserve"> и отгрузки; номер и вид транспортного средства; обозначение документа, в соответствии с которым изготовлен и может быть идентифицирован Товар; срок годности, условия хранения; документ, подтверждающий соответствие продукции показателям безопасности, его номер, дата и кем выдан;</w:t>
      </w:r>
    </w:p>
    <w:p w:rsidR="00632A2D" w:rsidRPr="008224EA" w:rsidRDefault="00485AFE" w:rsidP="008224EA">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оригиналы или копии протоколов лабораторных исследований (испытаний), содержащих результаты исследований по органолептическим и микробиологическим показателям и показателям безопасности поставляемого Товара, согласно периодичности предусмотренной программой пр</w:t>
      </w:r>
      <w:r w:rsidR="00C92967" w:rsidRPr="00B70310">
        <w:rPr>
          <w:rFonts w:ascii="PT Astra Serif" w:eastAsia="Times New Roman" w:hAnsi="PT Astra Serif" w:cs="Times New Roman"/>
          <w:kern w:val="0"/>
          <w:lang w:eastAsia="ru-RU"/>
        </w:rPr>
        <w:t>оизводственного контроля на 2026</w:t>
      </w:r>
      <w:r w:rsidRPr="00B70310">
        <w:rPr>
          <w:rFonts w:ascii="PT Astra Serif" w:eastAsia="Times New Roman" w:hAnsi="PT Astra Serif" w:cs="Times New Roman"/>
          <w:kern w:val="0"/>
          <w:lang w:eastAsia="ru-RU"/>
        </w:rPr>
        <w:t xml:space="preserve"> год, заверенные в установленном законодательством Российской Федерации порядке</w:t>
      </w:r>
      <w:r w:rsidR="00A40DFC" w:rsidRPr="00B70310">
        <w:rPr>
          <w:rFonts w:ascii="PT Astra Serif" w:hAnsi="PT Astra Serif" w:cs="Times New Roman"/>
        </w:rPr>
        <w:t>.</w:t>
      </w:r>
      <w:proofErr w:type="gramEnd"/>
    </w:p>
    <w:p w:rsidR="00A44F92" w:rsidRPr="00B70310" w:rsidRDefault="00185FF8" w:rsidP="00A40DFC">
      <w:pPr>
        <w:ind w:left="23" w:right="62" w:firstLine="709"/>
        <w:jc w:val="both"/>
        <w:rPr>
          <w:rFonts w:ascii="PT Astra Serif" w:hAnsi="PT Astra Serif"/>
          <w:kern w:val="1"/>
          <w:sz w:val="22"/>
          <w:szCs w:val="22"/>
          <w:lang w:eastAsia="ar-SA"/>
        </w:rPr>
      </w:pPr>
      <w:r w:rsidRPr="00B70310">
        <w:rPr>
          <w:rFonts w:ascii="PT Astra Serif" w:hAnsi="PT Astra Serif"/>
          <w:sz w:val="22"/>
          <w:szCs w:val="22"/>
        </w:rPr>
        <w:t>3.</w:t>
      </w:r>
      <w:r w:rsidR="00996B1B" w:rsidRPr="00B70310">
        <w:rPr>
          <w:rFonts w:ascii="PT Astra Serif" w:hAnsi="PT Astra Serif"/>
          <w:sz w:val="22"/>
          <w:szCs w:val="22"/>
        </w:rPr>
        <w:t>8</w:t>
      </w:r>
      <w:r w:rsidRPr="00B70310">
        <w:rPr>
          <w:rFonts w:ascii="PT Astra Serif" w:hAnsi="PT Astra Serif"/>
          <w:sz w:val="22"/>
          <w:szCs w:val="22"/>
        </w:rPr>
        <w:t>. </w:t>
      </w:r>
      <w:r w:rsidR="00A44F92" w:rsidRPr="00B70310">
        <w:rPr>
          <w:rFonts w:ascii="PT Astra Serif" w:hAnsi="PT Astra Serif"/>
          <w:sz w:val="22"/>
          <w:szCs w:val="22"/>
        </w:rPr>
        <w:t xml:space="preserve">Приемка Товара по количеству (количеству упаковок) Товара, комплекту, явным видимым повреждениям упаковки и качеству Товара, </w:t>
      </w:r>
      <w:r w:rsidR="00A44F92" w:rsidRPr="00B70310">
        <w:rPr>
          <w:rFonts w:ascii="PT Astra Serif" w:hAnsi="PT Astra Serif"/>
          <w:color w:val="000000"/>
          <w:spacing w:val="-4"/>
          <w:sz w:val="22"/>
          <w:szCs w:val="22"/>
        </w:rPr>
        <w:t>объему требований, установленных</w:t>
      </w:r>
      <w:r w:rsidR="00A44F92" w:rsidRPr="00B70310">
        <w:rPr>
          <w:rFonts w:ascii="PT Astra Serif" w:hAnsi="PT Astra Serif"/>
          <w:color w:val="000000"/>
          <w:spacing w:val="-4"/>
          <w:sz w:val="22"/>
          <w:szCs w:val="22"/>
        </w:rPr>
        <w:br/>
      </w:r>
      <w:r w:rsidR="00A44F92" w:rsidRPr="00B70310">
        <w:rPr>
          <w:rFonts w:ascii="PT Astra Serif" w:hAnsi="PT Astra Serif"/>
          <w:color w:val="000000"/>
          <w:spacing w:val="-4"/>
          <w:sz w:val="22"/>
          <w:szCs w:val="22"/>
        </w:rPr>
        <w:lastRenderedPageBreak/>
        <w:t xml:space="preserve">в Контракте, осуществляется </w:t>
      </w:r>
      <w:r w:rsidR="00A44F92" w:rsidRPr="00B70310">
        <w:rPr>
          <w:rFonts w:ascii="PT Astra Serif" w:hAnsi="PT Astra Serif"/>
          <w:color w:val="000000"/>
          <w:sz w:val="22"/>
          <w:szCs w:val="22"/>
        </w:rPr>
        <w:t>в</w:t>
      </w:r>
      <w:r w:rsidR="00A44F92" w:rsidRPr="00B70310">
        <w:rPr>
          <w:rFonts w:ascii="PT Astra Serif" w:hAnsi="PT Astra Serif"/>
          <w:kern w:val="1"/>
          <w:sz w:val="22"/>
          <w:szCs w:val="22"/>
          <w:lang w:eastAsia="ar-SA"/>
        </w:rPr>
        <w:t xml:space="preserve"> течен</w:t>
      </w:r>
      <w:r w:rsidR="00B70310">
        <w:rPr>
          <w:rFonts w:ascii="PT Astra Serif" w:hAnsi="PT Astra Serif"/>
          <w:kern w:val="1"/>
          <w:sz w:val="22"/>
          <w:szCs w:val="22"/>
          <w:lang w:eastAsia="ar-SA"/>
        </w:rPr>
        <w:t>ие 24 часов с момента поставки Т</w:t>
      </w:r>
      <w:r w:rsidR="00A44F92" w:rsidRPr="00B70310">
        <w:rPr>
          <w:rFonts w:ascii="PT Astra Serif" w:hAnsi="PT Astra Serif"/>
          <w:kern w:val="1"/>
          <w:sz w:val="22"/>
          <w:szCs w:val="22"/>
          <w:lang w:eastAsia="ar-SA"/>
        </w:rPr>
        <w:t xml:space="preserve">овара в адрес Грузополучателя </w:t>
      </w:r>
      <w:r w:rsidR="00A44F92" w:rsidRPr="00B70310">
        <w:rPr>
          <w:rFonts w:ascii="PT Astra Serif" w:hAnsi="PT Astra Serif"/>
          <w:sz w:val="22"/>
          <w:szCs w:val="22"/>
        </w:rPr>
        <w:t>в соответствии с условиями пункта 3.6. Контракта.</w:t>
      </w:r>
    </w:p>
    <w:p w:rsidR="00CB595B" w:rsidRPr="00B70310" w:rsidRDefault="00996B1B" w:rsidP="00A40DFC">
      <w:pPr>
        <w:ind w:left="23" w:right="62" w:firstLine="709"/>
        <w:jc w:val="both"/>
        <w:rPr>
          <w:rFonts w:ascii="PT Astra Serif" w:hAnsi="PT Astra Serif"/>
          <w:spacing w:val="-14"/>
          <w:sz w:val="22"/>
          <w:szCs w:val="22"/>
        </w:rPr>
      </w:pPr>
      <w:r w:rsidRPr="00B70310">
        <w:rPr>
          <w:rFonts w:ascii="PT Astra Serif" w:hAnsi="PT Astra Serif"/>
          <w:spacing w:val="-14"/>
          <w:sz w:val="22"/>
          <w:szCs w:val="22"/>
        </w:rPr>
        <w:t>3.9</w:t>
      </w:r>
      <w:r w:rsidR="00B70310">
        <w:rPr>
          <w:rFonts w:ascii="PT Astra Serif" w:hAnsi="PT Astra Serif"/>
          <w:spacing w:val="-14"/>
          <w:sz w:val="22"/>
          <w:szCs w:val="22"/>
        </w:rPr>
        <w:t>. </w:t>
      </w:r>
      <w:r w:rsidR="008224EA" w:rsidRPr="008224EA">
        <w:rPr>
          <w:rFonts w:ascii="PT Astra Serif" w:hAnsi="PT Astra Serif"/>
          <w:spacing w:val="-14"/>
          <w:sz w:val="22"/>
          <w:szCs w:val="22"/>
        </w:rPr>
        <w:t xml:space="preserve">Приемка товара осуществляется в соответствии с требованиями </w:t>
      </w:r>
      <w:r w:rsidR="000B6876">
        <w:rPr>
          <w:rFonts w:ascii="PT Astra Serif" w:hAnsi="PT Astra Serif"/>
          <w:b/>
          <w:spacing w:val="-14"/>
          <w:sz w:val="22"/>
          <w:szCs w:val="22"/>
        </w:rPr>
        <w:t>ГОСТ 7176-2017</w:t>
      </w:r>
      <w:r w:rsidR="008224EA" w:rsidRPr="008224EA">
        <w:rPr>
          <w:rFonts w:ascii="PT Astra Serif" w:hAnsi="PT Astra Serif"/>
          <w:spacing w:val="-14"/>
          <w:sz w:val="22"/>
          <w:szCs w:val="22"/>
        </w:rPr>
        <w:t>. Масса нетто продукта в одной упаковочной единице должна соответствовать номинальной, указанной в маркировке продукта на упаковке</w:t>
      </w:r>
      <w:r w:rsidR="00CB595B" w:rsidRPr="00B70310">
        <w:rPr>
          <w:rFonts w:ascii="PT Astra Serif" w:hAnsi="PT Astra Serif"/>
          <w:spacing w:val="-14"/>
          <w:sz w:val="22"/>
          <w:szCs w:val="22"/>
        </w:rPr>
        <w:t>.</w:t>
      </w:r>
    </w:p>
    <w:p w:rsidR="00A44F92" w:rsidRPr="00B70310" w:rsidRDefault="00CB595B" w:rsidP="00A40DFC">
      <w:pPr>
        <w:pStyle w:val="afd"/>
        <w:ind w:firstLine="709"/>
        <w:jc w:val="both"/>
        <w:rPr>
          <w:rFonts w:ascii="PT Astra Serif" w:hAnsi="PT Astra Serif"/>
          <w:lang w:val="ru-RU"/>
        </w:rPr>
      </w:pPr>
      <w:r w:rsidRPr="00B70310">
        <w:rPr>
          <w:rFonts w:ascii="PT Astra Serif" w:hAnsi="PT Astra Serif"/>
          <w:lang w:val="ru-RU"/>
        </w:rPr>
        <w:t>3.</w:t>
      </w:r>
      <w:r w:rsidR="00996B1B" w:rsidRPr="00B70310">
        <w:rPr>
          <w:rFonts w:ascii="PT Astra Serif" w:hAnsi="PT Astra Serif"/>
          <w:lang w:val="ru-RU"/>
        </w:rPr>
        <w:t>10</w:t>
      </w:r>
      <w:proofErr w:type="gramStart"/>
      <w:r w:rsidR="007746BA">
        <w:rPr>
          <w:rFonts w:ascii="PT Astra Serif" w:hAnsi="PT Astra Serif"/>
          <w:lang w:val="ru-RU"/>
        </w:rPr>
        <w:t xml:space="preserve"> Д</w:t>
      </w:r>
      <w:proofErr w:type="gramEnd"/>
      <w:r w:rsidR="007746BA">
        <w:rPr>
          <w:rFonts w:ascii="PT Astra Serif" w:hAnsi="PT Astra Serif"/>
          <w:lang w:val="ru-RU"/>
        </w:rPr>
        <w:t>ля проверки поставленного Т</w:t>
      </w:r>
      <w:r w:rsidR="00A44F92" w:rsidRPr="00B70310">
        <w:rPr>
          <w:rFonts w:ascii="PT Astra Serif" w:hAnsi="PT Astra Serif"/>
          <w:lang w:val="ru-RU"/>
        </w:rPr>
        <w:t xml:space="preserve">овара в части соответствия условиям настоящего Контракта Государственный заказчик </w:t>
      </w:r>
      <w:r w:rsidR="00D61A78">
        <w:rPr>
          <w:rFonts w:ascii="PT Astra Serif" w:hAnsi="PT Astra Serif"/>
          <w:lang w:val="ru-RU"/>
        </w:rPr>
        <w:t>обязан</w:t>
      </w:r>
      <w:r w:rsidR="007B2E45" w:rsidRPr="00B70310">
        <w:rPr>
          <w:rFonts w:ascii="PT Astra Serif" w:hAnsi="PT Astra Serif"/>
          <w:lang w:val="ru-RU"/>
        </w:rPr>
        <w:t xml:space="preserve"> провести</w:t>
      </w:r>
      <w:r w:rsidR="00A44F92" w:rsidRPr="00B70310">
        <w:rPr>
          <w:rFonts w:ascii="PT Astra Serif" w:hAnsi="PT Astra Serif"/>
          <w:lang w:val="ru-RU"/>
        </w:rPr>
        <w:t xml:space="preserve"> экспертизу. Экспертиза поставленного товара может проводиться Государственным заказчиком своими силами, или к ее проведению могут привлекаться независимые эксперты (экспертные организации) на основании контрактов, заключенных в соответствии с </w:t>
      </w:r>
      <w:hyperlink r:id="rId10" w:history="1">
        <w:r w:rsidR="00A44F92" w:rsidRPr="00B70310">
          <w:rPr>
            <w:rFonts w:ascii="PT Astra Serif" w:hAnsi="PT Astra Serif"/>
            <w:lang w:val="ru-RU"/>
          </w:rPr>
          <w:t>Законом</w:t>
        </w:r>
      </w:hyperlink>
      <w:r w:rsidR="00A44F92" w:rsidRPr="00B70310">
        <w:rPr>
          <w:rFonts w:ascii="PT Astra Serif" w:hAnsi="PT Astra Serif"/>
          <w:lang w:val="ru-RU"/>
        </w:rPr>
        <w:t xml:space="preserve"> № 44-ФЗ.</w:t>
      </w:r>
    </w:p>
    <w:p w:rsidR="007B2E45" w:rsidRPr="00B70310" w:rsidRDefault="00AB7FD4" w:rsidP="00A40DFC">
      <w:pPr>
        <w:pStyle w:val="15"/>
        <w:ind w:firstLine="709"/>
        <w:jc w:val="both"/>
        <w:rPr>
          <w:rFonts w:ascii="PT Astra Serif" w:hAnsi="PT Astra Serif" w:cs="Times New Roman"/>
          <w:spacing w:val="-14"/>
        </w:rPr>
      </w:pPr>
      <w:r>
        <w:rPr>
          <w:rFonts w:ascii="PT Astra Serif" w:hAnsi="PT Astra Serif" w:cs="Times New Roman"/>
        </w:rPr>
        <w:t>При  проведении</w:t>
      </w:r>
      <w:r w:rsidR="007B2E45" w:rsidRPr="00B70310">
        <w:rPr>
          <w:rFonts w:ascii="PT Astra Serif" w:hAnsi="PT Astra Serif" w:cs="Times New Roman"/>
        </w:rPr>
        <w:t xml:space="preserve"> экспертизы (проверки соответствия качества и безопасности поставляемого Товара с помощью лабораторных исследований, анализов, испытаний) приемка Товара</w:t>
      </w:r>
      <w:r w:rsidR="007B2E45" w:rsidRPr="00B70310">
        <w:rPr>
          <w:rFonts w:ascii="PT Astra Serif" w:hAnsi="PT Astra Serif" w:cs="Times New Roman"/>
          <w:spacing w:val="-14"/>
        </w:rPr>
        <w:t xml:space="preserve"> может быть приостановлена до получения результатов лабораторных исследований. В случае приостановки приемки Товар на период проведения экспертизы находится у Грузополучателя на хранении.</w:t>
      </w:r>
    </w:p>
    <w:p w:rsidR="00A44F92" w:rsidRPr="00B70310" w:rsidRDefault="00A44F92" w:rsidP="00A40DFC">
      <w:pPr>
        <w:pStyle w:val="ConsPlusNormal"/>
        <w:ind w:firstLine="709"/>
        <w:jc w:val="both"/>
        <w:rPr>
          <w:rFonts w:ascii="PT Astra Serif" w:hAnsi="PT Astra Serif"/>
          <w:sz w:val="22"/>
          <w:szCs w:val="22"/>
        </w:rPr>
      </w:pPr>
      <w:r w:rsidRPr="00B70310">
        <w:rPr>
          <w:rFonts w:ascii="PT Astra Serif" w:hAnsi="PT Astra Serif"/>
          <w:sz w:val="22"/>
          <w:szCs w:val="22"/>
        </w:rPr>
        <w:t>По результатам провед</w:t>
      </w:r>
      <w:r w:rsidR="00B70310">
        <w:rPr>
          <w:rFonts w:ascii="PT Astra Serif" w:hAnsi="PT Astra Serif"/>
          <w:sz w:val="22"/>
          <w:szCs w:val="22"/>
        </w:rPr>
        <w:t>енной экспертизы поставленного Т</w:t>
      </w:r>
      <w:r w:rsidRPr="00B70310">
        <w:rPr>
          <w:rFonts w:ascii="PT Astra Serif" w:hAnsi="PT Astra Serif"/>
          <w:sz w:val="22"/>
          <w:szCs w:val="22"/>
        </w:rPr>
        <w:t>овара, качества</w:t>
      </w:r>
      <w:r w:rsidR="00B70310">
        <w:rPr>
          <w:rFonts w:ascii="PT Astra Serif" w:hAnsi="PT Astra Serif"/>
          <w:sz w:val="22"/>
          <w:szCs w:val="22"/>
        </w:rPr>
        <w:t xml:space="preserve"> </w:t>
      </w:r>
      <w:r w:rsidR="00B70310">
        <w:rPr>
          <w:rFonts w:ascii="PT Astra Serif" w:hAnsi="PT Astra Serif"/>
          <w:sz w:val="22"/>
          <w:szCs w:val="22"/>
        </w:rPr>
        <w:br/>
        <w:t>и безопасности поставленного Т</w:t>
      </w:r>
      <w:r w:rsidRPr="00B70310">
        <w:rPr>
          <w:rFonts w:ascii="PT Astra Serif" w:hAnsi="PT Astra Serif"/>
          <w:sz w:val="22"/>
          <w:szCs w:val="22"/>
        </w:rPr>
        <w:t>овара, Государственный заказчик (Грузополучатель – уполномоченный представитель Государственного заказчика) составляет заключение об отсутствии или наличии нарушений условий настоящего Контракта, а также об отсутствии или наличии нарушений в части качеств</w:t>
      </w:r>
      <w:r w:rsidR="00B70310">
        <w:rPr>
          <w:rFonts w:ascii="PT Astra Serif" w:hAnsi="PT Astra Serif"/>
          <w:sz w:val="22"/>
          <w:szCs w:val="22"/>
        </w:rPr>
        <w:t>а и безопасности поставленного Т</w:t>
      </w:r>
      <w:r w:rsidRPr="00B70310">
        <w:rPr>
          <w:rFonts w:ascii="PT Astra Serif" w:hAnsi="PT Astra Serif"/>
          <w:sz w:val="22"/>
          <w:szCs w:val="22"/>
        </w:rPr>
        <w:t>овара.</w:t>
      </w:r>
    </w:p>
    <w:p w:rsidR="00A44F92" w:rsidRPr="00B70310" w:rsidRDefault="00A44F92" w:rsidP="00A40DFC">
      <w:pPr>
        <w:pStyle w:val="ConsPlusNormal"/>
        <w:ind w:firstLine="709"/>
        <w:jc w:val="both"/>
        <w:rPr>
          <w:rFonts w:ascii="PT Astra Serif" w:hAnsi="PT Astra Serif"/>
          <w:sz w:val="22"/>
          <w:szCs w:val="22"/>
        </w:rPr>
      </w:pPr>
      <w:r w:rsidRPr="00B70310">
        <w:rPr>
          <w:rFonts w:ascii="PT Astra Serif" w:hAnsi="PT Astra Serif"/>
          <w:sz w:val="22"/>
          <w:szCs w:val="22"/>
        </w:rPr>
        <w:t>В случае если по результатам такой экспертизы установлены нарушения условий настоящего Контракта, за исключением условий, касающихся качества и безопасности Товара,</w:t>
      </w:r>
      <w:r w:rsidR="009D1DA3" w:rsidRPr="00B70310">
        <w:rPr>
          <w:rFonts w:ascii="PT Astra Serif" w:hAnsi="PT Astra Serif"/>
          <w:sz w:val="22"/>
          <w:szCs w:val="22"/>
        </w:rPr>
        <w:t xml:space="preserve"> </w:t>
      </w:r>
      <w:r w:rsidRPr="00B70310">
        <w:rPr>
          <w:rFonts w:ascii="PT Astra Serif" w:hAnsi="PT Astra Serif"/>
          <w:sz w:val="22"/>
          <w:szCs w:val="22"/>
        </w:rPr>
        <w:t>не препятствующие приемке поставленного Товара, в заключени</w:t>
      </w:r>
      <w:proofErr w:type="gramStart"/>
      <w:r w:rsidRPr="00B70310">
        <w:rPr>
          <w:rFonts w:ascii="PT Astra Serif" w:hAnsi="PT Astra Serif"/>
          <w:sz w:val="22"/>
          <w:szCs w:val="22"/>
        </w:rPr>
        <w:t>и</w:t>
      </w:r>
      <w:proofErr w:type="gramEnd"/>
      <w:r w:rsidRPr="00B70310">
        <w:rPr>
          <w:rFonts w:ascii="PT Astra Serif" w:hAnsi="PT Astra Serif"/>
          <w:sz w:val="22"/>
          <w:szCs w:val="22"/>
        </w:rPr>
        <w:t xml:space="preserve"> могут содержаться предложения об устранении данных нарушений, в том числе с указанием срока их устранения.</w:t>
      </w:r>
    </w:p>
    <w:p w:rsidR="00A44F92" w:rsidRPr="00B70310" w:rsidRDefault="00A44F92" w:rsidP="00A40DFC">
      <w:pPr>
        <w:pStyle w:val="ConsPlusNormal"/>
        <w:ind w:firstLine="709"/>
        <w:jc w:val="both"/>
        <w:rPr>
          <w:rFonts w:ascii="PT Astra Serif" w:hAnsi="PT Astra Serif"/>
          <w:sz w:val="22"/>
          <w:szCs w:val="22"/>
        </w:rPr>
      </w:pPr>
      <w:r w:rsidRPr="00B70310">
        <w:rPr>
          <w:rFonts w:ascii="PT Astra Serif" w:hAnsi="PT Astra Serif"/>
          <w:sz w:val="22"/>
          <w:szCs w:val="22"/>
        </w:rPr>
        <w:t>Государственный заказчик (Грузополучатель – уполномоченный представитель Государственного заказчика) вправе не отказывать в приемке поставленного Товара в случае выявления несоответствия этого Товара условиям настоящего Контракта,</w:t>
      </w:r>
      <w:r w:rsidRPr="00B70310">
        <w:rPr>
          <w:rFonts w:ascii="PT Astra Serif" w:hAnsi="PT Astra Serif"/>
          <w:sz w:val="22"/>
          <w:szCs w:val="22"/>
        </w:rPr>
        <w:br/>
        <w:t xml:space="preserve">за исключением условий, касающихся качества и безопасности Товара, если выявленное несоответствие не препятствует приемке Товара и устранено Поставщиком. </w:t>
      </w:r>
    </w:p>
    <w:p w:rsidR="007F64D1" w:rsidRPr="00B70310" w:rsidRDefault="000935A0" w:rsidP="000935A0">
      <w:pPr>
        <w:pStyle w:val="15"/>
        <w:ind w:firstLine="709"/>
        <w:jc w:val="both"/>
        <w:rPr>
          <w:rFonts w:ascii="PT Astra Serif" w:eastAsia="Times New Roman" w:hAnsi="PT Astra Serif" w:cs="Times New Roman"/>
          <w:kern w:val="0"/>
          <w:lang w:eastAsia="ru-RU"/>
        </w:rPr>
      </w:pPr>
      <w:proofErr w:type="gramStart"/>
      <w:r w:rsidRPr="000935A0">
        <w:rPr>
          <w:rFonts w:ascii="PT Astra Serif" w:eastAsia="Times New Roman" w:hAnsi="PT Astra Serif" w:cs="Times New Roman"/>
          <w:kern w:val="0"/>
          <w:lang w:eastAsia="ru-RU"/>
        </w:rPr>
        <w:t>При отсутствии претензий относительно количества Товара, комплектности, упаковки Товара, комплекта, качества и безопасности Товара, в том</w:t>
      </w:r>
      <w:r>
        <w:rPr>
          <w:rFonts w:ascii="PT Astra Serif" w:eastAsia="Times New Roman" w:hAnsi="PT Astra Serif" w:cs="Times New Roman"/>
          <w:kern w:val="0"/>
          <w:lang w:eastAsia="ru-RU"/>
        </w:rPr>
        <w:t xml:space="preserve"> числе на основании заключения </w:t>
      </w:r>
      <w:r w:rsidRPr="000935A0">
        <w:rPr>
          <w:rFonts w:ascii="PT Astra Serif" w:eastAsia="Times New Roman" w:hAnsi="PT Astra Serif" w:cs="Times New Roman"/>
          <w:kern w:val="0"/>
          <w:lang w:eastAsia="ru-RU"/>
        </w:rPr>
        <w:t>по результатам экспертизы, проведенной путем проверки качества и безопасности Товара, Государственный заказчик (Грузополучатель – уполномоченный представитель Государственного заказчика) оформляет акт приемки товаров, работ, услуг, по форме по ОКУД 0510452 Приказ Минфина России от 15.04.2021 № 61н «Об утверждении унифицированных форм электронных документов</w:t>
      </w:r>
      <w:proofErr w:type="gramEnd"/>
      <w:r w:rsidRPr="000935A0">
        <w:rPr>
          <w:rFonts w:ascii="PT Astra Serif" w:eastAsia="Times New Roman" w:hAnsi="PT Astra Serif" w:cs="Times New Roman"/>
          <w:kern w:val="0"/>
          <w:lang w:eastAsia="ru-RU"/>
        </w:rPr>
        <w:t xml:space="preserve"> </w:t>
      </w:r>
      <w:proofErr w:type="gramStart"/>
      <w:r w:rsidRPr="000935A0">
        <w:rPr>
          <w:rFonts w:ascii="PT Astra Serif" w:eastAsia="Times New Roman" w:hAnsi="PT Astra Serif" w:cs="Times New Roman"/>
          <w:kern w:val="0"/>
          <w:lang w:eastAsia="ru-RU"/>
        </w:rPr>
        <w:t>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акт по форме по ОКУД 0510452) и подписывает унив</w:t>
      </w:r>
      <w:r w:rsidR="00851DCD">
        <w:rPr>
          <w:rFonts w:ascii="PT Astra Serif" w:eastAsia="Times New Roman" w:hAnsi="PT Astra Serif" w:cs="Times New Roman"/>
          <w:kern w:val="0"/>
          <w:lang w:eastAsia="ru-RU"/>
        </w:rPr>
        <w:t>ерсальный передаточный документ</w:t>
      </w:r>
      <w:r w:rsidRPr="000935A0">
        <w:rPr>
          <w:rFonts w:ascii="PT Astra Serif" w:eastAsia="Times New Roman" w:hAnsi="PT Astra Serif" w:cs="Times New Roman"/>
          <w:kern w:val="0"/>
          <w:lang w:eastAsia="ru-RU"/>
        </w:rPr>
        <w:t xml:space="preserve"> в течение 1 рабочего дня с момента подписания акта по форме по ОКУД 0510452 Государственным заказчиком (Грузополучателем – уполномоченным представителем Государственного заказчика).</w:t>
      </w:r>
      <w:proofErr w:type="gramEnd"/>
    </w:p>
    <w:p w:rsidR="00077EA3" w:rsidRPr="00B70310" w:rsidRDefault="007746BA" w:rsidP="00077EA3">
      <w:pPr>
        <w:pStyle w:val="14"/>
        <w:spacing w:line="240" w:lineRule="auto"/>
        <w:ind w:right="-74" w:firstLine="709"/>
        <w:rPr>
          <w:rFonts w:ascii="PT Astra Serif" w:hAnsi="PT Astra Serif"/>
          <w:noProof/>
          <w:szCs w:val="24"/>
        </w:rPr>
      </w:pPr>
      <w:r>
        <w:rPr>
          <w:rFonts w:ascii="PT Astra Serif" w:hAnsi="PT Astra Serif"/>
          <w:noProof/>
          <w:szCs w:val="24"/>
        </w:rPr>
        <w:t>Акт приемки Т</w:t>
      </w:r>
      <w:r w:rsidR="00D5561A" w:rsidRPr="00B70310">
        <w:rPr>
          <w:rFonts w:ascii="PT Astra Serif" w:hAnsi="PT Astra Serif"/>
          <w:noProof/>
          <w:szCs w:val="24"/>
        </w:rPr>
        <w:t>овара</w:t>
      </w:r>
      <w:r w:rsidR="00077EA3" w:rsidRPr="00B70310">
        <w:rPr>
          <w:rFonts w:ascii="PT Astra Serif" w:hAnsi="PT Astra Serif"/>
          <w:noProof/>
          <w:szCs w:val="24"/>
        </w:rPr>
        <w:t xml:space="preserve"> по форме ОКУД 0510452 является </w:t>
      </w:r>
      <w:r w:rsidR="00077EA3" w:rsidRPr="00B70310">
        <w:rPr>
          <w:rFonts w:ascii="PT Astra Serif" w:hAnsi="PT Astra Serif"/>
          <w:b/>
          <w:bCs/>
          <w:noProof/>
          <w:szCs w:val="24"/>
        </w:rPr>
        <w:t>заключением</w:t>
      </w:r>
      <w:r w:rsidR="00077EA3" w:rsidRPr="00B70310">
        <w:rPr>
          <w:rFonts w:ascii="PT Astra Serif" w:hAnsi="PT Astra Serif"/>
          <w:noProof/>
          <w:szCs w:val="24"/>
        </w:rPr>
        <w:t xml:space="preserve"> по результату проведения экспертизы качества и безопасности результатов исполнения контракта.</w:t>
      </w:r>
    </w:p>
    <w:p w:rsidR="00A44F92" w:rsidRPr="00B70310" w:rsidRDefault="007F64D1" w:rsidP="007F64D1">
      <w:pPr>
        <w:pStyle w:val="15"/>
        <w:ind w:firstLine="709"/>
        <w:jc w:val="both"/>
        <w:rPr>
          <w:rFonts w:ascii="PT Astra Serif" w:hAnsi="PT Astra Serif" w:cs="Times New Roman"/>
        </w:rPr>
      </w:pPr>
      <w:proofErr w:type="gramStart"/>
      <w:r w:rsidRPr="00B70310">
        <w:rPr>
          <w:rFonts w:ascii="PT Astra Serif" w:eastAsia="Times New Roman" w:hAnsi="PT Astra Serif" w:cs="Times New Roman"/>
          <w:kern w:val="0"/>
          <w:lang w:eastAsia="ru-RU"/>
        </w:rPr>
        <w:t>В случае обнаружения Государственным заказчиком (Грузополучателем – уполномоченным представителем Государственного заказчика) нарушений условий настоящего Контракта, в том числе требований к количеству Товара, комплектности, упаковке Товара, комплекту, качеству и безопасности Товара Государственный заказчик (Грузополучатель – уполномоченный представитель Государственного заказчика) отказывается от приемки такого Товара  и составляет в рабочие дни в течение 24 (двадцати чет</w:t>
      </w:r>
      <w:r w:rsidR="007746BA">
        <w:rPr>
          <w:rFonts w:ascii="PT Astra Serif" w:eastAsia="Times New Roman" w:hAnsi="PT Astra Serif" w:cs="Times New Roman"/>
          <w:kern w:val="0"/>
          <w:lang w:eastAsia="ru-RU"/>
        </w:rPr>
        <w:t>ырех) часов с момента поставки Т</w:t>
      </w:r>
      <w:r w:rsidRPr="00B70310">
        <w:rPr>
          <w:rFonts w:ascii="PT Astra Serif" w:eastAsia="Times New Roman" w:hAnsi="PT Astra Serif" w:cs="Times New Roman"/>
          <w:kern w:val="0"/>
          <w:lang w:eastAsia="ru-RU"/>
        </w:rPr>
        <w:t>овара в адрес Грузополучателя мотивированный</w:t>
      </w:r>
      <w:proofErr w:type="gramEnd"/>
      <w:r w:rsidRPr="00B70310">
        <w:rPr>
          <w:rFonts w:ascii="PT Astra Serif" w:eastAsia="Times New Roman" w:hAnsi="PT Astra Serif" w:cs="Times New Roman"/>
          <w:kern w:val="0"/>
          <w:lang w:eastAsia="ru-RU"/>
        </w:rPr>
        <w:t xml:space="preserve"> </w:t>
      </w:r>
      <w:proofErr w:type="gramStart"/>
      <w:r w:rsidRPr="00B70310">
        <w:rPr>
          <w:rFonts w:ascii="PT Astra Serif" w:eastAsia="Times New Roman" w:hAnsi="PT Astra Serif" w:cs="Times New Roman"/>
          <w:kern w:val="0"/>
          <w:lang w:eastAsia="ru-RU"/>
        </w:rPr>
        <w:t>отказ от приемки Товара и подписания акта о приемке, в 3-х экземплярах (экземпляр Поставщика, экземпляр Государственного заказчика и экземпляр Грузополучателя, в произвольной форме, с указанием перечня выявленных нарушений условий настоящего Контракта (далее - мотивированный отказ)</w:t>
      </w:r>
      <w:r w:rsidR="00A44F92" w:rsidRPr="00B70310">
        <w:rPr>
          <w:rFonts w:ascii="PT Astra Serif" w:hAnsi="PT Astra Serif" w:cs="Times New Roman"/>
        </w:rPr>
        <w:t>.</w:t>
      </w:r>
      <w:proofErr w:type="gramEnd"/>
    </w:p>
    <w:p w:rsidR="00FD7AB8" w:rsidRPr="00B70310" w:rsidRDefault="007F64D1" w:rsidP="00A44F92">
      <w:pPr>
        <w:pStyle w:val="ConsPlusNormal"/>
        <w:ind w:firstLine="709"/>
        <w:jc w:val="both"/>
        <w:rPr>
          <w:rFonts w:ascii="PT Astra Serif" w:hAnsi="PT Astra Serif"/>
          <w:sz w:val="22"/>
          <w:szCs w:val="22"/>
        </w:rPr>
      </w:pPr>
      <w:r w:rsidRPr="00B70310">
        <w:rPr>
          <w:rFonts w:ascii="PT Astra Serif" w:hAnsi="PT Astra Serif"/>
          <w:sz w:val="22"/>
          <w:szCs w:val="22"/>
        </w:rPr>
        <w:t>3.11. Акт по форме ОКУД 0510452 должен быть подписан всеми ли</w:t>
      </w:r>
      <w:r w:rsidR="00B70310">
        <w:rPr>
          <w:rFonts w:ascii="PT Astra Serif" w:hAnsi="PT Astra Serif"/>
          <w:sz w:val="22"/>
          <w:szCs w:val="22"/>
        </w:rPr>
        <w:t>цами, участвовавшими в приемке Т</w:t>
      </w:r>
      <w:r w:rsidRPr="00B70310">
        <w:rPr>
          <w:rFonts w:ascii="PT Astra Serif" w:hAnsi="PT Astra Serif"/>
          <w:sz w:val="22"/>
          <w:szCs w:val="22"/>
        </w:rPr>
        <w:t>овара. Лицо, не согласное с содержанием обязано подписать его с оговоркой о несогласии и письменно изложить свое мнение</w:t>
      </w:r>
      <w:r w:rsidR="00FD7AB8" w:rsidRPr="00B70310">
        <w:rPr>
          <w:rFonts w:ascii="PT Astra Serif" w:hAnsi="PT Astra Serif"/>
          <w:sz w:val="22"/>
          <w:szCs w:val="22"/>
        </w:rPr>
        <w:t>.</w:t>
      </w:r>
    </w:p>
    <w:p w:rsidR="007F64D1" w:rsidRPr="00B7031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3.12. Подписан</w:t>
      </w:r>
      <w:r w:rsidR="0051254B">
        <w:rPr>
          <w:rFonts w:ascii="PT Astra Serif" w:eastAsia="Times New Roman" w:hAnsi="PT Astra Serif" w:cs="Times New Roman"/>
          <w:kern w:val="0"/>
          <w:lang w:eastAsia="ru-RU"/>
        </w:rPr>
        <w:t>ие со стороны Государственного з</w:t>
      </w:r>
      <w:r w:rsidRPr="00B70310">
        <w:rPr>
          <w:rFonts w:ascii="PT Astra Serif" w:eastAsia="Times New Roman" w:hAnsi="PT Astra Serif" w:cs="Times New Roman"/>
          <w:kern w:val="0"/>
          <w:lang w:eastAsia="ru-RU"/>
        </w:rPr>
        <w:t>аказчика акта по форме ОКУД 0510452 подтверждает исполнение обязательств Поставщиком, предусмотренных настоящим Контрактом.</w:t>
      </w:r>
    </w:p>
    <w:p w:rsidR="00C5573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привлечения Государственным заказчиком для проведения экспертизы поста</w:t>
      </w:r>
      <w:r w:rsidR="00B70310">
        <w:rPr>
          <w:rFonts w:ascii="PT Astra Serif" w:eastAsia="Times New Roman" w:hAnsi="PT Astra Serif" w:cs="Times New Roman"/>
          <w:kern w:val="0"/>
          <w:lang w:eastAsia="ru-RU"/>
        </w:rPr>
        <w:t>вленного Т</w:t>
      </w:r>
      <w:r w:rsidRPr="00B70310">
        <w:rPr>
          <w:rFonts w:ascii="PT Astra Serif" w:eastAsia="Times New Roman" w:hAnsi="PT Astra Serif" w:cs="Times New Roman"/>
          <w:kern w:val="0"/>
          <w:lang w:eastAsia="ru-RU"/>
        </w:rPr>
        <w:t xml:space="preserve">овара экспертов, экспертных организаций, при принятии решения о приемке или об отказе в приемке Товара, Государственный заказчик должен учитывать отраженные в заключении </w:t>
      </w:r>
    </w:p>
    <w:p w:rsidR="007F64D1" w:rsidRPr="00B70310" w:rsidRDefault="007F64D1" w:rsidP="00C55730">
      <w:pPr>
        <w:pStyle w:val="15"/>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по результатам указанной экспертизы предложения экспертов, экспертных организаций, привлеченных для ее проведения.</w:t>
      </w:r>
    </w:p>
    <w:p w:rsidR="007F64D1" w:rsidRPr="00B7031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lastRenderedPageBreak/>
        <w:t>Все расходы, связанные с провед</w:t>
      </w:r>
      <w:r w:rsidR="00B70310">
        <w:rPr>
          <w:rFonts w:ascii="PT Astra Serif" w:eastAsia="Times New Roman" w:hAnsi="PT Astra Serif" w:cs="Times New Roman"/>
          <w:kern w:val="0"/>
          <w:lang w:eastAsia="ru-RU"/>
        </w:rPr>
        <w:t>ением экспертизы поставленного Т</w:t>
      </w:r>
      <w:r w:rsidRPr="00B70310">
        <w:rPr>
          <w:rFonts w:ascii="PT Astra Serif" w:eastAsia="Times New Roman" w:hAnsi="PT Astra Serif" w:cs="Times New Roman"/>
          <w:kern w:val="0"/>
          <w:lang w:eastAsia="ru-RU"/>
        </w:rPr>
        <w:t>овара экспертом, экспертной организацией в случае подтверж</w:t>
      </w:r>
      <w:r w:rsidR="00B70310">
        <w:rPr>
          <w:rFonts w:ascii="PT Astra Serif" w:eastAsia="Times New Roman" w:hAnsi="PT Astra Serif" w:cs="Times New Roman"/>
          <w:kern w:val="0"/>
          <w:lang w:eastAsia="ru-RU"/>
        </w:rPr>
        <w:t>дения поставки некачественного Т</w:t>
      </w:r>
      <w:r w:rsidRPr="00B70310">
        <w:rPr>
          <w:rFonts w:ascii="PT Astra Serif" w:eastAsia="Times New Roman" w:hAnsi="PT Astra Serif" w:cs="Times New Roman"/>
          <w:kern w:val="0"/>
          <w:lang w:eastAsia="ru-RU"/>
        </w:rPr>
        <w:t>овара, возмещаются Поставщиком.</w:t>
      </w:r>
    </w:p>
    <w:p w:rsidR="007F64D1" w:rsidRPr="00B70310" w:rsidRDefault="007F64D1" w:rsidP="007F64D1">
      <w:pPr>
        <w:pStyle w:val="15"/>
        <w:ind w:firstLine="709"/>
        <w:jc w:val="both"/>
        <w:rPr>
          <w:rFonts w:ascii="PT Astra Serif" w:eastAsia="Times New Roman" w:hAnsi="PT Astra Serif" w:cs="Times New Roman"/>
          <w:kern w:val="0"/>
          <w:lang w:eastAsia="ru-RU"/>
        </w:rPr>
      </w:pPr>
      <w:r w:rsidRPr="00B70310">
        <w:rPr>
          <w:rFonts w:ascii="PT Astra Serif" w:eastAsia="Times New Roman" w:hAnsi="PT Astra Serif" w:cs="Times New Roman"/>
          <w:kern w:val="0"/>
          <w:lang w:eastAsia="ru-RU"/>
        </w:rPr>
        <w:t>В случае повторного выявления по результатам экспертизы, предусмотренной настоящим пунктом, нарушений условий настоящего Контракта Государственный заказчик вправе отказаться от исполнения настоящего Контракта по основаниям, предусмотренным гражданским законодательством Российской Федерации.</w:t>
      </w:r>
    </w:p>
    <w:p w:rsidR="00140190" w:rsidRPr="00B70310" w:rsidRDefault="00B70310" w:rsidP="007F64D1">
      <w:pPr>
        <w:pStyle w:val="15"/>
        <w:ind w:firstLine="709"/>
        <w:jc w:val="both"/>
        <w:rPr>
          <w:rFonts w:ascii="PT Astra Serif" w:eastAsia="Times New Roman" w:hAnsi="PT Astra Serif" w:cs="Times New Roman"/>
          <w:kern w:val="0"/>
          <w:lang w:eastAsia="ru-RU"/>
        </w:rPr>
      </w:pPr>
      <w:r>
        <w:rPr>
          <w:rFonts w:ascii="PT Astra Serif" w:eastAsia="Times New Roman" w:hAnsi="PT Astra Serif" w:cs="Times New Roman"/>
          <w:kern w:val="0"/>
          <w:lang w:eastAsia="ru-RU"/>
        </w:rPr>
        <w:t>При приемке Т</w:t>
      </w:r>
      <w:r w:rsidR="007F64D1" w:rsidRPr="00B70310">
        <w:rPr>
          <w:rFonts w:ascii="PT Astra Serif" w:eastAsia="Times New Roman" w:hAnsi="PT Astra Serif" w:cs="Times New Roman"/>
          <w:kern w:val="0"/>
          <w:lang w:eastAsia="ru-RU"/>
        </w:rPr>
        <w:t xml:space="preserve">овара по настоящему Контракту «Инструкция о порядке приемки продукции производственно-технического назначения и товаров народного потребления по количеству», утвержденная Постановлением Госарбитража СССР от 15.06.1965 № П-6 и «Инструкция о порядке приемки продукции производственно-технического назначения и товаров народного потребления по качеству», утвержденная Постановлением Госарбитража СССР от 25.04.1966 № П-7, </w:t>
      </w:r>
      <w:r w:rsidR="007F64D1" w:rsidRPr="00B70310">
        <w:rPr>
          <w:rFonts w:ascii="PT Astra Serif" w:eastAsia="Times New Roman" w:hAnsi="PT Astra Serif" w:cs="Times New Roman"/>
          <w:b/>
          <w:bCs/>
          <w:kern w:val="0"/>
          <w:lang w:eastAsia="ru-RU"/>
        </w:rPr>
        <w:t>не применяются</w:t>
      </w:r>
      <w:r w:rsidR="007F64D1" w:rsidRPr="00B70310">
        <w:rPr>
          <w:rFonts w:ascii="PT Astra Serif" w:eastAsia="Times New Roman" w:hAnsi="PT Astra Serif" w:cs="Times New Roman"/>
          <w:kern w:val="0"/>
          <w:lang w:eastAsia="ru-RU"/>
        </w:rPr>
        <w:t>.</w:t>
      </w:r>
    </w:p>
    <w:p w:rsidR="00761C32" w:rsidRPr="00B70310" w:rsidRDefault="007F64D1" w:rsidP="00185FF8">
      <w:pPr>
        <w:pStyle w:val="ConsPlusNormal"/>
        <w:ind w:firstLine="709"/>
        <w:jc w:val="both"/>
        <w:rPr>
          <w:rFonts w:ascii="PT Astra Serif" w:hAnsi="PT Astra Serif"/>
          <w:sz w:val="22"/>
          <w:szCs w:val="22"/>
        </w:rPr>
      </w:pPr>
      <w:r w:rsidRPr="00B70310">
        <w:rPr>
          <w:rFonts w:ascii="PT Astra Serif" w:hAnsi="PT Astra Serif"/>
          <w:sz w:val="22"/>
          <w:szCs w:val="22"/>
        </w:rPr>
        <w:t xml:space="preserve">3.13. </w:t>
      </w:r>
      <w:r w:rsidR="000935A0" w:rsidRPr="000935A0">
        <w:rPr>
          <w:rFonts w:ascii="PT Astra Serif" w:hAnsi="PT Astra Serif"/>
          <w:sz w:val="22"/>
          <w:szCs w:val="22"/>
        </w:rPr>
        <w:t>Право собственности на Товар, риск утраты, случайной гибели или повреждения Товара переходят от Поставщика к Государственному заказчику (Грузополучателю - уполномоченному представителю Государственного заказчика) с момента подписания уполномоченными представителями Сторон универса</w:t>
      </w:r>
      <w:r w:rsidR="00851DCD">
        <w:rPr>
          <w:rFonts w:ascii="PT Astra Serif" w:hAnsi="PT Astra Serif"/>
          <w:sz w:val="22"/>
          <w:szCs w:val="22"/>
        </w:rPr>
        <w:t>льного передаточного документа</w:t>
      </w:r>
      <w:r w:rsidR="00761C32" w:rsidRPr="00B70310">
        <w:rPr>
          <w:rFonts w:ascii="PT Astra Serif" w:hAnsi="PT Astra Serif"/>
          <w:sz w:val="22"/>
          <w:szCs w:val="22"/>
        </w:rPr>
        <w:t>.</w:t>
      </w:r>
    </w:p>
    <w:p w:rsidR="007F64D1" w:rsidRPr="00B70310" w:rsidRDefault="00E74D9D" w:rsidP="007F64D1">
      <w:pPr>
        <w:ind w:firstLine="709"/>
        <w:jc w:val="both"/>
        <w:rPr>
          <w:rFonts w:ascii="PT Astra Serif" w:hAnsi="PT Astra Serif"/>
          <w:sz w:val="22"/>
          <w:szCs w:val="22"/>
        </w:rPr>
      </w:pPr>
      <w:r w:rsidRPr="00B70310">
        <w:rPr>
          <w:rFonts w:ascii="PT Astra Serif" w:hAnsi="PT Astra Serif"/>
          <w:sz w:val="22"/>
          <w:szCs w:val="22"/>
        </w:rPr>
        <w:t>3</w:t>
      </w:r>
      <w:r w:rsidR="007F64D1" w:rsidRPr="00B70310">
        <w:rPr>
          <w:rFonts w:ascii="PT Astra Serif" w:hAnsi="PT Astra Serif"/>
          <w:sz w:val="22"/>
          <w:szCs w:val="22"/>
        </w:rPr>
        <w:t>.14. По результатам исполнения Поставщиком обязательств по Контракту, Грузополучатель не позднее 3 (трех) рабочих дней с момента их исполнения предоставляет Государственному заказчику для проверки и подписания акт по форме по ОКУД 0510452 в 3-х экземплярах (1-й экземпляр – Грузополучателю, 2 -й экземпляр - Государственному заказчику, 3-й экземпляр – Поставщику) или мотивированный отказ.</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 xml:space="preserve">3.15. В течение 5 </w:t>
      </w:r>
      <w:r w:rsidR="007746BA">
        <w:rPr>
          <w:rFonts w:ascii="PT Astra Serif" w:hAnsi="PT Astra Serif"/>
          <w:sz w:val="22"/>
          <w:szCs w:val="22"/>
        </w:rPr>
        <w:t>рабочих дней с момента приемки Т</w:t>
      </w:r>
      <w:r w:rsidRPr="00B70310">
        <w:rPr>
          <w:rFonts w:ascii="PT Astra Serif" w:hAnsi="PT Astra Serif"/>
          <w:sz w:val="22"/>
          <w:szCs w:val="22"/>
        </w:rPr>
        <w:t>овара Грузополучателем Поставщик передает Государственному заказчику подлинники платежных и иных документов:</w:t>
      </w:r>
    </w:p>
    <w:p w:rsidR="007F64D1" w:rsidRPr="00B70310" w:rsidRDefault="000935A0" w:rsidP="000935A0">
      <w:pPr>
        <w:ind w:firstLine="709"/>
        <w:jc w:val="both"/>
        <w:rPr>
          <w:rFonts w:ascii="PT Astra Serif" w:hAnsi="PT Astra Serif"/>
          <w:sz w:val="22"/>
          <w:szCs w:val="22"/>
        </w:rPr>
      </w:pPr>
      <w:r w:rsidRPr="000935A0">
        <w:rPr>
          <w:rFonts w:ascii="PT Astra Serif" w:hAnsi="PT Astra Serif"/>
          <w:sz w:val="22"/>
          <w:szCs w:val="22"/>
        </w:rPr>
        <w:t>универсальный передаточ</w:t>
      </w:r>
      <w:r w:rsidR="00851DCD">
        <w:rPr>
          <w:rFonts w:ascii="PT Astra Serif" w:hAnsi="PT Astra Serif"/>
          <w:sz w:val="22"/>
          <w:szCs w:val="22"/>
        </w:rPr>
        <w:t xml:space="preserve">ный </w:t>
      </w:r>
      <w:proofErr w:type="gramStart"/>
      <w:r w:rsidR="00851DCD">
        <w:rPr>
          <w:rFonts w:ascii="PT Astra Serif" w:hAnsi="PT Astra Serif"/>
          <w:sz w:val="22"/>
          <w:szCs w:val="22"/>
        </w:rPr>
        <w:t>документ</w:t>
      </w:r>
      <w:proofErr w:type="gramEnd"/>
      <w:r w:rsidR="00C55730">
        <w:rPr>
          <w:rFonts w:ascii="PT Astra Serif" w:hAnsi="PT Astra Serif"/>
          <w:sz w:val="22"/>
          <w:szCs w:val="22"/>
        </w:rPr>
        <w:t xml:space="preserve"> подписанный</w:t>
      </w:r>
      <w:r>
        <w:rPr>
          <w:rFonts w:ascii="PT Astra Serif" w:hAnsi="PT Astra Serif"/>
          <w:sz w:val="22"/>
          <w:szCs w:val="22"/>
        </w:rPr>
        <w:t xml:space="preserve"> </w:t>
      </w:r>
      <w:r w:rsidR="00C55730">
        <w:rPr>
          <w:rFonts w:ascii="PT Astra Serif" w:hAnsi="PT Astra Serif"/>
          <w:sz w:val="22"/>
          <w:szCs w:val="22"/>
        </w:rPr>
        <w:t>и заверенный</w:t>
      </w:r>
      <w:r w:rsidRPr="000935A0">
        <w:rPr>
          <w:rFonts w:ascii="PT Astra Serif" w:hAnsi="PT Astra Serif"/>
          <w:sz w:val="22"/>
          <w:szCs w:val="22"/>
        </w:rPr>
        <w:t xml:space="preserve"> печатями Поставщика и Грузополучателя.</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3.16. Государственный заказчик в течение 5 (пяти) рабочих дней со дня получения документов, указанных в Контракте, подписывает и направляет Поставщику акт по форме по ОКУД 0510452 или направляет мотивированный отказ.</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3.17. После устранения недостатков, послуживших основанием для направления Государственным заказчиком мотивированного отказа, Поставщик повторно направляет Государственному заказчику документы, определенные в Контракте. Государственный заказчик рассматривает указанные документы и подписывает со своей стороны акт по форме по ОКУД 0510452.</w:t>
      </w:r>
    </w:p>
    <w:p w:rsidR="007F64D1" w:rsidRPr="00B70310" w:rsidRDefault="007F64D1" w:rsidP="007F64D1">
      <w:pPr>
        <w:ind w:firstLine="709"/>
        <w:jc w:val="both"/>
        <w:rPr>
          <w:rFonts w:ascii="PT Astra Serif" w:hAnsi="PT Astra Serif"/>
          <w:sz w:val="22"/>
          <w:szCs w:val="22"/>
        </w:rPr>
      </w:pPr>
      <w:r w:rsidRPr="00B70310">
        <w:rPr>
          <w:rFonts w:ascii="PT Astra Serif" w:hAnsi="PT Astra Serif"/>
          <w:sz w:val="22"/>
          <w:szCs w:val="22"/>
        </w:rPr>
        <w:t xml:space="preserve">Подписание со стороны Государственного </w:t>
      </w:r>
      <w:r w:rsidR="00632A2D">
        <w:rPr>
          <w:rFonts w:ascii="PT Astra Serif" w:hAnsi="PT Astra Serif"/>
          <w:sz w:val="22"/>
          <w:szCs w:val="22"/>
        </w:rPr>
        <w:t>з</w:t>
      </w:r>
      <w:r w:rsidRPr="00B70310">
        <w:rPr>
          <w:rFonts w:ascii="PT Astra Serif" w:hAnsi="PT Astra Serif"/>
          <w:sz w:val="22"/>
          <w:szCs w:val="22"/>
        </w:rPr>
        <w:t>аказчика акта по форме по ОКУД 0510452 подтверждает исполнение обязательств Поставщиком, предусмотренных настоящим Контрактом.</w:t>
      </w:r>
    </w:p>
    <w:p w:rsidR="00894011" w:rsidRPr="00B70310" w:rsidRDefault="007F64D1" w:rsidP="005C5DDB">
      <w:pPr>
        <w:ind w:firstLine="709"/>
        <w:jc w:val="both"/>
        <w:rPr>
          <w:rFonts w:ascii="PT Astra Serif" w:hAnsi="PT Astra Serif"/>
          <w:sz w:val="22"/>
          <w:szCs w:val="22"/>
        </w:rPr>
      </w:pPr>
      <w:r w:rsidRPr="00B70310">
        <w:rPr>
          <w:rFonts w:ascii="PT Astra Serif" w:hAnsi="PT Astra Serif"/>
          <w:sz w:val="22"/>
          <w:szCs w:val="22"/>
        </w:rPr>
        <w:t xml:space="preserve">3.18. </w:t>
      </w:r>
      <w:r w:rsidR="005C5DDB" w:rsidRPr="00B70310">
        <w:rPr>
          <w:rFonts w:ascii="PT Astra Serif" w:hAnsi="PT Astra Serif"/>
          <w:sz w:val="22"/>
          <w:szCs w:val="22"/>
        </w:rPr>
        <w:t>При исполнении контракта по согласованию Государственного заказчика</w:t>
      </w:r>
      <w:r w:rsidR="005C5DDB" w:rsidRPr="00B70310">
        <w:rPr>
          <w:rFonts w:ascii="PT Astra Serif" w:hAnsi="PT Astra Serif"/>
          <w:sz w:val="22"/>
          <w:szCs w:val="22"/>
        </w:rPr>
        <w:br/>
        <w:t>с По</w:t>
      </w:r>
      <w:r w:rsidR="00B70310">
        <w:rPr>
          <w:rFonts w:ascii="PT Astra Serif" w:hAnsi="PT Astra Serif"/>
          <w:sz w:val="22"/>
          <w:szCs w:val="22"/>
        </w:rPr>
        <w:t>ставщиком допускается поставка Т</w:t>
      </w:r>
      <w:r w:rsidR="005C5DDB" w:rsidRPr="00B70310">
        <w:rPr>
          <w:rFonts w:ascii="PT Astra Serif" w:hAnsi="PT Astra Serif"/>
          <w:sz w:val="22"/>
          <w:szCs w:val="22"/>
        </w:rPr>
        <w:t>овара, качество, потребительские свойства, которых являются улучшенными по сравнению с качеством и потребительскими свойствами, указанными в контракте. В этом случае соответствующие изменения должны быть внесены Государственным заказчиком в реестр контрактов, заключенных Государственным заказчиком.</w:t>
      </w:r>
    </w:p>
    <w:p w:rsidR="00C27FDA" w:rsidRPr="00B70310" w:rsidRDefault="00C27FDA" w:rsidP="00185FF8">
      <w:pPr>
        <w:ind w:firstLine="709"/>
        <w:jc w:val="both"/>
        <w:rPr>
          <w:rFonts w:ascii="PT Astra Serif" w:hAnsi="PT Astra Serif"/>
          <w:sz w:val="22"/>
          <w:szCs w:val="22"/>
        </w:rPr>
      </w:pPr>
    </w:p>
    <w:p w:rsidR="00B310AD" w:rsidRDefault="0082193B" w:rsidP="00AC2BB8">
      <w:pPr>
        <w:numPr>
          <w:ilvl w:val="0"/>
          <w:numId w:val="31"/>
        </w:numPr>
        <w:jc w:val="center"/>
        <w:rPr>
          <w:rFonts w:ascii="PT Astra Serif" w:hAnsi="PT Astra Serif"/>
          <w:b/>
          <w:sz w:val="22"/>
          <w:szCs w:val="22"/>
        </w:rPr>
      </w:pPr>
      <w:r w:rsidRPr="00B70310">
        <w:rPr>
          <w:rFonts w:ascii="PT Astra Serif" w:hAnsi="PT Astra Serif"/>
          <w:b/>
          <w:sz w:val="22"/>
          <w:szCs w:val="22"/>
        </w:rPr>
        <w:t>Взаимодействие сторон</w:t>
      </w:r>
    </w:p>
    <w:p w:rsidR="00C55730" w:rsidRPr="00B70310" w:rsidRDefault="00C55730" w:rsidP="00C55730">
      <w:pPr>
        <w:ind w:left="720"/>
        <w:jc w:val="center"/>
        <w:rPr>
          <w:rFonts w:ascii="PT Astra Serif" w:hAnsi="PT Astra Serif"/>
          <w:b/>
          <w:sz w:val="22"/>
          <w:szCs w:val="22"/>
        </w:rPr>
      </w:pPr>
    </w:p>
    <w:p w:rsidR="00852AFB" w:rsidRPr="00B70310" w:rsidRDefault="00852AFB" w:rsidP="00852AFB">
      <w:pPr>
        <w:widowControl w:val="0"/>
        <w:autoSpaceDE w:val="0"/>
        <w:autoSpaceDN w:val="0"/>
        <w:adjustRightInd w:val="0"/>
        <w:ind w:firstLine="708"/>
        <w:jc w:val="both"/>
        <w:rPr>
          <w:rFonts w:ascii="PT Astra Serif" w:hAnsi="PT Astra Serif"/>
          <w:sz w:val="22"/>
          <w:szCs w:val="22"/>
        </w:rPr>
      </w:pPr>
      <w:r w:rsidRPr="00B70310">
        <w:rPr>
          <w:rFonts w:ascii="PT Astra Serif" w:hAnsi="PT Astra Serif"/>
          <w:sz w:val="22"/>
          <w:szCs w:val="22"/>
        </w:rPr>
        <w:t>4.1. Поставщик обязан:</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4.1.1. Определять состав исполнителей, обосновывать с их участием цену на </w:t>
      </w:r>
      <w:r w:rsidR="00157EBE">
        <w:rPr>
          <w:rFonts w:ascii="PT Astra Serif" w:hAnsi="PT Astra Serif"/>
          <w:snapToGrid w:val="0"/>
          <w:color w:val="000000"/>
          <w:spacing w:val="-4"/>
          <w:sz w:val="22"/>
          <w:szCs w:val="22"/>
        </w:rPr>
        <w:t>товар</w:t>
      </w:r>
      <w:r w:rsidRPr="00B70310">
        <w:rPr>
          <w:rFonts w:ascii="PT Astra Serif" w:hAnsi="PT Astra Serif"/>
          <w:snapToGrid w:val="0"/>
          <w:color w:val="000000"/>
          <w:spacing w:val="-4"/>
          <w:sz w:val="22"/>
          <w:szCs w:val="22"/>
        </w:rPr>
        <w:t xml:space="preserve"> по государственному оборонному заказу, сроки и условия финансирования, в том числе </w:t>
      </w:r>
      <w:r w:rsidRPr="00B70310">
        <w:rPr>
          <w:rFonts w:ascii="PT Astra Serif" w:hAnsi="PT Astra Serif"/>
          <w:snapToGrid w:val="0"/>
          <w:color w:val="000000"/>
          <w:spacing w:val="-4"/>
          <w:sz w:val="22"/>
          <w:szCs w:val="22"/>
        </w:rPr>
        <w:br/>
        <w:t xml:space="preserve">авансирования, поставок </w:t>
      </w:r>
      <w:r w:rsidR="00157EBE">
        <w:rPr>
          <w:rFonts w:ascii="PT Astra Serif" w:hAnsi="PT Astra Serif"/>
          <w:snapToGrid w:val="0"/>
          <w:color w:val="000000"/>
          <w:spacing w:val="-4"/>
          <w:sz w:val="22"/>
          <w:szCs w:val="22"/>
        </w:rPr>
        <w:t>данного товара</w:t>
      </w:r>
      <w:r w:rsidRPr="00B70310">
        <w:rPr>
          <w:rFonts w:ascii="PT Astra Serif" w:hAnsi="PT Astra Serif"/>
          <w:snapToGrid w:val="0"/>
          <w:color w:val="000000"/>
          <w:spacing w:val="-4"/>
          <w:sz w:val="22"/>
          <w:szCs w:val="22"/>
        </w:rPr>
        <w:t>. При формировании, уточнении государственного обо</w:t>
      </w:r>
      <w:r w:rsidR="007746BA">
        <w:rPr>
          <w:rFonts w:ascii="PT Astra Serif" w:hAnsi="PT Astra Serif"/>
          <w:snapToGrid w:val="0"/>
          <w:color w:val="000000"/>
          <w:spacing w:val="-4"/>
          <w:sz w:val="22"/>
          <w:szCs w:val="22"/>
        </w:rPr>
        <w:t>ронного заказа (до заключения Г</w:t>
      </w:r>
      <w:r w:rsidRPr="00B70310">
        <w:rPr>
          <w:rFonts w:ascii="PT Astra Serif" w:hAnsi="PT Astra Serif"/>
          <w:snapToGrid w:val="0"/>
          <w:color w:val="000000"/>
          <w:spacing w:val="-4"/>
          <w:sz w:val="22"/>
          <w:szCs w:val="22"/>
        </w:rPr>
        <w:t xml:space="preserve">осударственного </w:t>
      </w:r>
      <w:r w:rsidR="00157EBE">
        <w:rPr>
          <w:rFonts w:ascii="PT Astra Serif" w:hAnsi="PT Astra Serif"/>
          <w:snapToGrid w:val="0"/>
          <w:color w:val="000000"/>
          <w:spacing w:val="-4"/>
          <w:sz w:val="22"/>
          <w:szCs w:val="22"/>
        </w:rPr>
        <w:t xml:space="preserve">контракта) Поставщик раскрывает </w:t>
      </w:r>
      <w:r w:rsidRPr="00B70310">
        <w:rPr>
          <w:rFonts w:ascii="PT Astra Serif" w:hAnsi="PT Astra Serif"/>
          <w:snapToGrid w:val="0"/>
          <w:color w:val="000000"/>
          <w:spacing w:val="-4"/>
          <w:sz w:val="22"/>
          <w:szCs w:val="22"/>
        </w:rPr>
        <w:t xml:space="preserve">с соблюдением требований </w:t>
      </w:r>
      <w:hyperlink r:id="rId11" w:history="1">
        <w:r w:rsidRPr="00B70310">
          <w:rPr>
            <w:rFonts w:ascii="PT Astra Serif" w:hAnsi="PT Astra Serif"/>
            <w:snapToGrid w:val="0"/>
            <w:color w:val="000000"/>
            <w:spacing w:val="-4"/>
            <w:sz w:val="22"/>
            <w:szCs w:val="22"/>
          </w:rPr>
          <w:t>законодательства</w:t>
        </w:r>
      </w:hyperlink>
      <w:r w:rsidRPr="00B70310">
        <w:rPr>
          <w:rFonts w:ascii="PT Astra Serif" w:hAnsi="PT Astra Serif"/>
          <w:snapToGrid w:val="0"/>
          <w:color w:val="000000"/>
          <w:spacing w:val="-4"/>
          <w:sz w:val="22"/>
          <w:szCs w:val="22"/>
        </w:rPr>
        <w:t xml:space="preserve"> Российской Федерации о государственной тайне </w:t>
      </w:r>
      <w:proofErr w:type="gramStart"/>
      <w:r w:rsidRPr="00B70310">
        <w:rPr>
          <w:rFonts w:ascii="PT Astra Serif" w:hAnsi="PT Astra Serif"/>
          <w:snapToGrid w:val="0"/>
          <w:color w:val="000000"/>
          <w:spacing w:val="-4"/>
          <w:sz w:val="22"/>
          <w:szCs w:val="22"/>
        </w:rPr>
        <w:t>информацию</w:t>
      </w:r>
      <w:proofErr w:type="gramEnd"/>
      <w:r w:rsidRPr="00B70310">
        <w:rPr>
          <w:rFonts w:ascii="PT Astra Serif" w:hAnsi="PT Astra Serif"/>
          <w:snapToGrid w:val="0"/>
          <w:color w:val="000000"/>
          <w:spacing w:val="-4"/>
          <w:sz w:val="22"/>
          <w:szCs w:val="22"/>
        </w:rPr>
        <w:t xml:space="preserve"> о его кооперации, а также обосновывает цену на </w:t>
      </w:r>
      <w:r w:rsidR="00157EBE">
        <w:rPr>
          <w:rFonts w:ascii="PT Astra Serif" w:hAnsi="PT Astra Serif"/>
          <w:snapToGrid w:val="0"/>
          <w:color w:val="000000"/>
          <w:spacing w:val="-4"/>
          <w:sz w:val="22"/>
          <w:szCs w:val="22"/>
        </w:rPr>
        <w:t>данный товар</w:t>
      </w:r>
      <w:r w:rsidRPr="00B70310">
        <w:rPr>
          <w:rFonts w:ascii="PT Astra Serif" w:hAnsi="PT Astra Serif"/>
          <w:snapToGrid w:val="0"/>
          <w:color w:val="000000"/>
          <w:spacing w:val="-4"/>
          <w:sz w:val="22"/>
          <w:szCs w:val="22"/>
        </w:rPr>
        <w:t xml:space="preserve">, возможные сроки и порядок формирования </w:t>
      </w:r>
      <w:r w:rsidR="00157EBE">
        <w:rPr>
          <w:rFonts w:ascii="PT Astra Serif" w:hAnsi="PT Astra Serif"/>
          <w:snapToGrid w:val="0"/>
          <w:color w:val="000000"/>
          <w:spacing w:val="-4"/>
          <w:sz w:val="22"/>
          <w:szCs w:val="22"/>
        </w:rPr>
        <w:t>его постав</w:t>
      </w:r>
      <w:r w:rsidRPr="00B70310">
        <w:rPr>
          <w:rFonts w:ascii="PT Astra Serif" w:hAnsi="PT Astra Serif"/>
          <w:snapToGrid w:val="0"/>
          <w:color w:val="000000"/>
          <w:spacing w:val="-4"/>
          <w:sz w:val="22"/>
          <w:szCs w:val="22"/>
        </w:rPr>
        <w:t>к</w:t>
      </w:r>
      <w:r w:rsidR="00157EBE">
        <w:rPr>
          <w:rFonts w:ascii="PT Astra Serif" w:hAnsi="PT Astra Serif"/>
          <w:snapToGrid w:val="0"/>
          <w:color w:val="000000"/>
          <w:spacing w:val="-4"/>
          <w:sz w:val="22"/>
          <w:szCs w:val="22"/>
        </w:rPr>
        <w:t>и</w:t>
      </w:r>
      <w:r w:rsidRPr="00B70310">
        <w:rPr>
          <w:rFonts w:ascii="PT Astra Serif" w:hAnsi="PT Astra Serif"/>
          <w:snapToGrid w:val="0"/>
          <w:color w:val="000000"/>
          <w:spacing w:val="-4"/>
          <w:sz w:val="22"/>
          <w:szCs w:val="22"/>
        </w:rPr>
        <w:t>.</w:t>
      </w:r>
    </w:p>
    <w:p w:rsidR="00852AFB" w:rsidRPr="00B70310" w:rsidRDefault="00852AFB" w:rsidP="00852AF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4.1.2. 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51254B" w:rsidRPr="00C55730" w:rsidRDefault="00852AFB" w:rsidP="00852AFB">
      <w:pPr>
        <w:pStyle w:val="afd"/>
        <w:ind w:firstLine="708"/>
        <w:jc w:val="both"/>
        <w:rPr>
          <w:rFonts w:ascii="PT Astra Serif" w:hAnsi="PT Astra Serif"/>
          <w:noProof/>
          <w:color w:val="000000"/>
          <w:lang w:val="ru-RU"/>
        </w:rPr>
      </w:pPr>
      <w:r w:rsidRPr="00B70310">
        <w:rPr>
          <w:rFonts w:ascii="PT Astra Serif" w:hAnsi="PT Astra Serif"/>
          <w:noProof/>
          <w:color w:val="000000"/>
          <w:lang w:val="ru-RU"/>
        </w:rPr>
        <w:t>4.1.3. Указывать в платежных и расчетных документах, а также документах, подтверждающих возникновение денежных обязате</w:t>
      </w:r>
      <w:r w:rsidR="00C55730">
        <w:rPr>
          <w:rFonts w:ascii="PT Astra Serif" w:hAnsi="PT Astra Serif"/>
          <w:noProof/>
          <w:color w:val="000000"/>
          <w:lang w:val="ru-RU"/>
        </w:rPr>
        <w:t>льств, идентификатор Контракта.</w:t>
      </w:r>
    </w:p>
    <w:p w:rsidR="00852AFB" w:rsidRPr="00B70310" w:rsidRDefault="00852AFB" w:rsidP="00852AFB">
      <w:pPr>
        <w:pStyle w:val="afd"/>
        <w:ind w:firstLine="708"/>
        <w:jc w:val="both"/>
        <w:rPr>
          <w:rFonts w:ascii="PT Astra Serif" w:hAnsi="PT Astra Serif"/>
          <w:color w:val="000000"/>
          <w:lang w:val="ru-RU"/>
        </w:rPr>
      </w:pPr>
      <w:r w:rsidRPr="00B70310">
        <w:rPr>
          <w:rFonts w:ascii="PT Astra Serif" w:hAnsi="PT Astra Serif"/>
          <w:snapToGrid w:val="0"/>
          <w:color w:val="000000"/>
          <w:spacing w:val="-4"/>
          <w:lang w:val="ru-RU"/>
        </w:rPr>
        <w:t>4.1.4. </w:t>
      </w:r>
      <w:proofErr w:type="gramStart"/>
      <w:r w:rsidRPr="00B70310">
        <w:rPr>
          <w:rFonts w:ascii="PT Astra Serif" w:hAnsi="PT Astra Serif"/>
          <w:color w:val="000000"/>
          <w:lang w:val="ru-RU"/>
        </w:rPr>
        <w:t>Предоставить по запросу Государственного заказчика, органа финансового мониторинга в течение 5 (Пяти) рабочих дней со дня получения указанного запроса информацию о каждом привлеченном Поставщиком исполнителе (полное наименование исполнителя, его адрес (место нахождения), номера телефонов руководителя, идентификационный номер налогоплательщика, код причины постановки на учет в налоговом органе) и иную информацию, предоставление которой предусмотрено Законом № 275-ФЗ.</w:t>
      </w:r>
      <w:proofErr w:type="gramEnd"/>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lastRenderedPageBreak/>
        <w:t>4.1.5. При заключении контрактов с исполнителями принимать необходимые меры</w:t>
      </w:r>
      <w:r w:rsidRPr="00B70310">
        <w:rPr>
          <w:rFonts w:ascii="PT Astra Serif" w:hAnsi="PT Astra Serif"/>
          <w:snapToGrid w:val="0"/>
          <w:color w:val="000000"/>
          <w:spacing w:val="-4"/>
          <w:sz w:val="22"/>
          <w:szCs w:val="22"/>
        </w:rPr>
        <w:br/>
        <w:t>по исполнению, информировать исполнителей о том, что контракты заключаются, исполняются в целях выполнения государственного оборонного заказа.</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 xml:space="preserve">4.1.6. Обеспечить возможность осуществления Государственным заказчиком </w:t>
      </w:r>
      <w:proofErr w:type="gramStart"/>
      <w:r w:rsidRPr="00B70310">
        <w:rPr>
          <w:rFonts w:ascii="PT Astra Serif" w:hAnsi="PT Astra Serif"/>
          <w:snapToGrid w:val="0"/>
          <w:color w:val="000000"/>
          <w:spacing w:val="-4"/>
          <w:sz w:val="22"/>
          <w:szCs w:val="22"/>
        </w:rPr>
        <w:t>конт</w:t>
      </w:r>
      <w:r w:rsidR="00B70310">
        <w:rPr>
          <w:rFonts w:ascii="PT Astra Serif" w:hAnsi="PT Astra Serif"/>
          <w:snapToGrid w:val="0"/>
          <w:color w:val="000000"/>
          <w:spacing w:val="-4"/>
          <w:sz w:val="22"/>
          <w:szCs w:val="22"/>
        </w:rPr>
        <w:t>роля за</w:t>
      </w:r>
      <w:proofErr w:type="gramEnd"/>
      <w:r w:rsidR="00B70310">
        <w:rPr>
          <w:rFonts w:ascii="PT Astra Serif" w:hAnsi="PT Astra Serif"/>
          <w:snapToGrid w:val="0"/>
          <w:color w:val="000000"/>
          <w:spacing w:val="-4"/>
          <w:sz w:val="22"/>
          <w:szCs w:val="22"/>
        </w:rPr>
        <w:t xml:space="preserve"> соответствием качества Т</w:t>
      </w:r>
      <w:r w:rsidRPr="00B70310">
        <w:rPr>
          <w:rFonts w:ascii="PT Astra Serif" w:hAnsi="PT Astra Serif"/>
          <w:snapToGrid w:val="0"/>
          <w:color w:val="000000"/>
          <w:spacing w:val="-4"/>
          <w:sz w:val="22"/>
          <w:szCs w:val="22"/>
        </w:rPr>
        <w:t xml:space="preserve">овара, поставляемого по Контракту, требованиям законодательства Российской Федерации, нормативных и иных актов, условиям </w:t>
      </w:r>
      <w:r w:rsidR="0051254B">
        <w:rPr>
          <w:rFonts w:ascii="PT Astra Serif" w:hAnsi="PT Astra Serif"/>
          <w:snapToGrid w:val="0"/>
          <w:color w:val="000000"/>
          <w:spacing w:val="-4"/>
          <w:sz w:val="22"/>
          <w:szCs w:val="22"/>
        </w:rPr>
        <w:t>настоящего</w:t>
      </w:r>
      <w:r w:rsidRPr="00B70310">
        <w:rPr>
          <w:rFonts w:ascii="PT Astra Serif" w:hAnsi="PT Astra Serif"/>
          <w:snapToGrid w:val="0"/>
          <w:color w:val="000000"/>
          <w:spacing w:val="-4"/>
          <w:sz w:val="22"/>
          <w:szCs w:val="22"/>
        </w:rPr>
        <w:t xml:space="preserve"> </w:t>
      </w:r>
      <w:r w:rsidR="0051254B">
        <w:rPr>
          <w:rFonts w:ascii="PT Astra Serif" w:hAnsi="PT Astra Serif"/>
          <w:snapToGrid w:val="0"/>
          <w:color w:val="000000"/>
          <w:spacing w:val="-4"/>
          <w:sz w:val="22"/>
          <w:szCs w:val="22"/>
        </w:rPr>
        <w:t>К</w:t>
      </w:r>
      <w:r w:rsidRPr="00B70310">
        <w:rPr>
          <w:rFonts w:ascii="PT Astra Serif" w:hAnsi="PT Astra Serif"/>
          <w:snapToGrid w:val="0"/>
          <w:color w:val="000000"/>
          <w:spacing w:val="-4"/>
          <w:sz w:val="22"/>
          <w:szCs w:val="22"/>
        </w:rPr>
        <w:t>онтракта.</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4.1.7. Представлять по запросу Государственного заказчика, контролирующего органа информацию о</w:t>
      </w:r>
      <w:r w:rsidR="00B70310">
        <w:rPr>
          <w:rFonts w:ascii="PT Astra Serif" w:hAnsi="PT Astra Serif"/>
          <w:snapToGrid w:val="0"/>
          <w:color w:val="000000"/>
          <w:spacing w:val="-4"/>
          <w:sz w:val="22"/>
          <w:szCs w:val="22"/>
        </w:rPr>
        <w:t xml:space="preserve"> цене предлагаемого к поставке Т</w:t>
      </w:r>
      <w:r w:rsidRPr="00B70310">
        <w:rPr>
          <w:rFonts w:ascii="PT Astra Serif" w:hAnsi="PT Astra Serif"/>
          <w:snapToGrid w:val="0"/>
          <w:color w:val="000000"/>
          <w:spacing w:val="-4"/>
          <w:sz w:val="22"/>
          <w:szCs w:val="22"/>
        </w:rPr>
        <w:t>овара, соответствующие расчетно-калькуляционные материалы, а также информацию о затратах по исполненным государственным контрактам.</w:t>
      </w:r>
    </w:p>
    <w:p w:rsidR="00852AFB" w:rsidRPr="00B70310" w:rsidRDefault="00852AFB" w:rsidP="00852AFB">
      <w:pPr>
        <w:ind w:firstLine="708"/>
        <w:jc w:val="both"/>
        <w:rPr>
          <w:rFonts w:ascii="PT Astra Serif" w:hAnsi="PT Astra Serif"/>
          <w:snapToGrid w:val="0"/>
          <w:color w:val="000000"/>
          <w:spacing w:val="-4"/>
          <w:sz w:val="22"/>
          <w:szCs w:val="22"/>
        </w:rPr>
      </w:pPr>
      <w:r w:rsidRPr="00B70310">
        <w:rPr>
          <w:rFonts w:ascii="PT Astra Serif" w:hAnsi="PT Astra Serif"/>
          <w:snapToGrid w:val="0"/>
          <w:color w:val="000000"/>
          <w:spacing w:val="-4"/>
          <w:sz w:val="22"/>
          <w:szCs w:val="22"/>
        </w:rPr>
        <w:t>4.1.8. Представлять Государственному заказчику подготовленные совместно с исполнителями обоснования, необходимые для изменения цены Контракта, а в случае увеличения цены Контракта представлять также перечень мер, направленных на сокращение издержек.</w:t>
      </w:r>
    </w:p>
    <w:p w:rsidR="00852AFB" w:rsidRPr="00B70310" w:rsidRDefault="00852AFB" w:rsidP="00852AFB">
      <w:pPr>
        <w:pStyle w:val="ConsPlusNormal"/>
        <w:ind w:firstLine="708"/>
        <w:jc w:val="both"/>
        <w:rPr>
          <w:rFonts w:ascii="PT Astra Serif" w:hAnsi="PT Astra Serif"/>
          <w:sz w:val="22"/>
          <w:szCs w:val="22"/>
        </w:rPr>
      </w:pPr>
      <w:r w:rsidRPr="00B70310">
        <w:rPr>
          <w:rFonts w:ascii="PT Astra Serif" w:hAnsi="PT Astra Serif"/>
          <w:sz w:val="22"/>
          <w:szCs w:val="22"/>
        </w:rPr>
        <w:t>4.1.9. </w:t>
      </w:r>
      <w:r w:rsidR="00845FCC">
        <w:rPr>
          <w:rFonts w:ascii="PT Astra Serif" w:hAnsi="PT Astra Serif"/>
          <w:sz w:val="22"/>
          <w:szCs w:val="22"/>
        </w:rPr>
        <w:t>Поставить</w:t>
      </w:r>
      <w:r w:rsidRPr="00B70310">
        <w:rPr>
          <w:rFonts w:ascii="PT Astra Serif" w:hAnsi="PT Astra Serif"/>
          <w:sz w:val="22"/>
          <w:szCs w:val="22"/>
        </w:rPr>
        <w:t xml:space="preserve"> Товар в порядке, количестве, в срок и на условиях, предусмотренных настоящим Контрактом.</w:t>
      </w:r>
    </w:p>
    <w:p w:rsidR="00852AFB" w:rsidRPr="00B70310" w:rsidRDefault="00852AFB" w:rsidP="00852AFB">
      <w:pPr>
        <w:pStyle w:val="ConsPlusNormal"/>
        <w:ind w:firstLine="708"/>
        <w:jc w:val="both"/>
        <w:rPr>
          <w:rFonts w:ascii="PT Astra Serif" w:hAnsi="PT Astra Serif"/>
          <w:sz w:val="22"/>
          <w:szCs w:val="22"/>
        </w:rPr>
      </w:pPr>
      <w:r w:rsidRPr="00B70310">
        <w:rPr>
          <w:rFonts w:ascii="PT Astra Serif" w:hAnsi="PT Astra Serif"/>
          <w:sz w:val="22"/>
          <w:szCs w:val="22"/>
        </w:rPr>
        <w:t>4.1.10. Обеспечить соответствие поставляемого Товара требованиям качества, безопасности, иным требованиям, установленным стандартами, техническими регламентами и санитарно-эпидемиологическими требованиями, а также требованиям, установленным настоящим Контрактом.</w:t>
      </w:r>
    </w:p>
    <w:p w:rsidR="00852AFB" w:rsidRPr="00B70310" w:rsidRDefault="00852AFB" w:rsidP="00852AFB">
      <w:pPr>
        <w:pStyle w:val="ConsPlusNormal"/>
        <w:ind w:firstLine="708"/>
        <w:jc w:val="both"/>
        <w:rPr>
          <w:rFonts w:ascii="PT Astra Serif" w:hAnsi="PT Astra Serif"/>
          <w:sz w:val="22"/>
          <w:szCs w:val="22"/>
        </w:rPr>
      </w:pPr>
      <w:r w:rsidRPr="00B70310">
        <w:rPr>
          <w:rFonts w:ascii="PT Astra Serif" w:hAnsi="PT Astra Serif"/>
          <w:sz w:val="22"/>
          <w:szCs w:val="22"/>
        </w:rPr>
        <w:t>4.1.11. Обеспечить за свой счет устранение выявленных нарушений при несоответствии поставленного Товара условиям настоящего Контракта или осуществить его соответствующую замену в порядке и на условиях, предусмотренных настоящим Контрактом.</w:t>
      </w:r>
    </w:p>
    <w:p w:rsidR="00852AFB" w:rsidRPr="00B70310" w:rsidRDefault="00852AFB" w:rsidP="00852AFB">
      <w:pPr>
        <w:ind w:firstLine="709"/>
        <w:jc w:val="both"/>
        <w:rPr>
          <w:rFonts w:ascii="PT Astra Serif" w:hAnsi="PT Astra Serif"/>
          <w:color w:val="000000"/>
          <w:sz w:val="22"/>
          <w:szCs w:val="22"/>
          <w:shd w:val="clear" w:color="auto" w:fill="FFFFFF"/>
        </w:rPr>
      </w:pPr>
      <w:r w:rsidRPr="00B70310">
        <w:rPr>
          <w:rFonts w:ascii="PT Astra Serif" w:hAnsi="PT Astra Serif"/>
          <w:sz w:val="22"/>
          <w:szCs w:val="22"/>
        </w:rPr>
        <w:t>4.1.12. </w:t>
      </w:r>
      <w:r w:rsidRPr="00B70310">
        <w:rPr>
          <w:rFonts w:ascii="PT Astra Serif" w:hAnsi="PT Astra Serif"/>
          <w:color w:val="000000"/>
          <w:sz w:val="22"/>
          <w:szCs w:val="22"/>
          <w:shd w:val="clear" w:color="auto" w:fill="FFFFFF"/>
        </w:rPr>
        <w:t>В случае принятия решения об одностороннем отказе от исполнения Контракта, такое решение передается лицу, имеющему право действо</w:t>
      </w:r>
      <w:r w:rsidR="0051254B">
        <w:rPr>
          <w:rFonts w:ascii="PT Astra Serif" w:hAnsi="PT Astra Serif"/>
          <w:color w:val="000000"/>
          <w:sz w:val="22"/>
          <w:szCs w:val="22"/>
          <w:shd w:val="clear" w:color="auto" w:fill="FFFFFF"/>
        </w:rPr>
        <w:t>вать от имени Государственного з</w:t>
      </w:r>
      <w:r w:rsidRPr="00B70310">
        <w:rPr>
          <w:rFonts w:ascii="PT Astra Serif" w:hAnsi="PT Astra Serif"/>
          <w:color w:val="000000"/>
          <w:sz w:val="22"/>
          <w:szCs w:val="22"/>
          <w:shd w:val="clear" w:color="auto" w:fill="FFFFFF"/>
        </w:rPr>
        <w:t>аказчика, лично под расписку или</w:t>
      </w:r>
      <w:r w:rsidR="0051254B">
        <w:rPr>
          <w:rFonts w:ascii="PT Astra Serif" w:hAnsi="PT Astra Serif"/>
          <w:color w:val="000000"/>
          <w:sz w:val="22"/>
          <w:szCs w:val="22"/>
          <w:shd w:val="clear" w:color="auto" w:fill="FFFFFF"/>
        </w:rPr>
        <w:t xml:space="preserve"> направляется Государственному з</w:t>
      </w:r>
      <w:r w:rsidRPr="00B70310">
        <w:rPr>
          <w:rFonts w:ascii="PT Astra Serif" w:hAnsi="PT Astra Serif"/>
          <w:color w:val="000000"/>
          <w:sz w:val="22"/>
          <w:szCs w:val="22"/>
          <w:shd w:val="clear" w:color="auto" w:fill="FFFFFF"/>
        </w:rPr>
        <w:t>аказчику по почте заказным письмом с уведомлением о вруче</w:t>
      </w:r>
      <w:r w:rsidR="0051254B">
        <w:rPr>
          <w:rFonts w:ascii="PT Astra Serif" w:hAnsi="PT Astra Serif"/>
          <w:color w:val="000000"/>
          <w:sz w:val="22"/>
          <w:szCs w:val="22"/>
          <w:shd w:val="clear" w:color="auto" w:fill="FFFFFF"/>
        </w:rPr>
        <w:t>нии по адресу Государственного з</w:t>
      </w:r>
      <w:r w:rsidRPr="00B70310">
        <w:rPr>
          <w:rFonts w:ascii="PT Astra Serif" w:hAnsi="PT Astra Serif"/>
          <w:color w:val="000000"/>
          <w:sz w:val="22"/>
          <w:szCs w:val="22"/>
          <w:shd w:val="clear" w:color="auto" w:fill="FFFFFF"/>
        </w:rPr>
        <w:t>аказчика, указанному в Контракте. Выполнение Поставщиком требований настоящей части считается надлежащим</w:t>
      </w:r>
      <w:r w:rsidR="0051254B">
        <w:rPr>
          <w:rFonts w:ascii="PT Astra Serif" w:hAnsi="PT Astra Serif"/>
          <w:color w:val="000000"/>
          <w:sz w:val="22"/>
          <w:szCs w:val="22"/>
          <w:shd w:val="clear" w:color="auto" w:fill="FFFFFF"/>
        </w:rPr>
        <w:t xml:space="preserve"> уведомлением Государственного з</w:t>
      </w:r>
      <w:r w:rsidRPr="00B70310">
        <w:rPr>
          <w:rFonts w:ascii="PT Astra Serif" w:hAnsi="PT Astra Serif"/>
          <w:color w:val="000000"/>
          <w:sz w:val="22"/>
          <w:szCs w:val="22"/>
          <w:shd w:val="clear" w:color="auto" w:fill="FFFFFF"/>
        </w:rPr>
        <w:t>аказчика об одностороннем отказе от исполнения Контракта. Датой такого надлежащего уведомления считается:</w:t>
      </w:r>
    </w:p>
    <w:p w:rsidR="00852AFB" w:rsidRPr="00B70310" w:rsidRDefault="00852AFB" w:rsidP="00852AFB">
      <w:pPr>
        <w:pStyle w:val="aff9"/>
        <w:ind w:firstLine="709"/>
        <w:jc w:val="both"/>
        <w:rPr>
          <w:rFonts w:ascii="PT Astra Serif" w:hAnsi="PT Astra Serif"/>
          <w:sz w:val="22"/>
          <w:szCs w:val="22"/>
        </w:rPr>
      </w:pPr>
      <w:r w:rsidRPr="00B70310">
        <w:rPr>
          <w:rFonts w:ascii="PT Astra Serif" w:hAnsi="PT Astra Serif"/>
          <w:sz w:val="22"/>
          <w:szCs w:val="22"/>
        </w:rPr>
        <w:t>1) дата, указанная лицом, имеющим право действо</w:t>
      </w:r>
      <w:r w:rsidR="0051254B">
        <w:rPr>
          <w:rFonts w:ascii="PT Astra Serif" w:hAnsi="PT Astra Serif"/>
          <w:sz w:val="22"/>
          <w:szCs w:val="22"/>
        </w:rPr>
        <w:t>вать от имени Государственного з</w:t>
      </w:r>
      <w:r w:rsidRPr="00B70310">
        <w:rPr>
          <w:rFonts w:ascii="PT Astra Serif" w:hAnsi="PT Astra Serif"/>
          <w:sz w:val="22"/>
          <w:szCs w:val="22"/>
        </w:rPr>
        <w:t>аказчика, в расписке о получении решения об одностороннем отказе от исполнения Контракта (в случае передачи такого решения лицу, имеющему право действо</w:t>
      </w:r>
      <w:r w:rsidR="0051254B">
        <w:rPr>
          <w:rFonts w:ascii="PT Astra Serif" w:hAnsi="PT Astra Serif"/>
          <w:sz w:val="22"/>
          <w:szCs w:val="22"/>
        </w:rPr>
        <w:t>вать от имени Государственного з</w:t>
      </w:r>
      <w:r w:rsidRPr="00B70310">
        <w:rPr>
          <w:rFonts w:ascii="PT Astra Serif" w:hAnsi="PT Astra Serif"/>
          <w:sz w:val="22"/>
          <w:szCs w:val="22"/>
        </w:rPr>
        <w:t>аказчика, лично под расписку);</w:t>
      </w:r>
    </w:p>
    <w:p w:rsidR="00852AFB" w:rsidRPr="00B70310" w:rsidRDefault="00852AFB" w:rsidP="0072727D">
      <w:pPr>
        <w:pStyle w:val="aff9"/>
        <w:ind w:firstLine="709"/>
        <w:jc w:val="both"/>
        <w:rPr>
          <w:rFonts w:ascii="PT Astra Serif" w:hAnsi="PT Astra Serif"/>
          <w:sz w:val="22"/>
          <w:szCs w:val="22"/>
        </w:rPr>
      </w:pPr>
      <w:r w:rsidRPr="00B70310">
        <w:rPr>
          <w:rFonts w:ascii="PT Astra Serif" w:hAnsi="PT Astra Serif"/>
          <w:sz w:val="22"/>
          <w:szCs w:val="22"/>
        </w:rPr>
        <w:t>2) дата получения Поставщиком подтвержден</w:t>
      </w:r>
      <w:r w:rsidR="0051254B">
        <w:rPr>
          <w:rFonts w:ascii="PT Astra Serif" w:hAnsi="PT Astra Serif"/>
          <w:sz w:val="22"/>
          <w:szCs w:val="22"/>
        </w:rPr>
        <w:t>ия о вручении Государственному з</w:t>
      </w:r>
      <w:r w:rsidRPr="00B70310">
        <w:rPr>
          <w:rFonts w:ascii="PT Astra Serif" w:hAnsi="PT Astra Serif"/>
          <w:sz w:val="22"/>
          <w:szCs w:val="22"/>
        </w:rPr>
        <w:t>аказчику заказного письма, предусмотренного настоящей частью, либо дата получения</w:t>
      </w:r>
      <w:r w:rsidR="00A5251A" w:rsidRPr="00B70310">
        <w:rPr>
          <w:rFonts w:ascii="PT Astra Serif" w:hAnsi="PT Astra Serif"/>
          <w:sz w:val="22"/>
          <w:szCs w:val="22"/>
        </w:rPr>
        <w:br/>
      </w:r>
      <w:r w:rsidRPr="00B70310">
        <w:rPr>
          <w:rFonts w:ascii="PT Astra Serif" w:hAnsi="PT Astra Serif"/>
          <w:sz w:val="22"/>
          <w:szCs w:val="22"/>
        </w:rPr>
        <w:t xml:space="preserve">Поставщиком информации </w:t>
      </w:r>
      <w:r w:rsidR="0051254B">
        <w:rPr>
          <w:rFonts w:ascii="PT Astra Serif" w:hAnsi="PT Astra Serif"/>
          <w:sz w:val="22"/>
          <w:szCs w:val="22"/>
        </w:rPr>
        <w:t>об отсутствии Государственного з</w:t>
      </w:r>
      <w:r w:rsidRPr="00B70310">
        <w:rPr>
          <w:rFonts w:ascii="PT Astra Serif" w:hAnsi="PT Astra Serif"/>
          <w:sz w:val="22"/>
          <w:szCs w:val="22"/>
        </w:rPr>
        <w:t>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852AFB" w:rsidRPr="00B70310" w:rsidRDefault="00852AFB" w:rsidP="0072727D">
      <w:pPr>
        <w:ind w:firstLine="709"/>
        <w:jc w:val="both"/>
        <w:rPr>
          <w:rFonts w:ascii="PT Astra Serif" w:hAnsi="PT Astra Serif"/>
          <w:sz w:val="22"/>
          <w:szCs w:val="22"/>
        </w:rPr>
      </w:pPr>
      <w:r w:rsidRPr="00B70310">
        <w:rPr>
          <w:rFonts w:ascii="PT Astra Serif" w:hAnsi="PT Astra Serif"/>
          <w:sz w:val="22"/>
          <w:szCs w:val="22"/>
        </w:rPr>
        <w:t>4.1.13. Предо</w:t>
      </w:r>
      <w:r w:rsidR="0051254B">
        <w:rPr>
          <w:rFonts w:ascii="PT Astra Serif" w:hAnsi="PT Astra Serif"/>
          <w:sz w:val="22"/>
          <w:szCs w:val="22"/>
        </w:rPr>
        <w:t>ставлять Государственному з</w:t>
      </w:r>
      <w:r w:rsidRPr="00B70310">
        <w:rPr>
          <w:rFonts w:ascii="PT Astra Serif" w:hAnsi="PT Astra Serif"/>
          <w:sz w:val="22"/>
          <w:szCs w:val="22"/>
        </w:rPr>
        <w:t>аказчику по его требованию документы, относящиеся к предмету настоящего Контракта, а также своевременно предоставлять Государственному заказчику достоверную информацию о ходе исполнения своих обязательств, в том числе о сложностях, возникающих при исполнении настоящего Контракта.</w:t>
      </w:r>
    </w:p>
    <w:p w:rsidR="00852AFB" w:rsidRPr="00B70310" w:rsidRDefault="00852AFB" w:rsidP="00852AFB">
      <w:pPr>
        <w:pStyle w:val="ConsPlusNormal"/>
        <w:ind w:firstLine="708"/>
        <w:jc w:val="both"/>
        <w:rPr>
          <w:rFonts w:ascii="PT Astra Serif" w:hAnsi="PT Astra Serif"/>
          <w:sz w:val="22"/>
          <w:szCs w:val="22"/>
        </w:rPr>
      </w:pPr>
      <w:bookmarkStart w:id="3" w:name="P146"/>
      <w:bookmarkEnd w:id="3"/>
      <w:r w:rsidRPr="00B70310">
        <w:rPr>
          <w:rFonts w:ascii="PT Astra Serif" w:hAnsi="PT Astra Serif"/>
          <w:sz w:val="22"/>
          <w:szCs w:val="22"/>
        </w:rPr>
        <w:t>4.1.14.</w:t>
      </w:r>
      <w:bookmarkStart w:id="4" w:name="P147"/>
      <w:bookmarkStart w:id="5" w:name="P148"/>
      <w:bookmarkEnd w:id="4"/>
      <w:bookmarkEnd w:id="5"/>
      <w:r w:rsidRPr="00B70310">
        <w:rPr>
          <w:rFonts w:ascii="PT Astra Serif" w:hAnsi="PT Astra Serif"/>
          <w:sz w:val="22"/>
          <w:szCs w:val="22"/>
        </w:rPr>
        <w:t> </w:t>
      </w:r>
      <w:r w:rsidR="000935A0" w:rsidRPr="000935A0">
        <w:rPr>
          <w:rFonts w:ascii="PT Astra Serif" w:hAnsi="PT Astra Serif"/>
          <w:sz w:val="22"/>
          <w:szCs w:val="22"/>
        </w:rPr>
        <w:t>Поставщик обязан оформлять универсальный передаточный документ в соответствии с законод</w:t>
      </w:r>
      <w:r w:rsidR="000935A0">
        <w:rPr>
          <w:rFonts w:ascii="PT Astra Serif" w:hAnsi="PT Astra Serif"/>
          <w:sz w:val="22"/>
          <w:szCs w:val="22"/>
        </w:rPr>
        <w:t>ательством Российской Федерации</w:t>
      </w:r>
      <w:r w:rsidRPr="00B70310">
        <w:rPr>
          <w:rFonts w:ascii="PT Astra Serif" w:hAnsi="PT Astra Serif"/>
          <w:sz w:val="22"/>
          <w:szCs w:val="22"/>
        </w:rPr>
        <w:t xml:space="preserve">. </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 Поставщик вправе:</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4.2.1. Требовать от Государственного заказчика произвести приемку Товара в порядке и в сроки, предусмотренные настоящим Контрактом.</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4.2.2. Требовать своевременной оплаты на условиях, установленных настоящим Контрактом, надлежащим образом поставленного и принятого Государственным заказчиком Товара.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4.2.3.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183D3B" w:rsidRPr="00B70310" w:rsidRDefault="00183D3B" w:rsidP="00E74D9D">
      <w:pPr>
        <w:pStyle w:val="ConsPlusNormal"/>
        <w:ind w:firstLine="708"/>
        <w:jc w:val="both"/>
        <w:rPr>
          <w:rFonts w:ascii="PT Astra Serif" w:hAnsi="PT Astra Serif"/>
          <w:sz w:val="22"/>
          <w:szCs w:val="22"/>
        </w:rPr>
      </w:pPr>
      <w:r w:rsidRPr="00B70310">
        <w:rPr>
          <w:rFonts w:ascii="PT Astra Serif" w:hAnsi="PT Astra Serif"/>
          <w:sz w:val="22"/>
          <w:szCs w:val="22"/>
        </w:rPr>
        <w:t>4.2.4. Требовать возмещения убытков, уплаты неустоек (штрафов, пеней)</w:t>
      </w:r>
      <w:r w:rsidR="00E74D9D" w:rsidRPr="00B70310">
        <w:rPr>
          <w:rFonts w:ascii="PT Astra Serif" w:hAnsi="PT Astra Serif"/>
          <w:sz w:val="22"/>
          <w:szCs w:val="22"/>
        </w:rPr>
        <w:t xml:space="preserve"> </w:t>
      </w:r>
      <w:r w:rsidRPr="00B70310">
        <w:rPr>
          <w:rFonts w:ascii="PT Astra Serif" w:hAnsi="PT Astra Serif"/>
          <w:sz w:val="22"/>
          <w:szCs w:val="22"/>
        </w:rPr>
        <w:t>в соответствии с разделом 7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 Государственный заказчик обязуется:</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4.3.1. Обеспечить своевременную оплату поставленного Товара, соответствующего условиям настоящего Контракта, в порядке и сроки, предусмотренные настоящим Контрактом.</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4.3.2. В случае принятия решения об одностороннем отказе от исполнения Контракта, такое решение передается лицу, имеющему право действовать от имени Поставщика, лично под расписку или направляется Поставщику с соблюдением требований законодательства Российской Федерации о государственной тайне по адресу Поставщика, указанному в Контрак</w:t>
      </w:r>
      <w:r w:rsidR="00AA6AFE">
        <w:rPr>
          <w:rFonts w:ascii="PT Astra Serif" w:hAnsi="PT Astra Serif"/>
          <w:sz w:val="22"/>
          <w:szCs w:val="22"/>
        </w:rPr>
        <w:t>те. Выполнение Государственным з</w:t>
      </w:r>
      <w:r w:rsidRPr="00B70310">
        <w:rPr>
          <w:rFonts w:ascii="PT Astra Serif" w:hAnsi="PT Astra Serif"/>
          <w:sz w:val="22"/>
          <w:szCs w:val="22"/>
        </w:rPr>
        <w:t>аказчиком требований настоящей части считается надлежащим уведомлением Поставщика об одностороннем отказе от исполнения Контракта. Датой такого надлежащего уведомления считается:</w:t>
      </w:r>
    </w:p>
    <w:p w:rsidR="00183D3B" w:rsidRPr="00B70310" w:rsidRDefault="00183D3B" w:rsidP="00E74D9D">
      <w:pPr>
        <w:pStyle w:val="ConsPlusNormal"/>
        <w:ind w:firstLine="708"/>
        <w:jc w:val="both"/>
        <w:rPr>
          <w:rFonts w:ascii="PT Astra Serif" w:hAnsi="PT Astra Serif"/>
          <w:sz w:val="22"/>
          <w:szCs w:val="22"/>
        </w:rPr>
      </w:pPr>
      <w:r w:rsidRPr="00B70310">
        <w:rPr>
          <w:rFonts w:ascii="PT Astra Serif" w:hAnsi="PT Astra Serif"/>
          <w:sz w:val="22"/>
          <w:szCs w:val="22"/>
        </w:rPr>
        <w:lastRenderedPageBreak/>
        <w:t>1) дата, указанная лицом, имеющим право действовать от имени Поставщика,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Поставщика, лично под расписку);</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 xml:space="preserve">2) </w:t>
      </w:r>
      <w:r w:rsidR="0051254B">
        <w:rPr>
          <w:rFonts w:ascii="PT Astra Serif" w:hAnsi="PT Astra Serif"/>
          <w:sz w:val="22"/>
          <w:szCs w:val="22"/>
        </w:rPr>
        <w:t>дата получения Государственным з</w:t>
      </w:r>
      <w:r w:rsidRPr="00B70310">
        <w:rPr>
          <w:rFonts w:ascii="PT Astra Serif" w:hAnsi="PT Astra Serif"/>
          <w:sz w:val="22"/>
          <w:szCs w:val="22"/>
        </w:rPr>
        <w:t xml:space="preserve">аказчиком подтверждения о вручении Поставщику заказного письма, либо </w:t>
      </w:r>
      <w:r w:rsidR="0051254B">
        <w:rPr>
          <w:rFonts w:ascii="PT Astra Serif" w:hAnsi="PT Astra Serif"/>
          <w:sz w:val="22"/>
          <w:szCs w:val="22"/>
        </w:rPr>
        <w:t>дата получения Государственным з</w:t>
      </w:r>
      <w:r w:rsidRPr="00B70310">
        <w:rPr>
          <w:rFonts w:ascii="PT Astra Serif" w:hAnsi="PT Astra Serif"/>
          <w:sz w:val="22"/>
          <w:szCs w:val="22"/>
        </w:rPr>
        <w:t>аказчиком информации об отсутствии Поставщика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183D3B" w:rsidRPr="00B70310" w:rsidRDefault="00183D3B" w:rsidP="00BB1515">
      <w:pPr>
        <w:pStyle w:val="ConsPlusNormal"/>
        <w:ind w:firstLine="708"/>
        <w:jc w:val="both"/>
        <w:rPr>
          <w:rFonts w:ascii="PT Astra Serif" w:hAnsi="PT Astra Serif"/>
          <w:sz w:val="22"/>
          <w:szCs w:val="22"/>
        </w:rPr>
      </w:pPr>
      <w:r w:rsidRPr="00B70310">
        <w:rPr>
          <w:rFonts w:ascii="PT Astra Serif" w:hAnsi="PT Astra Serif"/>
          <w:sz w:val="22"/>
          <w:szCs w:val="22"/>
        </w:rPr>
        <w:t>4.3.3. Требовать уплаты неустоек (штрафов, пеней) в соответствии с разделом</w:t>
      </w:r>
      <w:r w:rsidR="00BB1515" w:rsidRPr="00B70310">
        <w:rPr>
          <w:rFonts w:ascii="PT Astra Serif" w:hAnsi="PT Astra Serif"/>
          <w:sz w:val="22"/>
          <w:szCs w:val="22"/>
        </w:rPr>
        <w:t xml:space="preserve"> </w:t>
      </w:r>
      <w:r w:rsidRPr="00B70310">
        <w:rPr>
          <w:rFonts w:ascii="PT Astra Serif" w:hAnsi="PT Astra Serif"/>
          <w:sz w:val="22"/>
          <w:szCs w:val="22"/>
        </w:rPr>
        <w:t>7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4.3.4. Обеспечить своевременную приемку поставленного Товара, соответствующего условиям настоящего Контракта, в порядке и сроки, предусмотренные настоящим Контрактом, провести экспертизу поставленного Товара для проверки его соответствия условиям настоящего Контракта в соответствии с Законом № 44-ФЗ и настоящим Контрактом.</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4.3.5. С целью включения в федеральный каталог продукции для федеральных нужд информации о товарах, подлежащих каталогизации организует и участвует в проведении работ по каталогизации в соответствии с Правилами создания, формирования и функционирования федеральной системы каталогизации продукции.</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4.3.6. Использовать информацию о товарах, подлежащих каталогизации, из федерального каталога продукции для федеральных нужд при формировании, размещении и выполнении государственного оборонного заказа.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 Государственный заказчик вправе:</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4.4.1. Требовать от Поставщика надлежащего исполнения обязательств по настоящему Контракту.</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4.4.2. Требовать от Поставщика своевременного устранения нарушений, выявленных как в ходе приемки, так и в течение срока годности</w:t>
      </w:r>
      <w:r w:rsidR="00632A2D">
        <w:rPr>
          <w:rFonts w:ascii="PT Astra Serif" w:hAnsi="PT Astra Serif"/>
          <w:sz w:val="22"/>
          <w:szCs w:val="22"/>
        </w:rPr>
        <w:t xml:space="preserve"> Товара</w:t>
      </w:r>
      <w:r w:rsidRPr="00B70310">
        <w:rPr>
          <w:rFonts w:ascii="PT Astra Serif" w:hAnsi="PT Astra Serif"/>
          <w:sz w:val="22"/>
          <w:szCs w:val="22"/>
        </w:rPr>
        <w:t>.</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4.4.3. Проверять ход и качество выполнения Поставщиком условий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4.4.4. Требовать возмещения убытков в соответствии с разделом 7 настоящего Контракта, причиненных по вине Поставщика.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4.4.5. Предложить увеличить или уменьшить в процессе исполнения настоящего Контракта количество Товара, предусмотренного настоящим Контрактом, не более чем на 10 процентов, в порядке и на условиях, установленных Законом № 44-ФЗ.</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4.4.6. Отказаться от приемки и оплаты Товара, не соответствующего условиям настоящего Контракта.</w:t>
      </w:r>
    </w:p>
    <w:p w:rsidR="00183D3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4.4.7. Принять решение об одностороннем отказе от исполнения настоящего Контракта в соответствии с гражданским законодательством Российской Федерации.</w:t>
      </w:r>
    </w:p>
    <w:p w:rsidR="00852AFB" w:rsidRPr="00B70310" w:rsidRDefault="00183D3B" w:rsidP="00183D3B">
      <w:pPr>
        <w:pStyle w:val="ConsPlusNormal"/>
        <w:ind w:firstLine="708"/>
        <w:jc w:val="both"/>
        <w:rPr>
          <w:rFonts w:ascii="PT Astra Serif" w:hAnsi="PT Astra Serif"/>
          <w:sz w:val="22"/>
          <w:szCs w:val="22"/>
        </w:rPr>
      </w:pPr>
      <w:r w:rsidRPr="00B70310">
        <w:rPr>
          <w:rFonts w:ascii="PT Astra Serif" w:hAnsi="PT Astra Serif"/>
          <w:sz w:val="22"/>
          <w:szCs w:val="22"/>
        </w:rPr>
        <w:t>4.4.8. До принятия решения об одностороннем отказе от исполнения настоящего Контракта провести экспертизу поставленного Товара с привлечением экспертов, экспертных организаций, выбор которых осуществляется в соответствии с Законом № 44-ФЗ</w:t>
      </w:r>
      <w:r w:rsidR="00852AFB" w:rsidRPr="00B70310">
        <w:rPr>
          <w:rFonts w:ascii="PT Astra Serif" w:hAnsi="PT Astra Serif"/>
          <w:sz w:val="22"/>
          <w:szCs w:val="22"/>
        </w:rPr>
        <w:t>.</w:t>
      </w:r>
    </w:p>
    <w:p w:rsidR="00FF47E4" w:rsidRPr="00B70310" w:rsidRDefault="00FF47E4" w:rsidP="00FF47E4">
      <w:pPr>
        <w:pStyle w:val="ConsPlusNormal"/>
        <w:jc w:val="both"/>
        <w:rPr>
          <w:rFonts w:ascii="PT Astra Serif" w:hAnsi="PT Astra Serif"/>
          <w:b/>
          <w:sz w:val="22"/>
          <w:szCs w:val="22"/>
        </w:rPr>
      </w:pPr>
    </w:p>
    <w:p w:rsidR="00FF47E4" w:rsidRPr="00B70310" w:rsidRDefault="009E32C0" w:rsidP="009E32C0">
      <w:pPr>
        <w:pStyle w:val="ConsPlusNormal"/>
        <w:ind w:firstLine="0"/>
        <w:jc w:val="center"/>
        <w:outlineLvl w:val="1"/>
        <w:rPr>
          <w:rFonts w:ascii="PT Astra Serif" w:hAnsi="PT Astra Serif"/>
          <w:b/>
          <w:sz w:val="22"/>
          <w:szCs w:val="22"/>
        </w:rPr>
      </w:pPr>
      <w:r w:rsidRPr="00B70310">
        <w:rPr>
          <w:rFonts w:ascii="PT Astra Serif" w:hAnsi="PT Astra Serif"/>
          <w:b/>
          <w:sz w:val="22"/>
          <w:szCs w:val="22"/>
        </w:rPr>
        <w:t>5. </w:t>
      </w:r>
      <w:r w:rsidR="00F46140" w:rsidRPr="00B70310">
        <w:rPr>
          <w:rFonts w:ascii="PT Astra Serif" w:hAnsi="PT Astra Serif"/>
          <w:b/>
          <w:sz w:val="22"/>
          <w:szCs w:val="22"/>
        </w:rPr>
        <w:t>У</w:t>
      </w:r>
      <w:r w:rsidR="004A7B4C" w:rsidRPr="00B70310">
        <w:rPr>
          <w:rFonts w:ascii="PT Astra Serif" w:hAnsi="PT Astra Serif"/>
          <w:b/>
          <w:sz w:val="22"/>
          <w:szCs w:val="22"/>
        </w:rPr>
        <w:t>паковка</w:t>
      </w:r>
      <w:r w:rsidR="00FC5BB7" w:rsidRPr="00B70310">
        <w:rPr>
          <w:rFonts w:ascii="PT Astra Serif" w:hAnsi="PT Astra Serif"/>
          <w:b/>
          <w:sz w:val="22"/>
          <w:szCs w:val="22"/>
        </w:rPr>
        <w:t xml:space="preserve"> и </w:t>
      </w:r>
      <w:r w:rsidR="007B2E45" w:rsidRPr="00B70310">
        <w:rPr>
          <w:rFonts w:ascii="PT Astra Serif" w:hAnsi="PT Astra Serif"/>
          <w:b/>
          <w:sz w:val="22"/>
          <w:szCs w:val="22"/>
        </w:rPr>
        <w:t>маркировка</w:t>
      </w:r>
      <w:r w:rsidR="00B70310">
        <w:rPr>
          <w:rFonts w:ascii="PT Astra Serif" w:hAnsi="PT Astra Serif"/>
          <w:b/>
          <w:sz w:val="22"/>
          <w:szCs w:val="22"/>
        </w:rPr>
        <w:t xml:space="preserve"> Т</w:t>
      </w:r>
      <w:r w:rsidR="004A7B4C" w:rsidRPr="00B70310">
        <w:rPr>
          <w:rFonts w:ascii="PT Astra Serif" w:hAnsi="PT Astra Serif"/>
          <w:b/>
          <w:sz w:val="22"/>
          <w:szCs w:val="22"/>
        </w:rPr>
        <w:t>овара</w:t>
      </w:r>
    </w:p>
    <w:p w:rsidR="0046154D" w:rsidRDefault="0046154D" w:rsidP="0046154D">
      <w:pPr>
        <w:pStyle w:val="ConsPlusNormal"/>
        <w:ind w:firstLine="709"/>
        <w:jc w:val="both"/>
        <w:rPr>
          <w:rFonts w:ascii="Times New Roman" w:hAnsi="Times New Roman"/>
          <w:sz w:val="22"/>
          <w:szCs w:val="22"/>
        </w:rPr>
      </w:pPr>
      <w:r>
        <w:rPr>
          <w:rFonts w:ascii="Times New Roman" w:hAnsi="Times New Roman"/>
          <w:sz w:val="22"/>
          <w:szCs w:val="22"/>
        </w:rPr>
        <w:t xml:space="preserve">5.1. Упаковка, поставляемого Товара соответствуют требованиям статьи 5 </w:t>
      </w:r>
      <w:proofErr w:type="gramStart"/>
      <w:r>
        <w:rPr>
          <w:rFonts w:ascii="Times New Roman" w:hAnsi="Times New Roman"/>
          <w:sz w:val="22"/>
          <w:szCs w:val="22"/>
        </w:rPr>
        <w:t>ТР</w:t>
      </w:r>
      <w:proofErr w:type="gramEnd"/>
      <w:r>
        <w:rPr>
          <w:rFonts w:ascii="Times New Roman" w:hAnsi="Times New Roman"/>
          <w:sz w:val="22"/>
          <w:szCs w:val="22"/>
        </w:rPr>
        <w:t xml:space="preserve"> ТС 005/2011</w:t>
      </w:r>
      <w:r>
        <w:rPr>
          <w:rFonts w:ascii="Times New Roman" w:hAnsi="Times New Roman"/>
          <w:sz w:val="22"/>
          <w:szCs w:val="22"/>
        </w:rPr>
        <w:br/>
        <w:t xml:space="preserve">«О безопасности упаковки» </w:t>
      </w:r>
      <w:r>
        <w:rPr>
          <w:rFonts w:ascii="Times New Roman" w:hAnsi="Times New Roman"/>
          <w:bCs/>
          <w:sz w:val="22"/>
          <w:szCs w:val="22"/>
          <w:lang w:eastAsia="en-US"/>
        </w:rPr>
        <w:t xml:space="preserve">и </w:t>
      </w:r>
      <w:r>
        <w:rPr>
          <w:rFonts w:ascii="Times New Roman" w:hAnsi="Times New Roman"/>
          <w:sz w:val="22"/>
          <w:szCs w:val="22"/>
        </w:rPr>
        <w:t xml:space="preserve">требованиям </w:t>
      </w:r>
      <w:r w:rsidR="000B6876">
        <w:rPr>
          <w:rFonts w:ascii="Times New Roman" w:hAnsi="Times New Roman"/>
          <w:b/>
          <w:spacing w:val="-14"/>
          <w:sz w:val="22"/>
          <w:szCs w:val="22"/>
        </w:rPr>
        <w:t>ГОСТ 7176-2017,</w:t>
      </w:r>
      <w:r w:rsidR="000B6876">
        <w:rPr>
          <w:rFonts w:ascii="Times New Roman" w:hAnsi="Times New Roman"/>
          <w:sz w:val="22"/>
          <w:szCs w:val="22"/>
        </w:rPr>
        <w:t xml:space="preserve"> </w:t>
      </w:r>
      <w:r>
        <w:rPr>
          <w:rFonts w:ascii="Times New Roman" w:hAnsi="Times New Roman"/>
          <w:sz w:val="22"/>
          <w:szCs w:val="22"/>
        </w:rPr>
        <w:t xml:space="preserve"> обеспечивает вентиляцию и сохранение его качества и безопасности.</w:t>
      </w:r>
    </w:p>
    <w:p w:rsidR="0046154D" w:rsidRDefault="0046154D" w:rsidP="0046154D">
      <w:pPr>
        <w:pStyle w:val="ConsPlusNormal"/>
        <w:ind w:firstLine="709"/>
        <w:jc w:val="both"/>
        <w:rPr>
          <w:rFonts w:ascii="Times New Roman" w:hAnsi="Times New Roman"/>
          <w:sz w:val="22"/>
          <w:szCs w:val="22"/>
        </w:rPr>
      </w:pPr>
      <w:r>
        <w:rPr>
          <w:rFonts w:ascii="Times New Roman" w:hAnsi="Times New Roman"/>
          <w:sz w:val="22"/>
          <w:szCs w:val="22"/>
        </w:rPr>
        <w:t>5.2. 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 не засчитывается в счет исполнения обязательств по Контракту.</w:t>
      </w:r>
    </w:p>
    <w:p w:rsidR="0046154D" w:rsidRDefault="0046154D" w:rsidP="0046154D">
      <w:pPr>
        <w:pStyle w:val="ConsPlusNormal"/>
        <w:ind w:firstLine="709"/>
        <w:jc w:val="both"/>
        <w:rPr>
          <w:rFonts w:ascii="Times New Roman" w:hAnsi="Times New Roman"/>
          <w:sz w:val="22"/>
          <w:szCs w:val="22"/>
        </w:rPr>
      </w:pPr>
      <w:r>
        <w:rPr>
          <w:rFonts w:ascii="Times New Roman" w:hAnsi="Times New Roman"/>
          <w:sz w:val="22"/>
          <w:szCs w:val="22"/>
        </w:rPr>
        <w:t>5.3. 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46154D" w:rsidRDefault="0046154D" w:rsidP="0046154D">
      <w:pPr>
        <w:pStyle w:val="ConsPlusNormal"/>
        <w:ind w:firstLine="709"/>
        <w:jc w:val="both"/>
        <w:rPr>
          <w:rFonts w:ascii="Times New Roman" w:hAnsi="Times New Roman"/>
          <w:sz w:val="22"/>
          <w:szCs w:val="22"/>
        </w:rPr>
      </w:pPr>
      <w:r>
        <w:rPr>
          <w:rFonts w:ascii="Times New Roman" w:hAnsi="Times New Roman"/>
          <w:sz w:val="22"/>
          <w:szCs w:val="22"/>
        </w:rPr>
        <w:t xml:space="preserve">5.4. Маркировка поставляемого Товара соответствует требованиям статьи 4 </w:t>
      </w:r>
      <w:proofErr w:type="gramStart"/>
      <w:r>
        <w:rPr>
          <w:rFonts w:ascii="Times New Roman" w:hAnsi="Times New Roman"/>
          <w:sz w:val="22"/>
          <w:szCs w:val="22"/>
        </w:rPr>
        <w:t>ТР</w:t>
      </w:r>
      <w:proofErr w:type="gramEnd"/>
      <w:r>
        <w:rPr>
          <w:rFonts w:ascii="Times New Roman" w:hAnsi="Times New Roman"/>
          <w:sz w:val="22"/>
          <w:szCs w:val="22"/>
        </w:rPr>
        <w:t xml:space="preserve"> ТС 022/2011 «Пищевая продукция в части ее маркировки» и требованиям </w:t>
      </w:r>
      <w:bookmarkStart w:id="6" w:name="_Hlk195882404"/>
      <w:r w:rsidR="000B6876">
        <w:rPr>
          <w:rFonts w:ascii="Times New Roman" w:hAnsi="Times New Roman"/>
          <w:b/>
          <w:spacing w:val="-14"/>
          <w:sz w:val="22"/>
          <w:szCs w:val="22"/>
        </w:rPr>
        <w:t>ГОСТ 7176-2017</w:t>
      </w:r>
      <w:r>
        <w:rPr>
          <w:rFonts w:ascii="Times New Roman" w:hAnsi="Times New Roman"/>
          <w:sz w:val="22"/>
          <w:szCs w:val="22"/>
        </w:rPr>
        <w:t>.</w:t>
      </w:r>
    </w:p>
    <w:bookmarkEnd w:id="6"/>
    <w:p w:rsidR="0046154D" w:rsidRPr="0046154D" w:rsidRDefault="0046154D" w:rsidP="0046154D">
      <w:pPr>
        <w:pStyle w:val="ConsPlusNormal"/>
        <w:ind w:firstLine="459"/>
        <w:jc w:val="both"/>
        <w:rPr>
          <w:rFonts w:ascii="PT Astra Serif" w:hAnsi="PT Astra Serif"/>
          <w:spacing w:val="-14"/>
          <w:sz w:val="22"/>
          <w:szCs w:val="22"/>
        </w:rPr>
      </w:pPr>
      <w:r w:rsidRPr="0046154D">
        <w:rPr>
          <w:rFonts w:ascii="PT Astra Serif" w:hAnsi="PT Astra Serif"/>
          <w:sz w:val="22"/>
          <w:szCs w:val="22"/>
        </w:rPr>
        <w:t xml:space="preserve">5.5. Транспортировка товара осуществляется в соответствии с требованиями </w:t>
      </w:r>
      <w:proofErr w:type="gramStart"/>
      <w:r w:rsidRPr="0046154D">
        <w:rPr>
          <w:rFonts w:ascii="PT Astra Serif" w:hAnsi="PT Astra Serif"/>
          <w:sz w:val="22"/>
          <w:szCs w:val="22"/>
        </w:rPr>
        <w:t>ТР</w:t>
      </w:r>
      <w:proofErr w:type="gramEnd"/>
      <w:r w:rsidRPr="0046154D">
        <w:rPr>
          <w:rFonts w:ascii="PT Astra Serif" w:hAnsi="PT Astra Serif"/>
          <w:sz w:val="22"/>
          <w:szCs w:val="22"/>
        </w:rPr>
        <w:t xml:space="preserve"> ТС 021/2011</w:t>
      </w:r>
      <w:r w:rsidRPr="0046154D">
        <w:rPr>
          <w:rFonts w:ascii="PT Astra Serif" w:hAnsi="PT Astra Serif"/>
          <w:sz w:val="22"/>
          <w:szCs w:val="22"/>
        </w:rPr>
        <w:br/>
        <w:t xml:space="preserve">«О безопасности пищевой продукции» </w:t>
      </w:r>
      <w:r w:rsidRPr="0046154D">
        <w:rPr>
          <w:rFonts w:ascii="PT Astra Serif" w:hAnsi="PT Astra Serif"/>
          <w:bCs/>
          <w:sz w:val="22"/>
          <w:szCs w:val="22"/>
          <w:lang w:eastAsia="en-US"/>
        </w:rPr>
        <w:t xml:space="preserve">и </w:t>
      </w:r>
      <w:r w:rsidRPr="0046154D">
        <w:rPr>
          <w:rFonts w:ascii="PT Astra Serif" w:hAnsi="PT Astra Serif"/>
          <w:sz w:val="22"/>
          <w:szCs w:val="22"/>
        </w:rPr>
        <w:t xml:space="preserve">требованиями </w:t>
      </w:r>
      <w:r w:rsidR="000B6876">
        <w:rPr>
          <w:rFonts w:ascii="PT Astra Serif" w:hAnsi="PT Astra Serif"/>
          <w:b/>
          <w:spacing w:val="-14"/>
          <w:sz w:val="22"/>
          <w:szCs w:val="22"/>
        </w:rPr>
        <w:t>ГОСТ 7176-2017</w:t>
      </w:r>
      <w:r w:rsidRPr="0046154D">
        <w:rPr>
          <w:rFonts w:ascii="PT Astra Serif" w:hAnsi="PT Astra Serif"/>
          <w:spacing w:val="-14"/>
          <w:sz w:val="22"/>
          <w:szCs w:val="22"/>
        </w:rPr>
        <w:t>.</w:t>
      </w:r>
    </w:p>
    <w:p w:rsidR="00077EA3" w:rsidRDefault="0046154D" w:rsidP="0046154D">
      <w:pPr>
        <w:pStyle w:val="ConsPlusNormal"/>
        <w:ind w:firstLine="709"/>
        <w:jc w:val="both"/>
        <w:rPr>
          <w:rFonts w:ascii="PT Astra Serif" w:hAnsi="PT Astra Serif"/>
          <w:noProof/>
          <w:sz w:val="22"/>
          <w:szCs w:val="22"/>
        </w:rPr>
      </w:pPr>
      <w:r w:rsidRPr="0046154D">
        <w:rPr>
          <w:rFonts w:ascii="PT Astra Serif" w:hAnsi="PT Astra Serif"/>
          <w:sz w:val="22"/>
          <w:szCs w:val="22"/>
        </w:rPr>
        <w:t>Поставка товара осуществляется автомобильным транспортом в соответствии с правилами перевозок скоропортящихся грузов, действующими на данном виде транспорта. Транспорт подготовлен, промыт и продезинфицирован. При поставке будет предоставлен документ, подтверждающий проведение дезинфекции транспорта.</w:t>
      </w:r>
      <w:r w:rsidR="00077EA3" w:rsidRPr="0046154D">
        <w:rPr>
          <w:rFonts w:ascii="PT Astra Serif" w:hAnsi="PT Astra Serif"/>
          <w:noProof/>
          <w:sz w:val="22"/>
          <w:szCs w:val="22"/>
        </w:rPr>
        <w:t xml:space="preserve"> </w:t>
      </w:r>
    </w:p>
    <w:p w:rsidR="00EE058D" w:rsidRPr="00B70310" w:rsidRDefault="00EE058D" w:rsidP="00A87A6C">
      <w:pPr>
        <w:pStyle w:val="ConsPlusNormal"/>
        <w:ind w:firstLine="709"/>
        <w:jc w:val="both"/>
        <w:rPr>
          <w:rFonts w:ascii="PT Astra Serif" w:hAnsi="PT Astra Serif"/>
          <w:noProof/>
          <w:sz w:val="22"/>
          <w:szCs w:val="22"/>
        </w:rPr>
      </w:pPr>
    </w:p>
    <w:p w:rsidR="006604E7" w:rsidRPr="0046154D" w:rsidRDefault="007746BA" w:rsidP="00B13585">
      <w:pPr>
        <w:pStyle w:val="ConsPlusNormal"/>
        <w:numPr>
          <w:ilvl w:val="0"/>
          <w:numId w:val="32"/>
        </w:numPr>
        <w:jc w:val="center"/>
        <w:outlineLvl w:val="1"/>
        <w:rPr>
          <w:rFonts w:ascii="PT Astra Serif" w:hAnsi="PT Astra Serif"/>
          <w:b/>
          <w:sz w:val="22"/>
          <w:szCs w:val="22"/>
        </w:rPr>
      </w:pPr>
      <w:r w:rsidRPr="0046154D">
        <w:rPr>
          <w:rFonts w:ascii="PT Astra Serif" w:hAnsi="PT Astra Serif"/>
          <w:b/>
          <w:sz w:val="22"/>
          <w:szCs w:val="22"/>
        </w:rPr>
        <w:t>Качество Т</w:t>
      </w:r>
      <w:r w:rsidR="006604E7" w:rsidRPr="0046154D">
        <w:rPr>
          <w:rFonts w:ascii="PT Astra Serif" w:hAnsi="PT Astra Serif"/>
          <w:b/>
          <w:sz w:val="22"/>
          <w:szCs w:val="22"/>
        </w:rPr>
        <w:t>овара, срок годности, гаранти</w:t>
      </w:r>
      <w:r w:rsidR="00DC7552" w:rsidRPr="0046154D">
        <w:rPr>
          <w:rFonts w:ascii="PT Astra Serif" w:hAnsi="PT Astra Serif"/>
          <w:b/>
          <w:sz w:val="22"/>
          <w:szCs w:val="22"/>
        </w:rPr>
        <w:t>йные</w:t>
      </w:r>
      <w:r w:rsidR="006604E7" w:rsidRPr="0046154D">
        <w:rPr>
          <w:rFonts w:ascii="PT Astra Serif" w:hAnsi="PT Astra Serif"/>
          <w:b/>
          <w:sz w:val="22"/>
          <w:szCs w:val="22"/>
        </w:rPr>
        <w:t xml:space="preserve"> обязательств</w:t>
      </w:r>
      <w:r w:rsidR="00DC7552" w:rsidRPr="0046154D">
        <w:rPr>
          <w:rFonts w:ascii="PT Astra Serif" w:hAnsi="PT Astra Serif"/>
          <w:b/>
          <w:sz w:val="22"/>
          <w:szCs w:val="22"/>
        </w:rPr>
        <w:t>а</w:t>
      </w:r>
    </w:p>
    <w:p w:rsidR="006604E7" w:rsidRPr="0046154D" w:rsidRDefault="00976B6A" w:rsidP="00077EA3">
      <w:pPr>
        <w:pStyle w:val="ConsPlusNormal"/>
        <w:jc w:val="both"/>
        <w:rPr>
          <w:rFonts w:ascii="PT Astra Serif" w:hAnsi="PT Astra Serif"/>
          <w:sz w:val="22"/>
          <w:szCs w:val="22"/>
        </w:rPr>
      </w:pPr>
      <w:r w:rsidRPr="0046154D">
        <w:rPr>
          <w:rFonts w:ascii="PT Astra Serif" w:hAnsi="PT Astra Serif"/>
          <w:sz w:val="22"/>
          <w:szCs w:val="22"/>
        </w:rPr>
        <w:t>6.1. </w:t>
      </w:r>
      <w:r w:rsidR="0046154D" w:rsidRPr="0046154D">
        <w:rPr>
          <w:rFonts w:ascii="PT Astra Serif" w:hAnsi="PT Astra Serif"/>
          <w:sz w:val="22"/>
          <w:szCs w:val="22"/>
        </w:rPr>
        <w:t>Поставщик гарантирует качество и безопасность поставленного товара</w:t>
      </w:r>
      <w:r w:rsidR="0046154D" w:rsidRPr="0046154D">
        <w:rPr>
          <w:rFonts w:ascii="PT Astra Serif" w:hAnsi="PT Astra Serif"/>
          <w:sz w:val="22"/>
          <w:szCs w:val="22"/>
        </w:rPr>
        <w:br/>
        <w:t xml:space="preserve">в период срока его годности согласно требованиям технических регламентов Таможенного союза, </w:t>
      </w:r>
      <w:r w:rsidR="0046154D" w:rsidRPr="0046154D">
        <w:rPr>
          <w:rFonts w:ascii="PT Astra Serif" w:hAnsi="PT Astra Serif"/>
          <w:sz w:val="22"/>
          <w:szCs w:val="22"/>
        </w:rPr>
        <w:lastRenderedPageBreak/>
        <w:t>законодательных и нормативных правовых актов Российской Федерации в сфере качества и безопасности пищевой продукции, технического регулирования и условиям Контракта</w:t>
      </w:r>
      <w:r w:rsidR="004A7B4C" w:rsidRPr="0046154D">
        <w:rPr>
          <w:rFonts w:ascii="PT Astra Serif" w:hAnsi="PT Astra Serif"/>
          <w:spacing w:val="-3"/>
          <w:sz w:val="22"/>
          <w:szCs w:val="22"/>
        </w:rPr>
        <w:t>.</w:t>
      </w:r>
    </w:p>
    <w:p w:rsidR="006604E7" w:rsidRPr="00B70310" w:rsidRDefault="00976B6A" w:rsidP="00077EA3">
      <w:pPr>
        <w:pStyle w:val="ConsPlusNormal"/>
        <w:jc w:val="both"/>
        <w:rPr>
          <w:rFonts w:ascii="PT Astra Serif" w:hAnsi="PT Astra Serif"/>
          <w:sz w:val="22"/>
          <w:szCs w:val="22"/>
        </w:rPr>
      </w:pPr>
      <w:r w:rsidRPr="0046154D">
        <w:rPr>
          <w:rFonts w:ascii="PT Astra Serif" w:hAnsi="PT Astra Serif"/>
          <w:sz w:val="22"/>
          <w:szCs w:val="22"/>
        </w:rPr>
        <w:t>6.2. </w:t>
      </w:r>
      <w:r w:rsidR="006604E7" w:rsidRPr="0046154D">
        <w:rPr>
          <w:rFonts w:ascii="PT Astra Serif" w:hAnsi="PT Astra Serif"/>
          <w:sz w:val="22"/>
          <w:szCs w:val="22"/>
        </w:rPr>
        <w:t>Товар</w:t>
      </w:r>
      <w:r w:rsidR="006604E7" w:rsidRPr="00B70310">
        <w:rPr>
          <w:rFonts w:ascii="PT Astra Serif" w:hAnsi="PT Astra Serif"/>
          <w:sz w:val="22"/>
          <w:szCs w:val="22"/>
        </w:rPr>
        <w:t xml:space="preserve"> не должен представлять опасности для жизни и здоровья граждан.</w:t>
      </w:r>
    </w:p>
    <w:p w:rsidR="006604E7" w:rsidRPr="00B70310" w:rsidRDefault="00976B6A" w:rsidP="00077EA3">
      <w:pPr>
        <w:pStyle w:val="ConsPlusNormal"/>
        <w:jc w:val="both"/>
        <w:rPr>
          <w:rFonts w:ascii="PT Astra Serif" w:hAnsi="PT Astra Serif"/>
          <w:sz w:val="22"/>
          <w:szCs w:val="22"/>
        </w:rPr>
      </w:pPr>
      <w:r w:rsidRPr="00B70310">
        <w:rPr>
          <w:rFonts w:ascii="PT Astra Serif" w:hAnsi="PT Astra Serif"/>
          <w:sz w:val="22"/>
          <w:szCs w:val="22"/>
        </w:rPr>
        <w:t>6.3. </w:t>
      </w:r>
      <w:r w:rsidR="006604E7" w:rsidRPr="00B70310">
        <w:rPr>
          <w:rFonts w:ascii="PT Astra Serif" w:hAnsi="PT Astra Serif"/>
          <w:sz w:val="22"/>
          <w:szCs w:val="22"/>
        </w:rPr>
        <w:t>Товар должен быть пригодным для целей, для которых Товар такого рода обычно используется, и соответствовать условиям настоящего Контракта.</w:t>
      </w:r>
    </w:p>
    <w:p w:rsidR="007E4ECD" w:rsidRPr="00B70310" w:rsidRDefault="00B70310" w:rsidP="00077EA3">
      <w:pPr>
        <w:tabs>
          <w:tab w:val="left" w:pos="-108"/>
          <w:tab w:val="left" w:pos="552"/>
        </w:tabs>
        <w:ind w:firstLine="720"/>
        <w:jc w:val="both"/>
        <w:rPr>
          <w:rFonts w:ascii="PT Astra Serif" w:hAnsi="PT Astra Serif"/>
          <w:bCs/>
          <w:sz w:val="22"/>
          <w:szCs w:val="22"/>
        </w:rPr>
      </w:pPr>
      <w:r>
        <w:rPr>
          <w:rFonts w:ascii="PT Astra Serif" w:hAnsi="PT Astra Serif"/>
          <w:sz w:val="22"/>
          <w:szCs w:val="22"/>
        </w:rPr>
        <w:t>6.4. Поставляемый Т</w:t>
      </w:r>
      <w:r w:rsidR="007E4ECD" w:rsidRPr="00B70310">
        <w:rPr>
          <w:rFonts w:ascii="PT Astra Serif" w:hAnsi="PT Astra Serif"/>
          <w:sz w:val="22"/>
          <w:szCs w:val="22"/>
        </w:rPr>
        <w:t>овар новый (товар, который не был</w:t>
      </w:r>
      <w:r w:rsidR="00C84302" w:rsidRPr="00B70310">
        <w:rPr>
          <w:rFonts w:ascii="PT Astra Serif" w:hAnsi="PT Astra Serif"/>
          <w:sz w:val="22"/>
          <w:szCs w:val="22"/>
        </w:rPr>
        <w:t xml:space="preserve"> </w:t>
      </w:r>
      <w:r w:rsidR="007E4ECD" w:rsidRPr="00B70310">
        <w:rPr>
          <w:rFonts w:ascii="PT Astra Serif" w:hAnsi="PT Astra Serif"/>
          <w:sz w:val="22"/>
          <w:szCs w:val="22"/>
        </w:rPr>
        <w:t>в употреблении, у которого не были восстановлены потребительские свойства).</w:t>
      </w:r>
    </w:p>
    <w:p w:rsidR="0046154D" w:rsidRPr="0046154D" w:rsidRDefault="006604E7" w:rsidP="0046154D">
      <w:pPr>
        <w:pStyle w:val="ConsPlusNormal"/>
        <w:widowControl w:val="0"/>
        <w:tabs>
          <w:tab w:val="left" w:pos="-108"/>
        </w:tabs>
        <w:ind w:firstLine="709"/>
        <w:jc w:val="both"/>
        <w:rPr>
          <w:rFonts w:ascii="PT Astra Serif" w:hAnsi="PT Astra Serif"/>
          <w:spacing w:val="-14"/>
          <w:sz w:val="22"/>
          <w:szCs w:val="22"/>
        </w:rPr>
      </w:pPr>
      <w:r w:rsidRPr="00B70310">
        <w:rPr>
          <w:rFonts w:ascii="PT Astra Serif" w:hAnsi="PT Astra Serif"/>
          <w:sz w:val="22"/>
          <w:szCs w:val="22"/>
        </w:rPr>
        <w:t>6.</w:t>
      </w:r>
      <w:r w:rsidR="007E4ECD" w:rsidRPr="00B70310">
        <w:rPr>
          <w:rFonts w:ascii="PT Astra Serif" w:hAnsi="PT Astra Serif"/>
          <w:sz w:val="22"/>
          <w:szCs w:val="22"/>
        </w:rPr>
        <w:t>5</w:t>
      </w:r>
      <w:r w:rsidRPr="00B70310">
        <w:rPr>
          <w:rFonts w:ascii="PT Astra Serif" w:hAnsi="PT Astra Serif"/>
          <w:sz w:val="22"/>
          <w:szCs w:val="22"/>
        </w:rPr>
        <w:t xml:space="preserve">. </w:t>
      </w:r>
      <w:r w:rsidR="0046154D" w:rsidRPr="0046154D">
        <w:rPr>
          <w:rFonts w:ascii="PT Astra Serif" w:hAnsi="PT Astra Serif"/>
          <w:spacing w:val="-14"/>
          <w:sz w:val="22"/>
          <w:szCs w:val="22"/>
        </w:rPr>
        <w:t>Минимальный (остаточный) запас срока годности товара на момент его поставки:</w:t>
      </w:r>
    </w:p>
    <w:p w:rsidR="0046154D" w:rsidRPr="0046154D" w:rsidRDefault="0046154D" w:rsidP="0046154D">
      <w:pPr>
        <w:pStyle w:val="ConsPlusNormal"/>
        <w:widowControl w:val="0"/>
        <w:tabs>
          <w:tab w:val="left" w:pos="-108"/>
        </w:tabs>
        <w:ind w:firstLine="709"/>
        <w:jc w:val="both"/>
        <w:rPr>
          <w:rFonts w:ascii="PT Astra Serif" w:hAnsi="PT Astra Serif"/>
          <w:b/>
          <w:spacing w:val="-14"/>
          <w:sz w:val="22"/>
          <w:szCs w:val="22"/>
        </w:rPr>
      </w:pPr>
      <w:r w:rsidRPr="0046154D">
        <w:rPr>
          <w:rFonts w:ascii="PT Astra Serif" w:hAnsi="PT Astra Serif"/>
          <w:b/>
          <w:spacing w:val="-14"/>
          <w:sz w:val="22"/>
          <w:szCs w:val="22"/>
        </w:rPr>
        <w:t xml:space="preserve">Картофель продовольственный (ГОЗ) не менее </w:t>
      </w:r>
      <w:r w:rsidR="000B6876">
        <w:rPr>
          <w:rFonts w:ascii="PT Astra Serif" w:hAnsi="PT Astra Serif"/>
          <w:b/>
          <w:spacing w:val="-14"/>
          <w:sz w:val="22"/>
          <w:szCs w:val="22"/>
        </w:rPr>
        <w:t>4 месяцев.</w:t>
      </w:r>
    </w:p>
    <w:p w:rsidR="0046154D" w:rsidRPr="0046154D" w:rsidRDefault="0046154D" w:rsidP="0046154D">
      <w:pPr>
        <w:pStyle w:val="ConsPlusNormal"/>
        <w:jc w:val="both"/>
        <w:rPr>
          <w:rFonts w:ascii="Times New Roman" w:hAnsi="Times New Roman"/>
          <w:spacing w:val="-3"/>
          <w:sz w:val="22"/>
          <w:szCs w:val="22"/>
        </w:rPr>
      </w:pPr>
      <w:r>
        <w:rPr>
          <w:rFonts w:ascii="Times New Roman" w:hAnsi="Times New Roman"/>
          <w:sz w:val="22"/>
          <w:szCs w:val="22"/>
        </w:rPr>
        <w:t xml:space="preserve">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w:t>
      </w:r>
      <w:r>
        <w:rPr>
          <w:rFonts w:ascii="Times New Roman" w:hAnsi="Times New Roman"/>
          <w:sz w:val="22"/>
          <w:szCs w:val="22"/>
        </w:rPr>
        <w:br/>
        <w:t>и нормативных правовых актов Российской Федерации в сфере качества и безопасности пищевой продукции, технического регулирования и ветеринарии, и условиям Контракта</w:t>
      </w:r>
      <w:r>
        <w:rPr>
          <w:rFonts w:ascii="Times New Roman" w:hAnsi="Times New Roman"/>
          <w:spacing w:val="-3"/>
          <w:sz w:val="22"/>
          <w:szCs w:val="22"/>
        </w:rPr>
        <w:t>.</w:t>
      </w:r>
    </w:p>
    <w:p w:rsidR="006604E7" w:rsidRPr="00B70310" w:rsidRDefault="006604E7" w:rsidP="00077EA3">
      <w:pPr>
        <w:pStyle w:val="afd"/>
        <w:ind w:firstLine="709"/>
        <w:jc w:val="both"/>
        <w:rPr>
          <w:rFonts w:ascii="PT Astra Serif" w:hAnsi="PT Astra Serif"/>
          <w:lang w:val="ru-RU"/>
        </w:rPr>
      </w:pPr>
      <w:r w:rsidRPr="00B70310">
        <w:rPr>
          <w:rFonts w:ascii="PT Astra Serif" w:hAnsi="PT Astra Serif"/>
          <w:lang w:val="ru-RU"/>
        </w:rPr>
        <w:t>Товар должен соответствовать требованиям, предъявляемым к качеству Товара</w:t>
      </w:r>
      <w:r w:rsidR="00976B6A" w:rsidRPr="00B70310">
        <w:rPr>
          <w:rFonts w:ascii="PT Astra Serif" w:hAnsi="PT Astra Serif"/>
          <w:lang w:val="ru-RU"/>
        </w:rPr>
        <w:br/>
      </w:r>
      <w:r w:rsidRPr="00B70310">
        <w:rPr>
          <w:rFonts w:ascii="PT Astra Serif" w:hAnsi="PT Astra Serif"/>
          <w:lang w:val="ru-RU"/>
        </w:rPr>
        <w:t>в момент его передачи, в течение остаточного срока годности, установленного настоящим Контрактом.</w:t>
      </w:r>
    </w:p>
    <w:p w:rsidR="006604E7" w:rsidRPr="00B70310" w:rsidRDefault="00976B6A" w:rsidP="00077EA3">
      <w:pPr>
        <w:pStyle w:val="ConsPlusNormal"/>
        <w:jc w:val="both"/>
        <w:rPr>
          <w:rFonts w:ascii="PT Astra Serif" w:hAnsi="PT Astra Serif"/>
          <w:sz w:val="22"/>
          <w:szCs w:val="22"/>
        </w:rPr>
      </w:pPr>
      <w:r w:rsidRPr="00B70310">
        <w:rPr>
          <w:rFonts w:ascii="PT Astra Serif" w:hAnsi="PT Astra Serif"/>
          <w:sz w:val="22"/>
          <w:szCs w:val="22"/>
        </w:rPr>
        <w:t>Государственный з</w:t>
      </w:r>
      <w:r w:rsidR="006604E7" w:rsidRPr="00B70310">
        <w:rPr>
          <w:rFonts w:ascii="PT Astra Serif" w:hAnsi="PT Astra Serif"/>
          <w:sz w:val="22"/>
          <w:szCs w:val="22"/>
        </w:rPr>
        <w:t>аказчик предъявляет претензии по качеству Товара в течение остаточного срока годности Товара.</w:t>
      </w:r>
    </w:p>
    <w:p w:rsidR="00C3104E" w:rsidRPr="00B70310" w:rsidRDefault="004A7B4C" w:rsidP="00077EA3">
      <w:pPr>
        <w:tabs>
          <w:tab w:val="left" w:pos="0"/>
        </w:tabs>
        <w:ind w:right="20" w:firstLine="720"/>
        <w:jc w:val="both"/>
        <w:rPr>
          <w:rFonts w:ascii="PT Astra Serif" w:hAnsi="PT Astra Serif"/>
          <w:noProof/>
          <w:color w:val="000000"/>
          <w:spacing w:val="-4"/>
          <w:sz w:val="22"/>
          <w:szCs w:val="22"/>
        </w:rPr>
      </w:pPr>
      <w:r w:rsidRPr="00B70310">
        <w:rPr>
          <w:rFonts w:ascii="PT Astra Serif" w:hAnsi="PT Astra Serif"/>
          <w:noProof/>
          <w:color w:val="000000"/>
          <w:spacing w:val="-4"/>
          <w:sz w:val="22"/>
          <w:szCs w:val="22"/>
        </w:rPr>
        <w:t>6.</w:t>
      </w:r>
      <w:r w:rsidR="007E4ECD" w:rsidRPr="00B70310">
        <w:rPr>
          <w:rFonts w:ascii="PT Astra Serif" w:hAnsi="PT Astra Serif"/>
          <w:noProof/>
          <w:color w:val="000000"/>
          <w:spacing w:val="-4"/>
          <w:sz w:val="22"/>
          <w:szCs w:val="22"/>
        </w:rPr>
        <w:t>6</w:t>
      </w:r>
      <w:r w:rsidR="00A83B5F" w:rsidRPr="00B70310">
        <w:rPr>
          <w:rFonts w:ascii="PT Astra Serif" w:hAnsi="PT Astra Serif"/>
          <w:noProof/>
          <w:color w:val="000000"/>
          <w:spacing w:val="-4"/>
          <w:sz w:val="22"/>
          <w:szCs w:val="22"/>
        </w:rPr>
        <w:t>. </w:t>
      </w:r>
      <w:r w:rsidR="00C3104E" w:rsidRPr="00B70310">
        <w:rPr>
          <w:rFonts w:ascii="PT Astra Serif" w:hAnsi="PT Astra Serif"/>
          <w:sz w:val="22"/>
          <w:szCs w:val="22"/>
        </w:rPr>
        <w:t>В течение остаточного срока годности Товара Поставщик обязан за свой счет заменить Товар ненадлежащего качества, если не докажет, что недостатки Товара возникли в результате нарушения Грузополучателем правил хранения Товара.</w:t>
      </w:r>
    </w:p>
    <w:p w:rsidR="00F46140" w:rsidRPr="00B70310" w:rsidRDefault="007E4ECD" w:rsidP="00077EA3">
      <w:pPr>
        <w:tabs>
          <w:tab w:val="num" w:pos="0"/>
        </w:tabs>
        <w:ind w:firstLine="720"/>
        <w:jc w:val="both"/>
        <w:rPr>
          <w:rFonts w:ascii="PT Astra Serif" w:hAnsi="PT Astra Serif"/>
          <w:sz w:val="22"/>
          <w:szCs w:val="22"/>
        </w:rPr>
      </w:pPr>
      <w:r w:rsidRPr="00B70310">
        <w:rPr>
          <w:rFonts w:ascii="PT Astra Serif" w:hAnsi="PT Astra Serif"/>
          <w:sz w:val="22"/>
          <w:szCs w:val="22"/>
        </w:rPr>
        <w:t>6.7</w:t>
      </w:r>
      <w:r w:rsidR="00976B6A" w:rsidRPr="00B70310">
        <w:rPr>
          <w:rFonts w:ascii="PT Astra Serif" w:hAnsi="PT Astra Serif"/>
          <w:sz w:val="22"/>
          <w:szCs w:val="22"/>
        </w:rPr>
        <w:t>. </w:t>
      </w:r>
      <w:r w:rsidR="00F46140" w:rsidRPr="00B70310">
        <w:rPr>
          <w:rFonts w:ascii="PT Astra Serif" w:hAnsi="PT Astra Serif"/>
          <w:sz w:val="22"/>
          <w:szCs w:val="22"/>
        </w:rPr>
        <w:t>Срок уст</w:t>
      </w:r>
      <w:r w:rsidR="00B70310">
        <w:rPr>
          <w:rFonts w:ascii="PT Astra Serif" w:hAnsi="PT Astra Serif"/>
          <w:sz w:val="22"/>
          <w:szCs w:val="22"/>
        </w:rPr>
        <w:t>ранения недостатков или замены Т</w:t>
      </w:r>
      <w:r w:rsidR="00F46140" w:rsidRPr="00B70310">
        <w:rPr>
          <w:rFonts w:ascii="PT Astra Serif" w:hAnsi="PT Astra Serif"/>
          <w:sz w:val="22"/>
          <w:szCs w:val="22"/>
        </w:rPr>
        <w:t>овара в пределах срока годности,</w:t>
      </w:r>
      <w:r w:rsidR="00F46140" w:rsidRPr="00B70310">
        <w:rPr>
          <w:rFonts w:ascii="PT Astra Serif" w:hAnsi="PT Astra Serif"/>
          <w:sz w:val="22"/>
          <w:szCs w:val="22"/>
        </w:rPr>
        <w:br/>
        <w:t xml:space="preserve">но не позднее </w:t>
      </w:r>
      <w:r w:rsidR="00183D3B" w:rsidRPr="00B70310">
        <w:rPr>
          <w:rFonts w:ascii="PT Astra Serif" w:hAnsi="PT Astra Serif"/>
          <w:sz w:val="22"/>
          <w:szCs w:val="22"/>
        </w:rPr>
        <w:t>1</w:t>
      </w:r>
      <w:r w:rsidR="00F46140" w:rsidRPr="00B70310">
        <w:rPr>
          <w:rFonts w:ascii="PT Astra Serif" w:hAnsi="PT Astra Serif"/>
          <w:sz w:val="22"/>
          <w:szCs w:val="22"/>
        </w:rPr>
        <w:t>0 (д</w:t>
      </w:r>
      <w:r w:rsidR="00183D3B" w:rsidRPr="00B70310">
        <w:rPr>
          <w:rFonts w:ascii="PT Astra Serif" w:hAnsi="PT Astra Serif"/>
          <w:sz w:val="22"/>
          <w:szCs w:val="22"/>
        </w:rPr>
        <w:t>еся</w:t>
      </w:r>
      <w:r w:rsidR="00F46140" w:rsidRPr="00B70310">
        <w:rPr>
          <w:rFonts w:ascii="PT Astra Serif" w:hAnsi="PT Astra Serif"/>
          <w:sz w:val="22"/>
          <w:szCs w:val="22"/>
        </w:rPr>
        <w:t>ти) календарных дней с момента получения Поставщиком письменного требования Государственного заказчика (Грузополучателя) о за</w:t>
      </w:r>
      <w:r w:rsidR="00B70310">
        <w:rPr>
          <w:rFonts w:ascii="PT Astra Serif" w:hAnsi="PT Astra Serif"/>
          <w:sz w:val="22"/>
          <w:szCs w:val="22"/>
        </w:rPr>
        <w:t>мене Т</w:t>
      </w:r>
      <w:r w:rsidR="00F46140" w:rsidRPr="00B70310">
        <w:rPr>
          <w:rFonts w:ascii="PT Astra Serif" w:hAnsi="PT Astra Serif"/>
          <w:sz w:val="22"/>
          <w:szCs w:val="22"/>
        </w:rPr>
        <w:t xml:space="preserve">овара несоответствующего качества. </w:t>
      </w:r>
      <w:r w:rsidR="00F46140" w:rsidRPr="00B70310">
        <w:rPr>
          <w:rFonts w:ascii="PT Astra Serif" w:hAnsi="PT Astra Serif"/>
          <w:noProof/>
          <w:sz w:val="22"/>
          <w:szCs w:val="22"/>
        </w:rPr>
        <w:t xml:space="preserve">В данный срок входит время, </w:t>
      </w:r>
      <w:r w:rsidR="00B70310">
        <w:rPr>
          <w:rFonts w:ascii="PT Astra Serif" w:hAnsi="PT Astra Serif"/>
          <w:noProof/>
          <w:sz w:val="22"/>
          <w:szCs w:val="22"/>
        </w:rPr>
        <w:t>затраченное на транспортировку Т</w:t>
      </w:r>
      <w:r w:rsidR="00F46140" w:rsidRPr="00B70310">
        <w:rPr>
          <w:rFonts w:ascii="PT Astra Serif" w:hAnsi="PT Astra Serif"/>
          <w:noProof/>
          <w:sz w:val="22"/>
          <w:szCs w:val="22"/>
        </w:rPr>
        <w:t xml:space="preserve">овара к месту устранения </w:t>
      </w:r>
      <w:r w:rsidR="00F46140" w:rsidRPr="00B70310">
        <w:rPr>
          <w:rFonts w:ascii="PT Astra Serif" w:hAnsi="PT Astra Serif"/>
          <w:sz w:val="22"/>
          <w:szCs w:val="22"/>
        </w:rPr>
        <w:t>недостатков (замены). Все расходы, связанные с уст</w:t>
      </w:r>
      <w:r w:rsidR="00B70310">
        <w:rPr>
          <w:rFonts w:ascii="PT Astra Serif" w:hAnsi="PT Astra Serif"/>
          <w:sz w:val="22"/>
          <w:szCs w:val="22"/>
        </w:rPr>
        <w:t>ранением недостатков и заменой Т</w:t>
      </w:r>
      <w:r w:rsidR="00F46140" w:rsidRPr="00B70310">
        <w:rPr>
          <w:rFonts w:ascii="PT Astra Serif" w:hAnsi="PT Astra Serif"/>
          <w:sz w:val="22"/>
          <w:szCs w:val="22"/>
        </w:rPr>
        <w:t xml:space="preserve">овара ненадлежащего качества в период </w:t>
      </w:r>
      <w:r w:rsidR="00C4218B" w:rsidRPr="00B70310">
        <w:rPr>
          <w:rFonts w:ascii="PT Astra Serif" w:hAnsi="PT Astra Serif"/>
          <w:sz w:val="22"/>
          <w:szCs w:val="22"/>
        </w:rPr>
        <w:t>срока годности,</w:t>
      </w:r>
      <w:r w:rsidR="007746BA">
        <w:rPr>
          <w:rFonts w:ascii="PT Astra Serif" w:hAnsi="PT Astra Serif"/>
          <w:sz w:val="22"/>
          <w:szCs w:val="22"/>
        </w:rPr>
        <w:t xml:space="preserve"> оплачиваются за счет П</w:t>
      </w:r>
      <w:r w:rsidR="00F46140" w:rsidRPr="00B70310">
        <w:rPr>
          <w:rFonts w:ascii="PT Astra Serif" w:hAnsi="PT Astra Serif"/>
          <w:sz w:val="22"/>
          <w:szCs w:val="22"/>
        </w:rPr>
        <w:t>оставщика.</w:t>
      </w:r>
    </w:p>
    <w:p w:rsidR="00A83B5F" w:rsidRPr="00B70310" w:rsidRDefault="004A7B4C" w:rsidP="00077EA3">
      <w:pPr>
        <w:tabs>
          <w:tab w:val="num" w:pos="0"/>
        </w:tabs>
        <w:ind w:firstLine="720"/>
        <w:jc w:val="both"/>
        <w:rPr>
          <w:rFonts w:ascii="PT Astra Serif" w:hAnsi="PT Astra Serif"/>
          <w:sz w:val="22"/>
          <w:szCs w:val="22"/>
        </w:rPr>
      </w:pPr>
      <w:r w:rsidRPr="00B70310">
        <w:rPr>
          <w:rFonts w:ascii="PT Astra Serif" w:hAnsi="PT Astra Serif"/>
          <w:sz w:val="22"/>
          <w:szCs w:val="22"/>
        </w:rPr>
        <w:t>6.</w:t>
      </w:r>
      <w:r w:rsidR="007E4ECD" w:rsidRPr="00B70310">
        <w:rPr>
          <w:rFonts w:ascii="PT Astra Serif" w:hAnsi="PT Astra Serif"/>
          <w:sz w:val="22"/>
          <w:szCs w:val="22"/>
        </w:rPr>
        <w:t>8</w:t>
      </w:r>
      <w:r w:rsidR="00976B6A" w:rsidRPr="00B70310">
        <w:rPr>
          <w:rFonts w:ascii="PT Astra Serif" w:hAnsi="PT Astra Serif"/>
          <w:sz w:val="22"/>
          <w:szCs w:val="22"/>
        </w:rPr>
        <w:t>. </w:t>
      </w:r>
      <w:r w:rsidR="00A83B5F" w:rsidRPr="00B70310">
        <w:rPr>
          <w:rFonts w:ascii="PT Astra Serif" w:hAnsi="PT Astra Serif"/>
          <w:sz w:val="22"/>
          <w:szCs w:val="22"/>
        </w:rPr>
        <w:t>Обязательства Поставщика по безвозмездной замене</w:t>
      </w:r>
      <w:r w:rsidR="00E938EA" w:rsidRPr="00B70310">
        <w:rPr>
          <w:rFonts w:ascii="PT Astra Serif" w:hAnsi="PT Astra Serif"/>
          <w:sz w:val="22"/>
          <w:szCs w:val="22"/>
        </w:rPr>
        <w:t xml:space="preserve"> Товара</w:t>
      </w:r>
      <w:r w:rsidR="00A83B5F" w:rsidRPr="00B70310">
        <w:rPr>
          <w:rFonts w:ascii="PT Astra Serif" w:hAnsi="PT Astra Serif"/>
          <w:sz w:val="22"/>
          <w:szCs w:val="22"/>
        </w:rPr>
        <w:t xml:space="preserve"> дейст</w:t>
      </w:r>
      <w:r w:rsidR="00976B6A" w:rsidRPr="00B70310">
        <w:rPr>
          <w:rFonts w:ascii="PT Astra Serif" w:hAnsi="PT Astra Serif"/>
          <w:sz w:val="22"/>
          <w:szCs w:val="22"/>
        </w:rPr>
        <w:t>вуют</w:t>
      </w:r>
      <w:r w:rsidR="009618A5" w:rsidRPr="00B70310">
        <w:rPr>
          <w:rFonts w:ascii="PT Astra Serif" w:hAnsi="PT Astra Serif"/>
          <w:sz w:val="22"/>
          <w:szCs w:val="22"/>
        </w:rPr>
        <w:br/>
      </w:r>
      <w:r w:rsidR="00976B6A" w:rsidRPr="00B70310">
        <w:rPr>
          <w:rFonts w:ascii="PT Astra Serif" w:hAnsi="PT Astra Serif"/>
          <w:sz w:val="22"/>
          <w:szCs w:val="22"/>
        </w:rPr>
        <w:t xml:space="preserve">в пределах срока годности </w:t>
      </w:r>
      <w:r w:rsidR="00B70310">
        <w:rPr>
          <w:rFonts w:ascii="PT Astra Serif" w:hAnsi="PT Astra Serif"/>
          <w:sz w:val="22"/>
          <w:szCs w:val="22"/>
        </w:rPr>
        <w:t>на Т</w:t>
      </w:r>
      <w:r w:rsidR="00A83B5F" w:rsidRPr="00B70310">
        <w:rPr>
          <w:rFonts w:ascii="PT Astra Serif" w:hAnsi="PT Astra Serif"/>
          <w:sz w:val="22"/>
          <w:szCs w:val="22"/>
        </w:rPr>
        <w:t>овар. За пределами срока годности обязательства действуют только по скрытым дефектам.</w:t>
      </w:r>
    </w:p>
    <w:p w:rsidR="00A83B5F" w:rsidRPr="00B70310" w:rsidRDefault="00A83B5F" w:rsidP="00077EA3">
      <w:pPr>
        <w:tabs>
          <w:tab w:val="num" w:pos="0"/>
        </w:tabs>
        <w:ind w:firstLine="720"/>
        <w:jc w:val="both"/>
        <w:rPr>
          <w:rFonts w:ascii="PT Astra Serif" w:hAnsi="PT Astra Serif"/>
          <w:sz w:val="22"/>
          <w:szCs w:val="22"/>
        </w:rPr>
      </w:pPr>
      <w:r w:rsidRPr="00B70310">
        <w:rPr>
          <w:rFonts w:ascii="PT Astra Serif" w:hAnsi="PT Astra Serif"/>
          <w:sz w:val="22"/>
          <w:szCs w:val="22"/>
        </w:rPr>
        <w:t>Под скрытыми дефектами Стороны понимают дефекты, происхождение которых связано с некачественным изготовлением и выявление которых с помощью применяемых методов и средств контроля в технологическом процессе изготовления невозможно.</w:t>
      </w:r>
    </w:p>
    <w:p w:rsidR="004A7B4C" w:rsidRPr="00B70310" w:rsidRDefault="004A7B4C" w:rsidP="00077EA3">
      <w:pPr>
        <w:tabs>
          <w:tab w:val="num" w:pos="0"/>
        </w:tabs>
        <w:ind w:firstLine="567"/>
        <w:jc w:val="both"/>
        <w:rPr>
          <w:rFonts w:ascii="PT Astra Serif" w:hAnsi="PT Astra Serif"/>
          <w:sz w:val="22"/>
          <w:szCs w:val="22"/>
        </w:rPr>
      </w:pPr>
    </w:p>
    <w:p w:rsidR="004A7B4C" w:rsidRPr="00B70310" w:rsidRDefault="004A7B4C" w:rsidP="00077EA3">
      <w:pPr>
        <w:numPr>
          <w:ilvl w:val="0"/>
          <w:numId w:val="32"/>
        </w:numPr>
        <w:jc w:val="center"/>
        <w:rPr>
          <w:rFonts w:ascii="PT Astra Serif" w:hAnsi="PT Astra Serif"/>
          <w:b/>
          <w:sz w:val="22"/>
          <w:szCs w:val="22"/>
        </w:rPr>
      </w:pPr>
      <w:r w:rsidRPr="00B70310">
        <w:rPr>
          <w:rFonts w:ascii="PT Astra Serif" w:hAnsi="PT Astra Serif"/>
          <w:b/>
          <w:sz w:val="22"/>
          <w:szCs w:val="22"/>
        </w:rPr>
        <w:t>Ответственность сторон</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 xml:space="preserve">7.1.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настоящим </w:t>
      </w:r>
      <w:r w:rsidR="0094260D">
        <w:rPr>
          <w:rFonts w:ascii="PT Astra Serif" w:hAnsi="PT Astra Serif" w:cs="Times New Roman"/>
        </w:rPr>
        <w:t>К</w:t>
      </w:r>
      <w:r w:rsidRPr="007746BA">
        <w:rPr>
          <w:rFonts w:ascii="PT Astra Serif" w:hAnsi="PT Astra Serif" w:cs="Times New Roman"/>
        </w:rPr>
        <w:t>онтрактом.</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7.2.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Поставщик вправе потребовать уплаты неустоек (штрафов, пеней).</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7.3. Пеня начисляется за каждый день просрочки исполнения Государственным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 xml:space="preserve">7.4. В случае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уплаты штрафа. </w:t>
      </w:r>
    </w:p>
    <w:p w:rsidR="007746BA" w:rsidRPr="007746BA" w:rsidRDefault="007746BA" w:rsidP="007746BA">
      <w:pPr>
        <w:pStyle w:val="15"/>
        <w:ind w:firstLine="709"/>
        <w:jc w:val="both"/>
        <w:rPr>
          <w:rFonts w:ascii="PT Astra Serif" w:hAnsi="PT Astra Serif" w:cs="Times New Roman"/>
        </w:rPr>
      </w:pPr>
      <w:proofErr w:type="gramStart"/>
      <w:r w:rsidRPr="007746BA">
        <w:rPr>
          <w:rFonts w:ascii="PT Astra Serif" w:hAnsi="PT Astra Serif" w:cs="Times New Roman"/>
        </w:rPr>
        <w:t>Размер штрафа устанавливается Контрактом за каждый факт неисполнения Государственным заказчиком обязательств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w:t>
      </w:r>
      <w:proofErr w:type="gramEnd"/>
      <w:r w:rsidRPr="007746BA">
        <w:rPr>
          <w:rFonts w:ascii="PT Astra Serif" w:hAnsi="PT Astra Serif" w:cs="Times New Roman"/>
        </w:rPr>
        <w:t xml:space="preserve"> от 15 мая 2017 г. № 570 и признании утратившим силу постановления Правительства Российской Федерации от 25 ноября 2013 г. </w:t>
      </w:r>
      <w:r w:rsidR="0051254B">
        <w:rPr>
          <w:rFonts w:ascii="PT Astra Serif" w:hAnsi="PT Astra Serif" w:cs="Times New Roman"/>
        </w:rPr>
        <w:t xml:space="preserve">№ </w:t>
      </w:r>
      <w:r w:rsidRPr="007746BA">
        <w:rPr>
          <w:rFonts w:ascii="PT Astra Serif" w:hAnsi="PT Astra Serif" w:cs="Times New Roman"/>
        </w:rPr>
        <w:t>1063» (далее – Постановление № 1042), и составляет: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1000,00 рублей, если цена Контракта не превышает 3 млн. рублей (включительно).</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7.5.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lastRenderedPageBreak/>
        <w:t>7.6.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Поставщик уплачивает Государственному заказчику неустойку (штраф, пени).</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 xml:space="preserve">7.7. </w:t>
      </w:r>
      <w:proofErr w:type="gramStart"/>
      <w:r w:rsidRPr="007746BA">
        <w:rPr>
          <w:rFonts w:ascii="PT Astra Serif" w:hAnsi="PT Astra Serif" w:cs="Times New Roman"/>
        </w:rPr>
        <w:t>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w:t>
      </w:r>
      <w:proofErr w:type="gramEnd"/>
      <w:r w:rsidRPr="007746BA">
        <w:rPr>
          <w:rFonts w:ascii="PT Astra Serif" w:hAnsi="PT Astra Serif" w:cs="Times New Roman"/>
        </w:rPr>
        <w:t xml:space="preserve"> исполненных Поставщиком, за исключением случаев, если законодательством Российской Федерации установлен иной порядок начисления пени.</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7.8. Штрафы начисляются за неисполнение или ненадлежащее исполнение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Размер штрафа устанавливается Контрактом в порядке, установленном постановлением Правительства Российской Федерации от 30.08.2017 № 1042, за каждый факт неисполнения или ненадлежащего исполнения Поставщиком обязательств, за исключением просрочки и случаев, если законодательством Российской Федерации установлен иной порядок начисления штрафов и составляет: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10 процентов цены Контракта в случае, если цена Контракта не превышает 3 млн. рублей.</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7.9.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(при наличии в Контракте таких обязательств) устанавливается Контрактом в порядке, установленном Постановлением № 1042, и составляет: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1000 рублей, если цена Контракта не превышает 3 млн. рублей.</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7.10. Общая сумма начисленных штрафов за ненадлежащее исполнение Поставщиком обязательств, предусмотренных Контрактом, не может превышать цену Контракта.</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 xml:space="preserve">7.12. Вред, причиненный третьими лицами по вине Поставщика при исполнении обязательств по </w:t>
      </w:r>
      <w:r w:rsidR="00E05CB4">
        <w:rPr>
          <w:rFonts w:ascii="PT Astra Serif" w:hAnsi="PT Astra Serif" w:cs="Times New Roman"/>
        </w:rPr>
        <w:t>К</w:t>
      </w:r>
      <w:r w:rsidRPr="007746BA">
        <w:rPr>
          <w:rFonts w:ascii="PT Astra Serif" w:hAnsi="PT Astra Serif" w:cs="Times New Roman"/>
        </w:rPr>
        <w:t>онтракту, возмещается за его счет.</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7.13. Государственный заказчик не несет ответственности за нарушение сроков оплаты в случае не предоставления либо предоставления не надлежащим образом оформленных документов на оплату и (или) предоставления неполного пакета документов на оплату.</w:t>
      </w:r>
    </w:p>
    <w:p w:rsidR="007746BA" w:rsidRPr="007746BA" w:rsidRDefault="007746BA" w:rsidP="007746BA">
      <w:pPr>
        <w:pStyle w:val="15"/>
        <w:ind w:firstLine="709"/>
        <w:jc w:val="both"/>
        <w:rPr>
          <w:rFonts w:ascii="PT Astra Serif" w:hAnsi="PT Astra Serif" w:cs="Times New Roman"/>
        </w:rPr>
      </w:pPr>
      <w:r w:rsidRPr="007746BA">
        <w:rPr>
          <w:rFonts w:ascii="PT Astra Serif" w:hAnsi="PT Astra Serif" w:cs="Times New Roman"/>
        </w:rPr>
        <w:t>7.14.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2D481A" w:rsidRPr="00B70310" w:rsidRDefault="007746BA" w:rsidP="007746BA">
      <w:pPr>
        <w:pStyle w:val="15"/>
        <w:ind w:firstLine="709"/>
        <w:jc w:val="both"/>
        <w:rPr>
          <w:rFonts w:ascii="PT Astra Serif" w:hAnsi="PT Astra Serif" w:cs="Times New Roman"/>
          <w:sz w:val="21"/>
          <w:szCs w:val="21"/>
        </w:rPr>
      </w:pPr>
      <w:r w:rsidRPr="007746BA">
        <w:rPr>
          <w:rFonts w:ascii="PT Astra Serif" w:hAnsi="PT Astra Serif" w:cs="Times New Roman"/>
        </w:rPr>
        <w:t>7.15. Уплата неустойки (штрафа, пени) не освобождает Стороны от исполнения собственных обязательств.</w:t>
      </w:r>
    </w:p>
    <w:p w:rsidR="002D481A" w:rsidRPr="00B70310" w:rsidRDefault="002D481A" w:rsidP="00077EA3">
      <w:pPr>
        <w:pStyle w:val="15"/>
        <w:ind w:firstLine="709"/>
        <w:jc w:val="both"/>
        <w:rPr>
          <w:rFonts w:ascii="PT Astra Serif" w:hAnsi="PT Astra Serif" w:cs="Times New Roman"/>
        </w:rPr>
      </w:pPr>
    </w:p>
    <w:p w:rsidR="00DD5838" w:rsidRPr="00B70310" w:rsidRDefault="007746BA" w:rsidP="00B13585">
      <w:pPr>
        <w:pStyle w:val="ConsPlusNormal"/>
        <w:numPr>
          <w:ilvl w:val="0"/>
          <w:numId w:val="32"/>
        </w:numPr>
        <w:jc w:val="center"/>
        <w:outlineLvl w:val="1"/>
        <w:rPr>
          <w:rFonts w:ascii="PT Astra Serif" w:hAnsi="PT Astra Serif"/>
          <w:b/>
          <w:sz w:val="22"/>
          <w:szCs w:val="22"/>
        </w:rPr>
      </w:pPr>
      <w:r>
        <w:rPr>
          <w:rFonts w:ascii="PT Astra Serif" w:hAnsi="PT Astra Serif"/>
          <w:b/>
          <w:sz w:val="22"/>
          <w:szCs w:val="22"/>
        </w:rPr>
        <w:t>Обеспечение исполнения К</w:t>
      </w:r>
      <w:r w:rsidR="00B42766" w:rsidRPr="00B70310">
        <w:rPr>
          <w:rFonts w:ascii="PT Astra Serif" w:hAnsi="PT Astra Serif"/>
          <w:b/>
          <w:sz w:val="22"/>
          <w:szCs w:val="22"/>
        </w:rPr>
        <w:t>онтракта</w:t>
      </w:r>
    </w:p>
    <w:p w:rsidR="00885604" w:rsidRPr="00B70310" w:rsidRDefault="009E32C0" w:rsidP="009E32C0">
      <w:pPr>
        <w:pStyle w:val="ConsPlusNormal"/>
        <w:ind w:firstLine="709"/>
        <w:outlineLvl w:val="1"/>
        <w:rPr>
          <w:rFonts w:ascii="PT Astra Serif" w:hAnsi="PT Astra Serif"/>
          <w:sz w:val="22"/>
          <w:szCs w:val="22"/>
        </w:rPr>
      </w:pPr>
      <w:r w:rsidRPr="00B70310">
        <w:rPr>
          <w:rFonts w:ascii="PT Astra Serif" w:hAnsi="PT Astra Serif"/>
          <w:sz w:val="22"/>
          <w:szCs w:val="22"/>
        </w:rPr>
        <w:t>8.1. </w:t>
      </w:r>
      <w:r w:rsidR="00885604" w:rsidRPr="00B70310">
        <w:rPr>
          <w:rFonts w:ascii="PT Astra Serif" w:hAnsi="PT Astra Serif"/>
          <w:sz w:val="22"/>
          <w:szCs w:val="22"/>
        </w:rPr>
        <w:t>Обеспечение исполнения обязательств по настоящему Контракту не устанавливается.</w:t>
      </w:r>
    </w:p>
    <w:p w:rsidR="00BF5414" w:rsidRPr="00B70310" w:rsidRDefault="00BF5414" w:rsidP="00BF5414">
      <w:pPr>
        <w:pStyle w:val="ConsPlusNormal"/>
        <w:ind w:left="1140" w:firstLine="0"/>
        <w:outlineLvl w:val="1"/>
        <w:rPr>
          <w:rFonts w:ascii="PT Astra Serif" w:hAnsi="PT Astra Serif"/>
          <w:sz w:val="22"/>
          <w:szCs w:val="22"/>
        </w:rPr>
      </w:pPr>
    </w:p>
    <w:p w:rsidR="006505AB" w:rsidRPr="00B70310" w:rsidRDefault="006505AB" w:rsidP="00753272">
      <w:pPr>
        <w:pStyle w:val="ConsPlusNormal"/>
        <w:numPr>
          <w:ilvl w:val="0"/>
          <w:numId w:val="32"/>
        </w:numPr>
        <w:spacing w:line="276" w:lineRule="auto"/>
        <w:jc w:val="center"/>
        <w:rPr>
          <w:rFonts w:ascii="PT Astra Serif" w:hAnsi="PT Astra Serif"/>
          <w:b/>
          <w:sz w:val="22"/>
          <w:szCs w:val="22"/>
        </w:rPr>
      </w:pPr>
      <w:r w:rsidRPr="00B70310">
        <w:rPr>
          <w:rFonts w:ascii="PT Astra Serif" w:hAnsi="PT Astra Serif"/>
          <w:b/>
          <w:sz w:val="22"/>
          <w:szCs w:val="22"/>
        </w:rPr>
        <w:t>Обстоятельства непреодолимой силы</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9.1. Сторона, не исполнившая или ненадлежащим образом исполнившая обязательства по Контракту, несет ответственность, если не докажет, что надлежащее исполнение оказалось невозможным вследствие непреодолимой силы, то есть чрезвычайных</w:t>
      </w:r>
      <w:r w:rsidR="00BB1515" w:rsidRPr="00B70310">
        <w:rPr>
          <w:rFonts w:ascii="PT Astra Serif" w:hAnsi="PT Astra Serif"/>
          <w:sz w:val="22"/>
          <w:szCs w:val="22"/>
        </w:rPr>
        <w:t xml:space="preserve"> </w:t>
      </w:r>
      <w:r w:rsidRPr="00B70310">
        <w:rPr>
          <w:rFonts w:ascii="PT Astra Serif" w:hAnsi="PT Astra Serif"/>
          <w:sz w:val="22"/>
          <w:szCs w:val="22"/>
        </w:rPr>
        <w:t>и непредотвратимых при данных условиях обстоятельств.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9.2. О возникновении и прекращении обстоятельства непреодолимой силы Стороны уведомляют друг друга письменно в течение 2 (двух) рабочих дней с даты их возникновения или прекращения. После прекращения обстоятельства непреодолимой силы Сторона, прекратившая исполнение обязательства по настоящему Контракту, незамедлительно возобновляет его исполнение. Извещение должно содержать данные о наступлении и характере обстоятельств и возможных последствиях.</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9.3. Факт возникновения обстоятельства непреодолимой силы должен быть документально удостоверен уполномоченным органом федеральной, региональной власти или органом местного самоуправления.</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 xml:space="preserve">9.4. </w:t>
      </w:r>
      <w:proofErr w:type="gramStart"/>
      <w:r w:rsidRPr="00B70310">
        <w:rPr>
          <w:rFonts w:ascii="PT Astra Serif" w:hAnsi="PT Astra Serif"/>
          <w:sz w:val="22"/>
          <w:szCs w:val="22"/>
        </w:rPr>
        <w:t>Если одна из Сторон не направит или несвоевременно направит документы, указанные в пунктах 9.2 – 9.3 настоящего раздела, то такая Сторона не вправе ссылаться на возникновение обстоятельства непреодолимой силы в целях обоснования неисполнения и (или) ненадлежащего исполнения обязательства по настоящему Контракту, а вторая Сторона вправе не принимать во внимание наступление обстоятельства непреодолимой силы при предъявлении претензий и исковых заявлений в связи</w:t>
      </w:r>
      <w:proofErr w:type="gramEnd"/>
      <w:r w:rsidRPr="00B70310">
        <w:rPr>
          <w:rFonts w:ascii="PT Astra Serif" w:hAnsi="PT Astra Serif"/>
          <w:sz w:val="22"/>
          <w:szCs w:val="22"/>
        </w:rPr>
        <w:t xml:space="preserve"> с неисполнением и (или) ненадлежащим исполнением обязательств по настоящему Контракту.</w:t>
      </w:r>
    </w:p>
    <w:p w:rsidR="006505A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9.5. В случае</w:t>
      </w:r>
      <w:proofErr w:type="gramStart"/>
      <w:r w:rsidRPr="00B70310">
        <w:rPr>
          <w:rFonts w:ascii="PT Astra Serif" w:hAnsi="PT Astra Serif"/>
          <w:sz w:val="22"/>
          <w:szCs w:val="22"/>
        </w:rPr>
        <w:t>,</w:t>
      </w:r>
      <w:proofErr w:type="gramEnd"/>
      <w:r w:rsidRPr="00B70310">
        <w:rPr>
          <w:rFonts w:ascii="PT Astra Serif" w:hAnsi="PT Astra Serif"/>
          <w:sz w:val="22"/>
          <w:szCs w:val="22"/>
        </w:rPr>
        <w:t xml:space="preserve"> если обстоятельства непреодолимо</w:t>
      </w:r>
      <w:r w:rsidR="00D5561A" w:rsidRPr="00B70310">
        <w:rPr>
          <w:rFonts w:ascii="PT Astra Serif" w:hAnsi="PT Astra Serif"/>
          <w:sz w:val="22"/>
          <w:szCs w:val="22"/>
        </w:rPr>
        <w:t xml:space="preserve">й силы будут сохраняться более </w:t>
      </w:r>
      <w:r w:rsidRPr="00B70310">
        <w:rPr>
          <w:rFonts w:ascii="PT Astra Serif" w:hAnsi="PT Astra Serif"/>
          <w:sz w:val="22"/>
          <w:szCs w:val="22"/>
        </w:rPr>
        <w:t>60 (Шестидесяти) календарных дней, любая Сторона имеет право предложить другой Стороне расторгнуть его. При прекращении настоящего Контракта по причинам, указанным в настоящем пункте, Стороны обязаны осуществить взаиморасчеты по своим обязательствам на день прекращения настоящего Контракта</w:t>
      </w:r>
      <w:r w:rsidR="006505AB" w:rsidRPr="00B70310">
        <w:rPr>
          <w:rFonts w:ascii="PT Astra Serif" w:hAnsi="PT Astra Serif"/>
          <w:sz w:val="22"/>
          <w:szCs w:val="22"/>
        </w:rPr>
        <w:t>.</w:t>
      </w:r>
    </w:p>
    <w:p w:rsidR="006505AB" w:rsidRPr="00B70310" w:rsidRDefault="006505AB" w:rsidP="00077EA3">
      <w:pPr>
        <w:pStyle w:val="ConsPlusNormal"/>
        <w:tabs>
          <w:tab w:val="num" w:pos="0"/>
        </w:tabs>
        <w:ind w:firstLine="567"/>
        <w:jc w:val="both"/>
        <w:rPr>
          <w:rFonts w:ascii="PT Astra Serif" w:hAnsi="PT Astra Serif"/>
          <w:b/>
          <w:sz w:val="22"/>
          <w:szCs w:val="22"/>
        </w:rPr>
      </w:pPr>
    </w:p>
    <w:p w:rsidR="00B8408B" w:rsidRPr="00B70310" w:rsidRDefault="006505AB" w:rsidP="00077EA3">
      <w:pPr>
        <w:pStyle w:val="ConsPlusNormal"/>
        <w:numPr>
          <w:ilvl w:val="0"/>
          <w:numId w:val="32"/>
        </w:numPr>
        <w:ind w:firstLine="709"/>
        <w:jc w:val="center"/>
        <w:outlineLvl w:val="1"/>
        <w:rPr>
          <w:rFonts w:ascii="PT Astra Serif" w:hAnsi="PT Astra Serif"/>
          <w:sz w:val="22"/>
          <w:szCs w:val="22"/>
        </w:rPr>
      </w:pPr>
      <w:r w:rsidRPr="00B70310">
        <w:rPr>
          <w:rFonts w:ascii="PT Astra Serif" w:hAnsi="PT Astra Serif"/>
          <w:b/>
          <w:sz w:val="22"/>
          <w:szCs w:val="22"/>
        </w:rPr>
        <w:t>Рассмотрение или разрешение споров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10.1. Все споры, возникающие из настоящего Контракта, Стороны могут разрешать путем переговоров.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10.2. Все споры, возникающие из настоящего Контракта, подлежат передаче</w:t>
      </w:r>
      <w:r w:rsidR="00BB1515" w:rsidRPr="00B70310">
        <w:rPr>
          <w:rFonts w:ascii="PT Astra Serif" w:hAnsi="PT Astra Serif"/>
          <w:sz w:val="22"/>
          <w:szCs w:val="22"/>
        </w:rPr>
        <w:t xml:space="preserve"> </w:t>
      </w:r>
      <w:r w:rsidRPr="00B70310">
        <w:rPr>
          <w:rFonts w:ascii="PT Astra Serif" w:hAnsi="PT Astra Serif"/>
          <w:sz w:val="22"/>
          <w:szCs w:val="22"/>
        </w:rPr>
        <w:t>на разрешение Арбитражного суда Новосибирской области в соответствии с действующим законодательством Российской Федерации и настоящим Контрактом.</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10.3. До передачи спора на разрешение Арбитражного суда Новосибирской области  Стороны принимают предусмотренные настоящим разделом меры по досудебному урегулированию спора, за исключением дел, для которых согласно части 5 статьи 4 Арбитражного процессуального кодекса Российской Федерации принятие сторонами мер по досудебному урегулированию не является обязательным.</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10.4. Претензия должна быть составлена в письменной форме и направлена одной Стороной другой Стороне по адресу Стороны-адресата, установленному настоящим Контрактом, с использованием курьерской доставки с отметкой о вручении либо с использованием почтовой связи заказным или ценным письмом с уведомлением о вручении. Момент получения претензии Стороной-адресатом определяется в соответствии с гражданским законодательством Российской Федерации.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 xml:space="preserve">10.5. Сторона должна дать в письменной форме ответ на претензию по существу в срок не позднее 7 (семи) календарных дней </w:t>
      </w:r>
      <w:proofErr w:type="gramStart"/>
      <w:r w:rsidRPr="00B70310">
        <w:rPr>
          <w:rFonts w:ascii="PT Astra Serif" w:hAnsi="PT Astra Serif"/>
          <w:sz w:val="22"/>
          <w:szCs w:val="22"/>
        </w:rPr>
        <w:t>с даты получения</w:t>
      </w:r>
      <w:proofErr w:type="gramEnd"/>
      <w:r w:rsidRPr="00B70310">
        <w:rPr>
          <w:rFonts w:ascii="PT Astra Serif" w:hAnsi="PT Astra Serif"/>
          <w:sz w:val="22"/>
          <w:szCs w:val="22"/>
        </w:rPr>
        <w:t xml:space="preserve"> претензии.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10.6. В претензии должны быть указаны: наименование, почтовый адрес и реквизиты Стороны, предъявившей претензию; наименование, почтовый адрес и реквизиты Стороны, которой предъявлена претензия; обстоятельства, являющиеся основанием для предъявления претензии, со ссылками на соответствующие пункты настоящего Контракта и (или) нормативные правовые акты; требования; информацию о мерах, которые будут осуществлены в случае отклонения претензии (приостановка исполнения обязательств, передача спора на разрешение суда и т.д.); дату и регистрационный номер претензии; подпись уполномоченного лица; перечень прилагаемых документов.</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 xml:space="preserve">10.7. Если требования в претензии подлежат денежной оценке, в претензии указывается </w:t>
      </w:r>
      <w:proofErr w:type="spellStart"/>
      <w:r w:rsidRPr="00B70310">
        <w:rPr>
          <w:rFonts w:ascii="PT Astra Serif" w:hAnsi="PT Astra Serif"/>
          <w:sz w:val="22"/>
          <w:szCs w:val="22"/>
        </w:rPr>
        <w:t>истребуемая</w:t>
      </w:r>
      <w:proofErr w:type="spellEnd"/>
      <w:r w:rsidRPr="00B70310">
        <w:rPr>
          <w:rFonts w:ascii="PT Astra Serif" w:hAnsi="PT Astra Serif"/>
          <w:sz w:val="22"/>
          <w:szCs w:val="22"/>
        </w:rPr>
        <w:t xml:space="preserve"> денежная сумма и ее полный и обоснованный расчет.</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10.8. В подтверждение заявленных требований к претензии должны быть приложены надлежащим образом оформленные и заверенные необходимые документы, которые отсутствуют у Стороны-адресата, их копии либо выписки из них.</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10.9. В претензии могут быть указаны иные сведения, которые, по мнению Стороны, предъявившей претензию, будут способствовать более быстрому и правильному ее рассмотрению, объективному урегулированию спора.</w:t>
      </w:r>
    </w:p>
    <w:p w:rsidR="00923A70" w:rsidRPr="000935A0" w:rsidRDefault="00183D3B" w:rsidP="000935A0">
      <w:pPr>
        <w:pStyle w:val="ConsPlusNormal"/>
        <w:ind w:firstLine="709"/>
        <w:jc w:val="both"/>
        <w:rPr>
          <w:rFonts w:ascii="PT Astra Serif" w:hAnsi="PT Astra Serif"/>
          <w:sz w:val="22"/>
          <w:szCs w:val="22"/>
        </w:rPr>
      </w:pPr>
      <w:r w:rsidRPr="00B70310">
        <w:rPr>
          <w:rFonts w:ascii="PT Astra Serif" w:hAnsi="PT Astra Serif"/>
          <w:sz w:val="22"/>
          <w:szCs w:val="22"/>
        </w:rPr>
        <w:t xml:space="preserve">10.10. </w:t>
      </w:r>
      <w:proofErr w:type="gramStart"/>
      <w:r w:rsidRPr="00B70310">
        <w:rPr>
          <w:rFonts w:ascii="PT Astra Serif" w:hAnsi="PT Astra Serif"/>
          <w:sz w:val="22"/>
          <w:szCs w:val="22"/>
        </w:rPr>
        <w:t>При отклонении претензии полностью или частично либо неполучении ответа в установленные для ее рассмотрения сроки, либо неисполнении требований по претензии в установленные для их исполнения сроки, либо невручении претензии по обстоятельствам, зависящим от Стороны-адресата, Сторона, предъявившая претензию, вправе после наступления любого из указанных событий передать спор на разрешение Арбитражного суда Новосибирской области</w:t>
      </w:r>
      <w:r w:rsidR="000935A0">
        <w:rPr>
          <w:rFonts w:ascii="PT Astra Serif" w:hAnsi="PT Astra Serif"/>
          <w:sz w:val="22"/>
          <w:szCs w:val="22"/>
        </w:rPr>
        <w:t>.</w:t>
      </w:r>
      <w:proofErr w:type="gramEnd"/>
    </w:p>
    <w:p w:rsidR="00851DCD" w:rsidRPr="00B70310" w:rsidRDefault="00851DCD" w:rsidP="00077EA3">
      <w:pPr>
        <w:pStyle w:val="ConsPlusNormal"/>
        <w:jc w:val="center"/>
        <w:outlineLvl w:val="1"/>
        <w:rPr>
          <w:rFonts w:ascii="PT Astra Serif" w:hAnsi="PT Astra Serif"/>
          <w:b/>
          <w:sz w:val="22"/>
          <w:szCs w:val="22"/>
        </w:rPr>
      </w:pPr>
    </w:p>
    <w:p w:rsidR="008C19CA" w:rsidRPr="00B70310" w:rsidRDefault="00DE5DB0" w:rsidP="00E05CB4">
      <w:pPr>
        <w:pStyle w:val="ConsPlusNormal"/>
        <w:jc w:val="center"/>
        <w:outlineLvl w:val="1"/>
        <w:rPr>
          <w:rFonts w:ascii="PT Astra Serif" w:hAnsi="PT Astra Serif"/>
          <w:b/>
          <w:sz w:val="22"/>
          <w:szCs w:val="22"/>
        </w:rPr>
      </w:pPr>
      <w:r w:rsidRPr="00B70310">
        <w:rPr>
          <w:rFonts w:ascii="PT Astra Serif" w:hAnsi="PT Astra Serif"/>
          <w:b/>
          <w:sz w:val="22"/>
          <w:szCs w:val="22"/>
        </w:rPr>
        <w:t>1</w:t>
      </w:r>
      <w:r w:rsidR="00EB6C7F" w:rsidRPr="00B70310">
        <w:rPr>
          <w:rFonts w:ascii="PT Astra Serif" w:hAnsi="PT Astra Serif"/>
          <w:b/>
          <w:sz w:val="22"/>
          <w:szCs w:val="22"/>
        </w:rPr>
        <w:t>1</w:t>
      </w:r>
      <w:r w:rsidRPr="00B70310">
        <w:rPr>
          <w:rFonts w:ascii="PT Astra Serif" w:hAnsi="PT Astra Serif"/>
          <w:b/>
          <w:sz w:val="22"/>
          <w:szCs w:val="22"/>
        </w:rPr>
        <w:t>. </w:t>
      </w:r>
      <w:r w:rsidR="008C19CA" w:rsidRPr="00B70310">
        <w:rPr>
          <w:rFonts w:ascii="PT Astra Serif" w:hAnsi="PT Astra Serif"/>
          <w:b/>
          <w:sz w:val="22"/>
          <w:szCs w:val="22"/>
        </w:rPr>
        <w:t>Сро</w:t>
      </w:r>
      <w:r w:rsidR="00E05CB4">
        <w:rPr>
          <w:rFonts w:ascii="PT Astra Serif" w:hAnsi="PT Astra Serif"/>
          <w:b/>
          <w:sz w:val="22"/>
          <w:szCs w:val="22"/>
        </w:rPr>
        <w:t xml:space="preserve">к действия и порядок </w:t>
      </w:r>
      <w:proofErr w:type="spellStart"/>
      <w:r w:rsidR="00E05CB4">
        <w:rPr>
          <w:rFonts w:ascii="PT Astra Serif" w:hAnsi="PT Astra Serif"/>
          <w:b/>
          <w:sz w:val="22"/>
          <w:szCs w:val="22"/>
        </w:rPr>
        <w:t>изменения</w:t>
      </w:r>
      <w:proofErr w:type="gramStart"/>
      <w:r w:rsidR="00E05CB4">
        <w:rPr>
          <w:rFonts w:ascii="PT Astra Serif" w:hAnsi="PT Astra Serif"/>
          <w:b/>
          <w:sz w:val="22"/>
          <w:szCs w:val="22"/>
        </w:rPr>
        <w:t>,</w:t>
      </w:r>
      <w:r w:rsidR="008C19CA" w:rsidRPr="00B70310">
        <w:rPr>
          <w:rFonts w:ascii="PT Astra Serif" w:hAnsi="PT Astra Serif"/>
          <w:b/>
          <w:sz w:val="22"/>
          <w:szCs w:val="22"/>
        </w:rPr>
        <w:t>р</w:t>
      </w:r>
      <w:proofErr w:type="gramEnd"/>
      <w:r w:rsidR="008C19CA" w:rsidRPr="00B70310">
        <w:rPr>
          <w:rFonts w:ascii="PT Astra Serif" w:hAnsi="PT Astra Serif"/>
          <w:b/>
          <w:sz w:val="22"/>
          <w:szCs w:val="22"/>
        </w:rPr>
        <w:t>асторжения</w:t>
      </w:r>
      <w:proofErr w:type="spellEnd"/>
      <w:r w:rsidR="008C19CA" w:rsidRPr="00B70310">
        <w:rPr>
          <w:rFonts w:ascii="PT Astra Serif" w:hAnsi="PT Astra Serif"/>
          <w:b/>
          <w:sz w:val="22"/>
          <w:szCs w:val="22"/>
        </w:rPr>
        <w:t xml:space="preserve"> контракта</w:t>
      </w:r>
    </w:p>
    <w:p w:rsidR="008C19CA" w:rsidRPr="00B70310" w:rsidRDefault="00DE5DB0" w:rsidP="00077EA3">
      <w:pPr>
        <w:pStyle w:val="ConsPlusNormal"/>
        <w:ind w:firstLine="709"/>
        <w:jc w:val="both"/>
        <w:rPr>
          <w:rFonts w:ascii="PT Astra Serif" w:hAnsi="PT Astra Serif"/>
          <w:sz w:val="22"/>
          <w:szCs w:val="22"/>
        </w:rPr>
      </w:pPr>
      <w:bookmarkStart w:id="7" w:name="P275"/>
      <w:bookmarkEnd w:id="7"/>
      <w:r w:rsidRPr="00B70310">
        <w:rPr>
          <w:rFonts w:ascii="PT Astra Serif" w:hAnsi="PT Astra Serif"/>
          <w:sz w:val="22"/>
          <w:szCs w:val="22"/>
        </w:rPr>
        <w:t>1</w:t>
      </w:r>
      <w:r w:rsidR="00EB6C7F" w:rsidRPr="00B70310">
        <w:rPr>
          <w:rFonts w:ascii="PT Astra Serif" w:hAnsi="PT Astra Serif"/>
          <w:sz w:val="22"/>
          <w:szCs w:val="22"/>
        </w:rPr>
        <w:t>1</w:t>
      </w:r>
      <w:r w:rsidRPr="00B70310">
        <w:rPr>
          <w:rFonts w:ascii="PT Astra Serif" w:hAnsi="PT Astra Serif"/>
          <w:sz w:val="22"/>
          <w:szCs w:val="22"/>
        </w:rPr>
        <w:t>.1. </w:t>
      </w:r>
      <w:r w:rsidR="008C19CA" w:rsidRPr="00B70310">
        <w:rPr>
          <w:rFonts w:ascii="PT Astra Serif" w:hAnsi="PT Astra Serif"/>
          <w:sz w:val="22"/>
          <w:szCs w:val="22"/>
        </w:rPr>
        <w:t>Настоящий Контра</w:t>
      </w:r>
      <w:proofErr w:type="gramStart"/>
      <w:r w:rsidR="008C19CA" w:rsidRPr="00B70310">
        <w:rPr>
          <w:rFonts w:ascii="PT Astra Serif" w:hAnsi="PT Astra Serif"/>
          <w:sz w:val="22"/>
          <w:szCs w:val="22"/>
        </w:rPr>
        <w:t>кт вст</w:t>
      </w:r>
      <w:proofErr w:type="gramEnd"/>
      <w:r w:rsidR="008C19CA" w:rsidRPr="00B70310">
        <w:rPr>
          <w:rFonts w:ascii="PT Astra Serif" w:hAnsi="PT Astra Serif"/>
          <w:sz w:val="22"/>
          <w:szCs w:val="22"/>
        </w:rPr>
        <w:t xml:space="preserve">упает в силу с даты его заключения </w:t>
      </w:r>
      <w:r w:rsidRPr="00B70310">
        <w:rPr>
          <w:rFonts w:ascii="PT Astra Serif" w:hAnsi="PT Astra Serif"/>
          <w:sz w:val="22"/>
          <w:szCs w:val="22"/>
        </w:rPr>
        <w:br/>
      </w:r>
      <w:r w:rsidR="008C19CA" w:rsidRPr="00B70310">
        <w:rPr>
          <w:rFonts w:ascii="PT Astra Serif" w:hAnsi="PT Astra Serif"/>
          <w:sz w:val="22"/>
          <w:szCs w:val="22"/>
        </w:rPr>
        <w:t xml:space="preserve">и действует по </w:t>
      </w:r>
      <w:r w:rsidR="008C19CA" w:rsidRPr="00B70310">
        <w:rPr>
          <w:rFonts w:ascii="PT Astra Serif" w:hAnsi="PT Astra Serif"/>
          <w:spacing w:val="-14"/>
          <w:sz w:val="22"/>
          <w:szCs w:val="22"/>
        </w:rPr>
        <w:t>«</w:t>
      </w:r>
      <w:r w:rsidR="0046154D">
        <w:rPr>
          <w:rFonts w:ascii="PT Astra Serif" w:hAnsi="PT Astra Serif"/>
          <w:spacing w:val="-14"/>
          <w:sz w:val="22"/>
          <w:szCs w:val="22"/>
        </w:rPr>
        <w:t>30</w:t>
      </w:r>
      <w:r w:rsidR="008C19CA" w:rsidRPr="00B70310">
        <w:rPr>
          <w:rFonts w:ascii="PT Astra Serif" w:hAnsi="PT Astra Serif"/>
          <w:spacing w:val="-14"/>
          <w:sz w:val="22"/>
          <w:szCs w:val="22"/>
        </w:rPr>
        <w:t xml:space="preserve">» </w:t>
      </w:r>
      <w:r w:rsidR="0046154D">
        <w:rPr>
          <w:rFonts w:ascii="PT Astra Serif" w:hAnsi="PT Astra Serif"/>
          <w:spacing w:val="-14"/>
          <w:sz w:val="22"/>
          <w:szCs w:val="22"/>
        </w:rPr>
        <w:t>декабря</w:t>
      </w:r>
      <w:r w:rsidR="00923A70" w:rsidRPr="00B70310">
        <w:rPr>
          <w:rFonts w:ascii="PT Astra Serif" w:hAnsi="PT Astra Serif"/>
          <w:spacing w:val="-14"/>
          <w:sz w:val="22"/>
          <w:szCs w:val="22"/>
        </w:rPr>
        <w:t xml:space="preserve"> </w:t>
      </w:r>
      <w:r w:rsidR="008C19CA" w:rsidRPr="00B70310">
        <w:rPr>
          <w:rFonts w:ascii="PT Astra Serif" w:hAnsi="PT Astra Serif"/>
          <w:spacing w:val="-14"/>
          <w:sz w:val="22"/>
          <w:szCs w:val="22"/>
        </w:rPr>
        <w:t xml:space="preserve"> </w:t>
      </w:r>
      <w:r w:rsidR="00923A70" w:rsidRPr="00B70310">
        <w:rPr>
          <w:rFonts w:ascii="PT Astra Serif" w:hAnsi="PT Astra Serif"/>
          <w:spacing w:val="-14"/>
          <w:sz w:val="22"/>
          <w:szCs w:val="22"/>
        </w:rPr>
        <w:t>2026</w:t>
      </w:r>
      <w:r w:rsidR="008C19CA" w:rsidRPr="00B70310">
        <w:rPr>
          <w:rFonts w:ascii="PT Astra Serif" w:hAnsi="PT Astra Serif"/>
          <w:spacing w:val="-14"/>
          <w:sz w:val="22"/>
          <w:szCs w:val="22"/>
        </w:rPr>
        <w:t> г.</w:t>
      </w:r>
      <w:r w:rsidR="008C19CA" w:rsidRPr="00B70310">
        <w:rPr>
          <w:rFonts w:ascii="PT Astra Serif" w:hAnsi="PT Astra Serif"/>
          <w:sz w:val="22"/>
          <w:szCs w:val="22"/>
        </w:rPr>
        <w:t xml:space="preserve"> (включительно), а в части неисполненных обязательств - до </w:t>
      </w:r>
      <w:r w:rsidR="008C19CA" w:rsidRPr="00B70310">
        <w:rPr>
          <w:rFonts w:ascii="PT Astra Serif" w:hAnsi="PT Astra Serif"/>
          <w:sz w:val="22"/>
          <w:szCs w:val="22"/>
        </w:rPr>
        <w:lastRenderedPageBreak/>
        <w:t>полного их исполнения Сторонами. Окончание срока действия настоящего Контракта</w:t>
      </w:r>
      <w:r w:rsidRPr="00B70310">
        <w:rPr>
          <w:rFonts w:ascii="PT Astra Serif" w:hAnsi="PT Astra Serif"/>
          <w:sz w:val="22"/>
          <w:szCs w:val="22"/>
        </w:rPr>
        <w:br/>
      </w:r>
      <w:r w:rsidR="008C19CA" w:rsidRPr="00B70310">
        <w:rPr>
          <w:rFonts w:ascii="PT Astra Serif" w:hAnsi="PT Astra Serif"/>
          <w:sz w:val="22"/>
          <w:szCs w:val="22"/>
        </w:rPr>
        <w:t>не влечет прекращения неисполненных обязатель</w:t>
      </w:r>
      <w:proofErr w:type="gramStart"/>
      <w:r w:rsidR="008C19CA" w:rsidRPr="00B70310">
        <w:rPr>
          <w:rFonts w:ascii="PT Astra Serif" w:hAnsi="PT Astra Serif"/>
          <w:sz w:val="22"/>
          <w:szCs w:val="22"/>
        </w:rPr>
        <w:t>ств Ст</w:t>
      </w:r>
      <w:proofErr w:type="gramEnd"/>
      <w:r w:rsidR="008C19CA" w:rsidRPr="00B70310">
        <w:rPr>
          <w:rFonts w:ascii="PT Astra Serif" w:hAnsi="PT Astra Serif"/>
          <w:sz w:val="22"/>
          <w:szCs w:val="22"/>
        </w:rPr>
        <w:t>орон по настоящему Контракту.</w:t>
      </w:r>
    </w:p>
    <w:p w:rsidR="008C19CA" w:rsidRPr="00B70310" w:rsidRDefault="00DE5DB0" w:rsidP="00077EA3">
      <w:pPr>
        <w:pStyle w:val="ConsPlusNormal"/>
        <w:ind w:firstLine="709"/>
        <w:jc w:val="both"/>
        <w:rPr>
          <w:rFonts w:ascii="PT Astra Serif" w:hAnsi="PT Astra Serif"/>
          <w:sz w:val="22"/>
          <w:szCs w:val="22"/>
        </w:rPr>
      </w:pPr>
      <w:r w:rsidRPr="00B70310">
        <w:rPr>
          <w:rFonts w:ascii="PT Astra Serif" w:hAnsi="PT Astra Serif"/>
          <w:sz w:val="22"/>
          <w:szCs w:val="22"/>
        </w:rPr>
        <w:t>1</w:t>
      </w:r>
      <w:r w:rsidR="00EB6C7F" w:rsidRPr="00B70310">
        <w:rPr>
          <w:rFonts w:ascii="PT Astra Serif" w:hAnsi="PT Astra Serif"/>
          <w:sz w:val="22"/>
          <w:szCs w:val="22"/>
        </w:rPr>
        <w:t>1</w:t>
      </w:r>
      <w:r w:rsidRPr="00B70310">
        <w:rPr>
          <w:rFonts w:ascii="PT Astra Serif" w:hAnsi="PT Astra Serif"/>
          <w:sz w:val="22"/>
          <w:szCs w:val="22"/>
        </w:rPr>
        <w:t>.2. </w:t>
      </w:r>
      <w:r w:rsidR="008C19CA" w:rsidRPr="00B70310">
        <w:rPr>
          <w:rFonts w:ascii="PT Astra Serif" w:hAnsi="PT Astra Serif"/>
          <w:sz w:val="22"/>
          <w:szCs w:val="22"/>
        </w:rPr>
        <w:t>Расторжение настоящего Контракта допускается по соглашению Сторон,</w:t>
      </w:r>
      <w:r w:rsidRPr="00B70310">
        <w:rPr>
          <w:rFonts w:ascii="PT Astra Serif" w:hAnsi="PT Astra Serif"/>
          <w:sz w:val="22"/>
          <w:szCs w:val="22"/>
        </w:rPr>
        <w:br/>
      </w:r>
      <w:r w:rsidR="008C19CA" w:rsidRPr="00B70310">
        <w:rPr>
          <w:rFonts w:ascii="PT Astra Serif" w:hAnsi="PT Astra Serif"/>
          <w:sz w:val="22"/>
          <w:szCs w:val="22"/>
        </w:rPr>
        <w:t>по решению суда, в случае одностороннего отказа Стороны от исполнения настоящего Контракта в соответствии с гражданским законодательством Российской Федерации. При этом факт подписания Сторонами соглашения о расторжении настоящего Контракта</w:t>
      </w:r>
      <w:r w:rsidR="00F83F95" w:rsidRPr="00B70310">
        <w:rPr>
          <w:rFonts w:ascii="PT Astra Serif" w:hAnsi="PT Astra Serif"/>
          <w:sz w:val="22"/>
          <w:szCs w:val="22"/>
        </w:rPr>
        <w:t xml:space="preserve"> </w:t>
      </w:r>
      <w:r w:rsidR="008C19CA" w:rsidRPr="00B70310">
        <w:rPr>
          <w:rFonts w:ascii="PT Astra Serif" w:hAnsi="PT Astra Serif"/>
          <w:sz w:val="22"/>
          <w:szCs w:val="22"/>
        </w:rPr>
        <w:t>не освобождает Стороны от обязанностей урегулирования взаимных расчетов.</w:t>
      </w:r>
    </w:p>
    <w:p w:rsidR="002D481A" w:rsidRPr="00B70310" w:rsidRDefault="00DE5DB0" w:rsidP="00077EA3">
      <w:pPr>
        <w:pStyle w:val="ConsPlusNormal"/>
        <w:ind w:firstLine="709"/>
        <w:jc w:val="both"/>
        <w:rPr>
          <w:rFonts w:ascii="PT Astra Serif" w:hAnsi="PT Astra Serif"/>
          <w:sz w:val="21"/>
          <w:szCs w:val="21"/>
        </w:rPr>
      </w:pPr>
      <w:r w:rsidRPr="00B70310">
        <w:rPr>
          <w:rFonts w:ascii="PT Astra Serif" w:hAnsi="PT Astra Serif"/>
          <w:sz w:val="22"/>
          <w:szCs w:val="22"/>
        </w:rPr>
        <w:t>1</w:t>
      </w:r>
      <w:r w:rsidR="00C3382D" w:rsidRPr="00B70310">
        <w:rPr>
          <w:rFonts w:ascii="PT Astra Serif" w:hAnsi="PT Astra Serif"/>
          <w:sz w:val="22"/>
          <w:szCs w:val="22"/>
        </w:rPr>
        <w:t>1</w:t>
      </w:r>
      <w:r w:rsidRPr="00B70310">
        <w:rPr>
          <w:rFonts w:ascii="PT Astra Serif" w:hAnsi="PT Astra Serif"/>
          <w:sz w:val="22"/>
          <w:szCs w:val="22"/>
        </w:rPr>
        <w:t>.3. </w:t>
      </w:r>
      <w:proofErr w:type="gramStart"/>
      <w:r w:rsidR="002D481A" w:rsidRPr="00B70310">
        <w:rPr>
          <w:rFonts w:ascii="PT Astra Serif" w:hAnsi="PT Astra Serif"/>
          <w:sz w:val="21"/>
          <w:szCs w:val="21"/>
        </w:rPr>
        <w:t xml:space="preserve">Государственный заказчик </w:t>
      </w:r>
      <w:r w:rsidR="00A5251A" w:rsidRPr="00B70310">
        <w:rPr>
          <w:rFonts w:ascii="PT Astra Serif" w:hAnsi="PT Astra Serif"/>
          <w:sz w:val="21"/>
          <w:szCs w:val="21"/>
        </w:rPr>
        <w:t>не позднее двух дней</w:t>
      </w:r>
      <w:r w:rsidR="002D481A" w:rsidRPr="00B70310">
        <w:rPr>
          <w:rFonts w:ascii="PT Astra Serif" w:hAnsi="PT Astra Serif"/>
          <w:sz w:val="21"/>
          <w:szCs w:val="21"/>
        </w:rPr>
        <w:t xml:space="preserve"> вступления в силу решения об одностороннем отказе от исполнения Контракта в связи с неисполнением или ненадлежащим исполнением Поставщиком обязательств, предусмотренных Контрактом, направляет в соответствии с порядком, предусмотренным пунктом 1 части 10 статьи 104 Закона № 44-ФЗ, обращение о включении информации о Поставщике в реестр недобросовестных поставщиков (подрядчиков, исполнителей).</w:t>
      </w:r>
      <w:proofErr w:type="gramEnd"/>
    </w:p>
    <w:p w:rsidR="008C19CA" w:rsidRPr="00B70310" w:rsidRDefault="00C3382D" w:rsidP="00077EA3">
      <w:pPr>
        <w:pStyle w:val="ConsPlusNormal"/>
        <w:ind w:firstLine="709"/>
        <w:jc w:val="both"/>
        <w:rPr>
          <w:rFonts w:ascii="PT Astra Serif" w:hAnsi="PT Astra Serif"/>
          <w:sz w:val="22"/>
          <w:szCs w:val="22"/>
        </w:rPr>
      </w:pPr>
      <w:r w:rsidRPr="00B70310">
        <w:rPr>
          <w:rFonts w:ascii="PT Astra Serif" w:hAnsi="PT Astra Serif"/>
          <w:sz w:val="22"/>
          <w:szCs w:val="22"/>
        </w:rPr>
        <w:t>11</w:t>
      </w:r>
      <w:r w:rsidR="00DE5DB0" w:rsidRPr="00B70310">
        <w:rPr>
          <w:rFonts w:ascii="PT Astra Serif" w:hAnsi="PT Astra Serif"/>
          <w:sz w:val="22"/>
          <w:szCs w:val="22"/>
        </w:rPr>
        <w:t>.4. </w:t>
      </w:r>
      <w:r w:rsidR="008C19CA" w:rsidRPr="00B70310">
        <w:rPr>
          <w:rFonts w:ascii="PT Astra Serif" w:hAnsi="PT Astra Serif"/>
          <w:sz w:val="22"/>
          <w:szCs w:val="22"/>
        </w:rPr>
        <w:t>Изменения и дополнения по основаниям, предусмотренным настоящим Контрактом, вносятся по соглашению Сторон, которое оформляется соответствующим дополнительным Соглашением и является неотъемлемой частью настоящего Контракта.</w:t>
      </w:r>
    </w:p>
    <w:p w:rsidR="007746BA" w:rsidRPr="007746BA" w:rsidRDefault="007746BA" w:rsidP="007746BA">
      <w:pPr>
        <w:ind w:firstLine="709"/>
        <w:jc w:val="both"/>
        <w:rPr>
          <w:rFonts w:ascii="PT Astra Serif" w:hAnsi="PT Astra Serif"/>
          <w:sz w:val="22"/>
          <w:szCs w:val="22"/>
        </w:rPr>
      </w:pPr>
      <w:r w:rsidRPr="007746BA">
        <w:rPr>
          <w:rFonts w:ascii="PT Astra Serif" w:hAnsi="PT Astra Serif"/>
          <w:sz w:val="22"/>
          <w:szCs w:val="22"/>
        </w:rPr>
        <w:t xml:space="preserve">11.5. Изменение </w:t>
      </w:r>
      <w:r w:rsidR="00E05CB4">
        <w:rPr>
          <w:rFonts w:ascii="PT Astra Serif" w:hAnsi="PT Astra Serif"/>
          <w:sz w:val="22"/>
          <w:szCs w:val="22"/>
        </w:rPr>
        <w:t xml:space="preserve">существенных </w:t>
      </w:r>
      <w:r w:rsidRPr="007746BA">
        <w:rPr>
          <w:rFonts w:ascii="PT Astra Serif" w:hAnsi="PT Astra Serif"/>
          <w:sz w:val="22"/>
          <w:szCs w:val="22"/>
        </w:rPr>
        <w:t>условий настоящего Контракта при</w:t>
      </w:r>
      <w:r w:rsidR="005B247B">
        <w:rPr>
          <w:rFonts w:ascii="PT Astra Serif" w:hAnsi="PT Astra Serif"/>
          <w:sz w:val="22"/>
          <w:szCs w:val="22"/>
        </w:rPr>
        <w:t xml:space="preserve"> его исполнении не допускается, </w:t>
      </w:r>
      <w:r w:rsidRPr="007746BA">
        <w:rPr>
          <w:rFonts w:ascii="PT Astra Serif" w:hAnsi="PT Astra Serif"/>
          <w:sz w:val="22"/>
          <w:szCs w:val="22"/>
        </w:rPr>
        <w:t xml:space="preserve">за исключением случаев, предусмотренных </w:t>
      </w:r>
      <w:hyperlink r:id="rId12" w:history="1">
        <w:r w:rsidRPr="007746BA">
          <w:rPr>
            <w:rStyle w:val="a3"/>
            <w:rFonts w:ascii="PT Astra Serif" w:hAnsi="PT Astra Serif"/>
            <w:color w:val="auto"/>
            <w:sz w:val="22"/>
            <w:szCs w:val="22"/>
            <w:u w:val="none"/>
          </w:rPr>
          <w:t>статьей 95</w:t>
        </w:r>
      </w:hyperlink>
      <w:r w:rsidRPr="007746BA">
        <w:rPr>
          <w:rFonts w:ascii="PT Astra Serif" w:hAnsi="PT Astra Serif"/>
          <w:sz w:val="22"/>
          <w:szCs w:val="22"/>
        </w:rPr>
        <w:t xml:space="preserve"> Закона № 44-ФЗ, в том числе:</w:t>
      </w:r>
    </w:p>
    <w:p w:rsidR="007746BA" w:rsidRPr="007746BA" w:rsidRDefault="007746BA" w:rsidP="007746BA">
      <w:pPr>
        <w:ind w:firstLine="709"/>
        <w:jc w:val="both"/>
        <w:rPr>
          <w:rFonts w:ascii="PT Astra Serif" w:hAnsi="PT Astra Serif"/>
          <w:bCs/>
          <w:sz w:val="22"/>
          <w:szCs w:val="22"/>
        </w:rPr>
      </w:pPr>
      <w:r w:rsidRPr="007746BA">
        <w:rPr>
          <w:rFonts w:ascii="PT Astra Serif" w:hAnsi="PT Astra Serif"/>
          <w:bCs/>
          <w:sz w:val="22"/>
          <w:szCs w:val="22"/>
        </w:rPr>
        <w:t xml:space="preserve">а) при снижении цены </w:t>
      </w:r>
      <w:r w:rsidR="00E05CB4">
        <w:rPr>
          <w:rFonts w:ascii="PT Astra Serif" w:hAnsi="PT Astra Serif"/>
          <w:bCs/>
          <w:sz w:val="22"/>
          <w:szCs w:val="22"/>
        </w:rPr>
        <w:t>К</w:t>
      </w:r>
      <w:r w:rsidRPr="007746BA">
        <w:rPr>
          <w:rFonts w:ascii="PT Astra Serif" w:hAnsi="PT Astra Serif"/>
          <w:bCs/>
          <w:sz w:val="22"/>
          <w:szCs w:val="22"/>
        </w:rPr>
        <w:t>онтракта без изменения предусмотренных контрактом количества Товара, качества поставляемого Товара и иных условий контракта;</w:t>
      </w:r>
    </w:p>
    <w:p w:rsidR="007746BA" w:rsidRPr="007746BA" w:rsidRDefault="007746BA" w:rsidP="007746BA">
      <w:pPr>
        <w:ind w:firstLine="709"/>
        <w:jc w:val="both"/>
        <w:rPr>
          <w:rFonts w:ascii="PT Astra Serif" w:hAnsi="PT Astra Serif"/>
          <w:sz w:val="22"/>
          <w:szCs w:val="22"/>
        </w:rPr>
      </w:pPr>
      <w:r w:rsidRPr="007746BA">
        <w:rPr>
          <w:rFonts w:ascii="PT Astra Serif" w:hAnsi="PT Astra Serif"/>
          <w:sz w:val="22"/>
          <w:szCs w:val="22"/>
        </w:rPr>
        <w:t xml:space="preserve">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w:t>
      </w:r>
      <w:proofErr w:type="gramStart"/>
      <w:r w:rsidRPr="007746BA">
        <w:rPr>
          <w:rFonts w:ascii="PT Astra Serif" w:hAnsi="PT Astra Serif"/>
          <w:sz w:val="22"/>
          <w:szCs w:val="22"/>
        </w:rPr>
        <w:t>положений бюджетного законодательства Российской Федерации цены Контракта</w:t>
      </w:r>
      <w:proofErr w:type="gramEnd"/>
      <w:r w:rsidRPr="007746BA">
        <w:rPr>
          <w:rFonts w:ascii="PT Astra Serif" w:hAnsi="PT Astra Serif"/>
          <w:sz w:val="22"/>
          <w:szCs w:val="22"/>
        </w:rPr>
        <w:t xml:space="preserve">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этом сумма Контракта не должна превышать 600 000 (Шестьсот тысяч) рублей.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4E2223" w:rsidRDefault="007746BA" w:rsidP="00077EA3">
      <w:pPr>
        <w:pStyle w:val="ConsPlusNormal"/>
        <w:ind w:firstLine="709"/>
        <w:jc w:val="both"/>
        <w:rPr>
          <w:rFonts w:ascii="PT Astra Serif" w:hAnsi="PT Astra Serif"/>
          <w:bCs/>
          <w:sz w:val="22"/>
          <w:szCs w:val="22"/>
        </w:rPr>
      </w:pPr>
      <w:r w:rsidRPr="007746BA">
        <w:rPr>
          <w:rFonts w:ascii="PT Astra Serif" w:hAnsi="PT Astra Serif"/>
          <w:bCs/>
          <w:sz w:val="22"/>
          <w:szCs w:val="22"/>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w:t>
      </w:r>
      <w:r>
        <w:rPr>
          <w:rFonts w:ascii="PT Astra Serif" w:hAnsi="PT Astra Serif"/>
          <w:bCs/>
          <w:sz w:val="22"/>
          <w:szCs w:val="22"/>
        </w:rPr>
        <w:t>ный заказчик в ходе исполнения К</w:t>
      </w:r>
      <w:r w:rsidRPr="007746BA">
        <w:rPr>
          <w:rFonts w:ascii="PT Astra Serif" w:hAnsi="PT Astra Serif"/>
          <w:bCs/>
          <w:sz w:val="22"/>
          <w:szCs w:val="22"/>
        </w:rPr>
        <w:t>онтракта обеспечив</w:t>
      </w:r>
      <w:r>
        <w:rPr>
          <w:rFonts w:ascii="PT Astra Serif" w:hAnsi="PT Astra Serif"/>
          <w:bCs/>
          <w:sz w:val="22"/>
          <w:szCs w:val="22"/>
        </w:rPr>
        <w:t>ает согласование новых условий К</w:t>
      </w:r>
      <w:r w:rsidRPr="007746BA">
        <w:rPr>
          <w:rFonts w:ascii="PT Astra Serif" w:hAnsi="PT Astra Serif"/>
          <w:bCs/>
          <w:sz w:val="22"/>
          <w:szCs w:val="22"/>
        </w:rPr>
        <w:t xml:space="preserve">онтракта, в том числе </w:t>
      </w:r>
      <w:r>
        <w:rPr>
          <w:rFonts w:ascii="PT Astra Serif" w:hAnsi="PT Astra Serif"/>
          <w:bCs/>
          <w:sz w:val="22"/>
          <w:szCs w:val="22"/>
        </w:rPr>
        <w:t>цены и (или) сроков исполнения К</w:t>
      </w:r>
      <w:r w:rsidRPr="007746BA">
        <w:rPr>
          <w:rFonts w:ascii="PT Astra Serif" w:hAnsi="PT Astra Serif"/>
          <w:bCs/>
          <w:sz w:val="22"/>
          <w:szCs w:val="22"/>
        </w:rPr>
        <w:t>онтракта и (или) колич</w:t>
      </w:r>
      <w:r>
        <w:rPr>
          <w:rFonts w:ascii="PT Astra Serif" w:hAnsi="PT Astra Serif"/>
          <w:bCs/>
          <w:sz w:val="22"/>
          <w:szCs w:val="22"/>
        </w:rPr>
        <w:t>ества Товара, предусмотренного К</w:t>
      </w:r>
      <w:r w:rsidRPr="007746BA">
        <w:rPr>
          <w:rFonts w:ascii="PT Astra Serif" w:hAnsi="PT Astra Serif"/>
          <w:bCs/>
          <w:sz w:val="22"/>
          <w:szCs w:val="22"/>
        </w:rPr>
        <w:t>онтрактом. Сокращение количес</w:t>
      </w:r>
      <w:r>
        <w:rPr>
          <w:rFonts w:ascii="PT Astra Serif" w:hAnsi="PT Astra Serif"/>
          <w:bCs/>
          <w:sz w:val="22"/>
          <w:szCs w:val="22"/>
        </w:rPr>
        <w:t>тва Товара при уменьшении цены К</w:t>
      </w:r>
      <w:r w:rsidRPr="007746BA">
        <w:rPr>
          <w:rFonts w:ascii="PT Astra Serif" w:hAnsi="PT Astra Serif"/>
          <w:bCs/>
          <w:sz w:val="22"/>
          <w:szCs w:val="22"/>
        </w:rPr>
        <w:t>онтракта осуществляется в соответствии с методикой, утвержденной постановлением Правительства Российской Федерации от 28 ноября 2013 г. № 1090 «Об утверждении методики сокращения количества Товаров, объемов работ</w:t>
      </w:r>
      <w:r>
        <w:rPr>
          <w:rFonts w:ascii="PT Astra Serif" w:hAnsi="PT Astra Serif"/>
          <w:bCs/>
          <w:sz w:val="22"/>
          <w:szCs w:val="22"/>
        </w:rPr>
        <w:t xml:space="preserve"> или услуг при уменьшении цены К</w:t>
      </w:r>
      <w:r w:rsidRPr="007746BA">
        <w:rPr>
          <w:rFonts w:ascii="PT Astra Serif" w:hAnsi="PT Astra Serif"/>
          <w:bCs/>
          <w:sz w:val="22"/>
          <w:szCs w:val="22"/>
        </w:rPr>
        <w:t>онтракта»</w:t>
      </w:r>
      <w:r>
        <w:rPr>
          <w:rFonts w:ascii="PT Astra Serif" w:hAnsi="PT Astra Serif"/>
          <w:bCs/>
          <w:sz w:val="22"/>
          <w:szCs w:val="22"/>
        </w:rPr>
        <w:t>.</w:t>
      </w:r>
    </w:p>
    <w:p w:rsidR="00E05CB4" w:rsidRPr="00E05CB4" w:rsidRDefault="00E05CB4" w:rsidP="00077EA3">
      <w:pPr>
        <w:pStyle w:val="ConsPlusNormal"/>
        <w:ind w:firstLine="709"/>
        <w:jc w:val="both"/>
        <w:rPr>
          <w:rFonts w:ascii="PT Astra Serif" w:hAnsi="PT Astra Serif"/>
          <w:bCs/>
          <w:sz w:val="22"/>
          <w:szCs w:val="22"/>
        </w:rPr>
      </w:pPr>
    </w:p>
    <w:p w:rsidR="008C19CA" w:rsidRPr="00B70310" w:rsidRDefault="00BC4F8B" w:rsidP="00077EA3">
      <w:pPr>
        <w:pStyle w:val="ConsPlusNormal"/>
        <w:jc w:val="center"/>
        <w:outlineLvl w:val="1"/>
        <w:rPr>
          <w:rFonts w:ascii="PT Astra Serif" w:hAnsi="PT Astra Serif"/>
          <w:b/>
          <w:sz w:val="22"/>
          <w:szCs w:val="22"/>
        </w:rPr>
      </w:pPr>
      <w:r w:rsidRPr="00B70310">
        <w:rPr>
          <w:rFonts w:ascii="PT Astra Serif" w:hAnsi="PT Astra Serif"/>
          <w:b/>
          <w:sz w:val="22"/>
          <w:szCs w:val="22"/>
        </w:rPr>
        <w:t>1</w:t>
      </w:r>
      <w:r w:rsidR="003F3853" w:rsidRPr="00B70310">
        <w:rPr>
          <w:rFonts w:ascii="PT Astra Serif" w:hAnsi="PT Astra Serif"/>
          <w:b/>
          <w:sz w:val="22"/>
          <w:szCs w:val="22"/>
        </w:rPr>
        <w:t>2</w:t>
      </w:r>
      <w:r w:rsidR="00DE5DB0" w:rsidRPr="00B70310">
        <w:rPr>
          <w:rFonts w:ascii="PT Astra Serif" w:hAnsi="PT Astra Serif"/>
          <w:b/>
          <w:sz w:val="22"/>
          <w:szCs w:val="22"/>
        </w:rPr>
        <w:t>. </w:t>
      </w:r>
      <w:r w:rsidR="008C19CA" w:rsidRPr="00B70310">
        <w:rPr>
          <w:rFonts w:ascii="PT Astra Serif" w:hAnsi="PT Astra Serif"/>
          <w:b/>
          <w:sz w:val="22"/>
          <w:szCs w:val="22"/>
        </w:rPr>
        <w:t xml:space="preserve">Прочие положения </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12.1. Во всем, что не оговорено в настоящем Контракте, Стороны руководствуются действующим законодательством Российской Федерации.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 xml:space="preserve">12.2. В случае изменения наименования, адреса места нахождения или банковских реквизитов Стороны, а также в случае реорганизации она письменно извещает об этом другую Сторону в течение 5 календарных </w:t>
      </w:r>
      <w:proofErr w:type="gramStart"/>
      <w:r w:rsidRPr="00B70310">
        <w:rPr>
          <w:rFonts w:ascii="PT Astra Serif" w:hAnsi="PT Astra Serif"/>
          <w:sz w:val="22"/>
          <w:szCs w:val="22"/>
        </w:rPr>
        <w:t>с даты</w:t>
      </w:r>
      <w:proofErr w:type="gramEnd"/>
      <w:r w:rsidRPr="00B70310">
        <w:rPr>
          <w:rFonts w:ascii="PT Astra Serif" w:hAnsi="PT Astra Serif"/>
          <w:sz w:val="22"/>
          <w:szCs w:val="22"/>
        </w:rPr>
        <w:t xml:space="preserve"> такого изменения. При этом если Поставщик не исполнит либо ненадлежащим образом исполнит обязанность, предусмотренную настоящим пунктом, все риски, связанные с перечислением </w:t>
      </w:r>
      <w:proofErr w:type="gramStart"/>
      <w:r w:rsidRPr="00B70310">
        <w:rPr>
          <w:rFonts w:ascii="PT Astra Serif" w:hAnsi="PT Astra Serif"/>
          <w:sz w:val="22"/>
          <w:szCs w:val="22"/>
        </w:rPr>
        <w:t>Государственного</w:t>
      </w:r>
      <w:proofErr w:type="gramEnd"/>
      <w:r w:rsidRPr="00B70310">
        <w:rPr>
          <w:rFonts w:ascii="PT Astra Serif" w:hAnsi="PT Astra Serif"/>
          <w:sz w:val="22"/>
          <w:szCs w:val="22"/>
        </w:rPr>
        <w:t xml:space="preserve"> заказчиком денежных средств на указанный в настоящем Контракте счет, несет Поставщик.</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 xml:space="preserve">12.3. </w:t>
      </w:r>
      <w:proofErr w:type="gramStart"/>
      <w:r w:rsidRPr="00B70310">
        <w:rPr>
          <w:rFonts w:ascii="PT Astra Serif" w:hAnsi="PT Astra Serif"/>
          <w:sz w:val="22"/>
          <w:szCs w:val="22"/>
        </w:rPr>
        <w:t>Все сообщения, требования, замечания или уведомления Сторон по настоящему Контракту направляются с использованием курьерской доставки одной из Сторон под расписку о вручении либо с использованием почтовой связи заказным письмом с уведомлением о вручении по адресам Сторон, указанным в разделе 14 настоящего Контракта, либо с использованием электронной почты на электронные адреса, указанные в разделе 14 настоящего Контракта, либо с использованием факсимильной</w:t>
      </w:r>
      <w:proofErr w:type="gramEnd"/>
      <w:r w:rsidRPr="00B70310">
        <w:rPr>
          <w:rFonts w:ascii="PT Astra Serif" w:hAnsi="PT Astra Serif"/>
          <w:sz w:val="22"/>
          <w:szCs w:val="22"/>
        </w:rPr>
        <w:t xml:space="preserve"> связи.</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Момент получения Стороной сообщения или уведомления, направленного</w:t>
      </w:r>
      <w:r w:rsidR="00BB1515" w:rsidRPr="00B70310">
        <w:rPr>
          <w:rFonts w:ascii="PT Astra Serif" w:hAnsi="PT Astra Serif"/>
          <w:sz w:val="22"/>
          <w:szCs w:val="22"/>
        </w:rPr>
        <w:t xml:space="preserve"> </w:t>
      </w:r>
      <w:r w:rsidRPr="00B70310">
        <w:rPr>
          <w:rFonts w:ascii="PT Astra Serif" w:hAnsi="PT Astra Serif"/>
          <w:sz w:val="22"/>
          <w:szCs w:val="22"/>
        </w:rPr>
        <w:t>с использованием курьерской доставки, почтовой или факсимильной связи, определяется</w:t>
      </w:r>
      <w:r w:rsidR="00BB1515" w:rsidRPr="00B70310">
        <w:rPr>
          <w:rFonts w:ascii="PT Astra Serif" w:hAnsi="PT Astra Serif"/>
          <w:sz w:val="22"/>
          <w:szCs w:val="22"/>
        </w:rPr>
        <w:t xml:space="preserve"> </w:t>
      </w:r>
      <w:r w:rsidRPr="00B70310">
        <w:rPr>
          <w:rFonts w:ascii="PT Astra Serif" w:hAnsi="PT Astra Serif"/>
          <w:sz w:val="22"/>
          <w:szCs w:val="22"/>
        </w:rPr>
        <w:t>в соответствии с гражданским законодательством Российской Федерации. При этом направление уведомлений по адресам Сторон, указанным в 14 настоящего Контракта, считается надлежащим уведомлением Сторон.</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lastRenderedPageBreak/>
        <w:t>12.4. При исполнении настоящего Контракта не допускается перемена Поставщика,</w:t>
      </w:r>
      <w:r w:rsidR="00BB1515" w:rsidRPr="00B70310">
        <w:rPr>
          <w:rFonts w:ascii="PT Astra Serif" w:hAnsi="PT Astra Serif"/>
          <w:sz w:val="22"/>
          <w:szCs w:val="22"/>
        </w:rPr>
        <w:t xml:space="preserve"> </w:t>
      </w:r>
      <w:r w:rsidRPr="00B70310">
        <w:rPr>
          <w:rFonts w:ascii="PT Astra Serif" w:hAnsi="PT Astra Serif"/>
          <w:sz w:val="22"/>
          <w:szCs w:val="22"/>
        </w:rPr>
        <w:t>за исключением случая, если новый Поставщик является правопреемником Поставщика по настоящему Контракту вследствие реорганизации юридического лица в форме преобразования, слияния или присоединения.</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В случае, предусмотренном настоящим пунктом, перемена Поставщика оформляется путем заключения соответствующего дополнительного соглашения к настоящему Контракту.</w:t>
      </w:r>
    </w:p>
    <w:p w:rsidR="00183D3B"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12.5. Стороны обязуются обеспечить конфиденциальность сведений, относящихся к предмету настоящего Контракта и ставших им известными в ходе исполнения настоящего Контракта.</w:t>
      </w:r>
    </w:p>
    <w:p w:rsidR="00C90836" w:rsidRPr="00B70310" w:rsidRDefault="00183D3B" w:rsidP="00077EA3">
      <w:pPr>
        <w:pStyle w:val="ConsPlusNormal"/>
        <w:ind w:firstLine="709"/>
        <w:jc w:val="both"/>
        <w:rPr>
          <w:rFonts w:ascii="PT Astra Serif" w:hAnsi="PT Astra Serif"/>
          <w:sz w:val="22"/>
          <w:szCs w:val="22"/>
        </w:rPr>
      </w:pPr>
      <w:r w:rsidRPr="00B70310">
        <w:rPr>
          <w:rFonts w:ascii="PT Astra Serif" w:hAnsi="PT Astra Serif"/>
          <w:sz w:val="22"/>
          <w:szCs w:val="22"/>
        </w:rPr>
        <w:t>12.6. Настоящий Контракт составлен в форме электронного документа, подписанного усиленными электронными подписями Сторон</w:t>
      </w:r>
      <w:r w:rsidR="00C90836" w:rsidRPr="00B70310">
        <w:rPr>
          <w:rFonts w:ascii="PT Astra Serif" w:hAnsi="PT Astra Serif"/>
          <w:sz w:val="22"/>
          <w:szCs w:val="22"/>
        </w:rPr>
        <w:t>.</w:t>
      </w:r>
    </w:p>
    <w:p w:rsidR="00602B66" w:rsidRPr="00B70310" w:rsidRDefault="00602B66" w:rsidP="00077EA3">
      <w:pPr>
        <w:pStyle w:val="ConsPlusNormal"/>
        <w:ind w:firstLine="540"/>
        <w:jc w:val="both"/>
        <w:rPr>
          <w:rFonts w:ascii="PT Astra Serif" w:hAnsi="PT Astra Serif"/>
          <w:b/>
          <w:sz w:val="22"/>
          <w:szCs w:val="22"/>
        </w:rPr>
      </w:pPr>
    </w:p>
    <w:p w:rsidR="008C19CA" w:rsidRPr="00B70310" w:rsidRDefault="00D963BD" w:rsidP="00077EA3">
      <w:pPr>
        <w:pStyle w:val="ConsPlusNormal"/>
        <w:jc w:val="center"/>
        <w:outlineLvl w:val="1"/>
        <w:rPr>
          <w:rFonts w:ascii="PT Astra Serif" w:hAnsi="PT Astra Serif"/>
          <w:b/>
          <w:sz w:val="22"/>
          <w:szCs w:val="22"/>
        </w:rPr>
      </w:pPr>
      <w:r w:rsidRPr="00B70310">
        <w:rPr>
          <w:rFonts w:ascii="PT Astra Serif" w:hAnsi="PT Astra Serif"/>
          <w:b/>
          <w:sz w:val="22"/>
          <w:szCs w:val="22"/>
        </w:rPr>
        <w:t>1</w:t>
      </w:r>
      <w:r w:rsidR="00C33B2B" w:rsidRPr="00B70310">
        <w:rPr>
          <w:rFonts w:ascii="PT Astra Serif" w:hAnsi="PT Astra Serif"/>
          <w:b/>
          <w:sz w:val="22"/>
          <w:szCs w:val="22"/>
        </w:rPr>
        <w:t>3</w:t>
      </w:r>
      <w:r w:rsidR="008C19CA" w:rsidRPr="00B70310">
        <w:rPr>
          <w:rFonts w:ascii="PT Astra Serif" w:hAnsi="PT Astra Serif"/>
          <w:b/>
          <w:sz w:val="22"/>
          <w:szCs w:val="22"/>
        </w:rPr>
        <w:t>. Перечень приложений</w:t>
      </w:r>
    </w:p>
    <w:p w:rsidR="004E2223" w:rsidRPr="00B70310" w:rsidRDefault="004E2223" w:rsidP="00077EA3">
      <w:pPr>
        <w:pStyle w:val="ConsPlusNormal"/>
        <w:jc w:val="center"/>
        <w:outlineLvl w:val="1"/>
        <w:rPr>
          <w:rFonts w:ascii="PT Astra Serif" w:hAnsi="PT Astra Serif"/>
          <w:b/>
          <w:sz w:val="22"/>
          <w:szCs w:val="22"/>
        </w:rPr>
      </w:pPr>
    </w:p>
    <w:p w:rsidR="00183D3B" w:rsidRPr="00B70310" w:rsidRDefault="00923A70" w:rsidP="00077EA3">
      <w:pPr>
        <w:pStyle w:val="ConsPlusNormal"/>
        <w:ind w:firstLine="539"/>
        <w:jc w:val="both"/>
        <w:rPr>
          <w:rFonts w:ascii="PT Astra Serif" w:hAnsi="PT Astra Serif"/>
          <w:sz w:val="22"/>
          <w:szCs w:val="22"/>
        </w:rPr>
      </w:pPr>
      <w:r w:rsidRPr="00B70310">
        <w:rPr>
          <w:rFonts w:ascii="PT Astra Serif" w:hAnsi="PT Astra Serif"/>
          <w:sz w:val="22"/>
          <w:szCs w:val="22"/>
        </w:rPr>
        <w:t xml:space="preserve">13.1. </w:t>
      </w:r>
      <w:r w:rsidR="00183D3B" w:rsidRPr="00B70310">
        <w:rPr>
          <w:rFonts w:ascii="PT Astra Serif" w:hAnsi="PT Astra Serif"/>
          <w:sz w:val="22"/>
          <w:szCs w:val="22"/>
        </w:rPr>
        <w:t>Неотъемлемой частью настоящего Контракта является следующее:</w:t>
      </w:r>
    </w:p>
    <w:p w:rsidR="00183D3B"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1 - Спецификация;</w:t>
      </w:r>
    </w:p>
    <w:p w:rsidR="00183D3B"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2 - Техническое задание;</w:t>
      </w:r>
    </w:p>
    <w:p w:rsidR="00183D3B"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 3 - График поставки Товара;</w:t>
      </w:r>
    </w:p>
    <w:p w:rsidR="00E5421E" w:rsidRPr="00B70310" w:rsidRDefault="00183D3B" w:rsidP="00077EA3">
      <w:pPr>
        <w:pStyle w:val="ConsPlusNormal"/>
        <w:ind w:firstLine="539"/>
        <w:jc w:val="both"/>
        <w:rPr>
          <w:rFonts w:ascii="PT Astra Serif" w:hAnsi="PT Astra Serif"/>
          <w:sz w:val="22"/>
          <w:szCs w:val="22"/>
        </w:rPr>
      </w:pPr>
      <w:r w:rsidRPr="00B70310">
        <w:rPr>
          <w:rFonts w:ascii="PT Astra Serif" w:hAnsi="PT Astra Serif"/>
          <w:sz w:val="22"/>
          <w:szCs w:val="22"/>
        </w:rPr>
        <w:t>Приложение №</w:t>
      </w:r>
      <w:r w:rsidR="007746BA">
        <w:rPr>
          <w:rFonts w:ascii="PT Astra Serif" w:hAnsi="PT Astra Serif"/>
          <w:sz w:val="22"/>
          <w:szCs w:val="22"/>
        </w:rPr>
        <w:t xml:space="preserve"> 4 – Расчет и обоснование цены К</w:t>
      </w:r>
      <w:r w:rsidRPr="00B70310">
        <w:rPr>
          <w:rFonts w:ascii="PT Astra Serif" w:hAnsi="PT Astra Serif"/>
          <w:sz w:val="22"/>
          <w:szCs w:val="22"/>
        </w:rPr>
        <w:t>онтракта</w:t>
      </w:r>
    </w:p>
    <w:p w:rsidR="00183D3B" w:rsidRPr="00B70310" w:rsidRDefault="00183D3B" w:rsidP="00183D3B">
      <w:pPr>
        <w:pStyle w:val="ConsPlusNormal"/>
        <w:ind w:firstLine="539"/>
        <w:jc w:val="both"/>
        <w:rPr>
          <w:rFonts w:ascii="PT Astra Serif" w:hAnsi="PT Astra Serif"/>
          <w:sz w:val="22"/>
          <w:szCs w:val="22"/>
        </w:rPr>
      </w:pPr>
    </w:p>
    <w:p w:rsidR="008C19CA" w:rsidRPr="00B70310" w:rsidRDefault="00D963BD" w:rsidP="008C19CA">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r w:rsidRPr="00B70310">
        <w:rPr>
          <w:rFonts w:ascii="PT Astra Serif" w:hAnsi="PT Astra Serif"/>
          <w:b/>
          <w:sz w:val="22"/>
          <w:szCs w:val="22"/>
        </w:rPr>
        <w:t>1</w:t>
      </w:r>
      <w:r w:rsidR="00C33B2B" w:rsidRPr="00B70310">
        <w:rPr>
          <w:rFonts w:ascii="PT Astra Serif" w:hAnsi="PT Astra Serif"/>
          <w:b/>
          <w:sz w:val="22"/>
          <w:szCs w:val="22"/>
        </w:rPr>
        <w:t>4</w:t>
      </w:r>
      <w:r w:rsidR="008C19CA" w:rsidRPr="00B70310">
        <w:rPr>
          <w:rFonts w:ascii="PT Astra Serif" w:hAnsi="PT Astra Serif"/>
          <w:b/>
          <w:sz w:val="22"/>
          <w:szCs w:val="22"/>
        </w:rPr>
        <w:t xml:space="preserve"> . Юридические адреса, банковские реквизиты Сторон</w:t>
      </w:r>
    </w:p>
    <w:p w:rsidR="004E2223" w:rsidRPr="00B70310" w:rsidRDefault="004E2223" w:rsidP="008C19CA">
      <w:pPr>
        <w:widowControl w:val="0"/>
        <w:shd w:val="clear" w:color="auto" w:fill="FFFFFF"/>
        <w:tabs>
          <w:tab w:val="num" w:pos="0"/>
          <w:tab w:val="left" w:pos="180"/>
        </w:tabs>
        <w:autoSpaceDE w:val="0"/>
        <w:autoSpaceDN w:val="0"/>
        <w:adjustRightInd w:val="0"/>
        <w:ind w:firstLine="567"/>
        <w:jc w:val="center"/>
        <w:rPr>
          <w:rFonts w:ascii="PT Astra Serif" w:hAnsi="PT Astra Serif"/>
          <w:b/>
          <w:sz w:val="22"/>
          <w:szCs w:val="22"/>
        </w:rPr>
      </w:pPr>
    </w:p>
    <w:tbl>
      <w:tblPr>
        <w:tblW w:w="9747" w:type="dxa"/>
        <w:tblLayout w:type="fixed"/>
        <w:tblLook w:val="01E0" w:firstRow="1" w:lastRow="1" w:firstColumn="1" w:lastColumn="1" w:noHBand="0" w:noVBand="0"/>
      </w:tblPr>
      <w:tblGrid>
        <w:gridCol w:w="4928"/>
        <w:gridCol w:w="4819"/>
      </w:tblGrid>
      <w:tr w:rsidR="008C19CA" w:rsidRPr="00B70310" w:rsidTr="003E71BE">
        <w:trPr>
          <w:trHeight w:val="1702"/>
        </w:trPr>
        <w:tc>
          <w:tcPr>
            <w:tcW w:w="4928" w:type="dxa"/>
          </w:tcPr>
          <w:p w:rsidR="008C19CA" w:rsidRPr="00B70310" w:rsidRDefault="00520C45" w:rsidP="003E71BE">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 xml:space="preserve">  </w:t>
            </w:r>
            <w:r w:rsidR="008C19CA" w:rsidRPr="00B70310">
              <w:rPr>
                <w:rFonts w:ascii="PT Astra Serif" w:hAnsi="PT Astra Serif"/>
                <w:b/>
                <w:sz w:val="22"/>
                <w:szCs w:val="22"/>
              </w:rPr>
              <w:t>Государственный заказчик</w:t>
            </w:r>
          </w:p>
          <w:tbl>
            <w:tblPr>
              <w:tblW w:w="9747" w:type="dxa"/>
              <w:tblLayout w:type="fixed"/>
              <w:tblLook w:val="01E0" w:firstRow="1" w:lastRow="1" w:firstColumn="1" w:lastColumn="1" w:noHBand="0" w:noVBand="0"/>
            </w:tblPr>
            <w:tblGrid>
              <w:gridCol w:w="4928"/>
              <w:gridCol w:w="4819"/>
            </w:tblGrid>
            <w:tr w:rsidR="00451532" w:rsidRPr="00B70310" w:rsidTr="007900F8">
              <w:trPr>
                <w:trHeight w:val="92"/>
              </w:trPr>
              <w:tc>
                <w:tcPr>
                  <w:tcW w:w="4928" w:type="dxa"/>
                </w:tcPr>
                <w:p w:rsidR="00451532" w:rsidRPr="00B70310" w:rsidRDefault="00451532" w:rsidP="007900F8">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Главное управление Федеральной службы исполнения наказаний по Новосибирской области</w:t>
                  </w:r>
                </w:p>
                <w:p w:rsidR="00451532" w:rsidRPr="00B70310" w:rsidRDefault="00451532" w:rsidP="007900F8">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Адрес юридический: пр. Дзержинского, 34,</w:t>
                  </w:r>
                </w:p>
                <w:p w:rsidR="00451532" w:rsidRPr="00B70310" w:rsidRDefault="00451532" w:rsidP="007900F8">
                  <w:pPr>
                    <w:widowControl w:val="0"/>
                    <w:shd w:val="clear" w:color="auto" w:fill="FFFFFF"/>
                    <w:tabs>
                      <w:tab w:val="left" w:pos="180"/>
                    </w:tabs>
                    <w:autoSpaceDE w:val="0"/>
                    <w:autoSpaceDN w:val="0"/>
                    <w:adjustRightInd w:val="0"/>
                    <w:jc w:val="both"/>
                    <w:rPr>
                      <w:rFonts w:ascii="PT Astra Serif" w:hAnsi="PT Astra Serif"/>
                      <w:sz w:val="22"/>
                      <w:szCs w:val="22"/>
                    </w:rPr>
                  </w:pPr>
                  <w:r w:rsidRPr="00B70310">
                    <w:rPr>
                      <w:rFonts w:ascii="PT Astra Serif" w:hAnsi="PT Astra Serif"/>
                      <w:sz w:val="22"/>
                      <w:szCs w:val="22"/>
                    </w:rPr>
                    <w:t>г. Новосибирск, 630051</w:t>
                  </w:r>
                </w:p>
                <w:p w:rsidR="00451532" w:rsidRPr="00B70310" w:rsidRDefault="00451532" w:rsidP="007900F8">
                  <w:pPr>
                    <w:rPr>
                      <w:rFonts w:ascii="PT Astra Serif" w:hAnsi="PT Astra Serif"/>
                      <w:bCs/>
                      <w:sz w:val="22"/>
                      <w:szCs w:val="22"/>
                    </w:rPr>
                  </w:pPr>
                  <w:r w:rsidRPr="00B70310">
                    <w:rPr>
                      <w:rFonts w:ascii="PT Astra Serif" w:hAnsi="PT Astra Serif"/>
                      <w:sz w:val="22"/>
                      <w:szCs w:val="22"/>
                    </w:rPr>
                    <w:t>Банковские реквизиты:</w:t>
                  </w:r>
                  <w:r w:rsidRPr="00B70310">
                    <w:rPr>
                      <w:rFonts w:ascii="PT Astra Serif" w:hAnsi="PT Astra Serif"/>
                      <w:bCs/>
                      <w:sz w:val="22"/>
                      <w:szCs w:val="22"/>
                    </w:rPr>
                    <w:t xml:space="preserve"> УФК по Новосибирской области (ГУФСИН России по Новосибирской области </w:t>
                  </w:r>
                  <w:proofErr w:type="gramStart"/>
                  <w:r w:rsidRPr="00B70310">
                    <w:rPr>
                      <w:rFonts w:ascii="PT Astra Serif" w:hAnsi="PT Astra Serif"/>
                      <w:bCs/>
                      <w:sz w:val="22"/>
                      <w:szCs w:val="22"/>
                    </w:rPr>
                    <w:t>л</w:t>
                  </w:r>
                  <w:proofErr w:type="gramEnd"/>
                  <w:r w:rsidRPr="00B70310">
                    <w:rPr>
                      <w:rFonts w:ascii="PT Astra Serif" w:hAnsi="PT Astra Serif"/>
                      <w:bCs/>
                      <w:sz w:val="22"/>
                      <w:szCs w:val="22"/>
                    </w:rPr>
                    <w:t>/с 03511131100)</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 xml:space="preserve">ИНН 5401109639 </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КПП 540101001</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БИК 015004950</w:t>
                  </w:r>
                </w:p>
                <w:p w:rsidR="00451532" w:rsidRPr="00B70310" w:rsidRDefault="00451532" w:rsidP="007900F8">
                  <w:pPr>
                    <w:rPr>
                      <w:rFonts w:ascii="PT Astra Serif" w:hAnsi="PT Astra Serif"/>
                      <w:bCs/>
                      <w:sz w:val="22"/>
                      <w:szCs w:val="22"/>
                    </w:rPr>
                  </w:pPr>
                  <w:proofErr w:type="spellStart"/>
                  <w:r w:rsidRPr="00B70310">
                    <w:rPr>
                      <w:rFonts w:ascii="PT Astra Serif" w:hAnsi="PT Astra Serif"/>
                      <w:bCs/>
                      <w:sz w:val="22"/>
                      <w:szCs w:val="22"/>
                    </w:rPr>
                    <w:t>Казн</w:t>
                  </w:r>
                  <w:proofErr w:type="gramStart"/>
                  <w:r w:rsidRPr="00B70310">
                    <w:rPr>
                      <w:rFonts w:ascii="PT Astra Serif" w:hAnsi="PT Astra Serif"/>
                      <w:bCs/>
                      <w:sz w:val="22"/>
                      <w:szCs w:val="22"/>
                    </w:rPr>
                    <w:t>.с</w:t>
                  </w:r>
                  <w:proofErr w:type="gramEnd"/>
                  <w:r w:rsidRPr="00B70310">
                    <w:rPr>
                      <w:rFonts w:ascii="PT Astra Serif" w:hAnsi="PT Astra Serif"/>
                      <w:bCs/>
                      <w:sz w:val="22"/>
                      <w:szCs w:val="22"/>
                    </w:rPr>
                    <w:t>чет</w:t>
                  </w:r>
                  <w:proofErr w:type="spellEnd"/>
                  <w:r w:rsidRPr="00B70310">
                    <w:rPr>
                      <w:rFonts w:ascii="PT Astra Serif" w:hAnsi="PT Astra Serif"/>
                      <w:bCs/>
                      <w:sz w:val="22"/>
                      <w:szCs w:val="22"/>
                    </w:rPr>
                    <w:t xml:space="preserve">: 03211643000000015100 </w:t>
                  </w:r>
                </w:p>
                <w:p w:rsidR="00451532" w:rsidRPr="00B70310" w:rsidRDefault="004048F4" w:rsidP="007900F8">
                  <w:pPr>
                    <w:rPr>
                      <w:rFonts w:ascii="PT Astra Serif" w:hAnsi="PT Astra Serif"/>
                      <w:bCs/>
                      <w:sz w:val="22"/>
                      <w:szCs w:val="22"/>
                    </w:rPr>
                  </w:pPr>
                  <w:r w:rsidRPr="00B70310">
                    <w:rPr>
                      <w:rFonts w:ascii="PT Astra Serif" w:hAnsi="PT Astra Serif"/>
                      <w:bCs/>
                      <w:sz w:val="22"/>
                      <w:szCs w:val="22"/>
                    </w:rPr>
                    <w:t xml:space="preserve">ОКЦ № 1 </w:t>
                  </w:r>
                  <w:r w:rsidR="00451532" w:rsidRPr="00B70310">
                    <w:rPr>
                      <w:rFonts w:ascii="PT Astra Serif" w:hAnsi="PT Astra Serif"/>
                      <w:bCs/>
                      <w:sz w:val="22"/>
                      <w:szCs w:val="22"/>
                    </w:rPr>
                    <w:t xml:space="preserve"> </w:t>
                  </w:r>
                  <w:proofErr w:type="gramStart"/>
                  <w:r w:rsidR="00451532" w:rsidRPr="00B70310">
                    <w:rPr>
                      <w:rFonts w:ascii="PT Astra Serif" w:hAnsi="PT Astra Serif"/>
                      <w:bCs/>
                      <w:sz w:val="22"/>
                      <w:szCs w:val="22"/>
                    </w:rPr>
                    <w:t>СИБИРСКОЕ</w:t>
                  </w:r>
                  <w:proofErr w:type="gramEnd"/>
                  <w:r w:rsidR="00451532" w:rsidRPr="00B70310">
                    <w:rPr>
                      <w:rFonts w:ascii="PT Astra Serif" w:hAnsi="PT Astra Serif"/>
                      <w:bCs/>
                      <w:sz w:val="22"/>
                      <w:szCs w:val="22"/>
                    </w:rPr>
                    <w:t xml:space="preserve"> ГУ БАНКА РОССИИ//УФК по Новосибирской области </w:t>
                  </w:r>
                </w:p>
                <w:p w:rsidR="00451532" w:rsidRPr="00B70310" w:rsidRDefault="00451532" w:rsidP="007900F8">
                  <w:pPr>
                    <w:rPr>
                      <w:rFonts w:ascii="PT Astra Serif" w:hAnsi="PT Astra Serif"/>
                      <w:bCs/>
                      <w:sz w:val="22"/>
                      <w:szCs w:val="22"/>
                    </w:rPr>
                  </w:pPr>
                  <w:proofErr w:type="spellStart"/>
                  <w:r w:rsidRPr="00B70310">
                    <w:rPr>
                      <w:rFonts w:ascii="PT Astra Serif" w:hAnsi="PT Astra Serif"/>
                      <w:bCs/>
                      <w:sz w:val="22"/>
                      <w:szCs w:val="22"/>
                    </w:rPr>
                    <w:t>г</w:t>
                  </w:r>
                  <w:proofErr w:type="gramStart"/>
                  <w:r w:rsidRPr="00B70310">
                    <w:rPr>
                      <w:rFonts w:ascii="PT Astra Serif" w:hAnsi="PT Astra Serif"/>
                      <w:bCs/>
                      <w:sz w:val="22"/>
                      <w:szCs w:val="22"/>
                    </w:rPr>
                    <w:t>.Н</w:t>
                  </w:r>
                  <w:proofErr w:type="gramEnd"/>
                  <w:r w:rsidRPr="00B70310">
                    <w:rPr>
                      <w:rFonts w:ascii="PT Astra Serif" w:hAnsi="PT Astra Serif"/>
                      <w:bCs/>
                      <w:sz w:val="22"/>
                      <w:szCs w:val="22"/>
                    </w:rPr>
                    <w:t>овосибирск</w:t>
                  </w:r>
                  <w:proofErr w:type="spellEnd"/>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ЕКС: 40102810445370000043</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ОГРН 1025400518131</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ОКПО 08556458</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ОКТМО 50701000001</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ОКАТО 50401364000</w:t>
                  </w:r>
                </w:p>
                <w:p w:rsidR="00451532" w:rsidRPr="00B70310" w:rsidRDefault="00451532" w:rsidP="007900F8">
                  <w:pPr>
                    <w:rPr>
                      <w:rFonts w:ascii="PT Astra Serif" w:hAnsi="PT Astra Serif"/>
                      <w:bCs/>
                      <w:sz w:val="22"/>
                      <w:szCs w:val="22"/>
                    </w:rPr>
                  </w:pPr>
                  <w:r w:rsidRPr="00B70310">
                    <w:rPr>
                      <w:rFonts w:ascii="PT Astra Serif" w:hAnsi="PT Astra Serif"/>
                      <w:bCs/>
                      <w:sz w:val="22"/>
                      <w:szCs w:val="22"/>
                    </w:rPr>
                    <w:t>ОКОПФ 75103</w:t>
                  </w:r>
                </w:p>
                <w:p w:rsidR="00451532" w:rsidRPr="00B70310" w:rsidRDefault="00451532" w:rsidP="007900F8">
                  <w:pPr>
                    <w:rPr>
                      <w:rFonts w:ascii="PT Astra Serif" w:hAnsi="PT Astra Serif"/>
                      <w:sz w:val="22"/>
                      <w:szCs w:val="22"/>
                    </w:rPr>
                  </w:pPr>
                  <w:r w:rsidRPr="00B70310">
                    <w:rPr>
                      <w:rFonts w:ascii="PT Astra Serif" w:hAnsi="PT Astra Serif"/>
                      <w:sz w:val="22"/>
                      <w:szCs w:val="22"/>
                    </w:rPr>
                    <w:t xml:space="preserve">Адрес электронной почты: </w:t>
                  </w:r>
                  <w:hyperlink r:id="rId13" w:history="1">
                    <w:r w:rsidR="003324E4" w:rsidRPr="00B70310">
                      <w:rPr>
                        <w:rStyle w:val="a3"/>
                        <w:rFonts w:ascii="PT Astra Serif" w:hAnsi="PT Astra Serif"/>
                        <w:sz w:val="22"/>
                        <w:szCs w:val="22"/>
                        <w:lang w:val="en-US"/>
                      </w:rPr>
                      <w:t>oio</w:t>
                    </w:r>
                    <w:r w:rsidR="003324E4" w:rsidRPr="00B70310">
                      <w:rPr>
                        <w:rStyle w:val="a3"/>
                        <w:rFonts w:ascii="PT Astra Serif" w:hAnsi="PT Astra Serif"/>
                        <w:sz w:val="22"/>
                        <w:szCs w:val="22"/>
                      </w:rPr>
                      <w:t>513@54.</w:t>
                    </w:r>
                    <w:r w:rsidR="003324E4" w:rsidRPr="00B70310">
                      <w:rPr>
                        <w:rStyle w:val="a3"/>
                        <w:rFonts w:ascii="PT Astra Serif" w:hAnsi="PT Astra Serif"/>
                        <w:sz w:val="22"/>
                        <w:szCs w:val="22"/>
                        <w:lang w:val="en-US"/>
                      </w:rPr>
                      <w:t>fsin</w:t>
                    </w:r>
                    <w:r w:rsidR="003324E4" w:rsidRPr="00B70310">
                      <w:rPr>
                        <w:rStyle w:val="a3"/>
                        <w:rFonts w:ascii="PT Astra Serif" w:hAnsi="PT Astra Serif"/>
                        <w:sz w:val="22"/>
                        <w:szCs w:val="22"/>
                      </w:rPr>
                      <w:t>.</w:t>
                    </w:r>
                    <w:r w:rsidR="003324E4" w:rsidRPr="00B70310">
                      <w:rPr>
                        <w:rStyle w:val="a3"/>
                        <w:rFonts w:ascii="PT Astra Serif" w:hAnsi="PT Astra Serif"/>
                        <w:sz w:val="22"/>
                        <w:szCs w:val="22"/>
                        <w:lang w:val="en-US"/>
                      </w:rPr>
                      <w:t>gov</w:t>
                    </w:r>
                    <w:r w:rsidR="003324E4" w:rsidRPr="00B70310">
                      <w:rPr>
                        <w:rStyle w:val="a3"/>
                        <w:rFonts w:ascii="PT Astra Serif" w:hAnsi="PT Astra Serif"/>
                        <w:sz w:val="22"/>
                        <w:szCs w:val="22"/>
                      </w:rPr>
                      <w:t>.</w:t>
                    </w:r>
                    <w:proofErr w:type="spellStart"/>
                    <w:r w:rsidR="003324E4" w:rsidRPr="00B70310">
                      <w:rPr>
                        <w:rStyle w:val="a3"/>
                        <w:rFonts w:ascii="PT Astra Serif" w:hAnsi="PT Astra Serif"/>
                        <w:sz w:val="22"/>
                        <w:szCs w:val="22"/>
                        <w:lang w:val="en-US"/>
                      </w:rPr>
                      <w:t>ru</w:t>
                    </w:r>
                    <w:proofErr w:type="spellEnd"/>
                  </w:hyperlink>
                </w:p>
                <w:p w:rsidR="00451532" w:rsidRPr="00B70310" w:rsidRDefault="00451532" w:rsidP="007900F8">
                  <w:pPr>
                    <w:rPr>
                      <w:rFonts w:ascii="PT Astra Serif" w:hAnsi="PT Astra Serif"/>
                      <w:sz w:val="22"/>
                      <w:szCs w:val="22"/>
                    </w:rPr>
                  </w:pPr>
                  <w:r w:rsidRPr="00B70310">
                    <w:rPr>
                      <w:rFonts w:ascii="PT Astra Serif" w:hAnsi="PT Astra Serif"/>
                      <w:sz w:val="22"/>
                      <w:szCs w:val="22"/>
                    </w:rPr>
                    <w:t>Телефон 8 (383) 252-15-64</w:t>
                  </w:r>
                </w:p>
                <w:p w:rsidR="00451532" w:rsidRPr="00B70310" w:rsidRDefault="00451532" w:rsidP="007900F8">
                  <w:pPr>
                    <w:rPr>
                      <w:rFonts w:ascii="PT Astra Serif" w:hAnsi="PT Astra Serif"/>
                      <w:sz w:val="22"/>
                      <w:szCs w:val="22"/>
                      <w:lang w:val="en-US"/>
                    </w:rPr>
                  </w:pPr>
                </w:p>
                <w:p w:rsidR="00451532" w:rsidRPr="00B70310" w:rsidRDefault="00451532" w:rsidP="007900F8">
                  <w:pPr>
                    <w:rPr>
                      <w:rFonts w:ascii="PT Astra Serif" w:hAnsi="PT Astra Serif"/>
                      <w:sz w:val="22"/>
                      <w:szCs w:val="22"/>
                    </w:rPr>
                  </w:pPr>
                </w:p>
                <w:p w:rsidR="00451532" w:rsidRPr="00B70310" w:rsidRDefault="00451532" w:rsidP="007900F8">
                  <w:pPr>
                    <w:widowControl w:val="0"/>
                    <w:shd w:val="clear" w:color="auto" w:fill="FFFFFF"/>
                    <w:tabs>
                      <w:tab w:val="left" w:pos="180"/>
                    </w:tabs>
                    <w:autoSpaceDE w:val="0"/>
                    <w:autoSpaceDN w:val="0"/>
                    <w:adjustRightInd w:val="0"/>
                    <w:rPr>
                      <w:rFonts w:ascii="PT Astra Serif" w:hAnsi="PT Astra Serif"/>
                      <w:b/>
                      <w:sz w:val="22"/>
                      <w:szCs w:val="22"/>
                    </w:rPr>
                  </w:pPr>
                  <w:r w:rsidRPr="00B70310">
                    <w:rPr>
                      <w:rFonts w:ascii="PT Astra Serif" w:hAnsi="PT Astra Serif"/>
                      <w:b/>
                      <w:sz w:val="22"/>
                      <w:szCs w:val="22"/>
                    </w:rPr>
                    <w:t>___________________________</w:t>
                  </w:r>
                </w:p>
                <w:p w:rsidR="00451532" w:rsidRPr="00B70310" w:rsidRDefault="00451532" w:rsidP="007900F8">
                  <w:pPr>
                    <w:widowControl w:val="0"/>
                    <w:shd w:val="clear" w:color="auto" w:fill="FFFFFF"/>
                    <w:tabs>
                      <w:tab w:val="left" w:pos="180"/>
                    </w:tabs>
                    <w:autoSpaceDE w:val="0"/>
                    <w:autoSpaceDN w:val="0"/>
                    <w:adjustRightInd w:val="0"/>
                    <w:rPr>
                      <w:rFonts w:ascii="PT Astra Serif" w:hAnsi="PT Astra Serif"/>
                      <w:sz w:val="22"/>
                      <w:szCs w:val="22"/>
                    </w:rPr>
                  </w:pPr>
                  <w:r w:rsidRPr="00B70310">
                    <w:rPr>
                      <w:rFonts w:ascii="PT Astra Serif" w:hAnsi="PT Astra Serif"/>
                      <w:sz w:val="22"/>
                      <w:szCs w:val="22"/>
                    </w:rPr>
                    <w:t>М.П.</w:t>
                  </w:r>
                </w:p>
              </w:tc>
              <w:tc>
                <w:tcPr>
                  <w:tcW w:w="4819" w:type="dxa"/>
                </w:tcPr>
                <w:p w:rsidR="00451532" w:rsidRPr="00B70310" w:rsidRDefault="00451532" w:rsidP="007900F8">
                  <w:pPr>
                    <w:rPr>
                      <w:rFonts w:ascii="PT Astra Serif" w:hAnsi="PT Astra Serif"/>
                      <w:b/>
                    </w:rPr>
                  </w:pPr>
                  <w:r w:rsidRPr="00B70310">
                    <w:rPr>
                      <w:rFonts w:ascii="PT Astra Serif" w:hAnsi="PT Astra Serif"/>
                      <w:b/>
                    </w:rPr>
                    <w:t>_________________________</w:t>
                  </w:r>
                </w:p>
                <w:p w:rsidR="00451532" w:rsidRPr="00B70310" w:rsidRDefault="00451532" w:rsidP="007900F8">
                  <w:pPr>
                    <w:rPr>
                      <w:rFonts w:ascii="PT Astra Serif" w:hAnsi="PT Astra Serif"/>
                    </w:rPr>
                  </w:pPr>
                  <w:r w:rsidRPr="00B70310">
                    <w:rPr>
                      <w:rFonts w:ascii="PT Astra Serif" w:hAnsi="PT Astra Serif"/>
                    </w:rPr>
                    <w:t>М.П.</w:t>
                  </w:r>
                </w:p>
              </w:tc>
            </w:tr>
          </w:tbl>
          <w:p w:rsidR="008C19CA" w:rsidRPr="00B70310" w:rsidRDefault="008C19CA" w:rsidP="003E71BE">
            <w:pPr>
              <w:rPr>
                <w:rFonts w:ascii="PT Astra Serif" w:hAnsi="PT Astra Serif"/>
                <w:color w:val="FF0000"/>
                <w:sz w:val="22"/>
                <w:szCs w:val="22"/>
              </w:rPr>
            </w:pPr>
          </w:p>
        </w:tc>
        <w:tc>
          <w:tcPr>
            <w:tcW w:w="4819" w:type="dxa"/>
          </w:tcPr>
          <w:p w:rsidR="008C19CA" w:rsidRPr="00B70310" w:rsidRDefault="008C19CA" w:rsidP="003E71BE">
            <w:pPr>
              <w:pStyle w:val="2"/>
              <w:spacing w:before="0" w:after="0"/>
              <w:rPr>
                <w:rFonts w:ascii="PT Astra Serif" w:hAnsi="PT Astra Serif"/>
                <w:i w:val="0"/>
                <w:sz w:val="22"/>
                <w:szCs w:val="22"/>
                <w:lang w:val="ru-RU"/>
              </w:rPr>
            </w:pPr>
            <w:r w:rsidRPr="00B70310">
              <w:rPr>
                <w:rFonts w:ascii="PT Astra Serif" w:hAnsi="PT Astra Serif"/>
                <w:i w:val="0"/>
                <w:sz w:val="22"/>
                <w:szCs w:val="22"/>
                <w:lang w:val="ru-RU"/>
              </w:rPr>
              <w:t>Поставщик</w:t>
            </w:r>
          </w:p>
          <w:p w:rsidR="008C19CA" w:rsidRPr="00B70310" w:rsidRDefault="008C19CA" w:rsidP="00C51D6D">
            <w:pPr>
              <w:jc w:val="both"/>
              <w:rPr>
                <w:rFonts w:ascii="PT Astra Serif" w:hAnsi="PT Astra Serif"/>
                <w:sz w:val="22"/>
                <w:szCs w:val="22"/>
              </w:rPr>
            </w:pPr>
          </w:p>
        </w:tc>
      </w:tr>
    </w:tbl>
    <w:p w:rsidR="008C19CA" w:rsidRPr="00B70310" w:rsidRDefault="008C19CA" w:rsidP="008C19CA">
      <w:pPr>
        <w:pStyle w:val="ConsPlusNormal"/>
        <w:jc w:val="center"/>
        <w:outlineLvl w:val="1"/>
        <w:rPr>
          <w:rFonts w:ascii="PT Astra Serif" w:hAnsi="PT Astra Serif"/>
          <w:b/>
          <w:sz w:val="22"/>
          <w:szCs w:val="22"/>
        </w:rPr>
      </w:pPr>
    </w:p>
    <w:p w:rsidR="008C19CA" w:rsidRPr="00B70310" w:rsidRDefault="008C19CA" w:rsidP="008C19CA">
      <w:pPr>
        <w:pStyle w:val="ConsPlusNormal"/>
        <w:ind w:firstLine="539"/>
        <w:jc w:val="both"/>
        <w:rPr>
          <w:rFonts w:ascii="PT Astra Serif" w:hAnsi="PT Astra Serif"/>
          <w:sz w:val="22"/>
          <w:szCs w:val="22"/>
        </w:rPr>
      </w:pPr>
    </w:p>
    <w:p w:rsidR="00602B66" w:rsidRPr="00B70310" w:rsidRDefault="00602B66" w:rsidP="006505AB">
      <w:pPr>
        <w:pStyle w:val="ConsPlusNormal"/>
        <w:ind w:firstLine="540"/>
        <w:jc w:val="both"/>
        <w:rPr>
          <w:rFonts w:ascii="PT Astra Serif" w:hAnsi="PT Astra Serif"/>
          <w:sz w:val="22"/>
          <w:szCs w:val="22"/>
        </w:rPr>
      </w:pPr>
    </w:p>
    <w:p w:rsidR="00054573" w:rsidRPr="00B70310" w:rsidRDefault="00054573" w:rsidP="0063140B">
      <w:pPr>
        <w:widowControl w:val="0"/>
        <w:autoSpaceDE w:val="0"/>
        <w:autoSpaceDN w:val="0"/>
        <w:jc w:val="right"/>
        <w:outlineLvl w:val="1"/>
        <w:rPr>
          <w:rFonts w:ascii="PT Astra Serif" w:hAnsi="PT Astra Serif"/>
          <w:sz w:val="22"/>
          <w:szCs w:val="22"/>
        </w:rPr>
        <w:sectPr w:rsidR="00054573" w:rsidRPr="00B70310" w:rsidSect="00632A2D">
          <w:headerReference w:type="even" r:id="rId14"/>
          <w:footerReference w:type="even" r:id="rId15"/>
          <w:footerReference w:type="default" r:id="rId16"/>
          <w:pgSz w:w="11907" w:h="16840" w:code="9"/>
          <w:pgMar w:top="426" w:right="709" w:bottom="426" w:left="1701" w:header="227" w:footer="284" w:gutter="0"/>
          <w:cols w:space="708"/>
          <w:docGrid w:linePitch="360"/>
        </w:sectPr>
      </w:pPr>
    </w:p>
    <w:p w:rsidR="00375369" w:rsidRPr="00B70310" w:rsidRDefault="00D57880" w:rsidP="00375369">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lastRenderedPageBreak/>
        <w:t>Приложение №</w:t>
      </w:r>
      <w:r w:rsidR="00375369" w:rsidRPr="00B70310">
        <w:rPr>
          <w:rFonts w:ascii="PT Astra Serif" w:hAnsi="PT Astra Serif"/>
          <w:sz w:val="22"/>
          <w:szCs w:val="22"/>
        </w:rPr>
        <w:t xml:space="preserve"> 1</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C572EA" w:rsidP="00375369">
      <w:pPr>
        <w:pStyle w:val="ConsPlusNormal"/>
        <w:jc w:val="right"/>
        <w:rPr>
          <w:rFonts w:ascii="PT Astra Serif" w:hAnsi="PT Astra Serif"/>
          <w:sz w:val="22"/>
          <w:szCs w:val="22"/>
        </w:rPr>
      </w:pPr>
      <w:r w:rsidRPr="00B70310">
        <w:rPr>
          <w:rFonts w:ascii="PT Astra Serif" w:hAnsi="PT Astra Serif"/>
          <w:sz w:val="22"/>
          <w:szCs w:val="22"/>
        </w:rPr>
        <w:t>____</w:t>
      </w:r>
      <w:r w:rsidR="006063AF" w:rsidRPr="00B70310">
        <w:rPr>
          <w:rFonts w:ascii="PT Astra Serif" w:hAnsi="PT Astra Serif"/>
          <w:sz w:val="22"/>
          <w:szCs w:val="22"/>
        </w:rPr>
        <w:t>_________</w:t>
      </w:r>
      <w:r w:rsidR="00F46140" w:rsidRPr="00B70310">
        <w:rPr>
          <w:rFonts w:ascii="PT Astra Serif" w:hAnsi="PT Astra Serif"/>
          <w:sz w:val="22"/>
          <w:szCs w:val="22"/>
        </w:rPr>
        <w:t xml:space="preserve"> от «____</w:t>
      </w:r>
      <w:r w:rsidR="00375369" w:rsidRPr="00B70310">
        <w:rPr>
          <w:rFonts w:ascii="PT Astra Serif" w:hAnsi="PT Astra Serif"/>
          <w:sz w:val="22"/>
          <w:szCs w:val="22"/>
        </w:rPr>
        <w:t>» _____________</w:t>
      </w:r>
      <w:r w:rsidR="00923A70" w:rsidRPr="00B70310">
        <w:rPr>
          <w:rFonts w:ascii="PT Astra Serif" w:hAnsi="PT Astra Serif"/>
          <w:sz w:val="22"/>
          <w:szCs w:val="22"/>
        </w:rPr>
        <w:t>2026</w:t>
      </w:r>
      <w:r w:rsidR="00375369" w:rsidRPr="00B70310">
        <w:rPr>
          <w:rFonts w:ascii="PT Astra Serif" w:hAnsi="PT Astra Serif"/>
          <w:sz w:val="22"/>
          <w:szCs w:val="22"/>
        </w:rPr>
        <w:t>г.</w:t>
      </w:r>
    </w:p>
    <w:p w:rsidR="00D57880" w:rsidRPr="00B70310" w:rsidRDefault="00D57880" w:rsidP="003324E4">
      <w:pPr>
        <w:widowControl w:val="0"/>
        <w:autoSpaceDE w:val="0"/>
        <w:autoSpaceDN w:val="0"/>
        <w:rPr>
          <w:rFonts w:ascii="PT Astra Serif" w:hAnsi="PT Astra Serif"/>
          <w:sz w:val="22"/>
          <w:szCs w:val="22"/>
        </w:rPr>
      </w:pPr>
      <w:bookmarkStart w:id="8" w:name="P326"/>
      <w:bookmarkEnd w:id="8"/>
    </w:p>
    <w:p w:rsidR="000B6876" w:rsidRDefault="000B6876" w:rsidP="000B6876">
      <w:pPr>
        <w:widowControl w:val="0"/>
        <w:autoSpaceDE w:val="0"/>
        <w:autoSpaceDN w:val="0"/>
        <w:jc w:val="center"/>
        <w:rPr>
          <w:rFonts w:ascii="PT Astra Serif" w:hAnsi="PT Astra Serif"/>
          <w:sz w:val="22"/>
          <w:szCs w:val="22"/>
        </w:rPr>
      </w:pPr>
      <w:r>
        <w:rPr>
          <w:rFonts w:ascii="PT Astra Serif" w:hAnsi="PT Astra Serif"/>
          <w:sz w:val="22"/>
          <w:szCs w:val="22"/>
        </w:rPr>
        <w:t>СПЕЦИФИКАЦИЯ</w:t>
      </w:r>
    </w:p>
    <w:p w:rsidR="000B6876" w:rsidRDefault="000B6876" w:rsidP="000B6876">
      <w:pPr>
        <w:widowControl w:val="0"/>
        <w:autoSpaceDE w:val="0"/>
        <w:autoSpaceDN w:val="0"/>
        <w:jc w:val="center"/>
        <w:rPr>
          <w:rFonts w:ascii="PT Astra Serif" w:hAnsi="PT Astra Serif"/>
          <w:sz w:val="22"/>
          <w:szCs w:val="22"/>
        </w:rPr>
      </w:pPr>
      <w:r>
        <w:rPr>
          <w:rFonts w:ascii="PT Astra Serif" w:hAnsi="PT Astra Serif"/>
          <w:b/>
          <w:color w:val="000000"/>
          <w:sz w:val="22"/>
          <w:szCs w:val="22"/>
        </w:rPr>
        <w:t>ОКПД2 01.13.</w:t>
      </w:r>
      <w:r w:rsidR="00FB3628">
        <w:rPr>
          <w:rFonts w:ascii="PT Astra Serif" w:hAnsi="PT Astra Serif"/>
          <w:b/>
          <w:color w:val="000000"/>
          <w:sz w:val="22"/>
          <w:szCs w:val="22"/>
        </w:rPr>
        <w:t>51</w:t>
      </w:r>
      <w:r>
        <w:rPr>
          <w:rFonts w:ascii="PT Astra Serif" w:hAnsi="PT Astra Serif"/>
          <w:b/>
          <w:color w:val="000000"/>
          <w:sz w:val="22"/>
          <w:szCs w:val="22"/>
        </w:rPr>
        <w:t>.1</w:t>
      </w:r>
      <w:r w:rsidR="00FB3628">
        <w:rPr>
          <w:rFonts w:ascii="PT Astra Serif" w:hAnsi="PT Astra Serif"/>
          <w:b/>
          <w:color w:val="000000"/>
          <w:sz w:val="22"/>
          <w:szCs w:val="22"/>
        </w:rPr>
        <w:t>1</w:t>
      </w:r>
      <w:r>
        <w:rPr>
          <w:rFonts w:ascii="PT Astra Serif" w:hAnsi="PT Astra Serif"/>
          <w:b/>
          <w:color w:val="000000"/>
          <w:sz w:val="22"/>
          <w:szCs w:val="22"/>
        </w:rPr>
        <w:t>0 КТРУ 01.13.</w:t>
      </w:r>
      <w:r w:rsidR="00FB3628">
        <w:rPr>
          <w:rFonts w:ascii="PT Astra Serif" w:hAnsi="PT Astra Serif"/>
          <w:b/>
          <w:color w:val="000000"/>
          <w:sz w:val="22"/>
          <w:szCs w:val="22"/>
        </w:rPr>
        <w:t>51.000</w:t>
      </w:r>
      <w:bookmarkStart w:id="9" w:name="_GoBack"/>
      <w:bookmarkEnd w:id="9"/>
      <w:r>
        <w:rPr>
          <w:rFonts w:ascii="PT Astra Serif" w:hAnsi="PT Astra Serif"/>
          <w:b/>
          <w:color w:val="000000"/>
          <w:sz w:val="22"/>
          <w:szCs w:val="22"/>
        </w:rPr>
        <w:t>-00000002</w:t>
      </w:r>
    </w:p>
    <w:p w:rsidR="000B6876" w:rsidRDefault="000B6876" w:rsidP="000B6876">
      <w:pPr>
        <w:jc w:val="center"/>
        <w:rPr>
          <w:rFonts w:ascii="PT Astra Serif" w:hAnsi="PT Astra Serif"/>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488"/>
        <w:gridCol w:w="3685"/>
        <w:gridCol w:w="1276"/>
        <w:gridCol w:w="1276"/>
        <w:gridCol w:w="2976"/>
        <w:gridCol w:w="2693"/>
        <w:gridCol w:w="2694"/>
      </w:tblGrid>
      <w:tr w:rsidR="000B6876" w:rsidTr="000B6876">
        <w:tc>
          <w:tcPr>
            <w:tcW w:w="488" w:type="dxa"/>
            <w:tcBorders>
              <w:top w:val="single" w:sz="4" w:space="0" w:color="auto"/>
              <w:left w:val="single" w:sz="4" w:space="0" w:color="auto"/>
              <w:bottom w:val="single" w:sz="4" w:space="0" w:color="auto"/>
              <w:right w:val="single" w:sz="4" w:space="0" w:color="auto"/>
            </w:tcBorders>
            <w:hideMark/>
          </w:tcPr>
          <w:p w:rsidR="000B6876" w:rsidRDefault="000B6876">
            <w:pPr>
              <w:widowControl w:val="0"/>
              <w:autoSpaceDE w:val="0"/>
              <w:autoSpaceDN w:val="0"/>
              <w:jc w:val="center"/>
              <w:rPr>
                <w:rFonts w:ascii="PT Astra Serif" w:hAnsi="PT Astra Serif"/>
                <w:sz w:val="22"/>
                <w:szCs w:val="20"/>
              </w:rPr>
            </w:pPr>
            <w:bookmarkStart w:id="10" w:name="_Hlk177484455"/>
            <w:r>
              <w:rPr>
                <w:rFonts w:ascii="PT Astra Serif" w:hAnsi="PT Astra Serif"/>
                <w:sz w:val="22"/>
                <w:szCs w:val="20"/>
              </w:rPr>
              <w:t xml:space="preserve">N </w:t>
            </w:r>
            <w:proofErr w:type="gramStart"/>
            <w:r>
              <w:rPr>
                <w:rFonts w:ascii="PT Astra Serif" w:hAnsi="PT Astra Serif"/>
                <w:sz w:val="22"/>
                <w:szCs w:val="20"/>
              </w:rPr>
              <w:t>п</w:t>
            </w:r>
            <w:proofErr w:type="gramEnd"/>
            <w:r>
              <w:rPr>
                <w:rFonts w:ascii="PT Astra Serif" w:hAnsi="PT Astra Serif"/>
                <w:sz w:val="22"/>
                <w:szCs w:val="20"/>
              </w:rPr>
              <w:t>/п</w:t>
            </w:r>
          </w:p>
        </w:tc>
        <w:tc>
          <w:tcPr>
            <w:tcW w:w="3685" w:type="dxa"/>
            <w:tcBorders>
              <w:top w:val="single" w:sz="4" w:space="0" w:color="auto"/>
              <w:left w:val="single" w:sz="4" w:space="0" w:color="auto"/>
              <w:bottom w:val="single" w:sz="4" w:space="0" w:color="auto"/>
              <w:right w:val="single" w:sz="4" w:space="0" w:color="auto"/>
            </w:tcBorders>
            <w:hideMark/>
          </w:tcPr>
          <w:p w:rsidR="000B6876" w:rsidRDefault="000B6876">
            <w:pPr>
              <w:widowControl w:val="0"/>
              <w:autoSpaceDE w:val="0"/>
              <w:autoSpaceDN w:val="0"/>
              <w:jc w:val="center"/>
              <w:rPr>
                <w:rFonts w:ascii="PT Astra Serif" w:hAnsi="PT Astra Serif"/>
                <w:sz w:val="22"/>
                <w:szCs w:val="20"/>
              </w:rPr>
            </w:pPr>
            <w:r>
              <w:rPr>
                <w:rFonts w:ascii="PT Astra Serif" w:hAnsi="PT Astra Serif"/>
                <w:sz w:val="22"/>
                <w:szCs w:val="20"/>
              </w:rPr>
              <w:t>Наименование товара</w:t>
            </w:r>
          </w:p>
        </w:tc>
        <w:tc>
          <w:tcPr>
            <w:tcW w:w="1276" w:type="dxa"/>
            <w:tcBorders>
              <w:top w:val="single" w:sz="4" w:space="0" w:color="auto"/>
              <w:left w:val="single" w:sz="4" w:space="0" w:color="auto"/>
              <w:bottom w:val="single" w:sz="4" w:space="0" w:color="auto"/>
              <w:right w:val="single" w:sz="4" w:space="0" w:color="auto"/>
            </w:tcBorders>
            <w:hideMark/>
          </w:tcPr>
          <w:p w:rsidR="000B6876" w:rsidRDefault="000B6876">
            <w:pPr>
              <w:widowControl w:val="0"/>
              <w:autoSpaceDE w:val="0"/>
              <w:autoSpaceDN w:val="0"/>
              <w:jc w:val="center"/>
              <w:rPr>
                <w:rFonts w:ascii="PT Astra Serif" w:hAnsi="PT Astra Serif"/>
                <w:sz w:val="22"/>
                <w:szCs w:val="20"/>
              </w:rPr>
            </w:pPr>
            <w:r>
              <w:rPr>
                <w:rFonts w:ascii="PT Astra Serif" w:hAnsi="PT Astra Serif"/>
                <w:sz w:val="22"/>
                <w:szCs w:val="20"/>
              </w:rPr>
              <w:t>Единицы измерения</w:t>
            </w:r>
          </w:p>
        </w:tc>
        <w:tc>
          <w:tcPr>
            <w:tcW w:w="1276" w:type="dxa"/>
            <w:tcBorders>
              <w:top w:val="single" w:sz="4" w:space="0" w:color="auto"/>
              <w:left w:val="single" w:sz="4" w:space="0" w:color="auto"/>
              <w:bottom w:val="single" w:sz="4" w:space="0" w:color="auto"/>
              <w:right w:val="single" w:sz="4" w:space="0" w:color="auto"/>
            </w:tcBorders>
            <w:hideMark/>
          </w:tcPr>
          <w:p w:rsidR="000B6876" w:rsidRDefault="000B6876">
            <w:pPr>
              <w:widowControl w:val="0"/>
              <w:autoSpaceDE w:val="0"/>
              <w:autoSpaceDN w:val="0"/>
              <w:jc w:val="center"/>
              <w:rPr>
                <w:rFonts w:ascii="PT Astra Serif" w:hAnsi="PT Astra Serif"/>
                <w:sz w:val="22"/>
                <w:szCs w:val="20"/>
              </w:rPr>
            </w:pPr>
            <w:r>
              <w:rPr>
                <w:rFonts w:ascii="PT Astra Serif" w:hAnsi="PT Astra Serif"/>
                <w:sz w:val="22"/>
                <w:szCs w:val="20"/>
              </w:rPr>
              <w:t xml:space="preserve">Количество </w:t>
            </w:r>
          </w:p>
        </w:tc>
        <w:tc>
          <w:tcPr>
            <w:tcW w:w="2976" w:type="dxa"/>
            <w:tcBorders>
              <w:top w:val="single" w:sz="4" w:space="0" w:color="auto"/>
              <w:left w:val="single" w:sz="4" w:space="0" w:color="auto"/>
              <w:bottom w:val="single" w:sz="4" w:space="0" w:color="auto"/>
              <w:right w:val="single" w:sz="4" w:space="0" w:color="auto"/>
            </w:tcBorders>
            <w:hideMark/>
          </w:tcPr>
          <w:p w:rsidR="000B6876" w:rsidRDefault="000B6876">
            <w:pPr>
              <w:widowControl w:val="0"/>
              <w:autoSpaceDE w:val="0"/>
              <w:autoSpaceDN w:val="0"/>
              <w:jc w:val="center"/>
              <w:rPr>
                <w:rFonts w:ascii="PT Astra Serif" w:hAnsi="PT Astra Serif"/>
                <w:sz w:val="22"/>
                <w:szCs w:val="20"/>
              </w:rPr>
            </w:pPr>
            <w:r>
              <w:rPr>
                <w:rFonts w:ascii="PT Astra Serif" w:hAnsi="PT Astra Serif"/>
                <w:sz w:val="22"/>
                <w:szCs w:val="20"/>
              </w:rPr>
              <w:t xml:space="preserve">Минимальный остаточный запас срока годности </w:t>
            </w:r>
          </w:p>
        </w:tc>
        <w:tc>
          <w:tcPr>
            <w:tcW w:w="2693" w:type="dxa"/>
            <w:tcBorders>
              <w:top w:val="single" w:sz="4" w:space="0" w:color="auto"/>
              <w:left w:val="single" w:sz="4" w:space="0" w:color="auto"/>
              <w:bottom w:val="single" w:sz="4" w:space="0" w:color="auto"/>
              <w:right w:val="single" w:sz="4" w:space="0" w:color="auto"/>
            </w:tcBorders>
            <w:vAlign w:val="center"/>
            <w:hideMark/>
          </w:tcPr>
          <w:p w:rsidR="000B6876" w:rsidRDefault="000B6876">
            <w:pPr>
              <w:pStyle w:val="15"/>
              <w:jc w:val="center"/>
              <w:rPr>
                <w:rFonts w:ascii="PT Astra Serif" w:hAnsi="PT Astra Serif" w:cs="Times New Roman"/>
                <w:sz w:val="18"/>
                <w:szCs w:val="18"/>
              </w:rPr>
            </w:pPr>
            <w:proofErr w:type="gramStart"/>
            <w:r>
              <w:rPr>
                <w:rFonts w:ascii="PT Astra Serif" w:hAnsi="PT Astra Serif" w:cs="Times New Roman"/>
                <w:sz w:val="18"/>
                <w:szCs w:val="18"/>
              </w:rPr>
              <w:t>Цена за единицу товара (руб.), включает в себя: расходы Поставщика, связанные</w:t>
            </w:r>
            <w:r>
              <w:rPr>
                <w:rFonts w:ascii="PT Astra Serif" w:hAnsi="PT Astra Serif" w:cs="Times New Roman"/>
                <w:sz w:val="18"/>
                <w:szCs w:val="18"/>
              </w:rPr>
              <w:br/>
              <w:t>с исполнением обязательств</w:t>
            </w:r>
            <w:r>
              <w:rPr>
                <w:rFonts w:ascii="PT Astra Serif" w:hAnsi="PT Astra Serif"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Pr>
                <w:rFonts w:ascii="PT Astra Serif" w:hAnsi="PT Astra Serif" w:cs="Times New Roman"/>
                <w:sz w:val="18"/>
                <w:szCs w:val="18"/>
              </w:rPr>
              <w:br/>
              <w:t>а также другие дополнительные расходы, связанные с поставкой товара.</w:t>
            </w:r>
            <w:proofErr w:type="gramEnd"/>
          </w:p>
        </w:tc>
        <w:tc>
          <w:tcPr>
            <w:tcW w:w="2694" w:type="dxa"/>
            <w:tcBorders>
              <w:top w:val="single" w:sz="4" w:space="0" w:color="auto"/>
              <w:left w:val="single" w:sz="4" w:space="0" w:color="auto"/>
              <w:bottom w:val="single" w:sz="4" w:space="0" w:color="auto"/>
              <w:right w:val="single" w:sz="4" w:space="0" w:color="auto"/>
            </w:tcBorders>
            <w:vAlign w:val="center"/>
            <w:hideMark/>
          </w:tcPr>
          <w:p w:rsidR="000B6876" w:rsidRDefault="000B6876">
            <w:pPr>
              <w:pStyle w:val="15"/>
              <w:jc w:val="center"/>
              <w:rPr>
                <w:rFonts w:ascii="PT Astra Serif" w:hAnsi="PT Astra Serif" w:cs="Times New Roman"/>
                <w:sz w:val="18"/>
                <w:szCs w:val="18"/>
              </w:rPr>
            </w:pPr>
            <w:proofErr w:type="gramStart"/>
            <w:r>
              <w:rPr>
                <w:rFonts w:ascii="PT Astra Serif" w:hAnsi="PT Astra Serif" w:cs="Times New Roman"/>
                <w:sz w:val="18"/>
                <w:szCs w:val="18"/>
              </w:rPr>
              <w:t>Цена Контракта (руб.), включает в себя: расходы Поставщика, связанные</w:t>
            </w:r>
            <w:r>
              <w:rPr>
                <w:rFonts w:ascii="PT Astra Serif" w:hAnsi="PT Astra Serif" w:cs="Times New Roman"/>
                <w:sz w:val="18"/>
                <w:szCs w:val="18"/>
              </w:rPr>
              <w:br/>
              <w:t>с исполнением обязательств</w:t>
            </w:r>
            <w:r>
              <w:rPr>
                <w:rFonts w:ascii="PT Astra Serif" w:hAnsi="PT Astra Serif" w:cs="Times New Roman"/>
                <w:sz w:val="18"/>
                <w:szCs w:val="18"/>
              </w:rPr>
              <w:br/>
              <w:t>по настоящему Контракту, в том числе, стоимость Товара, упаковки, маркировки, все расходы по доставке до места назначения, предусмотренные законодательством Российской Федерации налоги, в том числе НДС (либо НДС не облагается), пошлины, сборы и платежи,</w:t>
            </w:r>
            <w:r>
              <w:rPr>
                <w:rFonts w:ascii="PT Astra Serif" w:hAnsi="PT Astra Serif" w:cs="Times New Roman"/>
                <w:sz w:val="18"/>
                <w:szCs w:val="18"/>
              </w:rPr>
              <w:br/>
              <w:t>а также другие дополнительные расходы, связанные с поставкой товара.</w:t>
            </w:r>
            <w:proofErr w:type="gramEnd"/>
          </w:p>
        </w:tc>
      </w:tr>
      <w:tr w:rsidR="000B6876" w:rsidTr="000B6876">
        <w:tc>
          <w:tcPr>
            <w:tcW w:w="488" w:type="dxa"/>
            <w:tcBorders>
              <w:top w:val="single" w:sz="4" w:space="0" w:color="auto"/>
              <w:left w:val="single" w:sz="4" w:space="0" w:color="auto"/>
              <w:bottom w:val="single" w:sz="4" w:space="0" w:color="auto"/>
              <w:right w:val="single" w:sz="4" w:space="0" w:color="auto"/>
            </w:tcBorders>
            <w:vAlign w:val="center"/>
            <w:hideMark/>
          </w:tcPr>
          <w:p w:rsidR="000B6876" w:rsidRDefault="000B6876">
            <w:pPr>
              <w:widowControl w:val="0"/>
              <w:autoSpaceDE w:val="0"/>
              <w:autoSpaceDN w:val="0"/>
              <w:jc w:val="center"/>
              <w:rPr>
                <w:rFonts w:ascii="PT Astra Serif" w:hAnsi="PT Astra Serif"/>
                <w:sz w:val="22"/>
                <w:szCs w:val="22"/>
              </w:rPr>
            </w:pPr>
            <w:r>
              <w:rPr>
                <w:rFonts w:ascii="PT Astra Serif" w:hAnsi="PT Astra Serif"/>
                <w:sz w:val="22"/>
                <w:szCs w:val="22"/>
              </w:rPr>
              <w:t>1.</w:t>
            </w:r>
          </w:p>
        </w:tc>
        <w:tc>
          <w:tcPr>
            <w:tcW w:w="3685" w:type="dxa"/>
            <w:tcBorders>
              <w:top w:val="single" w:sz="4" w:space="0" w:color="auto"/>
              <w:left w:val="single" w:sz="4" w:space="0" w:color="auto"/>
              <w:bottom w:val="single" w:sz="4" w:space="0" w:color="auto"/>
              <w:right w:val="single" w:sz="4" w:space="0" w:color="auto"/>
            </w:tcBorders>
            <w:vAlign w:val="center"/>
            <w:hideMark/>
          </w:tcPr>
          <w:p w:rsidR="000B6876" w:rsidRDefault="000B6876">
            <w:pPr>
              <w:widowControl w:val="0"/>
              <w:autoSpaceDE w:val="0"/>
              <w:autoSpaceDN w:val="0"/>
              <w:jc w:val="center"/>
              <w:rPr>
                <w:rFonts w:ascii="PT Astra Serif" w:hAnsi="PT Astra Serif"/>
                <w:b/>
                <w:sz w:val="22"/>
                <w:szCs w:val="22"/>
              </w:rPr>
            </w:pPr>
            <w:r>
              <w:rPr>
                <w:rFonts w:ascii="PT Astra Serif" w:hAnsi="PT Astra Serif"/>
                <w:b/>
                <w:bCs/>
                <w:sz w:val="22"/>
                <w:szCs w:val="22"/>
              </w:rPr>
              <w:t>Картофель продовольственный (ГОЗ)</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6876" w:rsidRDefault="000B6876">
            <w:pPr>
              <w:widowControl w:val="0"/>
              <w:autoSpaceDE w:val="0"/>
              <w:autoSpaceDN w:val="0"/>
              <w:jc w:val="center"/>
              <w:rPr>
                <w:rFonts w:ascii="PT Astra Serif" w:hAnsi="PT Astra Serif"/>
                <w:sz w:val="22"/>
                <w:szCs w:val="22"/>
              </w:rPr>
            </w:pPr>
            <w:r>
              <w:rPr>
                <w:rFonts w:ascii="PT Astra Serif" w:hAnsi="PT Astra Serif"/>
                <w:sz w:val="22"/>
                <w:szCs w:val="22"/>
              </w:rPr>
              <w:t>кг</w:t>
            </w:r>
          </w:p>
        </w:tc>
        <w:tc>
          <w:tcPr>
            <w:tcW w:w="1276" w:type="dxa"/>
            <w:tcBorders>
              <w:top w:val="single" w:sz="4" w:space="0" w:color="auto"/>
              <w:left w:val="single" w:sz="4" w:space="0" w:color="auto"/>
              <w:bottom w:val="single" w:sz="4" w:space="0" w:color="auto"/>
              <w:right w:val="single" w:sz="4" w:space="0" w:color="auto"/>
            </w:tcBorders>
            <w:vAlign w:val="center"/>
            <w:hideMark/>
          </w:tcPr>
          <w:p w:rsidR="000B6876" w:rsidRDefault="000B6876">
            <w:pPr>
              <w:widowControl w:val="0"/>
              <w:autoSpaceDE w:val="0"/>
              <w:autoSpaceDN w:val="0"/>
              <w:jc w:val="center"/>
              <w:rPr>
                <w:rFonts w:ascii="PT Astra Serif" w:hAnsi="PT Astra Serif"/>
                <w:b/>
                <w:sz w:val="22"/>
                <w:szCs w:val="22"/>
              </w:rPr>
            </w:pPr>
            <w:r>
              <w:rPr>
                <w:rFonts w:ascii="PT Astra Serif" w:hAnsi="PT Astra Serif"/>
                <w:b/>
                <w:sz w:val="22"/>
                <w:szCs w:val="22"/>
              </w:rPr>
              <w:t>20000</w:t>
            </w:r>
          </w:p>
        </w:tc>
        <w:tc>
          <w:tcPr>
            <w:tcW w:w="2976" w:type="dxa"/>
            <w:tcBorders>
              <w:top w:val="single" w:sz="4" w:space="0" w:color="auto"/>
              <w:left w:val="single" w:sz="4" w:space="0" w:color="auto"/>
              <w:bottom w:val="single" w:sz="4" w:space="0" w:color="auto"/>
              <w:right w:val="single" w:sz="4" w:space="0" w:color="auto"/>
            </w:tcBorders>
            <w:vAlign w:val="center"/>
            <w:hideMark/>
          </w:tcPr>
          <w:p w:rsidR="000B6876" w:rsidRDefault="000B6876">
            <w:pPr>
              <w:pStyle w:val="aff6"/>
              <w:ind w:left="0"/>
              <w:jc w:val="center"/>
              <w:rPr>
                <w:rFonts w:ascii="PT Astra Serif" w:hAnsi="PT Astra Serif"/>
                <w:sz w:val="22"/>
                <w:szCs w:val="22"/>
              </w:rPr>
            </w:pPr>
            <w:r>
              <w:rPr>
                <w:rFonts w:ascii="PT Astra Serif" w:hAnsi="PT Astra Serif"/>
                <w:sz w:val="22"/>
                <w:szCs w:val="22"/>
              </w:rPr>
              <w:t>не менее 4 месяцев на момент поставки товара</w:t>
            </w:r>
          </w:p>
        </w:tc>
        <w:tc>
          <w:tcPr>
            <w:tcW w:w="2693" w:type="dxa"/>
            <w:tcBorders>
              <w:top w:val="single" w:sz="4" w:space="0" w:color="auto"/>
              <w:left w:val="single" w:sz="4" w:space="0" w:color="auto"/>
              <w:bottom w:val="single" w:sz="4" w:space="0" w:color="auto"/>
              <w:right w:val="single" w:sz="4" w:space="0" w:color="auto"/>
            </w:tcBorders>
            <w:vAlign w:val="center"/>
          </w:tcPr>
          <w:p w:rsidR="000B6876" w:rsidRDefault="000B6876">
            <w:pPr>
              <w:widowControl w:val="0"/>
              <w:autoSpaceDE w:val="0"/>
              <w:autoSpaceDN w:val="0"/>
              <w:jc w:val="center"/>
              <w:rPr>
                <w:rFonts w:ascii="PT Astra Serif" w:hAnsi="PT Astra Serif"/>
                <w:sz w:val="22"/>
                <w:szCs w:val="22"/>
              </w:rPr>
            </w:pPr>
          </w:p>
        </w:tc>
        <w:tc>
          <w:tcPr>
            <w:tcW w:w="2694" w:type="dxa"/>
            <w:tcBorders>
              <w:top w:val="single" w:sz="4" w:space="0" w:color="auto"/>
              <w:left w:val="single" w:sz="4" w:space="0" w:color="auto"/>
              <w:bottom w:val="single" w:sz="4" w:space="0" w:color="auto"/>
              <w:right w:val="single" w:sz="4" w:space="0" w:color="auto"/>
            </w:tcBorders>
            <w:vAlign w:val="center"/>
          </w:tcPr>
          <w:p w:rsidR="000B6876" w:rsidRDefault="000B6876">
            <w:pPr>
              <w:widowControl w:val="0"/>
              <w:autoSpaceDE w:val="0"/>
              <w:autoSpaceDN w:val="0"/>
              <w:jc w:val="center"/>
              <w:rPr>
                <w:rFonts w:ascii="PT Astra Serif" w:hAnsi="PT Astra Serif"/>
                <w:sz w:val="22"/>
                <w:szCs w:val="22"/>
              </w:rPr>
            </w:pPr>
          </w:p>
        </w:tc>
      </w:tr>
    </w:tbl>
    <w:bookmarkEnd w:id="10"/>
    <w:p w:rsidR="003324E4" w:rsidRPr="00B70310" w:rsidRDefault="003324E4" w:rsidP="003324E4">
      <w:pPr>
        <w:tabs>
          <w:tab w:val="left" w:pos="4785"/>
        </w:tabs>
        <w:rPr>
          <w:rFonts w:ascii="PT Astra Serif" w:hAnsi="PT Astra Serif"/>
        </w:rPr>
      </w:pPr>
      <w:r w:rsidRPr="00B70310">
        <w:rPr>
          <w:rFonts w:ascii="PT Astra Serif" w:hAnsi="PT Astra Serif"/>
        </w:rPr>
        <w:tab/>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137"/>
        <w:gridCol w:w="510"/>
        <w:gridCol w:w="510"/>
        <w:gridCol w:w="4253"/>
        <w:gridCol w:w="2595"/>
      </w:tblGrid>
      <w:tr w:rsidR="003324E4" w:rsidRPr="00B70310" w:rsidTr="003C2699">
        <w:tc>
          <w:tcPr>
            <w:tcW w:w="5137" w:type="dxa"/>
            <w:tcBorders>
              <w:top w:val="nil"/>
              <w:left w:val="nil"/>
              <w:bottom w:val="nil"/>
              <w:right w:val="nil"/>
            </w:tcBorders>
          </w:tcPr>
          <w:p w:rsidR="003324E4" w:rsidRPr="00B70310" w:rsidRDefault="003324E4" w:rsidP="003C2699">
            <w:pPr>
              <w:pStyle w:val="ConsPlusNormal"/>
              <w:ind w:hanging="28"/>
              <w:rPr>
                <w:rFonts w:ascii="PT Astra Serif" w:hAnsi="PT Astra Serif"/>
                <w:b/>
                <w:sz w:val="22"/>
                <w:szCs w:val="22"/>
              </w:rPr>
            </w:pPr>
            <w:r w:rsidRPr="00B70310">
              <w:rPr>
                <w:rFonts w:ascii="PT Astra Serif" w:hAnsi="PT Astra Serif"/>
                <w:b/>
                <w:sz w:val="22"/>
                <w:szCs w:val="22"/>
              </w:rPr>
              <w:t>Государственн</w:t>
            </w:r>
            <w:r w:rsidR="00BB1515" w:rsidRPr="00B70310">
              <w:rPr>
                <w:rFonts w:ascii="PT Astra Serif" w:hAnsi="PT Astra Serif"/>
                <w:b/>
                <w:sz w:val="22"/>
                <w:szCs w:val="22"/>
              </w:rPr>
              <w:t>ый</w:t>
            </w:r>
            <w:r w:rsidRPr="00B70310">
              <w:rPr>
                <w:rFonts w:ascii="PT Astra Serif" w:hAnsi="PT Astra Serif"/>
                <w:b/>
                <w:sz w:val="22"/>
                <w:szCs w:val="22"/>
              </w:rPr>
              <w:t xml:space="preserve"> заказчик:</w:t>
            </w: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b/>
                <w:sz w:val="22"/>
                <w:szCs w:val="22"/>
              </w:rPr>
            </w:pP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b/>
                <w:sz w:val="22"/>
                <w:szCs w:val="22"/>
              </w:rPr>
            </w:pPr>
          </w:p>
        </w:tc>
        <w:tc>
          <w:tcPr>
            <w:tcW w:w="4253" w:type="dxa"/>
            <w:tcBorders>
              <w:top w:val="nil"/>
              <w:left w:val="nil"/>
              <w:bottom w:val="nil"/>
              <w:right w:val="nil"/>
            </w:tcBorders>
          </w:tcPr>
          <w:p w:rsidR="003324E4" w:rsidRPr="00B70310" w:rsidRDefault="003324E4" w:rsidP="003C2699">
            <w:pPr>
              <w:pStyle w:val="ConsPlusNormal"/>
              <w:rPr>
                <w:rFonts w:ascii="PT Astra Serif" w:hAnsi="PT Astra Serif"/>
                <w:b/>
                <w:sz w:val="22"/>
                <w:szCs w:val="22"/>
              </w:rPr>
            </w:pPr>
          </w:p>
        </w:tc>
        <w:tc>
          <w:tcPr>
            <w:tcW w:w="2595" w:type="dxa"/>
            <w:tcBorders>
              <w:top w:val="nil"/>
              <w:left w:val="nil"/>
              <w:bottom w:val="nil"/>
              <w:right w:val="nil"/>
            </w:tcBorders>
          </w:tcPr>
          <w:p w:rsidR="003324E4" w:rsidRPr="00B70310" w:rsidRDefault="003324E4" w:rsidP="003C2699">
            <w:pPr>
              <w:pStyle w:val="ConsPlusNormal"/>
              <w:ind w:hanging="18"/>
              <w:rPr>
                <w:rFonts w:ascii="PT Astra Serif" w:hAnsi="PT Astra Serif"/>
                <w:b/>
                <w:sz w:val="22"/>
                <w:szCs w:val="22"/>
              </w:rPr>
            </w:pPr>
            <w:r w:rsidRPr="00B70310">
              <w:rPr>
                <w:rFonts w:ascii="PT Astra Serif" w:hAnsi="PT Astra Serif"/>
                <w:b/>
                <w:sz w:val="22"/>
                <w:szCs w:val="22"/>
              </w:rPr>
              <w:t>Поставщик</w:t>
            </w:r>
            <w:r w:rsidR="00BB1515" w:rsidRPr="00B70310">
              <w:rPr>
                <w:rFonts w:ascii="PT Astra Serif" w:hAnsi="PT Astra Serif"/>
                <w:b/>
                <w:sz w:val="22"/>
                <w:szCs w:val="22"/>
              </w:rPr>
              <w:t>:</w:t>
            </w:r>
          </w:p>
        </w:tc>
      </w:tr>
      <w:tr w:rsidR="003324E4" w:rsidRPr="00B70310" w:rsidTr="003C2699">
        <w:tc>
          <w:tcPr>
            <w:tcW w:w="5137" w:type="dxa"/>
            <w:tcBorders>
              <w:top w:val="nil"/>
              <w:left w:val="nil"/>
              <w:bottom w:val="single" w:sz="4" w:space="0" w:color="auto"/>
              <w:right w:val="nil"/>
            </w:tcBorders>
          </w:tcPr>
          <w:p w:rsidR="003324E4" w:rsidRPr="00B70310" w:rsidRDefault="003324E4" w:rsidP="003C2699">
            <w:pPr>
              <w:pStyle w:val="ConsPlusNormal"/>
              <w:rPr>
                <w:rFonts w:ascii="PT Astra Serif" w:hAnsi="PT Astra Serif"/>
                <w:sz w:val="22"/>
                <w:szCs w:val="22"/>
              </w:rPr>
            </w:pPr>
          </w:p>
        </w:tc>
        <w:tc>
          <w:tcPr>
            <w:tcW w:w="510" w:type="dxa"/>
            <w:tcBorders>
              <w:top w:val="nil"/>
              <w:left w:val="nil"/>
              <w:bottom w:val="nil"/>
              <w:right w:val="nil"/>
            </w:tcBorders>
            <w:vAlign w:val="bottom"/>
          </w:tcPr>
          <w:p w:rsidR="003324E4" w:rsidRPr="00B70310" w:rsidRDefault="003324E4" w:rsidP="003C2699">
            <w:pPr>
              <w:pStyle w:val="ConsPlusNormal"/>
              <w:jc w:val="center"/>
              <w:rPr>
                <w:rFonts w:ascii="PT Astra Serif" w:hAnsi="PT Astra Serif"/>
                <w:sz w:val="22"/>
                <w:szCs w:val="22"/>
              </w:rPr>
            </w:pPr>
            <w:r w:rsidRPr="00B70310">
              <w:rPr>
                <w:rFonts w:ascii="PT Astra Serif" w:hAnsi="PT Astra Serif"/>
                <w:sz w:val="22"/>
                <w:szCs w:val="22"/>
              </w:rPr>
              <w:t>(</w:t>
            </w:r>
          </w:p>
        </w:tc>
        <w:tc>
          <w:tcPr>
            <w:tcW w:w="510" w:type="dxa"/>
            <w:tcBorders>
              <w:top w:val="nil"/>
              <w:left w:val="nil"/>
              <w:bottom w:val="nil"/>
              <w:right w:val="nil"/>
            </w:tcBorders>
            <w:vAlign w:val="bottom"/>
          </w:tcPr>
          <w:p w:rsidR="003324E4" w:rsidRPr="00B70310" w:rsidRDefault="003324E4" w:rsidP="003C2699">
            <w:pPr>
              <w:pStyle w:val="ConsPlusNormal"/>
              <w:jc w:val="center"/>
              <w:rPr>
                <w:rFonts w:ascii="PT Astra Serif" w:hAnsi="PT Astra Serif"/>
                <w:sz w:val="22"/>
                <w:szCs w:val="22"/>
              </w:rPr>
            </w:pPr>
            <w:r w:rsidRPr="00B70310">
              <w:rPr>
                <w:rFonts w:ascii="PT Astra Serif" w:hAnsi="PT Astra Serif"/>
                <w:sz w:val="22"/>
                <w:szCs w:val="22"/>
              </w:rPr>
              <w:t>)</w:t>
            </w:r>
          </w:p>
        </w:tc>
        <w:tc>
          <w:tcPr>
            <w:tcW w:w="4253"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2595" w:type="dxa"/>
            <w:tcBorders>
              <w:top w:val="nil"/>
              <w:left w:val="nil"/>
              <w:bottom w:val="single" w:sz="4" w:space="0" w:color="auto"/>
              <w:right w:val="nil"/>
            </w:tcBorders>
          </w:tcPr>
          <w:p w:rsidR="003324E4" w:rsidRPr="00B70310" w:rsidRDefault="003324E4" w:rsidP="003C2699">
            <w:pPr>
              <w:pStyle w:val="ConsPlusNormal"/>
              <w:rPr>
                <w:rFonts w:ascii="PT Astra Serif" w:hAnsi="PT Astra Serif"/>
                <w:sz w:val="22"/>
                <w:szCs w:val="22"/>
              </w:rPr>
            </w:pPr>
          </w:p>
        </w:tc>
      </w:tr>
      <w:tr w:rsidR="003324E4" w:rsidRPr="00B70310" w:rsidTr="003C2699">
        <w:tc>
          <w:tcPr>
            <w:tcW w:w="5137" w:type="dxa"/>
            <w:tcBorders>
              <w:top w:val="single" w:sz="4" w:space="0" w:color="auto"/>
              <w:left w:val="nil"/>
              <w:bottom w:val="nil"/>
              <w:right w:val="nil"/>
            </w:tcBorders>
            <w:vAlign w:val="center"/>
          </w:tcPr>
          <w:p w:rsidR="003324E4" w:rsidRPr="00B70310" w:rsidRDefault="003324E4" w:rsidP="003C2699">
            <w:pPr>
              <w:pStyle w:val="ConsPlusNormal"/>
              <w:ind w:firstLine="0"/>
              <w:rPr>
                <w:rFonts w:ascii="PT Astra Serif" w:hAnsi="PT Astra Serif"/>
                <w:sz w:val="22"/>
                <w:szCs w:val="22"/>
              </w:rPr>
            </w:pPr>
            <w:r w:rsidRPr="00B70310">
              <w:rPr>
                <w:rFonts w:ascii="PT Astra Serif" w:hAnsi="PT Astra Serif"/>
                <w:sz w:val="22"/>
                <w:szCs w:val="22"/>
              </w:rPr>
              <w:t xml:space="preserve">М.П. </w:t>
            </w: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510"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4253" w:type="dxa"/>
            <w:tcBorders>
              <w:top w:val="nil"/>
              <w:left w:val="nil"/>
              <w:bottom w:val="nil"/>
              <w:right w:val="nil"/>
            </w:tcBorders>
          </w:tcPr>
          <w:p w:rsidR="003324E4" w:rsidRPr="00B70310" w:rsidRDefault="003324E4" w:rsidP="003C2699">
            <w:pPr>
              <w:pStyle w:val="ConsPlusNormal"/>
              <w:rPr>
                <w:rFonts w:ascii="PT Astra Serif" w:hAnsi="PT Astra Serif"/>
                <w:sz w:val="22"/>
                <w:szCs w:val="22"/>
              </w:rPr>
            </w:pPr>
          </w:p>
        </w:tc>
        <w:tc>
          <w:tcPr>
            <w:tcW w:w="2595" w:type="dxa"/>
            <w:tcBorders>
              <w:top w:val="single" w:sz="4" w:space="0" w:color="auto"/>
              <w:left w:val="nil"/>
              <w:bottom w:val="nil"/>
              <w:right w:val="nil"/>
            </w:tcBorders>
            <w:vAlign w:val="center"/>
          </w:tcPr>
          <w:p w:rsidR="003324E4" w:rsidRPr="00B70310" w:rsidRDefault="003324E4" w:rsidP="003C2699">
            <w:pPr>
              <w:pStyle w:val="ConsPlusNormal"/>
              <w:ind w:hanging="18"/>
              <w:rPr>
                <w:rFonts w:ascii="PT Astra Serif" w:hAnsi="PT Astra Serif"/>
                <w:sz w:val="22"/>
                <w:szCs w:val="22"/>
              </w:rPr>
            </w:pPr>
            <w:r w:rsidRPr="00B70310">
              <w:rPr>
                <w:rFonts w:ascii="PT Astra Serif" w:hAnsi="PT Astra Serif"/>
                <w:sz w:val="22"/>
                <w:szCs w:val="22"/>
              </w:rPr>
              <w:t xml:space="preserve">М.П. </w:t>
            </w:r>
          </w:p>
        </w:tc>
      </w:tr>
    </w:tbl>
    <w:p w:rsidR="003324E4" w:rsidRPr="00B70310" w:rsidRDefault="003324E4" w:rsidP="003324E4">
      <w:pPr>
        <w:tabs>
          <w:tab w:val="left" w:pos="4785"/>
        </w:tabs>
        <w:rPr>
          <w:rFonts w:ascii="PT Astra Serif" w:hAnsi="PT Astra Serif"/>
          <w:sz w:val="22"/>
          <w:szCs w:val="22"/>
        </w:rPr>
        <w:sectPr w:rsidR="003324E4" w:rsidRPr="00B70310" w:rsidSect="0009045F">
          <w:pgSz w:w="16840" w:h="11907" w:orient="landscape" w:code="9"/>
          <w:pgMar w:top="284" w:right="709" w:bottom="142" w:left="1134" w:header="709" w:footer="709" w:gutter="0"/>
          <w:cols w:space="708"/>
          <w:docGrid w:linePitch="360"/>
        </w:sectPr>
      </w:pPr>
      <w:r w:rsidRPr="00B70310">
        <w:rPr>
          <w:rFonts w:ascii="PT Astra Serif" w:hAnsi="PT Astra Serif"/>
          <w:sz w:val="22"/>
          <w:szCs w:val="22"/>
        </w:rPr>
        <w:tab/>
      </w:r>
    </w:p>
    <w:p w:rsidR="00375369" w:rsidRPr="00B70310" w:rsidRDefault="00D57880" w:rsidP="00375369">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lastRenderedPageBreak/>
        <w:t>Приложение №</w:t>
      </w:r>
      <w:r w:rsidR="00375369" w:rsidRPr="00B70310">
        <w:rPr>
          <w:rFonts w:ascii="PT Astra Serif" w:hAnsi="PT Astra Serif"/>
          <w:sz w:val="22"/>
          <w:szCs w:val="22"/>
        </w:rPr>
        <w:t xml:space="preserve"> 2</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D57880" w:rsidP="00375369">
      <w:pPr>
        <w:pStyle w:val="ConsPlusNormal"/>
        <w:jc w:val="right"/>
        <w:rPr>
          <w:rFonts w:ascii="PT Astra Serif" w:hAnsi="PT Astra Serif"/>
          <w:sz w:val="22"/>
          <w:szCs w:val="22"/>
        </w:rPr>
      </w:pPr>
      <w:r w:rsidRPr="00B70310">
        <w:rPr>
          <w:rFonts w:ascii="PT Astra Serif" w:hAnsi="PT Astra Serif"/>
          <w:sz w:val="22"/>
          <w:szCs w:val="22"/>
        </w:rPr>
        <w:t xml:space="preserve"> </w:t>
      </w:r>
      <w:r w:rsidR="006063AF" w:rsidRPr="00B70310">
        <w:rPr>
          <w:rFonts w:ascii="PT Astra Serif" w:hAnsi="PT Astra Serif"/>
          <w:sz w:val="22"/>
          <w:szCs w:val="22"/>
        </w:rPr>
        <w:t>________</w:t>
      </w:r>
      <w:r w:rsidR="00375369" w:rsidRPr="00B70310">
        <w:rPr>
          <w:rFonts w:ascii="PT Astra Serif" w:hAnsi="PT Astra Serif"/>
          <w:sz w:val="22"/>
          <w:szCs w:val="22"/>
        </w:rPr>
        <w:t xml:space="preserve"> от «_____ » ________</w:t>
      </w:r>
      <w:r w:rsidR="00923A70" w:rsidRPr="00B70310">
        <w:rPr>
          <w:rFonts w:ascii="PT Astra Serif" w:hAnsi="PT Astra Serif"/>
          <w:sz w:val="22"/>
          <w:szCs w:val="22"/>
        </w:rPr>
        <w:t>2026</w:t>
      </w:r>
      <w:r w:rsidR="00375369" w:rsidRPr="00B70310">
        <w:rPr>
          <w:rFonts w:ascii="PT Astra Serif" w:hAnsi="PT Astra Serif"/>
          <w:sz w:val="22"/>
          <w:szCs w:val="22"/>
        </w:rPr>
        <w:t>г.</w:t>
      </w:r>
    </w:p>
    <w:p w:rsidR="00054573" w:rsidRPr="00B70310" w:rsidRDefault="00054573" w:rsidP="00054573">
      <w:pPr>
        <w:pStyle w:val="ConsPlusNormal"/>
        <w:jc w:val="both"/>
        <w:rPr>
          <w:rFonts w:ascii="PT Astra Serif" w:hAnsi="PT Astra Serif"/>
          <w:sz w:val="22"/>
          <w:szCs w:val="22"/>
        </w:rPr>
      </w:pPr>
    </w:p>
    <w:p w:rsidR="0009045F" w:rsidRPr="00A54B40" w:rsidRDefault="0009045F" w:rsidP="0009045F">
      <w:pPr>
        <w:pStyle w:val="ConsPlusNormal"/>
        <w:jc w:val="center"/>
        <w:rPr>
          <w:rFonts w:ascii="PT Astra Serif" w:hAnsi="PT Astra Serif"/>
          <w:sz w:val="22"/>
          <w:szCs w:val="22"/>
        </w:rPr>
      </w:pPr>
      <w:bookmarkStart w:id="11" w:name="P389"/>
      <w:bookmarkEnd w:id="11"/>
      <w:r w:rsidRPr="00A54B40">
        <w:rPr>
          <w:rFonts w:ascii="PT Astra Serif" w:hAnsi="PT Astra Serif"/>
          <w:sz w:val="22"/>
          <w:szCs w:val="22"/>
        </w:rPr>
        <w:t>ТЕХНИЧЕСКОЕ ЗАДАНИЕ</w:t>
      </w:r>
    </w:p>
    <w:tbl>
      <w:tblPr>
        <w:tblW w:w="4889" w:type="pct"/>
        <w:jc w:val="center"/>
        <w:tblLayout w:type="fixed"/>
        <w:tblLook w:val="04A0" w:firstRow="1" w:lastRow="0" w:firstColumn="1" w:lastColumn="0" w:noHBand="0" w:noVBand="1"/>
      </w:tblPr>
      <w:tblGrid>
        <w:gridCol w:w="4564"/>
        <w:gridCol w:w="5903"/>
      </w:tblGrid>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hideMark/>
          </w:tcPr>
          <w:p w:rsidR="0009045F" w:rsidRPr="00A54B40" w:rsidRDefault="0009045F" w:rsidP="003D1FF8">
            <w:pPr>
              <w:jc w:val="center"/>
              <w:rPr>
                <w:rFonts w:ascii="PT Astra Serif" w:hAnsi="PT Astra Serif"/>
              </w:rPr>
            </w:pPr>
            <w:r w:rsidRPr="00A54B40">
              <w:rPr>
                <w:rFonts w:ascii="PT Astra Serif" w:hAnsi="PT Astra Serif"/>
              </w:rPr>
              <w:t>Наименование товара</w:t>
            </w:r>
          </w:p>
        </w:tc>
        <w:tc>
          <w:tcPr>
            <w:tcW w:w="2820" w:type="pct"/>
            <w:tcBorders>
              <w:top w:val="single" w:sz="4" w:space="0" w:color="auto"/>
              <w:left w:val="nil"/>
              <w:bottom w:val="single" w:sz="4" w:space="0" w:color="auto"/>
              <w:right w:val="single" w:sz="4" w:space="0" w:color="auto"/>
            </w:tcBorders>
            <w:noWrap/>
            <w:hideMark/>
          </w:tcPr>
          <w:p w:rsidR="0009045F" w:rsidRPr="00A54B40" w:rsidRDefault="0009045F" w:rsidP="003D1FF8">
            <w:pPr>
              <w:jc w:val="center"/>
              <w:rPr>
                <w:rFonts w:ascii="PT Astra Serif" w:hAnsi="PT Astra Serif"/>
              </w:rPr>
            </w:pPr>
            <w:r w:rsidRPr="00A54B40">
              <w:rPr>
                <w:rFonts w:ascii="PT Astra Serif" w:hAnsi="PT Astra Serif"/>
              </w:rPr>
              <w:t>Картофель продовольственный (ГОЗ)</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tcPr>
          <w:p w:rsidR="0009045F" w:rsidRPr="00A54B40" w:rsidRDefault="0009045F" w:rsidP="003D1FF8">
            <w:pPr>
              <w:jc w:val="center"/>
              <w:rPr>
                <w:rFonts w:ascii="PT Astra Serif" w:hAnsi="PT Astra Serif"/>
              </w:rPr>
            </w:pPr>
            <w:r w:rsidRPr="00A54B40">
              <w:rPr>
                <w:rFonts w:ascii="PT Astra Serif" w:hAnsi="PT Astra Serif"/>
              </w:rPr>
              <w:t>ОКПД 2</w:t>
            </w:r>
          </w:p>
        </w:tc>
        <w:tc>
          <w:tcPr>
            <w:tcW w:w="2820" w:type="pct"/>
            <w:tcBorders>
              <w:top w:val="single" w:sz="4" w:space="0" w:color="auto"/>
              <w:left w:val="nil"/>
              <w:bottom w:val="single" w:sz="4" w:space="0" w:color="auto"/>
              <w:right w:val="single" w:sz="4" w:space="0" w:color="auto"/>
            </w:tcBorders>
            <w:noWrap/>
          </w:tcPr>
          <w:p w:rsidR="0009045F" w:rsidRPr="00A54B40" w:rsidRDefault="0009045F" w:rsidP="003D1FF8">
            <w:pPr>
              <w:jc w:val="center"/>
              <w:rPr>
                <w:rFonts w:ascii="PT Astra Serif" w:hAnsi="PT Astra Serif"/>
                <w:sz w:val="22"/>
                <w:szCs w:val="22"/>
              </w:rPr>
            </w:pPr>
            <w:r w:rsidRPr="00A54B40">
              <w:rPr>
                <w:rFonts w:ascii="PT Astra Serif" w:hAnsi="PT Astra Serif"/>
                <w:sz w:val="22"/>
                <w:szCs w:val="22"/>
              </w:rPr>
              <w:t>01.13.51.120</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tcPr>
          <w:p w:rsidR="0009045F" w:rsidRPr="00A54B40" w:rsidRDefault="0009045F" w:rsidP="003D1FF8">
            <w:pPr>
              <w:jc w:val="center"/>
              <w:rPr>
                <w:rFonts w:ascii="PT Astra Serif" w:hAnsi="PT Astra Serif"/>
              </w:rPr>
            </w:pPr>
            <w:r w:rsidRPr="00A54B40">
              <w:rPr>
                <w:rFonts w:ascii="PT Astra Serif" w:hAnsi="PT Astra Serif"/>
              </w:rPr>
              <w:t>Код позиции КТРУ</w:t>
            </w:r>
          </w:p>
        </w:tc>
        <w:tc>
          <w:tcPr>
            <w:tcW w:w="2820" w:type="pct"/>
            <w:tcBorders>
              <w:top w:val="single" w:sz="4" w:space="0" w:color="auto"/>
              <w:left w:val="nil"/>
              <w:bottom w:val="single" w:sz="4" w:space="0" w:color="auto"/>
              <w:right w:val="single" w:sz="4" w:space="0" w:color="auto"/>
            </w:tcBorders>
            <w:noWrap/>
          </w:tcPr>
          <w:p w:rsidR="0009045F" w:rsidRPr="00A54B40" w:rsidRDefault="0009045F" w:rsidP="003D1FF8">
            <w:pPr>
              <w:jc w:val="center"/>
              <w:rPr>
                <w:rFonts w:ascii="PT Astra Serif" w:hAnsi="PT Astra Serif"/>
                <w:sz w:val="22"/>
                <w:szCs w:val="22"/>
              </w:rPr>
            </w:pPr>
            <w:r w:rsidRPr="00A54B40">
              <w:rPr>
                <w:rFonts w:ascii="PT Astra Serif" w:hAnsi="PT Astra Serif"/>
                <w:sz w:val="22"/>
                <w:szCs w:val="22"/>
              </w:rPr>
              <w:t>01.13.51.000-00000002</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tcPr>
          <w:p w:rsidR="0009045F" w:rsidRPr="00A54B40" w:rsidRDefault="0009045F" w:rsidP="003D1FF8">
            <w:pPr>
              <w:jc w:val="center"/>
              <w:rPr>
                <w:rFonts w:ascii="PT Astra Serif" w:hAnsi="PT Astra Serif"/>
                <w:bCs/>
              </w:rPr>
            </w:pPr>
            <w:r w:rsidRPr="00A54B40">
              <w:rPr>
                <w:rFonts w:ascii="PT Astra Serif" w:hAnsi="PT Astra Serif"/>
                <w:bCs/>
              </w:rPr>
              <w:t>Количество поставляемого товара</w:t>
            </w:r>
          </w:p>
        </w:tc>
        <w:tc>
          <w:tcPr>
            <w:tcW w:w="2820" w:type="pct"/>
            <w:tcBorders>
              <w:top w:val="single" w:sz="4" w:space="0" w:color="auto"/>
              <w:left w:val="nil"/>
              <w:bottom w:val="single" w:sz="4" w:space="0" w:color="auto"/>
              <w:right w:val="single" w:sz="4" w:space="0" w:color="auto"/>
            </w:tcBorders>
            <w:noWrap/>
          </w:tcPr>
          <w:p w:rsidR="0009045F" w:rsidRPr="00A54B40" w:rsidRDefault="000B6876" w:rsidP="003D1FF8">
            <w:pPr>
              <w:tabs>
                <w:tab w:val="left" w:pos="1626"/>
              </w:tabs>
              <w:jc w:val="center"/>
              <w:rPr>
                <w:rFonts w:ascii="PT Astra Serif" w:hAnsi="PT Astra Serif"/>
                <w:sz w:val="22"/>
                <w:szCs w:val="22"/>
              </w:rPr>
            </w:pPr>
            <w:r>
              <w:rPr>
                <w:rFonts w:ascii="PT Astra Serif" w:hAnsi="PT Astra Serif"/>
                <w:sz w:val="22"/>
                <w:szCs w:val="22"/>
              </w:rPr>
              <w:t>20000</w:t>
            </w:r>
            <w:r w:rsidR="0009045F" w:rsidRPr="00A54B40">
              <w:rPr>
                <w:rFonts w:ascii="PT Astra Serif" w:hAnsi="PT Astra Serif"/>
                <w:sz w:val="22"/>
                <w:szCs w:val="22"/>
              </w:rPr>
              <w:t xml:space="preserve"> кг</w:t>
            </w:r>
          </w:p>
        </w:tc>
      </w:tr>
      <w:tr w:rsidR="0009045F" w:rsidRPr="00A54B40" w:rsidTr="003D1FF8">
        <w:trPr>
          <w:trHeight w:val="269"/>
          <w:jc w:val="center"/>
        </w:trPr>
        <w:tc>
          <w:tcPr>
            <w:tcW w:w="5000" w:type="pct"/>
            <w:gridSpan w:val="2"/>
            <w:tcBorders>
              <w:top w:val="single" w:sz="4" w:space="0" w:color="auto"/>
              <w:left w:val="single" w:sz="4" w:space="0" w:color="auto"/>
              <w:bottom w:val="single" w:sz="4" w:space="0" w:color="auto"/>
              <w:right w:val="single" w:sz="4" w:space="0" w:color="auto"/>
            </w:tcBorders>
            <w:vAlign w:val="center"/>
            <w:hideMark/>
          </w:tcPr>
          <w:p w:rsidR="0009045F" w:rsidRPr="00A54B40" w:rsidRDefault="0009045F" w:rsidP="003D1FF8">
            <w:pPr>
              <w:tabs>
                <w:tab w:val="left" w:pos="1626"/>
              </w:tabs>
              <w:jc w:val="center"/>
              <w:rPr>
                <w:rFonts w:ascii="PT Astra Serif" w:hAnsi="PT Astra Serif"/>
                <w:b/>
                <w:sz w:val="22"/>
                <w:szCs w:val="22"/>
              </w:rPr>
            </w:pPr>
            <w:r w:rsidRPr="00A54B40">
              <w:rPr>
                <w:rFonts w:ascii="PT Astra Serif" w:hAnsi="PT Astra Serif"/>
                <w:b/>
                <w:bCs/>
                <w:sz w:val="22"/>
                <w:szCs w:val="22"/>
              </w:rPr>
              <w:t>Характеристики товара:</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tcPr>
          <w:p w:rsidR="0009045F" w:rsidRPr="00A54B40" w:rsidRDefault="0009045F" w:rsidP="003D1FF8">
            <w:pPr>
              <w:jc w:val="center"/>
              <w:rPr>
                <w:rFonts w:ascii="PT Astra Serif" w:hAnsi="PT Astra Serif"/>
                <w:b/>
                <w:bCs/>
              </w:rPr>
            </w:pPr>
            <w:r w:rsidRPr="00A54B40">
              <w:rPr>
                <w:rFonts w:ascii="PT Astra Serif" w:hAnsi="PT Astra Serif"/>
                <w:b/>
                <w:bCs/>
              </w:rPr>
              <w:t>Наименование характеристики</w:t>
            </w:r>
          </w:p>
        </w:tc>
        <w:tc>
          <w:tcPr>
            <w:tcW w:w="2820" w:type="pct"/>
            <w:tcBorders>
              <w:top w:val="single" w:sz="4" w:space="0" w:color="auto"/>
              <w:left w:val="nil"/>
              <w:bottom w:val="single" w:sz="4" w:space="0" w:color="auto"/>
              <w:right w:val="single" w:sz="4" w:space="0" w:color="auto"/>
            </w:tcBorders>
            <w:noWrap/>
          </w:tcPr>
          <w:p w:rsidR="0009045F" w:rsidRPr="00A54B40" w:rsidRDefault="0009045F" w:rsidP="003D1FF8">
            <w:pPr>
              <w:tabs>
                <w:tab w:val="left" w:pos="1626"/>
              </w:tabs>
              <w:jc w:val="center"/>
              <w:rPr>
                <w:rFonts w:ascii="PT Astra Serif" w:hAnsi="PT Astra Serif"/>
                <w:b/>
              </w:rPr>
            </w:pPr>
            <w:r w:rsidRPr="00A54B40">
              <w:rPr>
                <w:rFonts w:ascii="PT Astra Serif" w:hAnsi="PT Astra Serif"/>
                <w:b/>
              </w:rPr>
              <w:t>Значение характеристики</w:t>
            </w:r>
          </w:p>
        </w:tc>
      </w:tr>
      <w:tr w:rsidR="00FB3628"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tcPr>
          <w:p w:rsidR="00FB3628" w:rsidRPr="00FB3628" w:rsidRDefault="00FB3628" w:rsidP="003D1FF8">
            <w:pPr>
              <w:jc w:val="center"/>
              <w:rPr>
                <w:rFonts w:ascii="PT Astra Serif" w:hAnsi="PT Astra Serif"/>
                <w:bCs/>
              </w:rPr>
            </w:pPr>
            <w:r w:rsidRPr="00FB3628">
              <w:rPr>
                <w:rFonts w:ascii="PT Astra Serif" w:hAnsi="PT Astra Serif"/>
                <w:bCs/>
              </w:rPr>
              <w:t>Вид картофеля по сроку созревания</w:t>
            </w:r>
          </w:p>
        </w:tc>
        <w:tc>
          <w:tcPr>
            <w:tcW w:w="2820" w:type="pct"/>
            <w:tcBorders>
              <w:top w:val="single" w:sz="4" w:space="0" w:color="auto"/>
              <w:left w:val="nil"/>
              <w:bottom w:val="single" w:sz="4" w:space="0" w:color="auto"/>
              <w:right w:val="single" w:sz="4" w:space="0" w:color="auto"/>
            </w:tcBorders>
            <w:noWrap/>
          </w:tcPr>
          <w:p w:rsidR="00FB3628" w:rsidRPr="00FB3628" w:rsidRDefault="00FB3628" w:rsidP="003D1FF8">
            <w:pPr>
              <w:tabs>
                <w:tab w:val="left" w:pos="1626"/>
              </w:tabs>
              <w:jc w:val="center"/>
              <w:rPr>
                <w:rFonts w:ascii="PT Astra Serif" w:hAnsi="PT Astra Serif"/>
              </w:rPr>
            </w:pPr>
            <w:r w:rsidRPr="00FB3628">
              <w:rPr>
                <w:rFonts w:ascii="PT Astra Serif" w:hAnsi="PT Astra Serif"/>
              </w:rPr>
              <w:t>Картофель продовольственный ранний</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tcPr>
          <w:p w:rsidR="0009045F" w:rsidRPr="00A54B40" w:rsidRDefault="0009045F" w:rsidP="003D1FF8">
            <w:pPr>
              <w:jc w:val="center"/>
              <w:rPr>
                <w:rFonts w:ascii="PT Astra Serif" w:hAnsi="PT Astra Serif"/>
                <w:bCs/>
              </w:rPr>
            </w:pPr>
            <w:r w:rsidRPr="00A54B40">
              <w:rPr>
                <w:rFonts w:ascii="PT Astra Serif" w:hAnsi="PT Astra Serif"/>
                <w:bCs/>
              </w:rPr>
              <w:t>Картофель мытый</w:t>
            </w:r>
          </w:p>
        </w:tc>
        <w:tc>
          <w:tcPr>
            <w:tcW w:w="2820" w:type="pct"/>
            <w:tcBorders>
              <w:top w:val="single" w:sz="4" w:space="0" w:color="auto"/>
              <w:left w:val="nil"/>
              <w:bottom w:val="single" w:sz="4" w:space="0" w:color="auto"/>
              <w:right w:val="single" w:sz="4" w:space="0" w:color="auto"/>
            </w:tcBorders>
            <w:noWrap/>
          </w:tcPr>
          <w:p w:rsidR="0009045F" w:rsidRPr="00A54B40" w:rsidRDefault="0009045F" w:rsidP="003D1FF8">
            <w:pPr>
              <w:tabs>
                <w:tab w:val="left" w:pos="1626"/>
              </w:tabs>
              <w:jc w:val="center"/>
              <w:rPr>
                <w:rFonts w:ascii="PT Astra Serif" w:hAnsi="PT Astra Serif"/>
              </w:rPr>
            </w:pPr>
            <w:r w:rsidRPr="00A54B40">
              <w:rPr>
                <w:rFonts w:ascii="PT Astra Serif" w:hAnsi="PT Astra Serif"/>
              </w:rPr>
              <w:t>нет</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tcPr>
          <w:p w:rsidR="0009045F" w:rsidRPr="00A54B40" w:rsidRDefault="0009045F" w:rsidP="003D1FF8">
            <w:pPr>
              <w:jc w:val="center"/>
              <w:rPr>
                <w:rFonts w:ascii="PT Astra Serif" w:hAnsi="PT Astra Serif"/>
                <w:bCs/>
              </w:rPr>
            </w:pPr>
            <w:r w:rsidRPr="00A54B40">
              <w:rPr>
                <w:rFonts w:ascii="PT Astra Serif" w:hAnsi="PT Astra Serif"/>
                <w:bCs/>
              </w:rPr>
              <w:t>Картофель очищенный</w:t>
            </w:r>
          </w:p>
        </w:tc>
        <w:tc>
          <w:tcPr>
            <w:tcW w:w="2820" w:type="pct"/>
            <w:tcBorders>
              <w:top w:val="single" w:sz="4" w:space="0" w:color="auto"/>
              <w:left w:val="nil"/>
              <w:bottom w:val="single" w:sz="4" w:space="0" w:color="auto"/>
              <w:right w:val="single" w:sz="4" w:space="0" w:color="auto"/>
            </w:tcBorders>
            <w:noWrap/>
          </w:tcPr>
          <w:p w:rsidR="0009045F" w:rsidRPr="00A54B40" w:rsidRDefault="0009045F" w:rsidP="003D1FF8">
            <w:pPr>
              <w:tabs>
                <w:tab w:val="left" w:pos="1626"/>
              </w:tabs>
              <w:jc w:val="center"/>
              <w:rPr>
                <w:rFonts w:ascii="PT Astra Serif" w:hAnsi="PT Astra Serif"/>
              </w:rPr>
            </w:pPr>
            <w:r w:rsidRPr="00A54B40">
              <w:rPr>
                <w:rFonts w:ascii="PT Astra Serif" w:hAnsi="PT Astra Serif"/>
              </w:rPr>
              <w:t>нет</w:t>
            </w:r>
          </w:p>
        </w:tc>
      </w:tr>
      <w:tr w:rsidR="0009045F" w:rsidRPr="00A54B40" w:rsidTr="003D1FF8">
        <w:trPr>
          <w:trHeight w:val="269"/>
          <w:jc w:val="center"/>
        </w:trPr>
        <w:tc>
          <w:tcPr>
            <w:tcW w:w="5000" w:type="pct"/>
            <w:gridSpan w:val="2"/>
            <w:tcBorders>
              <w:top w:val="single" w:sz="4" w:space="0" w:color="auto"/>
              <w:left w:val="single" w:sz="4" w:space="0" w:color="auto"/>
              <w:bottom w:val="single" w:sz="4" w:space="0" w:color="auto"/>
              <w:right w:val="single" w:sz="4" w:space="0" w:color="auto"/>
            </w:tcBorders>
          </w:tcPr>
          <w:p w:rsidR="0009045F" w:rsidRPr="00A54B40" w:rsidRDefault="0009045F" w:rsidP="003D1FF8">
            <w:pPr>
              <w:tabs>
                <w:tab w:val="left" w:pos="1626"/>
              </w:tabs>
              <w:jc w:val="center"/>
              <w:rPr>
                <w:rFonts w:ascii="PT Astra Serif" w:hAnsi="PT Astra Serif"/>
                <w:b/>
              </w:rPr>
            </w:pPr>
            <w:r w:rsidRPr="00A54B40">
              <w:rPr>
                <w:rFonts w:ascii="PT Astra Serif" w:hAnsi="PT Astra Serif"/>
                <w:b/>
              </w:rPr>
              <w:t>Дополнительные характеристики товара</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hideMark/>
          </w:tcPr>
          <w:p w:rsidR="0009045F" w:rsidRPr="00A54B40" w:rsidRDefault="0009045F" w:rsidP="003D1FF8">
            <w:pPr>
              <w:jc w:val="center"/>
              <w:rPr>
                <w:rFonts w:ascii="PT Astra Serif" w:hAnsi="PT Astra Serif"/>
                <w:bCs/>
              </w:rPr>
            </w:pPr>
            <w:r w:rsidRPr="00A54B40">
              <w:rPr>
                <w:rFonts w:ascii="PT Astra Serif" w:hAnsi="PT Astra Serif"/>
                <w:bCs/>
              </w:rPr>
              <w:t>Остаточный срок годности на момент поставки</w:t>
            </w:r>
          </w:p>
        </w:tc>
        <w:tc>
          <w:tcPr>
            <w:tcW w:w="2820" w:type="pct"/>
            <w:tcBorders>
              <w:top w:val="single" w:sz="4" w:space="0" w:color="auto"/>
              <w:left w:val="nil"/>
              <w:bottom w:val="single" w:sz="4" w:space="0" w:color="auto"/>
              <w:right w:val="single" w:sz="4" w:space="0" w:color="auto"/>
            </w:tcBorders>
            <w:noWrap/>
            <w:hideMark/>
          </w:tcPr>
          <w:p w:rsidR="0009045F" w:rsidRPr="00A54B40" w:rsidRDefault="0009045F" w:rsidP="000B6876">
            <w:pPr>
              <w:tabs>
                <w:tab w:val="left" w:pos="1626"/>
              </w:tabs>
              <w:jc w:val="center"/>
              <w:rPr>
                <w:rFonts w:ascii="PT Astra Serif" w:hAnsi="PT Astra Serif"/>
              </w:rPr>
            </w:pPr>
            <w:r w:rsidRPr="00A54B40">
              <w:rPr>
                <w:rFonts w:ascii="PT Astra Serif" w:hAnsi="PT Astra Serif"/>
              </w:rPr>
              <w:t xml:space="preserve">Не менее </w:t>
            </w:r>
            <w:r w:rsidR="000B6876">
              <w:rPr>
                <w:rFonts w:ascii="PT Astra Serif" w:hAnsi="PT Astra Serif"/>
              </w:rPr>
              <w:t>4 месяцев</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tcPr>
          <w:p w:rsidR="0009045F" w:rsidRPr="00A54B40" w:rsidRDefault="0009045F" w:rsidP="003D1FF8">
            <w:pPr>
              <w:jc w:val="center"/>
              <w:rPr>
                <w:rFonts w:ascii="PT Astra Serif" w:hAnsi="PT Astra Serif"/>
                <w:bCs/>
              </w:rPr>
            </w:pPr>
            <w:r w:rsidRPr="00A54B40">
              <w:rPr>
                <w:rFonts w:ascii="PT Astra Serif" w:hAnsi="PT Astra Serif"/>
                <w:bCs/>
              </w:rPr>
              <w:t>Год сбора урожая</w:t>
            </w:r>
          </w:p>
        </w:tc>
        <w:tc>
          <w:tcPr>
            <w:tcW w:w="2820" w:type="pct"/>
            <w:tcBorders>
              <w:top w:val="single" w:sz="4" w:space="0" w:color="auto"/>
              <w:left w:val="nil"/>
              <w:bottom w:val="single" w:sz="4" w:space="0" w:color="auto"/>
              <w:right w:val="single" w:sz="4" w:space="0" w:color="auto"/>
            </w:tcBorders>
            <w:noWrap/>
          </w:tcPr>
          <w:p w:rsidR="0009045F" w:rsidRPr="00A54B40" w:rsidRDefault="0009045F" w:rsidP="00492030">
            <w:pPr>
              <w:tabs>
                <w:tab w:val="left" w:pos="1626"/>
              </w:tabs>
              <w:jc w:val="center"/>
              <w:rPr>
                <w:rFonts w:ascii="PT Astra Serif" w:hAnsi="PT Astra Serif"/>
              </w:rPr>
            </w:pPr>
            <w:r>
              <w:rPr>
                <w:rFonts w:ascii="PT Astra Serif" w:hAnsi="PT Astra Serif"/>
              </w:rPr>
              <w:t>Урожай 2026</w:t>
            </w:r>
            <w:r w:rsidRPr="00A54B40">
              <w:rPr>
                <w:rFonts w:ascii="PT Astra Serif" w:hAnsi="PT Astra Serif"/>
              </w:rPr>
              <w:t xml:space="preserve"> года</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hideMark/>
          </w:tcPr>
          <w:p w:rsidR="0009045F" w:rsidRPr="00A54B40" w:rsidRDefault="0009045F" w:rsidP="003D1FF8">
            <w:pPr>
              <w:jc w:val="center"/>
              <w:rPr>
                <w:rFonts w:ascii="PT Astra Serif" w:hAnsi="PT Astra Serif"/>
                <w:bCs/>
              </w:rPr>
            </w:pPr>
            <w:r w:rsidRPr="00A54B40">
              <w:rPr>
                <w:rFonts w:ascii="PT Astra Serif" w:hAnsi="PT Astra Serif"/>
                <w:bCs/>
              </w:rPr>
              <w:t>Транспортная упаковка</w:t>
            </w:r>
          </w:p>
        </w:tc>
        <w:tc>
          <w:tcPr>
            <w:tcW w:w="2820" w:type="pct"/>
            <w:tcBorders>
              <w:top w:val="single" w:sz="4" w:space="0" w:color="auto"/>
              <w:left w:val="nil"/>
              <w:bottom w:val="single" w:sz="4" w:space="0" w:color="auto"/>
              <w:right w:val="single" w:sz="4" w:space="0" w:color="auto"/>
            </w:tcBorders>
            <w:noWrap/>
            <w:hideMark/>
          </w:tcPr>
          <w:p w:rsidR="0009045F" w:rsidRPr="00A54B40" w:rsidRDefault="0009045F" w:rsidP="003D1FF8">
            <w:pPr>
              <w:jc w:val="center"/>
              <w:rPr>
                <w:rFonts w:ascii="PT Astra Serif" w:hAnsi="PT Astra Serif"/>
                <w:bCs/>
              </w:rPr>
            </w:pPr>
            <w:r w:rsidRPr="00A54B40">
              <w:rPr>
                <w:rFonts w:ascii="PT Astra Serif" w:hAnsi="PT Astra Serif"/>
                <w:bCs/>
              </w:rPr>
              <w:t>Транспортная сетка-мешок из полиэтилена</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hideMark/>
          </w:tcPr>
          <w:p w:rsidR="0009045F" w:rsidRPr="00A54B40" w:rsidRDefault="0009045F" w:rsidP="003D1FF8">
            <w:pPr>
              <w:jc w:val="center"/>
              <w:rPr>
                <w:rFonts w:ascii="PT Astra Serif" w:hAnsi="PT Astra Serif"/>
                <w:bCs/>
              </w:rPr>
            </w:pPr>
            <w:r w:rsidRPr="00A54B40">
              <w:rPr>
                <w:rFonts w:ascii="PT Astra Serif" w:hAnsi="PT Astra Serif"/>
                <w:bCs/>
              </w:rPr>
              <w:t>Масса продукта в транспортной упаковке</w:t>
            </w:r>
          </w:p>
        </w:tc>
        <w:tc>
          <w:tcPr>
            <w:tcW w:w="2820" w:type="pct"/>
            <w:tcBorders>
              <w:top w:val="single" w:sz="4" w:space="0" w:color="auto"/>
              <w:left w:val="nil"/>
              <w:bottom w:val="single" w:sz="4" w:space="0" w:color="auto"/>
              <w:right w:val="single" w:sz="4" w:space="0" w:color="auto"/>
            </w:tcBorders>
            <w:noWrap/>
            <w:vAlign w:val="center"/>
            <w:hideMark/>
          </w:tcPr>
          <w:p w:rsidR="0009045F" w:rsidRPr="00A54B40" w:rsidRDefault="0009045F" w:rsidP="003D1FF8">
            <w:pPr>
              <w:jc w:val="center"/>
              <w:rPr>
                <w:rFonts w:ascii="PT Astra Serif" w:hAnsi="PT Astra Serif"/>
                <w:bCs/>
              </w:rPr>
            </w:pPr>
            <w:r w:rsidRPr="00A54B40">
              <w:rPr>
                <w:rFonts w:ascii="PT Astra Serif" w:hAnsi="PT Astra Serif"/>
                <w:bCs/>
              </w:rPr>
              <w:t>Не более 50 кг</w:t>
            </w:r>
          </w:p>
        </w:tc>
      </w:tr>
      <w:tr w:rsidR="0009045F" w:rsidRPr="00A54B40" w:rsidTr="003D1FF8">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tcPr>
          <w:p w:rsidR="0009045F" w:rsidRPr="00A54B40" w:rsidRDefault="0009045F" w:rsidP="003D1FF8">
            <w:pPr>
              <w:jc w:val="center"/>
              <w:rPr>
                <w:rFonts w:ascii="PT Astra Serif" w:hAnsi="PT Astra Serif"/>
                <w:b/>
                <w:bCs/>
              </w:rPr>
            </w:pPr>
            <w:r w:rsidRPr="00A54B40">
              <w:rPr>
                <w:rFonts w:ascii="PT Astra Serif" w:hAnsi="PT Astra Serif"/>
              </w:rPr>
              <w:t>Соответствие требованиям национальной системы стандартизации</w:t>
            </w:r>
          </w:p>
        </w:tc>
        <w:tc>
          <w:tcPr>
            <w:tcW w:w="2820" w:type="pct"/>
            <w:tcBorders>
              <w:top w:val="single" w:sz="4" w:space="0" w:color="auto"/>
              <w:left w:val="nil"/>
              <w:bottom w:val="single" w:sz="4" w:space="0" w:color="auto"/>
              <w:right w:val="single" w:sz="4" w:space="0" w:color="auto"/>
            </w:tcBorders>
            <w:noWrap/>
            <w:vAlign w:val="center"/>
          </w:tcPr>
          <w:p w:rsidR="0009045F" w:rsidRPr="00A54B40" w:rsidRDefault="0009045F" w:rsidP="003D1FF8">
            <w:pPr>
              <w:jc w:val="center"/>
              <w:rPr>
                <w:rFonts w:ascii="PT Astra Serif" w:hAnsi="PT Astra Serif"/>
                <w:b/>
                <w:bCs/>
              </w:rPr>
            </w:pPr>
            <w:r w:rsidRPr="00A54B40">
              <w:rPr>
                <w:rFonts w:ascii="PT Astra Serif" w:hAnsi="PT Astra Serif"/>
              </w:rPr>
              <w:t>ГОСТ 7176-2017</w:t>
            </w:r>
          </w:p>
        </w:tc>
      </w:tr>
      <w:tr w:rsidR="00FD595D" w:rsidTr="00FD595D">
        <w:trPr>
          <w:trHeight w:val="269"/>
          <w:jc w:val="center"/>
        </w:trPr>
        <w:tc>
          <w:tcPr>
            <w:tcW w:w="2180" w:type="pct"/>
            <w:tcBorders>
              <w:top w:val="single" w:sz="4" w:space="0" w:color="auto"/>
              <w:left w:val="single" w:sz="4" w:space="0" w:color="auto"/>
              <w:bottom w:val="single" w:sz="4" w:space="0" w:color="auto"/>
              <w:right w:val="single" w:sz="4" w:space="0" w:color="auto"/>
            </w:tcBorders>
            <w:vAlign w:val="center"/>
          </w:tcPr>
          <w:p w:rsidR="00FD595D" w:rsidRPr="00FD595D" w:rsidRDefault="00FD595D" w:rsidP="00FD595D">
            <w:pPr>
              <w:rPr>
                <w:rFonts w:ascii="PT Astra Serif" w:hAnsi="PT Astra Serif"/>
              </w:rPr>
            </w:pPr>
            <w:r w:rsidRPr="00FD595D">
              <w:rPr>
                <w:rFonts w:ascii="PT Astra Serif" w:hAnsi="PT Astra Serif"/>
              </w:rPr>
              <w:t>Требования, установленные Государственным заказчиком</w:t>
            </w:r>
          </w:p>
        </w:tc>
        <w:tc>
          <w:tcPr>
            <w:tcW w:w="2820" w:type="pct"/>
            <w:tcBorders>
              <w:top w:val="single" w:sz="4" w:space="0" w:color="auto"/>
              <w:left w:val="nil"/>
              <w:bottom w:val="single" w:sz="4" w:space="0" w:color="auto"/>
              <w:right w:val="single" w:sz="4" w:space="0" w:color="auto"/>
            </w:tcBorders>
            <w:noWrap/>
            <w:vAlign w:val="center"/>
          </w:tcPr>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Год сбора урожая – 2026 год.</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Минимальный остаточный запас срока годности товара не менее 4 месяцев на момент поставки товара.</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Поставляемый товар фасуется в транспортную сетку-мешок из полиэтилена. Масса продукта (нетто) в транспортной упаковке не более 50 кг.</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Масса нетто продукта в одной упаковочной единице должна соответствовать номинальной, указанной в маркировке на упаковке продукта.</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 xml:space="preserve">Поставщик гарантирует качество и безопасность поставленного товара в период срока его годности согласно требованиям технических регламентов Таможенного союза, законодательных и нормативных правовых актов Российской Федерации в сфере качества и безопасности пищевой продукции, технического регулирования и ветеринарии, </w:t>
            </w:r>
            <w:r>
              <w:rPr>
                <w:rFonts w:ascii="PT Astra Serif" w:hAnsi="PT Astra Serif"/>
                <w:sz w:val="22"/>
                <w:szCs w:val="22"/>
              </w:rPr>
              <w:t xml:space="preserve">ГОСТ 7176-2017 </w:t>
            </w:r>
            <w:r w:rsidRPr="00FD595D">
              <w:rPr>
                <w:rFonts w:ascii="PT Astra Serif" w:hAnsi="PT Astra Serif"/>
                <w:sz w:val="22"/>
                <w:szCs w:val="22"/>
              </w:rPr>
              <w:t>и условиям Контракта.</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 xml:space="preserve">Упаковка, поставляемого Товара соответствуют требованиям статьи 5 </w:t>
            </w:r>
            <w:proofErr w:type="gramStart"/>
            <w:r w:rsidRPr="00FD595D">
              <w:rPr>
                <w:rFonts w:ascii="PT Astra Serif" w:hAnsi="PT Astra Serif"/>
                <w:sz w:val="22"/>
                <w:szCs w:val="22"/>
              </w:rPr>
              <w:t>ТР</w:t>
            </w:r>
            <w:proofErr w:type="gramEnd"/>
            <w:r w:rsidRPr="00FD595D">
              <w:rPr>
                <w:rFonts w:ascii="PT Astra Serif" w:hAnsi="PT Astra Serif"/>
                <w:sz w:val="22"/>
                <w:szCs w:val="22"/>
              </w:rPr>
              <w:t xml:space="preserve"> ТС 005/2011 «О безопасности упаковки» и требованиям раздела </w:t>
            </w:r>
            <w:r>
              <w:rPr>
                <w:rFonts w:ascii="PT Astra Serif" w:hAnsi="PT Astra Serif"/>
                <w:sz w:val="22"/>
                <w:szCs w:val="22"/>
              </w:rPr>
              <w:t xml:space="preserve"> ГОСТ 7176-2017</w:t>
            </w:r>
            <w:r w:rsidRPr="00FD595D">
              <w:rPr>
                <w:rFonts w:ascii="PT Astra Serif" w:hAnsi="PT Astra Serif"/>
                <w:sz w:val="22"/>
                <w:szCs w:val="22"/>
              </w:rPr>
              <w:t>, обеспечивают сохранность, качество, товарный вид и безопасность товара при транспортировке и хранении в течение всего срока годности.</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Упаковка Товара, имеющая внешние дефекты, которые не позволяют использовать ее для обеспечения сохранности Товара при транспортировке и хранении, возвращается Поставщику вместе с Товаром, находящимся в ней. Такой Товар</w:t>
            </w:r>
            <w:r w:rsidRPr="00FD595D">
              <w:rPr>
                <w:rFonts w:ascii="PT Astra Serif" w:hAnsi="PT Astra Serif"/>
                <w:sz w:val="22"/>
                <w:szCs w:val="22"/>
              </w:rPr>
              <w:br/>
              <w:t>не засчитывается в счет исполнения обязательств по Контракту.</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Поставщик несет ответственность перед Государственным заказчиком за повреждение Товара вследствие его ненадлежащей упаковки и транспортировки.</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 xml:space="preserve">Маркировка поставляемого Товара соответствует требованиям статьи 4 </w:t>
            </w:r>
            <w:proofErr w:type="gramStart"/>
            <w:r w:rsidRPr="00FD595D">
              <w:rPr>
                <w:rFonts w:ascii="PT Astra Serif" w:hAnsi="PT Astra Serif"/>
                <w:sz w:val="22"/>
                <w:szCs w:val="22"/>
              </w:rPr>
              <w:t>ТР</w:t>
            </w:r>
            <w:proofErr w:type="gramEnd"/>
            <w:r w:rsidRPr="00FD595D">
              <w:rPr>
                <w:rFonts w:ascii="PT Astra Serif" w:hAnsi="PT Astra Serif"/>
                <w:sz w:val="22"/>
                <w:szCs w:val="22"/>
              </w:rPr>
              <w:t xml:space="preserve"> ТС 022/2011 «Пищевая продукция в части ее маркировки» и требованиям </w:t>
            </w:r>
            <w:r>
              <w:rPr>
                <w:rFonts w:ascii="PT Astra Serif" w:hAnsi="PT Astra Serif"/>
                <w:sz w:val="22"/>
                <w:szCs w:val="22"/>
              </w:rPr>
              <w:t>ГОСТ 7176-2017</w:t>
            </w:r>
            <w:r w:rsidRPr="00FD595D">
              <w:rPr>
                <w:rFonts w:ascii="PT Astra Serif" w:hAnsi="PT Astra Serif"/>
                <w:sz w:val="22"/>
                <w:szCs w:val="22"/>
              </w:rPr>
              <w:t xml:space="preserve">. </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lastRenderedPageBreak/>
              <w:t xml:space="preserve">Транспортировка товара осуществляется в соответствии с требованиями </w:t>
            </w:r>
            <w:proofErr w:type="gramStart"/>
            <w:r w:rsidRPr="00FD595D">
              <w:rPr>
                <w:rFonts w:ascii="PT Astra Serif" w:hAnsi="PT Astra Serif"/>
                <w:sz w:val="22"/>
                <w:szCs w:val="22"/>
              </w:rPr>
              <w:t>ТР</w:t>
            </w:r>
            <w:proofErr w:type="gramEnd"/>
            <w:r w:rsidRPr="00FD595D">
              <w:rPr>
                <w:rFonts w:ascii="PT Astra Serif" w:hAnsi="PT Astra Serif"/>
                <w:sz w:val="22"/>
                <w:szCs w:val="22"/>
              </w:rPr>
              <w:t xml:space="preserve"> ТС 021/2011 «О безопасности пищевой продукции» и требованиями ГОС</w:t>
            </w:r>
            <w:r>
              <w:rPr>
                <w:rFonts w:ascii="PT Astra Serif" w:hAnsi="PT Astra Serif"/>
                <w:sz w:val="22"/>
                <w:szCs w:val="22"/>
              </w:rPr>
              <w:t>Т 7176-2017</w:t>
            </w:r>
            <w:r w:rsidRPr="00FD595D">
              <w:rPr>
                <w:rFonts w:ascii="PT Astra Serif" w:hAnsi="PT Astra Serif"/>
                <w:sz w:val="22"/>
                <w:szCs w:val="22"/>
              </w:rPr>
              <w:t>.</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 xml:space="preserve">Поставка товара осуществляется крытым автомобильным транспортом, в соответствии с правилами перевозок грузов, действующими на данном виде транспорта при соблюдении гигиенических требований. </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 xml:space="preserve">Транспорт должен быть подготовлен, промыт и продезинфицирован. При поставке должен быть предоставлен документ, подтверждающий проведение дезинфекции транспорта. </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Товар поставляется до склада Грузополучателей (подведомственных учреждений – уполномоченных представителей Государственного заказчика) согласно Графику поставки (Приложение № 3) и в соответствии с условиями Контракта.</w:t>
            </w:r>
          </w:p>
          <w:p w:rsidR="00FD595D" w:rsidRPr="00FD595D" w:rsidRDefault="00FD595D" w:rsidP="00FD595D">
            <w:pPr>
              <w:jc w:val="both"/>
              <w:rPr>
                <w:rFonts w:ascii="PT Astra Serif" w:hAnsi="PT Astra Serif"/>
                <w:sz w:val="22"/>
                <w:szCs w:val="22"/>
              </w:rPr>
            </w:pPr>
            <w:r w:rsidRPr="00FD595D">
              <w:rPr>
                <w:rFonts w:ascii="PT Astra Serif" w:hAnsi="PT Astra Serif"/>
                <w:sz w:val="22"/>
                <w:szCs w:val="22"/>
              </w:rPr>
              <w:t xml:space="preserve">Приемка товара осуществляется в соответствии с требованиями ГОСТ 1776-2017,  ГОСТ 1724-85  и условиями Контракта. </w:t>
            </w:r>
          </w:p>
          <w:p w:rsidR="00FD595D" w:rsidRPr="00FD595D" w:rsidRDefault="00FD595D" w:rsidP="00FD595D">
            <w:pPr>
              <w:jc w:val="both"/>
              <w:rPr>
                <w:rFonts w:ascii="PT Astra Serif" w:hAnsi="PT Astra Serif"/>
              </w:rPr>
            </w:pPr>
            <w:r w:rsidRPr="00FD595D">
              <w:rPr>
                <w:rFonts w:ascii="PT Astra Serif" w:hAnsi="PT Astra Serif"/>
                <w:sz w:val="22"/>
                <w:szCs w:val="22"/>
              </w:rPr>
              <w:t>Поставляемый товар должен являться новым (товар, который не был в употреблении, у которого не были восстановлены потребительские свойства), не иметь дефектов, свободным от любых притязаний третьих лиц, не состоять под арестом, не находиться в залоге и не являться предметом спора.</w:t>
            </w:r>
          </w:p>
        </w:tc>
      </w:tr>
    </w:tbl>
    <w:p w:rsidR="0009045F" w:rsidRPr="00A54B40" w:rsidRDefault="0009045F" w:rsidP="0009045F">
      <w:pPr>
        <w:pStyle w:val="ConsPlusNormal"/>
        <w:jc w:val="center"/>
        <w:rPr>
          <w:rFonts w:ascii="PT Astra Serif" w:hAnsi="PT Astra Serif"/>
          <w:sz w:val="22"/>
          <w:szCs w:val="22"/>
        </w:rPr>
      </w:pPr>
    </w:p>
    <w:p w:rsidR="0009045F" w:rsidRPr="001C3B0A" w:rsidRDefault="0009045F" w:rsidP="0009045F">
      <w:pPr>
        <w:ind w:firstLine="709"/>
        <w:jc w:val="both"/>
        <w:rPr>
          <w:rFonts w:ascii="PT Astra Serif" w:hAnsi="PT Astra Serif"/>
        </w:rPr>
      </w:pPr>
      <w:proofErr w:type="gramStart"/>
      <w:r w:rsidRPr="001C3B0A">
        <w:rPr>
          <w:rFonts w:ascii="PT Astra Serif" w:hAnsi="PT Astra Serif"/>
        </w:rPr>
        <w:t xml:space="preserve">Обоснование включения дополнительной информации в сведения о Товаре </w:t>
      </w:r>
      <w:r w:rsidRPr="001C3B0A">
        <w:rPr>
          <w:rFonts w:ascii="PT Astra Serif" w:hAnsi="PT Astra Serif"/>
        </w:rPr>
        <w:br/>
        <w:t>в соответствии с пунктом 6 Правил использования каталога товаров, работ, услуг для обеспечения государственных и муниципальных нужд утвержденных Постановлением Правительства Российской Федерации от 08.02.2017 № 145 «Об утверждении Правил формирования и ведения в единой информационной системе в сфере закупок каталога товаров, работ, услуг для обеспечения государственных и муниципальных нужд и Правил использования каталога</w:t>
      </w:r>
      <w:proofErr w:type="gramEnd"/>
      <w:r w:rsidRPr="001C3B0A">
        <w:rPr>
          <w:rFonts w:ascii="PT Astra Serif" w:hAnsi="PT Astra Serif"/>
        </w:rPr>
        <w:t xml:space="preserve"> товаров, работ, услуг для обеспечения государственных и муниципальных нужд»:</w:t>
      </w:r>
    </w:p>
    <w:p w:rsidR="0009045F" w:rsidRPr="001C3B0A" w:rsidRDefault="0009045F" w:rsidP="0009045F">
      <w:pPr>
        <w:widowControl w:val="0"/>
        <w:autoSpaceDE w:val="0"/>
        <w:autoSpaceDN w:val="0"/>
        <w:ind w:firstLine="426"/>
        <w:jc w:val="both"/>
        <w:outlineLvl w:val="1"/>
        <w:rPr>
          <w:rFonts w:ascii="PT Astra Serif" w:hAnsi="PT Astra Serif"/>
        </w:rPr>
      </w:pPr>
      <w:r w:rsidRPr="001C3B0A">
        <w:rPr>
          <w:rFonts w:ascii="PT Astra Serif" w:hAnsi="PT Astra Serif"/>
        </w:rPr>
        <w:t>- наличие дополнительных характеристик обусловлено необходимостью поставки товара, удовлетворяющего требованиям Заказчика. Показатель и его значение установлены в целях уточнения характеристик товара, в связи с тем, что характеристика, указанная в КТРУ не является исчерпывающей и не позволяет точно определить качественные, функциональные и технические характеристики закупаемого товара.</w:t>
      </w:r>
    </w:p>
    <w:p w:rsidR="00A40DFC" w:rsidRPr="001C3B0A" w:rsidRDefault="0009045F" w:rsidP="00E05CB4">
      <w:pPr>
        <w:widowControl w:val="0"/>
        <w:autoSpaceDE w:val="0"/>
        <w:autoSpaceDN w:val="0"/>
        <w:ind w:firstLine="426"/>
        <w:outlineLvl w:val="1"/>
        <w:rPr>
          <w:rFonts w:ascii="PT Astra Serif" w:hAnsi="PT Astra Serif"/>
          <w:highlight w:val="yellow"/>
        </w:rPr>
      </w:pPr>
      <w:r w:rsidRPr="001C3B0A">
        <w:rPr>
          <w:rFonts w:ascii="PT Astra Serif" w:hAnsi="PT Astra Serif"/>
        </w:rPr>
        <w:t xml:space="preserve">- </w:t>
      </w:r>
      <w:proofErr w:type="gramStart"/>
      <w:r w:rsidRPr="001C3B0A">
        <w:rPr>
          <w:rFonts w:ascii="PT Astra Serif" w:hAnsi="PT Astra Serif"/>
        </w:rPr>
        <w:t>в</w:t>
      </w:r>
      <w:proofErr w:type="gramEnd"/>
      <w:r w:rsidRPr="001C3B0A">
        <w:rPr>
          <w:rFonts w:ascii="PT Astra Serif" w:hAnsi="PT Astra Serif"/>
        </w:rPr>
        <w:t>ключение в характеристики соответствие товара т</w:t>
      </w:r>
      <w:r w:rsidR="00E05CB4">
        <w:rPr>
          <w:rFonts w:ascii="PT Astra Serif" w:hAnsi="PT Astra Serif"/>
        </w:rPr>
        <w:t xml:space="preserve">ребованиям национальной системы </w:t>
      </w:r>
      <w:r w:rsidRPr="001C3B0A">
        <w:rPr>
          <w:rFonts w:ascii="PT Astra Serif" w:hAnsi="PT Astra Serif"/>
        </w:rPr>
        <w:t>стандартизации (ГОСТ) обусловлено соблюдением требований п.2 ч.1 ст. 33 Федерального закона от 05.04.2013 № 44-ФЗ.</w:t>
      </w:r>
    </w:p>
    <w:p w:rsidR="00C4218B" w:rsidRPr="00B70310" w:rsidRDefault="00C4218B" w:rsidP="00A40DFC">
      <w:pPr>
        <w:widowControl w:val="0"/>
        <w:autoSpaceDE w:val="0"/>
        <w:autoSpaceDN w:val="0"/>
        <w:outlineLvl w:val="1"/>
        <w:rPr>
          <w:rFonts w:ascii="PT Astra Serif" w:hAnsi="PT Astra Serif"/>
          <w:sz w:val="22"/>
          <w:szCs w:val="22"/>
          <w:highlight w:val="yellow"/>
        </w:rPr>
      </w:pPr>
    </w:p>
    <w:tbl>
      <w:tblPr>
        <w:tblW w:w="0" w:type="auto"/>
        <w:tblInd w:w="534" w:type="dxa"/>
        <w:tblLook w:val="04A0" w:firstRow="1" w:lastRow="0" w:firstColumn="1" w:lastColumn="0" w:noHBand="0" w:noVBand="1"/>
      </w:tblPr>
      <w:tblGrid>
        <w:gridCol w:w="4846"/>
        <w:gridCol w:w="5325"/>
      </w:tblGrid>
      <w:tr w:rsidR="00964B8A" w:rsidRPr="00A46B5C" w:rsidTr="00A46B5C">
        <w:tc>
          <w:tcPr>
            <w:tcW w:w="4960" w:type="dxa"/>
            <w:shd w:val="clear" w:color="auto" w:fill="auto"/>
          </w:tcPr>
          <w:p w:rsidR="00964B8A" w:rsidRPr="00A46B5C" w:rsidRDefault="00964B8A" w:rsidP="00A46B5C">
            <w:pPr>
              <w:widowControl w:val="0"/>
              <w:autoSpaceDE w:val="0"/>
              <w:autoSpaceDN w:val="0"/>
              <w:adjustRightInd w:val="0"/>
              <w:outlineLvl w:val="1"/>
              <w:rPr>
                <w:rFonts w:ascii="PT Astra Serif" w:hAnsi="PT Astra Serif"/>
                <w:sz w:val="22"/>
                <w:szCs w:val="22"/>
              </w:rPr>
            </w:pPr>
            <w:r w:rsidRPr="00A46B5C">
              <w:rPr>
                <w:rFonts w:ascii="PT Astra Serif" w:hAnsi="PT Astra Serif"/>
                <w:sz w:val="22"/>
                <w:szCs w:val="22"/>
              </w:rPr>
              <w:t>Государственный заказчик:</w:t>
            </w:r>
          </w:p>
          <w:p w:rsidR="00964B8A" w:rsidRPr="00A46B5C" w:rsidRDefault="00964B8A" w:rsidP="00A46B5C">
            <w:pPr>
              <w:widowControl w:val="0"/>
              <w:autoSpaceDE w:val="0"/>
              <w:autoSpaceDN w:val="0"/>
              <w:adjustRightInd w:val="0"/>
              <w:outlineLvl w:val="1"/>
              <w:rPr>
                <w:rFonts w:ascii="PT Astra Serif" w:hAnsi="PT Astra Serif"/>
                <w:sz w:val="22"/>
                <w:szCs w:val="22"/>
              </w:rPr>
            </w:pPr>
            <w:r w:rsidRPr="00A46B5C">
              <w:rPr>
                <w:rFonts w:ascii="PT Astra Serif" w:hAnsi="PT Astra Serif"/>
                <w:sz w:val="22"/>
                <w:szCs w:val="22"/>
              </w:rPr>
              <w:t>_____________________________</w:t>
            </w:r>
          </w:p>
          <w:p w:rsidR="00964B8A" w:rsidRPr="00A46B5C" w:rsidRDefault="00964B8A" w:rsidP="00A46B5C">
            <w:pPr>
              <w:widowControl w:val="0"/>
              <w:autoSpaceDE w:val="0"/>
              <w:autoSpaceDN w:val="0"/>
              <w:adjustRightInd w:val="0"/>
              <w:outlineLvl w:val="1"/>
              <w:rPr>
                <w:rFonts w:ascii="PT Astra Serif" w:hAnsi="PT Astra Serif"/>
                <w:sz w:val="22"/>
                <w:szCs w:val="22"/>
                <w:highlight w:val="yellow"/>
              </w:rPr>
            </w:pPr>
            <w:r w:rsidRPr="00A46B5C">
              <w:rPr>
                <w:rFonts w:ascii="PT Astra Serif" w:hAnsi="PT Astra Serif"/>
                <w:sz w:val="22"/>
                <w:szCs w:val="22"/>
              </w:rPr>
              <w:t>М.П.</w:t>
            </w:r>
          </w:p>
        </w:tc>
        <w:tc>
          <w:tcPr>
            <w:tcW w:w="5495" w:type="dxa"/>
            <w:shd w:val="clear" w:color="auto" w:fill="auto"/>
          </w:tcPr>
          <w:p w:rsidR="00964B8A" w:rsidRPr="00A46B5C" w:rsidRDefault="00964B8A" w:rsidP="00A46B5C">
            <w:pPr>
              <w:widowControl w:val="0"/>
              <w:autoSpaceDE w:val="0"/>
              <w:autoSpaceDN w:val="0"/>
              <w:adjustRightInd w:val="0"/>
              <w:outlineLvl w:val="1"/>
              <w:rPr>
                <w:rFonts w:ascii="PT Astra Serif" w:hAnsi="PT Astra Serif"/>
                <w:sz w:val="22"/>
                <w:szCs w:val="22"/>
              </w:rPr>
            </w:pPr>
            <w:r w:rsidRPr="00A46B5C">
              <w:rPr>
                <w:rFonts w:ascii="PT Astra Serif" w:hAnsi="PT Astra Serif"/>
                <w:sz w:val="22"/>
                <w:szCs w:val="22"/>
              </w:rPr>
              <w:t>Поставщик:</w:t>
            </w:r>
          </w:p>
          <w:p w:rsidR="00964B8A" w:rsidRPr="00A46B5C" w:rsidRDefault="00964B8A" w:rsidP="00A46B5C">
            <w:pPr>
              <w:widowControl w:val="0"/>
              <w:autoSpaceDE w:val="0"/>
              <w:autoSpaceDN w:val="0"/>
              <w:adjustRightInd w:val="0"/>
              <w:outlineLvl w:val="1"/>
              <w:rPr>
                <w:rFonts w:ascii="PT Astra Serif" w:hAnsi="PT Astra Serif"/>
                <w:sz w:val="22"/>
                <w:szCs w:val="22"/>
              </w:rPr>
            </w:pPr>
            <w:r w:rsidRPr="00A46B5C">
              <w:rPr>
                <w:rFonts w:ascii="PT Astra Serif" w:hAnsi="PT Astra Serif"/>
                <w:sz w:val="22"/>
                <w:szCs w:val="22"/>
              </w:rPr>
              <w:t>___________________________</w:t>
            </w:r>
          </w:p>
          <w:p w:rsidR="00964B8A" w:rsidRPr="00A46B5C" w:rsidRDefault="00964B8A" w:rsidP="00A46B5C">
            <w:pPr>
              <w:widowControl w:val="0"/>
              <w:autoSpaceDE w:val="0"/>
              <w:autoSpaceDN w:val="0"/>
              <w:adjustRightInd w:val="0"/>
              <w:outlineLvl w:val="1"/>
              <w:rPr>
                <w:rFonts w:ascii="PT Astra Serif" w:hAnsi="PT Astra Serif"/>
                <w:sz w:val="22"/>
                <w:szCs w:val="22"/>
                <w:highlight w:val="yellow"/>
              </w:rPr>
            </w:pPr>
            <w:r w:rsidRPr="00A46B5C">
              <w:rPr>
                <w:rFonts w:ascii="PT Astra Serif" w:hAnsi="PT Astra Serif"/>
                <w:sz w:val="22"/>
                <w:szCs w:val="22"/>
              </w:rPr>
              <w:t>М.П.</w:t>
            </w:r>
          </w:p>
        </w:tc>
      </w:tr>
    </w:tbl>
    <w:p w:rsidR="00A40DFC" w:rsidRPr="00B70310" w:rsidRDefault="00A40DFC" w:rsidP="00375369">
      <w:pPr>
        <w:widowControl w:val="0"/>
        <w:autoSpaceDE w:val="0"/>
        <w:autoSpaceDN w:val="0"/>
        <w:jc w:val="right"/>
        <w:outlineLvl w:val="1"/>
        <w:rPr>
          <w:rFonts w:ascii="PT Astra Serif" w:hAnsi="PT Astra Serif"/>
          <w:sz w:val="22"/>
          <w:szCs w:val="22"/>
          <w:highlight w:val="yellow"/>
        </w:rPr>
      </w:pPr>
    </w:p>
    <w:p w:rsidR="00593C16" w:rsidRPr="00B70310" w:rsidRDefault="00593C16" w:rsidP="00375369">
      <w:pPr>
        <w:widowControl w:val="0"/>
        <w:autoSpaceDE w:val="0"/>
        <w:autoSpaceDN w:val="0"/>
        <w:jc w:val="right"/>
        <w:outlineLvl w:val="1"/>
        <w:rPr>
          <w:rFonts w:ascii="PT Astra Serif" w:hAnsi="PT Astra Serif"/>
          <w:sz w:val="22"/>
          <w:szCs w:val="22"/>
          <w:highlight w:val="yellow"/>
        </w:rPr>
        <w:sectPr w:rsidR="00593C16" w:rsidRPr="00B70310" w:rsidSect="0009045F">
          <w:pgSz w:w="11907" w:h="16840" w:code="9"/>
          <w:pgMar w:top="709" w:right="851" w:bottom="284" w:left="567" w:header="709" w:footer="709" w:gutter="0"/>
          <w:cols w:space="708"/>
          <w:docGrid w:linePitch="360"/>
        </w:sectPr>
      </w:pPr>
    </w:p>
    <w:p w:rsidR="00157EBE" w:rsidRDefault="00157EBE" w:rsidP="00492030">
      <w:pPr>
        <w:pStyle w:val="ConsPlusNormal"/>
        <w:jc w:val="center"/>
        <w:rPr>
          <w:rFonts w:ascii="PT Astra Serif" w:hAnsi="PT Astra Serif"/>
        </w:rPr>
      </w:pPr>
    </w:p>
    <w:p w:rsidR="00157EBE" w:rsidRPr="00157EBE" w:rsidRDefault="00157EBE" w:rsidP="00157EBE">
      <w:pPr>
        <w:pStyle w:val="ConsPlusNormal"/>
        <w:jc w:val="right"/>
        <w:rPr>
          <w:rFonts w:ascii="PT Astra Serif" w:hAnsi="PT Astra Serif"/>
        </w:rPr>
      </w:pPr>
      <w:r w:rsidRPr="00157EBE">
        <w:rPr>
          <w:rFonts w:ascii="PT Astra Serif" w:hAnsi="PT Astra Serif"/>
        </w:rPr>
        <w:t>Приложение № 4</w:t>
      </w:r>
    </w:p>
    <w:p w:rsidR="00157EBE" w:rsidRPr="00157EBE" w:rsidRDefault="00157EBE" w:rsidP="00157EBE">
      <w:pPr>
        <w:pStyle w:val="ConsPlusNormal"/>
        <w:jc w:val="right"/>
        <w:rPr>
          <w:rFonts w:ascii="PT Astra Serif" w:hAnsi="PT Astra Serif"/>
        </w:rPr>
      </w:pPr>
      <w:r w:rsidRPr="00157EBE">
        <w:rPr>
          <w:rFonts w:ascii="PT Astra Serif" w:hAnsi="PT Astra Serif"/>
        </w:rPr>
        <w:t xml:space="preserve">к Государственному контракту </w:t>
      </w:r>
    </w:p>
    <w:p w:rsidR="00157EBE" w:rsidRDefault="00157EBE" w:rsidP="00157EBE">
      <w:pPr>
        <w:pStyle w:val="ConsPlusNormal"/>
        <w:jc w:val="right"/>
        <w:rPr>
          <w:rFonts w:ascii="PT Astra Serif" w:hAnsi="PT Astra Serif"/>
        </w:rPr>
      </w:pPr>
      <w:r w:rsidRPr="00157EBE">
        <w:rPr>
          <w:rFonts w:ascii="PT Astra Serif" w:hAnsi="PT Astra Serif"/>
        </w:rPr>
        <w:t>___________ от «_____ » _____________2026г.</w:t>
      </w:r>
    </w:p>
    <w:p w:rsidR="00157EBE" w:rsidRDefault="00157EBE" w:rsidP="00492030">
      <w:pPr>
        <w:pStyle w:val="ConsPlusNormal"/>
        <w:jc w:val="center"/>
        <w:rPr>
          <w:rFonts w:ascii="PT Astra Serif" w:hAnsi="PT Astra Serif"/>
        </w:rPr>
      </w:pPr>
    </w:p>
    <w:p w:rsidR="00492030" w:rsidRDefault="00492030" w:rsidP="00492030">
      <w:pPr>
        <w:pStyle w:val="ConsPlusNormal"/>
        <w:jc w:val="center"/>
        <w:rPr>
          <w:rFonts w:ascii="PT Astra Serif" w:hAnsi="PT Astra Serif"/>
        </w:rPr>
      </w:pPr>
      <w:r>
        <w:rPr>
          <w:rFonts w:ascii="PT Astra Serif" w:hAnsi="PT Astra Serif"/>
        </w:rPr>
        <w:t>График поставки товара</w:t>
      </w:r>
    </w:p>
    <w:p w:rsidR="00492030" w:rsidRDefault="00492030" w:rsidP="00492030">
      <w:pPr>
        <w:jc w:val="center"/>
        <w:rPr>
          <w:rFonts w:ascii="PT Astra Serif" w:hAnsi="PT Astra Serif"/>
        </w:rPr>
      </w:pPr>
      <w:r w:rsidRPr="009639C4">
        <w:rPr>
          <w:rFonts w:ascii="PT Astra Serif" w:hAnsi="PT Astra Serif"/>
        </w:rPr>
        <w:t>Картофель продовольственный (ГОЗ)</w:t>
      </w:r>
      <w:r>
        <w:rPr>
          <w:rFonts w:ascii="PT Astra Serif" w:hAnsi="PT Astra Serif"/>
          <w:b/>
        </w:rPr>
        <w:t xml:space="preserve"> </w:t>
      </w:r>
      <w:r w:rsidRPr="009639C4">
        <w:rPr>
          <w:rFonts w:ascii="PT Astra Serif" w:hAnsi="PT Astra Serif"/>
          <w:b/>
        </w:rPr>
        <w:t xml:space="preserve">ГОСТ 7176-2017 </w:t>
      </w:r>
      <w:r>
        <w:rPr>
          <w:rFonts w:ascii="PT Astra Serif" w:hAnsi="PT Astra Serif"/>
          <w:b/>
        </w:rPr>
        <w:t>(неочищенный)</w:t>
      </w:r>
    </w:p>
    <w:p w:rsidR="00492030" w:rsidRDefault="00492030" w:rsidP="00492030">
      <w:pPr>
        <w:jc w:val="center"/>
        <w:rPr>
          <w:rFonts w:ascii="PT Astra Serif" w:hAnsi="PT Astra Serif"/>
          <w:color w:val="000000"/>
          <w:sz w:val="26"/>
          <w:szCs w:val="26"/>
        </w:rPr>
      </w:pPr>
    </w:p>
    <w:tbl>
      <w:tblPr>
        <w:tblW w:w="153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56"/>
        <w:gridCol w:w="992"/>
        <w:gridCol w:w="4962"/>
      </w:tblGrid>
      <w:tr w:rsidR="00492030" w:rsidTr="00492030">
        <w:tc>
          <w:tcPr>
            <w:tcW w:w="9356" w:type="dxa"/>
            <w:vMerge w:val="restart"/>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color w:val="000000"/>
              </w:rPr>
              <w:t>Грузополучатель, адреса, тел.</w:t>
            </w:r>
          </w:p>
        </w:tc>
        <w:tc>
          <w:tcPr>
            <w:tcW w:w="992" w:type="dxa"/>
            <w:vMerge w:val="restart"/>
            <w:tcBorders>
              <w:top w:val="single" w:sz="4" w:space="0" w:color="auto"/>
              <w:left w:val="single" w:sz="4" w:space="0" w:color="auto"/>
              <w:bottom w:val="single" w:sz="4" w:space="0" w:color="auto"/>
              <w:right w:val="single" w:sz="4" w:space="0" w:color="auto"/>
            </w:tcBorders>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rPr>
              <w:t>Ед. изм.</w:t>
            </w:r>
          </w:p>
        </w:tc>
        <w:tc>
          <w:tcPr>
            <w:tcW w:w="4962" w:type="dxa"/>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rPr>
              <w:t>Сроки поставки</w:t>
            </w:r>
          </w:p>
        </w:tc>
      </w:tr>
      <w:tr w:rsidR="00492030" w:rsidTr="00492030">
        <w:tc>
          <w:tcPr>
            <w:tcW w:w="0" w:type="auto"/>
            <w:vMerge/>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rPr>
                <w:rFonts w:ascii="PT Astra Serif" w:hAnsi="PT Astra Serif"/>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rPr>
                <w:rFonts w:ascii="PT Astra Serif" w:hAnsi="PT Astra Serif"/>
              </w:rPr>
            </w:pPr>
          </w:p>
        </w:tc>
        <w:tc>
          <w:tcPr>
            <w:tcW w:w="4962" w:type="dxa"/>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rPr>
              <w:t>с момента заключения по 28.08.2026</w:t>
            </w:r>
          </w:p>
        </w:tc>
      </w:tr>
      <w:tr w:rsidR="00492030" w:rsidTr="00492030">
        <w:trPr>
          <w:trHeight w:val="1308"/>
        </w:trPr>
        <w:tc>
          <w:tcPr>
            <w:tcW w:w="9356" w:type="dxa"/>
            <w:tcBorders>
              <w:top w:val="single" w:sz="4" w:space="0" w:color="auto"/>
              <w:left w:val="single" w:sz="4" w:space="0" w:color="auto"/>
              <w:right w:val="single" w:sz="4" w:space="0" w:color="auto"/>
            </w:tcBorders>
            <w:vAlign w:val="center"/>
            <w:hideMark/>
          </w:tcPr>
          <w:p w:rsidR="00492030" w:rsidRDefault="00492030" w:rsidP="00492030">
            <w:pPr>
              <w:pStyle w:val="35"/>
              <w:widowControl w:val="0"/>
              <w:autoSpaceDE w:val="0"/>
              <w:autoSpaceDN w:val="0"/>
              <w:adjustRightInd w:val="0"/>
              <w:spacing w:after="0"/>
              <w:jc w:val="center"/>
              <w:rPr>
                <w:sz w:val="22"/>
                <w:szCs w:val="24"/>
              </w:rPr>
            </w:pPr>
            <w:r>
              <w:rPr>
                <w:sz w:val="22"/>
                <w:szCs w:val="24"/>
              </w:rPr>
              <w:t xml:space="preserve">ФКУ ИК-8 ГУФСИН России по Новосибирской области, 630027, г. Новосибирск, ул. </w:t>
            </w:r>
            <w:proofErr w:type="spellStart"/>
            <w:r>
              <w:rPr>
                <w:sz w:val="22"/>
                <w:szCs w:val="24"/>
              </w:rPr>
              <w:t>Б.Хмельницкого</w:t>
            </w:r>
            <w:proofErr w:type="spellEnd"/>
            <w:r>
              <w:rPr>
                <w:sz w:val="22"/>
                <w:szCs w:val="24"/>
              </w:rPr>
              <w:t xml:space="preserve">, 116/2 </w:t>
            </w:r>
          </w:p>
          <w:p w:rsidR="00492030" w:rsidRDefault="00492030" w:rsidP="00492030">
            <w:pPr>
              <w:widowControl w:val="0"/>
              <w:autoSpaceDE w:val="0"/>
              <w:autoSpaceDN w:val="0"/>
              <w:adjustRightInd w:val="0"/>
              <w:jc w:val="center"/>
              <w:rPr>
                <w:sz w:val="22"/>
              </w:rPr>
            </w:pPr>
            <w:r>
              <w:rPr>
                <w:rStyle w:val="b-message-headname"/>
                <w:color w:val="000000"/>
                <w:sz w:val="22"/>
                <w:shd w:val="clear" w:color="auto" w:fill="FFFFFF"/>
              </w:rPr>
              <w:t xml:space="preserve">ИНН 5410105670 КПП 541001001, </w:t>
            </w:r>
            <w:r>
              <w:rPr>
                <w:sz w:val="22"/>
              </w:rPr>
              <w:t xml:space="preserve">тел. 274-40-41, </w:t>
            </w:r>
            <w:proofErr w:type="spellStart"/>
            <w:r>
              <w:rPr>
                <w:sz w:val="22"/>
                <w:lang w:val="en-US"/>
              </w:rPr>
              <w:t>ik</w:t>
            </w:r>
            <w:proofErr w:type="spellEnd"/>
            <w:r>
              <w:rPr>
                <w:sz w:val="22"/>
              </w:rPr>
              <w:t>8</w:t>
            </w:r>
            <w:proofErr w:type="spellStart"/>
            <w:r>
              <w:rPr>
                <w:sz w:val="22"/>
                <w:lang w:val="en-US"/>
              </w:rPr>
              <w:t>tyl</w:t>
            </w:r>
            <w:proofErr w:type="spellEnd"/>
            <w:r>
              <w:rPr>
                <w:sz w:val="22"/>
              </w:rPr>
              <w:t>@54.</w:t>
            </w:r>
            <w:proofErr w:type="spellStart"/>
            <w:r>
              <w:rPr>
                <w:sz w:val="22"/>
                <w:lang w:val="en-US"/>
              </w:rPr>
              <w:t>fsin</w:t>
            </w:r>
            <w:proofErr w:type="spellEnd"/>
            <w:r>
              <w:rPr>
                <w:sz w:val="22"/>
              </w:rPr>
              <w:t>.</w:t>
            </w:r>
            <w:proofErr w:type="spellStart"/>
            <w:r>
              <w:rPr>
                <w:sz w:val="22"/>
                <w:lang w:val="en-US"/>
              </w:rPr>
              <w:t>gov</w:t>
            </w:r>
            <w:proofErr w:type="spellEnd"/>
            <w:r>
              <w:rPr>
                <w:sz w:val="22"/>
              </w:rPr>
              <w:t>.</w:t>
            </w:r>
            <w:proofErr w:type="spellStart"/>
            <w:r>
              <w:rPr>
                <w:sz w:val="22"/>
                <w:lang w:val="en-US"/>
              </w:rPr>
              <w:t>ru</w:t>
            </w:r>
            <w:proofErr w:type="spellEnd"/>
          </w:p>
          <w:p w:rsidR="00492030" w:rsidRDefault="00492030" w:rsidP="00492030">
            <w:pPr>
              <w:widowControl w:val="0"/>
              <w:autoSpaceDE w:val="0"/>
              <w:autoSpaceDN w:val="0"/>
              <w:adjustRightInd w:val="0"/>
              <w:jc w:val="center"/>
              <w:rPr>
                <w:rFonts w:ascii="PT Astra Serif" w:eastAsia="Calibri" w:hAnsi="PT Astra Serif"/>
                <w:sz w:val="22"/>
                <w:szCs w:val="22"/>
              </w:rPr>
            </w:pPr>
            <w:r>
              <w:rPr>
                <w:sz w:val="22"/>
              </w:rPr>
              <w:t xml:space="preserve"> </w:t>
            </w:r>
          </w:p>
          <w:p w:rsidR="00492030" w:rsidRDefault="00492030" w:rsidP="00492030">
            <w:pPr>
              <w:rPr>
                <w:sz w:val="22"/>
              </w:rPr>
            </w:pPr>
          </w:p>
        </w:tc>
        <w:tc>
          <w:tcPr>
            <w:tcW w:w="992" w:type="dxa"/>
            <w:vMerge w:val="restart"/>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sz w:val="26"/>
                <w:szCs w:val="26"/>
              </w:rPr>
            </w:pPr>
            <w:r>
              <w:rPr>
                <w:sz w:val="26"/>
                <w:szCs w:val="26"/>
              </w:rPr>
              <w:t>кг</w:t>
            </w:r>
          </w:p>
        </w:tc>
        <w:tc>
          <w:tcPr>
            <w:tcW w:w="4962" w:type="dxa"/>
            <w:tcBorders>
              <w:top w:val="single" w:sz="4" w:space="0" w:color="auto"/>
              <w:left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rPr>
              <w:t>10000</w:t>
            </w:r>
          </w:p>
        </w:tc>
      </w:tr>
      <w:tr w:rsidR="00492030" w:rsidTr="00492030">
        <w:trPr>
          <w:trHeight w:val="1875"/>
        </w:trPr>
        <w:tc>
          <w:tcPr>
            <w:tcW w:w="9356" w:type="dxa"/>
            <w:tcBorders>
              <w:top w:val="single" w:sz="4" w:space="0" w:color="auto"/>
              <w:left w:val="single" w:sz="4" w:space="0" w:color="auto"/>
              <w:right w:val="single" w:sz="4" w:space="0" w:color="auto"/>
            </w:tcBorders>
            <w:vAlign w:val="center"/>
            <w:hideMark/>
          </w:tcPr>
          <w:p w:rsidR="00492030" w:rsidRDefault="00492030" w:rsidP="00492030">
            <w:pPr>
              <w:pStyle w:val="35"/>
              <w:widowControl w:val="0"/>
              <w:autoSpaceDE w:val="0"/>
              <w:autoSpaceDN w:val="0"/>
              <w:adjustRightInd w:val="0"/>
              <w:spacing w:after="0"/>
              <w:jc w:val="center"/>
              <w:rPr>
                <w:sz w:val="22"/>
                <w:szCs w:val="24"/>
              </w:rPr>
            </w:pPr>
            <w:r>
              <w:rPr>
                <w:sz w:val="22"/>
                <w:szCs w:val="24"/>
              </w:rPr>
              <w:t xml:space="preserve">ФКУ СИЗО-1 ГУФСИН России по Новосибирской области, 630010, г. Новосибирск, ул. Караваева, 1 </w:t>
            </w:r>
          </w:p>
          <w:p w:rsidR="00492030" w:rsidRDefault="00492030" w:rsidP="00492030">
            <w:pPr>
              <w:pStyle w:val="35"/>
              <w:widowControl w:val="0"/>
              <w:autoSpaceDE w:val="0"/>
              <w:autoSpaceDN w:val="0"/>
              <w:adjustRightInd w:val="0"/>
              <w:spacing w:after="0"/>
              <w:jc w:val="center"/>
              <w:rPr>
                <w:sz w:val="22"/>
                <w:szCs w:val="24"/>
              </w:rPr>
            </w:pPr>
            <w:r>
              <w:rPr>
                <w:rStyle w:val="b-message-headname"/>
                <w:color w:val="000000"/>
                <w:sz w:val="22"/>
                <w:shd w:val="clear" w:color="auto" w:fill="FFFFFF"/>
              </w:rPr>
              <w:t xml:space="preserve">ИНН </w:t>
            </w:r>
            <w:r>
              <w:rPr>
                <w:color w:val="000000"/>
                <w:sz w:val="22"/>
                <w:shd w:val="clear" w:color="auto" w:fill="FFFFFF"/>
              </w:rPr>
              <w:t>5401109621</w:t>
            </w:r>
            <w:r>
              <w:rPr>
                <w:rStyle w:val="b-message-headname"/>
                <w:color w:val="000000"/>
                <w:sz w:val="22"/>
                <w:shd w:val="clear" w:color="auto" w:fill="FFFFFF"/>
              </w:rPr>
              <w:t xml:space="preserve"> КПП 541001001, </w:t>
            </w:r>
            <w:r>
              <w:rPr>
                <w:sz w:val="22"/>
              </w:rPr>
              <w:t xml:space="preserve">тел. 240-04-17, </w:t>
            </w:r>
            <w:proofErr w:type="spellStart"/>
            <w:r>
              <w:rPr>
                <w:sz w:val="22"/>
                <w:lang w:val="en-US"/>
              </w:rPr>
              <w:t>sizo</w:t>
            </w:r>
            <w:proofErr w:type="spellEnd"/>
            <w:r>
              <w:rPr>
                <w:sz w:val="22"/>
              </w:rPr>
              <w:t>1_</w:t>
            </w:r>
            <w:r>
              <w:rPr>
                <w:sz w:val="22"/>
                <w:lang w:val="en-US"/>
              </w:rPr>
              <w:t>okbo</w:t>
            </w:r>
            <w:r>
              <w:rPr>
                <w:sz w:val="22"/>
              </w:rPr>
              <w:t>@54.</w:t>
            </w:r>
            <w:r>
              <w:rPr>
                <w:sz w:val="22"/>
                <w:lang w:val="en-US"/>
              </w:rPr>
              <w:t>fsin</w:t>
            </w:r>
            <w:r>
              <w:rPr>
                <w:sz w:val="22"/>
              </w:rPr>
              <w:t>.</w:t>
            </w:r>
            <w:proofErr w:type="spellStart"/>
            <w:r>
              <w:rPr>
                <w:sz w:val="22"/>
                <w:lang w:val="en-US"/>
              </w:rPr>
              <w:t>gov</w:t>
            </w:r>
            <w:proofErr w:type="spellEnd"/>
            <w:r>
              <w:rPr>
                <w:sz w:val="22"/>
              </w:rPr>
              <w:t>.</w:t>
            </w:r>
            <w:proofErr w:type="spellStart"/>
            <w:r>
              <w:rPr>
                <w:sz w:val="22"/>
                <w:lang w:val="en-US"/>
              </w:rPr>
              <w:t>ru</w:t>
            </w:r>
            <w:proofErr w:type="spellEnd"/>
          </w:p>
        </w:tc>
        <w:tc>
          <w:tcPr>
            <w:tcW w:w="0" w:type="auto"/>
            <w:vMerge/>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rPr>
                <w:sz w:val="26"/>
                <w:szCs w:val="26"/>
              </w:rPr>
            </w:pPr>
          </w:p>
        </w:tc>
        <w:tc>
          <w:tcPr>
            <w:tcW w:w="4962" w:type="dxa"/>
            <w:tcBorders>
              <w:top w:val="single" w:sz="4" w:space="0" w:color="auto"/>
              <w:left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rPr>
              <w:t>10000</w:t>
            </w:r>
          </w:p>
        </w:tc>
      </w:tr>
      <w:tr w:rsidR="00492030" w:rsidTr="00492030">
        <w:tc>
          <w:tcPr>
            <w:tcW w:w="10348" w:type="dxa"/>
            <w:gridSpan w:val="2"/>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widowControl w:val="0"/>
              <w:autoSpaceDE w:val="0"/>
              <w:autoSpaceDN w:val="0"/>
              <w:adjustRightInd w:val="0"/>
              <w:jc w:val="right"/>
              <w:rPr>
                <w:rFonts w:ascii="PT Astra Serif" w:hAnsi="PT Astra Serif"/>
              </w:rPr>
            </w:pPr>
            <w:r>
              <w:rPr>
                <w:rFonts w:ascii="PT Astra Serif" w:hAnsi="PT Astra Serif"/>
              </w:rPr>
              <w:t>итого</w:t>
            </w:r>
          </w:p>
        </w:tc>
        <w:tc>
          <w:tcPr>
            <w:tcW w:w="4962" w:type="dxa"/>
            <w:tcBorders>
              <w:top w:val="single" w:sz="4" w:space="0" w:color="auto"/>
              <w:left w:val="single" w:sz="4" w:space="0" w:color="auto"/>
              <w:bottom w:val="single" w:sz="4" w:space="0" w:color="auto"/>
              <w:right w:val="single" w:sz="4" w:space="0" w:color="auto"/>
            </w:tcBorders>
            <w:vAlign w:val="center"/>
            <w:hideMark/>
          </w:tcPr>
          <w:p w:rsidR="00492030" w:rsidRDefault="00492030" w:rsidP="00492030">
            <w:pPr>
              <w:widowControl w:val="0"/>
              <w:autoSpaceDE w:val="0"/>
              <w:autoSpaceDN w:val="0"/>
              <w:adjustRightInd w:val="0"/>
              <w:jc w:val="center"/>
              <w:rPr>
                <w:rFonts w:ascii="PT Astra Serif" w:hAnsi="PT Astra Serif"/>
              </w:rPr>
            </w:pPr>
            <w:r>
              <w:rPr>
                <w:rFonts w:ascii="PT Astra Serif" w:hAnsi="PT Astra Serif"/>
              </w:rPr>
              <w:t>20000</w:t>
            </w:r>
          </w:p>
        </w:tc>
      </w:tr>
    </w:tbl>
    <w:p w:rsidR="00157EBE" w:rsidRDefault="00157EBE" w:rsidP="00C9487A">
      <w:pPr>
        <w:rPr>
          <w:rFonts w:ascii="PT Astra Serif" w:hAnsi="PT Astra Serif"/>
          <w:sz w:val="22"/>
          <w:szCs w:val="22"/>
        </w:rPr>
      </w:pPr>
    </w:p>
    <w:p w:rsidR="00157EBE" w:rsidRPr="00157EBE" w:rsidRDefault="00157EBE" w:rsidP="00157EBE">
      <w:pPr>
        <w:rPr>
          <w:rFonts w:ascii="PT Astra Serif" w:hAnsi="PT Astra Serif"/>
          <w:sz w:val="22"/>
          <w:szCs w:val="22"/>
        </w:rPr>
      </w:pPr>
    </w:p>
    <w:p w:rsidR="00157EBE" w:rsidRPr="00157EBE" w:rsidRDefault="00157EBE" w:rsidP="00157EBE">
      <w:pPr>
        <w:rPr>
          <w:rFonts w:ascii="PT Astra Serif" w:hAnsi="PT Astra Serif"/>
          <w:sz w:val="22"/>
          <w:szCs w:val="22"/>
        </w:rPr>
      </w:pPr>
    </w:p>
    <w:p w:rsidR="00157EBE" w:rsidRDefault="00157EBE" w:rsidP="00157EBE">
      <w:pPr>
        <w:rPr>
          <w:rFonts w:ascii="PT Astra Serif" w:hAnsi="PT Astra Serif"/>
          <w:sz w:val="22"/>
          <w:szCs w:val="22"/>
        </w:rPr>
      </w:pPr>
    </w:p>
    <w:p w:rsidR="00157EBE" w:rsidRDefault="00157EBE" w:rsidP="00157EBE">
      <w:pPr>
        <w:tabs>
          <w:tab w:val="left" w:pos="1920"/>
        </w:tabs>
        <w:rPr>
          <w:rFonts w:ascii="PT Astra Serif" w:hAnsi="PT Astra Serif"/>
          <w:sz w:val="22"/>
          <w:szCs w:val="22"/>
        </w:rPr>
      </w:pPr>
      <w:r>
        <w:rPr>
          <w:rFonts w:ascii="PT Astra Serif" w:hAnsi="PT Astra Serif"/>
          <w:sz w:val="22"/>
          <w:szCs w:val="22"/>
        </w:rPr>
        <w:tab/>
      </w: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157EBE" w:rsidRPr="00B70310" w:rsidTr="00185D66">
        <w:tc>
          <w:tcPr>
            <w:tcW w:w="4982" w:type="dxa"/>
            <w:tcBorders>
              <w:top w:val="nil"/>
              <w:left w:val="nil"/>
              <w:bottom w:val="nil"/>
              <w:right w:val="nil"/>
            </w:tcBorders>
            <w:vAlign w:val="bottom"/>
          </w:tcPr>
          <w:p w:rsidR="00157EBE" w:rsidRPr="00B70310" w:rsidRDefault="00157EBE" w:rsidP="00185D66">
            <w:pPr>
              <w:widowControl w:val="0"/>
              <w:autoSpaceDE w:val="0"/>
              <w:autoSpaceDN w:val="0"/>
              <w:rPr>
                <w:rFonts w:ascii="PT Astra Serif" w:hAnsi="PT Astra Serif"/>
                <w:sz w:val="22"/>
                <w:szCs w:val="22"/>
              </w:rPr>
            </w:pPr>
            <w:r w:rsidRPr="00B70310">
              <w:rPr>
                <w:rFonts w:ascii="PT Astra Serif" w:hAnsi="PT Astra Serif"/>
                <w:sz w:val="22"/>
                <w:szCs w:val="22"/>
              </w:rPr>
              <w:t>Государственный заказчик:</w:t>
            </w:r>
          </w:p>
        </w:tc>
        <w:tc>
          <w:tcPr>
            <w:tcW w:w="4982" w:type="dxa"/>
            <w:tcBorders>
              <w:top w:val="nil"/>
              <w:left w:val="nil"/>
              <w:bottom w:val="nil"/>
              <w:right w:val="nil"/>
            </w:tcBorders>
          </w:tcPr>
          <w:p w:rsidR="00157EBE" w:rsidRPr="00B70310" w:rsidRDefault="00157EBE" w:rsidP="00185D66">
            <w:pPr>
              <w:widowControl w:val="0"/>
              <w:autoSpaceDE w:val="0"/>
              <w:autoSpaceDN w:val="0"/>
              <w:rPr>
                <w:rFonts w:ascii="PT Astra Serif" w:hAnsi="PT Astra Serif"/>
                <w:sz w:val="22"/>
                <w:szCs w:val="22"/>
              </w:rPr>
            </w:pPr>
          </w:p>
        </w:tc>
        <w:tc>
          <w:tcPr>
            <w:tcW w:w="4982" w:type="dxa"/>
            <w:tcBorders>
              <w:top w:val="nil"/>
              <w:left w:val="nil"/>
              <w:bottom w:val="nil"/>
              <w:right w:val="nil"/>
            </w:tcBorders>
            <w:vAlign w:val="bottom"/>
          </w:tcPr>
          <w:p w:rsidR="00157EBE" w:rsidRPr="00B70310" w:rsidRDefault="00157EBE" w:rsidP="00185D66">
            <w:pPr>
              <w:widowControl w:val="0"/>
              <w:autoSpaceDE w:val="0"/>
              <w:autoSpaceDN w:val="0"/>
              <w:rPr>
                <w:rFonts w:ascii="PT Astra Serif" w:hAnsi="PT Astra Serif"/>
                <w:sz w:val="22"/>
                <w:szCs w:val="22"/>
              </w:rPr>
            </w:pPr>
            <w:r w:rsidRPr="00B70310">
              <w:rPr>
                <w:rFonts w:ascii="PT Astra Serif" w:hAnsi="PT Astra Serif"/>
                <w:sz w:val="22"/>
                <w:szCs w:val="22"/>
              </w:rPr>
              <w:t>Поставщик:</w:t>
            </w:r>
          </w:p>
        </w:tc>
      </w:tr>
      <w:tr w:rsidR="00157EBE" w:rsidRPr="00B70310" w:rsidTr="00185D66">
        <w:trPr>
          <w:trHeight w:val="762"/>
        </w:trPr>
        <w:tc>
          <w:tcPr>
            <w:tcW w:w="4982" w:type="dxa"/>
            <w:tcBorders>
              <w:top w:val="nil"/>
              <w:left w:val="nil"/>
              <w:bottom w:val="single" w:sz="4" w:space="0" w:color="auto"/>
              <w:right w:val="nil"/>
            </w:tcBorders>
          </w:tcPr>
          <w:p w:rsidR="00157EBE" w:rsidRPr="00B70310" w:rsidRDefault="00157EBE" w:rsidP="00185D66">
            <w:pPr>
              <w:widowControl w:val="0"/>
              <w:autoSpaceDE w:val="0"/>
              <w:autoSpaceDN w:val="0"/>
              <w:rPr>
                <w:rFonts w:ascii="PT Astra Serif" w:hAnsi="PT Astra Serif"/>
                <w:sz w:val="22"/>
                <w:szCs w:val="22"/>
              </w:rPr>
            </w:pPr>
          </w:p>
          <w:p w:rsidR="00157EBE" w:rsidRPr="00B70310" w:rsidRDefault="00157EBE" w:rsidP="00185D66">
            <w:pPr>
              <w:widowControl w:val="0"/>
              <w:autoSpaceDE w:val="0"/>
              <w:autoSpaceDN w:val="0"/>
              <w:rPr>
                <w:rFonts w:ascii="PT Astra Serif" w:hAnsi="PT Astra Serif"/>
                <w:sz w:val="22"/>
                <w:szCs w:val="22"/>
              </w:rPr>
            </w:pPr>
            <w:r>
              <w:rPr>
                <w:rFonts w:ascii="PT Astra Serif" w:hAnsi="PT Astra Serif"/>
                <w:sz w:val="22"/>
                <w:szCs w:val="22"/>
              </w:rPr>
              <w:t xml:space="preserve">    </w:t>
            </w:r>
            <w:r w:rsidRPr="00B70310">
              <w:rPr>
                <w:rFonts w:ascii="PT Astra Serif" w:hAnsi="PT Astra Serif"/>
                <w:sz w:val="22"/>
                <w:szCs w:val="22"/>
              </w:rPr>
              <w:t xml:space="preserve">                                             </w:t>
            </w:r>
          </w:p>
        </w:tc>
        <w:tc>
          <w:tcPr>
            <w:tcW w:w="4982" w:type="dxa"/>
            <w:tcBorders>
              <w:top w:val="nil"/>
              <w:left w:val="nil"/>
              <w:bottom w:val="nil"/>
              <w:right w:val="nil"/>
            </w:tcBorders>
          </w:tcPr>
          <w:p w:rsidR="00157EBE" w:rsidRPr="00B70310" w:rsidRDefault="00157EBE" w:rsidP="00185D66">
            <w:pPr>
              <w:widowControl w:val="0"/>
              <w:autoSpaceDE w:val="0"/>
              <w:autoSpaceDN w:val="0"/>
              <w:rPr>
                <w:rFonts w:ascii="PT Astra Serif" w:hAnsi="PT Astra Serif"/>
                <w:sz w:val="22"/>
                <w:szCs w:val="22"/>
              </w:rPr>
            </w:pPr>
          </w:p>
        </w:tc>
        <w:tc>
          <w:tcPr>
            <w:tcW w:w="4982" w:type="dxa"/>
            <w:tcBorders>
              <w:top w:val="nil"/>
              <w:left w:val="nil"/>
              <w:bottom w:val="single" w:sz="4" w:space="0" w:color="auto"/>
              <w:right w:val="nil"/>
            </w:tcBorders>
          </w:tcPr>
          <w:p w:rsidR="00157EBE" w:rsidRPr="00B70310" w:rsidRDefault="00157EBE" w:rsidP="00185D66">
            <w:pPr>
              <w:widowControl w:val="0"/>
              <w:autoSpaceDE w:val="0"/>
              <w:autoSpaceDN w:val="0"/>
              <w:rPr>
                <w:rFonts w:ascii="PT Astra Serif" w:hAnsi="PT Astra Serif"/>
                <w:sz w:val="22"/>
                <w:szCs w:val="22"/>
              </w:rPr>
            </w:pPr>
          </w:p>
          <w:p w:rsidR="00157EBE" w:rsidRPr="00B70310" w:rsidRDefault="00157EBE" w:rsidP="00185D66">
            <w:pPr>
              <w:widowControl w:val="0"/>
              <w:autoSpaceDE w:val="0"/>
              <w:autoSpaceDN w:val="0"/>
              <w:rPr>
                <w:rFonts w:ascii="PT Astra Serif" w:hAnsi="PT Astra Serif"/>
                <w:sz w:val="22"/>
                <w:szCs w:val="22"/>
              </w:rPr>
            </w:pPr>
            <w:r w:rsidRPr="00B70310">
              <w:rPr>
                <w:rFonts w:ascii="PT Astra Serif" w:hAnsi="PT Astra Serif"/>
                <w:sz w:val="22"/>
                <w:szCs w:val="22"/>
              </w:rPr>
              <w:t xml:space="preserve">                                                 </w:t>
            </w:r>
          </w:p>
        </w:tc>
      </w:tr>
      <w:tr w:rsidR="00157EBE" w:rsidRPr="00B70310" w:rsidTr="00185D66">
        <w:tblPrEx>
          <w:tblBorders>
            <w:insideH w:val="single" w:sz="4" w:space="0" w:color="auto"/>
          </w:tblBorders>
        </w:tblPrEx>
        <w:trPr>
          <w:trHeight w:val="21"/>
        </w:trPr>
        <w:tc>
          <w:tcPr>
            <w:tcW w:w="4982" w:type="dxa"/>
            <w:tcBorders>
              <w:top w:val="single" w:sz="4" w:space="0" w:color="auto"/>
              <w:left w:val="nil"/>
              <w:bottom w:val="nil"/>
              <w:right w:val="nil"/>
            </w:tcBorders>
          </w:tcPr>
          <w:p w:rsidR="00157EBE" w:rsidRPr="00B70310" w:rsidRDefault="00157EBE" w:rsidP="00185D66">
            <w:pPr>
              <w:widowControl w:val="0"/>
              <w:autoSpaceDE w:val="0"/>
              <w:autoSpaceDN w:val="0"/>
              <w:rPr>
                <w:rFonts w:ascii="PT Astra Serif" w:hAnsi="PT Astra Serif"/>
                <w:sz w:val="22"/>
                <w:szCs w:val="22"/>
              </w:rPr>
            </w:pPr>
            <w:r w:rsidRPr="00B70310">
              <w:rPr>
                <w:rFonts w:ascii="PT Astra Serif" w:hAnsi="PT Astra Serif"/>
                <w:sz w:val="22"/>
                <w:szCs w:val="22"/>
              </w:rPr>
              <w:t>М.П.</w:t>
            </w:r>
          </w:p>
        </w:tc>
        <w:tc>
          <w:tcPr>
            <w:tcW w:w="4982" w:type="dxa"/>
            <w:tcBorders>
              <w:top w:val="nil"/>
              <w:left w:val="nil"/>
              <w:bottom w:val="nil"/>
              <w:right w:val="nil"/>
            </w:tcBorders>
          </w:tcPr>
          <w:p w:rsidR="00157EBE" w:rsidRPr="00B70310" w:rsidRDefault="00157EBE" w:rsidP="00185D66">
            <w:pPr>
              <w:widowControl w:val="0"/>
              <w:autoSpaceDE w:val="0"/>
              <w:autoSpaceDN w:val="0"/>
              <w:rPr>
                <w:rFonts w:ascii="PT Astra Serif" w:hAnsi="PT Astra Serif"/>
                <w:sz w:val="22"/>
                <w:szCs w:val="22"/>
              </w:rPr>
            </w:pPr>
          </w:p>
        </w:tc>
        <w:tc>
          <w:tcPr>
            <w:tcW w:w="4982" w:type="dxa"/>
            <w:tcBorders>
              <w:top w:val="single" w:sz="4" w:space="0" w:color="auto"/>
              <w:left w:val="nil"/>
              <w:bottom w:val="nil"/>
              <w:right w:val="nil"/>
            </w:tcBorders>
          </w:tcPr>
          <w:p w:rsidR="00157EBE" w:rsidRPr="00B70310" w:rsidRDefault="00157EBE" w:rsidP="00185D66">
            <w:pPr>
              <w:widowControl w:val="0"/>
              <w:autoSpaceDE w:val="0"/>
              <w:autoSpaceDN w:val="0"/>
              <w:rPr>
                <w:rFonts w:ascii="PT Astra Serif" w:hAnsi="PT Astra Serif"/>
                <w:sz w:val="22"/>
                <w:szCs w:val="22"/>
              </w:rPr>
            </w:pPr>
            <w:r w:rsidRPr="00B70310">
              <w:rPr>
                <w:rFonts w:ascii="PT Astra Serif" w:hAnsi="PT Astra Serif"/>
                <w:sz w:val="22"/>
                <w:szCs w:val="22"/>
              </w:rPr>
              <w:t>М.П.</w:t>
            </w:r>
          </w:p>
        </w:tc>
      </w:tr>
    </w:tbl>
    <w:p w:rsidR="00157EBE" w:rsidRDefault="00157EBE" w:rsidP="00157EBE">
      <w:pPr>
        <w:tabs>
          <w:tab w:val="left" w:pos="1920"/>
        </w:tabs>
        <w:rPr>
          <w:rFonts w:ascii="PT Astra Serif" w:hAnsi="PT Astra Serif"/>
          <w:sz w:val="22"/>
          <w:szCs w:val="22"/>
        </w:rPr>
      </w:pPr>
    </w:p>
    <w:p w:rsidR="00157EBE" w:rsidRDefault="00157EBE" w:rsidP="00157EBE">
      <w:pPr>
        <w:rPr>
          <w:rFonts w:ascii="PT Astra Serif" w:hAnsi="PT Astra Serif"/>
          <w:sz w:val="22"/>
          <w:szCs w:val="22"/>
        </w:rPr>
      </w:pPr>
    </w:p>
    <w:p w:rsidR="00BA3EA4" w:rsidRPr="00157EBE" w:rsidRDefault="00BA3EA4" w:rsidP="00157EBE">
      <w:pPr>
        <w:rPr>
          <w:rFonts w:ascii="PT Astra Serif" w:hAnsi="PT Astra Serif"/>
          <w:sz w:val="22"/>
          <w:szCs w:val="22"/>
        </w:rPr>
        <w:sectPr w:rsidR="00BA3EA4" w:rsidRPr="00157EBE" w:rsidSect="0009045F">
          <w:pgSz w:w="16840" w:h="11907" w:orient="landscape" w:code="9"/>
          <w:pgMar w:top="567" w:right="1134" w:bottom="709" w:left="709" w:header="709" w:footer="709" w:gutter="0"/>
          <w:cols w:space="708"/>
          <w:docGrid w:linePitch="360"/>
        </w:sectPr>
      </w:pPr>
    </w:p>
    <w:p w:rsidR="0067229F" w:rsidRPr="00B70310" w:rsidRDefault="0067229F" w:rsidP="00BA3EA4">
      <w:pPr>
        <w:widowControl w:val="0"/>
        <w:autoSpaceDE w:val="0"/>
        <w:autoSpaceDN w:val="0"/>
        <w:jc w:val="right"/>
        <w:outlineLvl w:val="1"/>
        <w:rPr>
          <w:rFonts w:ascii="PT Astra Serif" w:hAnsi="PT Astra Serif"/>
          <w:sz w:val="22"/>
          <w:szCs w:val="22"/>
        </w:rPr>
      </w:pPr>
    </w:p>
    <w:p w:rsidR="00BA3EA4" w:rsidRPr="00B70310" w:rsidRDefault="00BA3EA4" w:rsidP="00BA3EA4">
      <w:pPr>
        <w:widowControl w:val="0"/>
        <w:autoSpaceDE w:val="0"/>
        <w:autoSpaceDN w:val="0"/>
        <w:jc w:val="right"/>
        <w:outlineLvl w:val="1"/>
        <w:rPr>
          <w:rFonts w:ascii="PT Astra Serif" w:hAnsi="PT Astra Serif"/>
          <w:sz w:val="22"/>
          <w:szCs w:val="22"/>
        </w:rPr>
      </w:pPr>
      <w:r w:rsidRPr="00B70310">
        <w:rPr>
          <w:rFonts w:ascii="PT Astra Serif" w:hAnsi="PT Astra Serif"/>
          <w:sz w:val="22"/>
          <w:szCs w:val="22"/>
        </w:rPr>
        <w:t xml:space="preserve">Приложение </w:t>
      </w:r>
      <w:r w:rsidR="00D57880" w:rsidRPr="00B70310">
        <w:rPr>
          <w:rFonts w:ascii="PT Astra Serif" w:hAnsi="PT Astra Serif"/>
          <w:sz w:val="22"/>
          <w:szCs w:val="22"/>
        </w:rPr>
        <w:t>№</w:t>
      </w:r>
      <w:r w:rsidRPr="00B70310">
        <w:rPr>
          <w:rFonts w:ascii="PT Astra Serif" w:hAnsi="PT Astra Serif"/>
          <w:sz w:val="22"/>
          <w:szCs w:val="22"/>
        </w:rPr>
        <w:t xml:space="preserve"> 4</w:t>
      </w:r>
    </w:p>
    <w:p w:rsidR="00375369" w:rsidRPr="00B70310" w:rsidRDefault="00375369" w:rsidP="00375369">
      <w:pPr>
        <w:widowControl w:val="0"/>
        <w:shd w:val="clear" w:color="auto" w:fill="FFFFFF"/>
        <w:tabs>
          <w:tab w:val="left" w:pos="180"/>
        </w:tabs>
        <w:autoSpaceDE w:val="0"/>
        <w:autoSpaceDN w:val="0"/>
        <w:adjustRightInd w:val="0"/>
        <w:jc w:val="right"/>
        <w:rPr>
          <w:rFonts w:ascii="PT Astra Serif" w:hAnsi="PT Astra Serif"/>
          <w:sz w:val="22"/>
          <w:szCs w:val="22"/>
        </w:rPr>
      </w:pPr>
      <w:r w:rsidRPr="00B70310">
        <w:rPr>
          <w:rFonts w:ascii="PT Astra Serif" w:hAnsi="PT Astra Serif"/>
          <w:sz w:val="22"/>
          <w:szCs w:val="22"/>
        </w:rPr>
        <w:t xml:space="preserve">к Государственному контракту </w:t>
      </w:r>
    </w:p>
    <w:p w:rsidR="00375369" w:rsidRPr="00B70310" w:rsidRDefault="00273B07" w:rsidP="00375369">
      <w:pPr>
        <w:pStyle w:val="ConsPlusNormal"/>
        <w:jc w:val="right"/>
        <w:rPr>
          <w:rFonts w:ascii="PT Astra Serif" w:hAnsi="PT Astra Serif"/>
          <w:sz w:val="22"/>
          <w:szCs w:val="22"/>
        </w:rPr>
      </w:pPr>
      <w:r w:rsidRPr="00B70310">
        <w:rPr>
          <w:rFonts w:ascii="PT Astra Serif" w:hAnsi="PT Astra Serif"/>
          <w:sz w:val="22"/>
          <w:szCs w:val="22"/>
        </w:rPr>
        <w:t>___________</w:t>
      </w:r>
      <w:r w:rsidR="00375369" w:rsidRPr="00B70310">
        <w:rPr>
          <w:rFonts w:ascii="PT Astra Serif" w:hAnsi="PT Astra Serif"/>
          <w:sz w:val="22"/>
          <w:szCs w:val="22"/>
        </w:rPr>
        <w:t xml:space="preserve"> от «_____ » _____________</w:t>
      </w:r>
      <w:r w:rsidR="00B70310">
        <w:rPr>
          <w:rFonts w:ascii="PT Astra Serif" w:hAnsi="PT Astra Serif"/>
          <w:sz w:val="22"/>
          <w:szCs w:val="22"/>
        </w:rPr>
        <w:t>2026</w:t>
      </w:r>
      <w:r w:rsidR="00375369" w:rsidRPr="00B70310">
        <w:rPr>
          <w:rFonts w:ascii="PT Astra Serif" w:hAnsi="PT Astra Serif"/>
          <w:sz w:val="22"/>
          <w:szCs w:val="22"/>
        </w:rPr>
        <w:t>г.</w:t>
      </w:r>
    </w:p>
    <w:p w:rsidR="000342DC" w:rsidRPr="00B70310" w:rsidRDefault="000342DC" w:rsidP="003E7B36">
      <w:pPr>
        <w:widowControl w:val="0"/>
        <w:shd w:val="clear" w:color="auto" w:fill="FFFFFF"/>
        <w:tabs>
          <w:tab w:val="left" w:pos="180"/>
        </w:tabs>
        <w:autoSpaceDE w:val="0"/>
        <w:autoSpaceDN w:val="0"/>
        <w:adjustRightInd w:val="0"/>
        <w:jc w:val="right"/>
        <w:rPr>
          <w:rFonts w:ascii="PT Astra Serif" w:hAnsi="PT Astra Serif"/>
          <w:sz w:val="22"/>
          <w:szCs w:val="22"/>
        </w:rPr>
      </w:pPr>
    </w:p>
    <w:p w:rsidR="000342DC" w:rsidRPr="00B70310" w:rsidRDefault="000342DC" w:rsidP="00732B4F">
      <w:pPr>
        <w:widowControl w:val="0"/>
        <w:shd w:val="clear" w:color="auto" w:fill="FFFFFF"/>
        <w:tabs>
          <w:tab w:val="left" w:pos="180"/>
        </w:tabs>
        <w:autoSpaceDE w:val="0"/>
        <w:autoSpaceDN w:val="0"/>
        <w:adjustRightInd w:val="0"/>
        <w:rPr>
          <w:rFonts w:ascii="PT Astra Serif" w:hAnsi="PT Astra Serif"/>
          <w:sz w:val="22"/>
          <w:szCs w:val="22"/>
        </w:rPr>
      </w:pPr>
    </w:p>
    <w:p w:rsidR="000342DC" w:rsidRDefault="000342DC" w:rsidP="003E7B36">
      <w:pPr>
        <w:widowControl w:val="0"/>
        <w:shd w:val="clear" w:color="auto" w:fill="FFFFFF"/>
        <w:tabs>
          <w:tab w:val="left" w:pos="180"/>
        </w:tabs>
        <w:autoSpaceDE w:val="0"/>
        <w:autoSpaceDN w:val="0"/>
        <w:adjustRightInd w:val="0"/>
        <w:jc w:val="right"/>
        <w:rPr>
          <w:rFonts w:ascii="PT Astra Serif" w:hAnsi="PT Astra Serif"/>
          <w:sz w:val="22"/>
          <w:szCs w:val="22"/>
        </w:rPr>
      </w:pPr>
    </w:p>
    <w:p w:rsidR="00A62F00" w:rsidRPr="00B70310" w:rsidRDefault="00A62F00" w:rsidP="003E7B36">
      <w:pPr>
        <w:widowControl w:val="0"/>
        <w:shd w:val="clear" w:color="auto" w:fill="FFFFFF"/>
        <w:tabs>
          <w:tab w:val="left" w:pos="180"/>
        </w:tabs>
        <w:autoSpaceDE w:val="0"/>
        <w:autoSpaceDN w:val="0"/>
        <w:adjustRightInd w:val="0"/>
        <w:jc w:val="right"/>
        <w:rPr>
          <w:rFonts w:ascii="PT Astra Serif" w:hAnsi="PT Astra Serif"/>
          <w:sz w:val="22"/>
          <w:szCs w:val="22"/>
        </w:rPr>
      </w:pPr>
    </w:p>
    <w:p w:rsidR="001C3B0A" w:rsidRDefault="001C3B0A" w:rsidP="001C3B0A">
      <w:pPr>
        <w:widowControl w:val="0"/>
        <w:shd w:val="clear" w:color="auto" w:fill="FFFFFF"/>
        <w:tabs>
          <w:tab w:val="left" w:pos="180"/>
        </w:tabs>
        <w:autoSpaceDE w:val="0"/>
        <w:autoSpaceDN w:val="0"/>
        <w:adjustRightInd w:val="0"/>
        <w:jc w:val="center"/>
        <w:rPr>
          <w:b/>
          <w:sz w:val="22"/>
          <w:szCs w:val="22"/>
        </w:rPr>
      </w:pPr>
      <w:r>
        <w:rPr>
          <w:b/>
          <w:sz w:val="22"/>
          <w:szCs w:val="22"/>
        </w:rPr>
        <w:t>Расчет и обоснование цены контракта</w:t>
      </w:r>
    </w:p>
    <w:p w:rsidR="00A62F00" w:rsidRDefault="00A62F00" w:rsidP="001C3B0A">
      <w:pPr>
        <w:widowControl w:val="0"/>
        <w:shd w:val="clear" w:color="auto" w:fill="FFFFFF"/>
        <w:tabs>
          <w:tab w:val="left" w:pos="180"/>
        </w:tabs>
        <w:autoSpaceDE w:val="0"/>
        <w:autoSpaceDN w:val="0"/>
        <w:adjustRightInd w:val="0"/>
        <w:jc w:val="center"/>
        <w:rPr>
          <w:b/>
          <w:sz w:val="22"/>
          <w:szCs w:val="22"/>
        </w:rPr>
      </w:pPr>
    </w:p>
    <w:p w:rsidR="001C3B0A" w:rsidRDefault="001C3B0A" w:rsidP="001C3B0A">
      <w:pPr>
        <w:pStyle w:val="16"/>
        <w:spacing w:after="0" w:line="240" w:lineRule="auto"/>
        <w:ind w:left="709"/>
        <w:jc w:val="both"/>
        <w:rPr>
          <w:rFonts w:ascii="Times New Roman" w:hAnsi="Times New Roman"/>
        </w:rPr>
      </w:pPr>
      <w:r>
        <w:rPr>
          <w:rFonts w:ascii="Times New Roman" w:hAnsi="Times New Roman"/>
        </w:rPr>
        <w:t>Цена Контракта была определена методом сопоставимых рыночных цен (анализ рынка). Расчет и обоснование цены Контракта:</w:t>
      </w:r>
    </w:p>
    <w:p w:rsidR="001C3B0A" w:rsidRDefault="001C3B0A" w:rsidP="001C3B0A">
      <w:pPr>
        <w:pStyle w:val="16"/>
        <w:spacing w:after="0" w:line="240" w:lineRule="auto"/>
        <w:ind w:left="709"/>
        <w:jc w:val="both"/>
        <w:rPr>
          <w:rFonts w:ascii="Times New Roman" w:hAnsi="Times New Roman"/>
        </w:rPr>
      </w:pPr>
    </w:p>
    <w:tbl>
      <w:tblPr>
        <w:tblW w:w="150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3"/>
        <w:gridCol w:w="1843"/>
        <w:gridCol w:w="1275"/>
        <w:gridCol w:w="3119"/>
        <w:gridCol w:w="3120"/>
        <w:gridCol w:w="3120"/>
      </w:tblGrid>
      <w:tr w:rsidR="001C3B0A" w:rsidTr="000B6876">
        <w:trPr>
          <w:trHeight w:val="284"/>
          <w:jc w:val="center"/>
        </w:trPr>
        <w:tc>
          <w:tcPr>
            <w:tcW w:w="2553" w:type="dxa"/>
            <w:vMerge w:val="restart"/>
            <w:tcBorders>
              <w:top w:val="single" w:sz="4" w:space="0" w:color="auto"/>
              <w:left w:val="single" w:sz="4" w:space="0" w:color="auto"/>
              <w:bottom w:val="single" w:sz="4" w:space="0" w:color="auto"/>
              <w:right w:val="single" w:sz="4" w:space="0" w:color="auto"/>
            </w:tcBorders>
            <w:vAlign w:val="center"/>
            <w:hideMark/>
          </w:tcPr>
          <w:p w:rsidR="001C3B0A" w:rsidRDefault="001C3B0A">
            <w:pPr>
              <w:pStyle w:val="afd"/>
              <w:jc w:val="center"/>
              <w:rPr>
                <w:bCs/>
                <w:sz w:val="16"/>
                <w:szCs w:val="16"/>
                <w:lang w:val="ru-RU"/>
              </w:rPr>
            </w:pPr>
            <w:r>
              <w:rPr>
                <w:bCs/>
                <w:sz w:val="16"/>
                <w:szCs w:val="16"/>
                <w:lang w:val="ru-RU"/>
              </w:rPr>
              <w:t>Используемый метод определения цены Контракта  с обоснованием:</w:t>
            </w:r>
          </w:p>
        </w:tc>
        <w:tc>
          <w:tcPr>
            <w:tcW w:w="1843" w:type="dxa"/>
            <w:vMerge w:val="restart"/>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snapToGrid w:val="0"/>
              <w:ind w:left="-180"/>
              <w:jc w:val="center"/>
              <w:rPr>
                <w:sz w:val="16"/>
                <w:szCs w:val="16"/>
              </w:rPr>
            </w:pPr>
            <w:r>
              <w:rPr>
                <w:bCs/>
                <w:sz w:val="16"/>
                <w:szCs w:val="16"/>
              </w:rPr>
              <w:t>Наименование объекта закупки</w:t>
            </w:r>
          </w:p>
        </w:tc>
        <w:tc>
          <w:tcPr>
            <w:tcW w:w="1275" w:type="dxa"/>
            <w:vMerge w:val="restart"/>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snapToGrid w:val="0"/>
              <w:ind w:left="-180"/>
              <w:jc w:val="center"/>
              <w:rPr>
                <w:sz w:val="16"/>
                <w:szCs w:val="16"/>
              </w:rPr>
            </w:pPr>
            <w:r>
              <w:rPr>
                <w:sz w:val="16"/>
                <w:szCs w:val="16"/>
              </w:rPr>
              <w:t>Ед. измерения</w:t>
            </w:r>
            <w:r>
              <w:rPr>
                <w:sz w:val="16"/>
                <w:szCs w:val="16"/>
              </w:rPr>
              <w:br/>
              <w:t xml:space="preserve"> и количество товара, </w:t>
            </w:r>
            <w:proofErr w:type="gramStart"/>
            <w:r>
              <w:rPr>
                <w:sz w:val="16"/>
                <w:szCs w:val="16"/>
              </w:rPr>
              <w:t>кг</w:t>
            </w:r>
            <w:proofErr w:type="gramEnd"/>
          </w:p>
        </w:tc>
        <w:tc>
          <w:tcPr>
            <w:tcW w:w="9359" w:type="dxa"/>
            <w:gridSpan w:val="3"/>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pStyle w:val="afd"/>
              <w:jc w:val="center"/>
              <w:rPr>
                <w:sz w:val="16"/>
                <w:szCs w:val="16"/>
                <w:lang w:val="ru-RU"/>
              </w:rPr>
            </w:pPr>
            <w:r>
              <w:rPr>
                <w:sz w:val="16"/>
                <w:szCs w:val="16"/>
                <w:lang w:val="ru-RU"/>
              </w:rPr>
              <w:t>Метод сопоставимых рыночных цен (анализ рынка)</w:t>
            </w:r>
          </w:p>
          <w:p w:rsidR="00A62F00" w:rsidRDefault="00A62F00" w:rsidP="00A62F00">
            <w:pPr>
              <w:pStyle w:val="afd"/>
              <w:jc w:val="center"/>
              <w:rPr>
                <w:sz w:val="16"/>
                <w:szCs w:val="16"/>
                <w:lang w:val="ru-RU"/>
              </w:rPr>
            </w:pPr>
          </w:p>
          <w:p w:rsidR="00A62F00" w:rsidRDefault="00A62F00" w:rsidP="00A62F00">
            <w:pPr>
              <w:pStyle w:val="afd"/>
              <w:jc w:val="center"/>
              <w:rPr>
                <w:bCs/>
                <w:sz w:val="16"/>
                <w:szCs w:val="16"/>
                <w:lang w:val="ru-RU"/>
              </w:rPr>
            </w:pPr>
          </w:p>
        </w:tc>
      </w:tr>
      <w:tr w:rsidR="001C3B0A" w:rsidTr="000B6876">
        <w:trPr>
          <w:trHeight w:val="557"/>
          <w:jc w:val="center"/>
        </w:trPr>
        <w:tc>
          <w:tcPr>
            <w:tcW w:w="2553" w:type="dxa"/>
            <w:vMerge/>
            <w:tcBorders>
              <w:top w:val="single" w:sz="4" w:space="0" w:color="auto"/>
              <w:left w:val="single" w:sz="4" w:space="0" w:color="auto"/>
              <w:bottom w:val="single" w:sz="4" w:space="0" w:color="auto"/>
              <w:right w:val="single" w:sz="4" w:space="0" w:color="auto"/>
            </w:tcBorders>
            <w:vAlign w:val="center"/>
            <w:hideMark/>
          </w:tcPr>
          <w:p w:rsidR="001C3B0A" w:rsidRDefault="001C3B0A">
            <w:pPr>
              <w:rPr>
                <w:bCs/>
                <w:sz w:val="16"/>
                <w:szCs w:val="16"/>
                <w:lang w:eastAsia="en-US" w:bidi="en-US"/>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jc w:val="center"/>
              <w:rPr>
                <w:sz w:val="16"/>
                <w:szCs w:val="16"/>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jc w:val="center"/>
              <w:rPr>
                <w:sz w:val="16"/>
                <w:szCs w:val="16"/>
              </w:rPr>
            </w:pPr>
          </w:p>
        </w:tc>
        <w:tc>
          <w:tcPr>
            <w:tcW w:w="3119" w:type="dxa"/>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pStyle w:val="afd"/>
              <w:jc w:val="center"/>
              <w:rPr>
                <w:b/>
                <w:bCs/>
                <w:sz w:val="16"/>
                <w:szCs w:val="16"/>
                <w:lang w:val="ru-RU"/>
              </w:rPr>
            </w:pPr>
            <w:r>
              <w:rPr>
                <w:b/>
                <w:bCs/>
                <w:sz w:val="16"/>
                <w:szCs w:val="16"/>
                <w:lang w:val="ru-RU"/>
              </w:rPr>
              <w:t>Поставщик 1</w:t>
            </w:r>
          </w:p>
          <w:p w:rsidR="001C3B0A" w:rsidRDefault="001C3B0A" w:rsidP="00492030">
            <w:pPr>
              <w:pStyle w:val="afd"/>
              <w:jc w:val="center"/>
              <w:rPr>
                <w:bCs/>
                <w:sz w:val="16"/>
                <w:szCs w:val="16"/>
                <w:lang w:val="ru-RU"/>
              </w:rPr>
            </w:pPr>
            <w:proofErr w:type="spellStart"/>
            <w:r>
              <w:rPr>
                <w:bCs/>
                <w:sz w:val="16"/>
                <w:szCs w:val="16"/>
                <w:lang w:val="ru-RU"/>
              </w:rPr>
              <w:t>Вх</w:t>
            </w:r>
            <w:proofErr w:type="spellEnd"/>
            <w:r w:rsidRPr="000E55E0">
              <w:rPr>
                <w:bCs/>
                <w:color w:val="000000"/>
                <w:sz w:val="16"/>
                <w:szCs w:val="16"/>
                <w:lang w:val="ru-RU"/>
              </w:rPr>
              <w:t xml:space="preserve">. № </w:t>
            </w:r>
            <w:r w:rsidR="00492030" w:rsidRPr="000E55E0">
              <w:rPr>
                <w:bCs/>
                <w:color w:val="000000"/>
                <w:sz w:val="16"/>
                <w:szCs w:val="16"/>
                <w:lang w:val="ru-RU"/>
              </w:rPr>
              <w:t>387</w:t>
            </w:r>
            <w:r w:rsidRPr="000E55E0">
              <w:rPr>
                <w:bCs/>
                <w:color w:val="000000"/>
                <w:sz w:val="16"/>
                <w:szCs w:val="16"/>
                <w:lang w:val="ru-RU"/>
              </w:rPr>
              <w:t xml:space="preserve"> от </w:t>
            </w:r>
            <w:r w:rsidR="00492030" w:rsidRPr="000E55E0">
              <w:rPr>
                <w:bCs/>
                <w:color w:val="000000"/>
                <w:sz w:val="16"/>
                <w:szCs w:val="16"/>
                <w:lang w:val="ru-RU"/>
              </w:rPr>
              <w:t>20.08.2026</w:t>
            </w:r>
          </w:p>
        </w:tc>
        <w:tc>
          <w:tcPr>
            <w:tcW w:w="3120" w:type="dxa"/>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pStyle w:val="afd"/>
              <w:jc w:val="center"/>
              <w:rPr>
                <w:b/>
                <w:bCs/>
                <w:sz w:val="16"/>
                <w:szCs w:val="16"/>
                <w:lang w:val="ru-RU"/>
              </w:rPr>
            </w:pPr>
            <w:r>
              <w:rPr>
                <w:b/>
                <w:bCs/>
                <w:sz w:val="16"/>
                <w:szCs w:val="16"/>
                <w:lang w:val="ru-RU"/>
              </w:rPr>
              <w:t>Поставщик 2</w:t>
            </w:r>
          </w:p>
          <w:p w:rsidR="001C3B0A" w:rsidRDefault="001C3B0A" w:rsidP="00492030">
            <w:pPr>
              <w:pStyle w:val="afd"/>
              <w:jc w:val="center"/>
              <w:rPr>
                <w:bCs/>
                <w:sz w:val="16"/>
                <w:szCs w:val="16"/>
                <w:lang w:val="ru-RU"/>
              </w:rPr>
            </w:pPr>
            <w:proofErr w:type="spellStart"/>
            <w:r>
              <w:rPr>
                <w:bCs/>
                <w:sz w:val="16"/>
                <w:szCs w:val="16"/>
                <w:lang w:val="ru-RU"/>
              </w:rPr>
              <w:t>Вх</w:t>
            </w:r>
            <w:proofErr w:type="spellEnd"/>
            <w:r>
              <w:rPr>
                <w:bCs/>
                <w:sz w:val="16"/>
                <w:szCs w:val="16"/>
                <w:lang w:val="ru-RU"/>
              </w:rPr>
              <w:t xml:space="preserve">. № </w:t>
            </w:r>
            <w:r w:rsidR="00492030">
              <w:rPr>
                <w:bCs/>
                <w:sz w:val="16"/>
                <w:szCs w:val="16"/>
                <w:lang w:val="ru-RU"/>
              </w:rPr>
              <w:t>388</w:t>
            </w:r>
            <w:r>
              <w:rPr>
                <w:bCs/>
                <w:sz w:val="16"/>
                <w:szCs w:val="16"/>
                <w:lang w:val="ru-RU"/>
              </w:rPr>
              <w:t xml:space="preserve"> от </w:t>
            </w:r>
            <w:r w:rsidR="00492030">
              <w:rPr>
                <w:bCs/>
                <w:sz w:val="16"/>
                <w:szCs w:val="16"/>
                <w:lang w:val="ru-RU"/>
              </w:rPr>
              <w:t>20.08.2026</w:t>
            </w:r>
          </w:p>
        </w:tc>
        <w:tc>
          <w:tcPr>
            <w:tcW w:w="3120" w:type="dxa"/>
            <w:tcBorders>
              <w:top w:val="single" w:sz="4" w:space="0" w:color="auto"/>
              <w:left w:val="single" w:sz="4" w:space="0" w:color="auto"/>
              <w:bottom w:val="single" w:sz="4" w:space="0" w:color="auto"/>
              <w:right w:val="single" w:sz="4" w:space="0" w:color="auto"/>
            </w:tcBorders>
            <w:vAlign w:val="center"/>
            <w:hideMark/>
          </w:tcPr>
          <w:p w:rsidR="001C3B0A" w:rsidRDefault="001C3B0A" w:rsidP="00A62F00">
            <w:pPr>
              <w:pStyle w:val="afd"/>
              <w:jc w:val="center"/>
              <w:rPr>
                <w:b/>
                <w:bCs/>
                <w:sz w:val="16"/>
                <w:szCs w:val="16"/>
                <w:lang w:val="ru-RU"/>
              </w:rPr>
            </w:pPr>
            <w:r>
              <w:rPr>
                <w:b/>
                <w:bCs/>
                <w:sz w:val="16"/>
                <w:szCs w:val="16"/>
                <w:lang w:val="ru-RU"/>
              </w:rPr>
              <w:t>Поставщик 3</w:t>
            </w:r>
          </w:p>
          <w:p w:rsidR="001C3B0A" w:rsidRDefault="001C3B0A" w:rsidP="00492030">
            <w:pPr>
              <w:pStyle w:val="afd"/>
              <w:jc w:val="center"/>
              <w:rPr>
                <w:bCs/>
                <w:sz w:val="16"/>
                <w:szCs w:val="16"/>
                <w:lang w:val="ru-RU"/>
              </w:rPr>
            </w:pPr>
            <w:proofErr w:type="spellStart"/>
            <w:r>
              <w:rPr>
                <w:bCs/>
                <w:sz w:val="16"/>
                <w:szCs w:val="16"/>
                <w:lang w:val="ru-RU"/>
              </w:rPr>
              <w:t>Вх</w:t>
            </w:r>
            <w:proofErr w:type="spellEnd"/>
            <w:r>
              <w:rPr>
                <w:bCs/>
                <w:sz w:val="16"/>
                <w:szCs w:val="16"/>
                <w:lang w:val="ru-RU"/>
              </w:rPr>
              <w:t xml:space="preserve">. № </w:t>
            </w:r>
            <w:r w:rsidR="00492030">
              <w:rPr>
                <w:bCs/>
                <w:sz w:val="16"/>
                <w:szCs w:val="16"/>
                <w:lang w:val="ru-RU"/>
              </w:rPr>
              <w:t>389</w:t>
            </w:r>
            <w:r>
              <w:rPr>
                <w:bCs/>
                <w:sz w:val="16"/>
                <w:szCs w:val="16"/>
                <w:lang w:val="ru-RU"/>
              </w:rPr>
              <w:t xml:space="preserve"> от </w:t>
            </w:r>
            <w:r w:rsidR="00492030">
              <w:rPr>
                <w:bCs/>
                <w:sz w:val="16"/>
                <w:szCs w:val="16"/>
                <w:lang w:val="ru-RU"/>
              </w:rPr>
              <w:t>20.08.2026</w:t>
            </w:r>
          </w:p>
        </w:tc>
      </w:tr>
      <w:tr w:rsidR="000B6876" w:rsidTr="000E5D32">
        <w:trPr>
          <w:cantSplit/>
          <w:trHeight w:val="1557"/>
          <w:jc w:val="center"/>
        </w:trPr>
        <w:tc>
          <w:tcPr>
            <w:tcW w:w="2553" w:type="dxa"/>
            <w:tcBorders>
              <w:top w:val="single" w:sz="4" w:space="0" w:color="auto"/>
              <w:left w:val="single" w:sz="4" w:space="0" w:color="auto"/>
              <w:bottom w:val="single" w:sz="4" w:space="0" w:color="auto"/>
              <w:right w:val="single" w:sz="4" w:space="0" w:color="auto"/>
            </w:tcBorders>
            <w:vAlign w:val="center"/>
            <w:hideMark/>
          </w:tcPr>
          <w:p w:rsidR="000B6876" w:rsidRDefault="000B6876">
            <w:pPr>
              <w:pStyle w:val="afd"/>
              <w:jc w:val="center"/>
              <w:rPr>
                <w:bCs/>
                <w:sz w:val="16"/>
                <w:szCs w:val="16"/>
                <w:lang w:val="ru-RU"/>
              </w:rPr>
            </w:pPr>
            <w:r>
              <w:rPr>
                <w:bCs/>
                <w:sz w:val="16"/>
                <w:szCs w:val="16"/>
                <w:lang w:val="ru-RU"/>
              </w:rPr>
              <w:t xml:space="preserve">Расчет цены контракта: </w:t>
            </w:r>
            <w:proofErr w:type="spellStart"/>
            <w:r>
              <w:rPr>
                <w:bCs/>
                <w:sz w:val="16"/>
                <w:szCs w:val="16"/>
                <w:lang w:val="ru-RU"/>
              </w:rPr>
              <w:t>ЦКрын</w:t>
            </w:r>
            <w:proofErr w:type="spellEnd"/>
            <w:r>
              <w:rPr>
                <w:bCs/>
                <w:sz w:val="16"/>
                <w:szCs w:val="16"/>
                <w:lang w:val="ru-RU"/>
              </w:rPr>
              <w:t xml:space="preserve">= </w:t>
            </w:r>
            <w:r>
              <w:rPr>
                <w:bCs/>
                <w:sz w:val="16"/>
                <w:szCs w:val="16"/>
              </w:rPr>
              <w:t>V</w:t>
            </w:r>
            <w:r>
              <w:rPr>
                <w:bCs/>
                <w:sz w:val="16"/>
                <w:szCs w:val="16"/>
                <w:lang w:val="ru-RU"/>
              </w:rPr>
              <w:t>/</w:t>
            </w:r>
            <w:r>
              <w:rPr>
                <w:bCs/>
                <w:sz w:val="16"/>
                <w:szCs w:val="16"/>
              </w:rPr>
              <w:t>n</w:t>
            </w:r>
            <w:r>
              <w:rPr>
                <w:bCs/>
                <w:sz w:val="16"/>
                <w:szCs w:val="16"/>
                <w:lang w:val="ru-RU"/>
              </w:rPr>
              <w:t>*∑</w:t>
            </w:r>
            <w:proofErr w:type="spellStart"/>
            <w:r>
              <w:rPr>
                <w:bCs/>
                <w:sz w:val="16"/>
                <w:szCs w:val="16"/>
              </w:rPr>
              <w:t>ni</w:t>
            </w:r>
            <w:proofErr w:type="spellEnd"/>
            <w:r>
              <w:rPr>
                <w:bCs/>
                <w:sz w:val="16"/>
                <w:szCs w:val="16"/>
                <w:lang w:val="ru-RU"/>
              </w:rPr>
              <w:t>=1* Ц</w:t>
            </w:r>
            <w:proofErr w:type="gramStart"/>
            <w:r>
              <w:rPr>
                <w:bCs/>
                <w:sz w:val="16"/>
                <w:szCs w:val="16"/>
              </w:rPr>
              <w:t>i</w:t>
            </w:r>
            <w:proofErr w:type="gramEnd"/>
            <w:r>
              <w:rPr>
                <w:bCs/>
                <w:sz w:val="16"/>
                <w:szCs w:val="16"/>
                <w:lang w:val="ru-RU"/>
              </w:rPr>
              <w:t xml:space="preserve">, где </w:t>
            </w:r>
            <w:r>
              <w:rPr>
                <w:bCs/>
                <w:sz w:val="16"/>
                <w:szCs w:val="16"/>
              </w:rPr>
              <w:t>V</w:t>
            </w:r>
            <w:r>
              <w:rPr>
                <w:bCs/>
                <w:sz w:val="16"/>
                <w:szCs w:val="16"/>
                <w:lang w:val="ru-RU"/>
              </w:rPr>
              <w:t>- количество (объем) закупаемого товара;</w:t>
            </w:r>
            <w:r>
              <w:rPr>
                <w:bCs/>
                <w:sz w:val="16"/>
                <w:szCs w:val="16"/>
              </w:rPr>
              <w:t>n</w:t>
            </w:r>
            <w:r>
              <w:rPr>
                <w:bCs/>
                <w:sz w:val="16"/>
                <w:szCs w:val="16"/>
                <w:lang w:val="ru-RU"/>
              </w:rPr>
              <w:t xml:space="preserve">-  количество значений, используемых в расчете; </w:t>
            </w:r>
            <w:r>
              <w:rPr>
                <w:bCs/>
                <w:sz w:val="16"/>
                <w:szCs w:val="16"/>
              </w:rPr>
              <w:t>i</w:t>
            </w:r>
            <w:r>
              <w:rPr>
                <w:bCs/>
                <w:sz w:val="16"/>
                <w:szCs w:val="16"/>
                <w:lang w:val="ru-RU"/>
              </w:rPr>
              <w:t xml:space="preserve"> – номер источника ценовой информации Ц</w:t>
            </w:r>
            <w:r>
              <w:rPr>
                <w:bCs/>
                <w:sz w:val="16"/>
                <w:szCs w:val="16"/>
              </w:rPr>
              <w:t>i</w:t>
            </w:r>
            <w:r>
              <w:rPr>
                <w:bCs/>
                <w:sz w:val="16"/>
                <w:szCs w:val="16"/>
                <w:lang w:val="ru-RU"/>
              </w:rPr>
              <w:t>- цена единицы товара</w:t>
            </w:r>
          </w:p>
        </w:tc>
        <w:tc>
          <w:tcPr>
            <w:tcW w:w="1843" w:type="dxa"/>
            <w:tcBorders>
              <w:top w:val="single" w:sz="4" w:space="0" w:color="auto"/>
              <w:left w:val="single" w:sz="4" w:space="0" w:color="auto"/>
              <w:right w:val="single" w:sz="4" w:space="0" w:color="auto"/>
            </w:tcBorders>
            <w:vAlign w:val="center"/>
            <w:hideMark/>
          </w:tcPr>
          <w:p w:rsidR="000B6876" w:rsidRDefault="000B6876">
            <w:pPr>
              <w:pStyle w:val="afd"/>
              <w:jc w:val="center"/>
              <w:rPr>
                <w:b/>
                <w:bCs/>
                <w:sz w:val="16"/>
                <w:szCs w:val="16"/>
                <w:lang w:val="ru-RU"/>
              </w:rPr>
            </w:pPr>
            <w:r>
              <w:rPr>
                <w:b/>
                <w:bCs/>
                <w:sz w:val="16"/>
                <w:szCs w:val="16"/>
                <w:lang w:val="ru-RU"/>
              </w:rPr>
              <w:t>Картофель продовольственный (ГОЗ)</w:t>
            </w:r>
          </w:p>
        </w:tc>
        <w:tc>
          <w:tcPr>
            <w:tcW w:w="1275" w:type="dxa"/>
            <w:tcBorders>
              <w:top w:val="single" w:sz="4" w:space="0" w:color="auto"/>
              <w:left w:val="single" w:sz="4" w:space="0" w:color="auto"/>
              <w:right w:val="single" w:sz="4" w:space="0" w:color="auto"/>
            </w:tcBorders>
            <w:vAlign w:val="center"/>
            <w:hideMark/>
          </w:tcPr>
          <w:p w:rsidR="000B6876" w:rsidRDefault="000B6876">
            <w:pPr>
              <w:pStyle w:val="afd"/>
              <w:jc w:val="center"/>
              <w:rPr>
                <w:b/>
                <w:bCs/>
                <w:sz w:val="16"/>
                <w:szCs w:val="16"/>
                <w:lang w:val="ru-RU"/>
              </w:rPr>
            </w:pPr>
            <w:r>
              <w:rPr>
                <w:b/>
                <w:bCs/>
                <w:sz w:val="16"/>
                <w:szCs w:val="16"/>
                <w:lang w:val="ru-RU"/>
              </w:rPr>
              <w:t>20000</w:t>
            </w:r>
          </w:p>
        </w:tc>
        <w:tc>
          <w:tcPr>
            <w:tcW w:w="3119" w:type="dxa"/>
            <w:tcBorders>
              <w:top w:val="single" w:sz="4" w:space="0" w:color="auto"/>
              <w:left w:val="single" w:sz="4" w:space="0" w:color="auto"/>
              <w:right w:val="single" w:sz="4" w:space="0" w:color="auto"/>
            </w:tcBorders>
            <w:vAlign w:val="center"/>
            <w:hideMark/>
          </w:tcPr>
          <w:p w:rsidR="000B6876" w:rsidRDefault="000B6876">
            <w:pPr>
              <w:pStyle w:val="afd"/>
              <w:jc w:val="center"/>
              <w:rPr>
                <w:b/>
                <w:bCs/>
                <w:sz w:val="16"/>
                <w:szCs w:val="16"/>
                <w:lang w:val="ru-RU"/>
              </w:rPr>
            </w:pPr>
            <w:r>
              <w:rPr>
                <w:b/>
                <w:sz w:val="16"/>
                <w:szCs w:val="16"/>
                <w:lang w:val="ru-RU"/>
              </w:rPr>
              <w:t>30,00</w:t>
            </w:r>
            <w:r>
              <w:rPr>
                <w:sz w:val="16"/>
                <w:szCs w:val="16"/>
                <w:lang w:val="ru-RU"/>
              </w:rPr>
              <w:t xml:space="preserve"> </w:t>
            </w:r>
            <w:r>
              <w:rPr>
                <w:b/>
                <w:bCs/>
                <w:sz w:val="16"/>
                <w:szCs w:val="16"/>
                <w:lang w:val="ru-RU"/>
              </w:rPr>
              <w:t>руб. /</w:t>
            </w:r>
            <w:proofErr w:type="gramStart"/>
            <w:r>
              <w:rPr>
                <w:b/>
                <w:bCs/>
                <w:sz w:val="16"/>
                <w:szCs w:val="16"/>
                <w:lang w:val="ru-RU"/>
              </w:rPr>
              <w:t>кг</w:t>
            </w:r>
            <w:proofErr w:type="gramEnd"/>
          </w:p>
          <w:p w:rsidR="000B6876" w:rsidRDefault="000B6876">
            <w:pPr>
              <w:pStyle w:val="afd"/>
              <w:jc w:val="center"/>
              <w:rPr>
                <w:bCs/>
                <w:sz w:val="16"/>
                <w:szCs w:val="16"/>
                <w:lang w:val="ru-RU"/>
              </w:rPr>
            </w:pPr>
            <w:proofErr w:type="spellStart"/>
            <w:r>
              <w:rPr>
                <w:bCs/>
                <w:sz w:val="16"/>
                <w:szCs w:val="16"/>
                <w:lang w:val="ru-RU"/>
              </w:rPr>
              <w:t>ЦК</w:t>
            </w:r>
            <w:r>
              <w:rPr>
                <w:bCs/>
                <w:sz w:val="16"/>
                <w:szCs w:val="16"/>
                <w:vertAlign w:val="superscript"/>
                <w:lang w:val="ru-RU"/>
              </w:rPr>
              <w:t>рын</w:t>
            </w:r>
            <w:proofErr w:type="spellEnd"/>
            <w:r>
              <w:rPr>
                <w:bCs/>
                <w:sz w:val="16"/>
                <w:szCs w:val="16"/>
                <w:lang w:val="ru-RU"/>
              </w:rPr>
              <w:t>=</w:t>
            </w:r>
            <w:r>
              <w:rPr>
                <w:bCs/>
                <w:sz w:val="16"/>
                <w:szCs w:val="16"/>
                <w:lang w:val="ru-RU"/>
              </w:rPr>
              <w:br/>
              <w:t>20000/1*30,00=</w:t>
            </w:r>
          </w:p>
          <w:p w:rsidR="000B6876" w:rsidRDefault="00492030">
            <w:pPr>
              <w:pStyle w:val="afd"/>
              <w:jc w:val="center"/>
              <w:rPr>
                <w:bCs/>
                <w:sz w:val="16"/>
                <w:szCs w:val="16"/>
                <w:lang w:val="ru-RU"/>
              </w:rPr>
            </w:pPr>
            <w:r>
              <w:rPr>
                <w:sz w:val="16"/>
                <w:szCs w:val="16"/>
                <w:lang w:val="ru-RU"/>
              </w:rPr>
              <w:t>600000</w:t>
            </w:r>
            <w:r w:rsidR="000B6876">
              <w:rPr>
                <w:sz w:val="16"/>
                <w:szCs w:val="16"/>
                <w:lang w:val="ru-RU"/>
              </w:rPr>
              <w:t>,00</w:t>
            </w:r>
            <w:r w:rsidR="000B6876">
              <w:rPr>
                <w:bCs/>
                <w:sz w:val="16"/>
                <w:szCs w:val="16"/>
                <w:lang w:val="ru-RU"/>
              </w:rPr>
              <w:t xml:space="preserve"> руб.</w:t>
            </w:r>
          </w:p>
          <w:p w:rsidR="000B6876" w:rsidRDefault="000B6876">
            <w:pPr>
              <w:pStyle w:val="afd"/>
              <w:jc w:val="center"/>
              <w:rPr>
                <w:bCs/>
                <w:color w:val="FF0000"/>
                <w:sz w:val="16"/>
                <w:szCs w:val="16"/>
                <w:lang w:val="ru-RU"/>
              </w:rPr>
            </w:pPr>
          </w:p>
        </w:tc>
        <w:tc>
          <w:tcPr>
            <w:tcW w:w="3120" w:type="dxa"/>
            <w:tcBorders>
              <w:top w:val="single" w:sz="4" w:space="0" w:color="auto"/>
              <w:left w:val="single" w:sz="4" w:space="0" w:color="auto"/>
              <w:right w:val="single" w:sz="4" w:space="0" w:color="auto"/>
            </w:tcBorders>
            <w:vAlign w:val="center"/>
            <w:hideMark/>
          </w:tcPr>
          <w:p w:rsidR="000B6876" w:rsidRDefault="00492030">
            <w:pPr>
              <w:pStyle w:val="afd"/>
              <w:jc w:val="center"/>
              <w:rPr>
                <w:b/>
                <w:bCs/>
                <w:sz w:val="16"/>
                <w:szCs w:val="16"/>
                <w:lang w:val="ru-RU"/>
              </w:rPr>
            </w:pPr>
            <w:r>
              <w:rPr>
                <w:b/>
                <w:sz w:val="16"/>
                <w:szCs w:val="16"/>
                <w:lang w:val="ru-RU"/>
              </w:rPr>
              <w:t>38</w:t>
            </w:r>
            <w:r w:rsidR="000B6876">
              <w:rPr>
                <w:b/>
                <w:sz w:val="16"/>
                <w:szCs w:val="16"/>
                <w:lang w:val="ru-RU"/>
              </w:rPr>
              <w:t>,00</w:t>
            </w:r>
            <w:r w:rsidR="000B6876">
              <w:rPr>
                <w:sz w:val="16"/>
                <w:szCs w:val="16"/>
                <w:lang w:val="ru-RU"/>
              </w:rPr>
              <w:t xml:space="preserve"> </w:t>
            </w:r>
            <w:r w:rsidR="000B6876">
              <w:rPr>
                <w:b/>
                <w:bCs/>
                <w:sz w:val="16"/>
                <w:szCs w:val="16"/>
                <w:lang w:val="ru-RU"/>
              </w:rPr>
              <w:t>руб. /</w:t>
            </w:r>
            <w:proofErr w:type="gramStart"/>
            <w:r w:rsidR="000B6876">
              <w:rPr>
                <w:b/>
                <w:bCs/>
                <w:sz w:val="16"/>
                <w:szCs w:val="16"/>
                <w:lang w:val="ru-RU"/>
              </w:rPr>
              <w:t>кг</w:t>
            </w:r>
            <w:proofErr w:type="gramEnd"/>
          </w:p>
          <w:p w:rsidR="000B6876" w:rsidRDefault="000B6876">
            <w:pPr>
              <w:pStyle w:val="afd"/>
              <w:jc w:val="center"/>
              <w:rPr>
                <w:bCs/>
                <w:sz w:val="16"/>
                <w:szCs w:val="16"/>
                <w:lang w:val="ru-RU"/>
              </w:rPr>
            </w:pPr>
            <w:proofErr w:type="spellStart"/>
            <w:r>
              <w:rPr>
                <w:bCs/>
                <w:sz w:val="16"/>
                <w:szCs w:val="16"/>
                <w:lang w:val="ru-RU"/>
              </w:rPr>
              <w:t>ЦК</w:t>
            </w:r>
            <w:r>
              <w:rPr>
                <w:bCs/>
                <w:sz w:val="16"/>
                <w:szCs w:val="16"/>
                <w:vertAlign w:val="superscript"/>
                <w:lang w:val="ru-RU"/>
              </w:rPr>
              <w:t>рын</w:t>
            </w:r>
            <w:proofErr w:type="spellEnd"/>
            <w:r>
              <w:rPr>
                <w:bCs/>
                <w:sz w:val="16"/>
                <w:szCs w:val="16"/>
                <w:lang w:val="ru-RU"/>
              </w:rPr>
              <w:t>=</w:t>
            </w:r>
            <w:r>
              <w:rPr>
                <w:bCs/>
                <w:sz w:val="16"/>
                <w:szCs w:val="16"/>
                <w:lang w:val="ru-RU"/>
              </w:rPr>
              <w:br/>
            </w:r>
            <w:r w:rsidR="00492030">
              <w:rPr>
                <w:bCs/>
                <w:sz w:val="16"/>
                <w:szCs w:val="16"/>
                <w:lang w:val="ru-RU"/>
              </w:rPr>
              <w:t>20000</w:t>
            </w:r>
            <w:r>
              <w:rPr>
                <w:bCs/>
                <w:sz w:val="16"/>
                <w:szCs w:val="16"/>
                <w:lang w:val="ru-RU"/>
              </w:rPr>
              <w:t>/1*</w:t>
            </w:r>
            <w:r w:rsidR="00492030">
              <w:rPr>
                <w:bCs/>
                <w:sz w:val="16"/>
                <w:szCs w:val="16"/>
                <w:lang w:val="ru-RU"/>
              </w:rPr>
              <w:t>38</w:t>
            </w:r>
            <w:r>
              <w:rPr>
                <w:bCs/>
                <w:sz w:val="16"/>
                <w:szCs w:val="16"/>
                <w:lang w:val="ru-RU"/>
              </w:rPr>
              <w:t>,00=</w:t>
            </w:r>
          </w:p>
          <w:p w:rsidR="000B6876" w:rsidRDefault="00492030">
            <w:pPr>
              <w:pStyle w:val="afd"/>
              <w:jc w:val="center"/>
              <w:rPr>
                <w:b/>
                <w:bCs/>
                <w:color w:val="FF0000"/>
                <w:sz w:val="16"/>
                <w:szCs w:val="16"/>
                <w:lang w:val="ru-RU"/>
              </w:rPr>
            </w:pPr>
            <w:r>
              <w:rPr>
                <w:sz w:val="16"/>
                <w:szCs w:val="16"/>
                <w:lang w:val="ru-RU"/>
              </w:rPr>
              <w:t>760000</w:t>
            </w:r>
            <w:r w:rsidR="000B6876">
              <w:rPr>
                <w:sz w:val="16"/>
                <w:szCs w:val="16"/>
                <w:lang w:val="ru-RU"/>
              </w:rPr>
              <w:t>,00</w:t>
            </w:r>
            <w:r w:rsidR="000B6876">
              <w:rPr>
                <w:bCs/>
                <w:sz w:val="16"/>
                <w:szCs w:val="16"/>
                <w:lang w:val="ru-RU"/>
              </w:rPr>
              <w:t xml:space="preserve"> руб.</w:t>
            </w:r>
          </w:p>
        </w:tc>
        <w:tc>
          <w:tcPr>
            <w:tcW w:w="3120" w:type="dxa"/>
            <w:tcBorders>
              <w:top w:val="single" w:sz="4" w:space="0" w:color="auto"/>
              <w:left w:val="single" w:sz="4" w:space="0" w:color="auto"/>
              <w:right w:val="single" w:sz="4" w:space="0" w:color="auto"/>
            </w:tcBorders>
            <w:vAlign w:val="center"/>
            <w:hideMark/>
          </w:tcPr>
          <w:p w:rsidR="000B6876" w:rsidRDefault="00492030">
            <w:pPr>
              <w:pStyle w:val="afd"/>
              <w:jc w:val="center"/>
              <w:rPr>
                <w:b/>
                <w:bCs/>
                <w:sz w:val="16"/>
                <w:szCs w:val="16"/>
                <w:lang w:val="ru-RU"/>
              </w:rPr>
            </w:pPr>
            <w:r>
              <w:rPr>
                <w:b/>
                <w:sz w:val="16"/>
                <w:szCs w:val="16"/>
                <w:lang w:val="ru-RU"/>
              </w:rPr>
              <w:t>45</w:t>
            </w:r>
            <w:r w:rsidR="000B6876">
              <w:rPr>
                <w:b/>
                <w:sz w:val="16"/>
                <w:szCs w:val="16"/>
                <w:lang w:val="ru-RU"/>
              </w:rPr>
              <w:t>,00</w:t>
            </w:r>
            <w:r w:rsidR="000B6876">
              <w:rPr>
                <w:sz w:val="16"/>
                <w:szCs w:val="16"/>
                <w:lang w:val="ru-RU"/>
              </w:rPr>
              <w:t xml:space="preserve"> </w:t>
            </w:r>
            <w:r w:rsidR="000B6876">
              <w:rPr>
                <w:b/>
                <w:bCs/>
                <w:sz w:val="16"/>
                <w:szCs w:val="16"/>
                <w:lang w:val="ru-RU"/>
              </w:rPr>
              <w:t>руб. /</w:t>
            </w:r>
            <w:proofErr w:type="gramStart"/>
            <w:r w:rsidR="000B6876">
              <w:rPr>
                <w:b/>
                <w:bCs/>
                <w:sz w:val="16"/>
                <w:szCs w:val="16"/>
                <w:lang w:val="ru-RU"/>
              </w:rPr>
              <w:t>кг</w:t>
            </w:r>
            <w:proofErr w:type="gramEnd"/>
          </w:p>
          <w:p w:rsidR="000B6876" w:rsidRDefault="000B6876">
            <w:pPr>
              <w:pStyle w:val="afd"/>
              <w:jc w:val="center"/>
              <w:rPr>
                <w:bCs/>
                <w:sz w:val="16"/>
                <w:szCs w:val="16"/>
                <w:lang w:val="ru-RU"/>
              </w:rPr>
            </w:pPr>
            <w:proofErr w:type="spellStart"/>
            <w:r>
              <w:rPr>
                <w:bCs/>
                <w:sz w:val="16"/>
                <w:szCs w:val="16"/>
                <w:lang w:val="ru-RU"/>
              </w:rPr>
              <w:t>ЦК</w:t>
            </w:r>
            <w:r>
              <w:rPr>
                <w:bCs/>
                <w:sz w:val="16"/>
                <w:szCs w:val="16"/>
                <w:vertAlign w:val="superscript"/>
                <w:lang w:val="ru-RU"/>
              </w:rPr>
              <w:t>рын</w:t>
            </w:r>
            <w:proofErr w:type="spellEnd"/>
            <w:r>
              <w:rPr>
                <w:bCs/>
                <w:sz w:val="16"/>
                <w:szCs w:val="16"/>
                <w:lang w:val="ru-RU"/>
              </w:rPr>
              <w:t>=</w:t>
            </w:r>
            <w:r>
              <w:rPr>
                <w:bCs/>
                <w:sz w:val="16"/>
                <w:szCs w:val="16"/>
                <w:lang w:val="ru-RU"/>
              </w:rPr>
              <w:br/>
            </w:r>
            <w:r w:rsidR="00492030">
              <w:rPr>
                <w:bCs/>
                <w:sz w:val="16"/>
                <w:szCs w:val="16"/>
                <w:lang w:val="ru-RU"/>
              </w:rPr>
              <w:t>20000</w:t>
            </w:r>
            <w:r>
              <w:rPr>
                <w:bCs/>
                <w:sz w:val="16"/>
                <w:szCs w:val="16"/>
                <w:lang w:val="ru-RU"/>
              </w:rPr>
              <w:t>/1*</w:t>
            </w:r>
            <w:r w:rsidR="00492030">
              <w:rPr>
                <w:bCs/>
                <w:sz w:val="16"/>
                <w:szCs w:val="16"/>
                <w:lang w:val="ru-RU"/>
              </w:rPr>
              <w:t>48</w:t>
            </w:r>
            <w:r>
              <w:rPr>
                <w:bCs/>
                <w:sz w:val="16"/>
                <w:szCs w:val="16"/>
                <w:lang w:val="ru-RU"/>
              </w:rPr>
              <w:t>,00=</w:t>
            </w:r>
          </w:p>
          <w:p w:rsidR="000B6876" w:rsidRDefault="00492030">
            <w:pPr>
              <w:pStyle w:val="afd"/>
              <w:jc w:val="center"/>
              <w:rPr>
                <w:bCs/>
                <w:color w:val="FF0000"/>
                <w:sz w:val="16"/>
                <w:szCs w:val="16"/>
                <w:lang w:val="ru-RU"/>
              </w:rPr>
            </w:pPr>
            <w:r>
              <w:rPr>
                <w:sz w:val="16"/>
                <w:szCs w:val="16"/>
                <w:lang w:val="ru-RU"/>
              </w:rPr>
              <w:t>900000</w:t>
            </w:r>
            <w:r w:rsidR="000B6876">
              <w:rPr>
                <w:sz w:val="16"/>
                <w:szCs w:val="16"/>
                <w:lang w:val="ru-RU"/>
              </w:rPr>
              <w:t>,00</w:t>
            </w:r>
            <w:r w:rsidR="000B6876">
              <w:rPr>
                <w:bCs/>
                <w:sz w:val="16"/>
                <w:szCs w:val="16"/>
                <w:lang w:val="ru-RU"/>
              </w:rPr>
              <w:t xml:space="preserve"> руб.</w:t>
            </w:r>
          </w:p>
        </w:tc>
      </w:tr>
      <w:tr w:rsidR="001C3B0A" w:rsidTr="000B6876">
        <w:trPr>
          <w:cantSplit/>
          <w:trHeight w:val="333"/>
          <w:jc w:val="center"/>
        </w:trPr>
        <w:tc>
          <w:tcPr>
            <w:tcW w:w="5671" w:type="dxa"/>
            <w:gridSpan w:val="3"/>
            <w:tcBorders>
              <w:top w:val="single" w:sz="4" w:space="0" w:color="auto"/>
              <w:left w:val="single" w:sz="4" w:space="0" w:color="auto"/>
              <w:bottom w:val="single" w:sz="4" w:space="0" w:color="auto"/>
              <w:right w:val="single" w:sz="4" w:space="0" w:color="auto"/>
            </w:tcBorders>
            <w:vAlign w:val="center"/>
            <w:hideMark/>
          </w:tcPr>
          <w:p w:rsidR="001C3B0A" w:rsidRDefault="001C3B0A">
            <w:pPr>
              <w:pStyle w:val="afd"/>
              <w:jc w:val="center"/>
              <w:rPr>
                <w:b/>
                <w:bCs/>
                <w:lang w:val="ru-RU"/>
              </w:rPr>
            </w:pPr>
            <w:proofErr w:type="spellStart"/>
            <w:r>
              <w:rPr>
                <w:b/>
                <w:bCs/>
                <w:lang w:val="ru-RU"/>
              </w:rPr>
              <w:t>ЦКрын</w:t>
            </w:r>
            <w:proofErr w:type="spellEnd"/>
            <w:r>
              <w:rPr>
                <w:b/>
                <w:bCs/>
                <w:lang w:val="ru-RU"/>
              </w:rPr>
              <w:t>=</w:t>
            </w:r>
          </w:p>
        </w:tc>
        <w:tc>
          <w:tcPr>
            <w:tcW w:w="3119" w:type="dxa"/>
            <w:tcBorders>
              <w:top w:val="single" w:sz="4" w:space="0" w:color="auto"/>
              <w:left w:val="single" w:sz="4" w:space="0" w:color="auto"/>
              <w:bottom w:val="single" w:sz="4" w:space="0" w:color="auto"/>
              <w:right w:val="single" w:sz="4" w:space="0" w:color="auto"/>
            </w:tcBorders>
            <w:vAlign w:val="center"/>
            <w:hideMark/>
          </w:tcPr>
          <w:p w:rsidR="001C3B0A" w:rsidRDefault="000B6876">
            <w:pPr>
              <w:pStyle w:val="afd"/>
              <w:jc w:val="center"/>
              <w:rPr>
                <w:b/>
                <w:lang w:val="ru-RU"/>
              </w:rPr>
            </w:pPr>
            <w:r>
              <w:rPr>
                <w:b/>
                <w:lang w:val="ru-RU"/>
              </w:rPr>
              <w:t>600000,00</w:t>
            </w:r>
            <w:r w:rsidR="001C3B0A">
              <w:rPr>
                <w:b/>
                <w:lang w:val="ru-RU"/>
              </w:rPr>
              <w:t xml:space="preserve"> руб.</w:t>
            </w:r>
          </w:p>
        </w:tc>
        <w:tc>
          <w:tcPr>
            <w:tcW w:w="3120" w:type="dxa"/>
            <w:tcBorders>
              <w:top w:val="single" w:sz="4" w:space="0" w:color="auto"/>
              <w:left w:val="single" w:sz="4" w:space="0" w:color="auto"/>
              <w:bottom w:val="single" w:sz="4" w:space="0" w:color="auto"/>
              <w:right w:val="single" w:sz="4" w:space="0" w:color="auto"/>
            </w:tcBorders>
            <w:vAlign w:val="center"/>
            <w:hideMark/>
          </w:tcPr>
          <w:p w:rsidR="001C3B0A" w:rsidRDefault="00492030">
            <w:pPr>
              <w:pStyle w:val="afd"/>
              <w:jc w:val="center"/>
              <w:rPr>
                <w:b/>
                <w:bCs/>
                <w:lang w:val="ru-RU"/>
              </w:rPr>
            </w:pPr>
            <w:r>
              <w:rPr>
                <w:b/>
                <w:bCs/>
                <w:lang w:val="ru-RU"/>
              </w:rPr>
              <w:t>760000,00</w:t>
            </w:r>
            <w:r w:rsidR="001C3B0A">
              <w:rPr>
                <w:b/>
                <w:bCs/>
                <w:lang w:val="ru-RU"/>
              </w:rPr>
              <w:t xml:space="preserve"> руб.</w:t>
            </w:r>
          </w:p>
        </w:tc>
        <w:tc>
          <w:tcPr>
            <w:tcW w:w="3120" w:type="dxa"/>
            <w:tcBorders>
              <w:top w:val="single" w:sz="4" w:space="0" w:color="auto"/>
              <w:left w:val="single" w:sz="4" w:space="0" w:color="auto"/>
              <w:bottom w:val="single" w:sz="4" w:space="0" w:color="auto"/>
              <w:right w:val="single" w:sz="4" w:space="0" w:color="auto"/>
            </w:tcBorders>
            <w:vAlign w:val="center"/>
            <w:hideMark/>
          </w:tcPr>
          <w:p w:rsidR="001C3B0A" w:rsidRDefault="00492030">
            <w:pPr>
              <w:pStyle w:val="afd"/>
              <w:jc w:val="center"/>
              <w:rPr>
                <w:b/>
                <w:bCs/>
                <w:lang w:val="ru-RU"/>
              </w:rPr>
            </w:pPr>
            <w:r>
              <w:rPr>
                <w:b/>
                <w:bCs/>
                <w:lang w:val="ru-RU"/>
              </w:rPr>
              <w:t>900000,00</w:t>
            </w:r>
            <w:r w:rsidR="001C3B0A">
              <w:rPr>
                <w:b/>
                <w:bCs/>
                <w:lang w:val="ru-RU"/>
              </w:rPr>
              <w:t xml:space="preserve"> руб.</w:t>
            </w:r>
          </w:p>
        </w:tc>
      </w:tr>
    </w:tbl>
    <w:p w:rsidR="001C3B0A" w:rsidRDefault="001C3B0A" w:rsidP="001C3B0A">
      <w:pPr>
        <w:ind w:firstLine="708"/>
        <w:jc w:val="both"/>
        <w:rPr>
          <w:sz w:val="22"/>
          <w:szCs w:val="22"/>
        </w:rPr>
      </w:pPr>
      <w:r>
        <w:rPr>
          <w:sz w:val="22"/>
          <w:szCs w:val="22"/>
        </w:rPr>
        <w:t xml:space="preserve">Экономически целесообразно заключить Контракт с Поставщиком № </w:t>
      </w:r>
      <w:r w:rsidR="00A62F00">
        <w:rPr>
          <w:sz w:val="22"/>
          <w:szCs w:val="22"/>
        </w:rPr>
        <w:t>1</w:t>
      </w:r>
      <w:r>
        <w:rPr>
          <w:sz w:val="22"/>
          <w:szCs w:val="22"/>
        </w:rPr>
        <w:t>.</w:t>
      </w:r>
    </w:p>
    <w:p w:rsidR="003101BE" w:rsidRPr="00B70310" w:rsidRDefault="003101BE" w:rsidP="003101BE">
      <w:pPr>
        <w:ind w:firstLine="708"/>
        <w:jc w:val="both"/>
        <w:rPr>
          <w:rFonts w:ascii="PT Astra Serif" w:hAnsi="PT Astra Serif"/>
          <w:sz w:val="22"/>
          <w:szCs w:val="22"/>
        </w:rPr>
      </w:pPr>
    </w:p>
    <w:p w:rsidR="00A86ADC" w:rsidRPr="00B70310" w:rsidRDefault="00A86ADC" w:rsidP="003101BE">
      <w:pPr>
        <w:ind w:firstLine="708"/>
        <w:jc w:val="both"/>
        <w:rPr>
          <w:rFonts w:ascii="PT Astra Serif" w:hAnsi="PT Astra Serif"/>
          <w:sz w:val="22"/>
          <w:szCs w:val="22"/>
        </w:rPr>
      </w:pPr>
    </w:p>
    <w:p w:rsidR="00A86ADC" w:rsidRPr="00B70310" w:rsidRDefault="00A86ADC" w:rsidP="003101BE">
      <w:pPr>
        <w:ind w:firstLine="708"/>
        <w:jc w:val="both"/>
        <w:rPr>
          <w:rFonts w:ascii="PT Astra Serif" w:hAnsi="PT Astra Serif"/>
          <w:sz w:val="22"/>
          <w:szCs w:val="22"/>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4982"/>
        <w:gridCol w:w="4982"/>
        <w:gridCol w:w="4982"/>
      </w:tblGrid>
      <w:tr w:rsidR="00A86ADC" w:rsidRPr="00B70310" w:rsidTr="00DD6A9A">
        <w:tc>
          <w:tcPr>
            <w:tcW w:w="4982" w:type="dxa"/>
            <w:tcBorders>
              <w:top w:val="nil"/>
              <w:left w:val="nil"/>
              <w:bottom w:val="nil"/>
              <w:right w:val="nil"/>
            </w:tcBorders>
            <w:vAlign w:val="bottom"/>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Государственн</w:t>
            </w:r>
            <w:r w:rsidR="00BB1515" w:rsidRPr="00B70310">
              <w:rPr>
                <w:rFonts w:ascii="PT Astra Serif" w:hAnsi="PT Astra Serif"/>
                <w:sz w:val="22"/>
                <w:szCs w:val="22"/>
              </w:rPr>
              <w:t>ый</w:t>
            </w:r>
            <w:r w:rsidRPr="00B70310">
              <w:rPr>
                <w:rFonts w:ascii="PT Astra Serif" w:hAnsi="PT Astra Serif"/>
                <w:sz w:val="22"/>
                <w:szCs w:val="22"/>
              </w:rPr>
              <w:t xml:space="preserve"> заказчик:</w:t>
            </w:r>
          </w:p>
        </w:tc>
        <w:tc>
          <w:tcPr>
            <w:tcW w:w="4982" w:type="dxa"/>
            <w:tcBorders>
              <w:top w:val="nil"/>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p>
        </w:tc>
        <w:tc>
          <w:tcPr>
            <w:tcW w:w="4982" w:type="dxa"/>
            <w:tcBorders>
              <w:top w:val="nil"/>
              <w:left w:val="nil"/>
              <w:bottom w:val="nil"/>
              <w:right w:val="nil"/>
            </w:tcBorders>
            <w:vAlign w:val="bottom"/>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Поставщик:</w:t>
            </w:r>
          </w:p>
        </w:tc>
      </w:tr>
      <w:tr w:rsidR="00A86ADC" w:rsidRPr="00B70310" w:rsidTr="00DD6A9A">
        <w:trPr>
          <w:trHeight w:val="762"/>
        </w:trPr>
        <w:tc>
          <w:tcPr>
            <w:tcW w:w="4982" w:type="dxa"/>
            <w:tcBorders>
              <w:top w:val="nil"/>
              <w:left w:val="nil"/>
              <w:bottom w:val="single" w:sz="4" w:space="0" w:color="auto"/>
              <w:right w:val="nil"/>
            </w:tcBorders>
          </w:tcPr>
          <w:p w:rsidR="00A86ADC" w:rsidRPr="00B70310" w:rsidRDefault="00A86ADC" w:rsidP="00DD6A9A">
            <w:pPr>
              <w:widowControl w:val="0"/>
              <w:autoSpaceDE w:val="0"/>
              <w:autoSpaceDN w:val="0"/>
              <w:rPr>
                <w:rFonts w:ascii="PT Astra Serif" w:hAnsi="PT Astra Serif"/>
                <w:sz w:val="22"/>
                <w:szCs w:val="22"/>
              </w:rPr>
            </w:pPr>
          </w:p>
          <w:p w:rsidR="00A86ADC" w:rsidRPr="00B70310" w:rsidRDefault="00A62F00" w:rsidP="00CA4268">
            <w:pPr>
              <w:widowControl w:val="0"/>
              <w:autoSpaceDE w:val="0"/>
              <w:autoSpaceDN w:val="0"/>
              <w:rPr>
                <w:rFonts w:ascii="PT Astra Serif" w:hAnsi="PT Astra Serif"/>
                <w:sz w:val="22"/>
                <w:szCs w:val="22"/>
              </w:rPr>
            </w:pPr>
            <w:r>
              <w:rPr>
                <w:rFonts w:ascii="PT Astra Serif" w:hAnsi="PT Astra Serif"/>
                <w:sz w:val="22"/>
                <w:szCs w:val="22"/>
              </w:rPr>
              <w:t xml:space="preserve">    </w:t>
            </w:r>
            <w:r w:rsidR="00A86ADC" w:rsidRPr="00B70310">
              <w:rPr>
                <w:rFonts w:ascii="PT Astra Serif" w:hAnsi="PT Astra Serif"/>
                <w:sz w:val="22"/>
                <w:szCs w:val="22"/>
              </w:rPr>
              <w:t xml:space="preserve">                        </w:t>
            </w:r>
            <w:r w:rsidR="00E5270F" w:rsidRPr="00B70310">
              <w:rPr>
                <w:rFonts w:ascii="PT Astra Serif" w:hAnsi="PT Astra Serif"/>
                <w:sz w:val="22"/>
                <w:szCs w:val="22"/>
              </w:rPr>
              <w:t xml:space="preserve">                     </w:t>
            </w:r>
          </w:p>
        </w:tc>
        <w:tc>
          <w:tcPr>
            <w:tcW w:w="4982" w:type="dxa"/>
            <w:tcBorders>
              <w:top w:val="nil"/>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p>
        </w:tc>
        <w:tc>
          <w:tcPr>
            <w:tcW w:w="4982" w:type="dxa"/>
            <w:tcBorders>
              <w:top w:val="nil"/>
              <w:left w:val="nil"/>
              <w:bottom w:val="single" w:sz="4" w:space="0" w:color="auto"/>
              <w:right w:val="nil"/>
            </w:tcBorders>
          </w:tcPr>
          <w:p w:rsidR="00A86ADC" w:rsidRPr="00B70310" w:rsidRDefault="00A86ADC" w:rsidP="00DD6A9A">
            <w:pPr>
              <w:widowControl w:val="0"/>
              <w:autoSpaceDE w:val="0"/>
              <w:autoSpaceDN w:val="0"/>
              <w:rPr>
                <w:rFonts w:ascii="PT Astra Serif" w:hAnsi="PT Astra Serif"/>
                <w:sz w:val="22"/>
                <w:szCs w:val="22"/>
              </w:rPr>
            </w:pPr>
          </w:p>
          <w:p w:rsidR="00A86ADC" w:rsidRPr="00B70310" w:rsidRDefault="00A86ADC" w:rsidP="00CA4268">
            <w:pPr>
              <w:widowControl w:val="0"/>
              <w:autoSpaceDE w:val="0"/>
              <w:autoSpaceDN w:val="0"/>
              <w:rPr>
                <w:rFonts w:ascii="PT Astra Serif" w:hAnsi="PT Astra Serif"/>
                <w:sz w:val="22"/>
                <w:szCs w:val="22"/>
              </w:rPr>
            </w:pPr>
            <w:r w:rsidRPr="00B70310">
              <w:rPr>
                <w:rFonts w:ascii="PT Astra Serif" w:hAnsi="PT Astra Serif"/>
                <w:sz w:val="22"/>
                <w:szCs w:val="22"/>
              </w:rPr>
              <w:t xml:space="preserve">                             </w:t>
            </w:r>
            <w:r w:rsidR="00867672" w:rsidRPr="00B70310">
              <w:rPr>
                <w:rFonts w:ascii="PT Astra Serif" w:hAnsi="PT Astra Serif"/>
                <w:sz w:val="22"/>
                <w:szCs w:val="22"/>
              </w:rPr>
              <w:t xml:space="preserve">                    </w:t>
            </w:r>
          </w:p>
        </w:tc>
      </w:tr>
      <w:tr w:rsidR="00A86ADC" w:rsidRPr="00B70310" w:rsidTr="00DD6A9A">
        <w:tblPrEx>
          <w:tblBorders>
            <w:insideH w:val="single" w:sz="4" w:space="0" w:color="auto"/>
          </w:tblBorders>
        </w:tblPrEx>
        <w:trPr>
          <w:trHeight w:val="21"/>
        </w:trPr>
        <w:tc>
          <w:tcPr>
            <w:tcW w:w="4982" w:type="dxa"/>
            <w:tcBorders>
              <w:top w:val="single" w:sz="4" w:space="0" w:color="auto"/>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М.П.</w:t>
            </w:r>
          </w:p>
        </w:tc>
        <w:tc>
          <w:tcPr>
            <w:tcW w:w="4982" w:type="dxa"/>
            <w:tcBorders>
              <w:top w:val="nil"/>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p>
        </w:tc>
        <w:tc>
          <w:tcPr>
            <w:tcW w:w="4982" w:type="dxa"/>
            <w:tcBorders>
              <w:top w:val="single" w:sz="4" w:space="0" w:color="auto"/>
              <w:left w:val="nil"/>
              <w:bottom w:val="nil"/>
              <w:right w:val="nil"/>
            </w:tcBorders>
          </w:tcPr>
          <w:p w:rsidR="00A86ADC" w:rsidRPr="00B70310" w:rsidRDefault="00A86ADC" w:rsidP="00DD6A9A">
            <w:pPr>
              <w:widowControl w:val="0"/>
              <w:autoSpaceDE w:val="0"/>
              <w:autoSpaceDN w:val="0"/>
              <w:rPr>
                <w:rFonts w:ascii="PT Astra Serif" w:hAnsi="PT Astra Serif"/>
                <w:sz w:val="22"/>
                <w:szCs w:val="22"/>
              </w:rPr>
            </w:pPr>
            <w:r w:rsidRPr="00B70310">
              <w:rPr>
                <w:rFonts w:ascii="PT Astra Serif" w:hAnsi="PT Astra Serif"/>
                <w:sz w:val="22"/>
                <w:szCs w:val="22"/>
              </w:rPr>
              <w:t>М.П.</w:t>
            </w:r>
          </w:p>
        </w:tc>
      </w:tr>
    </w:tbl>
    <w:p w:rsidR="003101BE" w:rsidRPr="00C3382D" w:rsidRDefault="003101BE" w:rsidP="007C3B8B">
      <w:pPr>
        <w:widowControl w:val="0"/>
        <w:shd w:val="clear" w:color="auto" w:fill="FFFFFF"/>
        <w:tabs>
          <w:tab w:val="left" w:pos="180"/>
        </w:tabs>
        <w:autoSpaceDE w:val="0"/>
        <w:autoSpaceDN w:val="0"/>
        <w:adjustRightInd w:val="0"/>
        <w:jc w:val="center"/>
        <w:rPr>
          <w:b/>
          <w:sz w:val="22"/>
          <w:szCs w:val="22"/>
        </w:rPr>
      </w:pPr>
    </w:p>
    <w:sectPr w:rsidR="003101BE" w:rsidRPr="00C3382D" w:rsidSect="00231B98">
      <w:headerReference w:type="even" r:id="rId17"/>
      <w:footerReference w:type="even" r:id="rId18"/>
      <w:footerReference w:type="default" r:id="rId19"/>
      <w:pgSz w:w="16840" w:h="11907" w:orient="landscape" w:code="9"/>
      <w:pgMar w:top="284" w:right="709" w:bottom="567"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85D66" w:rsidRDefault="00185D66" w:rsidP="00592420">
      <w:r>
        <w:separator/>
      </w:r>
    </w:p>
  </w:endnote>
  <w:endnote w:type="continuationSeparator" w:id="0">
    <w:p w:rsidR="00185D66" w:rsidRDefault="00185D66" w:rsidP="0059242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CG Times (W1)">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PT Astra Serif">
    <w:altName w:val="Times New Roman"/>
    <w:charset w:val="CC"/>
    <w:family w:val="roman"/>
    <w:pitch w:val="variable"/>
    <w:sig w:usb0="00000001" w:usb1="5000204B" w:usb2="00000020" w:usb3="00000000" w:csb0="0000009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30" w:rsidRDefault="0049203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492030" w:rsidRDefault="00492030">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30" w:rsidRDefault="0049203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B3628">
      <w:rPr>
        <w:rStyle w:val="a6"/>
        <w:noProof/>
      </w:rPr>
      <w:t>13</w:t>
    </w:r>
    <w:r>
      <w:rPr>
        <w:rStyle w:val="a6"/>
      </w:rPr>
      <w:fldChar w:fldCharType="end"/>
    </w:r>
  </w:p>
  <w:p w:rsidR="00492030" w:rsidRDefault="00492030" w:rsidP="00FB4AD7">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30" w:rsidRDefault="0049203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492030" w:rsidRDefault="00492030">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30" w:rsidRDefault="00492030" w:rsidP="00317C93">
    <w:pPr>
      <w:pStyle w:val="aa"/>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FB3628">
      <w:rPr>
        <w:rStyle w:val="a6"/>
        <w:noProof/>
      </w:rPr>
      <w:t>16</w:t>
    </w:r>
    <w:r>
      <w:rPr>
        <w:rStyle w:val="a6"/>
      </w:rPr>
      <w:fldChar w:fldCharType="end"/>
    </w:r>
  </w:p>
  <w:p w:rsidR="00492030" w:rsidRDefault="00492030" w:rsidP="00FB4AD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85D66" w:rsidRDefault="00185D66" w:rsidP="00592420">
      <w:r>
        <w:separator/>
      </w:r>
    </w:p>
  </w:footnote>
  <w:footnote w:type="continuationSeparator" w:id="0">
    <w:p w:rsidR="00185D66" w:rsidRDefault="00185D66" w:rsidP="0059242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30" w:rsidRDefault="0049203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492030" w:rsidRDefault="00492030">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92030" w:rsidRDefault="00492030" w:rsidP="00317C93">
    <w:pPr>
      <w:pStyle w:val="a4"/>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55</w:t>
    </w:r>
    <w:r>
      <w:rPr>
        <w:rStyle w:val="a6"/>
      </w:rPr>
      <w:fldChar w:fldCharType="end"/>
    </w:r>
  </w:p>
  <w:p w:rsidR="00492030" w:rsidRDefault="00492030">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DA848D6"/>
    <w:name w:val="WW8Num1"/>
    <w:lvl w:ilvl="0">
      <w:start w:val="1"/>
      <w:numFmt w:val="decimal"/>
      <w:lvlText w:val="%1."/>
      <w:lvlJc w:val="left"/>
      <w:pPr>
        <w:tabs>
          <w:tab w:val="num" w:pos="360"/>
        </w:tabs>
        <w:ind w:left="360" w:hanging="360"/>
      </w:pPr>
      <w:rPr>
        <w:rFonts w:cs="Times New Roman"/>
      </w:rPr>
    </w:lvl>
    <w:lvl w:ilvl="1">
      <w:start w:val="1"/>
      <w:numFmt w:val="decimal"/>
      <w:lvlText w:val="%2."/>
      <w:lvlJc w:val="left"/>
      <w:pPr>
        <w:tabs>
          <w:tab w:val="num" w:pos="720"/>
        </w:tabs>
        <w:ind w:left="720" w:hanging="360"/>
      </w:pPr>
      <w:rPr>
        <w:rFonts w:cs="Times New Roman"/>
      </w:rPr>
    </w:lvl>
    <w:lvl w:ilvl="2">
      <w:start w:val="1"/>
      <w:numFmt w:val="decimal"/>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decimal"/>
      <w:lvlText w:val="%5."/>
      <w:lvlJc w:val="left"/>
      <w:pPr>
        <w:tabs>
          <w:tab w:val="num" w:pos="1800"/>
        </w:tabs>
        <w:ind w:left="1800" w:hanging="360"/>
      </w:pPr>
      <w:rPr>
        <w:rFonts w:cs="Times New Roman"/>
      </w:rPr>
    </w:lvl>
    <w:lvl w:ilvl="5">
      <w:start w:val="1"/>
      <w:numFmt w:val="decimal"/>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decimal"/>
      <w:lvlText w:val="%8."/>
      <w:lvlJc w:val="left"/>
      <w:pPr>
        <w:tabs>
          <w:tab w:val="num" w:pos="2880"/>
        </w:tabs>
        <w:ind w:left="2880" w:hanging="360"/>
      </w:pPr>
      <w:rPr>
        <w:rFonts w:cs="Times New Roman"/>
      </w:rPr>
    </w:lvl>
    <w:lvl w:ilvl="8">
      <w:start w:val="1"/>
      <w:numFmt w:val="decimal"/>
      <w:lvlText w:val="%9."/>
      <w:lvlJc w:val="left"/>
      <w:pPr>
        <w:tabs>
          <w:tab w:val="num" w:pos="3240"/>
        </w:tabs>
        <w:ind w:left="3240" w:hanging="360"/>
      </w:pPr>
      <w:rPr>
        <w:rFonts w:cs="Times New Roman"/>
      </w:rPr>
    </w:lvl>
  </w:abstractNum>
  <w:abstractNum w:abstractNumId="1">
    <w:nsid w:val="13B946B4"/>
    <w:multiLevelType w:val="multilevel"/>
    <w:tmpl w:val="E7122D20"/>
    <w:lvl w:ilvl="0">
      <w:start w:val="1"/>
      <w:numFmt w:val="decimal"/>
      <w:lvlText w:val="6.%1."/>
      <w:lvlJc w:val="left"/>
      <w:pPr>
        <w:ind w:left="432" w:hanging="432"/>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
    <w:nsid w:val="15200E5A"/>
    <w:multiLevelType w:val="hybridMultilevel"/>
    <w:tmpl w:val="F84AD5C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72E7C5F"/>
    <w:multiLevelType w:val="multilevel"/>
    <w:tmpl w:val="1D68A5CE"/>
    <w:lvl w:ilvl="0">
      <w:start w:val="1"/>
      <w:numFmt w:val="decimal"/>
      <w:lvlText w:val="4.%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
    <w:nsid w:val="173623EF"/>
    <w:multiLevelType w:val="multilevel"/>
    <w:tmpl w:val="4A4A5D18"/>
    <w:lvl w:ilvl="0">
      <w:start w:val="1"/>
      <w:numFmt w:val="decimal"/>
      <w:lvlText w:val="%1."/>
      <w:lvlJc w:val="left"/>
      <w:pPr>
        <w:tabs>
          <w:tab w:val="num" w:pos="360"/>
        </w:tabs>
        <w:ind w:left="360" w:hanging="360"/>
      </w:pPr>
      <w:rPr>
        <w:rFonts w:hint="default"/>
        <w:sz w:val="24"/>
        <w:szCs w:val="24"/>
      </w:rPr>
    </w:lvl>
    <w:lvl w:ilvl="1">
      <w:start w:val="8"/>
      <w:numFmt w:val="decimal"/>
      <w:isLgl/>
      <w:lvlText w:val="%1.%2."/>
      <w:lvlJc w:val="left"/>
      <w:pPr>
        <w:ind w:left="1587" w:hanging="1020"/>
      </w:pPr>
      <w:rPr>
        <w:rFonts w:hint="default"/>
      </w:rPr>
    </w:lvl>
    <w:lvl w:ilvl="2">
      <w:start w:val="1"/>
      <w:numFmt w:val="decimal"/>
      <w:isLgl/>
      <w:lvlText w:val="%1.%2.%3."/>
      <w:lvlJc w:val="left"/>
      <w:pPr>
        <w:ind w:left="2154" w:hanging="1020"/>
      </w:pPr>
      <w:rPr>
        <w:rFonts w:hint="default"/>
      </w:rPr>
    </w:lvl>
    <w:lvl w:ilvl="3">
      <w:start w:val="1"/>
      <w:numFmt w:val="decimal"/>
      <w:isLgl/>
      <w:lvlText w:val="%1.%2.%3.%4."/>
      <w:lvlJc w:val="left"/>
      <w:pPr>
        <w:ind w:left="2721" w:hanging="1020"/>
      </w:pPr>
      <w:rPr>
        <w:rFonts w:hint="default"/>
      </w:rPr>
    </w:lvl>
    <w:lvl w:ilvl="4">
      <w:start w:val="1"/>
      <w:numFmt w:val="decimal"/>
      <w:isLgl/>
      <w:lvlText w:val="%1.%2.%3.%4.%5."/>
      <w:lvlJc w:val="left"/>
      <w:pPr>
        <w:ind w:left="3348" w:hanging="1080"/>
      </w:pPr>
      <w:rPr>
        <w:rFonts w:hint="default"/>
      </w:rPr>
    </w:lvl>
    <w:lvl w:ilvl="5">
      <w:start w:val="1"/>
      <w:numFmt w:val="decimal"/>
      <w:isLgl/>
      <w:lvlText w:val="%1.%2.%3.%4.%5.%6."/>
      <w:lvlJc w:val="left"/>
      <w:pPr>
        <w:ind w:left="3915" w:hanging="1080"/>
      </w:pPr>
      <w:rPr>
        <w:rFonts w:hint="default"/>
      </w:rPr>
    </w:lvl>
    <w:lvl w:ilvl="6">
      <w:start w:val="1"/>
      <w:numFmt w:val="decimal"/>
      <w:isLgl/>
      <w:lvlText w:val="%1.%2.%3.%4.%5.%6.%7."/>
      <w:lvlJc w:val="left"/>
      <w:pPr>
        <w:ind w:left="4842" w:hanging="1440"/>
      </w:pPr>
      <w:rPr>
        <w:rFonts w:hint="default"/>
      </w:rPr>
    </w:lvl>
    <w:lvl w:ilvl="7">
      <w:start w:val="1"/>
      <w:numFmt w:val="decimal"/>
      <w:isLgl/>
      <w:lvlText w:val="%1.%2.%3.%4.%5.%6.%7.%8."/>
      <w:lvlJc w:val="left"/>
      <w:pPr>
        <w:ind w:left="5409" w:hanging="1440"/>
      </w:pPr>
      <w:rPr>
        <w:rFonts w:hint="default"/>
      </w:rPr>
    </w:lvl>
    <w:lvl w:ilvl="8">
      <w:start w:val="1"/>
      <w:numFmt w:val="decimal"/>
      <w:isLgl/>
      <w:lvlText w:val="%1.%2.%3.%4.%5.%6.%7.%8.%9."/>
      <w:lvlJc w:val="left"/>
      <w:pPr>
        <w:ind w:left="6336" w:hanging="1800"/>
      </w:pPr>
      <w:rPr>
        <w:rFonts w:hint="default"/>
      </w:rPr>
    </w:lvl>
  </w:abstractNum>
  <w:abstractNum w:abstractNumId="5">
    <w:nsid w:val="18EF4B88"/>
    <w:multiLevelType w:val="hybridMultilevel"/>
    <w:tmpl w:val="C92AD972"/>
    <w:lvl w:ilvl="0" w:tplc="0419000F">
      <w:start w:val="1"/>
      <w:numFmt w:val="decimal"/>
      <w:lvlText w:val="%1."/>
      <w:lvlJc w:val="left"/>
      <w:pPr>
        <w:tabs>
          <w:tab w:val="num" w:pos="502"/>
        </w:tabs>
        <w:ind w:left="502" w:hanging="360"/>
      </w:pPr>
    </w:lvl>
    <w:lvl w:ilvl="1" w:tplc="04190019">
      <w:start w:val="1"/>
      <w:numFmt w:val="lowerLetter"/>
      <w:lvlText w:val="%2."/>
      <w:lvlJc w:val="left"/>
      <w:pPr>
        <w:tabs>
          <w:tab w:val="num" w:pos="1222"/>
        </w:tabs>
        <w:ind w:left="1222" w:hanging="360"/>
      </w:pPr>
    </w:lvl>
    <w:lvl w:ilvl="2" w:tplc="0419001B">
      <w:start w:val="1"/>
      <w:numFmt w:val="lowerRoman"/>
      <w:lvlText w:val="%3."/>
      <w:lvlJc w:val="right"/>
      <w:pPr>
        <w:tabs>
          <w:tab w:val="num" w:pos="1942"/>
        </w:tabs>
        <w:ind w:left="1942" w:hanging="180"/>
      </w:pPr>
    </w:lvl>
    <w:lvl w:ilvl="3" w:tplc="0419000F">
      <w:start w:val="1"/>
      <w:numFmt w:val="decimal"/>
      <w:lvlText w:val="%4."/>
      <w:lvlJc w:val="left"/>
      <w:pPr>
        <w:tabs>
          <w:tab w:val="num" w:pos="2662"/>
        </w:tabs>
        <w:ind w:left="2662" w:hanging="360"/>
      </w:pPr>
    </w:lvl>
    <w:lvl w:ilvl="4" w:tplc="04190019">
      <w:start w:val="1"/>
      <w:numFmt w:val="lowerLetter"/>
      <w:lvlText w:val="%5."/>
      <w:lvlJc w:val="left"/>
      <w:pPr>
        <w:tabs>
          <w:tab w:val="num" w:pos="3382"/>
        </w:tabs>
        <w:ind w:left="3382" w:hanging="360"/>
      </w:pPr>
    </w:lvl>
    <w:lvl w:ilvl="5" w:tplc="0419001B">
      <w:start w:val="1"/>
      <w:numFmt w:val="lowerRoman"/>
      <w:lvlText w:val="%6."/>
      <w:lvlJc w:val="right"/>
      <w:pPr>
        <w:tabs>
          <w:tab w:val="num" w:pos="4102"/>
        </w:tabs>
        <w:ind w:left="4102" w:hanging="180"/>
      </w:pPr>
    </w:lvl>
    <w:lvl w:ilvl="6" w:tplc="0419000F">
      <w:start w:val="1"/>
      <w:numFmt w:val="decimal"/>
      <w:lvlText w:val="%7."/>
      <w:lvlJc w:val="left"/>
      <w:pPr>
        <w:tabs>
          <w:tab w:val="num" w:pos="4822"/>
        </w:tabs>
        <w:ind w:left="4822" w:hanging="360"/>
      </w:pPr>
    </w:lvl>
    <w:lvl w:ilvl="7" w:tplc="04190019">
      <w:start w:val="1"/>
      <w:numFmt w:val="lowerLetter"/>
      <w:lvlText w:val="%8."/>
      <w:lvlJc w:val="left"/>
      <w:pPr>
        <w:tabs>
          <w:tab w:val="num" w:pos="5542"/>
        </w:tabs>
        <w:ind w:left="5542" w:hanging="360"/>
      </w:pPr>
    </w:lvl>
    <w:lvl w:ilvl="8" w:tplc="0419001B">
      <w:start w:val="1"/>
      <w:numFmt w:val="lowerRoman"/>
      <w:lvlText w:val="%9."/>
      <w:lvlJc w:val="right"/>
      <w:pPr>
        <w:tabs>
          <w:tab w:val="num" w:pos="6262"/>
        </w:tabs>
        <w:ind w:left="6262" w:hanging="180"/>
      </w:pPr>
    </w:lvl>
  </w:abstractNum>
  <w:abstractNum w:abstractNumId="6">
    <w:nsid w:val="1A24108F"/>
    <w:multiLevelType w:val="multilevel"/>
    <w:tmpl w:val="330CA9F4"/>
    <w:lvl w:ilvl="0">
      <w:start w:val="1"/>
      <w:numFmt w:val="decimal"/>
      <w:lvlText w:val="%1."/>
      <w:lvlJc w:val="left"/>
      <w:pPr>
        <w:ind w:left="1080" w:hanging="360"/>
      </w:pPr>
      <w:rPr>
        <w:rFonts w:hint="default"/>
      </w:rPr>
    </w:lvl>
    <w:lvl w:ilvl="1">
      <w:start w:val="1"/>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7">
    <w:nsid w:val="1F3A18A5"/>
    <w:multiLevelType w:val="multilevel"/>
    <w:tmpl w:val="5A04D948"/>
    <w:lvl w:ilvl="0">
      <w:start w:val="1"/>
      <w:numFmt w:val="decimal"/>
      <w:lvlText w:val="2.%1."/>
      <w:lvlJc w:val="left"/>
      <w:pPr>
        <w:tabs>
          <w:tab w:val="num" w:pos="0"/>
        </w:tabs>
        <w:ind w:left="567" w:hanging="567"/>
      </w:pPr>
      <w:rPr>
        <w:rFonts w:hint="default"/>
        <w:b w:val="0"/>
        <w:bCs w:val="0"/>
      </w:rPr>
    </w:lvl>
    <w:lvl w:ilvl="1">
      <w:start w:val="1"/>
      <w:numFmt w:val="decimal"/>
      <w:lvlText w:val="%1.%2"/>
      <w:lvlJc w:val="left"/>
      <w:pPr>
        <w:tabs>
          <w:tab w:val="num" w:pos="576"/>
        </w:tabs>
        <w:ind w:left="576" w:hanging="576"/>
      </w:pPr>
      <w:rPr>
        <w:rFonts w:hint="default"/>
      </w:rPr>
    </w:lvl>
    <w:lvl w:ilvl="2">
      <w:start w:val="1"/>
      <w:numFmt w:val="decimal"/>
      <w:lvlText w:val="2.%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8">
    <w:nsid w:val="22B403D1"/>
    <w:multiLevelType w:val="multilevel"/>
    <w:tmpl w:val="44AA7EC4"/>
    <w:lvl w:ilvl="0">
      <w:start w:val="2"/>
      <w:numFmt w:val="decimal"/>
      <w:lvlText w:val="%1"/>
      <w:lvlJc w:val="left"/>
      <w:pPr>
        <w:ind w:left="360" w:hanging="360"/>
      </w:pPr>
      <w:rPr>
        <w:rFonts w:hint="default"/>
      </w:rPr>
    </w:lvl>
    <w:lvl w:ilvl="1">
      <w:start w:val="9"/>
      <w:numFmt w:val="decimal"/>
      <w:lvlText w:val="%1.%2"/>
      <w:lvlJc w:val="left"/>
      <w:pPr>
        <w:ind w:left="1620"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9">
    <w:nsid w:val="231B02E3"/>
    <w:multiLevelType w:val="hybridMultilevel"/>
    <w:tmpl w:val="0164D9F6"/>
    <w:lvl w:ilvl="0" w:tplc="3D6834C0">
      <w:start w:val="3"/>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2D416158"/>
    <w:multiLevelType w:val="multilevel"/>
    <w:tmpl w:val="825C6320"/>
    <w:lvl w:ilvl="0">
      <w:start w:val="24"/>
      <w:numFmt w:val="decimal"/>
      <w:lvlText w:val="%1."/>
      <w:lvlJc w:val="left"/>
      <w:pPr>
        <w:ind w:left="750" w:hanging="750"/>
      </w:pPr>
      <w:rPr>
        <w:rFonts w:hint="default"/>
      </w:rPr>
    </w:lvl>
    <w:lvl w:ilvl="1">
      <w:start w:val="11"/>
      <w:numFmt w:val="decimal"/>
      <w:lvlText w:val="%1.%2."/>
      <w:lvlJc w:val="left"/>
      <w:pPr>
        <w:ind w:left="1743" w:hanging="750"/>
      </w:pPr>
      <w:rPr>
        <w:rFonts w:hint="default"/>
      </w:rPr>
    </w:lvl>
    <w:lvl w:ilvl="2">
      <w:start w:val="1"/>
      <w:numFmt w:val="decimal"/>
      <w:lvlText w:val="%1.%2.%3."/>
      <w:lvlJc w:val="left"/>
      <w:pPr>
        <w:ind w:left="2736" w:hanging="750"/>
      </w:pPr>
      <w:rPr>
        <w:rFonts w:hint="default"/>
      </w:rPr>
    </w:lvl>
    <w:lvl w:ilvl="3">
      <w:start w:val="1"/>
      <w:numFmt w:val="decimal"/>
      <w:lvlText w:val="%1.%2.%3.%4."/>
      <w:lvlJc w:val="left"/>
      <w:pPr>
        <w:ind w:left="4059" w:hanging="108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405" w:hanging="1440"/>
      </w:pPr>
      <w:rPr>
        <w:rFonts w:hint="default"/>
      </w:rPr>
    </w:lvl>
    <w:lvl w:ilvl="6">
      <w:start w:val="1"/>
      <w:numFmt w:val="decimal"/>
      <w:lvlText w:val="%1.%2.%3.%4.%5.%6.%7."/>
      <w:lvlJc w:val="left"/>
      <w:pPr>
        <w:ind w:left="7758" w:hanging="1800"/>
      </w:pPr>
      <w:rPr>
        <w:rFonts w:hint="default"/>
      </w:rPr>
    </w:lvl>
    <w:lvl w:ilvl="7">
      <w:start w:val="1"/>
      <w:numFmt w:val="decimal"/>
      <w:lvlText w:val="%1.%2.%3.%4.%5.%6.%7.%8."/>
      <w:lvlJc w:val="left"/>
      <w:pPr>
        <w:ind w:left="8751" w:hanging="1800"/>
      </w:pPr>
      <w:rPr>
        <w:rFonts w:hint="default"/>
      </w:rPr>
    </w:lvl>
    <w:lvl w:ilvl="8">
      <w:start w:val="1"/>
      <w:numFmt w:val="decimal"/>
      <w:lvlText w:val="%1.%2.%3.%4.%5.%6.%7.%8.%9."/>
      <w:lvlJc w:val="left"/>
      <w:pPr>
        <w:ind w:left="10104" w:hanging="2160"/>
      </w:pPr>
      <w:rPr>
        <w:rFonts w:hint="default"/>
      </w:rPr>
    </w:lvl>
  </w:abstractNum>
  <w:abstractNum w:abstractNumId="11">
    <w:nsid w:val="2DD619CE"/>
    <w:multiLevelType w:val="hybridMultilevel"/>
    <w:tmpl w:val="B12A49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3158337E"/>
    <w:multiLevelType w:val="multilevel"/>
    <w:tmpl w:val="EDE2B0F4"/>
    <w:lvl w:ilvl="0">
      <w:start w:val="1"/>
      <w:numFmt w:val="decimal"/>
      <w:lvlText w:val="9.%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nsid w:val="31DD1801"/>
    <w:multiLevelType w:val="hybridMultilevel"/>
    <w:tmpl w:val="4404DE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3C553C8"/>
    <w:multiLevelType w:val="singleLevel"/>
    <w:tmpl w:val="B1080FAA"/>
    <w:lvl w:ilvl="0">
      <w:start w:val="2"/>
      <w:numFmt w:val="decimal"/>
      <w:lvlText w:val="%1."/>
      <w:lvlJc w:val="left"/>
      <w:pPr>
        <w:tabs>
          <w:tab w:val="num" w:pos="3000"/>
        </w:tabs>
        <w:ind w:left="3000" w:hanging="360"/>
      </w:pPr>
      <w:rPr>
        <w:rFonts w:hint="default"/>
      </w:rPr>
    </w:lvl>
  </w:abstractNum>
  <w:abstractNum w:abstractNumId="15">
    <w:nsid w:val="3B416485"/>
    <w:multiLevelType w:val="multilevel"/>
    <w:tmpl w:val="2B049CC8"/>
    <w:lvl w:ilvl="0">
      <w:start w:val="1"/>
      <w:numFmt w:val="decimal"/>
      <w:lvlText w:val="5.%1."/>
      <w:lvlJc w:val="left"/>
      <w:pPr>
        <w:ind w:firstLine="567"/>
      </w:pPr>
      <w:rPr>
        <w:rFonts w:hint="default"/>
        <w:b w:val="0"/>
        <w:bCs w:val="0"/>
        <w:sz w:val="28"/>
        <w:szCs w:val="28"/>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nsid w:val="40327E5B"/>
    <w:multiLevelType w:val="multilevel"/>
    <w:tmpl w:val="E6D40B7E"/>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7">
    <w:nsid w:val="435D0BBA"/>
    <w:multiLevelType w:val="hybridMultilevel"/>
    <w:tmpl w:val="22B82F2C"/>
    <w:lvl w:ilvl="0" w:tplc="DDFC888E">
      <w:start w:val="2"/>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7775333"/>
    <w:multiLevelType w:val="multilevel"/>
    <w:tmpl w:val="2FB6AC18"/>
    <w:lvl w:ilvl="0">
      <w:start w:val="2"/>
      <w:numFmt w:val="decimal"/>
      <w:lvlText w:val="%1."/>
      <w:lvlJc w:val="left"/>
      <w:pPr>
        <w:ind w:left="525" w:hanging="525"/>
      </w:pPr>
      <w:rPr>
        <w:rFonts w:hint="default"/>
      </w:rPr>
    </w:lvl>
    <w:lvl w:ilvl="1">
      <w:start w:val="10"/>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9">
    <w:nsid w:val="4B566182"/>
    <w:multiLevelType w:val="hybridMultilevel"/>
    <w:tmpl w:val="13282A8E"/>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D993AD8"/>
    <w:multiLevelType w:val="hybridMultilevel"/>
    <w:tmpl w:val="D8DACAB6"/>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668200E"/>
    <w:multiLevelType w:val="multilevel"/>
    <w:tmpl w:val="68C8186E"/>
    <w:lvl w:ilvl="0">
      <w:start w:val="6"/>
      <w:numFmt w:val="decimal"/>
      <w:lvlText w:val="%1."/>
      <w:lvlJc w:val="left"/>
      <w:pPr>
        <w:ind w:left="450" w:hanging="450"/>
      </w:pPr>
      <w:rPr>
        <w:rFonts w:hint="default"/>
      </w:rPr>
    </w:lvl>
    <w:lvl w:ilvl="1">
      <w:start w:val="7"/>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2">
    <w:nsid w:val="56FA09DE"/>
    <w:multiLevelType w:val="multilevel"/>
    <w:tmpl w:val="85E66B08"/>
    <w:lvl w:ilvl="0">
      <w:start w:val="1"/>
      <w:numFmt w:val="decimal"/>
      <w:lvlText w:val="10.%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nsid w:val="59BC5D10"/>
    <w:multiLevelType w:val="multilevel"/>
    <w:tmpl w:val="572A4F3C"/>
    <w:lvl w:ilvl="0">
      <w:start w:val="1"/>
      <w:numFmt w:val="decimal"/>
      <w:lvlText w:val="7.%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4">
    <w:nsid w:val="5A897732"/>
    <w:multiLevelType w:val="multilevel"/>
    <w:tmpl w:val="CD606DF6"/>
    <w:lvl w:ilvl="0">
      <w:start w:val="1"/>
      <w:numFmt w:val="decimal"/>
      <w:lvlText w:val="%1.1."/>
      <w:lvlJc w:val="left"/>
      <w:pPr>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5">
    <w:nsid w:val="5DCA69EE"/>
    <w:multiLevelType w:val="multilevel"/>
    <w:tmpl w:val="4E06AE10"/>
    <w:lvl w:ilvl="0">
      <w:start w:val="1"/>
      <w:numFmt w:val="decimal"/>
      <w:lvlText w:val="3.%1."/>
      <w:lvlJc w:val="left"/>
      <w:pPr>
        <w:ind w:firstLine="56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6">
    <w:nsid w:val="603A58E2"/>
    <w:multiLevelType w:val="hybridMultilevel"/>
    <w:tmpl w:val="3A66B4B0"/>
    <w:lvl w:ilvl="0" w:tplc="59BAB80A">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nsid w:val="60D060B8"/>
    <w:multiLevelType w:val="multilevel"/>
    <w:tmpl w:val="64E4FE66"/>
    <w:lvl w:ilvl="0">
      <w:start w:val="24"/>
      <w:numFmt w:val="decimal"/>
      <w:lvlText w:val="%1."/>
      <w:lvlJc w:val="left"/>
      <w:pPr>
        <w:ind w:left="750" w:hanging="750"/>
      </w:pPr>
      <w:rPr>
        <w:rFonts w:hint="default"/>
        <w:b w:val="0"/>
      </w:rPr>
    </w:lvl>
    <w:lvl w:ilvl="1">
      <w:start w:val="12"/>
      <w:numFmt w:val="decimal"/>
      <w:lvlText w:val="%1.%2."/>
      <w:lvlJc w:val="left"/>
      <w:pPr>
        <w:ind w:left="1460" w:hanging="750"/>
      </w:pPr>
      <w:rPr>
        <w:rFonts w:hint="default"/>
        <w:b w:val="0"/>
      </w:rPr>
    </w:lvl>
    <w:lvl w:ilvl="2">
      <w:start w:val="1"/>
      <w:numFmt w:val="decimal"/>
      <w:lvlText w:val="%1.%2.%3."/>
      <w:lvlJc w:val="left"/>
      <w:pPr>
        <w:ind w:left="2736" w:hanging="750"/>
      </w:pPr>
      <w:rPr>
        <w:rFonts w:hint="default"/>
        <w:b w:val="0"/>
      </w:rPr>
    </w:lvl>
    <w:lvl w:ilvl="3">
      <w:start w:val="1"/>
      <w:numFmt w:val="decimal"/>
      <w:lvlText w:val="%1.%2.%3.%4."/>
      <w:lvlJc w:val="left"/>
      <w:pPr>
        <w:ind w:left="4059" w:hanging="1080"/>
      </w:pPr>
      <w:rPr>
        <w:rFonts w:hint="default"/>
        <w:b w:val="0"/>
      </w:rPr>
    </w:lvl>
    <w:lvl w:ilvl="4">
      <w:start w:val="1"/>
      <w:numFmt w:val="decimal"/>
      <w:lvlText w:val="%1.%2.%3.%4.%5."/>
      <w:lvlJc w:val="left"/>
      <w:pPr>
        <w:ind w:left="5052" w:hanging="1080"/>
      </w:pPr>
      <w:rPr>
        <w:rFonts w:hint="default"/>
        <w:b w:val="0"/>
      </w:rPr>
    </w:lvl>
    <w:lvl w:ilvl="5">
      <w:start w:val="1"/>
      <w:numFmt w:val="decimal"/>
      <w:lvlText w:val="%1.%2.%3.%4.%5.%6."/>
      <w:lvlJc w:val="left"/>
      <w:pPr>
        <w:ind w:left="6405" w:hanging="1440"/>
      </w:pPr>
      <w:rPr>
        <w:rFonts w:hint="default"/>
        <w:b w:val="0"/>
      </w:rPr>
    </w:lvl>
    <w:lvl w:ilvl="6">
      <w:start w:val="1"/>
      <w:numFmt w:val="decimal"/>
      <w:lvlText w:val="%1.%2.%3.%4.%5.%6.%7."/>
      <w:lvlJc w:val="left"/>
      <w:pPr>
        <w:ind w:left="7758" w:hanging="1800"/>
      </w:pPr>
      <w:rPr>
        <w:rFonts w:hint="default"/>
        <w:b w:val="0"/>
      </w:rPr>
    </w:lvl>
    <w:lvl w:ilvl="7">
      <w:start w:val="1"/>
      <w:numFmt w:val="decimal"/>
      <w:lvlText w:val="%1.%2.%3.%4.%5.%6.%7.%8."/>
      <w:lvlJc w:val="left"/>
      <w:pPr>
        <w:ind w:left="8751" w:hanging="1800"/>
      </w:pPr>
      <w:rPr>
        <w:rFonts w:hint="default"/>
        <w:b w:val="0"/>
      </w:rPr>
    </w:lvl>
    <w:lvl w:ilvl="8">
      <w:start w:val="1"/>
      <w:numFmt w:val="decimal"/>
      <w:lvlText w:val="%1.%2.%3.%4.%5.%6.%7.%8.%9."/>
      <w:lvlJc w:val="left"/>
      <w:pPr>
        <w:ind w:left="10104" w:hanging="2160"/>
      </w:pPr>
      <w:rPr>
        <w:rFonts w:hint="default"/>
        <w:b w:val="0"/>
      </w:rPr>
    </w:lvl>
  </w:abstractNum>
  <w:abstractNum w:abstractNumId="28">
    <w:nsid w:val="64C40162"/>
    <w:multiLevelType w:val="multilevel"/>
    <w:tmpl w:val="7E68D554"/>
    <w:lvl w:ilvl="0">
      <w:start w:val="23"/>
      <w:numFmt w:val="decimal"/>
      <w:lvlText w:val="%1."/>
      <w:lvlJc w:val="left"/>
      <w:pPr>
        <w:tabs>
          <w:tab w:val="num" w:pos="825"/>
        </w:tabs>
        <w:ind w:left="825" w:hanging="825"/>
      </w:pPr>
      <w:rPr>
        <w:rFonts w:hint="default"/>
      </w:rPr>
    </w:lvl>
    <w:lvl w:ilvl="1">
      <w:start w:val="11"/>
      <w:numFmt w:val="decimal"/>
      <w:lvlText w:val="%1.%2."/>
      <w:lvlJc w:val="left"/>
      <w:pPr>
        <w:tabs>
          <w:tab w:val="num" w:pos="1818"/>
        </w:tabs>
        <w:ind w:left="1818" w:hanging="825"/>
      </w:pPr>
      <w:rPr>
        <w:rFonts w:hint="default"/>
      </w:rPr>
    </w:lvl>
    <w:lvl w:ilvl="2">
      <w:start w:val="1"/>
      <w:numFmt w:val="decimal"/>
      <w:lvlText w:val="%1.%2.%3."/>
      <w:lvlJc w:val="left"/>
      <w:pPr>
        <w:tabs>
          <w:tab w:val="num" w:pos="2535"/>
        </w:tabs>
        <w:ind w:left="2535" w:hanging="825"/>
      </w:pPr>
      <w:rPr>
        <w:rFonts w:hint="default"/>
      </w:rPr>
    </w:lvl>
    <w:lvl w:ilvl="3">
      <w:start w:val="1"/>
      <w:numFmt w:val="decimal"/>
      <w:lvlText w:val="%1.%2.%3.%4."/>
      <w:lvlJc w:val="left"/>
      <w:pPr>
        <w:tabs>
          <w:tab w:val="num" w:pos="3645"/>
        </w:tabs>
        <w:ind w:left="3645" w:hanging="1080"/>
      </w:pPr>
      <w:rPr>
        <w:rFonts w:hint="default"/>
      </w:rPr>
    </w:lvl>
    <w:lvl w:ilvl="4">
      <w:start w:val="1"/>
      <w:numFmt w:val="decimal"/>
      <w:lvlText w:val="%1.%2.%3.%4.%5."/>
      <w:lvlJc w:val="left"/>
      <w:pPr>
        <w:tabs>
          <w:tab w:val="num" w:pos="4500"/>
        </w:tabs>
        <w:ind w:left="4500" w:hanging="1080"/>
      </w:pPr>
      <w:rPr>
        <w:rFonts w:hint="default"/>
      </w:rPr>
    </w:lvl>
    <w:lvl w:ilvl="5">
      <w:start w:val="1"/>
      <w:numFmt w:val="decimal"/>
      <w:lvlText w:val="%1.%2.%3.%4.%5.%6."/>
      <w:lvlJc w:val="left"/>
      <w:pPr>
        <w:tabs>
          <w:tab w:val="num" w:pos="5715"/>
        </w:tabs>
        <w:ind w:left="5715" w:hanging="1440"/>
      </w:pPr>
      <w:rPr>
        <w:rFonts w:hint="default"/>
      </w:rPr>
    </w:lvl>
    <w:lvl w:ilvl="6">
      <w:start w:val="1"/>
      <w:numFmt w:val="decimal"/>
      <w:lvlText w:val="%1.%2.%3.%4.%5.%6.%7."/>
      <w:lvlJc w:val="left"/>
      <w:pPr>
        <w:tabs>
          <w:tab w:val="num" w:pos="6930"/>
        </w:tabs>
        <w:ind w:left="6930" w:hanging="1800"/>
      </w:pPr>
      <w:rPr>
        <w:rFonts w:hint="default"/>
      </w:rPr>
    </w:lvl>
    <w:lvl w:ilvl="7">
      <w:start w:val="1"/>
      <w:numFmt w:val="decimal"/>
      <w:lvlText w:val="%1.%2.%3.%4.%5.%6.%7.%8."/>
      <w:lvlJc w:val="left"/>
      <w:pPr>
        <w:tabs>
          <w:tab w:val="num" w:pos="7785"/>
        </w:tabs>
        <w:ind w:left="7785" w:hanging="1800"/>
      </w:pPr>
      <w:rPr>
        <w:rFonts w:hint="default"/>
      </w:rPr>
    </w:lvl>
    <w:lvl w:ilvl="8">
      <w:start w:val="1"/>
      <w:numFmt w:val="decimal"/>
      <w:lvlText w:val="%1.%2.%3.%4.%5.%6.%7.%8.%9."/>
      <w:lvlJc w:val="left"/>
      <w:pPr>
        <w:tabs>
          <w:tab w:val="num" w:pos="9000"/>
        </w:tabs>
        <w:ind w:left="9000" w:hanging="2160"/>
      </w:pPr>
      <w:rPr>
        <w:rFonts w:hint="default"/>
      </w:rPr>
    </w:lvl>
  </w:abstractNum>
  <w:abstractNum w:abstractNumId="29">
    <w:nsid w:val="6CF70BC1"/>
    <w:multiLevelType w:val="multilevel"/>
    <w:tmpl w:val="BA1C539E"/>
    <w:lvl w:ilvl="0">
      <w:start w:val="1"/>
      <w:numFmt w:val="decimal"/>
      <w:pStyle w:val="1"/>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0">
    <w:nsid w:val="7A881943"/>
    <w:multiLevelType w:val="hybridMultilevel"/>
    <w:tmpl w:val="D3DC6102"/>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7AA260C1"/>
    <w:multiLevelType w:val="hybridMultilevel"/>
    <w:tmpl w:val="E46A448A"/>
    <w:lvl w:ilvl="0" w:tplc="818EBC64">
      <w:start w:val="1"/>
      <w:numFmt w:val="decimal"/>
      <w:lvlText w:val="%1."/>
      <w:lvlJc w:val="left"/>
      <w:pPr>
        <w:ind w:left="1647" w:hanging="360"/>
      </w:pPr>
      <w:rPr>
        <w:rFonts w:hint="default"/>
      </w:rPr>
    </w:lvl>
    <w:lvl w:ilvl="1" w:tplc="04190019" w:tentative="1">
      <w:start w:val="1"/>
      <w:numFmt w:val="lowerLetter"/>
      <w:lvlText w:val="%2."/>
      <w:lvlJc w:val="left"/>
      <w:pPr>
        <w:ind w:left="2367" w:hanging="360"/>
      </w:pPr>
    </w:lvl>
    <w:lvl w:ilvl="2" w:tplc="0419001B" w:tentative="1">
      <w:start w:val="1"/>
      <w:numFmt w:val="lowerRoman"/>
      <w:lvlText w:val="%3."/>
      <w:lvlJc w:val="right"/>
      <w:pPr>
        <w:ind w:left="3087" w:hanging="180"/>
      </w:pPr>
    </w:lvl>
    <w:lvl w:ilvl="3" w:tplc="0419000F" w:tentative="1">
      <w:start w:val="1"/>
      <w:numFmt w:val="decimal"/>
      <w:lvlText w:val="%4."/>
      <w:lvlJc w:val="left"/>
      <w:pPr>
        <w:ind w:left="3807" w:hanging="360"/>
      </w:pPr>
    </w:lvl>
    <w:lvl w:ilvl="4" w:tplc="04190019" w:tentative="1">
      <w:start w:val="1"/>
      <w:numFmt w:val="lowerLetter"/>
      <w:lvlText w:val="%5."/>
      <w:lvlJc w:val="left"/>
      <w:pPr>
        <w:ind w:left="4527" w:hanging="360"/>
      </w:pPr>
    </w:lvl>
    <w:lvl w:ilvl="5" w:tplc="0419001B" w:tentative="1">
      <w:start w:val="1"/>
      <w:numFmt w:val="lowerRoman"/>
      <w:lvlText w:val="%6."/>
      <w:lvlJc w:val="right"/>
      <w:pPr>
        <w:ind w:left="5247" w:hanging="180"/>
      </w:pPr>
    </w:lvl>
    <w:lvl w:ilvl="6" w:tplc="0419000F" w:tentative="1">
      <w:start w:val="1"/>
      <w:numFmt w:val="decimal"/>
      <w:lvlText w:val="%7."/>
      <w:lvlJc w:val="left"/>
      <w:pPr>
        <w:ind w:left="5967" w:hanging="360"/>
      </w:pPr>
    </w:lvl>
    <w:lvl w:ilvl="7" w:tplc="04190019" w:tentative="1">
      <w:start w:val="1"/>
      <w:numFmt w:val="lowerLetter"/>
      <w:lvlText w:val="%8."/>
      <w:lvlJc w:val="left"/>
      <w:pPr>
        <w:ind w:left="6687" w:hanging="360"/>
      </w:pPr>
    </w:lvl>
    <w:lvl w:ilvl="8" w:tplc="0419001B" w:tentative="1">
      <w:start w:val="1"/>
      <w:numFmt w:val="lowerRoman"/>
      <w:lvlText w:val="%9."/>
      <w:lvlJc w:val="right"/>
      <w:pPr>
        <w:ind w:left="7407" w:hanging="180"/>
      </w:pPr>
    </w:lvl>
  </w:abstractNum>
  <w:num w:numId="1">
    <w:abstractNumId w:val="5"/>
  </w:num>
  <w:num w:numId="2">
    <w:abstractNumId w:val="29"/>
  </w:num>
  <w:num w:numId="3">
    <w:abstractNumId w:val="2"/>
  </w:num>
  <w:num w:numId="4">
    <w:abstractNumId w:val="14"/>
  </w:num>
  <w:num w:numId="5">
    <w:abstractNumId w:val="4"/>
  </w:num>
  <w:num w:numId="6">
    <w:abstractNumId w:val="3"/>
  </w:num>
  <w:num w:numId="7">
    <w:abstractNumId w:val="15"/>
  </w:num>
  <w:num w:numId="8">
    <w:abstractNumId w:val="1"/>
  </w:num>
  <w:num w:numId="9">
    <w:abstractNumId w:val="23"/>
  </w:num>
  <w:num w:numId="10">
    <w:abstractNumId w:val="24"/>
  </w:num>
  <w:num w:numId="11">
    <w:abstractNumId w:val="7"/>
  </w:num>
  <w:num w:numId="12">
    <w:abstractNumId w:val="25"/>
  </w:num>
  <w:num w:numId="13">
    <w:abstractNumId w:val="12"/>
  </w:num>
  <w:num w:numId="14">
    <w:abstractNumId w:val="22"/>
  </w:num>
  <w:num w:numId="15">
    <w:abstractNumId w:val="28"/>
  </w:num>
  <w:num w:numId="16">
    <w:abstractNumId w:val="8"/>
  </w:num>
  <w:num w:numId="17">
    <w:abstractNumId w:val="18"/>
  </w:num>
  <w:num w:numId="18">
    <w:abstractNumId w:val="27"/>
  </w:num>
  <w:num w:numId="19">
    <w:abstractNumId w:val="10"/>
  </w:num>
  <w:num w:numId="20">
    <w:abstractNumId w:val="26"/>
  </w:num>
  <w:num w:numId="21">
    <w:abstractNumId w:val="31"/>
  </w:num>
  <w:num w:numId="22">
    <w:abstractNumId w:val="19"/>
  </w:num>
  <w:num w:numId="23">
    <w:abstractNumId w:val="30"/>
  </w:num>
  <w:num w:numId="24">
    <w:abstractNumId w:val="17"/>
  </w:num>
  <w:num w:numId="25">
    <w:abstractNumId w:val="21"/>
  </w:num>
  <w:num w:numId="2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1"/>
  </w:num>
  <w:num w:numId="28">
    <w:abstractNumId w:val="9"/>
  </w:num>
  <w:num w:numId="29">
    <w:abstractNumId w:val="6"/>
  </w:num>
  <w:num w:numId="30">
    <w:abstractNumId w:val="16"/>
  </w:num>
  <w:num w:numId="31">
    <w:abstractNumId w:val="13"/>
  </w:num>
  <w:num w:numId="3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drawingGridHorizontalSpacing w:val="120"/>
  <w:displayHorizontalDrawingGridEvery w:val="2"/>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E6F1E"/>
    <w:rsid w:val="00000FEA"/>
    <w:rsid w:val="000016D2"/>
    <w:rsid w:val="000028E2"/>
    <w:rsid w:val="000031C3"/>
    <w:rsid w:val="0000331D"/>
    <w:rsid w:val="0000497C"/>
    <w:rsid w:val="00004DA8"/>
    <w:rsid w:val="00005BBB"/>
    <w:rsid w:val="00006EFC"/>
    <w:rsid w:val="000073DE"/>
    <w:rsid w:val="00007936"/>
    <w:rsid w:val="00012204"/>
    <w:rsid w:val="00012252"/>
    <w:rsid w:val="0001274B"/>
    <w:rsid w:val="00012901"/>
    <w:rsid w:val="00013705"/>
    <w:rsid w:val="000149F9"/>
    <w:rsid w:val="00014EB7"/>
    <w:rsid w:val="000152F6"/>
    <w:rsid w:val="00015BB5"/>
    <w:rsid w:val="00016B0C"/>
    <w:rsid w:val="00020156"/>
    <w:rsid w:val="00020BE2"/>
    <w:rsid w:val="00021289"/>
    <w:rsid w:val="000217CB"/>
    <w:rsid w:val="00022012"/>
    <w:rsid w:val="00023932"/>
    <w:rsid w:val="00024A68"/>
    <w:rsid w:val="00024F9F"/>
    <w:rsid w:val="0002563F"/>
    <w:rsid w:val="00025CC6"/>
    <w:rsid w:val="000267DE"/>
    <w:rsid w:val="00026D4A"/>
    <w:rsid w:val="0002738D"/>
    <w:rsid w:val="00027F0B"/>
    <w:rsid w:val="00030DBC"/>
    <w:rsid w:val="00030FFE"/>
    <w:rsid w:val="000311E9"/>
    <w:rsid w:val="000314A9"/>
    <w:rsid w:val="000314FA"/>
    <w:rsid w:val="000319EE"/>
    <w:rsid w:val="00031FE3"/>
    <w:rsid w:val="000334A3"/>
    <w:rsid w:val="00033534"/>
    <w:rsid w:val="00033646"/>
    <w:rsid w:val="00033651"/>
    <w:rsid w:val="000342DC"/>
    <w:rsid w:val="000357A3"/>
    <w:rsid w:val="00035A95"/>
    <w:rsid w:val="0003710A"/>
    <w:rsid w:val="00040A47"/>
    <w:rsid w:val="00040C9B"/>
    <w:rsid w:val="00040E49"/>
    <w:rsid w:val="00040FC3"/>
    <w:rsid w:val="00041244"/>
    <w:rsid w:val="00041699"/>
    <w:rsid w:val="000422D7"/>
    <w:rsid w:val="000434F4"/>
    <w:rsid w:val="00043C6D"/>
    <w:rsid w:val="00043DEE"/>
    <w:rsid w:val="00043F31"/>
    <w:rsid w:val="00043FB7"/>
    <w:rsid w:val="000441E1"/>
    <w:rsid w:val="00044446"/>
    <w:rsid w:val="000449EA"/>
    <w:rsid w:val="00044C9D"/>
    <w:rsid w:val="00044F73"/>
    <w:rsid w:val="00045037"/>
    <w:rsid w:val="000450B4"/>
    <w:rsid w:val="000453DF"/>
    <w:rsid w:val="00045944"/>
    <w:rsid w:val="000461B5"/>
    <w:rsid w:val="0004733E"/>
    <w:rsid w:val="00050353"/>
    <w:rsid w:val="00050AEF"/>
    <w:rsid w:val="00050B8D"/>
    <w:rsid w:val="00050BCC"/>
    <w:rsid w:val="00051256"/>
    <w:rsid w:val="0005178D"/>
    <w:rsid w:val="00054448"/>
    <w:rsid w:val="00054573"/>
    <w:rsid w:val="000548BE"/>
    <w:rsid w:val="000570D8"/>
    <w:rsid w:val="00057DBB"/>
    <w:rsid w:val="00061A3F"/>
    <w:rsid w:val="00061CC7"/>
    <w:rsid w:val="00061E8A"/>
    <w:rsid w:val="00063321"/>
    <w:rsid w:val="0006429D"/>
    <w:rsid w:val="00065A79"/>
    <w:rsid w:val="00066EDB"/>
    <w:rsid w:val="0006729D"/>
    <w:rsid w:val="000672E3"/>
    <w:rsid w:val="000705BA"/>
    <w:rsid w:val="00071AA4"/>
    <w:rsid w:val="000729D9"/>
    <w:rsid w:val="00073967"/>
    <w:rsid w:val="00073E00"/>
    <w:rsid w:val="00073ECE"/>
    <w:rsid w:val="00074262"/>
    <w:rsid w:val="00074386"/>
    <w:rsid w:val="00074757"/>
    <w:rsid w:val="00074A54"/>
    <w:rsid w:val="00075A79"/>
    <w:rsid w:val="00076969"/>
    <w:rsid w:val="00076EC7"/>
    <w:rsid w:val="000770F8"/>
    <w:rsid w:val="00077C20"/>
    <w:rsid w:val="00077EA3"/>
    <w:rsid w:val="00080A03"/>
    <w:rsid w:val="00081110"/>
    <w:rsid w:val="00081C38"/>
    <w:rsid w:val="000820FB"/>
    <w:rsid w:val="0008237A"/>
    <w:rsid w:val="000825AD"/>
    <w:rsid w:val="000825E6"/>
    <w:rsid w:val="000826CC"/>
    <w:rsid w:val="00083472"/>
    <w:rsid w:val="00083AD4"/>
    <w:rsid w:val="00083E27"/>
    <w:rsid w:val="000856AD"/>
    <w:rsid w:val="00085B86"/>
    <w:rsid w:val="00085DE9"/>
    <w:rsid w:val="000862C1"/>
    <w:rsid w:val="00086441"/>
    <w:rsid w:val="0008687C"/>
    <w:rsid w:val="000869A3"/>
    <w:rsid w:val="000878A2"/>
    <w:rsid w:val="00087D74"/>
    <w:rsid w:val="0009045F"/>
    <w:rsid w:val="00090AA7"/>
    <w:rsid w:val="000910E6"/>
    <w:rsid w:val="0009135B"/>
    <w:rsid w:val="00091FA1"/>
    <w:rsid w:val="0009272A"/>
    <w:rsid w:val="00092C7D"/>
    <w:rsid w:val="00093111"/>
    <w:rsid w:val="000935A0"/>
    <w:rsid w:val="00093C98"/>
    <w:rsid w:val="00093DEC"/>
    <w:rsid w:val="000941F6"/>
    <w:rsid w:val="000949A0"/>
    <w:rsid w:val="00094DEA"/>
    <w:rsid w:val="00094EF1"/>
    <w:rsid w:val="00095571"/>
    <w:rsid w:val="00095E1F"/>
    <w:rsid w:val="00096718"/>
    <w:rsid w:val="00096D7F"/>
    <w:rsid w:val="00096E46"/>
    <w:rsid w:val="0009711C"/>
    <w:rsid w:val="000979C3"/>
    <w:rsid w:val="000A011B"/>
    <w:rsid w:val="000A01E8"/>
    <w:rsid w:val="000A5492"/>
    <w:rsid w:val="000A566B"/>
    <w:rsid w:val="000A6BA7"/>
    <w:rsid w:val="000A6E59"/>
    <w:rsid w:val="000A71E7"/>
    <w:rsid w:val="000B0C1B"/>
    <w:rsid w:val="000B0E7F"/>
    <w:rsid w:val="000B3123"/>
    <w:rsid w:val="000B366D"/>
    <w:rsid w:val="000B3896"/>
    <w:rsid w:val="000B4287"/>
    <w:rsid w:val="000B4D65"/>
    <w:rsid w:val="000B4DBB"/>
    <w:rsid w:val="000B5842"/>
    <w:rsid w:val="000B5D7A"/>
    <w:rsid w:val="000B66E9"/>
    <w:rsid w:val="000B6876"/>
    <w:rsid w:val="000B69F0"/>
    <w:rsid w:val="000B7788"/>
    <w:rsid w:val="000B7D12"/>
    <w:rsid w:val="000B7E1C"/>
    <w:rsid w:val="000C0E5C"/>
    <w:rsid w:val="000C0F62"/>
    <w:rsid w:val="000C1795"/>
    <w:rsid w:val="000C2384"/>
    <w:rsid w:val="000C30ED"/>
    <w:rsid w:val="000C3880"/>
    <w:rsid w:val="000C4013"/>
    <w:rsid w:val="000C428D"/>
    <w:rsid w:val="000C4520"/>
    <w:rsid w:val="000C4570"/>
    <w:rsid w:val="000C462E"/>
    <w:rsid w:val="000C465D"/>
    <w:rsid w:val="000C5A09"/>
    <w:rsid w:val="000C5CD9"/>
    <w:rsid w:val="000C5E66"/>
    <w:rsid w:val="000C5FC1"/>
    <w:rsid w:val="000C639F"/>
    <w:rsid w:val="000C704C"/>
    <w:rsid w:val="000C788C"/>
    <w:rsid w:val="000C7ABA"/>
    <w:rsid w:val="000C7CC5"/>
    <w:rsid w:val="000D0193"/>
    <w:rsid w:val="000D08AF"/>
    <w:rsid w:val="000D0AB3"/>
    <w:rsid w:val="000D0AED"/>
    <w:rsid w:val="000D1630"/>
    <w:rsid w:val="000D1B1B"/>
    <w:rsid w:val="000D2E18"/>
    <w:rsid w:val="000D4576"/>
    <w:rsid w:val="000D5F55"/>
    <w:rsid w:val="000D6368"/>
    <w:rsid w:val="000D6CBC"/>
    <w:rsid w:val="000D6D27"/>
    <w:rsid w:val="000D73AF"/>
    <w:rsid w:val="000E0E52"/>
    <w:rsid w:val="000E1220"/>
    <w:rsid w:val="000E2B47"/>
    <w:rsid w:val="000E2CDB"/>
    <w:rsid w:val="000E3326"/>
    <w:rsid w:val="000E483E"/>
    <w:rsid w:val="000E51B0"/>
    <w:rsid w:val="000E51B4"/>
    <w:rsid w:val="000E55E0"/>
    <w:rsid w:val="000E57B8"/>
    <w:rsid w:val="000E5D32"/>
    <w:rsid w:val="000E61A4"/>
    <w:rsid w:val="000E69B1"/>
    <w:rsid w:val="000E6C2D"/>
    <w:rsid w:val="000E77CD"/>
    <w:rsid w:val="000F18AA"/>
    <w:rsid w:val="000F19D8"/>
    <w:rsid w:val="000F1BF7"/>
    <w:rsid w:val="000F3488"/>
    <w:rsid w:val="000F3BA9"/>
    <w:rsid w:val="000F4CB4"/>
    <w:rsid w:val="000F548E"/>
    <w:rsid w:val="000F5BA2"/>
    <w:rsid w:val="000F65D3"/>
    <w:rsid w:val="000F6AE3"/>
    <w:rsid w:val="0010144B"/>
    <w:rsid w:val="001014AC"/>
    <w:rsid w:val="00102334"/>
    <w:rsid w:val="001040C4"/>
    <w:rsid w:val="001041B7"/>
    <w:rsid w:val="0010460A"/>
    <w:rsid w:val="00104F3D"/>
    <w:rsid w:val="00105233"/>
    <w:rsid w:val="00105D3E"/>
    <w:rsid w:val="0010638C"/>
    <w:rsid w:val="00106672"/>
    <w:rsid w:val="00107102"/>
    <w:rsid w:val="001071E5"/>
    <w:rsid w:val="001072F4"/>
    <w:rsid w:val="00110FE1"/>
    <w:rsid w:val="001113FB"/>
    <w:rsid w:val="001115E7"/>
    <w:rsid w:val="00111EB9"/>
    <w:rsid w:val="00112530"/>
    <w:rsid w:val="0011260C"/>
    <w:rsid w:val="00112DDA"/>
    <w:rsid w:val="001131FD"/>
    <w:rsid w:val="001137D5"/>
    <w:rsid w:val="00113E37"/>
    <w:rsid w:val="00114491"/>
    <w:rsid w:val="00114C2B"/>
    <w:rsid w:val="00115656"/>
    <w:rsid w:val="001158EF"/>
    <w:rsid w:val="0011607E"/>
    <w:rsid w:val="00116212"/>
    <w:rsid w:val="00116A5C"/>
    <w:rsid w:val="00120924"/>
    <w:rsid w:val="00120CC0"/>
    <w:rsid w:val="00120EE9"/>
    <w:rsid w:val="001218BB"/>
    <w:rsid w:val="00122E3F"/>
    <w:rsid w:val="0012302B"/>
    <w:rsid w:val="0012316F"/>
    <w:rsid w:val="001239FA"/>
    <w:rsid w:val="00123DB1"/>
    <w:rsid w:val="001251B3"/>
    <w:rsid w:val="00125992"/>
    <w:rsid w:val="001268FC"/>
    <w:rsid w:val="00126D8D"/>
    <w:rsid w:val="00127C26"/>
    <w:rsid w:val="001308C8"/>
    <w:rsid w:val="00130A14"/>
    <w:rsid w:val="001312AE"/>
    <w:rsid w:val="001314A1"/>
    <w:rsid w:val="00131569"/>
    <w:rsid w:val="001318D5"/>
    <w:rsid w:val="0013246D"/>
    <w:rsid w:val="00132E90"/>
    <w:rsid w:val="00133B82"/>
    <w:rsid w:val="00133B9C"/>
    <w:rsid w:val="0013481F"/>
    <w:rsid w:val="00135752"/>
    <w:rsid w:val="001358C9"/>
    <w:rsid w:val="00135B5F"/>
    <w:rsid w:val="00135DE5"/>
    <w:rsid w:val="0013620A"/>
    <w:rsid w:val="0013683F"/>
    <w:rsid w:val="00136B01"/>
    <w:rsid w:val="00136FE0"/>
    <w:rsid w:val="00137255"/>
    <w:rsid w:val="0013753A"/>
    <w:rsid w:val="00140190"/>
    <w:rsid w:val="00140DAE"/>
    <w:rsid w:val="00141303"/>
    <w:rsid w:val="0014276F"/>
    <w:rsid w:val="00142FFE"/>
    <w:rsid w:val="001432FF"/>
    <w:rsid w:val="001437C9"/>
    <w:rsid w:val="00143BB9"/>
    <w:rsid w:val="00143EBB"/>
    <w:rsid w:val="00144171"/>
    <w:rsid w:val="00144DEB"/>
    <w:rsid w:val="00144E48"/>
    <w:rsid w:val="001450AB"/>
    <w:rsid w:val="001452B7"/>
    <w:rsid w:val="00145B58"/>
    <w:rsid w:val="001465BE"/>
    <w:rsid w:val="00146AF4"/>
    <w:rsid w:val="00147067"/>
    <w:rsid w:val="001475D6"/>
    <w:rsid w:val="00150C57"/>
    <w:rsid w:val="00151171"/>
    <w:rsid w:val="001512A8"/>
    <w:rsid w:val="0015139F"/>
    <w:rsid w:val="001517C3"/>
    <w:rsid w:val="00151B14"/>
    <w:rsid w:val="00151DAC"/>
    <w:rsid w:val="001521C2"/>
    <w:rsid w:val="0015320D"/>
    <w:rsid w:val="001538D2"/>
    <w:rsid w:val="00154C62"/>
    <w:rsid w:val="001550AF"/>
    <w:rsid w:val="001557DD"/>
    <w:rsid w:val="00155B52"/>
    <w:rsid w:val="00156F95"/>
    <w:rsid w:val="00157E38"/>
    <w:rsid w:val="00157EBE"/>
    <w:rsid w:val="0016048C"/>
    <w:rsid w:val="00160760"/>
    <w:rsid w:val="00161235"/>
    <w:rsid w:val="001614D4"/>
    <w:rsid w:val="001624CC"/>
    <w:rsid w:val="00162582"/>
    <w:rsid w:val="0016303E"/>
    <w:rsid w:val="0016317D"/>
    <w:rsid w:val="0016367C"/>
    <w:rsid w:val="00163A9D"/>
    <w:rsid w:val="00164C1B"/>
    <w:rsid w:val="00164FEB"/>
    <w:rsid w:val="00165447"/>
    <w:rsid w:val="00166259"/>
    <w:rsid w:val="00166E43"/>
    <w:rsid w:val="00167412"/>
    <w:rsid w:val="001677FA"/>
    <w:rsid w:val="00167AA1"/>
    <w:rsid w:val="001703D2"/>
    <w:rsid w:val="00172411"/>
    <w:rsid w:val="00172AC7"/>
    <w:rsid w:val="00173E98"/>
    <w:rsid w:val="00173F47"/>
    <w:rsid w:val="00174726"/>
    <w:rsid w:val="00174BAE"/>
    <w:rsid w:val="0017527C"/>
    <w:rsid w:val="0017549C"/>
    <w:rsid w:val="00176135"/>
    <w:rsid w:val="00176AC2"/>
    <w:rsid w:val="00176D3A"/>
    <w:rsid w:val="00180DCA"/>
    <w:rsid w:val="00181935"/>
    <w:rsid w:val="0018283C"/>
    <w:rsid w:val="00183D3B"/>
    <w:rsid w:val="001840DD"/>
    <w:rsid w:val="001846EB"/>
    <w:rsid w:val="001855FC"/>
    <w:rsid w:val="00185A62"/>
    <w:rsid w:val="00185B1F"/>
    <w:rsid w:val="00185C62"/>
    <w:rsid w:val="00185CF2"/>
    <w:rsid w:val="00185D66"/>
    <w:rsid w:val="00185FF8"/>
    <w:rsid w:val="00186608"/>
    <w:rsid w:val="00186EE3"/>
    <w:rsid w:val="001872CA"/>
    <w:rsid w:val="0019021A"/>
    <w:rsid w:val="00190763"/>
    <w:rsid w:val="00190DE9"/>
    <w:rsid w:val="0019258C"/>
    <w:rsid w:val="00192E0D"/>
    <w:rsid w:val="00192EC4"/>
    <w:rsid w:val="00193F75"/>
    <w:rsid w:val="001944D8"/>
    <w:rsid w:val="0019494A"/>
    <w:rsid w:val="00194E6D"/>
    <w:rsid w:val="0019563E"/>
    <w:rsid w:val="00196978"/>
    <w:rsid w:val="00196A31"/>
    <w:rsid w:val="00196AC6"/>
    <w:rsid w:val="0019794D"/>
    <w:rsid w:val="001A0AE9"/>
    <w:rsid w:val="001A144C"/>
    <w:rsid w:val="001A1590"/>
    <w:rsid w:val="001A1CF2"/>
    <w:rsid w:val="001A1EC8"/>
    <w:rsid w:val="001A2DCF"/>
    <w:rsid w:val="001A30A3"/>
    <w:rsid w:val="001A4DBB"/>
    <w:rsid w:val="001A52E6"/>
    <w:rsid w:val="001A5592"/>
    <w:rsid w:val="001A57D6"/>
    <w:rsid w:val="001A657D"/>
    <w:rsid w:val="001A6931"/>
    <w:rsid w:val="001A6B52"/>
    <w:rsid w:val="001A6DEE"/>
    <w:rsid w:val="001A6FC0"/>
    <w:rsid w:val="001A74BE"/>
    <w:rsid w:val="001A793F"/>
    <w:rsid w:val="001B0465"/>
    <w:rsid w:val="001B0A98"/>
    <w:rsid w:val="001B0E69"/>
    <w:rsid w:val="001B1710"/>
    <w:rsid w:val="001B22CC"/>
    <w:rsid w:val="001B2BF1"/>
    <w:rsid w:val="001B2E78"/>
    <w:rsid w:val="001B348F"/>
    <w:rsid w:val="001B4190"/>
    <w:rsid w:val="001B42DE"/>
    <w:rsid w:val="001B4DC1"/>
    <w:rsid w:val="001B5119"/>
    <w:rsid w:val="001B5473"/>
    <w:rsid w:val="001B5A25"/>
    <w:rsid w:val="001B6173"/>
    <w:rsid w:val="001B618F"/>
    <w:rsid w:val="001B6FD8"/>
    <w:rsid w:val="001B73B1"/>
    <w:rsid w:val="001B781B"/>
    <w:rsid w:val="001B7A2D"/>
    <w:rsid w:val="001B7F24"/>
    <w:rsid w:val="001C0C5F"/>
    <w:rsid w:val="001C229E"/>
    <w:rsid w:val="001C234A"/>
    <w:rsid w:val="001C2426"/>
    <w:rsid w:val="001C32EF"/>
    <w:rsid w:val="001C3B0A"/>
    <w:rsid w:val="001C4327"/>
    <w:rsid w:val="001C4A63"/>
    <w:rsid w:val="001C51AD"/>
    <w:rsid w:val="001C5AD4"/>
    <w:rsid w:val="001C7769"/>
    <w:rsid w:val="001C780C"/>
    <w:rsid w:val="001C7BCF"/>
    <w:rsid w:val="001D0175"/>
    <w:rsid w:val="001D0BE4"/>
    <w:rsid w:val="001D147D"/>
    <w:rsid w:val="001D1F8D"/>
    <w:rsid w:val="001D28F6"/>
    <w:rsid w:val="001D2B5C"/>
    <w:rsid w:val="001D2D6D"/>
    <w:rsid w:val="001D32D5"/>
    <w:rsid w:val="001D42EA"/>
    <w:rsid w:val="001D4631"/>
    <w:rsid w:val="001D47D1"/>
    <w:rsid w:val="001D4F0A"/>
    <w:rsid w:val="001D5B4B"/>
    <w:rsid w:val="001D61A9"/>
    <w:rsid w:val="001D633E"/>
    <w:rsid w:val="001D63F9"/>
    <w:rsid w:val="001D7026"/>
    <w:rsid w:val="001D74BF"/>
    <w:rsid w:val="001D7B2D"/>
    <w:rsid w:val="001E01A1"/>
    <w:rsid w:val="001E0259"/>
    <w:rsid w:val="001E0531"/>
    <w:rsid w:val="001E0DA0"/>
    <w:rsid w:val="001E0E29"/>
    <w:rsid w:val="001E18B3"/>
    <w:rsid w:val="001E2160"/>
    <w:rsid w:val="001E33C7"/>
    <w:rsid w:val="001E352B"/>
    <w:rsid w:val="001E3C0C"/>
    <w:rsid w:val="001E3DC2"/>
    <w:rsid w:val="001E4C5D"/>
    <w:rsid w:val="001E682C"/>
    <w:rsid w:val="001E70F7"/>
    <w:rsid w:val="001E769A"/>
    <w:rsid w:val="001F0B88"/>
    <w:rsid w:val="001F0BA5"/>
    <w:rsid w:val="001F0F81"/>
    <w:rsid w:val="001F1189"/>
    <w:rsid w:val="001F148C"/>
    <w:rsid w:val="001F1DB8"/>
    <w:rsid w:val="001F2544"/>
    <w:rsid w:val="001F2F2B"/>
    <w:rsid w:val="001F317C"/>
    <w:rsid w:val="001F49CB"/>
    <w:rsid w:val="001F5881"/>
    <w:rsid w:val="001F5A34"/>
    <w:rsid w:val="001F5FA1"/>
    <w:rsid w:val="001F68D6"/>
    <w:rsid w:val="001F6B4B"/>
    <w:rsid w:val="001F6CB4"/>
    <w:rsid w:val="001F6DC5"/>
    <w:rsid w:val="001F73BF"/>
    <w:rsid w:val="001F7B07"/>
    <w:rsid w:val="002000C5"/>
    <w:rsid w:val="002009E1"/>
    <w:rsid w:val="00200EE6"/>
    <w:rsid w:val="002015A8"/>
    <w:rsid w:val="0020163E"/>
    <w:rsid w:val="0020279E"/>
    <w:rsid w:val="00202E2A"/>
    <w:rsid w:val="00203B9F"/>
    <w:rsid w:val="00204128"/>
    <w:rsid w:val="00204942"/>
    <w:rsid w:val="00204B97"/>
    <w:rsid w:val="002050FB"/>
    <w:rsid w:val="00205521"/>
    <w:rsid w:val="00205648"/>
    <w:rsid w:val="0020688E"/>
    <w:rsid w:val="00206DC4"/>
    <w:rsid w:val="00207C99"/>
    <w:rsid w:val="00207DB6"/>
    <w:rsid w:val="00210048"/>
    <w:rsid w:val="002103DC"/>
    <w:rsid w:val="00210775"/>
    <w:rsid w:val="00210FB0"/>
    <w:rsid w:val="00211961"/>
    <w:rsid w:val="0021225F"/>
    <w:rsid w:val="00213585"/>
    <w:rsid w:val="00213A75"/>
    <w:rsid w:val="00213BA3"/>
    <w:rsid w:val="00214104"/>
    <w:rsid w:val="00214891"/>
    <w:rsid w:val="002152A0"/>
    <w:rsid w:val="00215DB3"/>
    <w:rsid w:val="0021679A"/>
    <w:rsid w:val="00216D42"/>
    <w:rsid w:val="0021712C"/>
    <w:rsid w:val="00217399"/>
    <w:rsid w:val="00217853"/>
    <w:rsid w:val="00217F80"/>
    <w:rsid w:val="00220A84"/>
    <w:rsid w:val="00220B41"/>
    <w:rsid w:val="00222031"/>
    <w:rsid w:val="002225CE"/>
    <w:rsid w:val="002226DC"/>
    <w:rsid w:val="00223006"/>
    <w:rsid w:val="0022337A"/>
    <w:rsid w:val="002234FB"/>
    <w:rsid w:val="00223B47"/>
    <w:rsid w:val="00223F54"/>
    <w:rsid w:val="002248BD"/>
    <w:rsid w:val="002250A8"/>
    <w:rsid w:val="0022587D"/>
    <w:rsid w:val="00225B92"/>
    <w:rsid w:val="00226A11"/>
    <w:rsid w:val="00227C82"/>
    <w:rsid w:val="002301DC"/>
    <w:rsid w:val="00230363"/>
    <w:rsid w:val="0023047B"/>
    <w:rsid w:val="00231B98"/>
    <w:rsid w:val="00231DE4"/>
    <w:rsid w:val="002325D8"/>
    <w:rsid w:val="00232A07"/>
    <w:rsid w:val="00232B56"/>
    <w:rsid w:val="00235707"/>
    <w:rsid w:val="0023583F"/>
    <w:rsid w:val="00235ADC"/>
    <w:rsid w:val="00235C42"/>
    <w:rsid w:val="00235C4E"/>
    <w:rsid w:val="00235C92"/>
    <w:rsid w:val="0023639B"/>
    <w:rsid w:val="00236B14"/>
    <w:rsid w:val="00236CB8"/>
    <w:rsid w:val="002374DC"/>
    <w:rsid w:val="00237EC1"/>
    <w:rsid w:val="00240D19"/>
    <w:rsid w:val="002411E5"/>
    <w:rsid w:val="00241270"/>
    <w:rsid w:val="002429D1"/>
    <w:rsid w:val="00242A31"/>
    <w:rsid w:val="00242FEA"/>
    <w:rsid w:val="00243EDA"/>
    <w:rsid w:val="00245244"/>
    <w:rsid w:val="00245B5B"/>
    <w:rsid w:val="002461F7"/>
    <w:rsid w:val="002463D0"/>
    <w:rsid w:val="002504E1"/>
    <w:rsid w:val="002509C2"/>
    <w:rsid w:val="00250A7E"/>
    <w:rsid w:val="00250D66"/>
    <w:rsid w:val="00250D91"/>
    <w:rsid w:val="00252031"/>
    <w:rsid w:val="0025265D"/>
    <w:rsid w:val="00253313"/>
    <w:rsid w:val="0025340D"/>
    <w:rsid w:val="00253432"/>
    <w:rsid w:val="0025346A"/>
    <w:rsid w:val="002542F8"/>
    <w:rsid w:val="00254698"/>
    <w:rsid w:val="00254F43"/>
    <w:rsid w:val="00255350"/>
    <w:rsid w:val="00255756"/>
    <w:rsid w:val="00255883"/>
    <w:rsid w:val="002610DF"/>
    <w:rsid w:val="002614A7"/>
    <w:rsid w:val="0026213B"/>
    <w:rsid w:val="00262210"/>
    <w:rsid w:val="00262E1C"/>
    <w:rsid w:val="002633FA"/>
    <w:rsid w:val="00263A19"/>
    <w:rsid w:val="00263D40"/>
    <w:rsid w:val="00263E8A"/>
    <w:rsid w:val="00264071"/>
    <w:rsid w:val="0026421C"/>
    <w:rsid w:val="0026533A"/>
    <w:rsid w:val="00266F0B"/>
    <w:rsid w:val="002677ED"/>
    <w:rsid w:val="00267DAD"/>
    <w:rsid w:val="00270153"/>
    <w:rsid w:val="002705B2"/>
    <w:rsid w:val="00271793"/>
    <w:rsid w:val="002718A4"/>
    <w:rsid w:val="00271A23"/>
    <w:rsid w:val="00272AF4"/>
    <w:rsid w:val="00272BD9"/>
    <w:rsid w:val="0027316F"/>
    <w:rsid w:val="00273649"/>
    <w:rsid w:val="00273B07"/>
    <w:rsid w:val="00274CCB"/>
    <w:rsid w:val="0027566D"/>
    <w:rsid w:val="0027591D"/>
    <w:rsid w:val="0027633C"/>
    <w:rsid w:val="00276782"/>
    <w:rsid w:val="00276BC1"/>
    <w:rsid w:val="00276BD8"/>
    <w:rsid w:val="00276C24"/>
    <w:rsid w:val="0027752C"/>
    <w:rsid w:val="00277AEE"/>
    <w:rsid w:val="00280616"/>
    <w:rsid w:val="00280927"/>
    <w:rsid w:val="00280A1B"/>
    <w:rsid w:val="0028135C"/>
    <w:rsid w:val="002813B6"/>
    <w:rsid w:val="002819A7"/>
    <w:rsid w:val="00281A00"/>
    <w:rsid w:val="00281AE4"/>
    <w:rsid w:val="00282304"/>
    <w:rsid w:val="00283176"/>
    <w:rsid w:val="00283223"/>
    <w:rsid w:val="00284565"/>
    <w:rsid w:val="002849EB"/>
    <w:rsid w:val="00284BD9"/>
    <w:rsid w:val="00284EE9"/>
    <w:rsid w:val="002852B8"/>
    <w:rsid w:val="002853C3"/>
    <w:rsid w:val="00285C2C"/>
    <w:rsid w:val="00286471"/>
    <w:rsid w:val="00286495"/>
    <w:rsid w:val="002869AF"/>
    <w:rsid w:val="00286C09"/>
    <w:rsid w:val="0028716A"/>
    <w:rsid w:val="00287421"/>
    <w:rsid w:val="00290190"/>
    <w:rsid w:val="00290668"/>
    <w:rsid w:val="002907DE"/>
    <w:rsid w:val="00290CB5"/>
    <w:rsid w:val="00291679"/>
    <w:rsid w:val="002919FB"/>
    <w:rsid w:val="00292398"/>
    <w:rsid w:val="00293A56"/>
    <w:rsid w:val="0029428E"/>
    <w:rsid w:val="00294C60"/>
    <w:rsid w:val="002966CD"/>
    <w:rsid w:val="002967AF"/>
    <w:rsid w:val="00296D05"/>
    <w:rsid w:val="0029771A"/>
    <w:rsid w:val="00297975"/>
    <w:rsid w:val="00297B62"/>
    <w:rsid w:val="002A0CEF"/>
    <w:rsid w:val="002A1595"/>
    <w:rsid w:val="002A257E"/>
    <w:rsid w:val="002A288E"/>
    <w:rsid w:val="002A2A2F"/>
    <w:rsid w:val="002A2E2A"/>
    <w:rsid w:val="002A2E80"/>
    <w:rsid w:val="002A3ECA"/>
    <w:rsid w:val="002A41B2"/>
    <w:rsid w:val="002A5F5D"/>
    <w:rsid w:val="002A6040"/>
    <w:rsid w:val="002A7649"/>
    <w:rsid w:val="002A7DD3"/>
    <w:rsid w:val="002B0A0A"/>
    <w:rsid w:val="002B19D2"/>
    <w:rsid w:val="002B19D7"/>
    <w:rsid w:val="002B3E9C"/>
    <w:rsid w:val="002B3F97"/>
    <w:rsid w:val="002B4A54"/>
    <w:rsid w:val="002B4D88"/>
    <w:rsid w:val="002B55A2"/>
    <w:rsid w:val="002B5722"/>
    <w:rsid w:val="002B58DA"/>
    <w:rsid w:val="002B5A70"/>
    <w:rsid w:val="002B6705"/>
    <w:rsid w:val="002B67CA"/>
    <w:rsid w:val="002B68AF"/>
    <w:rsid w:val="002B6DD7"/>
    <w:rsid w:val="002B7328"/>
    <w:rsid w:val="002B7488"/>
    <w:rsid w:val="002B7BC9"/>
    <w:rsid w:val="002B7D94"/>
    <w:rsid w:val="002C0DC4"/>
    <w:rsid w:val="002C11B6"/>
    <w:rsid w:val="002C16C6"/>
    <w:rsid w:val="002C175F"/>
    <w:rsid w:val="002C1995"/>
    <w:rsid w:val="002C1CB6"/>
    <w:rsid w:val="002C357C"/>
    <w:rsid w:val="002C3715"/>
    <w:rsid w:val="002C39FD"/>
    <w:rsid w:val="002C3A5E"/>
    <w:rsid w:val="002C41EF"/>
    <w:rsid w:val="002C4717"/>
    <w:rsid w:val="002C6958"/>
    <w:rsid w:val="002C69B8"/>
    <w:rsid w:val="002C6B0D"/>
    <w:rsid w:val="002C705B"/>
    <w:rsid w:val="002C735E"/>
    <w:rsid w:val="002C778E"/>
    <w:rsid w:val="002D1423"/>
    <w:rsid w:val="002D1C84"/>
    <w:rsid w:val="002D1E2F"/>
    <w:rsid w:val="002D2396"/>
    <w:rsid w:val="002D2C3B"/>
    <w:rsid w:val="002D2CCB"/>
    <w:rsid w:val="002D4072"/>
    <w:rsid w:val="002D481A"/>
    <w:rsid w:val="002D4D73"/>
    <w:rsid w:val="002D50DC"/>
    <w:rsid w:val="002D54E2"/>
    <w:rsid w:val="002D5D60"/>
    <w:rsid w:val="002D6ECE"/>
    <w:rsid w:val="002D71FD"/>
    <w:rsid w:val="002E05B8"/>
    <w:rsid w:val="002E0617"/>
    <w:rsid w:val="002E1783"/>
    <w:rsid w:val="002E2A7C"/>
    <w:rsid w:val="002E2D54"/>
    <w:rsid w:val="002E3085"/>
    <w:rsid w:val="002E50D9"/>
    <w:rsid w:val="002E6797"/>
    <w:rsid w:val="002E6E08"/>
    <w:rsid w:val="002E793F"/>
    <w:rsid w:val="002E79AF"/>
    <w:rsid w:val="002E7A93"/>
    <w:rsid w:val="002F0598"/>
    <w:rsid w:val="002F1424"/>
    <w:rsid w:val="002F16B5"/>
    <w:rsid w:val="002F2142"/>
    <w:rsid w:val="002F2456"/>
    <w:rsid w:val="002F3126"/>
    <w:rsid w:val="002F3E55"/>
    <w:rsid w:val="002F4BDA"/>
    <w:rsid w:val="002F585A"/>
    <w:rsid w:val="002F5D4C"/>
    <w:rsid w:val="002F6573"/>
    <w:rsid w:val="002F693B"/>
    <w:rsid w:val="002F79F8"/>
    <w:rsid w:val="002F7AE5"/>
    <w:rsid w:val="00300FBC"/>
    <w:rsid w:val="00301A59"/>
    <w:rsid w:val="00302CE4"/>
    <w:rsid w:val="00302CF4"/>
    <w:rsid w:val="00303042"/>
    <w:rsid w:val="003042F1"/>
    <w:rsid w:val="00304729"/>
    <w:rsid w:val="00305A12"/>
    <w:rsid w:val="00305FC5"/>
    <w:rsid w:val="003063CA"/>
    <w:rsid w:val="003066B3"/>
    <w:rsid w:val="00306F34"/>
    <w:rsid w:val="00307242"/>
    <w:rsid w:val="003101BE"/>
    <w:rsid w:val="0031073D"/>
    <w:rsid w:val="0031124D"/>
    <w:rsid w:val="00311831"/>
    <w:rsid w:val="00311D57"/>
    <w:rsid w:val="003128C0"/>
    <w:rsid w:val="00313322"/>
    <w:rsid w:val="00314596"/>
    <w:rsid w:val="00315445"/>
    <w:rsid w:val="0031591F"/>
    <w:rsid w:val="0031595C"/>
    <w:rsid w:val="00316F88"/>
    <w:rsid w:val="003171C0"/>
    <w:rsid w:val="00317574"/>
    <w:rsid w:val="00317691"/>
    <w:rsid w:val="00317C93"/>
    <w:rsid w:val="00317D71"/>
    <w:rsid w:val="003204FC"/>
    <w:rsid w:val="00320E39"/>
    <w:rsid w:val="003211D4"/>
    <w:rsid w:val="00321401"/>
    <w:rsid w:val="003220A0"/>
    <w:rsid w:val="00322A7F"/>
    <w:rsid w:val="00323E7C"/>
    <w:rsid w:val="00324228"/>
    <w:rsid w:val="00324383"/>
    <w:rsid w:val="00324AF3"/>
    <w:rsid w:val="00325282"/>
    <w:rsid w:val="0032538D"/>
    <w:rsid w:val="003253F7"/>
    <w:rsid w:val="003265B3"/>
    <w:rsid w:val="003275F6"/>
    <w:rsid w:val="00327C2A"/>
    <w:rsid w:val="00331946"/>
    <w:rsid w:val="00331F24"/>
    <w:rsid w:val="003321C6"/>
    <w:rsid w:val="003322ED"/>
    <w:rsid w:val="003324E4"/>
    <w:rsid w:val="003346D3"/>
    <w:rsid w:val="003349EE"/>
    <w:rsid w:val="00334EDF"/>
    <w:rsid w:val="00335449"/>
    <w:rsid w:val="003355DB"/>
    <w:rsid w:val="00335E5B"/>
    <w:rsid w:val="003361ED"/>
    <w:rsid w:val="00336875"/>
    <w:rsid w:val="00336F88"/>
    <w:rsid w:val="003370B6"/>
    <w:rsid w:val="003374B1"/>
    <w:rsid w:val="003377E3"/>
    <w:rsid w:val="0034078F"/>
    <w:rsid w:val="0034086F"/>
    <w:rsid w:val="003414B0"/>
    <w:rsid w:val="00341777"/>
    <w:rsid w:val="003437C1"/>
    <w:rsid w:val="00344C03"/>
    <w:rsid w:val="00344D09"/>
    <w:rsid w:val="0034531F"/>
    <w:rsid w:val="00345617"/>
    <w:rsid w:val="003456CF"/>
    <w:rsid w:val="003458EF"/>
    <w:rsid w:val="00345B65"/>
    <w:rsid w:val="00345F23"/>
    <w:rsid w:val="00346014"/>
    <w:rsid w:val="003460E0"/>
    <w:rsid w:val="0034644C"/>
    <w:rsid w:val="003476E8"/>
    <w:rsid w:val="0034779F"/>
    <w:rsid w:val="00347970"/>
    <w:rsid w:val="00347A4E"/>
    <w:rsid w:val="00350416"/>
    <w:rsid w:val="003505FC"/>
    <w:rsid w:val="00351854"/>
    <w:rsid w:val="00351B17"/>
    <w:rsid w:val="00352594"/>
    <w:rsid w:val="00352956"/>
    <w:rsid w:val="0035398B"/>
    <w:rsid w:val="0035463F"/>
    <w:rsid w:val="00355333"/>
    <w:rsid w:val="0035584A"/>
    <w:rsid w:val="00355C16"/>
    <w:rsid w:val="00355D1B"/>
    <w:rsid w:val="00355D7C"/>
    <w:rsid w:val="0035620E"/>
    <w:rsid w:val="00356225"/>
    <w:rsid w:val="00360080"/>
    <w:rsid w:val="003603F5"/>
    <w:rsid w:val="003607B4"/>
    <w:rsid w:val="003614A7"/>
    <w:rsid w:val="00361517"/>
    <w:rsid w:val="00361F50"/>
    <w:rsid w:val="0036282E"/>
    <w:rsid w:val="00362DBD"/>
    <w:rsid w:val="00363BF7"/>
    <w:rsid w:val="00363C3A"/>
    <w:rsid w:val="003640B8"/>
    <w:rsid w:val="00364D43"/>
    <w:rsid w:val="003650A8"/>
    <w:rsid w:val="00365807"/>
    <w:rsid w:val="00366383"/>
    <w:rsid w:val="00367476"/>
    <w:rsid w:val="003677A7"/>
    <w:rsid w:val="003679A9"/>
    <w:rsid w:val="003710BD"/>
    <w:rsid w:val="0037130B"/>
    <w:rsid w:val="003714A4"/>
    <w:rsid w:val="003722C7"/>
    <w:rsid w:val="003742E4"/>
    <w:rsid w:val="00374FB4"/>
    <w:rsid w:val="003750F3"/>
    <w:rsid w:val="00375369"/>
    <w:rsid w:val="0037568B"/>
    <w:rsid w:val="00376D67"/>
    <w:rsid w:val="00376FA2"/>
    <w:rsid w:val="003773A5"/>
    <w:rsid w:val="0037748F"/>
    <w:rsid w:val="003820C7"/>
    <w:rsid w:val="003821E0"/>
    <w:rsid w:val="0038252E"/>
    <w:rsid w:val="003829BE"/>
    <w:rsid w:val="00382E85"/>
    <w:rsid w:val="003831D5"/>
    <w:rsid w:val="00384281"/>
    <w:rsid w:val="00384862"/>
    <w:rsid w:val="00384A66"/>
    <w:rsid w:val="00384D68"/>
    <w:rsid w:val="00385073"/>
    <w:rsid w:val="003865D7"/>
    <w:rsid w:val="00386EDA"/>
    <w:rsid w:val="00387D68"/>
    <w:rsid w:val="0039030D"/>
    <w:rsid w:val="0039121C"/>
    <w:rsid w:val="00391493"/>
    <w:rsid w:val="0039199F"/>
    <w:rsid w:val="003929BA"/>
    <w:rsid w:val="0039315A"/>
    <w:rsid w:val="0039444D"/>
    <w:rsid w:val="003952C1"/>
    <w:rsid w:val="0039534D"/>
    <w:rsid w:val="00395D63"/>
    <w:rsid w:val="0039642F"/>
    <w:rsid w:val="003968DA"/>
    <w:rsid w:val="00397A2B"/>
    <w:rsid w:val="00397EE9"/>
    <w:rsid w:val="003A001B"/>
    <w:rsid w:val="003A004E"/>
    <w:rsid w:val="003A0222"/>
    <w:rsid w:val="003A034E"/>
    <w:rsid w:val="003A0776"/>
    <w:rsid w:val="003A135B"/>
    <w:rsid w:val="003A1498"/>
    <w:rsid w:val="003A16CA"/>
    <w:rsid w:val="003A30B2"/>
    <w:rsid w:val="003A3274"/>
    <w:rsid w:val="003A33C9"/>
    <w:rsid w:val="003A36A0"/>
    <w:rsid w:val="003A4950"/>
    <w:rsid w:val="003A4D06"/>
    <w:rsid w:val="003A4E64"/>
    <w:rsid w:val="003A55EB"/>
    <w:rsid w:val="003A5846"/>
    <w:rsid w:val="003A6102"/>
    <w:rsid w:val="003A63B0"/>
    <w:rsid w:val="003A642C"/>
    <w:rsid w:val="003A6C51"/>
    <w:rsid w:val="003A77F8"/>
    <w:rsid w:val="003A7A84"/>
    <w:rsid w:val="003B0271"/>
    <w:rsid w:val="003B0299"/>
    <w:rsid w:val="003B0321"/>
    <w:rsid w:val="003B0438"/>
    <w:rsid w:val="003B0F31"/>
    <w:rsid w:val="003B14A7"/>
    <w:rsid w:val="003B2281"/>
    <w:rsid w:val="003B2A8A"/>
    <w:rsid w:val="003B3C0C"/>
    <w:rsid w:val="003B42A2"/>
    <w:rsid w:val="003B514F"/>
    <w:rsid w:val="003B57F1"/>
    <w:rsid w:val="003B58F6"/>
    <w:rsid w:val="003B63CA"/>
    <w:rsid w:val="003B7153"/>
    <w:rsid w:val="003B7412"/>
    <w:rsid w:val="003B7C09"/>
    <w:rsid w:val="003C0292"/>
    <w:rsid w:val="003C054F"/>
    <w:rsid w:val="003C113D"/>
    <w:rsid w:val="003C1FA3"/>
    <w:rsid w:val="003C2231"/>
    <w:rsid w:val="003C2699"/>
    <w:rsid w:val="003C3B01"/>
    <w:rsid w:val="003C3F15"/>
    <w:rsid w:val="003C3F52"/>
    <w:rsid w:val="003C3F8B"/>
    <w:rsid w:val="003C43E5"/>
    <w:rsid w:val="003C43E6"/>
    <w:rsid w:val="003C44EB"/>
    <w:rsid w:val="003C4AD3"/>
    <w:rsid w:val="003C5103"/>
    <w:rsid w:val="003C51D2"/>
    <w:rsid w:val="003C55FB"/>
    <w:rsid w:val="003C5C14"/>
    <w:rsid w:val="003C7156"/>
    <w:rsid w:val="003C7414"/>
    <w:rsid w:val="003C7960"/>
    <w:rsid w:val="003C7F46"/>
    <w:rsid w:val="003D02FB"/>
    <w:rsid w:val="003D08F4"/>
    <w:rsid w:val="003D0FB9"/>
    <w:rsid w:val="003D1210"/>
    <w:rsid w:val="003D19EB"/>
    <w:rsid w:val="003D1FF8"/>
    <w:rsid w:val="003D2C62"/>
    <w:rsid w:val="003D304E"/>
    <w:rsid w:val="003D3177"/>
    <w:rsid w:val="003D3A6E"/>
    <w:rsid w:val="003D64FF"/>
    <w:rsid w:val="003D684D"/>
    <w:rsid w:val="003D6A9B"/>
    <w:rsid w:val="003D72C7"/>
    <w:rsid w:val="003E03A9"/>
    <w:rsid w:val="003E13C0"/>
    <w:rsid w:val="003E18CA"/>
    <w:rsid w:val="003E1BE3"/>
    <w:rsid w:val="003E2445"/>
    <w:rsid w:val="003E2A91"/>
    <w:rsid w:val="003E32D7"/>
    <w:rsid w:val="003E3500"/>
    <w:rsid w:val="003E3744"/>
    <w:rsid w:val="003E3A46"/>
    <w:rsid w:val="003E3B70"/>
    <w:rsid w:val="003E4ED3"/>
    <w:rsid w:val="003E5A9F"/>
    <w:rsid w:val="003E6685"/>
    <w:rsid w:val="003E6FF0"/>
    <w:rsid w:val="003E71BE"/>
    <w:rsid w:val="003E7B36"/>
    <w:rsid w:val="003E7D81"/>
    <w:rsid w:val="003F023B"/>
    <w:rsid w:val="003F07EC"/>
    <w:rsid w:val="003F0865"/>
    <w:rsid w:val="003F0B90"/>
    <w:rsid w:val="003F0DE6"/>
    <w:rsid w:val="003F2E01"/>
    <w:rsid w:val="003F2E72"/>
    <w:rsid w:val="003F3853"/>
    <w:rsid w:val="003F406F"/>
    <w:rsid w:val="003F4587"/>
    <w:rsid w:val="003F4818"/>
    <w:rsid w:val="003F5257"/>
    <w:rsid w:val="003F6F00"/>
    <w:rsid w:val="003F738B"/>
    <w:rsid w:val="003F7CD5"/>
    <w:rsid w:val="00400144"/>
    <w:rsid w:val="004008B3"/>
    <w:rsid w:val="00401002"/>
    <w:rsid w:val="004012AE"/>
    <w:rsid w:val="00401CF5"/>
    <w:rsid w:val="004024B7"/>
    <w:rsid w:val="00402742"/>
    <w:rsid w:val="00402B05"/>
    <w:rsid w:val="004035A1"/>
    <w:rsid w:val="00404517"/>
    <w:rsid w:val="0040485D"/>
    <w:rsid w:val="004048F4"/>
    <w:rsid w:val="00404BA0"/>
    <w:rsid w:val="0040613D"/>
    <w:rsid w:val="00406CA5"/>
    <w:rsid w:val="00406CCC"/>
    <w:rsid w:val="00406FEF"/>
    <w:rsid w:val="00407499"/>
    <w:rsid w:val="00410188"/>
    <w:rsid w:val="004104C0"/>
    <w:rsid w:val="00411B30"/>
    <w:rsid w:val="00412095"/>
    <w:rsid w:val="00412AE2"/>
    <w:rsid w:val="00413A7D"/>
    <w:rsid w:val="00413FAB"/>
    <w:rsid w:val="00414457"/>
    <w:rsid w:val="0041587F"/>
    <w:rsid w:val="00415943"/>
    <w:rsid w:val="00416FA5"/>
    <w:rsid w:val="004201EB"/>
    <w:rsid w:val="00420642"/>
    <w:rsid w:val="00420D62"/>
    <w:rsid w:val="0042111F"/>
    <w:rsid w:val="0042136E"/>
    <w:rsid w:val="00421610"/>
    <w:rsid w:val="0042181C"/>
    <w:rsid w:val="004223C3"/>
    <w:rsid w:val="00422473"/>
    <w:rsid w:val="004236CF"/>
    <w:rsid w:val="00423E98"/>
    <w:rsid w:val="00423EF8"/>
    <w:rsid w:val="004263A7"/>
    <w:rsid w:val="00426646"/>
    <w:rsid w:val="00427110"/>
    <w:rsid w:val="00427135"/>
    <w:rsid w:val="00427BE2"/>
    <w:rsid w:val="00430B20"/>
    <w:rsid w:val="00430DF7"/>
    <w:rsid w:val="00430FA4"/>
    <w:rsid w:val="0043158B"/>
    <w:rsid w:val="004333C8"/>
    <w:rsid w:val="00433EDB"/>
    <w:rsid w:val="00434DF4"/>
    <w:rsid w:val="00434FCA"/>
    <w:rsid w:val="004358A8"/>
    <w:rsid w:val="004367C8"/>
    <w:rsid w:val="00437765"/>
    <w:rsid w:val="00437E7C"/>
    <w:rsid w:val="004400AB"/>
    <w:rsid w:val="004414E8"/>
    <w:rsid w:val="0044178B"/>
    <w:rsid w:val="004417B0"/>
    <w:rsid w:val="00441D20"/>
    <w:rsid w:val="004420C3"/>
    <w:rsid w:val="00443394"/>
    <w:rsid w:val="004437A0"/>
    <w:rsid w:val="00444061"/>
    <w:rsid w:val="004453B9"/>
    <w:rsid w:val="004459E4"/>
    <w:rsid w:val="00445C84"/>
    <w:rsid w:val="00446AB9"/>
    <w:rsid w:val="00446D4E"/>
    <w:rsid w:val="00446F89"/>
    <w:rsid w:val="004472A8"/>
    <w:rsid w:val="00450A08"/>
    <w:rsid w:val="00450F6C"/>
    <w:rsid w:val="00451532"/>
    <w:rsid w:val="00451551"/>
    <w:rsid w:val="00452357"/>
    <w:rsid w:val="00452646"/>
    <w:rsid w:val="004536A4"/>
    <w:rsid w:val="004536C2"/>
    <w:rsid w:val="00454622"/>
    <w:rsid w:val="00454C06"/>
    <w:rsid w:val="00455211"/>
    <w:rsid w:val="004560C3"/>
    <w:rsid w:val="0045761C"/>
    <w:rsid w:val="00457921"/>
    <w:rsid w:val="00460135"/>
    <w:rsid w:val="00460B41"/>
    <w:rsid w:val="00460FE4"/>
    <w:rsid w:val="00460FF7"/>
    <w:rsid w:val="00461076"/>
    <w:rsid w:val="0046148E"/>
    <w:rsid w:val="0046154D"/>
    <w:rsid w:val="004615EA"/>
    <w:rsid w:val="00461F5D"/>
    <w:rsid w:val="00461F7E"/>
    <w:rsid w:val="00462221"/>
    <w:rsid w:val="00463160"/>
    <w:rsid w:val="00463C23"/>
    <w:rsid w:val="0046458A"/>
    <w:rsid w:val="00464E0D"/>
    <w:rsid w:val="004657EA"/>
    <w:rsid w:val="004659C6"/>
    <w:rsid w:val="00466668"/>
    <w:rsid w:val="004673D0"/>
    <w:rsid w:val="0046786B"/>
    <w:rsid w:val="0046788E"/>
    <w:rsid w:val="00467D03"/>
    <w:rsid w:val="00470594"/>
    <w:rsid w:val="00470DD4"/>
    <w:rsid w:val="0047102A"/>
    <w:rsid w:val="0047128D"/>
    <w:rsid w:val="00471B77"/>
    <w:rsid w:val="00471BA3"/>
    <w:rsid w:val="00471BDF"/>
    <w:rsid w:val="00471C1F"/>
    <w:rsid w:val="00473AE5"/>
    <w:rsid w:val="004742F2"/>
    <w:rsid w:val="00474952"/>
    <w:rsid w:val="0047515E"/>
    <w:rsid w:val="0047599C"/>
    <w:rsid w:val="004762A2"/>
    <w:rsid w:val="004762EC"/>
    <w:rsid w:val="00477293"/>
    <w:rsid w:val="004777D3"/>
    <w:rsid w:val="00477F2A"/>
    <w:rsid w:val="00480C6A"/>
    <w:rsid w:val="00480E31"/>
    <w:rsid w:val="00480EC3"/>
    <w:rsid w:val="00482F2A"/>
    <w:rsid w:val="00484DBB"/>
    <w:rsid w:val="00484E64"/>
    <w:rsid w:val="00485452"/>
    <w:rsid w:val="0048594F"/>
    <w:rsid w:val="00485AFE"/>
    <w:rsid w:val="004863DC"/>
    <w:rsid w:val="004866C0"/>
    <w:rsid w:val="00486C7A"/>
    <w:rsid w:val="00486F00"/>
    <w:rsid w:val="00487539"/>
    <w:rsid w:val="0048797D"/>
    <w:rsid w:val="00487E04"/>
    <w:rsid w:val="00490A04"/>
    <w:rsid w:val="004910BC"/>
    <w:rsid w:val="00491C1A"/>
    <w:rsid w:val="00492030"/>
    <w:rsid w:val="0049214E"/>
    <w:rsid w:val="00492FE2"/>
    <w:rsid w:val="0049343E"/>
    <w:rsid w:val="004939DA"/>
    <w:rsid w:val="00493B38"/>
    <w:rsid w:val="00493D53"/>
    <w:rsid w:val="00493F95"/>
    <w:rsid w:val="00494C26"/>
    <w:rsid w:val="004951CC"/>
    <w:rsid w:val="004977DF"/>
    <w:rsid w:val="00497C78"/>
    <w:rsid w:val="004A0378"/>
    <w:rsid w:val="004A03B7"/>
    <w:rsid w:val="004A06CB"/>
    <w:rsid w:val="004A0A67"/>
    <w:rsid w:val="004A1E92"/>
    <w:rsid w:val="004A32D2"/>
    <w:rsid w:val="004A4CE5"/>
    <w:rsid w:val="004A5607"/>
    <w:rsid w:val="004A5C20"/>
    <w:rsid w:val="004A5E1B"/>
    <w:rsid w:val="004A61CF"/>
    <w:rsid w:val="004A7651"/>
    <w:rsid w:val="004A7B4C"/>
    <w:rsid w:val="004A7B7B"/>
    <w:rsid w:val="004B05A4"/>
    <w:rsid w:val="004B0738"/>
    <w:rsid w:val="004B0C7F"/>
    <w:rsid w:val="004B1488"/>
    <w:rsid w:val="004B3519"/>
    <w:rsid w:val="004B37A4"/>
    <w:rsid w:val="004B44BE"/>
    <w:rsid w:val="004B4EBB"/>
    <w:rsid w:val="004B5BF4"/>
    <w:rsid w:val="004B6577"/>
    <w:rsid w:val="004B7174"/>
    <w:rsid w:val="004B743E"/>
    <w:rsid w:val="004B7E7C"/>
    <w:rsid w:val="004C0026"/>
    <w:rsid w:val="004C0520"/>
    <w:rsid w:val="004C190D"/>
    <w:rsid w:val="004C1D13"/>
    <w:rsid w:val="004C1DF9"/>
    <w:rsid w:val="004C23AB"/>
    <w:rsid w:val="004C27A4"/>
    <w:rsid w:val="004C322F"/>
    <w:rsid w:val="004C36BA"/>
    <w:rsid w:val="004C38B5"/>
    <w:rsid w:val="004C4309"/>
    <w:rsid w:val="004C4750"/>
    <w:rsid w:val="004C4EDC"/>
    <w:rsid w:val="004C5D2E"/>
    <w:rsid w:val="004C5DB7"/>
    <w:rsid w:val="004C65D9"/>
    <w:rsid w:val="004C66A7"/>
    <w:rsid w:val="004C6965"/>
    <w:rsid w:val="004C6E0F"/>
    <w:rsid w:val="004C6F6B"/>
    <w:rsid w:val="004C7444"/>
    <w:rsid w:val="004C756B"/>
    <w:rsid w:val="004D0942"/>
    <w:rsid w:val="004D13C5"/>
    <w:rsid w:val="004D15F2"/>
    <w:rsid w:val="004D1740"/>
    <w:rsid w:val="004D18EF"/>
    <w:rsid w:val="004D20F5"/>
    <w:rsid w:val="004D2FE2"/>
    <w:rsid w:val="004D5B3C"/>
    <w:rsid w:val="004D7A0E"/>
    <w:rsid w:val="004D7EC3"/>
    <w:rsid w:val="004E0254"/>
    <w:rsid w:val="004E110B"/>
    <w:rsid w:val="004E17BF"/>
    <w:rsid w:val="004E2209"/>
    <w:rsid w:val="004E2223"/>
    <w:rsid w:val="004E252A"/>
    <w:rsid w:val="004E3FAD"/>
    <w:rsid w:val="004E4CDC"/>
    <w:rsid w:val="004E4E64"/>
    <w:rsid w:val="004E4EE8"/>
    <w:rsid w:val="004E5760"/>
    <w:rsid w:val="004E58E2"/>
    <w:rsid w:val="004E5BC7"/>
    <w:rsid w:val="004E6024"/>
    <w:rsid w:val="004E68F7"/>
    <w:rsid w:val="004E6D3E"/>
    <w:rsid w:val="004E7594"/>
    <w:rsid w:val="004E7807"/>
    <w:rsid w:val="004E7D60"/>
    <w:rsid w:val="004F014D"/>
    <w:rsid w:val="004F016B"/>
    <w:rsid w:val="004F01FA"/>
    <w:rsid w:val="004F088F"/>
    <w:rsid w:val="004F15D6"/>
    <w:rsid w:val="004F1619"/>
    <w:rsid w:val="004F1F71"/>
    <w:rsid w:val="004F2B9E"/>
    <w:rsid w:val="004F3104"/>
    <w:rsid w:val="004F3726"/>
    <w:rsid w:val="004F37CE"/>
    <w:rsid w:val="004F4CD1"/>
    <w:rsid w:val="004F547E"/>
    <w:rsid w:val="004F6CC8"/>
    <w:rsid w:val="004F72DA"/>
    <w:rsid w:val="00500324"/>
    <w:rsid w:val="0050046A"/>
    <w:rsid w:val="0050112B"/>
    <w:rsid w:val="00503E51"/>
    <w:rsid w:val="00503E96"/>
    <w:rsid w:val="00504318"/>
    <w:rsid w:val="00504798"/>
    <w:rsid w:val="00504A18"/>
    <w:rsid w:val="005051DF"/>
    <w:rsid w:val="00505E67"/>
    <w:rsid w:val="00506A89"/>
    <w:rsid w:val="0050741C"/>
    <w:rsid w:val="00507DF7"/>
    <w:rsid w:val="005109E8"/>
    <w:rsid w:val="00511578"/>
    <w:rsid w:val="00511942"/>
    <w:rsid w:val="00511C24"/>
    <w:rsid w:val="00511E97"/>
    <w:rsid w:val="005120A7"/>
    <w:rsid w:val="005122E9"/>
    <w:rsid w:val="0051254B"/>
    <w:rsid w:val="00512603"/>
    <w:rsid w:val="005129CC"/>
    <w:rsid w:val="005137D8"/>
    <w:rsid w:val="0051399D"/>
    <w:rsid w:val="00513E9C"/>
    <w:rsid w:val="005142B6"/>
    <w:rsid w:val="00514892"/>
    <w:rsid w:val="00514F63"/>
    <w:rsid w:val="0051504D"/>
    <w:rsid w:val="00515E48"/>
    <w:rsid w:val="005167F0"/>
    <w:rsid w:val="005174B0"/>
    <w:rsid w:val="00517B2A"/>
    <w:rsid w:val="00517BD9"/>
    <w:rsid w:val="00520916"/>
    <w:rsid w:val="00520C45"/>
    <w:rsid w:val="00521191"/>
    <w:rsid w:val="005221B6"/>
    <w:rsid w:val="00522205"/>
    <w:rsid w:val="00522D1B"/>
    <w:rsid w:val="00523226"/>
    <w:rsid w:val="00523230"/>
    <w:rsid w:val="0052368F"/>
    <w:rsid w:val="005238C2"/>
    <w:rsid w:val="00523E22"/>
    <w:rsid w:val="005240F2"/>
    <w:rsid w:val="00524233"/>
    <w:rsid w:val="00524D66"/>
    <w:rsid w:val="00524E22"/>
    <w:rsid w:val="00524FF6"/>
    <w:rsid w:val="005253E7"/>
    <w:rsid w:val="00525CDB"/>
    <w:rsid w:val="00526149"/>
    <w:rsid w:val="00526514"/>
    <w:rsid w:val="005266DE"/>
    <w:rsid w:val="00527037"/>
    <w:rsid w:val="0052719C"/>
    <w:rsid w:val="005309F9"/>
    <w:rsid w:val="00531260"/>
    <w:rsid w:val="005313CE"/>
    <w:rsid w:val="0053156C"/>
    <w:rsid w:val="00532047"/>
    <w:rsid w:val="005321DF"/>
    <w:rsid w:val="005324F5"/>
    <w:rsid w:val="0053252C"/>
    <w:rsid w:val="005325C8"/>
    <w:rsid w:val="005330C6"/>
    <w:rsid w:val="00533FCA"/>
    <w:rsid w:val="00534596"/>
    <w:rsid w:val="00534825"/>
    <w:rsid w:val="00534A96"/>
    <w:rsid w:val="005355BE"/>
    <w:rsid w:val="0053571B"/>
    <w:rsid w:val="005357EB"/>
    <w:rsid w:val="0053580A"/>
    <w:rsid w:val="0053596E"/>
    <w:rsid w:val="00535AF7"/>
    <w:rsid w:val="00536136"/>
    <w:rsid w:val="0053767E"/>
    <w:rsid w:val="00540A05"/>
    <w:rsid w:val="005412F2"/>
    <w:rsid w:val="0054174C"/>
    <w:rsid w:val="00541873"/>
    <w:rsid w:val="00541AEE"/>
    <w:rsid w:val="00543331"/>
    <w:rsid w:val="0054412B"/>
    <w:rsid w:val="0054436C"/>
    <w:rsid w:val="005446C1"/>
    <w:rsid w:val="00544B92"/>
    <w:rsid w:val="00544EED"/>
    <w:rsid w:val="005452C0"/>
    <w:rsid w:val="00546E0B"/>
    <w:rsid w:val="00547153"/>
    <w:rsid w:val="0054798F"/>
    <w:rsid w:val="00547F73"/>
    <w:rsid w:val="00550CC2"/>
    <w:rsid w:val="00550E39"/>
    <w:rsid w:val="005511CB"/>
    <w:rsid w:val="005514EF"/>
    <w:rsid w:val="0055296E"/>
    <w:rsid w:val="005535A4"/>
    <w:rsid w:val="00553818"/>
    <w:rsid w:val="005541E9"/>
    <w:rsid w:val="00554FA0"/>
    <w:rsid w:val="0055533C"/>
    <w:rsid w:val="00555F2B"/>
    <w:rsid w:val="005611A5"/>
    <w:rsid w:val="00561258"/>
    <w:rsid w:val="0056168F"/>
    <w:rsid w:val="00562E77"/>
    <w:rsid w:val="00562F36"/>
    <w:rsid w:val="00562F42"/>
    <w:rsid w:val="005645C1"/>
    <w:rsid w:val="00564D0A"/>
    <w:rsid w:val="0056561D"/>
    <w:rsid w:val="00565815"/>
    <w:rsid w:val="00566767"/>
    <w:rsid w:val="005668BC"/>
    <w:rsid w:val="00571463"/>
    <w:rsid w:val="00571CEA"/>
    <w:rsid w:val="0057226B"/>
    <w:rsid w:val="005723DB"/>
    <w:rsid w:val="005727C8"/>
    <w:rsid w:val="00572AD8"/>
    <w:rsid w:val="00572D87"/>
    <w:rsid w:val="005737AF"/>
    <w:rsid w:val="00573958"/>
    <w:rsid w:val="005739EE"/>
    <w:rsid w:val="0057518A"/>
    <w:rsid w:val="00576BBC"/>
    <w:rsid w:val="00577C82"/>
    <w:rsid w:val="00580A28"/>
    <w:rsid w:val="00581A6C"/>
    <w:rsid w:val="00581F05"/>
    <w:rsid w:val="0058224B"/>
    <w:rsid w:val="00582ACE"/>
    <w:rsid w:val="00583575"/>
    <w:rsid w:val="005835E4"/>
    <w:rsid w:val="00584247"/>
    <w:rsid w:val="00584D91"/>
    <w:rsid w:val="00584FFB"/>
    <w:rsid w:val="00585811"/>
    <w:rsid w:val="005869FA"/>
    <w:rsid w:val="00586FE6"/>
    <w:rsid w:val="00587520"/>
    <w:rsid w:val="005875E6"/>
    <w:rsid w:val="00587F21"/>
    <w:rsid w:val="0059024F"/>
    <w:rsid w:val="00590D9F"/>
    <w:rsid w:val="0059173F"/>
    <w:rsid w:val="00591CB6"/>
    <w:rsid w:val="00591DA1"/>
    <w:rsid w:val="00592071"/>
    <w:rsid w:val="00592078"/>
    <w:rsid w:val="00592420"/>
    <w:rsid w:val="005929D5"/>
    <w:rsid w:val="00592F36"/>
    <w:rsid w:val="00593A2B"/>
    <w:rsid w:val="00593C16"/>
    <w:rsid w:val="005946E4"/>
    <w:rsid w:val="00595487"/>
    <w:rsid w:val="005955B6"/>
    <w:rsid w:val="005957C1"/>
    <w:rsid w:val="005958F0"/>
    <w:rsid w:val="0059663D"/>
    <w:rsid w:val="00597FAD"/>
    <w:rsid w:val="005A10C5"/>
    <w:rsid w:val="005A1514"/>
    <w:rsid w:val="005A1AC5"/>
    <w:rsid w:val="005A2415"/>
    <w:rsid w:val="005A2B01"/>
    <w:rsid w:val="005A2D99"/>
    <w:rsid w:val="005A340C"/>
    <w:rsid w:val="005A369B"/>
    <w:rsid w:val="005A379A"/>
    <w:rsid w:val="005A424C"/>
    <w:rsid w:val="005A48C0"/>
    <w:rsid w:val="005A4980"/>
    <w:rsid w:val="005A4ACC"/>
    <w:rsid w:val="005A52B1"/>
    <w:rsid w:val="005A5FD2"/>
    <w:rsid w:val="005A69E2"/>
    <w:rsid w:val="005A6F5B"/>
    <w:rsid w:val="005A71A8"/>
    <w:rsid w:val="005A75C0"/>
    <w:rsid w:val="005A77E7"/>
    <w:rsid w:val="005A79CF"/>
    <w:rsid w:val="005B086E"/>
    <w:rsid w:val="005B1233"/>
    <w:rsid w:val="005B1381"/>
    <w:rsid w:val="005B13C4"/>
    <w:rsid w:val="005B1F2B"/>
    <w:rsid w:val="005B247B"/>
    <w:rsid w:val="005B26A2"/>
    <w:rsid w:val="005B3B6B"/>
    <w:rsid w:val="005B4126"/>
    <w:rsid w:val="005B4414"/>
    <w:rsid w:val="005B468B"/>
    <w:rsid w:val="005B4BFD"/>
    <w:rsid w:val="005B4E40"/>
    <w:rsid w:val="005B52C3"/>
    <w:rsid w:val="005B5408"/>
    <w:rsid w:val="005B5980"/>
    <w:rsid w:val="005B7B28"/>
    <w:rsid w:val="005B7DC5"/>
    <w:rsid w:val="005C00F8"/>
    <w:rsid w:val="005C0E91"/>
    <w:rsid w:val="005C15E8"/>
    <w:rsid w:val="005C1846"/>
    <w:rsid w:val="005C28D2"/>
    <w:rsid w:val="005C4E3B"/>
    <w:rsid w:val="005C5D68"/>
    <w:rsid w:val="005C5DDB"/>
    <w:rsid w:val="005C6373"/>
    <w:rsid w:val="005C6CBA"/>
    <w:rsid w:val="005C6DFD"/>
    <w:rsid w:val="005C70EC"/>
    <w:rsid w:val="005C79BE"/>
    <w:rsid w:val="005D0B7B"/>
    <w:rsid w:val="005D0F05"/>
    <w:rsid w:val="005D2637"/>
    <w:rsid w:val="005D2829"/>
    <w:rsid w:val="005D3474"/>
    <w:rsid w:val="005D39B4"/>
    <w:rsid w:val="005D3BF4"/>
    <w:rsid w:val="005D448D"/>
    <w:rsid w:val="005D4F39"/>
    <w:rsid w:val="005D627A"/>
    <w:rsid w:val="005D681D"/>
    <w:rsid w:val="005D6BAA"/>
    <w:rsid w:val="005D6BEF"/>
    <w:rsid w:val="005D6E54"/>
    <w:rsid w:val="005D71C3"/>
    <w:rsid w:val="005D7AEC"/>
    <w:rsid w:val="005D7D22"/>
    <w:rsid w:val="005D7F1F"/>
    <w:rsid w:val="005E008A"/>
    <w:rsid w:val="005E07F9"/>
    <w:rsid w:val="005E0CCA"/>
    <w:rsid w:val="005E10BF"/>
    <w:rsid w:val="005E16C2"/>
    <w:rsid w:val="005E1C6D"/>
    <w:rsid w:val="005E21F4"/>
    <w:rsid w:val="005E4619"/>
    <w:rsid w:val="005E496C"/>
    <w:rsid w:val="005E4D93"/>
    <w:rsid w:val="005E4EC4"/>
    <w:rsid w:val="005E53D9"/>
    <w:rsid w:val="005E60BD"/>
    <w:rsid w:val="005E63E9"/>
    <w:rsid w:val="005E799F"/>
    <w:rsid w:val="005E7F20"/>
    <w:rsid w:val="005F01B1"/>
    <w:rsid w:val="005F06A8"/>
    <w:rsid w:val="005F17AA"/>
    <w:rsid w:val="005F1BBD"/>
    <w:rsid w:val="005F1BD5"/>
    <w:rsid w:val="005F1D17"/>
    <w:rsid w:val="005F1E87"/>
    <w:rsid w:val="005F2026"/>
    <w:rsid w:val="005F28D7"/>
    <w:rsid w:val="005F31F6"/>
    <w:rsid w:val="005F35D3"/>
    <w:rsid w:val="005F37EF"/>
    <w:rsid w:val="005F37F3"/>
    <w:rsid w:val="005F3C2A"/>
    <w:rsid w:val="005F3D57"/>
    <w:rsid w:val="005F4219"/>
    <w:rsid w:val="005F42BA"/>
    <w:rsid w:val="005F57EE"/>
    <w:rsid w:val="005F5CE6"/>
    <w:rsid w:val="005F5F4D"/>
    <w:rsid w:val="005F7231"/>
    <w:rsid w:val="005F75F4"/>
    <w:rsid w:val="005F7E14"/>
    <w:rsid w:val="0060026F"/>
    <w:rsid w:val="0060082E"/>
    <w:rsid w:val="00600B3F"/>
    <w:rsid w:val="00600D75"/>
    <w:rsid w:val="00600DFA"/>
    <w:rsid w:val="006012A0"/>
    <w:rsid w:val="006012FF"/>
    <w:rsid w:val="00601478"/>
    <w:rsid w:val="0060226F"/>
    <w:rsid w:val="00602B66"/>
    <w:rsid w:val="00602D6A"/>
    <w:rsid w:val="006033AF"/>
    <w:rsid w:val="00603F00"/>
    <w:rsid w:val="006048DE"/>
    <w:rsid w:val="006049AE"/>
    <w:rsid w:val="00604C0C"/>
    <w:rsid w:val="00605FFD"/>
    <w:rsid w:val="006060D3"/>
    <w:rsid w:val="006063AF"/>
    <w:rsid w:val="006073C2"/>
    <w:rsid w:val="0061044B"/>
    <w:rsid w:val="00610A69"/>
    <w:rsid w:val="00610BD4"/>
    <w:rsid w:val="0061112C"/>
    <w:rsid w:val="006111CD"/>
    <w:rsid w:val="006112B3"/>
    <w:rsid w:val="00611641"/>
    <w:rsid w:val="006119EA"/>
    <w:rsid w:val="0061218E"/>
    <w:rsid w:val="006123A9"/>
    <w:rsid w:val="006127DA"/>
    <w:rsid w:val="0061280A"/>
    <w:rsid w:val="00612FAC"/>
    <w:rsid w:val="00613570"/>
    <w:rsid w:val="00613626"/>
    <w:rsid w:val="006136C8"/>
    <w:rsid w:val="00613CB5"/>
    <w:rsid w:val="00613F3E"/>
    <w:rsid w:val="00614494"/>
    <w:rsid w:val="00614C08"/>
    <w:rsid w:val="00615BB1"/>
    <w:rsid w:val="00615D5A"/>
    <w:rsid w:val="006160BC"/>
    <w:rsid w:val="00616467"/>
    <w:rsid w:val="006169A7"/>
    <w:rsid w:val="006169C7"/>
    <w:rsid w:val="00617A58"/>
    <w:rsid w:val="00617E54"/>
    <w:rsid w:val="0062019F"/>
    <w:rsid w:val="00620F4A"/>
    <w:rsid w:val="00621EA5"/>
    <w:rsid w:val="00622E56"/>
    <w:rsid w:val="00623528"/>
    <w:rsid w:val="00623F8A"/>
    <w:rsid w:val="00624433"/>
    <w:rsid w:val="0062586A"/>
    <w:rsid w:val="00625A38"/>
    <w:rsid w:val="00625BC5"/>
    <w:rsid w:val="00626042"/>
    <w:rsid w:val="0062648E"/>
    <w:rsid w:val="00626A7A"/>
    <w:rsid w:val="00626CBF"/>
    <w:rsid w:val="00626ECF"/>
    <w:rsid w:val="00626F95"/>
    <w:rsid w:val="0062708B"/>
    <w:rsid w:val="006276F5"/>
    <w:rsid w:val="006306AF"/>
    <w:rsid w:val="0063074F"/>
    <w:rsid w:val="006309FD"/>
    <w:rsid w:val="00630E72"/>
    <w:rsid w:val="0063140B"/>
    <w:rsid w:val="00631632"/>
    <w:rsid w:val="006319DA"/>
    <w:rsid w:val="00631F8D"/>
    <w:rsid w:val="006320E3"/>
    <w:rsid w:val="00632A2D"/>
    <w:rsid w:val="0063308C"/>
    <w:rsid w:val="00633C33"/>
    <w:rsid w:val="00633DBA"/>
    <w:rsid w:val="00634DF3"/>
    <w:rsid w:val="00635184"/>
    <w:rsid w:val="00635187"/>
    <w:rsid w:val="006351A0"/>
    <w:rsid w:val="00635708"/>
    <w:rsid w:val="00635728"/>
    <w:rsid w:val="00635F85"/>
    <w:rsid w:val="006366C7"/>
    <w:rsid w:val="006368C3"/>
    <w:rsid w:val="006378D0"/>
    <w:rsid w:val="00640410"/>
    <w:rsid w:val="00644606"/>
    <w:rsid w:val="00644CCB"/>
    <w:rsid w:val="00644FF3"/>
    <w:rsid w:val="00645080"/>
    <w:rsid w:val="006451C8"/>
    <w:rsid w:val="006451E2"/>
    <w:rsid w:val="0064521F"/>
    <w:rsid w:val="00645DA6"/>
    <w:rsid w:val="00646191"/>
    <w:rsid w:val="00646208"/>
    <w:rsid w:val="00646F5E"/>
    <w:rsid w:val="0064723F"/>
    <w:rsid w:val="00647A19"/>
    <w:rsid w:val="006505AB"/>
    <w:rsid w:val="0065102B"/>
    <w:rsid w:val="0065197F"/>
    <w:rsid w:val="00652085"/>
    <w:rsid w:val="00652CBD"/>
    <w:rsid w:val="00654AAD"/>
    <w:rsid w:val="00655352"/>
    <w:rsid w:val="006553D1"/>
    <w:rsid w:val="006558DF"/>
    <w:rsid w:val="0065776A"/>
    <w:rsid w:val="00660051"/>
    <w:rsid w:val="006601A1"/>
    <w:rsid w:val="006604E7"/>
    <w:rsid w:val="00660522"/>
    <w:rsid w:val="00660A4D"/>
    <w:rsid w:val="00660CD8"/>
    <w:rsid w:val="00660FE1"/>
    <w:rsid w:val="006612C8"/>
    <w:rsid w:val="006615F3"/>
    <w:rsid w:val="00662824"/>
    <w:rsid w:val="00662C8F"/>
    <w:rsid w:val="00663DB3"/>
    <w:rsid w:val="00663F29"/>
    <w:rsid w:val="006640FB"/>
    <w:rsid w:val="006645C7"/>
    <w:rsid w:val="006646A3"/>
    <w:rsid w:val="006649CF"/>
    <w:rsid w:val="00664E0C"/>
    <w:rsid w:val="006655DC"/>
    <w:rsid w:val="00665729"/>
    <w:rsid w:val="0066588A"/>
    <w:rsid w:val="00665B3B"/>
    <w:rsid w:val="0066608F"/>
    <w:rsid w:val="00666AD4"/>
    <w:rsid w:val="00666BE9"/>
    <w:rsid w:val="00666D91"/>
    <w:rsid w:val="006673CA"/>
    <w:rsid w:val="00667B1C"/>
    <w:rsid w:val="006704E3"/>
    <w:rsid w:val="00670563"/>
    <w:rsid w:val="00670713"/>
    <w:rsid w:val="0067229F"/>
    <w:rsid w:val="00672A8F"/>
    <w:rsid w:val="00672CF9"/>
    <w:rsid w:val="00673098"/>
    <w:rsid w:val="00673500"/>
    <w:rsid w:val="0067393A"/>
    <w:rsid w:val="00673E39"/>
    <w:rsid w:val="00674D26"/>
    <w:rsid w:val="0067546F"/>
    <w:rsid w:val="00675534"/>
    <w:rsid w:val="0067572E"/>
    <w:rsid w:val="00676D97"/>
    <w:rsid w:val="00680B02"/>
    <w:rsid w:val="00680DA5"/>
    <w:rsid w:val="00681145"/>
    <w:rsid w:val="00681419"/>
    <w:rsid w:val="00681900"/>
    <w:rsid w:val="00681B07"/>
    <w:rsid w:val="00681C51"/>
    <w:rsid w:val="0068394B"/>
    <w:rsid w:val="00683987"/>
    <w:rsid w:val="00683A0F"/>
    <w:rsid w:val="00683E1E"/>
    <w:rsid w:val="006846F0"/>
    <w:rsid w:val="00684DD7"/>
    <w:rsid w:val="00685AA1"/>
    <w:rsid w:val="00685CCF"/>
    <w:rsid w:val="00685FBA"/>
    <w:rsid w:val="0068680E"/>
    <w:rsid w:val="00686EEA"/>
    <w:rsid w:val="00687C10"/>
    <w:rsid w:val="0069051F"/>
    <w:rsid w:val="00691C4C"/>
    <w:rsid w:val="006920FA"/>
    <w:rsid w:val="00693EBA"/>
    <w:rsid w:val="006945BC"/>
    <w:rsid w:val="0069494D"/>
    <w:rsid w:val="00694B3E"/>
    <w:rsid w:val="00694B6A"/>
    <w:rsid w:val="00695131"/>
    <w:rsid w:val="00695FA3"/>
    <w:rsid w:val="0069751C"/>
    <w:rsid w:val="006A0D6C"/>
    <w:rsid w:val="006A103E"/>
    <w:rsid w:val="006A1FB9"/>
    <w:rsid w:val="006A244C"/>
    <w:rsid w:val="006A2898"/>
    <w:rsid w:val="006A2AB8"/>
    <w:rsid w:val="006A3355"/>
    <w:rsid w:val="006A3370"/>
    <w:rsid w:val="006A3588"/>
    <w:rsid w:val="006A36D5"/>
    <w:rsid w:val="006A3B91"/>
    <w:rsid w:val="006A4113"/>
    <w:rsid w:val="006A42A8"/>
    <w:rsid w:val="006A5522"/>
    <w:rsid w:val="006A6A76"/>
    <w:rsid w:val="006A7A8A"/>
    <w:rsid w:val="006B03A7"/>
    <w:rsid w:val="006B0CA1"/>
    <w:rsid w:val="006B1112"/>
    <w:rsid w:val="006B195A"/>
    <w:rsid w:val="006B1FF6"/>
    <w:rsid w:val="006B207D"/>
    <w:rsid w:val="006B2963"/>
    <w:rsid w:val="006B2D0A"/>
    <w:rsid w:val="006B3F6F"/>
    <w:rsid w:val="006B4AD4"/>
    <w:rsid w:val="006B5475"/>
    <w:rsid w:val="006B54B2"/>
    <w:rsid w:val="006B561E"/>
    <w:rsid w:val="006B5EBB"/>
    <w:rsid w:val="006B5FB1"/>
    <w:rsid w:val="006B722A"/>
    <w:rsid w:val="006C01F8"/>
    <w:rsid w:val="006C0781"/>
    <w:rsid w:val="006C0915"/>
    <w:rsid w:val="006C0B45"/>
    <w:rsid w:val="006C1110"/>
    <w:rsid w:val="006C12F3"/>
    <w:rsid w:val="006C2577"/>
    <w:rsid w:val="006C3251"/>
    <w:rsid w:val="006C3EE7"/>
    <w:rsid w:val="006C4B75"/>
    <w:rsid w:val="006C4E07"/>
    <w:rsid w:val="006C51D3"/>
    <w:rsid w:val="006C534A"/>
    <w:rsid w:val="006C7590"/>
    <w:rsid w:val="006C7A7C"/>
    <w:rsid w:val="006D00D2"/>
    <w:rsid w:val="006D02A9"/>
    <w:rsid w:val="006D06AC"/>
    <w:rsid w:val="006D08B7"/>
    <w:rsid w:val="006D0C4F"/>
    <w:rsid w:val="006D22E3"/>
    <w:rsid w:val="006D2515"/>
    <w:rsid w:val="006D2A14"/>
    <w:rsid w:val="006D2F80"/>
    <w:rsid w:val="006D4423"/>
    <w:rsid w:val="006D473E"/>
    <w:rsid w:val="006D4EBA"/>
    <w:rsid w:val="006D612F"/>
    <w:rsid w:val="006D62E0"/>
    <w:rsid w:val="006D6B7C"/>
    <w:rsid w:val="006D6D57"/>
    <w:rsid w:val="006D735C"/>
    <w:rsid w:val="006D770D"/>
    <w:rsid w:val="006D7E28"/>
    <w:rsid w:val="006E09C1"/>
    <w:rsid w:val="006E0ECC"/>
    <w:rsid w:val="006E0F67"/>
    <w:rsid w:val="006E1802"/>
    <w:rsid w:val="006E1D0F"/>
    <w:rsid w:val="006E1F27"/>
    <w:rsid w:val="006E29D7"/>
    <w:rsid w:val="006E2C7F"/>
    <w:rsid w:val="006E305A"/>
    <w:rsid w:val="006E3C74"/>
    <w:rsid w:val="006E6287"/>
    <w:rsid w:val="006E6510"/>
    <w:rsid w:val="006E6F1E"/>
    <w:rsid w:val="006E7026"/>
    <w:rsid w:val="006E7173"/>
    <w:rsid w:val="006E7AE0"/>
    <w:rsid w:val="006E7E59"/>
    <w:rsid w:val="006F0F15"/>
    <w:rsid w:val="006F2DCA"/>
    <w:rsid w:val="006F3DB3"/>
    <w:rsid w:val="006F4298"/>
    <w:rsid w:val="006F474A"/>
    <w:rsid w:val="006F488E"/>
    <w:rsid w:val="006F6D3C"/>
    <w:rsid w:val="006F6D8D"/>
    <w:rsid w:val="006F6F3D"/>
    <w:rsid w:val="006F6FE1"/>
    <w:rsid w:val="006F704C"/>
    <w:rsid w:val="006F747B"/>
    <w:rsid w:val="006F7941"/>
    <w:rsid w:val="006F7CB3"/>
    <w:rsid w:val="006F7E4F"/>
    <w:rsid w:val="00700D2A"/>
    <w:rsid w:val="007016F8"/>
    <w:rsid w:val="00701945"/>
    <w:rsid w:val="00701AFD"/>
    <w:rsid w:val="00701C16"/>
    <w:rsid w:val="00701F64"/>
    <w:rsid w:val="00702730"/>
    <w:rsid w:val="007031B6"/>
    <w:rsid w:val="00703CCC"/>
    <w:rsid w:val="00703E4C"/>
    <w:rsid w:val="0070429A"/>
    <w:rsid w:val="007044AF"/>
    <w:rsid w:val="007048C3"/>
    <w:rsid w:val="00704B7D"/>
    <w:rsid w:val="00705489"/>
    <w:rsid w:val="00705A91"/>
    <w:rsid w:val="00705BDB"/>
    <w:rsid w:val="007061AB"/>
    <w:rsid w:val="00706831"/>
    <w:rsid w:val="007115AD"/>
    <w:rsid w:val="00711E31"/>
    <w:rsid w:val="00712432"/>
    <w:rsid w:val="00712DCD"/>
    <w:rsid w:val="00713BFB"/>
    <w:rsid w:val="00714AB5"/>
    <w:rsid w:val="00715C2B"/>
    <w:rsid w:val="0071678A"/>
    <w:rsid w:val="00716BF1"/>
    <w:rsid w:val="00717320"/>
    <w:rsid w:val="00717EF3"/>
    <w:rsid w:val="0072033F"/>
    <w:rsid w:val="007209FF"/>
    <w:rsid w:val="00720C5C"/>
    <w:rsid w:val="007226A6"/>
    <w:rsid w:val="007229FA"/>
    <w:rsid w:val="00722A7A"/>
    <w:rsid w:val="00722AE0"/>
    <w:rsid w:val="00722D33"/>
    <w:rsid w:val="00722F17"/>
    <w:rsid w:val="0072331D"/>
    <w:rsid w:val="00724964"/>
    <w:rsid w:val="0072567B"/>
    <w:rsid w:val="0072569F"/>
    <w:rsid w:val="00725BD8"/>
    <w:rsid w:val="00725CE4"/>
    <w:rsid w:val="00726B95"/>
    <w:rsid w:val="00726D7F"/>
    <w:rsid w:val="0072727D"/>
    <w:rsid w:val="007275A5"/>
    <w:rsid w:val="0072787E"/>
    <w:rsid w:val="00730162"/>
    <w:rsid w:val="00730748"/>
    <w:rsid w:val="00730B49"/>
    <w:rsid w:val="00730C32"/>
    <w:rsid w:val="007329DF"/>
    <w:rsid w:val="00732B4F"/>
    <w:rsid w:val="00732CEA"/>
    <w:rsid w:val="007333D1"/>
    <w:rsid w:val="0073561E"/>
    <w:rsid w:val="00736AF2"/>
    <w:rsid w:val="00736D4D"/>
    <w:rsid w:val="00737011"/>
    <w:rsid w:val="00737023"/>
    <w:rsid w:val="00737529"/>
    <w:rsid w:val="007379CD"/>
    <w:rsid w:val="00737AB5"/>
    <w:rsid w:val="0074029C"/>
    <w:rsid w:val="007414B9"/>
    <w:rsid w:val="00741620"/>
    <w:rsid w:val="007416A1"/>
    <w:rsid w:val="00741E76"/>
    <w:rsid w:val="00741F30"/>
    <w:rsid w:val="007421B8"/>
    <w:rsid w:val="00742297"/>
    <w:rsid w:val="00744913"/>
    <w:rsid w:val="00744DAD"/>
    <w:rsid w:val="00744F3B"/>
    <w:rsid w:val="0074523B"/>
    <w:rsid w:val="007454E9"/>
    <w:rsid w:val="00745839"/>
    <w:rsid w:val="007458CB"/>
    <w:rsid w:val="007466F6"/>
    <w:rsid w:val="00747372"/>
    <w:rsid w:val="00747DC4"/>
    <w:rsid w:val="00750CC8"/>
    <w:rsid w:val="0075112B"/>
    <w:rsid w:val="00751C8C"/>
    <w:rsid w:val="00752975"/>
    <w:rsid w:val="00753015"/>
    <w:rsid w:val="00753272"/>
    <w:rsid w:val="0075387F"/>
    <w:rsid w:val="00753B6C"/>
    <w:rsid w:val="007548BD"/>
    <w:rsid w:val="00755161"/>
    <w:rsid w:val="007559EB"/>
    <w:rsid w:val="00755C28"/>
    <w:rsid w:val="00756341"/>
    <w:rsid w:val="00756761"/>
    <w:rsid w:val="00760667"/>
    <w:rsid w:val="0076077E"/>
    <w:rsid w:val="0076083D"/>
    <w:rsid w:val="00760AB4"/>
    <w:rsid w:val="00760B53"/>
    <w:rsid w:val="00761048"/>
    <w:rsid w:val="007610A1"/>
    <w:rsid w:val="00761745"/>
    <w:rsid w:val="00761879"/>
    <w:rsid w:val="00761C32"/>
    <w:rsid w:val="00761C40"/>
    <w:rsid w:val="00762099"/>
    <w:rsid w:val="00763289"/>
    <w:rsid w:val="00763830"/>
    <w:rsid w:val="00763D25"/>
    <w:rsid w:val="0076416A"/>
    <w:rsid w:val="0076470D"/>
    <w:rsid w:val="0076662E"/>
    <w:rsid w:val="00766D2D"/>
    <w:rsid w:val="007673F2"/>
    <w:rsid w:val="007674E9"/>
    <w:rsid w:val="00767523"/>
    <w:rsid w:val="00771302"/>
    <w:rsid w:val="00771874"/>
    <w:rsid w:val="00772840"/>
    <w:rsid w:val="00773220"/>
    <w:rsid w:val="00773EBC"/>
    <w:rsid w:val="00773F54"/>
    <w:rsid w:val="007746BA"/>
    <w:rsid w:val="00774E26"/>
    <w:rsid w:val="007754A3"/>
    <w:rsid w:val="007754D2"/>
    <w:rsid w:val="0077612F"/>
    <w:rsid w:val="00776ABA"/>
    <w:rsid w:val="00777227"/>
    <w:rsid w:val="00777DEC"/>
    <w:rsid w:val="00777EF9"/>
    <w:rsid w:val="00780401"/>
    <w:rsid w:val="00780B61"/>
    <w:rsid w:val="0078123F"/>
    <w:rsid w:val="00781A57"/>
    <w:rsid w:val="00781AE2"/>
    <w:rsid w:val="00781CA1"/>
    <w:rsid w:val="007821BE"/>
    <w:rsid w:val="0078242F"/>
    <w:rsid w:val="00782ED4"/>
    <w:rsid w:val="00783CF5"/>
    <w:rsid w:val="00785784"/>
    <w:rsid w:val="00785F72"/>
    <w:rsid w:val="007863D5"/>
    <w:rsid w:val="00786977"/>
    <w:rsid w:val="007870CD"/>
    <w:rsid w:val="007876FF"/>
    <w:rsid w:val="00787A4A"/>
    <w:rsid w:val="00790025"/>
    <w:rsid w:val="007900F8"/>
    <w:rsid w:val="00790B73"/>
    <w:rsid w:val="00790FBE"/>
    <w:rsid w:val="00791288"/>
    <w:rsid w:val="0079175A"/>
    <w:rsid w:val="00791C89"/>
    <w:rsid w:val="007938DE"/>
    <w:rsid w:val="00794D12"/>
    <w:rsid w:val="00796422"/>
    <w:rsid w:val="00796448"/>
    <w:rsid w:val="007968B8"/>
    <w:rsid w:val="0079787D"/>
    <w:rsid w:val="007A011E"/>
    <w:rsid w:val="007A0D0F"/>
    <w:rsid w:val="007A11BE"/>
    <w:rsid w:val="007A27F8"/>
    <w:rsid w:val="007A3A7C"/>
    <w:rsid w:val="007A3AA5"/>
    <w:rsid w:val="007A4031"/>
    <w:rsid w:val="007A407B"/>
    <w:rsid w:val="007A4EBA"/>
    <w:rsid w:val="007A515D"/>
    <w:rsid w:val="007A6458"/>
    <w:rsid w:val="007A6565"/>
    <w:rsid w:val="007A6630"/>
    <w:rsid w:val="007A6727"/>
    <w:rsid w:val="007A7488"/>
    <w:rsid w:val="007A78F5"/>
    <w:rsid w:val="007A7F1A"/>
    <w:rsid w:val="007B0902"/>
    <w:rsid w:val="007B143E"/>
    <w:rsid w:val="007B1642"/>
    <w:rsid w:val="007B197F"/>
    <w:rsid w:val="007B1EA3"/>
    <w:rsid w:val="007B2E45"/>
    <w:rsid w:val="007B32F2"/>
    <w:rsid w:val="007B3F9F"/>
    <w:rsid w:val="007B4207"/>
    <w:rsid w:val="007B497D"/>
    <w:rsid w:val="007B5998"/>
    <w:rsid w:val="007B5D2F"/>
    <w:rsid w:val="007B6BDC"/>
    <w:rsid w:val="007B743E"/>
    <w:rsid w:val="007C01BF"/>
    <w:rsid w:val="007C05AB"/>
    <w:rsid w:val="007C0D13"/>
    <w:rsid w:val="007C1DEE"/>
    <w:rsid w:val="007C29A4"/>
    <w:rsid w:val="007C33E9"/>
    <w:rsid w:val="007C3B8B"/>
    <w:rsid w:val="007C3B94"/>
    <w:rsid w:val="007C4161"/>
    <w:rsid w:val="007C4A74"/>
    <w:rsid w:val="007C4FB9"/>
    <w:rsid w:val="007C6236"/>
    <w:rsid w:val="007C7EC7"/>
    <w:rsid w:val="007D0092"/>
    <w:rsid w:val="007D0CD3"/>
    <w:rsid w:val="007D0F40"/>
    <w:rsid w:val="007D2155"/>
    <w:rsid w:val="007D24B7"/>
    <w:rsid w:val="007D392A"/>
    <w:rsid w:val="007D4122"/>
    <w:rsid w:val="007D482D"/>
    <w:rsid w:val="007D4E2C"/>
    <w:rsid w:val="007D528F"/>
    <w:rsid w:val="007D5D20"/>
    <w:rsid w:val="007D60E9"/>
    <w:rsid w:val="007D647F"/>
    <w:rsid w:val="007D6BCB"/>
    <w:rsid w:val="007D79DB"/>
    <w:rsid w:val="007D7A2E"/>
    <w:rsid w:val="007E0679"/>
    <w:rsid w:val="007E0807"/>
    <w:rsid w:val="007E0E9A"/>
    <w:rsid w:val="007E0EDD"/>
    <w:rsid w:val="007E189A"/>
    <w:rsid w:val="007E1BE3"/>
    <w:rsid w:val="007E2566"/>
    <w:rsid w:val="007E260A"/>
    <w:rsid w:val="007E28B3"/>
    <w:rsid w:val="007E2DC4"/>
    <w:rsid w:val="007E3009"/>
    <w:rsid w:val="007E3516"/>
    <w:rsid w:val="007E3864"/>
    <w:rsid w:val="007E3FB0"/>
    <w:rsid w:val="007E4550"/>
    <w:rsid w:val="007E45C1"/>
    <w:rsid w:val="007E4DF2"/>
    <w:rsid w:val="007E4ECD"/>
    <w:rsid w:val="007E510B"/>
    <w:rsid w:val="007E5303"/>
    <w:rsid w:val="007E6428"/>
    <w:rsid w:val="007E69B3"/>
    <w:rsid w:val="007E751B"/>
    <w:rsid w:val="007E7A4E"/>
    <w:rsid w:val="007E7CFD"/>
    <w:rsid w:val="007E7E60"/>
    <w:rsid w:val="007F0F74"/>
    <w:rsid w:val="007F0FCD"/>
    <w:rsid w:val="007F1318"/>
    <w:rsid w:val="007F18AA"/>
    <w:rsid w:val="007F2C79"/>
    <w:rsid w:val="007F3F05"/>
    <w:rsid w:val="007F49A1"/>
    <w:rsid w:val="007F57DF"/>
    <w:rsid w:val="007F5C15"/>
    <w:rsid w:val="007F6243"/>
    <w:rsid w:val="007F6468"/>
    <w:rsid w:val="007F64D1"/>
    <w:rsid w:val="007F65B7"/>
    <w:rsid w:val="007F7D42"/>
    <w:rsid w:val="008001A0"/>
    <w:rsid w:val="008010F5"/>
    <w:rsid w:val="0080227D"/>
    <w:rsid w:val="00802895"/>
    <w:rsid w:val="00802AD6"/>
    <w:rsid w:val="00802C40"/>
    <w:rsid w:val="00804546"/>
    <w:rsid w:val="0080475F"/>
    <w:rsid w:val="0080583D"/>
    <w:rsid w:val="008064B1"/>
    <w:rsid w:val="00806EB3"/>
    <w:rsid w:val="008070D8"/>
    <w:rsid w:val="008076B7"/>
    <w:rsid w:val="00810B55"/>
    <w:rsid w:val="008129D2"/>
    <w:rsid w:val="00812A43"/>
    <w:rsid w:val="008132CC"/>
    <w:rsid w:val="00813CD0"/>
    <w:rsid w:val="0081466B"/>
    <w:rsid w:val="008147A7"/>
    <w:rsid w:val="00814E46"/>
    <w:rsid w:val="00815E8F"/>
    <w:rsid w:val="00815F7B"/>
    <w:rsid w:val="00816420"/>
    <w:rsid w:val="0081669D"/>
    <w:rsid w:val="00817181"/>
    <w:rsid w:val="00820C25"/>
    <w:rsid w:val="0082100B"/>
    <w:rsid w:val="00821482"/>
    <w:rsid w:val="0082193B"/>
    <w:rsid w:val="008224EA"/>
    <w:rsid w:val="00822630"/>
    <w:rsid w:val="00822BA6"/>
    <w:rsid w:val="0082302D"/>
    <w:rsid w:val="00823C7D"/>
    <w:rsid w:val="00825EF0"/>
    <w:rsid w:val="00826117"/>
    <w:rsid w:val="00826E61"/>
    <w:rsid w:val="00827ACA"/>
    <w:rsid w:val="0083074D"/>
    <w:rsid w:val="0083176A"/>
    <w:rsid w:val="00831969"/>
    <w:rsid w:val="00831DA0"/>
    <w:rsid w:val="00831ECD"/>
    <w:rsid w:val="00831ECE"/>
    <w:rsid w:val="0083232B"/>
    <w:rsid w:val="008324DD"/>
    <w:rsid w:val="00832BBB"/>
    <w:rsid w:val="00832DDA"/>
    <w:rsid w:val="00833127"/>
    <w:rsid w:val="00833371"/>
    <w:rsid w:val="00833D95"/>
    <w:rsid w:val="00833DEC"/>
    <w:rsid w:val="0083413D"/>
    <w:rsid w:val="008341E7"/>
    <w:rsid w:val="00834750"/>
    <w:rsid w:val="008358B0"/>
    <w:rsid w:val="00835B12"/>
    <w:rsid w:val="0083688A"/>
    <w:rsid w:val="0083721F"/>
    <w:rsid w:val="00837751"/>
    <w:rsid w:val="008413DA"/>
    <w:rsid w:val="0084185F"/>
    <w:rsid w:val="00841E36"/>
    <w:rsid w:val="008421AB"/>
    <w:rsid w:val="0084319E"/>
    <w:rsid w:val="008434B3"/>
    <w:rsid w:val="008438B9"/>
    <w:rsid w:val="00843A6F"/>
    <w:rsid w:val="00843CE8"/>
    <w:rsid w:val="008448FB"/>
    <w:rsid w:val="00844DC0"/>
    <w:rsid w:val="00845DE2"/>
    <w:rsid w:val="00845E4A"/>
    <w:rsid w:val="00845FCC"/>
    <w:rsid w:val="0084690F"/>
    <w:rsid w:val="00847CFC"/>
    <w:rsid w:val="00850420"/>
    <w:rsid w:val="008506CA"/>
    <w:rsid w:val="008514C9"/>
    <w:rsid w:val="00851949"/>
    <w:rsid w:val="00851D1D"/>
    <w:rsid w:val="00851DCD"/>
    <w:rsid w:val="0085298B"/>
    <w:rsid w:val="00852AFB"/>
    <w:rsid w:val="00853FAA"/>
    <w:rsid w:val="008545D3"/>
    <w:rsid w:val="008551C9"/>
    <w:rsid w:val="008553C9"/>
    <w:rsid w:val="00855E69"/>
    <w:rsid w:val="00856958"/>
    <w:rsid w:val="00856F6F"/>
    <w:rsid w:val="008573C4"/>
    <w:rsid w:val="008578A3"/>
    <w:rsid w:val="008607E4"/>
    <w:rsid w:val="0086088E"/>
    <w:rsid w:val="0086151B"/>
    <w:rsid w:val="0086187B"/>
    <w:rsid w:val="00861892"/>
    <w:rsid w:val="0086269F"/>
    <w:rsid w:val="0086363B"/>
    <w:rsid w:val="00864202"/>
    <w:rsid w:val="008658BF"/>
    <w:rsid w:val="008658F4"/>
    <w:rsid w:val="008661AB"/>
    <w:rsid w:val="00867672"/>
    <w:rsid w:val="00871265"/>
    <w:rsid w:val="00871545"/>
    <w:rsid w:val="00872CDF"/>
    <w:rsid w:val="00872E52"/>
    <w:rsid w:val="00873FC8"/>
    <w:rsid w:val="0087457C"/>
    <w:rsid w:val="008746BD"/>
    <w:rsid w:val="008747AF"/>
    <w:rsid w:val="00875EE6"/>
    <w:rsid w:val="0087715F"/>
    <w:rsid w:val="00880BB2"/>
    <w:rsid w:val="008821E6"/>
    <w:rsid w:val="00882207"/>
    <w:rsid w:val="00883946"/>
    <w:rsid w:val="00883ACA"/>
    <w:rsid w:val="00883D71"/>
    <w:rsid w:val="00884101"/>
    <w:rsid w:val="00884544"/>
    <w:rsid w:val="00884B31"/>
    <w:rsid w:val="00884E63"/>
    <w:rsid w:val="00885604"/>
    <w:rsid w:val="008859C0"/>
    <w:rsid w:val="0088691E"/>
    <w:rsid w:val="0088736E"/>
    <w:rsid w:val="00890C07"/>
    <w:rsid w:val="00890DC6"/>
    <w:rsid w:val="008911F3"/>
    <w:rsid w:val="008917F6"/>
    <w:rsid w:val="0089280B"/>
    <w:rsid w:val="00893187"/>
    <w:rsid w:val="00893689"/>
    <w:rsid w:val="008936AE"/>
    <w:rsid w:val="00893AC7"/>
    <w:rsid w:val="00893B8F"/>
    <w:rsid w:val="00893F5F"/>
    <w:rsid w:val="00894011"/>
    <w:rsid w:val="008940D8"/>
    <w:rsid w:val="00894BFA"/>
    <w:rsid w:val="008950CD"/>
    <w:rsid w:val="008963DA"/>
    <w:rsid w:val="00897020"/>
    <w:rsid w:val="008970F1"/>
    <w:rsid w:val="008A08DA"/>
    <w:rsid w:val="008A0FA8"/>
    <w:rsid w:val="008A2EBF"/>
    <w:rsid w:val="008A30B2"/>
    <w:rsid w:val="008A3428"/>
    <w:rsid w:val="008A3B54"/>
    <w:rsid w:val="008A40DD"/>
    <w:rsid w:val="008A462D"/>
    <w:rsid w:val="008A4CE4"/>
    <w:rsid w:val="008A63D0"/>
    <w:rsid w:val="008A7575"/>
    <w:rsid w:val="008A77E0"/>
    <w:rsid w:val="008A7BCB"/>
    <w:rsid w:val="008A7D73"/>
    <w:rsid w:val="008B1603"/>
    <w:rsid w:val="008B186F"/>
    <w:rsid w:val="008B1A67"/>
    <w:rsid w:val="008B3322"/>
    <w:rsid w:val="008B39D1"/>
    <w:rsid w:val="008B3F2C"/>
    <w:rsid w:val="008B4272"/>
    <w:rsid w:val="008B490D"/>
    <w:rsid w:val="008B5848"/>
    <w:rsid w:val="008B61DA"/>
    <w:rsid w:val="008B6EE8"/>
    <w:rsid w:val="008B6FA2"/>
    <w:rsid w:val="008C0ACD"/>
    <w:rsid w:val="008C168A"/>
    <w:rsid w:val="008C19CA"/>
    <w:rsid w:val="008C1A54"/>
    <w:rsid w:val="008C248A"/>
    <w:rsid w:val="008C3E0F"/>
    <w:rsid w:val="008C3F3D"/>
    <w:rsid w:val="008C3F6F"/>
    <w:rsid w:val="008C46AB"/>
    <w:rsid w:val="008C4C54"/>
    <w:rsid w:val="008C53C1"/>
    <w:rsid w:val="008C5668"/>
    <w:rsid w:val="008C6681"/>
    <w:rsid w:val="008C7D75"/>
    <w:rsid w:val="008D062C"/>
    <w:rsid w:val="008D091D"/>
    <w:rsid w:val="008D0FD5"/>
    <w:rsid w:val="008D1027"/>
    <w:rsid w:val="008D128F"/>
    <w:rsid w:val="008D17E1"/>
    <w:rsid w:val="008D1994"/>
    <w:rsid w:val="008D1C6E"/>
    <w:rsid w:val="008D27DD"/>
    <w:rsid w:val="008D35F3"/>
    <w:rsid w:val="008D38FA"/>
    <w:rsid w:val="008D3937"/>
    <w:rsid w:val="008D3D54"/>
    <w:rsid w:val="008D400D"/>
    <w:rsid w:val="008D444E"/>
    <w:rsid w:val="008D55DA"/>
    <w:rsid w:val="008D57A6"/>
    <w:rsid w:val="008D58E6"/>
    <w:rsid w:val="008D7476"/>
    <w:rsid w:val="008D7650"/>
    <w:rsid w:val="008D7D2F"/>
    <w:rsid w:val="008E03B8"/>
    <w:rsid w:val="008E03D8"/>
    <w:rsid w:val="008E1162"/>
    <w:rsid w:val="008E1FAF"/>
    <w:rsid w:val="008E20AD"/>
    <w:rsid w:val="008E34DD"/>
    <w:rsid w:val="008E36EF"/>
    <w:rsid w:val="008E374A"/>
    <w:rsid w:val="008E387F"/>
    <w:rsid w:val="008E3E86"/>
    <w:rsid w:val="008E46CB"/>
    <w:rsid w:val="008E483C"/>
    <w:rsid w:val="008E5595"/>
    <w:rsid w:val="008E5EB7"/>
    <w:rsid w:val="008E60AF"/>
    <w:rsid w:val="008E6345"/>
    <w:rsid w:val="008E67FC"/>
    <w:rsid w:val="008E69D0"/>
    <w:rsid w:val="008E6F86"/>
    <w:rsid w:val="008E711D"/>
    <w:rsid w:val="008E785B"/>
    <w:rsid w:val="008F0913"/>
    <w:rsid w:val="008F1881"/>
    <w:rsid w:val="008F1D3D"/>
    <w:rsid w:val="008F1EBA"/>
    <w:rsid w:val="008F2023"/>
    <w:rsid w:val="008F32FD"/>
    <w:rsid w:val="008F3415"/>
    <w:rsid w:val="008F3E2F"/>
    <w:rsid w:val="008F538A"/>
    <w:rsid w:val="008F6068"/>
    <w:rsid w:val="008F6753"/>
    <w:rsid w:val="008F71FD"/>
    <w:rsid w:val="008F7904"/>
    <w:rsid w:val="008F7C6A"/>
    <w:rsid w:val="00900805"/>
    <w:rsid w:val="00901DD9"/>
    <w:rsid w:val="0090215D"/>
    <w:rsid w:val="00902E9B"/>
    <w:rsid w:val="00903650"/>
    <w:rsid w:val="00905237"/>
    <w:rsid w:val="009067E0"/>
    <w:rsid w:val="00906D51"/>
    <w:rsid w:val="0090759F"/>
    <w:rsid w:val="00907E91"/>
    <w:rsid w:val="009101F8"/>
    <w:rsid w:val="00910405"/>
    <w:rsid w:val="00910E87"/>
    <w:rsid w:val="00911111"/>
    <w:rsid w:val="0091119D"/>
    <w:rsid w:val="009117F3"/>
    <w:rsid w:val="00912B26"/>
    <w:rsid w:val="009136AE"/>
    <w:rsid w:val="0091448D"/>
    <w:rsid w:val="0091596C"/>
    <w:rsid w:val="00915C42"/>
    <w:rsid w:val="00916B1F"/>
    <w:rsid w:val="00917192"/>
    <w:rsid w:val="0091744D"/>
    <w:rsid w:val="00917507"/>
    <w:rsid w:val="00917C67"/>
    <w:rsid w:val="00921EDB"/>
    <w:rsid w:val="009224E2"/>
    <w:rsid w:val="009228D7"/>
    <w:rsid w:val="00922E22"/>
    <w:rsid w:val="00923074"/>
    <w:rsid w:val="009231E7"/>
    <w:rsid w:val="009232C1"/>
    <w:rsid w:val="0092331A"/>
    <w:rsid w:val="00923A70"/>
    <w:rsid w:val="00924AEB"/>
    <w:rsid w:val="00925C69"/>
    <w:rsid w:val="009266B9"/>
    <w:rsid w:val="00926D3F"/>
    <w:rsid w:val="009270B9"/>
    <w:rsid w:val="00927217"/>
    <w:rsid w:val="00927767"/>
    <w:rsid w:val="00927954"/>
    <w:rsid w:val="00930BF9"/>
    <w:rsid w:val="00930EC8"/>
    <w:rsid w:val="009335E8"/>
    <w:rsid w:val="00933DF5"/>
    <w:rsid w:val="0093416E"/>
    <w:rsid w:val="009361E5"/>
    <w:rsid w:val="00937EAE"/>
    <w:rsid w:val="0094003D"/>
    <w:rsid w:val="00940E1E"/>
    <w:rsid w:val="009415B9"/>
    <w:rsid w:val="00941E06"/>
    <w:rsid w:val="0094260D"/>
    <w:rsid w:val="0094321F"/>
    <w:rsid w:val="00943965"/>
    <w:rsid w:val="00943AD1"/>
    <w:rsid w:val="009444A1"/>
    <w:rsid w:val="00945C42"/>
    <w:rsid w:val="00945DB0"/>
    <w:rsid w:val="0094683E"/>
    <w:rsid w:val="009473E3"/>
    <w:rsid w:val="00947A5F"/>
    <w:rsid w:val="00947B23"/>
    <w:rsid w:val="0095088B"/>
    <w:rsid w:val="009509FA"/>
    <w:rsid w:val="00950C84"/>
    <w:rsid w:val="00951094"/>
    <w:rsid w:val="00952F73"/>
    <w:rsid w:val="0095310E"/>
    <w:rsid w:val="009536FF"/>
    <w:rsid w:val="00954BB8"/>
    <w:rsid w:val="00954D5C"/>
    <w:rsid w:val="009555FD"/>
    <w:rsid w:val="00955DAB"/>
    <w:rsid w:val="00956B66"/>
    <w:rsid w:val="00956D25"/>
    <w:rsid w:val="00957207"/>
    <w:rsid w:val="009572DA"/>
    <w:rsid w:val="00957888"/>
    <w:rsid w:val="00960A39"/>
    <w:rsid w:val="009618A5"/>
    <w:rsid w:val="00962D0B"/>
    <w:rsid w:val="00962E89"/>
    <w:rsid w:val="0096328C"/>
    <w:rsid w:val="00963DBA"/>
    <w:rsid w:val="00964B8A"/>
    <w:rsid w:val="00965053"/>
    <w:rsid w:val="00965563"/>
    <w:rsid w:val="00965CFA"/>
    <w:rsid w:val="00966C11"/>
    <w:rsid w:val="00966DB5"/>
    <w:rsid w:val="00967135"/>
    <w:rsid w:val="00967320"/>
    <w:rsid w:val="00967697"/>
    <w:rsid w:val="00970144"/>
    <w:rsid w:val="0097286D"/>
    <w:rsid w:val="00972BF3"/>
    <w:rsid w:val="00973D28"/>
    <w:rsid w:val="0097521E"/>
    <w:rsid w:val="009762C9"/>
    <w:rsid w:val="00976ABC"/>
    <w:rsid w:val="00976B6A"/>
    <w:rsid w:val="009775E5"/>
    <w:rsid w:val="00977ECC"/>
    <w:rsid w:val="009802CA"/>
    <w:rsid w:val="0098091F"/>
    <w:rsid w:val="00980A78"/>
    <w:rsid w:val="00980F8F"/>
    <w:rsid w:val="009811CC"/>
    <w:rsid w:val="00982388"/>
    <w:rsid w:val="0098247A"/>
    <w:rsid w:val="00982651"/>
    <w:rsid w:val="00982B96"/>
    <w:rsid w:val="00983589"/>
    <w:rsid w:val="00983885"/>
    <w:rsid w:val="00983D22"/>
    <w:rsid w:val="00984298"/>
    <w:rsid w:val="0098521E"/>
    <w:rsid w:val="009866B6"/>
    <w:rsid w:val="00986CC8"/>
    <w:rsid w:val="00987B20"/>
    <w:rsid w:val="00987FC5"/>
    <w:rsid w:val="00990008"/>
    <w:rsid w:val="00990B48"/>
    <w:rsid w:val="00990C4C"/>
    <w:rsid w:val="00990D27"/>
    <w:rsid w:val="00991097"/>
    <w:rsid w:val="00993A54"/>
    <w:rsid w:val="00994064"/>
    <w:rsid w:val="00994B82"/>
    <w:rsid w:val="009954A6"/>
    <w:rsid w:val="0099613C"/>
    <w:rsid w:val="0099628F"/>
    <w:rsid w:val="009962E9"/>
    <w:rsid w:val="00996539"/>
    <w:rsid w:val="00996B1B"/>
    <w:rsid w:val="00997608"/>
    <w:rsid w:val="009976A3"/>
    <w:rsid w:val="00997A53"/>
    <w:rsid w:val="00997BEE"/>
    <w:rsid w:val="00997C2B"/>
    <w:rsid w:val="00997D66"/>
    <w:rsid w:val="009A0D9E"/>
    <w:rsid w:val="009A0DCC"/>
    <w:rsid w:val="009A0DF3"/>
    <w:rsid w:val="009A13B7"/>
    <w:rsid w:val="009A172F"/>
    <w:rsid w:val="009A3ACF"/>
    <w:rsid w:val="009A3EBC"/>
    <w:rsid w:val="009A4340"/>
    <w:rsid w:val="009A52D5"/>
    <w:rsid w:val="009A546B"/>
    <w:rsid w:val="009A5B80"/>
    <w:rsid w:val="009A5F97"/>
    <w:rsid w:val="009A60CE"/>
    <w:rsid w:val="009A6393"/>
    <w:rsid w:val="009A6D3F"/>
    <w:rsid w:val="009A7D71"/>
    <w:rsid w:val="009B0300"/>
    <w:rsid w:val="009B06DD"/>
    <w:rsid w:val="009B0A43"/>
    <w:rsid w:val="009B2683"/>
    <w:rsid w:val="009B289D"/>
    <w:rsid w:val="009B2C03"/>
    <w:rsid w:val="009B2CC1"/>
    <w:rsid w:val="009B3064"/>
    <w:rsid w:val="009B32FA"/>
    <w:rsid w:val="009B4AC3"/>
    <w:rsid w:val="009B4D99"/>
    <w:rsid w:val="009B5767"/>
    <w:rsid w:val="009B5D17"/>
    <w:rsid w:val="009B6874"/>
    <w:rsid w:val="009B72FD"/>
    <w:rsid w:val="009C0293"/>
    <w:rsid w:val="009C088A"/>
    <w:rsid w:val="009C0A6B"/>
    <w:rsid w:val="009C0AD9"/>
    <w:rsid w:val="009C0B07"/>
    <w:rsid w:val="009C0BA6"/>
    <w:rsid w:val="009C1673"/>
    <w:rsid w:val="009C175E"/>
    <w:rsid w:val="009C1929"/>
    <w:rsid w:val="009C2020"/>
    <w:rsid w:val="009C4614"/>
    <w:rsid w:val="009C4ED5"/>
    <w:rsid w:val="009C5424"/>
    <w:rsid w:val="009C5B5C"/>
    <w:rsid w:val="009C62D7"/>
    <w:rsid w:val="009C64FF"/>
    <w:rsid w:val="009C7D50"/>
    <w:rsid w:val="009C7E5E"/>
    <w:rsid w:val="009D04D3"/>
    <w:rsid w:val="009D0E0F"/>
    <w:rsid w:val="009D135E"/>
    <w:rsid w:val="009D1377"/>
    <w:rsid w:val="009D187D"/>
    <w:rsid w:val="009D1DA3"/>
    <w:rsid w:val="009D1FCD"/>
    <w:rsid w:val="009D233A"/>
    <w:rsid w:val="009D2E28"/>
    <w:rsid w:val="009D3551"/>
    <w:rsid w:val="009D3B3E"/>
    <w:rsid w:val="009D3DEB"/>
    <w:rsid w:val="009D3EFB"/>
    <w:rsid w:val="009D4565"/>
    <w:rsid w:val="009D4CCF"/>
    <w:rsid w:val="009D546B"/>
    <w:rsid w:val="009D55F5"/>
    <w:rsid w:val="009D60DC"/>
    <w:rsid w:val="009D64F0"/>
    <w:rsid w:val="009D6C7F"/>
    <w:rsid w:val="009D6E6B"/>
    <w:rsid w:val="009D7992"/>
    <w:rsid w:val="009E04B6"/>
    <w:rsid w:val="009E0EDF"/>
    <w:rsid w:val="009E0EF1"/>
    <w:rsid w:val="009E1290"/>
    <w:rsid w:val="009E2067"/>
    <w:rsid w:val="009E2088"/>
    <w:rsid w:val="009E2A5F"/>
    <w:rsid w:val="009E32C0"/>
    <w:rsid w:val="009E3807"/>
    <w:rsid w:val="009E3CB9"/>
    <w:rsid w:val="009E46EF"/>
    <w:rsid w:val="009E4979"/>
    <w:rsid w:val="009E5E06"/>
    <w:rsid w:val="009E5EF2"/>
    <w:rsid w:val="009E640A"/>
    <w:rsid w:val="009E6A38"/>
    <w:rsid w:val="009E6A45"/>
    <w:rsid w:val="009E6C41"/>
    <w:rsid w:val="009E6D6F"/>
    <w:rsid w:val="009E78A0"/>
    <w:rsid w:val="009E7FA7"/>
    <w:rsid w:val="009E7FB9"/>
    <w:rsid w:val="009F002C"/>
    <w:rsid w:val="009F06F4"/>
    <w:rsid w:val="009F0B7D"/>
    <w:rsid w:val="009F0DC4"/>
    <w:rsid w:val="009F1237"/>
    <w:rsid w:val="009F1272"/>
    <w:rsid w:val="009F24A8"/>
    <w:rsid w:val="009F28AF"/>
    <w:rsid w:val="009F300B"/>
    <w:rsid w:val="009F32EE"/>
    <w:rsid w:val="009F369D"/>
    <w:rsid w:val="009F38E5"/>
    <w:rsid w:val="009F3AB7"/>
    <w:rsid w:val="009F5717"/>
    <w:rsid w:val="009F5A64"/>
    <w:rsid w:val="009F6752"/>
    <w:rsid w:val="009F6A16"/>
    <w:rsid w:val="009F6A64"/>
    <w:rsid w:val="009F6E96"/>
    <w:rsid w:val="009F6FFB"/>
    <w:rsid w:val="009F74CB"/>
    <w:rsid w:val="009F7D47"/>
    <w:rsid w:val="00A014BB"/>
    <w:rsid w:val="00A014C4"/>
    <w:rsid w:val="00A02D32"/>
    <w:rsid w:val="00A02E67"/>
    <w:rsid w:val="00A03227"/>
    <w:rsid w:val="00A03272"/>
    <w:rsid w:val="00A0338E"/>
    <w:rsid w:val="00A03444"/>
    <w:rsid w:val="00A03589"/>
    <w:rsid w:val="00A03B2B"/>
    <w:rsid w:val="00A04778"/>
    <w:rsid w:val="00A04F25"/>
    <w:rsid w:val="00A05E75"/>
    <w:rsid w:val="00A0604D"/>
    <w:rsid w:val="00A06965"/>
    <w:rsid w:val="00A06E6F"/>
    <w:rsid w:val="00A078D7"/>
    <w:rsid w:val="00A10054"/>
    <w:rsid w:val="00A10A33"/>
    <w:rsid w:val="00A119C3"/>
    <w:rsid w:val="00A12ABA"/>
    <w:rsid w:val="00A12B63"/>
    <w:rsid w:val="00A12E2D"/>
    <w:rsid w:val="00A135CB"/>
    <w:rsid w:val="00A13A09"/>
    <w:rsid w:val="00A13EF9"/>
    <w:rsid w:val="00A143D8"/>
    <w:rsid w:val="00A147C3"/>
    <w:rsid w:val="00A14DC1"/>
    <w:rsid w:val="00A153ED"/>
    <w:rsid w:val="00A158C6"/>
    <w:rsid w:val="00A158CC"/>
    <w:rsid w:val="00A16206"/>
    <w:rsid w:val="00A167AE"/>
    <w:rsid w:val="00A16D42"/>
    <w:rsid w:val="00A16DBD"/>
    <w:rsid w:val="00A16E0A"/>
    <w:rsid w:val="00A173B7"/>
    <w:rsid w:val="00A178F4"/>
    <w:rsid w:val="00A17D23"/>
    <w:rsid w:val="00A20DF0"/>
    <w:rsid w:val="00A214E5"/>
    <w:rsid w:val="00A21B60"/>
    <w:rsid w:val="00A21F72"/>
    <w:rsid w:val="00A2260A"/>
    <w:rsid w:val="00A22A18"/>
    <w:rsid w:val="00A22A6C"/>
    <w:rsid w:val="00A22EA9"/>
    <w:rsid w:val="00A22F8B"/>
    <w:rsid w:val="00A23164"/>
    <w:rsid w:val="00A23499"/>
    <w:rsid w:val="00A23C02"/>
    <w:rsid w:val="00A24917"/>
    <w:rsid w:val="00A2507E"/>
    <w:rsid w:val="00A254ED"/>
    <w:rsid w:val="00A2731D"/>
    <w:rsid w:val="00A27A6D"/>
    <w:rsid w:val="00A27FC7"/>
    <w:rsid w:val="00A30873"/>
    <w:rsid w:val="00A314FD"/>
    <w:rsid w:val="00A317B9"/>
    <w:rsid w:val="00A3181B"/>
    <w:rsid w:val="00A318CD"/>
    <w:rsid w:val="00A32853"/>
    <w:rsid w:val="00A32C4B"/>
    <w:rsid w:val="00A3325C"/>
    <w:rsid w:val="00A33350"/>
    <w:rsid w:val="00A338D1"/>
    <w:rsid w:val="00A33DA2"/>
    <w:rsid w:val="00A33E65"/>
    <w:rsid w:val="00A33E69"/>
    <w:rsid w:val="00A34FEF"/>
    <w:rsid w:val="00A35C2B"/>
    <w:rsid w:val="00A35C51"/>
    <w:rsid w:val="00A37974"/>
    <w:rsid w:val="00A4075A"/>
    <w:rsid w:val="00A40DFC"/>
    <w:rsid w:val="00A412CF"/>
    <w:rsid w:val="00A41ACF"/>
    <w:rsid w:val="00A43392"/>
    <w:rsid w:val="00A434B8"/>
    <w:rsid w:val="00A438A5"/>
    <w:rsid w:val="00A44008"/>
    <w:rsid w:val="00A440DB"/>
    <w:rsid w:val="00A449D6"/>
    <w:rsid w:val="00A44ACD"/>
    <w:rsid w:val="00A44F92"/>
    <w:rsid w:val="00A453F0"/>
    <w:rsid w:val="00A46B5C"/>
    <w:rsid w:val="00A4731B"/>
    <w:rsid w:val="00A50C20"/>
    <w:rsid w:val="00A51003"/>
    <w:rsid w:val="00A5115D"/>
    <w:rsid w:val="00A5158E"/>
    <w:rsid w:val="00A51757"/>
    <w:rsid w:val="00A51824"/>
    <w:rsid w:val="00A51B3D"/>
    <w:rsid w:val="00A51C96"/>
    <w:rsid w:val="00A5251A"/>
    <w:rsid w:val="00A52684"/>
    <w:rsid w:val="00A52C99"/>
    <w:rsid w:val="00A52FFB"/>
    <w:rsid w:val="00A534EF"/>
    <w:rsid w:val="00A539A7"/>
    <w:rsid w:val="00A53FCC"/>
    <w:rsid w:val="00A546E0"/>
    <w:rsid w:val="00A55A2B"/>
    <w:rsid w:val="00A55ACB"/>
    <w:rsid w:val="00A56ADF"/>
    <w:rsid w:val="00A575F7"/>
    <w:rsid w:val="00A57F5B"/>
    <w:rsid w:val="00A6057C"/>
    <w:rsid w:val="00A60D90"/>
    <w:rsid w:val="00A61191"/>
    <w:rsid w:val="00A615A9"/>
    <w:rsid w:val="00A61A67"/>
    <w:rsid w:val="00A62F00"/>
    <w:rsid w:val="00A62F6B"/>
    <w:rsid w:val="00A6324E"/>
    <w:rsid w:val="00A6361D"/>
    <w:rsid w:val="00A6369E"/>
    <w:rsid w:val="00A647DD"/>
    <w:rsid w:val="00A64EC9"/>
    <w:rsid w:val="00A65812"/>
    <w:rsid w:val="00A66660"/>
    <w:rsid w:val="00A67401"/>
    <w:rsid w:val="00A6791C"/>
    <w:rsid w:val="00A7132D"/>
    <w:rsid w:val="00A71B55"/>
    <w:rsid w:val="00A71E39"/>
    <w:rsid w:val="00A7261A"/>
    <w:rsid w:val="00A72884"/>
    <w:rsid w:val="00A72B1C"/>
    <w:rsid w:val="00A72C22"/>
    <w:rsid w:val="00A72E3D"/>
    <w:rsid w:val="00A73470"/>
    <w:rsid w:val="00A7370C"/>
    <w:rsid w:val="00A73C48"/>
    <w:rsid w:val="00A74557"/>
    <w:rsid w:val="00A7455A"/>
    <w:rsid w:val="00A75022"/>
    <w:rsid w:val="00A75169"/>
    <w:rsid w:val="00A75433"/>
    <w:rsid w:val="00A7638F"/>
    <w:rsid w:val="00A763FB"/>
    <w:rsid w:val="00A76413"/>
    <w:rsid w:val="00A766F2"/>
    <w:rsid w:val="00A768A2"/>
    <w:rsid w:val="00A76C35"/>
    <w:rsid w:val="00A777B1"/>
    <w:rsid w:val="00A77F34"/>
    <w:rsid w:val="00A8023C"/>
    <w:rsid w:val="00A82D38"/>
    <w:rsid w:val="00A838C3"/>
    <w:rsid w:val="00A83B5F"/>
    <w:rsid w:val="00A83DA1"/>
    <w:rsid w:val="00A8484F"/>
    <w:rsid w:val="00A84A6B"/>
    <w:rsid w:val="00A84DE7"/>
    <w:rsid w:val="00A86497"/>
    <w:rsid w:val="00A86ADC"/>
    <w:rsid w:val="00A86AF1"/>
    <w:rsid w:val="00A87A6C"/>
    <w:rsid w:val="00A905FA"/>
    <w:rsid w:val="00A9069E"/>
    <w:rsid w:val="00A90961"/>
    <w:rsid w:val="00A90CD0"/>
    <w:rsid w:val="00A90FDD"/>
    <w:rsid w:val="00A913AE"/>
    <w:rsid w:val="00A91412"/>
    <w:rsid w:val="00A92AD2"/>
    <w:rsid w:val="00A92CDA"/>
    <w:rsid w:val="00A932AB"/>
    <w:rsid w:val="00A935B4"/>
    <w:rsid w:val="00A938C1"/>
    <w:rsid w:val="00A93E00"/>
    <w:rsid w:val="00A9479B"/>
    <w:rsid w:val="00A94DE7"/>
    <w:rsid w:val="00A9562F"/>
    <w:rsid w:val="00A959AF"/>
    <w:rsid w:val="00A96320"/>
    <w:rsid w:val="00A972E6"/>
    <w:rsid w:val="00AA04C6"/>
    <w:rsid w:val="00AA191C"/>
    <w:rsid w:val="00AA1C7F"/>
    <w:rsid w:val="00AA290D"/>
    <w:rsid w:val="00AA2C50"/>
    <w:rsid w:val="00AA2CA0"/>
    <w:rsid w:val="00AA4A69"/>
    <w:rsid w:val="00AA56E2"/>
    <w:rsid w:val="00AA59DB"/>
    <w:rsid w:val="00AA5FA3"/>
    <w:rsid w:val="00AA6A30"/>
    <w:rsid w:val="00AA6AFE"/>
    <w:rsid w:val="00AA763F"/>
    <w:rsid w:val="00AA798F"/>
    <w:rsid w:val="00AB0837"/>
    <w:rsid w:val="00AB0898"/>
    <w:rsid w:val="00AB0A53"/>
    <w:rsid w:val="00AB0BA5"/>
    <w:rsid w:val="00AB110C"/>
    <w:rsid w:val="00AB1564"/>
    <w:rsid w:val="00AB19C4"/>
    <w:rsid w:val="00AB1EFB"/>
    <w:rsid w:val="00AB248A"/>
    <w:rsid w:val="00AB39EE"/>
    <w:rsid w:val="00AB4781"/>
    <w:rsid w:val="00AB57BE"/>
    <w:rsid w:val="00AB5FB6"/>
    <w:rsid w:val="00AB639F"/>
    <w:rsid w:val="00AB70EA"/>
    <w:rsid w:val="00AB747E"/>
    <w:rsid w:val="00AB74B6"/>
    <w:rsid w:val="00AB7B51"/>
    <w:rsid w:val="00AB7BAB"/>
    <w:rsid w:val="00AB7F3B"/>
    <w:rsid w:val="00AB7FD4"/>
    <w:rsid w:val="00AB7FE0"/>
    <w:rsid w:val="00AC03ED"/>
    <w:rsid w:val="00AC09AF"/>
    <w:rsid w:val="00AC0BFB"/>
    <w:rsid w:val="00AC0E5D"/>
    <w:rsid w:val="00AC10FF"/>
    <w:rsid w:val="00AC12EC"/>
    <w:rsid w:val="00AC1E99"/>
    <w:rsid w:val="00AC1F5C"/>
    <w:rsid w:val="00AC22BB"/>
    <w:rsid w:val="00AC2BB8"/>
    <w:rsid w:val="00AC2F64"/>
    <w:rsid w:val="00AC3067"/>
    <w:rsid w:val="00AC4CBB"/>
    <w:rsid w:val="00AC4E10"/>
    <w:rsid w:val="00AC522E"/>
    <w:rsid w:val="00AC6465"/>
    <w:rsid w:val="00AC6A9C"/>
    <w:rsid w:val="00AC6FD3"/>
    <w:rsid w:val="00AD01A8"/>
    <w:rsid w:val="00AD01B9"/>
    <w:rsid w:val="00AD02FE"/>
    <w:rsid w:val="00AD07BC"/>
    <w:rsid w:val="00AD181C"/>
    <w:rsid w:val="00AD1B85"/>
    <w:rsid w:val="00AD1DF3"/>
    <w:rsid w:val="00AD1EFF"/>
    <w:rsid w:val="00AD1F85"/>
    <w:rsid w:val="00AD2FA7"/>
    <w:rsid w:val="00AD3BD9"/>
    <w:rsid w:val="00AD3E6D"/>
    <w:rsid w:val="00AD40A7"/>
    <w:rsid w:val="00AD4E34"/>
    <w:rsid w:val="00AD4F97"/>
    <w:rsid w:val="00AD5352"/>
    <w:rsid w:val="00AD545A"/>
    <w:rsid w:val="00AD569D"/>
    <w:rsid w:val="00AD5DFE"/>
    <w:rsid w:val="00AD7222"/>
    <w:rsid w:val="00AD792E"/>
    <w:rsid w:val="00AD7AA6"/>
    <w:rsid w:val="00AE0B3B"/>
    <w:rsid w:val="00AE15ED"/>
    <w:rsid w:val="00AE1935"/>
    <w:rsid w:val="00AE22FF"/>
    <w:rsid w:val="00AE26BD"/>
    <w:rsid w:val="00AE27BF"/>
    <w:rsid w:val="00AE2B3E"/>
    <w:rsid w:val="00AE2E34"/>
    <w:rsid w:val="00AE3ECC"/>
    <w:rsid w:val="00AE3FE2"/>
    <w:rsid w:val="00AE41E5"/>
    <w:rsid w:val="00AE494C"/>
    <w:rsid w:val="00AE5789"/>
    <w:rsid w:val="00AE5B88"/>
    <w:rsid w:val="00AE66CF"/>
    <w:rsid w:val="00AE6CE0"/>
    <w:rsid w:val="00AE7D67"/>
    <w:rsid w:val="00AF00A0"/>
    <w:rsid w:val="00AF0DAD"/>
    <w:rsid w:val="00AF1EE4"/>
    <w:rsid w:val="00AF1FF9"/>
    <w:rsid w:val="00AF2570"/>
    <w:rsid w:val="00AF37A8"/>
    <w:rsid w:val="00AF4368"/>
    <w:rsid w:val="00AF45C2"/>
    <w:rsid w:val="00AF4FB2"/>
    <w:rsid w:val="00AF5412"/>
    <w:rsid w:val="00AF5680"/>
    <w:rsid w:val="00AF671A"/>
    <w:rsid w:val="00AF7995"/>
    <w:rsid w:val="00AF7B53"/>
    <w:rsid w:val="00AF7F45"/>
    <w:rsid w:val="00B002BD"/>
    <w:rsid w:val="00B002C1"/>
    <w:rsid w:val="00B005DE"/>
    <w:rsid w:val="00B00791"/>
    <w:rsid w:val="00B01268"/>
    <w:rsid w:val="00B01579"/>
    <w:rsid w:val="00B017E7"/>
    <w:rsid w:val="00B0271A"/>
    <w:rsid w:val="00B02F55"/>
    <w:rsid w:val="00B03094"/>
    <w:rsid w:val="00B03149"/>
    <w:rsid w:val="00B038C6"/>
    <w:rsid w:val="00B03CD9"/>
    <w:rsid w:val="00B048A8"/>
    <w:rsid w:val="00B05F5E"/>
    <w:rsid w:val="00B0627F"/>
    <w:rsid w:val="00B069FD"/>
    <w:rsid w:val="00B10DC0"/>
    <w:rsid w:val="00B110A5"/>
    <w:rsid w:val="00B1140B"/>
    <w:rsid w:val="00B116C8"/>
    <w:rsid w:val="00B12B81"/>
    <w:rsid w:val="00B132F9"/>
    <w:rsid w:val="00B13585"/>
    <w:rsid w:val="00B13A4D"/>
    <w:rsid w:val="00B13C0F"/>
    <w:rsid w:val="00B142E9"/>
    <w:rsid w:val="00B1477D"/>
    <w:rsid w:val="00B14D0B"/>
    <w:rsid w:val="00B1524E"/>
    <w:rsid w:val="00B15839"/>
    <w:rsid w:val="00B159AA"/>
    <w:rsid w:val="00B15AAE"/>
    <w:rsid w:val="00B16516"/>
    <w:rsid w:val="00B16539"/>
    <w:rsid w:val="00B168A3"/>
    <w:rsid w:val="00B16E3A"/>
    <w:rsid w:val="00B17025"/>
    <w:rsid w:val="00B17866"/>
    <w:rsid w:val="00B2027A"/>
    <w:rsid w:val="00B21A09"/>
    <w:rsid w:val="00B21C6B"/>
    <w:rsid w:val="00B2368F"/>
    <w:rsid w:val="00B239F3"/>
    <w:rsid w:val="00B25042"/>
    <w:rsid w:val="00B25501"/>
    <w:rsid w:val="00B25603"/>
    <w:rsid w:val="00B25653"/>
    <w:rsid w:val="00B26208"/>
    <w:rsid w:val="00B262C7"/>
    <w:rsid w:val="00B27A4C"/>
    <w:rsid w:val="00B27BF9"/>
    <w:rsid w:val="00B310AD"/>
    <w:rsid w:val="00B3352D"/>
    <w:rsid w:val="00B3370B"/>
    <w:rsid w:val="00B33A82"/>
    <w:rsid w:val="00B3571A"/>
    <w:rsid w:val="00B35BC4"/>
    <w:rsid w:val="00B35CE8"/>
    <w:rsid w:val="00B35D16"/>
    <w:rsid w:val="00B408A2"/>
    <w:rsid w:val="00B42766"/>
    <w:rsid w:val="00B42C9D"/>
    <w:rsid w:val="00B42DAB"/>
    <w:rsid w:val="00B439DA"/>
    <w:rsid w:val="00B447E6"/>
    <w:rsid w:val="00B45388"/>
    <w:rsid w:val="00B45CB4"/>
    <w:rsid w:val="00B45F51"/>
    <w:rsid w:val="00B460F0"/>
    <w:rsid w:val="00B464B8"/>
    <w:rsid w:val="00B46BD4"/>
    <w:rsid w:val="00B46F9D"/>
    <w:rsid w:val="00B474A3"/>
    <w:rsid w:val="00B476DC"/>
    <w:rsid w:val="00B47F1A"/>
    <w:rsid w:val="00B510E1"/>
    <w:rsid w:val="00B51B80"/>
    <w:rsid w:val="00B52F42"/>
    <w:rsid w:val="00B53264"/>
    <w:rsid w:val="00B53F8F"/>
    <w:rsid w:val="00B54DAA"/>
    <w:rsid w:val="00B55177"/>
    <w:rsid w:val="00B5544C"/>
    <w:rsid w:val="00B554B0"/>
    <w:rsid w:val="00B55A6E"/>
    <w:rsid w:val="00B561C1"/>
    <w:rsid w:val="00B56364"/>
    <w:rsid w:val="00B56478"/>
    <w:rsid w:val="00B564BB"/>
    <w:rsid w:val="00B57732"/>
    <w:rsid w:val="00B60660"/>
    <w:rsid w:val="00B617A9"/>
    <w:rsid w:val="00B619E5"/>
    <w:rsid w:val="00B62330"/>
    <w:rsid w:val="00B630A7"/>
    <w:rsid w:val="00B63646"/>
    <w:rsid w:val="00B6405E"/>
    <w:rsid w:val="00B640F8"/>
    <w:rsid w:val="00B649D7"/>
    <w:rsid w:val="00B64C8F"/>
    <w:rsid w:val="00B6652B"/>
    <w:rsid w:val="00B667EF"/>
    <w:rsid w:val="00B67764"/>
    <w:rsid w:val="00B67F92"/>
    <w:rsid w:val="00B70310"/>
    <w:rsid w:val="00B70BFA"/>
    <w:rsid w:val="00B715CC"/>
    <w:rsid w:val="00B71B66"/>
    <w:rsid w:val="00B7238C"/>
    <w:rsid w:val="00B723FC"/>
    <w:rsid w:val="00B7279F"/>
    <w:rsid w:val="00B72E4C"/>
    <w:rsid w:val="00B74387"/>
    <w:rsid w:val="00B755AD"/>
    <w:rsid w:val="00B75777"/>
    <w:rsid w:val="00B7688C"/>
    <w:rsid w:val="00B76CDC"/>
    <w:rsid w:val="00B77D89"/>
    <w:rsid w:val="00B77E8A"/>
    <w:rsid w:val="00B803B3"/>
    <w:rsid w:val="00B80710"/>
    <w:rsid w:val="00B80F0D"/>
    <w:rsid w:val="00B814C5"/>
    <w:rsid w:val="00B814E3"/>
    <w:rsid w:val="00B81B95"/>
    <w:rsid w:val="00B81E4A"/>
    <w:rsid w:val="00B8206B"/>
    <w:rsid w:val="00B82633"/>
    <w:rsid w:val="00B82E19"/>
    <w:rsid w:val="00B8408B"/>
    <w:rsid w:val="00B84C45"/>
    <w:rsid w:val="00B854FC"/>
    <w:rsid w:val="00B856E5"/>
    <w:rsid w:val="00B8571F"/>
    <w:rsid w:val="00B85B83"/>
    <w:rsid w:val="00B86106"/>
    <w:rsid w:val="00B86E60"/>
    <w:rsid w:val="00B87461"/>
    <w:rsid w:val="00B8793B"/>
    <w:rsid w:val="00B87BCF"/>
    <w:rsid w:val="00B9036E"/>
    <w:rsid w:val="00B9051F"/>
    <w:rsid w:val="00B90FCA"/>
    <w:rsid w:val="00B910C6"/>
    <w:rsid w:val="00B91E23"/>
    <w:rsid w:val="00B91FF8"/>
    <w:rsid w:val="00B92155"/>
    <w:rsid w:val="00B946A3"/>
    <w:rsid w:val="00B94A01"/>
    <w:rsid w:val="00B95373"/>
    <w:rsid w:val="00B95C7B"/>
    <w:rsid w:val="00B95DF7"/>
    <w:rsid w:val="00B9624A"/>
    <w:rsid w:val="00B96FFA"/>
    <w:rsid w:val="00B9786C"/>
    <w:rsid w:val="00B97D7C"/>
    <w:rsid w:val="00BA004C"/>
    <w:rsid w:val="00BA00C7"/>
    <w:rsid w:val="00BA10DF"/>
    <w:rsid w:val="00BA16AA"/>
    <w:rsid w:val="00BA16E0"/>
    <w:rsid w:val="00BA26BE"/>
    <w:rsid w:val="00BA27BC"/>
    <w:rsid w:val="00BA2DEB"/>
    <w:rsid w:val="00BA365E"/>
    <w:rsid w:val="00BA3EA4"/>
    <w:rsid w:val="00BA45C2"/>
    <w:rsid w:val="00BA46EB"/>
    <w:rsid w:val="00BA6369"/>
    <w:rsid w:val="00BA63F8"/>
    <w:rsid w:val="00BA6DD6"/>
    <w:rsid w:val="00BA7178"/>
    <w:rsid w:val="00BA7AB8"/>
    <w:rsid w:val="00BA7D38"/>
    <w:rsid w:val="00BA7F5D"/>
    <w:rsid w:val="00BB009D"/>
    <w:rsid w:val="00BB03D0"/>
    <w:rsid w:val="00BB067C"/>
    <w:rsid w:val="00BB0BFE"/>
    <w:rsid w:val="00BB0C33"/>
    <w:rsid w:val="00BB1352"/>
    <w:rsid w:val="00BB13F8"/>
    <w:rsid w:val="00BB1515"/>
    <w:rsid w:val="00BB243B"/>
    <w:rsid w:val="00BB4641"/>
    <w:rsid w:val="00BB4D2D"/>
    <w:rsid w:val="00BB5E03"/>
    <w:rsid w:val="00BB6A72"/>
    <w:rsid w:val="00BB6CA7"/>
    <w:rsid w:val="00BB76DC"/>
    <w:rsid w:val="00BB788F"/>
    <w:rsid w:val="00BB7AEA"/>
    <w:rsid w:val="00BC1048"/>
    <w:rsid w:val="00BC14BF"/>
    <w:rsid w:val="00BC1593"/>
    <w:rsid w:val="00BC1886"/>
    <w:rsid w:val="00BC1A40"/>
    <w:rsid w:val="00BC1C7F"/>
    <w:rsid w:val="00BC24A7"/>
    <w:rsid w:val="00BC29C5"/>
    <w:rsid w:val="00BC2A96"/>
    <w:rsid w:val="00BC319A"/>
    <w:rsid w:val="00BC4F8B"/>
    <w:rsid w:val="00BC5081"/>
    <w:rsid w:val="00BC52BB"/>
    <w:rsid w:val="00BC5DFC"/>
    <w:rsid w:val="00BC5FA7"/>
    <w:rsid w:val="00BC6811"/>
    <w:rsid w:val="00BC7853"/>
    <w:rsid w:val="00BC7DEF"/>
    <w:rsid w:val="00BD07FA"/>
    <w:rsid w:val="00BD0823"/>
    <w:rsid w:val="00BD114F"/>
    <w:rsid w:val="00BD1A36"/>
    <w:rsid w:val="00BD2D9B"/>
    <w:rsid w:val="00BD30CF"/>
    <w:rsid w:val="00BD3E0F"/>
    <w:rsid w:val="00BD401B"/>
    <w:rsid w:val="00BD4C26"/>
    <w:rsid w:val="00BD5E17"/>
    <w:rsid w:val="00BD692B"/>
    <w:rsid w:val="00BD6AAA"/>
    <w:rsid w:val="00BD6AB0"/>
    <w:rsid w:val="00BD71A5"/>
    <w:rsid w:val="00BD77D0"/>
    <w:rsid w:val="00BD7875"/>
    <w:rsid w:val="00BD79CB"/>
    <w:rsid w:val="00BD7BCC"/>
    <w:rsid w:val="00BD7C6C"/>
    <w:rsid w:val="00BE031B"/>
    <w:rsid w:val="00BE0DB6"/>
    <w:rsid w:val="00BE155D"/>
    <w:rsid w:val="00BE17C0"/>
    <w:rsid w:val="00BE1A93"/>
    <w:rsid w:val="00BE20A4"/>
    <w:rsid w:val="00BE277E"/>
    <w:rsid w:val="00BE2ECA"/>
    <w:rsid w:val="00BE3510"/>
    <w:rsid w:val="00BE4B75"/>
    <w:rsid w:val="00BE4BB4"/>
    <w:rsid w:val="00BE533E"/>
    <w:rsid w:val="00BE5ED8"/>
    <w:rsid w:val="00BE6CDC"/>
    <w:rsid w:val="00BE7BE6"/>
    <w:rsid w:val="00BF0BB1"/>
    <w:rsid w:val="00BF0FC3"/>
    <w:rsid w:val="00BF1A6A"/>
    <w:rsid w:val="00BF1A6D"/>
    <w:rsid w:val="00BF315F"/>
    <w:rsid w:val="00BF3B15"/>
    <w:rsid w:val="00BF3D44"/>
    <w:rsid w:val="00BF4281"/>
    <w:rsid w:val="00BF5414"/>
    <w:rsid w:val="00BF5582"/>
    <w:rsid w:val="00BF5CD0"/>
    <w:rsid w:val="00BF651D"/>
    <w:rsid w:val="00BF67F3"/>
    <w:rsid w:val="00BF7075"/>
    <w:rsid w:val="00BF738B"/>
    <w:rsid w:val="00BF7410"/>
    <w:rsid w:val="00BF7BAF"/>
    <w:rsid w:val="00BF7C0A"/>
    <w:rsid w:val="00BF7E77"/>
    <w:rsid w:val="00C01779"/>
    <w:rsid w:val="00C019A4"/>
    <w:rsid w:val="00C01D49"/>
    <w:rsid w:val="00C023AA"/>
    <w:rsid w:val="00C029BE"/>
    <w:rsid w:val="00C02D6B"/>
    <w:rsid w:val="00C03516"/>
    <w:rsid w:val="00C041A5"/>
    <w:rsid w:val="00C042A0"/>
    <w:rsid w:val="00C04F36"/>
    <w:rsid w:val="00C0506B"/>
    <w:rsid w:val="00C0531E"/>
    <w:rsid w:val="00C053C4"/>
    <w:rsid w:val="00C05495"/>
    <w:rsid w:val="00C05D4B"/>
    <w:rsid w:val="00C0602E"/>
    <w:rsid w:val="00C0695D"/>
    <w:rsid w:val="00C07E23"/>
    <w:rsid w:val="00C10870"/>
    <w:rsid w:val="00C110BB"/>
    <w:rsid w:val="00C1274E"/>
    <w:rsid w:val="00C1295E"/>
    <w:rsid w:val="00C132D9"/>
    <w:rsid w:val="00C13396"/>
    <w:rsid w:val="00C13A70"/>
    <w:rsid w:val="00C141BE"/>
    <w:rsid w:val="00C14680"/>
    <w:rsid w:val="00C14C38"/>
    <w:rsid w:val="00C1631F"/>
    <w:rsid w:val="00C16F97"/>
    <w:rsid w:val="00C17685"/>
    <w:rsid w:val="00C17A7B"/>
    <w:rsid w:val="00C2046C"/>
    <w:rsid w:val="00C20B40"/>
    <w:rsid w:val="00C21205"/>
    <w:rsid w:val="00C21B6D"/>
    <w:rsid w:val="00C21D8C"/>
    <w:rsid w:val="00C22D22"/>
    <w:rsid w:val="00C23505"/>
    <w:rsid w:val="00C23B88"/>
    <w:rsid w:val="00C24669"/>
    <w:rsid w:val="00C252AF"/>
    <w:rsid w:val="00C25851"/>
    <w:rsid w:val="00C26283"/>
    <w:rsid w:val="00C27767"/>
    <w:rsid w:val="00C27B45"/>
    <w:rsid w:val="00C27FDA"/>
    <w:rsid w:val="00C3104E"/>
    <w:rsid w:val="00C315C1"/>
    <w:rsid w:val="00C317A0"/>
    <w:rsid w:val="00C32186"/>
    <w:rsid w:val="00C3382D"/>
    <w:rsid w:val="00C339AB"/>
    <w:rsid w:val="00C33B2B"/>
    <w:rsid w:val="00C3407E"/>
    <w:rsid w:val="00C34911"/>
    <w:rsid w:val="00C35DF2"/>
    <w:rsid w:val="00C3797A"/>
    <w:rsid w:val="00C37A7C"/>
    <w:rsid w:val="00C37C9E"/>
    <w:rsid w:val="00C40485"/>
    <w:rsid w:val="00C40E7D"/>
    <w:rsid w:val="00C41040"/>
    <w:rsid w:val="00C4175B"/>
    <w:rsid w:val="00C41C93"/>
    <w:rsid w:val="00C41EB6"/>
    <w:rsid w:val="00C41F7C"/>
    <w:rsid w:val="00C4218B"/>
    <w:rsid w:val="00C42FD1"/>
    <w:rsid w:val="00C4300B"/>
    <w:rsid w:val="00C431CA"/>
    <w:rsid w:val="00C43799"/>
    <w:rsid w:val="00C43F5F"/>
    <w:rsid w:val="00C44149"/>
    <w:rsid w:val="00C4605C"/>
    <w:rsid w:val="00C475CB"/>
    <w:rsid w:val="00C47AAE"/>
    <w:rsid w:val="00C47C93"/>
    <w:rsid w:val="00C50B9A"/>
    <w:rsid w:val="00C513B6"/>
    <w:rsid w:val="00C51D6D"/>
    <w:rsid w:val="00C52242"/>
    <w:rsid w:val="00C5281E"/>
    <w:rsid w:val="00C528EA"/>
    <w:rsid w:val="00C5304C"/>
    <w:rsid w:val="00C53195"/>
    <w:rsid w:val="00C531CB"/>
    <w:rsid w:val="00C53677"/>
    <w:rsid w:val="00C537E9"/>
    <w:rsid w:val="00C53CCE"/>
    <w:rsid w:val="00C543A5"/>
    <w:rsid w:val="00C54B71"/>
    <w:rsid w:val="00C55241"/>
    <w:rsid w:val="00C55730"/>
    <w:rsid w:val="00C56114"/>
    <w:rsid w:val="00C56675"/>
    <w:rsid w:val="00C572EA"/>
    <w:rsid w:val="00C578AC"/>
    <w:rsid w:val="00C57A7E"/>
    <w:rsid w:val="00C600F8"/>
    <w:rsid w:val="00C6069C"/>
    <w:rsid w:val="00C608CF"/>
    <w:rsid w:val="00C615D1"/>
    <w:rsid w:val="00C619C8"/>
    <w:rsid w:val="00C62E5B"/>
    <w:rsid w:val="00C63426"/>
    <w:rsid w:val="00C6348D"/>
    <w:rsid w:val="00C6399E"/>
    <w:rsid w:val="00C64059"/>
    <w:rsid w:val="00C648CE"/>
    <w:rsid w:val="00C64AED"/>
    <w:rsid w:val="00C65EA1"/>
    <w:rsid w:val="00C67362"/>
    <w:rsid w:val="00C67612"/>
    <w:rsid w:val="00C67BD2"/>
    <w:rsid w:val="00C67F6C"/>
    <w:rsid w:val="00C7087A"/>
    <w:rsid w:val="00C724DA"/>
    <w:rsid w:val="00C72631"/>
    <w:rsid w:val="00C74117"/>
    <w:rsid w:val="00C74C64"/>
    <w:rsid w:val="00C75B23"/>
    <w:rsid w:val="00C75EB6"/>
    <w:rsid w:val="00C75FF3"/>
    <w:rsid w:val="00C767A4"/>
    <w:rsid w:val="00C774AD"/>
    <w:rsid w:val="00C801FC"/>
    <w:rsid w:val="00C809EF"/>
    <w:rsid w:val="00C80AC3"/>
    <w:rsid w:val="00C80E7B"/>
    <w:rsid w:val="00C817E4"/>
    <w:rsid w:val="00C8184E"/>
    <w:rsid w:val="00C81923"/>
    <w:rsid w:val="00C83289"/>
    <w:rsid w:val="00C8358F"/>
    <w:rsid w:val="00C83F75"/>
    <w:rsid w:val="00C84302"/>
    <w:rsid w:val="00C85CB1"/>
    <w:rsid w:val="00C85D78"/>
    <w:rsid w:val="00C87E34"/>
    <w:rsid w:val="00C90836"/>
    <w:rsid w:val="00C913B8"/>
    <w:rsid w:val="00C9173A"/>
    <w:rsid w:val="00C92421"/>
    <w:rsid w:val="00C92967"/>
    <w:rsid w:val="00C92BAD"/>
    <w:rsid w:val="00C93059"/>
    <w:rsid w:val="00C93102"/>
    <w:rsid w:val="00C9311F"/>
    <w:rsid w:val="00C93208"/>
    <w:rsid w:val="00C93355"/>
    <w:rsid w:val="00C93C44"/>
    <w:rsid w:val="00C9487A"/>
    <w:rsid w:val="00C94FAC"/>
    <w:rsid w:val="00C955A2"/>
    <w:rsid w:val="00C955B1"/>
    <w:rsid w:val="00C95D47"/>
    <w:rsid w:val="00C95F62"/>
    <w:rsid w:val="00C96FE0"/>
    <w:rsid w:val="00C97849"/>
    <w:rsid w:val="00CA0238"/>
    <w:rsid w:val="00CA02A5"/>
    <w:rsid w:val="00CA0C49"/>
    <w:rsid w:val="00CA0CB9"/>
    <w:rsid w:val="00CA120E"/>
    <w:rsid w:val="00CA18F5"/>
    <w:rsid w:val="00CA1C56"/>
    <w:rsid w:val="00CA1CD3"/>
    <w:rsid w:val="00CA21B3"/>
    <w:rsid w:val="00CA29F9"/>
    <w:rsid w:val="00CA2B4F"/>
    <w:rsid w:val="00CA341C"/>
    <w:rsid w:val="00CA4268"/>
    <w:rsid w:val="00CA4F4C"/>
    <w:rsid w:val="00CA50C7"/>
    <w:rsid w:val="00CA553D"/>
    <w:rsid w:val="00CA562A"/>
    <w:rsid w:val="00CA577C"/>
    <w:rsid w:val="00CA5CD2"/>
    <w:rsid w:val="00CA624F"/>
    <w:rsid w:val="00CA755E"/>
    <w:rsid w:val="00CB0147"/>
    <w:rsid w:val="00CB1AB2"/>
    <w:rsid w:val="00CB1BC6"/>
    <w:rsid w:val="00CB2394"/>
    <w:rsid w:val="00CB27B9"/>
    <w:rsid w:val="00CB3492"/>
    <w:rsid w:val="00CB4724"/>
    <w:rsid w:val="00CB524F"/>
    <w:rsid w:val="00CB5260"/>
    <w:rsid w:val="00CB595B"/>
    <w:rsid w:val="00CB6A2A"/>
    <w:rsid w:val="00CB74A9"/>
    <w:rsid w:val="00CC05ED"/>
    <w:rsid w:val="00CC1287"/>
    <w:rsid w:val="00CC1652"/>
    <w:rsid w:val="00CC1B81"/>
    <w:rsid w:val="00CC1E9C"/>
    <w:rsid w:val="00CC2C4F"/>
    <w:rsid w:val="00CC2C94"/>
    <w:rsid w:val="00CC2FC7"/>
    <w:rsid w:val="00CC396A"/>
    <w:rsid w:val="00CC40C9"/>
    <w:rsid w:val="00CC43D1"/>
    <w:rsid w:val="00CC4507"/>
    <w:rsid w:val="00CC5C96"/>
    <w:rsid w:val="00CC6506"/>
    <w:rsid w:val="00CC6584"/>
    <w:rsid w:val="00CC7A39"/>
    <w:rsid w:val="00CC7B90"/>
    <w:rsid w:val="00CC7E5D"/>
    <w:rsid w:val="00CD0977"/>
    <w:rsid w:val="00CD1BA6"/>
    <w:rsid w:val="00CD2AE5"/>
    <w:rsid w:val="00CD3299"/>
    <w:rsid w:val="00CD38F8"/>
    <w:rsid w:val="00CD471E"/>
    <w:rsid w:val="00CD5E1E"/>
    <w:rsid w:val="00CD68A2"/>
    <w:rsid w:val="00CD6C20"/>
    <w:rsid w:val="00CD6FD7"/>
    <w:rsid w:val="00CD7015"/>
    <w:rsid w:val="00CD7396"/>
    <w:rsid w:val="00CD7A9A"/>
    <w:rsid w:val="00CD7C52"/>
    <w:rsid w:val="00CD7CF5"/>
    <w:rsid w:val="00CE0706"/>
    <w:rsid w:val="00CE0EC3"/>
    <w:rsid w:val="00CE0FE9"/>
    <w:rsid w:val="00CE10EA"/>
    <w:rsid w:val="00CE1FEF"/>
    <w:rsid w:val="00CE2A30"/>
    <w:rsid w:val="00CE2AEF"/>
    <w:rsid w:val="00CE2E87"/>
    <w:rsid w:val="00CE2FB8"/>
    <w:rsid w:val="00CE311D"/>
    <w:rsid w:val="00CE31D2"/>
    <w:rsid w:val="00CE36A9"/>
    <w:rsid w:val="00CE3929"/>
    <w:rsid w:val="00CE3993"/>
    <w:rsid w:val="00CE407A"/>
    <w:rsid w:val="00CE4960"/>
    <w:rsid w:val="00CE50A4"/>
    <w:rsid w:val="00CE530E"/>
    <w:rsid w:val="00CE5443"/>
    <w:rsid w:val="00CE55D5"/>
    <w:rsid w:val="00CE564C"/>
    <w:rsid w:val="00CE5C66"/>
    <w:rsid w:val="00CE5C6F"/>
    <w:rsid w:val="00CE681D"/>
    <w:rsid w:val="00CE6F95"/>
    <w:rsid w:val="00CE70F0"/>
    <w:rsid w:val="00CE7528"/>
    <w:rsid w:val="00CF2565"/>
    <w:rsid w:val="00CF3412"/>
    <w:rsid w:val="00CF354A"/>
    <w:rsid w:val="00CF3C05"/>
    <w:rsid w:val="00CF4048"/>
    <w:rsid w:val="00CF465A"/>
    <w:rsid w:val="00CF4975"/>
    <w:rsid w:val="00CF4E52"/>
    <w:rsid w:val="00CF52CE"/>
    <w:rsid w:val="00CF5BB6"/>
    <w:rsid w:val="00CF613F"/>
    <w:rsid w:val="00CF62AC"/>
    <w:rsid w:val="00CF677C"/>
    <w:rsid w:val="00CF6A95"/>
    <w:rsid w:val="00CF73F6"/>
    <w:rsid w:val="00CF743A"/>
    <w:rsid w:val="00CF7469"/>
    <w:rsid w:val="00CF76E6"/>
    <w:rsid w:val="00CF790D"/>
    <w:rsid w:val="00D001BF"/>
    <w:rsid w:val="00D0141E"/>
    <w:rsid w:val="00D02270"/>
    <w:rsid w:val="00D02669"/>
    <w:rsid w:val="00D03A31"/>
    <w:rsid w:val="00D045EE"/>
    <w:rsid w:val="00D04A1D"/>
    <w:rsid w:val="00D04C19"/>
    <w:rsid w:val="00D04C84"/>
    <w:rsid w:val="00D04E69"/>
    <w:rsid w:val="00D050A1"/>
    <w:rsid w:val="00D0513F"/>
    <w:rsid w:val="00D05518"/>
    <w:rsid w:val="00D0599B"/>
    <w:rsid w:val="00D069E2"/>
    <w:rsid w:val="00D06CEC"/>
    <w:rsid w:val="00D07B07"/>
    <w:rsid w:val="00D07F8C"/>
    <w:rsid w:val="00D103CC"/>
    <w:rsid w:val="00D10778"/>
    <w:rsid w:val="00D109C1"/>
    <w:rsid w:val="00D117D2"/>
    <w:rsid w:val="00D11AAD"/>
    <w:rsid w:val="00D12A22"/>
    <w:rsid w:val="00D12FBC"/>
    <w:rsid w:val="00D13D13"/>
    <w:rsid w:val="00D13F27"/>
    <w:rsid w:val="00D1454D"/>
    <w:rsid w:val="00D14D32"/>
    <w:rsid w:val="00D15945"/>
    <w:rsid w:val="00D16AE4"/>
    <w:rsid w:val="00D16FB6"/>
    <w:rsid w:val="00D1746E"/>
    <w:rsid w:val="00D179FD"/>
    <w:rsid w:val="00D17B7C"/>
    <w:rsid w:val="00D17C65"/>
    <w:rsid w:val="00D17CB1"/>
    <w:rsid w:val="00D20432"/>
    <w:rsid w:val="00D205F4"/>
    <w:rsid w:val="00D20871"/>
    <w:rsid w:val="00D2104F"/>
    <w:rsid w:val="00D21637"/>
    <w:rsid w:val="00D22719"/>
    <w:rsid w:val="00D2319F"/>
    <w:rsid w:val="00D23B0D"/>
    <w:rsid w:val="00D24100"/>
    <w:rsid w:val="00D2412F"/>
    <w:rsid w:val="00D2440A"/>
    <w:rsid w:val="00D24413"/>
    <w:rsid w:val="00D2448E"/>
    <w:rsid w:val="00D25E06"/>
    <w:rsid w:val="00D25EEE"/>
    <w:rsid w:val="00D25F85"/>
    <w:rsid w:val="00D262C5"/>
    <w:rsid w:val="00D269CF"/>
    <w:rsid w:val="00D26C0E"/>
    <w:rsid w:val="00D275BC"/>
    <w:rsid w:val="00D27924"/>
    <w:rsid w:val="00D27F14"/>
    <w:rsid w:val="00D304FA"/>
    <w:rsid w:val="00D30962"/>
    <w:rsid w:val="00D3103E"/>
    <w:rsid w:val="00D315AC"/>
    <w:rsid w:val="00D31E15"/>
    <w:rsid w:val="00D33075"/>
    <w:rsid w:val="00D3360E"/>
    <w:rsid w:val="00D336B9"/>
    <w:rsid w:val="00D34B32"/>
    <w:rsid w:val="00D36699"/>
    <w:rsid w:val="00D36C1C"/>
    <w:rsid w:val="00D36C3A"/>
    <w:rsid w:val="00D37236"/>
    <w:rsid w:val="00D37BAE"/>
    <w:rsid w:val="00D40159"/>
    <w:rsid w:val="00D41A90"/>
    <w:rsid w:val="00D422A5"/>
    <w:rsid w:val="00D42793"/>
    <w:rsid w:val="00D42EF6"/>
    <w:rsid w:val="00D434E3"/>
    <w:rsid w:val="00D468BF"/>
    <w:rsid w:val="00D47142"/>
    <w:rsid w:val="00D473D2"/>
    <w:rsid w:val="00D47899"/>
    <w:rsid w:val="00D479EC"/>
    <w:rsid w:val="00D47AB1"/>
    <w:rsid w:val="00D47C45"/>
    <w:rsid w:val="00D518F1"/>
    <w:rsid w:val="00D523AA"/>
    <w:rsid w:val="00D52601"/>
    <w:rsid w:val="00D53662"/>
    <w:rsid w:val="00D5396F"/>
    <w:rsid w:val="00D54092"/>
    <w:rsid w:val="00D54413"/>
    <w:rsid w:val="00D555B1"/>
    <w:rsid w:val="00D5561A"/>
    <w:rsid w:val="00D55AC3"/>
    <w:rsid w:val="00D56A54"/>
    <w:rsid w:val="00D56B21"/>
    <w:rsid w:val="00D57880"/>
    <w:rsid w:val="00D60A06"/>
    <w:rsid w:val="00D61A78"/>
    <w:rsid w:val="00D62397"/>
    <w:rsid w:val="00D6262C"/>
    <w:rsid w:val="00D626C5"/>
    <w:rsid w:val="00D62915"/>
    <w:rsid w:val="00D641C8"/>
    <w:rsid w:val="00D64413"/>
    <w:rsid w:val="00D65EE0"/>
    <w:rsid w:val="00D6757A"/>
    <w:rsid w:val="00D6782C"/>
    <w:rsid w:val="00D67DFB"/>
    <w:rsid w:val="00D703BE"/>
    <w:rsid w:val="00D708FB"/>
    <w:rsid w:val="00D70E88"/>
    <w:rsid w:val="00D7130C"/>
    <w:rsid w:val="00D71E3D"/>
    <w:rsid w:val="00D71EE3"/>
    <w:rsid w:val="00D72D83"/>
    <w:rsid w:val="00D7419A"/>
    <w:rsid w:val="00D743EE"/>
    <w:rsid w:val="00D75163"/>
    <w:rsid w:val="00D76A6C"/>
    <w:rsid w:val="00D76FA1"/>
    <w:rsid w:val="00D77DAD"/>
    <w:rsid w:val="00D77F3E"/>
    <w:rsid w:val="00D80D7E"/>
    <w:rsid w:val="00D8159D"/>
    <w:rsid w:val="00D8170C"/>
    <w:rsid w:val="00D83021"/>
    <w:rsid w:val="00D83E7B"/>
    <w:rsid w:val="00D8418D"/>
    <w:rsid w:val="00D84F73"/>
    <w:rsid w:val="00D84FE5"/>
    <w:rsid w:val="00D859A4"/>
    <w:rsid w:val="00D85E06"/>
    <w:rsid w:val="00D86A99"/>
    <w:rsid w:val="00D86D3C"/>
    <w:rsid w:val="00D87E0F"/>
    <w:rsid w:val="00D90781"/>
    <w:rsid w:val="00D907C7"/>
    <w:rsid w:val="00D92D94"/>
    <w:rsid w:val="00D931D9"/>
    <w:rsid w:val="00D9361D"/>
    <w:rsid w:val="00D946E6"/>
    <w:rsid w:val="00D9474A"/>
    <w:rsid w:val="00D94A82"/>
    <w:rsid w:val="00D9507B"/>
    <w:rsid w:val="00D95D5B"/>
    <w:rsid w:val="00D963BD"/>
    <w:rsid w:val="00D977DF"/>
    <w:rsid w:val="00DA123C"/>
    <w:rsid w:val="00DA1EDC"/>
    <w:rsid w:val="00DA22DF"/>
    <w:rsid w:val="00DA3414"/>
    <w:rsid w:val="00DA39EB"/>
    <w:rsid w:val="00DA408C"/>
    <w:rsid w:val="00DA41EF"/>
    <w:rsid w:val="00DA42F3"/>
    <w:rsid w:val="00DA43DE"/>
    <w:rsid w:val="00DA49A0"/>
    <w:rsid w:val="00DA6BC0"/>
    <w:rsid w:val="00DA6EC7"/>
    <w:rsid w:val="00DB095E"/>
    <w:rsid w:val="00DB126A"/>
    <w:rsid w:val="00DB1581"/>
    <w:rsid w:val="00DB2881"/>
    <w:rsid w:val="00DB28BC"/>
    <w:rsid w:val="00DB3892"/>
    <w:rsid w:val="00DB5224"/>
    <w:rsid w:val="00DB5EC3"/>
    <w:rsid w:val="00DB6374"/>
    <w:rsid w:val="00DB6401"/>
    <w:rsid w:val="00DB6B74"/>
    <w:rsid w:val="00DB6FE5"/>
    <w:rsid w:val="00DB7317"/>
    <w:rsid w:val="00DB7730"/>
    <w:rsid w:val="00DC0603"/>
    <w:rsid w:val="00DC0A77"/>
    <w:rsid w:val="00DC1731"/>
    <w:rsid w:val="00DC1A4F"/>
    <w:rsid w:val="00DC3FEE"/>
    <w:rsid w:val="00DC464A"/>
    <w:rsid w:val="00DC4C16"/>
    <w:rsid w:val="00DC6382"/>
    <w:rsid w:val="00DC6620"/>
    <w:rsid w:val="00DC6D25"/>
    <w:rsid w:val="00DC7056"/>
    <w:rsid w:val="00DC7552"/>
    <w:rsid w:val="00DD0310"/>
    <w:rsid w:val="00DD0D5B"/>
    <w:rsid w:val="00DD0ED6"/>
    <w:rsid w:val="00DD1ADC"/>
    <w:rsid w:val="00DD2187"/>
    <w:rsid w:val="00DD25A0"/>
    <w:rsid w:val="00DD2709"/>
    <w:rsid w:val="00DD3151"/>
    <w:rsid w:val="00DD3C42"/>
    <w:rsid w:val="00DD47E7"/>
    <w:rsid w:val="00DD49B7"/>
    <w:rsid w:val="00DD522B"/>
    <w:rsid w:val="00DD544B"/>
    <w:rsid w:val="00DD5838"/>
    <w:rsid w:val="00DD62E1"/>
    <w:rsid w:val="00DD6309"/>
    <w:rsid w:val="00DD65CB"/>
    <w:rsid w:val="00DD6613"/>
    <w:rsid w:val="00DD6A9A"/>
    <w:rsid w:val="00DD6BAD"/>
    <w:rsid w:val="00DD7441"/>
    <w:rsid w:val="00DE07AD"/>
    <w:rsid w:val="00DE17F3"/>
    <w:rsid w:val="00DE2470"/>
    <w:rsid w:val="00DE3534"/>
    <w:rsid w:val="00DE35BB"/>
    <w:rsid w:val="00DE49E8"/>
    <w:rsid w:val="00DE5DB0"/>
    <w:rsid w:val="00DE6059"/>
    <w:rsid w:val="00DE6121"/>
    <w:rsid w:val="00DE6B7D"/>
    <w:rsid w:val="00DE7601"/>
    <w:rsid w:val="00DF0062"/>
    <w:rsid w:val="00DF056E"/>
    <w:rsid w:val="00DF060D"/>
    <w:rsid w:val="00DF0911"/>
    <w:rsid w:val="00DF0FF4"/>
    <w:rsid w:val="00DF1563"/>
    <w:rsid w:val="00DF177B"/>
    <w:rsid w:val="00DF1B31"/>
    <w:rsid w:val="00DF1CBD"/>
    <w:rsid w:val="00DF360F"/>
    <w:rsid w:val="00DF3AF4"/>
    <w:rsid w:val="00DF42BD"/>
    <w:rsid w:val="00DF47A4"/>
    <w:rsid w:val="00DF4EBD"/>
    <w:rsid w:val="00DF59BE"/>
    <w:rsid w:val="00DF5CD5"/>
    <w:rsid w:val="00DF6445"/>
    <w:rsid w:val="00DF756C"/>
    <w:rsid w:val="00DF7CE7"/>
    <w:rsid w:val="00E00006"/>
    <w:rsid w:val="00E001B7"/>
    <w:rsid w:val="00E003B8"/>
    <w:rsid w:val="00E01126"/>
    <w:rsid w:val="00E01A70"/>
    <w:rsid w:val="00E01CEB"/>
    <w:rsid w:val="00E03567"/>
    <w:rsid w:val="00E039B6"/>
    <w:rsid w:val="00E03AF7"/>
    <w:rsid w:val="00E03BDB"/>
    <w:rsid w:val="00E053D0"/>
    <w:rsid w:val="00E05CB4"/>
    <w:rsid w:val="00E05E34"/>
    <w:rsid w:val="00E061A3"/>
    <w:rsid w:val="00E062B9"/>
    <w:rsid w:val="00E06366"/>
    <w:rsid w:val="00E06817"/>
    <w:rsid w:val="00E07956"/>
    <w:rsid w:val="00E079D0"/>
    <w:rsid w:val="00E07ABB"/>
    <w:rsid w:val="00E07B42"/>
    <w:rsid w:val="00E1112B"/>
    <w:rsid w:val="00E115EC"/>
    <w:rsid w:val="00E1267E"/>
    <w:rsid w:val="00E1268C"/>
    <w:rsid w:val="00E138D3"/>
    <w:rsid w:val="00E14AD5"/>
    <w:rsid w:val="00E1527D"/>
    <w:rsid w:val="00E15786"/>
    <w:rsid w:val="00E15925"/>
    <w:rsid w:val="00E1659C"/>
    <w:rsid w:val="00E16922"/>
    <w:rsid w:val="00E169F1"/>
    <w:rsid w:val="00E16C1F"/>
    <w:rsid w:val="00E1718C"/>
    <w:rsid w:val="00E174A2"/>
    <w:rsid w:val="00E212B4"/>
    <w:rsid w:val="00E21331"/>
    <w:rsid w:val="00E21910"/>
    <w:rsid w:val="00E220CE"/>
    <w:rsid w:val="00E228CD"/>
    <w:rsid w:val="00E230AB"/>
    <w:rsid w:val="00E23F19"/>
    <w:rsid w:val="00E2407A"/>
    <w:rsid w:val="00E24123"/>
    <w:rsid w:val="00E24142"/>
    <w:rsid w:val="00E2446B"/>
    <w:rsid w:val="00E247D5"/>
    <w:rsid w:val="00E24F94"/>
    <w:rsid w:val="00E250D2"/>
    <w:rsid w:val="00E25178"/>
    <w:rsid w:val="00E27939"/>
    <w:rsid w:val="00E306F1"/>
    <w:rsid w:val="00E30A2B"/>
    <w:rsid w:val="00E32941"/>
    <w:rsid w:val="00E32D0A"/>
    <w:rsid w:val="00E338BF"/>
    <w:rsid w:val="00E35267"/>
    <w:rsid w:val="00E356C6"/>
    <w:rsid w:val="00E35880"/>
    <w:rsid w:val="00E359FA"/>
    <w:rsid w:val="00E35C36"/>
    <w:rsid w:val="00E35D6A"/>
    <w:rsid w:val="00E36DBD"/>
    <w:rsid w:val="00E37717"/>
    <w:rsid w:val="00E41860"/>
    <w:rsid w:val="00E4219C"/>
    <w:rsid w:val="00E42588"/>
    <w:rsid w:val="00E42840"/>
    <w:rsid w:val="00E42E84"/>
    <w:rsid w:val="00E431FF"/>
    <w:rsid w:val="00E43793"/>
    <w:rsid w:val="00E439D7"/>
    <w:rsid w:val="00E442DC"/>
    <w:rsid w:val="00E44938"/>
    <w:rsid w:val="00E45462"/>
    <w:rsid w:val="00E4547E"/>
    <w:rsid w:val="00E45A16"/>
    <w:rsid w:val="00E4771B"/>
    <w:rsid w:val="00E47FE3"/>
    <w:rsid w:val="00E509C0"/>
    <w:rsid w:val="00E50E11"/>
    <w:rsid w:val="00E51693"/>
    <w:rsid w:val="00E51A83"/>
    <w:rsid w:val="00E5227F"/>
    <w:rsid w:val="00E5270F"/>
    <w:rsid w:val="00E52EE0"/>
    <w:rsid w:val="00E53FB7"/>
    <w:rsid w:val="00E5421E"/>
    <w:rsid w:val="00E553CF"/>
    <w:rsid w:val="00E561CB"/>
    <w:rsid w:val="00E567E1"/>
    <w:rsid w:val="00E56855"/>
    <w:rsid w:val="00E57174"/>
    <w:rsid w:val="00E57D3F"/>
    <w:rsid w:val="00E60294"/>
    <w:rsid w:val="00E61BE8"/>
    <w:rsid w:val="00E61C3D"/>
    <w:rsid w:val="00E61C5C"/>
    <w:rsid w:val="00E62D67"/>
    <w:rsid w:val="00E6395A"/>
    <w:rsid w:val="00E64935"/>
    <w:rsid w:val="00E64FF6"/>
    <w:rsid w:val="00E65E6F"/>
    <w:rsid w:val="00E65F5C"/>
    <w:rsid w:val="00E67C4A"/>
    <w:rsid w:val="00E67D35"/>
    <w:rsid w:val="00E719C9"/>
    <w:rsid w:val="00E722BB"/>
    <w:rsid w:val="00E7412F"/>
    <w:rsid w:val="00E74675"/>
    <w:rsid w:val="00E74897"/>
    <w:rsid w:val="00E74A46"/>
    <w:rsid w:val="00E74D9D"/>
    <w:rsid w:val="00E75149"/>
    <w:rsid w:val="00E7545A"/>
    <w:rsid w:val="00E76F60"/>
    <w:rsid w:val="00E7763C"/>
    <w:rsid w:val="00E80353"/>
    <w:rsid w:val="00E81B82"/>
    <w:rsid w:val="00E82489"/>
    <w:rsid w:val="00E82A37"/>
    <w:rsid w:val="00E82E74"/>
    <w:rsid w:val="00E83745"/>
    <w:rsid w:val="00E83874"/>
    <w:rsid w:val="00E84B56"/>
    <w:rsid w:val="00E84CC0"/>
    <w:rsid w:val="00E84D97"/>
    <w:rsid w:val="00E84FD7"/>
    <w:rsid w:val="00E85B21"/>
    <w:rsid w:val="00E85BF3"/>
    <w:rsid w:val="00E85C63"/>
    <w:rsid w:val="00E861DD"/>
    <w:rsid w:val="00E872A9"/>
    <w:rsid w:val="00E90166"/>
    <w:rsid w:val="00E91621"/>
    <w:rsid w:val="00E9162F"/>
    <w:rsid w:val="00E916AE"/>
    <w:rsid w:val="00E92510"/>
    <w:rsid w:val="00E938EA"/>
    <w:rsid w:val="00E94019"/>
    <w:rsid w:val="00E94027"/>
    <w:rsid w:val="00E94142"/>
    <w:rsid w:val="00E94538"/>
    <w:rsid w:val="00E94561"/>
    <w:rsid w:val="00E955A9"/>
    <w:rsid w:val="00E95A09"/>
    <w:rsid w:val="00E95A0F"/>
    <w:rsid w:val="00E95AD7"/>
    <w:rsid w:val="00E9707B"/>
    <w:rsid w:val="00EA0336"/>
    <w:rsid w:val="00EA1830"/>
    <w:rsid w:val="00EA2495"/>
    <w:rsid w:val="00EA24CC"/>
    <w:rsid w:val="00EA3500"/>
    <w:rsid w:val="00EA486F"/>
    <w:rsid w:val="00EA578F"/>
    <w:rsid w:val="00EA5D3E"/>
    <w:rsid w:val="00EA614A"/>
    <w:rsid w:val="00EA64D8"/>
    <w:rsid w:val="00EA65CD"/>
    <w:rsid w:val="00EA65CE"/>
    <w:rsid w:val="00EA6B0C"/>
    <w:rsid w:val="00EA7015"/>
    <w:rsid w:val="00EA7A41"/>
    <w:rsid w:val="00EA7D2E"/>
    <w:rsid w:val="00EB030F"/>
    <w:rsid w:val="00EB04B0"/>
    <w:rsid w:val="00EB09AA"/>
    <w:rsid w:val="00EB14D0"/>
    <w:rsid w:val="00EB20D5"/>
    <w:rsid w:val="00EB26CD"/>
    <w:rsid w:val="00EB2C76"/>
    <w:rsid w:val="00EB38C7"/>
    <w:rsid w:val="00EB39D0"/>
    <w:rsid w:val="00EB4439"/>
    <w:rsid w:val="00EB4AFB"/>
    <w:rsid w:val="00EB4D0E"/>
    <w:rsid w:val="00EB4FE6"/>
    <w:rsid w:val="00EB50CC"/>
    <w:rsid w:val="00EB548F"/>
    <w:rsid w:val="00EB5617"/>
    <w:rsid w:val="00EB6C7F"/>
    <w:rsid w:val="00EB7F9D"/>
    <w:rsid w:val="00EC020C"/>
    <w:rsid w:val="00EC05EF"/>
    <w:rsid w:val="00EC1439"/>
    <w:rsid w:val="00EC1532"/>
    <w:rsid w:val="00EC19C1"/>
    <w:rsid w:val="00EC21F7"/>
    <w:rsid w:val="00EC339D"/>
    <w:rsid w:val="00EC37C3"/>
    <w:rsid w:val="00EC3E1C"/>
    <w:rsid w:val="00EC4446"/>
    <w:rsid w:val="00EC508E"/>
    <w:rsid w:val="00EC5F9A"/>
    <w:rsid w:val="00EC72A0"/>
    <w:rsid w:val="00EC7898"/>
    <w:rsid w:val="00ED0649"/>
    <w:rsid w:val="00ED0675"/>
    <w:rsid w:val="00ED0AE8"/>
    <w:rsid w:val="00ED10E0"/>
    <w:rsid w:val="00ED146F"/>
    <w:rsid w:val="00ED1619"/>
    <w:rsid w:val="00ED2139"/>
    <w:rsid w:val="00ED2684"/>
    <w:rsid w:val="00ED2A94"/>
    <w:rsid w:val="00ED2B50"/>
    <w:rsid w:val="00ED2FAD"/>
    <w:rsid w:val="00ED3B2A"/>
    <w:rsid w:val="00ED40DA"/>
    <w:rsid w:val="00ED450B"/>
    <w:rsid w:val="00ED46A6"/>
    <w:rsid w:val="00ED503B"/>
    <w:rsid w:val="00ED5324"/>
    <w:rsid w:val="00ED5A9B"/>
    <w:rsid w:val="00ED6196"/>
    <w:rsid w:val="00ED6B51"/>
    <w:rsid w:val="00ED6F63"/>
    <w:rsid w:val="00ED726D"/>
    <w:rsid w:val="00ED740A"/>
    <w:rsid w:val="00ED7458"/>
    <w:rsid w:val="00ED7C14"/>
    <w:rsid w:val="00EE03F7"/>
    <w:rsid w:val="00EE058D"/>
    <w:rsid w:val="00EE0B6D"/>
    <w:rsid w:val="00EE1397"/>
    <w:rsid w:val="00EE14A7"/>
    <w:rsid w:val="00EE1CCE"/>
    <w:rsid w:val="00EE25E9"/>
    <w:rsid w:val="00EE2795"/>
    <w:rsid w:val="00EE41C4"/>
    <w:rsid w:val="00EE4C35"/>
    <w:rsid w:val="00EE5533"/>
    <w:rsid w:val="00EE594E"/>
    <w:rsid w:val="00EE69D7"/>
    <w:rsid w:val="00EF0FEF"/>
    <w:rsid w:val="00EF16E6"/>
    <w:rsid w:val="00EF1B24"/>
    <w:rsid w:val="00EF300B"/>
    <w:rsid w:val="00EF3C9E"/>
    <w:rsid w:val="00EF3E50"/>
    <w:rsid w:val="00EF53C6"/>
    <w:rsid w:val="00EF543B"/>
    <w:rsid w:val="00EF59FB"/>
    <w:rsid w:val="00EF5BDE"/>
    <w:rsid w:val="00EF60C6"/>
    <w:rsid w:val="00EF7738"/>
    <w:rsid w:val="00EF78C0"/>
    <w:rsid w:val="00EF7E87"/>
    <w:rsid w:val="00F002EF"/>
    <w:rsid w:val="00F00519"/>
    <w:rsid w:val="00F008D5"/>
    <w:rsid w:val="00F00F32"/>
    <w:rsid w:val="00F016A0"/>
    <w:rsid w:val="00F0245D"/>
    <w:rsid w:val="00F03395"/>
    <w:rsid w:val="00F0445D"/>
    <w:rsid w:val="00F0496C"/>
    <w:rsid w:val="00F049F9"/>
    <w:rsid w:val="00F05063"/>
    <w:rsid w:val="00F05254"/>
    <w:rsid w:val="00F05D40"/>
    <w:rsid w:val="00F061DD"/>
    <w:rsid w:val="00F06764"/>
    <w:rsid w:val="00F06780"/>
    <w:rsid w:val="00F06EAA"/>
    <w:rsid w:val="00F07D22"/>
    <w:rsid w:val="00F10AD5"/>
    <w:rsid w:val="00F10C6C"/>
    <w:rsid w:val="00F118B2"/>
    <w:rsid w:val="00F119EA"/>
    <w:rsid w:val="00F121AA"/>
    <w:rsid w:val="00F128FE"/>
    <w:rsid w:val="00F12BA8"/>
    <w:rsid w:val="00F14203"/>
    <w:rsid w:val="00F14304"/>
    <w:rsid w:val="00F14952"/>
    <w:rsid w:val="00F15C85"/>
    <w:rsid w:val="00F1664C"/>
    <w:rsid w:val="00F179B5"/>
    <w:rsid w:val="00F17EE8"/>
    <w:rsid w:val="00F210E0"/>
    <w:rsid w:val="00F21650"/>
    <w:rsid w:val="00F21797"/>
    <w:rsid w:val="00F23001"/>
    <w:rsid w:val="00F230EC"/>
    <w:rsid w:val="00F23E50"/>
    <w:rsid w:val="00F25002"/>
    <w:rsid w:val="00F252E6"/>
    <w:rsid w:val="00F27982"/>
    <w:rsid w:val="00F27D33"/>
    <w:rsid w:val="00F30029"/>
    <w:rsid w:val="00F3056C"/>
    <w:rsid w:val="00F305F4"/>
    <w:rsid w:val="00F306D2"/>
    <w:rsid w:val="00F30B40"/>
    <w:rsid w:val="00F30E6F"/>
    <w:rsid w:val="00F3179E"/>
    <w:rsid w:val="00F318E8"/>
    <w:rsid w:val="00F31B4D"/>
    <w:rsid w:val="00F31E0E"/>
    <w:rsid w:val="00F31EB7"/>
    <w:rsid w:val="00F32707"/>
    <w:rsid w:val="00F3277E"/>
    <w:rsid w:val="00F32896"/>
    <w:rsid w:val="00F33FFE"/>
    <w:rsid w:val="00F34090"/>
    <w:rsid w:val="00F340A9"/>
    <w:rsid w:val="00F341D9"/>
    <w:rsid w:val="00F3442A"/>
    <w:rsid w:val="00F35018"/>
    <w:rsid w:val="00F35D10"/>
    <w:rsid w:val="00F361BD"/>
    <w:rsid w:val="00F364B9"/>
    <w:rsid w:val="00F36F9E"/>
    <w:rsid w:val="00F3733B"/>
    <w:rsid w:val="00F376EB"/>
    <w:rsid w:val="00F37AF1"/>
    <w:rsid w:val="00F405F7"/>
    <w:rsid w:val="00F40B89"/>
    <w:rsid w:val="00F40E12"/>
    <w:rsid w:val="00F41961"/>
    <w:rsid w:val="00F41D74"/>
    <w:rsid w:val="00F422E9"/>
    <w:rsid w:val="00F42F50"/>
    <w:rsid w:val="00F43BD1"/>
    <w:rsid w:val="00F44725"/>
    <w:rsid w:val="00F44B3B"/>
    <w:rsid w:val="00F45A8C"/>
    <w:rsid w:val="00F46140"/>
    <w:rsid w:val="00F4665E"/>
    <w:rsid w:val="00F46861"/>
    <w:rsid w:val="00F47214"/>
    <w:rsid w:val="00F47385"/>
    <w:rsid w:val="00F47602"/>
    <w:rsid w:val="00F47708"/>
    <w:rsid w:val="00F479C9"/>
    <w:rsid w:val="00F47BE2"/>
    <w:rsid w:val="00F502A8"/>
    <w:rsid w:val="00F5041B"/>
    <w:rsid w:val="00F51C7D"/>
    <w:rsid w:val="00F5226A"/>
    <w:rsid w:val="00F5283C"/>
    <w:rsid w:val="00F53615"/>
    <w:rsid w:val="00F5429D"/>
    <w:rsid w:val="00F548E7"/>
    <w:rsid w:val="00F552EB"/>
    <w:rsid w:val="00F55A7E"/>
    <w:rsid w:val="00F55F9B"/>
    <w:rsid w:val="00F56090"/>
    <w:rsid w:val="00F56F4A"/>
    <w:rsid w:val="00F56FBE"/>
    <w:rsid w:val="00F60015"/>
    <w:rsid w:val="00F6041F"/>
    <w:rsid w:val="00F622C6"/>
    <w:rsid w:val="00F6232E"/>
    <w:rsid w:val="00F62469"/>
    <w:rsid w:val="00F632B4"/>
    <w:rsid w:val="00F64893"/>
    <w:rsid w:val="00F65398"/>
    <w:rsid w:val="00F654AC"/>
    <w:rsid w:val="00F66B77"/>
    <w:rsid w:val="00F70706"/>
    <w:rsid w:val="00F707A4"/>
    <w:rsid w:val="00F71788"/>
    <w:rsid w:val="00F71A60"/>
    <w:rsid w:val="00F72231"/>
    <w:rsid w:val="00F72B11"/>
    <w:rsid w:val="00F7319E"/>
    <w:rsid w:val="00F73A87"/>
    <w:rsid w:val="00F740CF"/>
    <w:rsid w:val="00F74186"/>
    <w:rsid w:val="00F74C0F"/>
    <w:rsid w:val="00F74CF5"/>
    <w:rsid w:val="00F750A7"/>
    <w:rsid w:val="00F75195"/>
    <w:rsid w:val="00F75B41"/>
    <w:rsid w:val="00F75D7E"/>
    <w:rsid w:val="00F76663"/>
    <w:rsid w:val="00F76EEA"/>
    <w:rsid w:val="00F76F5B"/>
    <w:rsid w:val="00F77132"/>
    <w:rsid w:val="00F772F3"/>
    <w:rsid w:val="00F809AE"/>
    <w:rsid w:val="00F81B20"/>
    <w:rsid w:val="00F81E9B"/>
    <w:rsid w:val="00F83A9C"/>
    <w:rsid w:val="00F83F95"/>
    <w:rsid w:val="00F844C7"/>
    <w:rsid w:val="00F84B05"/>
    <w:rsid w:val="00F86297"/>
    <w:rsid w:val="00F86344"/>
    <w:rsid w:val="00F86701"/>
    <w:rsid w:val="00F86E04"/>
    <w:rsid w:val="00F87962"/>
    <w:rsid w:val="00F90950"/>
    <w:rsid w:val="00F90A40"/>
    <w:rsid w:val="00F91279"/>
    <w:rsid w:val="00F91580"/>
    <w:rsid w:val="00F915B6"/>
    <w:rsid w:val="00F91DCE"/>
    <w:rsid w:val="00F91FF6"/>
    <w:rsid w:val="00F9267C"/>
    <w:rsid w:val="00F9429C"/>
    <w:rsid w:val="00F9458E"/>
    <w:rsid w:val="00F95B3A"/>
    <w:rsid w:val="00F966B5"/>
    <w:rsid w:val="00F96E4B"/>
    <w:rsid w:val="00F9738C"/>
    <w:rsid w:val="00FA0398"/>
    <w:rsid w:val="00FA0C50"/>
    <w:rsid w:val="00FA0E4D"/>
    <w:rsid w:val="00FA11BA"/>
    <w:rsid w:val="00FA1A60"/>
    <w:rsid w:val="00FA1F51"/>
    <w:rsid w:val="00FA27A6"/>
    <w:rsid w:val="00FA2C34"/>
    <w:rsid w:val="00FA4071"/>
    <w:rsid w:val="00FA41C4"/>
    <w:rsid w:val="00FA4CA3"/>
    <w:rsid w:val="00FA6477"/>
    <w:rsid w:val="00FA6B09"/>
    <w:rsid w:val="00FA7059"/>
    <w:rsid w:val="00FB006B"/>
    <w:rsid w:val="00FB058F"/>
    <w:rsid w:val="00FB1556"/>
    <w:rsid w:val="00FB2538"/>
    <w:rsid w:val="00FB25F8"/>
    <w:rsid w:val="00FB3628"/>
    <w:rsid w:val="00FB3684"/>
    <w:rsid w:val="00FB41F2"/>
    <w:rsid w:val="00FB4AD7"/>
    <w:rsid w:val="00FB56E8"/>
    <w:rsid w:val="00FB57D2"/>
    <w:rsid w:val="00FB57FB"/>
    <w:rsid w:val="00FB5BE5"/>
    <w:rsid w:val="00FB678C"/>
    <w:rsid w:val="00FB693C"/>
    <w:rsid w:val="00FB69C3"/>
    <w:rsid w:val="00FB719F"/>
    <w:rsid w:val="00FC01BF"/>
    <w:rsid w:val="00FC0532"/>
    <w:rsid w:val="00FC0800"/>
    <w:rsid w:val="00FC0FAE"/>
    <w:rsid w:val="00FC12C8"/>
    <w:rsid w:val="00FC25A7"/>
    <w:rsid w:val="00FC27A8"/>
    <w:rsid w:val="00FC2C4C"/>
    <w:rsid w:val="00FC34B0"/>
    <w:rsid w:val="00FC38CA"/>
    <w:rsid w:val="00FC4108"/>
    <w:rsid w:val="00FC4ACA"/>
    <w:rsid w:val="00FC4DFB"/>
    <w:rsid w:val="00FC5BB7"/>
    <w:rsid w:val="00FC5C0C"/>
    <w:rsid w:val="00FC5E5E"/>
    <w:rsid w:val="00FC6A37"/>
    <w:rsid w:val="00FC7A6D"/>
    <w:rsid w:val="00FD0567"/>
    <w:rsid w:val="00FD245E"/>
    <w:rsid w:val="00FD283E"/>
    <w:rsid w:val="00FD29A8"/>
    <w:rsid w:val="00FD2D41"/>
    <w:rsid w:val="00FD2FA8"/>
    <w:rsid w:val="00FD3A9C"/>
    <w:rsid w:val="00FD3D36"/>
    <w:rsid w:val="00FD4948"/>
    <w:rsid w:val="00FD4EF7"/>
    <w:rsid w:val="00FD5229"/>
    <w:rsid w:val="00FD5689"/>
    <w:rsid w:val="00FD58A3"/>
    <w:rsid w:val="00FD595D"/>
    <w:rsid w:val="00FD6482"/>
    <w:rsid w:val="00FD65CB"/>
    <w:rsid w:val="00FD67F5"/>
    <w:rsid w:val="00FD6BC6"/>
    <w:rsid w:val="00FD6CB1"/>
    <w:rsid w:val="00FD6F28"/>
    <w:rsid w:val="00FD756D"/>
    <w:rsid w:val="00FD7AB8"/>
    <w:rsid w:val="00FE0128"/>
    <w:rsid w:val="00FE109D"/>
    <w:rsid w:val="00FE1542"/>
    <w:rsid w:val="00FE1AFD"/>
    <w:rsid w:val="00FE2083"/>
    <w:rsid w:val="00FE232A"/>
    <w:rsid w:val="00FE3741"/>
    <w:rsid w:val="00FE4F49"/>
    <w:rsid w:val="00FE5437"/>
    <w:rsid w:val="00FE5CC1"/>
    <w:rsid w:val="00FE605F"/>
    <w:rsid w:val="00FE6F1E"/>
    <w:rsid w:val="00FF0A9F"/>
    <w:rsid w:val="00FF0E17"/>
    <w:rsid w:val="00FF25B9"/>
    <w:rsid w:val="00FF35E9"/>
    <w:rsid w:val="00FF3BF8"/>
    <w:rsid w:val="00FF4031"/>
    <w:rsid w:val="00FF47E4"/>
    <w:rsid w:val="00FF4988"/>
    <w:rsid w:val="00FF4E5B"/>
    <w:rsid w:val="00FF5263"/>
    <w:rsid w:val="00FF6165"/>
    <w:rsid w:val="00FF621D"/>
    <w:rsid w:val="00FF6989"/>
    <w:rsid w:val="00FF6BE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7EBE"/>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character" w:customStyle="1" w:styleId="affb">
    <w:name w:val="Неразрешенное упоминание"/>
    <w:uiPriority w:val="99"/>
    <w:semiHidden/>
    <w:unhideWhenUsed/>
    <w:rsid w:val="00C4218B"/>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iPriority="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header" w:uiPriority="0"/>
    <w:lsdException w:name="caption" w:uiPriority="35" w:qFormat="1"/>
    <w:lsdException w:name="page number" w:uiPriority="0"/>
    <w:lsdException w:name="Title" w:semiHidden="0" w:unhideWhenUsed="0" w:qFormat="1"/>
    <w:lsdException w:name="Default Paragraph Font" w:uiPriority="1"/>
    <w:lsdException w:name="Body Text" w:uiPriority="0"/>
    <w:lsdException w:name="Subtitle" w:semiHidden="0" w:uiPriority="11" w:unhideWhenUsed="0" w:qFormat="1"/>
    <w:lsdException w:name="Body Text 2" w:uiPriority="0"/>
    <w:lsdException w:name="Body Text 3" w:uiPriority="0"/>
    <w:lsdException w:name="Body Text Indent 3" w:uiPriority="0"/>
    <w:lsdException w:name="Strong" w:semiHidden="0" w:uiPriority="22" w:unhideWhenUsed="0" w:qFormat="1"/>
    <w:lsdException w:name="Emphasis" w:semiHidden="0" w:uiPriority="0" w:unhideWhenUsed="0" w:qFormat="1"/>
    <w:lsdException w:name="Balloo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semiHidden="0" w:uiPriority="39" w:unhideWhenUsed="0" w:qFormat="1"/>
  </w:latentStyles>
  <w:style w:type="paragraph" w:default="1" w:styleId="a">
    <w:name w:val="Normal"/>
    <w:qFormat/>
    <w:rsid w:val="00157EBE"/>
    <w:rPr>
      <w:rFonts w:ascii="Times New Roman" w:eastAsia="Times New Roman" w:hAnsi="Times New Roman"/>
      <w:sz w:val="24"/>
      <w:szCs w:val="24"/>
    </w:rPr>
  </w:style>
  <w:style w:type="paragraph" w:styleId="10">
    <w:name w:val="heading 1"/>
    <w:basedOn w:val="a"/>
    <w:next w:val="a"/>
    <w:link w:val="11"/>
    <w:uiPriority w:val="99"/>
    <w:qFormat/>
    <w:rsid w:val="00FE6F1E"/>
    <w:pPr>
      <w:widowControl w:val="0"/>
      <w:autoSpaceDE w:val="0"/>
      <w:autoSpaceDN w:val="0"/>
      <w:adjustRightInd w:val="0"/>
      <w:spacing w:before="108" w:after="108"/>
      <w:jc w:val="center"/>
      <w:outlineLvl w:val="0"/>
    </w:pPr>
    <w:rPr>
      <w:rFonts w:ascii="Arial" w:hAnsi="Arial"/>
      <w:b/>
      <w:bCs/>
      <w:color w:val="000080"/>
      <w:sz w:val="20"/>
      <w:szCs w:val="20"/>
      <w:lang w:val="x-none"/>
    </w:rPr>
  </w:style>
  <w:style w:type="paragraph" w:styleId="2">
    <w:name w:val="heading 2"/>
    <w:aliases w:val="Знак Знак,Знак Знак Знак Знак,Заголовок 21,Знак1,Знак Знак1"/>
    <w:basedOn w:val="a"/>
    <w:next w:val="a"/>
    <w:link w:val="20"/>
    <w:uiPriority w:val="99"/>
    <w:qFormat/>
    <w:rsid w:val="00FE6F1E"/>
    <w:pPr>
      <w:keepNext/>
      <w:spacing w:before="240" w:after="60"/>
      <w:outlineLvl w:val="1"/>
    </w:pPr>
    <w:rPr>
      <w:rFonts w:ascii="Cambria" w:hAnsi="Cambria"/>
      <w:b/>
      <w:bCs/>
      <w:i/>
      <w:iCs/>
      <w:sz w:val="28"/>
      <w:szCs w:val="28"/>
      <w:lang w:val="x-none"/>
    </w:rPr>
  </w:style>
  <w:style w:type="paragraph" w:styleId="3">
    <w:name w:val="heading 3"/>
    <w:basedOn w:val="a"/>
    <w:next w:val="a"/>
    <w:link w:val="30"/>
    <w:uiPriority w:val="9"/>
    <w:qFormat/>
    <w:rsid w:val="00FE6F1E"/>
    <w:pPr>
      <w:keepNext/>
      <w:spacing w:before="240" w:after="60"/>
      <w:outlineLvl w:val="2"/>
    </w:pPr>
    <w:rPr>
      <w:rFonts w:ascii="Cambria" w:hAnsi="Cambria"/>
      <w:b/>
      <w:bCs/>
      <w:sz w:val="26"/>
      <w:szCs w:val="26"/>
      <w:lang w:val="x-none"/>
    </w:rPr>
  </w:style>
  <w:style w:type="paragraph" w:styleId="4">
    <w:name w:val="heading 4"/>
    <w:basedOn w:val="a"/>
    <w:next w:val="a"/>
    <w:link w:val="40"/>
    <w:qFormat/>
    <w:rsid w:val="00FE6F1E"/>
    <w:pPr>
      <w:keepNext/>
      <w:spacing w:before="240" w:after="60"/>
      <w:outlineLvl w:val="3"/>
    </w:pPr>
    <w:rPr>
      <w:b/>
      <w:bCs/>
      <w:sz w:val="28"/>
      <w:szCs w:val="28"/>
      <w:lang w:val="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FE6F1E"/>
    <w:rPr>
      <w:color w:val="0000FF"/>
      <w:u w:val="single"/>
    </w:rPr>
  </w:style>
  <w:style w:type="paragraph" w:customStyle="1" w:styleId="ConsPlusNormal">
    <w:name w:val="ConsPlusNormal"/>
    <w:link w:val="ConsPlusNormal0"/>
    <w:qFormat/>
    <w:rsid w:val="00FE6F1E"/>
    <w:pPr>
      <w:autoSpaceDE w:val="0"/>
      <w:autoSpaceDN w:val="0"/>
      <w:adjustRightInd w:val="0"/>
      <w:ind w:firstLine="720"/>
    </w:pPr>
    <w:rPr>
      <w:rFonts w:ascii="Arial" w:eastAsia="Times New Roman" w:hAnsi="Arial"/>
      <w:sz w:val="24"/>
      <w:szCs w:val="24"/>
    </w:rPr>
  </w:style>
  <w:style w:type="paragraph" w:customStyle="1" w:styleId="Iacaaiea">
    <w:name w:val="Iacaaiea"/>
    <w:basedOn w:val="a"/>
    <w:uiPriority w:val="99"/>
    <w:rsid w:val="00FE6F1E"/>
    <w:pPr>
      <w:tabs>
        <w:tab w:val="left" w:pos="426"/>
      </w:tabs>
      <w:spacing w:before="120" w:line="360" w:lineRule="atLeast"/>
      <w:jc w:val="center"/>
    </w:pPr>
    <w:rPr>
      <w:b/>
      <w:bCs/>
      <w:sz w:val="22"/>
      <w:szCs w:val="22"/>
    </w:rPr>
  </w:style>
  <w:style w:type="character" w:customStyle="1" w:styleId="11">
    <w:name w:val="Заголовок 1 Знак"/>
    <w:link w:val="10"/>
    <w:uiPriority w:val="99"/>
    <w:rsid w:val="00FE6F1E"/>
    <w:rPr>
      <w:rFonts w:ascii="Arial" w:eastAsia="Times New Roman" w:hAnsi="Arial" w:cs="Arial"/>
      <w:b/>
      <w:bCs/>
      <w:color w:val="000080"/>
      <w:sz w:val="20"/>
      <w:szCs w:val="20"/>
      <w:lang w:eastAsia="ru-RU"/>
    </w:rPr>
  </w:style>
  <w:style w:type="character" w:customStyle="1" w:styleId="20">
    <w:name w:val="Заголовок 2 Знак"/>
    <w:aliases w:val="Знак Знак Знак,Знак Знак Знак Знак Знак,Заголовок 21 Знак,Знак1 Знак,Знак Знак1 Знак"/>
    <w:link w:val="2"/>
    <w:uiPriority w:val="99"/>
    <w:rsid w:val="00FE6F1E"/>
    <w:rPr>
      <w:rFonts w:ascii="Cambria" w:eastAsia="Times New Roman" w:hAnsi="Cambria" w:cs="Cambria"/>
      <w:b/>
      <w:bCs/>
      <w:i/>
      <w:iCs/>
      <w:sz w:val="28"/>
      <w:szCs w:val="28"/>
      <w:lang w:eastAsia="ru-RU"/>
    </w:rPr>
  </w:style>
  <w:style w:type="character" w:customStyle="1" w:styleId="30">
    <w:name w:val="Заголовок 3 Знак"/>
    <w:link w:val="3"/>
    <w:uiPriority w:val="9"/>
    <w:rsid w:val="00FE6F1E"/>
    <w:rPr>
      <w:rFonts w:ascii="Cambria" w:eastAsia="Times New Roman" w:hAnsi="Cambria" w:cs="Cambria"/>
      <w:b/>
      <w:bCs/>
      <w:sz w:val="26"/>
      <w:szCs w:val="26"/>
      <w:lang w:eastAsia="ru-RU"/>
    </w:rPr>
  </w:style>
  <w:style w:type="character" w:customStyle="1" w:styleId="40">
    <w:name w:val="Заголовок 4 Знак"/>
    <w:link w:val="4"/>
    <w:rsid w:val="00FE6F1E"/>
    <w:rPr>
      <w:rFonts w:ascii="Times New Roman" w:eastAsia="Times New Roman" w:hAnsi="Times New Roman" w:cs="Times New Roman"/>
      <w:b/>
      <w:bCs/>
      <w:sz w:val="28"/>
      <w:szCs w:val="28"/>
      <w:lang w:eastAsia="ru-RU"/>
    </w:rPr>
  </w:style>
  <w:style w:type="paragraph" w:styleId="a4">
    <w:name w:val="header"/>
    <w:basedOn w:val="a"/>
    <w:link w:val="a5"/>
    <w:rsid w:val="00FE6F1E"/>
    <w:pPr>
      <w:tabs>
        <w:tab w:val="center" w:pos="4677"/>
        <w:tab w:val="right" w:pos="9355"/>
      </w:tabs>
    </w:pPr>
    <w:rPr>
      <w:lang w:val="x-none"/>
    </w:rPr>
  </w:style>
  <w:style w:type="character" w:customStyle="1" w:styleId="a5">
    <w:name w:val="Верхний колонтитул Знак"/>
    <w:link w:val="a4"/>
    <w:rsid w:val="00FE6F1E"/>
    <w:rPr>
      <w:rFonts w:ascii="Times New Roman" w:eastAsia="Times New Roman" w:hAnsi="Times New Roman" w:cs="Times New Roman"/>
      <w:sz w:val="24"/>
      <w:szCs w:val="24"/>
      <w:lang w:eastAsia="ru-RU"/>
    </w:rPr>
  </w:style>
  <w:style w:type="character" w:styleId="a6">
    <w:name w:val="page number"/>
    <w:basedOn w:val="a0"/>
    <w:rsid w:val="00FE6F1E"/>
  </w:style>
  <w:style w:type="paragraph" w:customStyle="1" w:styleId="a7">
    <w:name w:val="Таблицы (моноширинный)"/>
    <w:basedOn w:val="a"/>
    <w:next w:val="a"/>
    <w:uiPriority w:val="99"/>
    <w:rsid w:val="00FE6F1E"/>
    <w:pPr>
      <w:widowControl w:val="0"/>
      <w:autoSpaceDE w:val="0"/>
      <w:autoSpaceDN w:val="0"/>
      <w:adjustRightInd w:val="0"/>
      <w:jc w:val="both"/>
    </w:pPr>
    <w:rPr>
      <w:rFonts w:ascii="Courier New" w:hAnsi="Courier New" w:cs="Courier New"/>
      <w:sz w:val="20"/>
      <w:szCs w:val="20"/>
    </w:rPr>
  </w:style>
  <w:style w:type="character" w:styleId="a8">
    <w:name w:val="footnote reference"/>
    <w:uiPriority w:val="99"/>
    <w:semiHidden/>
    <w:rsid w:val="00FE6F1E"/>
    <w:rPr>
      <w:vertAlign w:val="superscript"/>
    </w:rPr>
  </w:style>
  <w:style w:type="paragraph" w:customStyle="1" w:styleId="ConsPlusNonformat">
    <w:name w:val="ConsPlusNonformat"/>
    <w:qFormat/>
    <w:rsid w:val="00FE6F1E"/>
    <w:pPr>
      <w:autoSpaceDE w:val="0"/>
      <w:autoSpaceDN w:val="0"/>
      <w:adjustRightInd w:val="0"/>
    </w:pPr>
    <w:rPr>
      <w:rFonts w:ascii="Courier New" w:eastAsia="Times New Roman" w:hAnsi="Courier New" w:cs="Courier New"/>
      <w:sz w:val="24"/>
      <w:szCs w:val="24"/>
    </w:rPr>
  </w:style>
  <w:style w:type="paragraph" w:customStyle="1" w:styleId="ConsPlusTitle">
    <w:name w:val="ConsPlusTitle"/>
    <w:uiPriority w:val="99"/>
    <w:rsid w:val="00FE6F1E"/>
    <w:pPr>
      <w:autoSpaceDE w:val="0"/>
      <w:autoSpaceDN w:val="0"/>
      <w:adjustRightInd w:val="0"/>
    </w:pPr>
    <w:rPr>
      <w:rFonts w:ascii="Times New Roman" w:eastAsia="Times New Roman" w:hAnsi="Times New Roman"/>
      <w:b/>
      <w:bCs/>
      <w:sz w:val="28"/>
      <w:szCs w:val="28"/>
    </w:rPr>
  </w:style>
  <w:style w:type="paragraph" w:customStyle="1" w:styleId="a9">
    <w:name w:val="Мой"/>
    <w:basedOn w:val="a"/>
    <w:rsid w:val="00FE6F1E"/>
    <w:pPr>
      <w:ind w:firstLine="720"/>
      <w:jc w:val="both"/>
    </w:pPr>
    <w:rPr>
      <w:rFonts w:ascii="CG Times (W1)" w:hAnsi="CG Times (W1)" w:cs="CG Times (W1)"/>
      <w:sz w:val="28"/>
      <w:szCs w:val="28"/>
    </w:rPr>
  </w:style>
  <w:style w:type="paragraph" w:styleId="aa">
    <w:name w:val="footer"/>
    <w:basedOn w:val="a"/>
    <w:link w:val="ab"/>
    <w:uiPriority w:val="99"/>
    <w:rsid w:val="00FE6F1E"/>
    <w:pPr>
      <w:tabs>
        <w:tab w:val="center" w:pos="4677"/>
        <w:tab w:val="right" w:pos="9355"/>
      </w:tabs>
    </w:pPr>
    <w:rPr>
      <w:lang w:val="x-none"/>
    </w:rPr>
  </w:style>
  <w:style w:type="character" w:customStyle="1" w:styleId="ab">
    <w:name w:val="Нижний колонтитул Знак"/>
    <w:link w:val="aa"/>
    <w:uiPriority w:val="99"/>
    <w:rsid w:val="00FE6F1E"/>
    <w:rPr>
      <w:rFonts w:ascii="Times New Roman" w:eastAsia="Times New Roman" w:hAnsi="Times New Roman" w:cs="Times New Roman"/>
      <w:sz w:val="24"/>
      <w:szCs w:val="24"/>
      <w:lang w:eastAsia="ru-RU"/>
    </w:rPr>
  </w:style>
  <w:style w:type="table" w:styleId="ac">
    <w:name w:val="Table Grid"/>
    <w:basedOn w:val="a1"/>
    <w:uiPriority w:val="59"/>
    <w:rsid w:val="00FE6F1E"/>
    <w:pPr>
      <w:widowControl w:val="0"/>
      <w:autoSpaceDE w:val="0"/>
      <w:autoSpaceDN w:val="0"/>
      <w:adjustRightInd w:val="0"/>
    </w:pPr>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31">
    <w:name w:val="Стиль3"/>
    <w:basedOn w:val="21"/>
    <w:uiPriority w:val="99"/>
    <w:rsid w:val="00FE6F1E"/>
    <w:pPr>
      <w:widowControl w:val="0"/>
      <w:tabs>
        <w:tab w:val="num" w:pos="1307"/>
      </w:tabs>
      <w:adjustRightInd w:val="0"/>
      <w:spacing w:after="0" w:line="240" w:lineRule="auto"/>
      <w:ind w:left="1080"/>
      <w:jc w:val="both"/>
      <w:textAlignment w:val="baseline"/>
    </w:pPr>
  </w:style>
  <w:style w:type="paragraph" w:styleId="21">
    <w:name w:val="Body Text Indent 2"/>
    <w:basedOn w:val="a"/>
    <w:link w:val="22"/>
    <w:uiPriority w:val="99"/>
    <w:rsid w:val="00FE6F1E"/>
    <w:pPr>
      <w:spacing w:after="120" w:line="480" w:lineRule="auto"/>
      <w:ind w:left="283"/>
    </w:pPr>
    <w:rPr>
      <w:lang w:val="x-none"/>
    </w:rPr>
  </w:style>
  <w:style w:type="character" w:customStyle="1" w:styleId="22">
    <w:name w:val="Основной текст с отступом 2 Знак"/>
    <w:link w:val="21"/>
    <w:uiPriority w:val="99"/>
    <w:rsid w:val="00FE6F1E"/>
    <w:rPr>
      <w:rFonts w:ascii="Times New Roman" w:eastAsia="Times New Roman" w:hAnsi="Times New Roman" w:cs="Times New Roman"/>
      <w:sz w:val="24"/>
      <w:szCs w:val="24"/>
      <w:lang w:eastAsia="ru-RU"/>
    </w:rPr>
  </w:style>
  <w:style w:type="paragraph" w:styleId="ad">
    <w:name w:val="Body Text Indent"/>
    <w:basedOn w:val="a"/>
    <w:link w:val="ae"/>
    <w:uiPriority w:val="99"/>
    <w:rsid w:val="00FE6F1E"/>
    <w:pPr>
      <w:spacing w:after="120"/>
      <w:ind w:left="283"/>
    </w:pPr>
    <w:rPr>
      <w:lang w:val="x-none"/>
    </w:rPr>
  </w:style>
  <w:style w:type="character" w:customStyle="1" w:styleId="ae">
    <w:name w:val="Основной текст с отступом Знак"/>
    <w:link w:val="ad"/>
    <w:uiPriority w:val="99"/>
    <w:rsid w:val="00FE6F1E"/>
    <w:rPr>
      <w:rFonts w:ascii="Times New Roman" w:eastAsia="Times New Roman" w:hAnsi="Times New Roman" w:cs="Times New Roman"/>
      <w:sz w:val="24"/>
      <w:szCs w:val="24"/>
      <w:lang w:eastAsia="ru-RU"/>
    </w:rPr>
  </w:style>
  <w:style w:type="paragraph" w:styleId="32">
    <w:name w:val="Body Text Indent 3"/>
    <w:basedOn w:val="a"/>
    <w:link w:val="33"/>
    <w:rsid w:val="00FE6F1E"/>
    <w:pPr>
      <w:spacing w:after="120"/>
      <w:ind w:left="283"/>
    </w:pPr>
    <w:rPr>
      <w:sz w:val="16"/>
      <w:szCs w:val="16"/>
      <w:lang w:val="x-none"/>
    </w:rPr>
  </w:style>
  <w:style w:type="character" w:customStyle="1" w:styleId="33">
    <w:name w:val="Основной текст с отступом 3 Знак"/>
    <w:link w:val="32"/>
    <w:rsid w:val="00FE6F1E"/>
    <w:rPr>
      <w:rFonts w:ascii="Times New Roman" w:eastAsia="Times New Roman" w:hAnsi="Times New Roman" w:cs="Times New Roman"/>
      <w:sz w:val="16"/>
      <w:szCs w:val="16"/>
      <w:lang w:eastAsia="ru-RU"/>
    </w:rPr>
  </w:style>
  <w:style w:type="paragraph" w:styleId="23">
    <w:name w:val="Body Text 2"/>
    <w:basedOn w:val="a"/>
    <w:link w:val="24"/>
    <w:rsid w:val="00FE6F1E"/>
    <w:pPr>
      <w:spacing w:after="120" w:line="480" w:lineRule="auto"/>
    </w:pPr>
    <w:rPr>
      <w:lang w:val="x-none"/>
    </w:rPr>
  </w:style>
  <w:style w:type="character" w:customStyle="1" w:styleId="24">
    <w:name w:val="Основной текст 2 Знак"/>
    <w:link w:val="23"/>
    <w:rsid w:val="00FE6F1E"/>
    <w:rPr>
      <w:rFonts w:ascii="Times New Roman" w:eastAsia="Times New Roman" w:hAnsi="Times New Roman" w:cs="Times New Roman"/>
      <w:sz w:val="24"/>
      <w:szCs w:val="24"/>
      <w:lang w:eastAsia="ru-RU"/>
    </w:rPr>
  </w:style>
  <w:style w:type="paragraph" w:customStyle="1" w:styleId="fr1">
    <w:name w:val="fr1"/>
    <w:basedOn w:val="a"/>
    <w:uiPriority w:val="99"/>
    <w:rsid w:val="00FE6F1E"/>
    <w:pPr>
      <w:spacing w:before="150" w:after="150"/>
      <w:ind w:left="150" w:right="150"/>
    </w:pPr>
  </w:style>
  <w:style w:type="paragraph" w:customStyle="1" w:styleId="12">
    <w:name w:val="заголовок 1"/>
    <w:basedOn w:val="a"/>
    <w:next w:val="a"/>
    <w:uiPriority w:val="99"/>
    <w:rsid w:val="00FE6F1E"/>
    <w:pPr>
      <w:keepNext/>
      <w:spacing w:before="240" w:after="60"/>
    </w:pPr>
    <w:rPr>
      <w:rFonts w:ascii="Arial" w:hAnsi="Arial" w:cs="Arial"/>
      <w:b/>
      <w:bCs/>
      <w:sz w:val="28"/>
      <w:szCs w:val="28"/>
    </w:rPr>
  </w:style>
  <w:style w:type="paragraph" w:styleId="af">
    <w:name w:val="Body Text"/>
    <w:basedOn w:val="a"/>
    <w:link w:val="af0"/>
    <w:rsid w:val="00FE6F1E"/>
    <w:pPr>
      <w:spacing w:after="120"/>
    </w:pPr>
    <w:rPr>
      <w:lang w:val="x-none"/>
    </w:rPr>
  </w:style>
  <w:style w:type="character" w:customStyle="1" w:styleId="af0">
    <w:name w:val="Основной текст Знак"/>
    <w:link w:val="af"/>
    <w:rsid w:val="00FE6F1E"/>
    <w:rPr>
      <w:rFonts w:ascii="Times New Roman" w:eastAsia="Times New Roman" w:hAnsi="Times New Roman" w:cs="Times New Roman"/>
      <w:sz w:val="24"/>
      <w:szCs w:val="24"/>
      <w:lang w:eastAsia="ru-RU"/>
    </w:rPr>
  </w:style>
  <w:style w:type="paragraph" w:customStyle="1" w:styleId="caaieiaie7">
    <w:name w:val="caaieiaie 7"/>
    <w:basedOn w:val="a"/>
    <w:next w:val="a"/>
    <w:uiPriority w:val="99"/>
    <w:rsid w:val="00FE6F1E"/>
    <w:pPr>
      <w:keepNext/>
      <w:spacing w:before="120"/>
      <w:jc w:val="center"/>
    </w:pPr>
    <w:rPr>
      <w:sz w:val="28"/>
      <w:szCs w:val="28"/>
    </w:rPr>
  </w:style>
  <w:style w:type="paragraph" w:styleId="13">
    <w:name w:val="toc 1"/>
    <w:basedOn w:val="a"/>
    <w:next w:val="a"/>
    <w:autoRedefine/>
    <w:uiPriority w:val="99"/>
    <w:semiHidden/>
    <w:rsid w:val="00FE6F1E"/>
    <w:pPr>
      <w:tabs>
        <w:tab w:val="right" w:leader="dot" w:pos="9911"/>
      </w:tabs>
      <w:spacing w:before="120" w:after="120"/>
      <w:jc w:val="both"/>
    </w:pPr>
    <w:rPr>
      <w:b/>
      <w:bCs/>
      <w:caps/>
      <w:noProof/>
    </w:rPr>
  </w:style>
  <w:style w:type="paragraph" w:styleId="25">
    <w:name w:val="toc 2"/>
    <w:basedOn w:val="a"/>
    <w:next w:val="a"/>
    <w:autoRedefine/>
    <w:uiPriority w:val="99"/>
    <w:semiHidden/>
    <w:rsid w:val="00FE6F1E"/>
    <w:pPr>
      <w:tabs>
        <w:tab w:val="right" w:leader="dot" w:pos="9911"/>
      </w:tabs>
      <w:ind w:left="240"/>
    </w:pPr>
    <w:rPr>
      <w:smallCaps/>
      <w:noProof/>
      <w:spacing w:val="-4"/>
      <w:sz w:val="20"/>
      <w:szCs w:val="20"/>
    </w:rPr>
  </w:style>
  <w:style w:type="paragraph" w:styleId="34">
    <w:name w:val="toc 3"/>
    <w:basedOn w:val="a"/>
    <w:next w:val="a"/>
    <w:autoRedefine/>
    <w:uiPriority w:val="99"/>
    <w:semiHidden/>
    <w:rsid w:val="00FE6F1E"/>
    <w:pPr>
      <w:ind w:left="480"/>
    </w:pPr>
    <w:rPr>
      <w:rFonts w:ascii="Calibri" w:hAnsi="Calibri" w:cs="Calibri"/>
      <w:i/>
      <w:iCs/>
      <w:sz w:val="20"/>
      <w:szCs w:val="20"/>
    </w:rPr>
  </w:style>
  <w:style w:type="paragraph" w:styleId="41">
    <w:name w:val="toc 4"/>
    <w:basedOn w:val="a"/>
    <w:next w:val="a"/>
    <w:autoRedefine/>
    <w:uiPriority w:val="99"/>
    <w:semiHidden/>
    <w:rsid w:val="00FE6F1E"/>
    <w:pPr>
      <w:ind w:left="720"/>
    </w:pPr>
    <w:rPr>
      <w:rFonts w:ascii="Calibri" w:hAnsi="Calibri" w:cs="Calibri"/>
      <w:sz w:val="18"/>
      <w:szCs w:val="18"/>
    </w:rPr>
  </w:style>
  <w:style w:type="paragraph" w:styleId="5">
    <w:name w:val="toc 5"/>
    <w:basedOn w:val="a"/>
    <w:next w:val="a"/>
    <w:autoRedefine/>
    <w:uiPriority w:val="99"/>
    <w:semiHidden/>
    <w:rsid w:val="00FE6F1E"/>
    <w:pPr>
      <w:ind w:left="960"/>
    </w:pPr>
    <w:rPr>
      <w:rFonts w:ascii="Calibri" w:hAnsi="Calibri" w:cs="Calibri"/>
      <w:sz w:val="18"/>
      <w:szCs w:val="18"/>
    </w:rPr>
  </w:style>
  <w:style w:type="paragraph" w:styleId="6">
    <w:name w:val="toc 6"/>
    <w:basedOn w:val="a"/>
    <w:next w:val="a"/>
    <w:autoRedefine/>
    <w:uiPriority w:val="99"/>
    <w:semiHidden/>
    <w:rsid w:val="00FE6F1E"/>
    <w:pPr>
      <w:ind w:left="1200"/>
    </w:pPr>
    <w:rPr>
      <w:rFonts w:ascii="Calibri" w:hAnsi="Calibri" w:cs="Calibri"/>
      <w:sz w:val="18"/>
      <w:szCs w:val="18"/>
    </w:rPr>
  </w:style>
  <w:style w:type="paragraph" w:styleId="7">
    <w:name w:val="toc 7"/>
    <w:basedOn w:val="a"/>
    <w:next w:val="a"/>
    <w:autoRedefine/>
    <w:uiPriority w:val="99"/>
    <w:semiHidden/>
    <w:rsid w:val="00FE6F1E"/>
    <w:pPr>
      <w:ind w:left="1440"/>
    </w:pPr>
    <w:rPr>
      <w:rFonts w:ascii="Calibri" w:hAnsi="Calibri" w:cs="Calibri"/>
      <w:sz w:val="18"/>
      <w:szCs w:val="18"/>
    </w:rPr>
  </w:style>
  <w:style w:type="paragraph" w:styleId="8">
    <w:name w:val="toc 8"/>
    <w:basedOn w:val="a"/>
    <w:next w:val="a"/>
    <w:autoRedefine/>
    <w:uiPriority w:val="99"/>
    <w:semiHidden/>
    <w:rsid w:val="00FE6F1E"/>
    <w:pPr>
      <w:ind w:left="1680"/>
    </w:pPr>
    <w:rPr>
      <w:rFonts w:ascii="Calibri" w:hAnsi="Calibri" w:cs="Calibri"/>
      <w:sz w:val="18"/>
      <w:szCs w:val="18"/>
    </w:rPr>
  </w:style>
  <w:style w:type="paragraph" w:styleId="9">
    <w:name w:val="toc 9"/>
    <w:basedOn w:val="a"/>
    <w:next w:val="a"/>
    <w:autoRedefine/>
    <w:uiPriority w:val="99"/>
    <w:semiHidden/>
    <w:rsid w:val="00FE6F1E"/>
    <w:pPr>
      <w:ind w:left="1920"/>
    </w:pPr>
    <w:rPr>
      <w:rFonts w:ascii="Calibri" w:hAnsi="Calibri" w:cs="Calibri"/>
      <w:sz w:val="18"/>
      <w:szCs w:val="18"/>
    </w:rPr>
  </w:style>
  <w:style w:type="paragraph" w:styleId="af1">
    <w:name w:val="footnote text"/>
    <w:basedOn w:val="a"/>
    <w:link w:val="af2"/>
    <w:uiPriority w:val="99"/>
    <w:semiHidden/>
    <w:rsid w:val="00FE6F1E"/>
    <w:rPr>
      <w:sz w:val="20"/>
      <w:szCs w:val="20"/>
      <w:lang w:val="x-none"/>
    </w:rPr>
  </w:style>
  <w:style w:type="character" w:customStyle="1" w:styleId="af2">
    <w:name w:val="Текст сноски Знак"/>
    <w:link w:val="af1"/>
    <w:uiPriority w:val="99"/>
    <w:semiHidden/>
    <w:rsid w:val="00FE6F1E"/>
    <w:rPr>
      <w:rFonts w:ascii="Times New Roman" w:eastAsia="Times New Roman" w:hAnsi="Times New Roman" w:cs="Times New Roman"/>
      <w:sz w:val="20"/>
      <w:szCs w:val="20"/>
      <w:lang w:eastAsia="ru-RU"/>
    </w:rPr>
  </w:style>
  <w:style w:type="paragraph" w:styleId="af3">
    <w:name w:val="Balloon Text"/>
    <w:basedOn w:val="a"/>
    <w:link w:val="af4"/>
    <w:uiPriority w:val="99"/>
    <w:semiHidden/>
    <w:rsid w:val="00FE6F1E"/>
    <w:rPr>
      <w:rFonts w:ascii="Tahoma" w:hAnsi="Tahoma"/>
      <w:sz w:val="16"/>
      <w:szCs w:val="16"/>
      <w:lang w:val="x-none"/>
    </w:rPr>
  </w:style>
  <w:style w:type="character" w:customStyle="1" w:styleId="af4">
    <w:name w:val="Текст выноски Знак"/>
    <w:link w:val="af3"/>
    <w:uiPriority w:val="99"/>
    <w:semiHidden/>
    <w:rsid w:val="00FE6F1E"/>
    <w:rPr>
      <w:rFonts w:ascii="Tahoma" w:eastAsia="Times New Roman" w:hAnsi="Tahoma" w:cs="Tahoma"/>
      <w:sz w:val="16"/>
      <w:szCs w:val="16"/>
      <w:lang w:eastAsia="ru-RU"/>
    </w:rPr>
  </w:style>
  <w:style w:type="paragraph" w:styleId="af5">
    <w:name w:val="TOC Heading"/>
    <w:basedOn w:val="10"/>
    <w:next w:val="a"/>
    <w:uiPriority w:val="99"/>
    <w:qFormat/>
    <w:rsid w:val="00FE6F1E"/>
    <w:pPr>
      <w:keepNext/>
      <w:keepLines/>
      <w:widowControl/>
      <w:autoSpaceDE/>
      <w:autoSpaceDN/>
      <w:adjustRightInd/>
      <w:spacing w:before="480" w:after="0" w:line="276" w:lineRule="auto"/>
      <w:jc w:val="left"/>
      <w:outlineLvl w:val="9"/>
    </w:pPr>
    <w:rPr>
      <w:rFonts w:ascii="Cambria" w:hAnsi="Cambria" w:cs="Cambria"/>
      <w:color w:val="365F91"/>
      <w:sz w:val="28"/>
      <w:szCs w:val="28"/>
      <w:lang w:eastAsia="en-US"/>
    </w:rPr>
  </w:style>
  <w:style w:type="paragraph" w:styleId="35">
    <w:name w:val="Body Text 3"/>
    <w:basedOn w:val="a"/>
    <w:link w:val="36"/>
    <w:rsid w:val="00FE6F1E"/>
    <w:pPr>
      <w:spacing w:after="120"/>
    </w:pPr>
    <w:rPr>
      <w:sz w:val="16"/>
      <w:szCs w:val="16"/>
      <w:lang w:val="x-none"/>
    </w:rPr>
  </w:style>
  <w:style w:type="character" w:customStyle="1" w:styleId="36">
    <w:name w:val="Основной текст 3 Знак"/>
    <w:link w:val="35"/>
    <w:rsid w:val="00FE6F1E"/>
    <w:rPr>
      <w:rFonts w:ascii="Times New Roman" w:eastAsia="Times New Roman" w:hAnsi="Times New Roman" w:cs="Times New Roman"/>
      <w:sz w:val="16"/>
      <w:szCs w:val="16"/>
      <w:lang w:eastAsia="ru-RU"/>
    </w:rPr>
  </w:style>
  <w:style w:type="paragraph" w:customStyle="1" w:styleId="1">
    <w:name w:val="Стиль1"/>
    <w:basedOn w:val="a"/>
    <w:uiPriority w:val="99"/>
    <w:rsid w:val="00FE6F1E"/>
    <w:pPr>
      <w:keepNext/>
      <w:keepLines/>
      <w:widowControl w:val="0"/>
      <w:numPr>
        <w:numId w:val="2"/>
      </w:numPr>
      <w:suppressLineNumbers/>
      <w:suppressAutoHyphens/>
      <w:spacing w:after="60"/>
      <w:jc w:val="both"/>
    </w:pPr>
    <w:rPr>
      <w:b/>
      <w:bCs/>
      <w:sz w:val="28"/>
      <w:szCs w:val="28"/>
    </w:rPr>
  </w:style>
  <w:style w:type="paragraph" w:customStyle="1" w:styleId="26">
    <w:name w:val="Стиль2"/>
    <w:basedOn w:val="27"/>
    <w:uiPriority w:val="99"/>
    <w:rsid w:val="00FE6F1E"/>
    <w:pPr>
      <w:keepNext/>
      <w:keepLines/>
      <w:widowControl w:val="0"/>
      <w:numPr>
        <w:ilvl w:val="1"/>
      </w:numPr>
      <w:suppressLineNumbers/>
      <w:tabs>
        <w:tab w:val="num" w:pos="432"/>
      </w:tabs>
      <w:suppressAutoHyphens/>
      <w:spacing w:after="60"/>
      <w:ind w:left="432" w:hanging="432"/>
      <w:jc w:val="both"/>
    </w:pPr>
    <w:rPr>
      <w:b/>
      <w:bCs/>
    </w:rPr>
  </w:style>
  <w:style w:type="paragraph" w:styleId="27">
    <w:name w:val="List Number 2"/>
    <w:basedOn w:val="a"/>
    <w:uiPriority w:val="99"/>
    <w:rsid w:val="00FE6F1E"/>
    <w:pPr>
      <w:tabs>
        <w:tab w:val="num" w:pos="432"/>
      </w:tabs>
      <w:ind w:left="432" w:hanging="432"/>
    </w:pPr>
  </w:style>
  <w:style w:type="paragraph" w:customStyle="1" w:styleId="37">
    <w:name w:val="Стиль3 Знак"/>
    <w:basedOn w:val="21"/>
    <w:uiPriority w:val="99"/>
    <w:rsid w:val="00FE6F1E"/>
    <w:pPr>
      <w:widowControl w:val="0"/>
      <w:tabs>
        <w:tab w:val="num" w:pos="227"/>
      </w:tabs>
      <w:adjustRightInd w:val="0"/>
      <w:spacing w:after="0" w:line="240" w:lineRule="auto"/>
      <w:ind w:left="0"/>
      <w:jc w:val="both"/>
      <w:textAlignment w:val="baseline"/>
    </w:pPr>
  </w:style>
  <w:style w:type="paragraph" w:customStyle="1" w:styleId="ConsNormal">
    <w:name w:val="ConsNormal"/>
    <w:uiPriority w:val="99"/>
    <w:semiHidden/>
    <w:rsid w:val="00FE6F1E"/>
    <w:pPr>
      <w:widowControl w:val="0"/>
      <w:autoSpaceDE w:val="0"/>
      <w:autoSpaceDN w:val="0"/>
      <w:adjustRightInd w:val="0"/>
      <w:ind w:left="709" w:right="19772" w:firstLine="720"/>
      <w:jc w:val="both"/>
    </w:pPr>
    <w:rPr>
      <w:rFonts w:ascii="Arial" w:eastAsia="Times New Roman" w:hAnsi="Arial" w:cs="Arial"/>
    </w:rPr>
  </w:style>
  <w:style w:type="paragraph" w:customStyle="1" w:styleId="38">
    <w:name w:val="Стиль3 Знак Знак"/>
    <w:basedOn w:val="21"/>
    <w:uiPriority w:val="99"/>
    <w:rsid w:val="00FE6F1E"/>
    <w:pPr>
      <w:widowControl w:val="0"/>
      <w:tabs>
        <w:tab w:val="num" w:pos="227"/>
      </w:tabs>
      <w:adjustRightInd w:val="0"/>
      <w:spacing w:after="0" w:line="240" w:lineRule="auto"/>
      <w:ind w:left="0"/>
      <w:jc w:val="both"/>
      <w:textAlignment w:val="baseline"/>
    </w:pPr>
  </w:style>
  <w:style w:type="character" w:styleId="af6">
    <w:name w:val="FollowedHyperlink"/>
    <w:uiPriority w:val="99"/>
    <w:rsid w:val="00FE6F1E"/>
    <w:rPr>
      <w:color w:val="800080"/>
      <w:u w:val="single"/>
    </w:rPr>
  </w:style>
  <w:style w:type="paragraph" w:customStyle="1" w:styleId="xl32">
    <w:name w:val="xl32"/>
    <w:basedOn w:val="a"/>
    <w:uiPriority w:val="99"/>
    <w:rsid w:val="00FE6F1E"/>
    <w:pPr>
      <w:pBdr>
        <w:left w:val="single" w:sz="4" w:space="0" w:color="auto"/>
        <w:bottom w:val="single" w:sz="4" w:space="0" w:color="auto"/>
      </w:pBdr>
      <w:shd w:val="clear" w:color="auto" w:fill="FFFFFF"/>
      <w:spacing w:before="100" w:beforeAutospacing="1" w:after="100" w:afterAutospacing="1"/>
      <w:jc w:val="center"/>
      <w:textAlignment w:val="center"/>
    </w:pPr>
    <w:rPr>
      <w:rFonts w:eastAsia="Arial Unicode MS"/>
    </w:rPr>
  </w:style>
  <w:style w:type="paragraph" w:customStyle="1" w:styleId="af7">
    <w:name w:val="Обычный.Нормальный абзац"/>
    <w:rsid w:val="00FE6F1E"/>
    <w:pPr>
      <w:widowControl w:val="0"/>
      <w:autoSpaceDE w:val="0"/>
      <w:autoSpaceDN w:val="0"/>
      <w:ind w:firstLine="709"/>
      <w:jc w:val="both"/>
    </w:pPr>
    <w:rPr>
      <w:rFonts w:ascii="Times New Roman" w:eastAsia="Times New Roman" w:hAnsi="Times New Roman"/>
      <w:sz w:val="24"/>
      <w:szCs w:val="24"/>
    </w:rPr>
  </w:style>
  <w:style w:type="paragraph" w:styleId="af8">
    <w:name w:val="List"/>
    <w:basedOn w:val="a"/>
    <w:uiPriority w:val="99"/>
    <w:rsid w:val="00FE6F1E"/>
    <w:pPr>
      <w:spacing w:after="60"/>
      <w:ind w:left="283" w:hanging="283"/>
      <w:jc w:val="both"/>
    </w:pPr>
  </w:style>
  <w:style w:type="paragraph" w:customStyle="1" w:styleId="af9">
    <w:name w:val="Тендерные данные"/>
    <w:basedOn w:val="a"/>
    <w:uiPriority w:val="99"/>
    <w:semiHidden/>
    <w:rsid w:val="00FE6F1E"/>
    <w:pPr>
      <w:tabs>
        <w:tab w:val="left" w:pos="1985"/>
      </w:tabs>
      <w:spacing w:before="120" w:after="60"/>
      <w:jc w:val="both"/>
    </w:pPr>
    <w:rPr>
      <w:b/>
      <w:bCs/>
    </w:rPr>
  </w:style>
  <w:style w:type="character" w:styleId="afa">
    <w:name w:val="annotation reference"/>
    <w:uiPriority w:val="99"/>
    <w:semiHidden/>
    <w:rsid w:val="00FE6F1E"/>
    <w:rPr>
      <w:sz w:val="16"/>
      <w:szCs w:val="16"/>
    </w:rPr>
  </w:style>
  <w:style w:type="paragraph" w:styleId="afb">
    <w:name w:val="annotation text"/>
    <w:basedOn w:val="a"/>
    <w:link w:val="afc"/>
    <w:uiPriority w:val="99"/>
    <w:semiHidden/>
    <w:rsid w:val="00FE6F1E"/>
    <w:rPr>
      <w:sz w:val="20"/>
      <w:szCs w:val="20"/>
      <w:lang w:val="x-none"/>
    </w:rPr>
  </w:style>
  <w:style w:type="character" w:customStyle="1" w:styleId="afc">
    <w:name w:val="Текст примечания Знак"/>
    <w:link w:val="afb"/>
    <w:uiPriority w:val="99"/>
    <w:semiHidden/>
    <w:rsid w:val="00FE6F1E"/>
    <w:rPr>
      <w:rFonts w:ascii="Times New Roman" w:eastAsia="Times New Roman" w:hAnsi="Times New Roman" w:cs="Times New Roman"/>
      <w:sz w:val="20"/>
      <w:szCs w:val="20"/>
      <w:lang w:eastAsia="ru-RU"/>
    </w:rPr>
  </w:style>
  <w:style w:type="paragraph" w:styleId="afd">
    <w:name w:val="No Spacing"/>
    <w:basedOn w:val="a"/>
    <w:link w:val="afe"/>
    <w:uiPriority w:val="1"/>
    <w:qFormat/>
    <w:rsid w:val="00FE6F1E"/>
    <w:rPr>
      <w:sz w:val="22"/>
      <w:szCs w:val="22"/>
      <w:lang w:val="en-US" w:eastAsia="en-US" w:bidi="en-US"/>
    </w:rPr>
  </w:style>
  <w:style w:type="character" w:customStyle="1" w:styleId="s102">
    <w:name w:val="s_102"/>
    <w:rsid w:val="008A30B2"/>
    <w:rPr>
      <w:b/>
      <w:bCs/>
      <w:color w:val="000080"/>
    </w:rPr>
  </w:style>
  <w:style w:type="paragraph" w:customStyle="1" w:styleId="14">
    <w:name w:val="Обычный1"/>
    <w:link w:val="CharChar"/>
    <w:rsid w:val="00A12E2D"/>
    <w:pPr>
      <w:widowControl w:val="0"/>
      <w:spacing w:line="300" w:lineRule="auto"/>
      <w:ind w:firstLine="720"/>
      <w:jc w:val="both"/>
    </w:pPr>
    <w:rPr>
      <w:rFonts w:ascii="Times New Roman" w:eastAsia="Times New Roman" w:hAnsi="Times New Roman"/>
      <w:snapToGrid w:val="0"/>
      <w:sz w:val="24"/>
    </w:rPr>
  </w:style>
  <w:style w:type="paragraph" w:customStyle="1" w:styleId="42">
    <w:name w:val="Обычный4"/>
    <w:rsid w:val="00A12E2D"/>
    <w:pPr>
      <w:widowControl w:val="0"/>
      <w:spacing w:line="300" w:lineRule="auto"/>
      <w:ind w:firstLine="720"/>
      <w:jc w:val="both"/>
    </w:pPr>
    <w:rPr>
      <w:rFonts w:ascii="Times New Roman" w:eastAsia="Times New Roman" w:hAnsi="Times New Roman"/>
      <w:snapToGrid w:val="0"/>
      <w:sz w:val="24"/>
    </w:rPr>
  </w:style>
  <w:style w:type="paragraph" w:styleId="aff">
    <w:name w:val="endnote text"/>
    <w:basedOn w:val="a"/>
    <w:link w:val="aff0"/>
    <w:uiPriority w:val="99"/>
    <w:semiHidden/>
    <w:unhideWhenUsed/>
    <w:rsid w:val="00D12A22"/>
    <w:rPr>
      <w:sz w:val="20"/>
      <w:szCs w:val="20"/>
      <w:lang w:val="x-none" w:eastAsia="x-none"/>
    </w:rPr>
  </w:style>
  <w:style w:type="character" w:customStyle="1" w:styleId="aff0">
    <w:name w:val="Текст концевой сноски Знак"/>
    <w:link w:val="aff"/>
    <w:uiPriority w:val="99"/>
    <w:semiHidden/>
    <w:rsid w:val="00D12A22"/>
    <w:rPr>
      <w:rFonts w:ascii="Times New Roman" w:eastAsia="Times New Roman" w:hAnsi="Times New Roman"/>
    </w:rPr>
  </w:style>
  <w:style w:type="character" w:styleId="aff1">
    <w:name w:val="endnote reference"/>
    <w:uiPriority w:val="99"/>
    <w:semiHidden/>
    <w:unhideWhenUsed/>
    <w:rsid w:val="00D12A22"/>
    <w:rPr>
      <w:vertAlign w:val="superscript"/>
    </w:rPr>
  </w:style>
  <w:style w:type="paragraph" w:styleId="aff2">
    <w:name w:val="annotation subject"/>
    <w:basedOn w:val="afb"/>
    <w:next w:val="afb"/>
    <w:link w:val="aff3"/>
    <w:uiPriority w:val="99"/>
    <w:semiHidden/>
    <w:unhideWhenUsed/>
    <w:rsid w:val="00D12A22"/>
    <w:rPr>
      <w:b/>
      <w:bCs/>
    </w:rPr>
  </w:style>
  <w:style w:type="character" w:customStyle="1" w:styleId="aff3">
    <w:name w:val="Тема примечания Знак"/>
    <w:link w:val="aff2"/>
    <w:uiPriority w:val="99"/>
    <w:semiHidden/>
    <w:rsid w:val="00D12A22"/>
    <w:rPr>
      <w:rFonts w:ascii="Times New Roman" w:eastAsia="Times New Roman" w:hAnsi="Times New Roman" w:cs="Times New Roman"/>
      <w:b/>
      <w:bCs/>
      <w:sz w:val="20"/>
      <w:szCs w:val="20"/>
      <w:lang w:eastAsia="ru-RU"/>
    </w:rPr>
  </w:style>
  <w:style w:type="paragraph" w:styleId="aff4">
    <w:name w:val="Title"/>
    <w:basedOn w:val="a"/>
    <w:link w:val="aff5"/>
    <w:uiPriority w:val="99"/>
    <w:qFormat/>
    <w:rsid w:val="00E74897"/>
    <w:pPr>
      <w:jc w:val="center"/>
    </w:pPr>
    <w:rPr>
      <w:sz w:val="28"/>
      <w:szCs w:val="20"/>
      <w:lang w:val="x-none" w:eastAsia="x-none"/>
    </w:rPr>
  </w:style>
  <w:style w:type="character" w:customStyle="1" w:styleId="aff5">
    <w:name w:val="Название Знак"/>
    <w:link w:val="aff4"/>
    <w:uiPriority w:val="99"/>
    <w:rsid w:val="00E74897"/>
    <w:rPr>
      <w:rFonts w:ascii="Times New Roman" w:eastAsia="Times New Roman" w:hAnsi="Times New Roman"/>
      <w:sz w:val="28"/>
    </w:rPr>
  </w:style>
  <w:style w:type="paragraph" w:styleId="aff6">
    <w:name w:val="List Paragraph"/>
    <w:basedOn w:val="a"/>
    <w:uiPriority w:val="34"/>
    <w:qFormat/>
    <w:rsid w:val="00CA562A"/>
    <w:pPr>
      <w:ind w:left="708"/>
    </w:pPr>
  </w:style>
  <w:style w:type="paragraph" w:customStyle="1" w:styleId="formattext">
    <w:name w:val="formattext"/>
    <w:basedOn w:val="a"/>
    <w:rsid w:val="00D262C5"/>
    <w:pPr>
      <w:spacing w:before="100" w:beforeAutospacing="1" w:after="100" w:afterAutospacing="1"/>
    </w:pPr>
  </w:style>
  <w:style w:type="character" w:customStyle="1" w:styleId="apple-converted-space">
    <w:name w:val="apple-converted-space"/>
    <w:basedOn w:val="a0"/>
    <w:rsid w:val="00D262C5"/>
  </w:style>
  <w:style w:type="character" w:styleId="aff7">
    <w:name w:val="Emphasis"/>
    <w:qFormat/>
    <w:rsid w:val="001D5B4B"/>
    <w:rPr>
      <w:i/>
      <w:iCs/>
    </w:rPr>
  </w:style>
  <w:style w:type="character" w:customStyle="1" w:styleId="blk3">
    <w:name w:val="blk3"/>
    <w:rsid w:val="00FD245E"/>
    <w:rPr>
      <w:vanish w:val="0"/>
      <w:webHidden w:val="0"/>
      <w:specVanish w:val="0"/>
    </w:rPr>
  </w:style>
  <w:style w:type="character" w:customStyle="1" w:styleId="b-message-heademail">
    <w:name w:val="b-message-head__email"/>
    <w:basedOn w:val="a0"/>
    <w:rsid w:val="006B03A7"/>
  </w:style>
  <w:style w:type="character" w:customStyle="1" w:styleId="b-message-headname">
    <w:name w:val="b-message-head__name"/>
    <w:basedOn w:val="a0"/>
    <w:rsid w:val="006B03A7"/>
  </w:style>
  <w:style w:type="paragraph" w:customStyle="1" w:styleId="tztxt">
    <w:name w:val="tz_txt"/>
    <w:basedOn w:val="a"/>
    <w:link w:val="tztxt0"/>
    <w:rsid w:val="007C29A4"/>
    <w:pPr>
      <w:spacing w:after="120"/>
      <w:ind w:firstLine="709"/>
      <w:jc w:val="both"/>
    </w:pPr>
    <w:rPr>
      <w:lang w:val="x-none" w:eastAsia="x-none"/>
    </w:rPr>
  </w:style>
  <w:style w:type="character" w:customStyle="1" w:styleId="tztxt0">
    <w:name w:val="tz_txt Знак"/>
    <w:link w:val="tztxt"/>
    <w:locked/>
    <w:rsid w:val="007C29A4"/>
    <w:rPr>
      <w:rFonts w:ascii="Times New Roman" w:eastAsia="Times New Roman" w:hAnsi="Times New Roman"/>
      <w:sz w:val="24"/>
      <w:szCs w:val="24"/>
    </w:rPr>
  </w:style>
  <w:style w:type="paragraph" w:customStyle="1" w:styleId="28">
    <w:name w:val="Основной текст2"/>
    <w:basedOn w:val="a"/>
    <w:link w:val="aff8"/>
    <w:rsid w:val="004E68F7"/>
    <w:pPr>
      <w:widowControl w:val="0"/>
      <w:shd w:val="clear" w:color="auto" w:fill="FFFFFF"/>
      <w:spacing w:after="60" w:line="0" w:lineRule="atLeast"/>
      <w:jc w:val="center"/>
    </w:pPr>
    <w:rPr>
      <w:color w:val="000000"/>
      <w:sz w:val="22"/>
      <w:szCs w:val="22"/>
      <w:lang w:val="x-none" w:eastAsia="x-none"/>
    </w:rPr>
  </w:style>
  <w:style w:type="character" w:customStyle="1" w:styleId="afe">
    <w:name w:val="Без интервала Знак"/>
    <w:link w:val="afd"/>
    <w:uiPriority w:val="1"/>
    <w:locked/>
    <w:rsid w:val="004C5DB7"/>
    <w:rPr>
      <w:rFonts w:ascii="Times New Roman" w:eastAsia="Times New Roman" w:hAnsi="Times New Roman"/>
      <w:sz w:val="22"/>
      <w:szCs w:val="22"/>
      <w:lang w:val="en-US" w:eastAsia="en-US" w:bidi="en-US"/>
    </w:rPr>
  </w:style>
  <w:style w:type="paragraph" w:customStyle="1" w:styleId="15">
    <w:name w:val="Без интервала1"/>
    <w:qFormat/>
    <w:rsid w:val="008D58E6"/>
    <w:pPr>
      <w:widowControl w:val="0"/>
      <w:suppressAutoHyphens/>
    </w:pPr>
    <w:rPr>
      <w:rFonts w:cs="Calibri"/>
      <w:kern w:val="1"/>
      <w:sz w:val="22"/>
      <w:szCs w:val="22"/>
      <w:lang w:eastAsia="ar-SA"/>
    </w:rPr>
  </w:style>
  <w:style w:type="paragraph" w:styleId="aff9">
    <w:name w:val="Normal (Web)"/>
    <w:basedOn w:val="a"/>
    <w:uiPriority w:val="99"/>
    <w:semiHidden/>
    <w:unhideWhenUsed/>
    <w:rsid w:val="00324383"/>
  </w:style>
  <w:style w:type="character" w:customStyle="1" w:styleId="CharChar">
    <w:name w:val="Обычный Char Char"/>
    <w:link w:val="14"/>
    <w:locked/>
    <w:rsid w:val="00AA2C50"/>
    <w:rPr>
      <w:rFonts w:ascii="Times New Roman" w:eastAsia="Times New Roman" w:hAnsi="Times New Roman"/>
      <w:snapToGrid w:val="0"/>
      <w:sz w:val="24"/>
      <w:lang w:bidi="ar-SA"/>
    </w:rPr>
  </w:style>
  <w:style w:type="character" w:customStyle="1" w:styleId="affa">
    <w:name w:val="Цветовое выделение"/>
    <w:rsid w:val="004D18EF"/>
    <w:rPr>
      <w:b/>
      <w:color w:val="26282F"/>
    </w:rPr>
  </w:style>
  <w:style w:type="paragraph" w:customStyle="1" w:styleId="29">
    <w:name w:val="Обычный2"/>
    <w:rsid w:val="000548BE"/>
    <w:pPr>
      <w:widowControl w:val="0"/>
      <w:spacing w:line="300" w:lineRule="auto"/>
      <w:ind w:firstLine="720"/>
      <w:jc w:val="both"/>
    </w:pPr>
    <w:rPr>
      <w:rFonts w:ascii="Times New Roman" w:eastAsia="Times New Roman" w:hAnsi="Times New Roman"/>
      <w:snapToGrid w:val="0"/>
      <w:sz w:val="24"/>
    </w:rPr>
  </w:style>
  <w:style w:type="paragraph" w:customStyle="1" w:styleId="Normal1">
    <w:name w:val="Normal1"/>
    <w:link w:val="Normal"/>
    <w:uiPriority w:val="99"/>
    <w:rsid w:val="001F49CB"/>
    <w:pPr>
      <w:widowControl w:val="0"/>
      <w:spacing w:line="300" w:lineRule="auto"/>
      <w:ind w:firstLine="720"/>
    </w:pPr>
    <w:rPr>
      <w:rFonts w:ascii="Times New Roman" w:eastAsia="Times New Roman" w:hAnsi="Times New Roman"/>
      <w:sz w:val="22"/>
    </w:rPr>
  </w:style>
  <w:style w:type="character" w:customStyle="1" w:styleId="Normal">
    <w:name w:val="Normal Знак"/>
    <w:link w:val="Normal1"/>
    <w:uiPriority w:val="99"/>
    <w:locked/>
    <w:rsid w:val="001F49CB"/>
    <w:rPr>
      <w:rFonts w:ascii="Times New Roman" w:eastAsia="Times New Roman" w:hAnsi="Times New Roman"/>
      <w:sz w:val="22"/>
      <w:lang w:bidi="ar-SA"/>
    </w:rPr>
  </w:style>
  <w:style w:type="paragraph" w:customStyle="1" w:styleId="FR10">
    <w:name w:val="FR1"/>
    <w:uiPriority w:val="99"/>
    <w:rsid w:val="003E7B36"/>
    <w:pPr>
      <w:widowControl w:val="0"/>
      <w:spacing w:before="700"/>
    </w:pPr>
    <w:rPr>
      <w:rFonts w:ascii="Times New Roman" w:eastAsia="Times New Roman" w:hAnsi="Times New Roman"/>
      <w:b/>
      <w:sz w:val="28"/>
    </w:rPr>
  </w:style>
  <w:style w:type="paragraph" w:customStyle="1" w:styleId="xl25">
    <w:name w:val="xl25"/>
    <w:basedOn w:val="a"/>
    <w:rsid w:val="00A440DB"/>
    <w:pPr>
      <w:pBdr>
        <w:left w:val="single" w:sz="4" w:space="0" w:color="auto"/>
        <w:bottom w:val="single" w:sz="4" w:space="0" w:color="auto"/>
      </w:pBdr>
      <w:spacing w:before="100" w:beforeAutospacing="1" w:after="100" w:afterAutospacing="1"/>
      <w:jc w:val="center"/>
      <w:textAlignment w:val="center"/>
    </w:pPr>
    <w:rPr>
      <w:rFonts w:eastAsia="Arial Unicode MS"/>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
    <w:rsid w:val="00280927"/>
    <w:pPr>
      <w:spacing w:before="100" w:beforeAutospacing="1" w:after="100" w:afterAutospacing="1"/>
    </w:pPr>
    <w:rPr>
      <w:rFonts w:ascii="Tahoma" w:hAnsi="Tahoma"/>
      <w:sz w:val="20"/>
      <w:szCs w:val="20"/>
      <w:lang w:val="en-US" w:eastAsia="en-US"/>
    </w:rPr>
  </w:style>
  <w:style w:type="character" w:customStyle="1" w:styleId="ConsPlusNormal0">
    <w:name w:val="ConsPlusNormal Знак"/>
    <w:link w:val="ConsPlusNormal"/>
    <w:locked/>
    <w:rsid w:val="00ED6196"/>
    <w:rPr>
      <w:rFonts w:ascii="Arial" w:eastAsia="Times New Roman" w:hAnsi="Arial"/>
      <w:sz w:val="24"/>
      <w:szCs w:val="24"/>
      <w:lang w:bidi="ar-SA"/>
    </w:rPr>
  </w:style>
  <w:style w:type="character" w:customStyle="1" w:styleId="aff8">
    <w:name w:val="Основной текст_"/>
    <w:link w:val="28"/>
    <w:rsid w:val="007F3F05"/>
    <w:rPr>
      <w:rFonts w:ascii="Times New Roman" w:eastAsia="Times New Roman" w:hAnsi="Times New Roman"/>
      <w:color w:val="000000"/>
      <w:sz w:val="22"/>
      <w:szCs w:val="22"/>
      <w:shd w:val="clear" w:color="auto" w:fill="FFFFFF"/>
    </w:rPr>
  </w:style>
  <w:style w:type="character" w:customStyle="1" w:styleId="ikzvalue">
    <w:name w:val="ikzvalue"/>
    <w:basedOn w:val="a0"/>
    <w:rsid w:val="00E42840"/>
  </w:style>
  <w:style w:type="paragraph" w:customStyle="1" w:styleId="16">
    <w:name w:val="Абзац списка1"/>
    <w:basedOn w:val="a"/>
    <w:uiPriority w:val="34"/>
    <w:qFormat/>
    <w:rsid w:val="003101BE"/>
    <w:pPr>
      <w:spacing w:after="200" w:line="276" w:lineRule="auto"/>
      <w:ind w:left="720"/>
      <w:contextualSpacing/>
    </w:pPr>
    <w:rPr>
      <w:rFonts w:ascii="Calibri" w:hAnsi="Calibri"/>
      <w:sz w:val="22"/>
      <w:szCs w:val="22"/>
    </w:rPr>
  </w:style>
  <w:style w:type="character" w:customStyle="1" w:styleId="affb">
    <w:name w:val="Неразрешенное упоминание"/>
    <w:uiPriority w:val="99"/>
    <w:semiHidden/>
    <w:unhideWhenUsed/>
    <w:rsid w:val="00C4218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88842">
      <w:bodyDiv w:val="1"/>
      <w:marLeft w:val="0"/>
      <w:marRight w:val="0"/>
      <w:marTop w:val="0"/>
      <w:marBottom w:val="0"/>
      <w:divBdr>
        <w:top w:val="none" w:sz="0" w:space="0" w:color="auto"/>
        <w:left w:val="none" w:sz="0" w:space="0" w:color="auto"/>
        <w:bottom w:val="none" w:sz="0" w:space="0" w:color="auto"/>
        <w:right w:val="none" w:sz="0" w:space="0" w:color="auto"/>
      </w:divBdr>
    </w:div>
    <w:div w:id="71589556">
      <w:bodyDiv w:val="1"/>
      <w:marLeft w:val="0"/>
      <w:marRight w:val="0"/>
      <w:marTop w:val="0"/>
      <w:marBottom w:val="0"/>
      <w:divBdr>
        <w:top w:val="none" w:sz="0" w:space="0" w:color="auto"/>
        <w:left w:val="none" w:sz="0" w:space="0" w:color="auto"/>
        <w:bottom w:val="none" w:sz="0" w:space="0" w:color="auto"/>
        <w:right w:val="none" w:sz="0" w:space="0" w:color="auto"/>
      </w:divBdr>
      <w:divsChild>
        <w:div w:id="2033145358">
          <w:marLeft w:val="0"/>
          <w:marRight w:val="0"/>
          <w:marTop w:val="0"/>
          <w:marBottom w:val="0"/>
          <w:divBdr>
            <w:top w:val="none" w:sz="0" w:space="0" w:color="auto"/>
            <w:left w:val="none" w:sz="0" w:space="0" w:color="auto"/>
            <w:bottom w:val="none" w:sz="0" w:space="0" w:color="auto"/>
            <w:right w:val="none" w:sz="0" w:space="0" w:color="auto"/>
          </w:divBdr>
          <w:divsChild>
            <w:div w:id="2034450183">
              <w:marLeft w:val="0"/>
              <w:marRight w:val="0"/>
              <w:marTop w:val="0"/>
              <w:marBottom w:val="0"/>
              <w:divBdr>
                <w:top w:val="none" w:sz="0" w:space="0" w:color="auto"/>
                <w:left w:val="none" w:sz="0" w:space="0" w:color="auto"/>
                <w:bottom w:val="none" w:sz="0" w:space="0" w:color="auto"/>
                <w:right w:val="none" w:sz="0" w:space="0" w:color="auto"/>
              </w:divBdr>
              <w:divsChild>
                <w:div w:id="766462259">
                  <w:marLeft w:val="0"/>
                  <w:marRight w:val="0"/>
                  <w:marTop w:val="120"/>
                  <w:marBottom w:val="0"/>
                  <w:divBdr>
                    <w:top w:val="none" w:sz="0" w:space="0" w:color="auto"/>
                    <w:left w:val="none" w:sz="0" w:space="0" w:color="auto"/>
                    <w:bottom w:val="none" w:sz="0" w:space="0" w:color="auto"/>
                    <w:right w:val="none" w:sz="0" w:space="0" w:color="auto"/>
                  </w:divBdr>
                </w:div>
                <w:div w:id="1006253262">
                  <w:marLeft w:val="0"/>
                  <w:marRight w:val="0"/>
                  <w:marTop w:val="120"/>
                  <w:marBottom w:val="0"/>
                  <w:divBdr>
                    <w:top w:val="none" w:sz="0" w:space="0" w:color="auto"/>
                    <w:left w:val="none" w:sz="0" w:space="0" w:color="auto"/>
                    <w:bottom w:val="none" w:sz="0" w:space="0" w:color="auto"/>
                    <w:right w:val="none" w:sz="0" w:space="0" w:color="auto"/>
                  </w:divBdr>
                </w:div>
                <w:div w:id="1264068372">
                  <w:marLeft w:val="0"/>
                  <w:marRight w:val="0"/>
                  <w:marTop w:val="120"/>
                  <w:marBottom w:val="0"/>
                  <w:divBdr>
                    <w:top w:val="none" w:sz="0" w:space="0" w:color="auto"/>
                    <w:left w:val="none" w:sz="0" w:space="0" w:color="auto"/>
                    <w:bottom w:val="none" w:sz="0" w:space="0" w:color="auto"/>
                    <w:right w:val="none" w:sz="0" w:space="0" w:color="auto"/>
                  </w:divBdr>
                </w:div>
                <w:div w:id="1418205796">
                  <w:marLeft w:val="0"/>
                  <w:marRight w:val="0"/>
                  <w:marTop w:val="120"/>
                  <w:marBottom w:val="0"/>
                  <w:divBdr>
                    <w:top w:val="none" w:sz="0" w:space="0" w:color="auto"/>
                    <w:left w:val="none" w:sz="0" w:space="0" w:color="auto"/>
                    <w:bottom w:val="none" w:sz="0" w:space="0" w:color="auto"/>
                    <w:right w:val="none" w:sz="0" w:space="0" w:color="auto"/>
                  </w:divBdr>
                </w:div>
                <w:div w:id="174417848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0132375">
      <w:bodyDiv w:val="1"/>
      <w:marLeft w:val="0"/>
      <w:marRight w:val="0"/>
      <w:marTop w:val="0"/>
      <w:marBottom w:val="0"/>
      <w:divBdr>
        <w:top w:val="none" w:sz="0" w:space="0" w:color="auto"/>
        <w:left w:val="none" w:sz="0" w:space="0" w:color="auto"/>
        <w:bottom w:val="none" w:sz="0" w:space="0" w:color="auto"/>
        <w:right w:val="none" w:sz="0" w:space="0" w:color="auto"/>
      </w:divBdr>
      <w:divsChild>
        <w:div w:id="1846942835">
          <w:marLeft w:val="0"/>
          <w:marRight w:val="0"/>
          <w:marTop w:val="0"/>
          <w:marBottom w:val="0"/>
          <w:divBdr>
            <w:top w:val="none" w:sz="0" w:space="0" w:color="auto"/>
            <w:left w:val="none" w:sz="0" w:space="0" w:color="auto"/>
            <w:bottom w:val="none" w:sz="0" w:space="0" w:color="auto"/>
            <w:right w:val="none" w:sz="0" w:space="0" w:color="auto"/>
          </w:divBdr>
          <w:divsChild>
            <w:div w:id="1364133327">
              <w:marLeft w:val="0"/>
              <w:marRight w:val="0"/>
              <w:marTop w:val="0"/>
              <w:marBottom w:val="0"/>
              <w:divBdr>
                <w:top w:val="none" w:sz="0" w:space="0" w:color="auto"/>
                <w:left w:val="none" w:sz="0" w:space="0" w:color="auto"/>
                <w:bottom w:val="none" w:sz="0" w:space="0" w:color="auto"/>
                <w:right w:val="none" w:sz="0" w:space="0" w:color="auto"/>
              </w:divBdr>
              <w:divsChild>
                <w:div w:id="1881893394">
                  <w:marLeft w:val="0"/>
                  <w:marRight w:val="0"/>
                  <w:marTop w:val="195"/>
                  <w:marBottom w:val="195"/>
                  <w:divBdr>
                    <w:top w:val="none" w:sz="0" w:space="0" w:color="auto"/>
                    <w:left w:val="none" w:sz="0" w:space="0" w:color="auto"/>
                    <w:bottom w:val="none" w:sz="0" w:space="0" w:color="auto"/>
                    <w:right w:val="none" w:sz="0" w:space="0" w:color="auto"/>
                  </w:divBdr>
                  <w:divsChild>
                    <w:div w:id="1447115760">
                      <w:marLeft w:val="0"/>
                      <w:marRight w:val="0"/>
                      <w:marTop w:val="0"/>
                      <w:marBottom w:val="0"/>
                      <w:divBdr>
                        <w:top w:val="none" w:sz="0" w:space="0" w:color="auto"/>
                        <w:left w:val="none" w:sz="0" w:space="0" w:color="auto"/>
                        <w:bottom w:val="none" w:sz="0" w:space="0" w:color="auto"/>
                        <w:right w:val="none" w:sz="0" w:space="0" w:color="auto"/>
                      </w:divBdr>
                      <w:divsChild>
                        <w:div w:id="878207936">
                          <w:marLeft w:val="0"/>
                          <w:marRight w:val="0"/>
                          <w:marTop w:val="0"/>
                          <w:marBottom w:val="0"/>
                          <w:divBdr>
                            <w:top w:val="none" w:sz="0" w:space="0" w:color="auto"/>
                            <w:left w:val="none" w:sz="0" w:space="0" w:color="auto"/>
                            <w:bottom w:val="none" w:sz="0" w:space="0" w:color="auto"/>
                            <w:right w:val="none" w:sz="0" w:space="0" w:color="auto"/>
                          </w:divBdr>
                          <w:divsChild>
                            <w:div w:id="665742789">
                              <w:marLeft w:val="0"/>
                              <w:marRight w:val="0"/>
                              <w:marTop w:val="0"/>
                              <w:marBottom w:val="0"/>
                              <w:divBdr>
                                <w:top w:val="none" w:sz="0" w:space="0" w:color="auto"/>
                                <w:left w:val="none" w:sz="0" w:space="0" w:color="auto"/>
                                <w:bottom w:val="none" w:sz="0" w:space="0" w:color="auto"/>
                                <w:right w:val="none" w:sz="0" w:space="0" w:color="auto"/>
                              </w:divBdr>
                              <w:divsChild>
                                <w:div w:id="1107116781">
                                  <w:marLeft w:val="0"/>
                                  <w:marRight w:val="0"/>
                                  <w:marTop w:val="0"/>
                                  <w:marBottom w:val="0"/>
                                  <w:divBdr>
                                    <w:top w:val="none" w:sz="0" w:space="0" w:color="auto"/>
                                    <w:left w:val="none" w:sz="0" w:space="0" w:color="auto"/>
                                    <w:bottom w:val="none" w:sz="0" w:space="0" w:color="auto"/>
                                    <w:right w:val="none" w:sz="0" w:space="0" w:color="auto"/>
                                  </w:divBdr>
                                  <w:divsChild>
                                    <w:div w:id="1795323834">
                                      <w:marLeft w:val="0"/>
                                      <w:marRight w:val="0"/>
                                      <w:marTop w:val="0"/>
                                      <w:marBottom w:val="0"/>
                                      <w:divBdr>
                                        <w:top w:val="none" w:sz="0" w:space="0" w:color="auto"/>
                                        <w:left w:val="none" w:sz="0" w:space="0" w:color="auto"/>
                                        <w:bottom w:val="none" w:sz="0" w:space="0" w:color="auto"/>
                                        <w:right w:val="none" w:sz="0" w:space="0" w:color="auto"/>
                                      </w:divBdr>
                                      <w:divsChild>
                                        <w:div w:id="248854858">
                                          <w:marLeft w:val="0"/>
                                          <w:marRight w:val="0"/>
                                          <w:marTop w:val="0"/>
                                          <w:marBottom w:val="0"/>
                                          <w:divBdr>
                                            <w:top w:val="none" w:sz="0" w:space="0" w:color="auto"/>
                                            <w:left w:val="none" w:sz="0" w:space="0" w:color="auto"/>
                                            <w:bottom w:val="none" w:sz="0" w:space="0" w:color="auto"/>
                                            <w:right w:val="none" w:sz="0" w:space="0" w:color="auto"/>
                                          </w:divBdr>
                                          <w:divsChild>
                                            <w:div w:id="1896772123">
                                              <w:marLeft w:val="0"/>
                                              <w:marRight w:val="0"/>
                                              <w:marTop w:val="0"/>
                                              <w:marBottom w:val="0"/>
                                              <w:divBdr>
                                                <w:top w:val="none" w:sz="0" w:space="0" w:color="auto"/>
                                                <w:left w:val="none" w:sz="0" w:space="0" w:color="auto"/>
                                                <w:bottom w:val="none" w:sz="0" w:space="0" w:color="auto"/>
                                                <w:right w:val="none" w:sz="0" w:space="0" w:color="auto"/>
                                              </w:divBdr>
                                              <w:divsChild>
                                                <w:div w:id="13950828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5048061">
      <w:bodyDiv w:val="1"/>
      <w:marLeft w:val="0"/>
      <w:marRight w:val="0"/>
      <w:marTop w:val="0"/>
      <w:marBottom w:val="0"/>
      <w:divBdr>
        <w:top w:val="none" w:sz="0" w:space="0" w:color="auto"/>
        <w:left w:val="none" w:sz="0" w:space="0" w:color="auto"/>
        <w:bottom w:val="none" w:sz="0" w:space="0" w:color="auto"/>
        <w:right w:val="none" w:sz="0" w:space="0" w:color="auto"/>
      </w:divBdr>
      <w:divsChild>
        <w:div w:id="75174833">
          <w:marLeft w:val="0"/>
          <w:marRight w:val="0"/>
          <w:marTop w:val="0"/>
          <w:marBottom w:val="0"/>
          <w:divBdr>
            <w:top w:val="none" w:sz="0" w:space="0" w:color="auto"/>
            <w:left w:val="none" w:sz="0" w:space="0" w:color="auto"/>
            <w:bottom w:val="none" w:sz="0" w:space="0" w:color="auto"/>
            <w:right w:val="none" w:sz="0" w:space="0" w:color="auto"/>
          </w:divBdr>
          <w:divsChild>
            <w:div w:id="1326400343">
              <w:marLeft w:val="0"/>
              <w:marRight w:val="0"/>
              <w:marTop w:val="0"/>
              <w:marBottom w:val="0"/>
              <w:divBdr>
                <w:top w:val="none" w:sz="0" w:space="0" w:color="auto"/>
                <w:left w:val="none" w:sz="0" w:space="0" w:color="auto"/>
                <w:bottom w:val="none" w:sz="0" w:space="0" w:color="auto"/>
                <w:right w:val="none" w:sz="0" w:space="0" w:color="auto"/>
              </w:divBdr>
              <w:divsChild>
                <w:div w:id="425345711">
                  <w:marLeft w:val="0"/>
                  <w:marRight w:val="0"/>
                  <w:marTop w:val="120"/>
                  <w:marBottom w:val="0"/>
                  <w:divBdr>
                    <w:top w:val="none" w:sz="0" w:space="0" w:color="auto"/>
                    <w:left w:val="none" w:sz="0" w:space="0" w:color="auto"/>
                    <w:bottom w:val="none" w:sz="0" w:space="0" w:color="auto"/>
                    <w:right w:val="none" w:sz="0" w:space="0" w:color="auto"/>
                  </w:divBdr>
                </w:div>
                <w:div w:id="462231681">
                  <w:marLeft w:val="0"/>
                  <w:marRight w:val="0"/>
                  <w:marTop w:val="120"/>
                  <w:marBottom w:val="0"/>
                  <w:divBdr>
                    <w:top w:val="none" w:sz="0" w:space="0" w:color="auto"/>
                    <w:left w:val="none" w:sz="0" w:space="0" w:color="auto"/>
                    <w:bottom w:val="none" w:sz="0" w:space="0" w:color="auto"/>
                    <w:right w:val="none" w:sz="0" w:space="0" w:color="auto"/>
                  </w:divBdr>
                </w:div>
                <w:div w:id="86359181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49912077">
      <w:bodyDiv w:val="1"/>
      <w:marLeft w:val="0"/>
      <w:marRight w:val="0"/>
      <w:marTop w:val="0"/>
      <w:marBottom w:val="0"/>
      <w:divBdr>
        <w:top w:val="none" w:sz="0" w:space="0" w:color="auto"/>
        <w:left w:val="none" w:sz="0" w:space="0" w:color="auto"/>
        <w:bottom w:val="none" w:sz="0" w:space="0" w:color="auto"/>
        <w:right w:val="none" w:sz="0" w:space="0" w:color="auto"/>
      </w:divBdr>
      <w:divsChild>
        <w:div w:id="115030771">
          <w:marLeft w:val="0"/>
          <w:marRight w:val="0"/>
          <w:marTop w:val="0"/>
          <w:marBottom w:val="0"/>
          <w:divBdr>
            <w:top w:val="none" w:sz="0" w:space="0" w:color="auto"/>
            <w:left w:val="none" w:sz="0" w:space="0" w:color="auto"/>
            <w:bottom w:val="none" w:sz="0" w:space="0" w:color="auto"/>
            <w:right w:val="none" w:sz="0" w:space="0" w:color="auto"/>
          </w:divBdr>
          <w:divsChild>
            <w:div w:id="195386174">
              <w:marLeft w:val="0"/>
              <w:marRight w:val="0"/>
              <w:marTop w:val="0"/>
              <w:marBottom w:val="0"/>
              <w:divBdr>
                <w:top w:val="none" w:sz="0" w:space="0" w:color="auto"/>
                <w:left w:val="none" w:sz="0" w:space="0" w:color="auto"/>
                <w:bottom w:val="none" w:sz="0" w:space="0" w:color="auto"/>
                <w:right w:val="none" w:sz="0" w:space="0" w:color="auto"/>
              </w:divBdr>
              <w:divsChild>
                <w:div w:id="1939173504">
                  <w:marLeft w:val="0"/>
                  <w:marRight w:val="0"/>
                  <w:marTop w:val="195"/>
                  <w:marBottom w:val="195"/>
                  <w:divBdr>
                    <w:top w:val="none" w:sz="0" w:space="0" w:color="auto"/>
                    <w:left w:val="none" w:sz="0" w:space="0" w:color="auto"/>
                    <w:bottom w:val="none" w:sz="0" w:space="0" w:color="auto"/>
                    <w:right w:val="none" w:sz="0" w:space="0" w:color="auto"/>
                  </w:divBdr>
                  <w:divsChild>
                    <w:div w:id="285044143">
                      <w:marLeft w:val="0"/>
                      <w:marRight w:val="0"/>
                      <w:marTop w:val="0"/>
                      <w:marBottom w:val="0"/>
                      <w:divBdr>
                        <w:top w:val="none" w:sz="0" w:space="0" w:color="auto"/>
                        <w:left w:val="none" w:sz="0" w:space="0" w:color="auto"/>
                        <w:bottom w:val="none" w:sz="0" w:space="0" w:color="auto"/>
                        <w:right w:val="none" w:sz="0" w:space="0" w:color="auto"/>
                      </w:divBdr>
                      <w:divsChild>
                        <w:div w:id="570240314">
                          <w:marLeft w:val="0"/>
                          <w:marRight w:val="0"/>
                          <w:marTop w:val="0"/>
                          <w:marBottom w:val="0"/>
                          <w:divBdr>
                            <w:top w:val="none" w:sz="0" w:space="0" w:color="auto"/>
                            <w:left w:val="none" w:sz="0" w:space="0" w:color="auto"/>
                            <w:bottom w:val="none" w:sz="0" w:space="0" w:color="auto"/>
                            <w:right w:val="none" w:sz="0" w:space="0" w:color="auto"/>
                          </w:divBdr>
                          <w:divsChild>
                            <w:div w:id="422455109">
                              <w:marLeft w:val="0"/>
                              <w:marRight w:val="0"/>
                              <w:marTop w:val="0"/>
                              <w:marBottom w:val="0"/>
                              <w:divBdr>
                                <w:top w:val="none" w:sz="0" w:space="0" w:color="auto"/>
                                <w:left w:val="none" w:sz="0" w:space="0" w:color="auto"/>
                                <w:bottom w:val="none" w:sz="0" w:space="0" w:color="auto"/>
                                <w:right w:val="none" w:sz="0" w:space="0" w:color="auto"/>
                              </w:divBdr>
                              <w:divsChild>
                                <w:div w:id="1610576424">
                                  <w:marLeft w:val="0"/>
                                  <w:marRight w:val="0"/>
                                  <w:marTop w:val="0"/>
                                  <w:marBottom w:val="0"/>
                                  <w:divBdr>
                                    <w:top w:val="none" w:sz="0" w:space="0" w:color="auto"/>
                                    <w:left w:val="none" w:sz="0" w:space="0" w:color="auto"/>
                                    <w:bottom w:val="none" w:sz="0" w:space="0" w:color="auto"/>
                                    <w:right w:val="none" w:sz="0" w:space="0" w:color="auto"/>
                                  </w:divBdr>
                                  <w:divsChild>
                                    <w:div w:id="1586920452">
                                      <w:marLeft w:val="0"/>
                                      <w:marRight w:val="0"/>
                                      <w:marTop w:val="0"/>
                                      <w:marBottom w:val="0"/>
                                      <w:divBdr>
                                        <w:top w:val="none" w:sz="0" w:space="0" w:color="auto"/>
                                        <w:left w:val="none" w:sz="0" w:space="0" w:color="auto"/>
                                        <w:bottom w:val="none" w:sz="0" w:space="0" w:color="auto"/>
                                        <w:right w:val="none" w:sz="0" w:space="0" w:color="auto"/>
                                      </w:divBdr>
                                      <w:divsChild>
                                        <w:div w:id="379595925">
                                          <w:marLeft w:val="0"/>
                                          <w:marRight w:val="0"/>
                                          <w:marTop w:val="0"/>
                                          <w:marBottom w:val="0"/>
                                          <w:divBdr>
                                            <w:top w:val="none" w:sz="0" w:space="0" w:color="auto"/>
                                            <w:left w:val="none" w:sz="0" w:space="0" w:color="auto"/>
                                            <w:bottom w:val="none" w:sz="0" w:space="0" w:color="auto"/>
                                            <w:right w:val="none" w:sz="0" w:space="0" w:color="auto"/>
                                          </w:divBdr>
                                          <w:divsChild>
                                            <w:div w:id="88626663">
                                              <w:marLeft w:val="0"/>
                                              <w:marRight w:val="0"/>
                                              <w:marTop w:val="0"/>
                                              <w:marBottom w:val="0"/>
                                              <w:divBdr>
                                                <w:top w:val="none" w:sz="0" w:space="0" w:color="auto"/>
                                                <w:left w:val="none" w:sz="0" w:space="0" w:color="auto"/>
                                                <w:bottom w:val="none" w:sz="0" w:space="0" w:color="auto"/>
                                                <w:right w:val="none" w:sz="0" w:space="0" w:color="auto"/>
                                              </w:divBdr>
                                              <w:divsChild>
                                                <w:div w:id="6463252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0774489">
      <w:bodyDiv w:val="1"/>
      <w:marLeft w:val="0"/>
      <w:marRight w:val="0"/>
      <w:marTop w:val="0"/>
      <w:marBottom w:val="0"/>
      <w:divBdr>
        <w:top w:val="none" w:sz="0" w:space="0" w:color="auto"/>
        <w:left w:val="none" w:sz="0" w:space="0" w:color="auto"/>
        <w:bottom w:val="none" w:sz="0" w:space="0" w:color="auto"/>
        <w:right w:val="none" w:sz="0" w:space="0" w:color="auto"/>
      </w:divBdr>
      <w:divsChild>
        <w:div w:id="626282642">
          <w:marLeft w:val="0"/>
          <w:marRight w:val="0"/>
          <w:marTop w:val="0"/>
          <w:marBottom w:val="0"/>
          <w:divBdr>
            <w:top w:val="none" w:sz="0" w:space="0" w:color="auto"/>
            <w:left w:val="none" w:sz="0" w:space="0" w:color="auto"/>
            <w:bottom w:val="none" w:sz="0" w:space="0" w:color="auto"/>
            <w:right w:val="none" w:sz="0" w:space="0" w:color="auto"/>
          </w:divBdr>
          <w:divsChild>
            <w:div w:id="442579536">
              <w:marLeft w:val="0"/>
              <w:marRight w:val="0"/>
              <w:marTop w:val="0"/>
              <w:marBottom w:val="0"/>
              <w:divBdr>
                <w:top w:val="none" w:sz="0" w:space="0" w:color="auto"/>
                <w:left w:val="none" w:sz="0" w:space="0" w:color="auto"/>
                <w:bottom w:val="none" w:sz="0" w:space="0" w:color="auto"/>
                <w:right w:val="none" w:sz="0" w:space="0" w:color="auto"/>
              </w:divBdr>
              <w:divsChild>
                <w:div w:id="1420954485">
                  <w:marLeft w:val="0"/>
                  <w:marRight w:val="0"/>
                  <w:marTop w:val="195"/>
                  <w:marBottom w:val="195"/>
                  <w:divBdr>
                    <w:top w:val="none" w:sz="0" w:space="0" w:color="auto"/>
                    <w:left w:val="none" w:sz="0" w:space="0" w:color="auto"/>
                    <w:bottom w:val="none" w:sz="0" w:space="0" w:color="auto"/>
                    <w:right w:val="none" w:sz="0" w:space="0" w:color="auto"/>
                  </w:divBdr>
                  <w:divsChild>
                    <w:div w:id="1555238465">
                      <w:marLeft w:val="0"/>
                      <w:marRight w:val="0"/>
                      <w:marTop w:val="0"/>
                      <w:marBottom w:val="0"/>
                      <w:divBdr>
                        <w:top w:val="none" w:sz="0" w:space="0" w:color="auto"/>
                        <w:left w:val="none" w:sz="0" w:space="0" w:color="auto"/>
                        <w:bottom w:val="none" w:sz="0" w:space="0" w:color="auto"/>
                        <w:right w:val="none" w:sz="0" w:space="0" w:color="auto"/>
                      </w:divBdr>
                      <w:divsChild>
                        <w:div w:id="656348497">
                          <w:marLeft w:val="0"/>
                          <w:marRight w:val="0"/>
                          <w:marTop w:val="0"/>
                          <w:marBottom w:val="0"/>
                          <w:divBdr>
                            <w:top w:val="none" w:sz="0" w:space="0" w:color="auto"/>
                            <w:left w:val="none" w:sz="0" w:space="0" w:color="auto"/>
                            <w:bottom w:val="none" w:sz="0" w:space="0" w:color="auto"/>
                            <w:right w:val="none" w:sz="0" w:space="0" w:color="auto"/>
                          </w:divBdr>
                          <w:divsChild>
                            <w:div w:id="1497458856">
                              <w:marLeft w:val="0"/>
                              <w:marRight w:val="0"/>
                              <w:marTop w:val="0"/>
                              <w:marBottom w:val="0"/>
                              <w:divBdr>
                                <w:top w:val="none" w:sz="0" w:space="0" w:color="auto"/>
                                <w:left w:val="none" w:sz="0" w:space="0" w:color="auto"/>
                                <w:bottom w:val="none" w:sz="0" w:space="0" w:color="auto"/>
                                <w:right w:val="none" w:sz="0" w:space="0" w:color="auto"/>
                              </w:divBdr>
                              <w:divsChild>
                                <w:div w:id="2108651457">
                                  <w:marLeft w:val="0"/>
                                  <w:marRight w:val="0"/>
                                  <w:marTop w:val="0"/>
                                  <w:marBottom w:val="0"/>
                                  <w:divBdr>
                                    <w:top w:val="none" w:sz="0" w:space="0" w:color="auto"/>
                                    <w:left w:val="none" w:sz="0" w:space="0" w:color="auto"/>
                                    <w:bottom w:val="none" w:sz="0" w:space="0" w:color="auto"/>
                                    <w:right w:val="none" w:sz="0" w:space="0" w:color="auto"/>
                                  </w:divBdr>
                                  <w:divsChild>
                                    <w:div w:id="503205400">
                                      <w:marLeft w:val="0"/>
                                      <w:marRight w:val="0"/>
                                      <w:marTop w:val="0"/>
                                      <w:marBottom w:val="0"/>
                                      <w:divBdr>
                                        <w:top w:val="none" w:sz="0" w:space="0" w:color="auto"/>
                                        <w:left w:val="none" w:sz="0" w:space="0" w:color="auto"/>
                                        <w:bottom w:val="none" w:sz="0" w:space="0" w:color="auto"/>
                                        <w:right w:val="none" w:sz="0" w:space="0" w:color="auto"/>
                                      </w:divBdr>
                                      <w:divsChild>
                                        <w:div w:id="497229840">
                                          <w:marLeft w:val="0"/>
                                          <w:marRight w:val="0"/>
                                          <w:marTop w:val="0"/>
                                          <w:marBottom w:val="0"/>
                                          <w:divBdr>
                                            <w:top w:val="none" w:sz="0" w:space="0" w:color="auto"/>
                                            <w:left w:val="none" w:sz="0" w:space="0" w:color="auto"/>
                                            <w:bottom w:val="none" w:sz="0" w:space="0" w:color="auto"/>
                                            <w:right w:val="none" w:sz="0" w:space="0" w:color="auto"/>
                                          </w:divBdr>
                                          <w:divsChild>
                                            <w:div w:id="341474297">
                                              <w:marLeft w:val="0"/>
                                              <w:marRight w:val="0"/>
                                              <w:marTop w:val="0"/>
                                              <w:marBottom w:val="0"/>
                                              <w:divBdr>
                                                <w:top w:val="none" w:sz="0" w:space="0" w:color="auto"/>
                                                <w:left w:val="none" w:sz="0" w:space="0" w:color="auto"/>
                                                <w:bottom w:val="none" w:sz="0" w:space="0" w:color="auto"/>
                                                <w:right w:val="none" w:sz="0" w:space="0" w:color="auto"/>
                                              </w:divBdr>
                                              <w:divsChild>
                                                <w:div w:id="1157041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12277973">
      <w:bodyDiv w:val="1"/>
      <w:marLeft w:val="0"/>
      <w:marRight w:val="0"/>
      <w:marTop w:val="0"/>
      <w:marBottom w:val="0"/>
      <w:divBdr>
        <w:top w:val="none" w:sz="0" w:space="0" w:color="auto"/>
        <w:left w:val="none" w:sz="0" w:space="0" w:color="auto"/>
        <w:bottom w:val="none" w:sz="0" w:space="0" w:color="auto"/>
        <w:right w:val="none" w:sz="0" w:space="0" w:color="auto"/>
      </w:divBdr>
    </w:div>
    <w:div w:id="248734696">
      <w:bodyDiv w:val="1"/>
      <w:marLeft w:val="0"/>
      <w:marRight w:val="0"/>
      <w:marTop w:val="0"/>
      <w:marBottom w:val="0"/>
      <w:divBdr>
        <w:top w:val="none" w:sz="0" w:space="0" w:color="auto"/>
        <w:left w:val="none" w:sz="0" w:space="0" w:color="auto"/>
        <w:bottom w:val="none" w:sz="0" w:space="0" w:color="auto"/>
        <w:right w:val="none" w:sz="0" w:space="0" w:color="auto"/>
      </w:divBdr>
    </w:div>
    <w:div w:id="249505303">
      <w:bodyDiv w:val="1"/>
      <w:marLeft w:val="0"/>
      <w:marRight w:val="0"/>
      <w:marTop w:val="0"/>
      <w:marBottom w:val="0"/>
      <w:divBdr>
        <w:top w:val="none" w:sz="0" w:space="0" w:color="auto"/>
        <w:left w:val="none" w:sz="0" w:space="0" w:color="auto"/>
        <w:bottom w:val="none" w:sz="0" w:space="0" w:color="auto"/>
        <w:right w:val="none" w:sz="0" w:space="0" w:color="auto"/>
      </w:divBdr>
    </w:div>
    <w:div w:id="257251750">
      <w:bodyDiv w:val="1"/>
      <w:marLeft w:val="0"/>
      <w:marRight w:val="0"/>
      <w:marTop w:val="0"/>
      <w:marBottom w:val="0"/>
      <w:divBdr>
        <w:top w:val="none" w:sz="0" w:space="0" w:color="auto"/>
        <w:left w:val="none" w:sz="0" w:space="0" w:color="auto"/>
        <w:bottom w:val="none" w:sz="0" w:space="0" w:color="auto"/>
        <w:right w:val="none" w:sz="0" w:space="0" w:color="auto"/>
      </w:divBdr>
    </w:div>
    <w:div w:id="311908419">
      <w:bodyDiv w:val="1"/>
      <w:marLeft w:val="0"/>
      <w:marRight w:val="0"/>
      <w:marTop w:val="0"/>
      <w:marBottom w:val="0"/>
      <w:divBdr>
        <w:top w:val="none" w:sz="0" w:space="0" w:color="auto"/>
        <w:left w:val="none" w:sz="0" w:space="0" w:color="auto"/>
        <w:bottom w:val="none" w:sz="0" w:space="0" w:color="auto"/>
        <w:right w:val="none" w:sz="0" w:space="0" w:color="auto"/>
      </w:divBdr>
    </w:div>
    <w:div w:id="328559256">
      <w:bodyDiv w:val="1"/>
      <w:marLeft w:val="0"/>
      <w:marRight w:val="0"/>
      <w:marTop w:val="0"/>
      <w:marBottom w:val="0"/>
      <w:divBdr>
        <w:top w:val="none" w:sz="0" w:space="0" w:color="auto"/>
        <w:left w:val="none" w:sz="0" w:space="0" w:color="auto"/>
        <w:bottom w:val="none" w:sz="0" w:space="0" w:color="auto"/>
        <w:right w:val="none" w:sz="0" w:space="0" w:color="auto"/>
      </w:divBdr>
    </w:div>
    <w:div w:id="376129474">
      <w:bodyDiv w:val="1"/>
      <w:marLeft w:val="0"/>
      <w:marRight w:val="0"/>
      <w:marTop w:val="0"/>
      <w:marBottom w:val="0"/>
      <w:divBdr>
        <w:top w:val="none" w:sz="0" w:space="0" w:color="auto"/>
        <w:left w:val="none" w:sz="0" w:space="0" w:color="auto"/>
        <w:bottom w:val="none" w:sz="0" w:space="0" w:color="auto"/>
        <w:right w:val="none" w:sz="0" w:space="0" w:color="auto"/>
      </w:divBdr>
    </w:div>
    <w:div w:id="393626127">
      <w:bodyDiv w:val="1"/>
      <w:marLeft w:val="0"/>
      <w:marRight w:val="0"/>
      <w:marTop w:val="0"/>
      <w:marBottom w:val="0"/>
      <w:divBdr>
        <w:top w:val="none" w:sz="0" w:space="0" w:color="auto"/>
        <w:left w:val="none" w:sz="0" w:space="0" w:color="auto"/>
        <w:bottom w:val="none" w:sz="0" w:space="0" w:color="auto"/>
        <w:right w:val="none" w:sz="0" w:space="0" w:color="auto"/>
      </w:divBdr>
      <w:divsChild>
        <w:div w:id="13895098">
          <w:marLeft w:val="0"/>
          <w:marRight w:val="0"/>
          <w:marTop w:val="120"/>
          <w:marBottom w:val="0"/>
          <w:divBdr>
            <w:top w:val="none" w:sz="0" w:space="0" w:color="auto"/>
            <w:left w:val="none" w:sz="0" w:space="0" w:color="auto"/>
            <w:bottom w:val="none" w:sz="0" w:space="0" w:color="auto"/>
            <w:right w:val="none" w:sz="0" w:space="0" w:color="auto"/>
          </w:divBdr>
        </w:div>
        <w:div w:id="354694718">
          <w:marLeft w:val="0"/>
          <w:marRight w:val="0"/>
          <w:marTop w:val="120"/>
          <w:marBottom w:val="0"/>
          <w:divBdr>
            <w:top w:val="none" w:sz="0" w:space="0" w:color="auto"/>
            <w:left w:val="none" w:sz="0" w:space="0" w:color="auto"/>
            <w:bottom w:val="none" w:sz="0" w:space="0" w:color="auto"/>
            <w:right w:val="none" w:sz="0" w:space="0" w:color="auto"/>
          </w:divBdr>
        </w:div>
        <w:div w:id="455484631">
          <w:marLeft w:val="0"/>
          <w:marRight w:val="0"/>
          <w:marTop w:val="120"/>
          <w:marBottom w:val="0"/>
          <w:divBdr>
            <w:top w:val="none" w:sz="0" w:space="0" w:color="auto"/>
            <w:left w:val="none" w:sz="0" w:space="0" w:color="auto"/>
            <w:bottom w:val="none" w:sz="0" w:space="0" w:color="auto"/>
            <w:right w:val="none" w:sz="0" w:space="0" w:color="auto"/>
          </w:divBdr>
        </w:div>
        <w:div w:id="556548875">
          <w:marLeft w:val="0"/>
          <w:marRight w:val="0"/>
          <w:marTop w:val="120"/>
          <w:marBottom w:val="0"/>
          <w:divBdr>
            <w:top w:val="none" w:sz="0" w:space="0" w:color="auto"/>
            <w:left w:val="none" w:sz="0" w:space="0" w:color="auto"/>
            <w:bottom w:val="none" w:sz="0" w:space="0" w:color="auto"/>
            <w:right w:val="none" w:sz="0" w:space="0" w:color="auto"/>
          </w:divBdr>
        </w:div>
        <w:div w:id="733430384">
          <w:marLeft w:val="0"/>
          <w:marRight w:val="0"/>
          <w:marTop w:val="120"/>
          <w:marBottom w:val="0"/>
          <w:divBdr>
            <w:top w:val="none" w:sz="0" w:space="0" w:color="auto"/>
            <w:left w:val="none" w:sz="0" w:space="0" w:color="auto"/>
            <w:bottom w:val="none" w:sz="0" w:space="0" w:color="auto"/>
            <w:right w:val="none" w:sz="0" w:space="0" w:color="auto"/>
          </w:divBdr>
        </w:div>
        <w:div w:id="1134637656">
          <w:marLeft w:val="0"/>
          <w:marRight w:val="0"/>
          <w:marTop w:val="120"/>
          <w:marBottom w:val="0"/>
          <w:divBdr>
            <w:top w:val="none" w:sz="0" w:space="0" w:color="auto"/>
            <w:left w:val="none" w:sz="0" w:space="0" w:color="auto"/>
            <w:bottom w:val="none" w:sz="0" w:space="0" w:color="auto"/>
            <w:right w:val="none" w:sz="0" w:space="0" w:color="auto"/>
          </w:divBdr>
        </w:div>
        <w:div w:id="1365709172">
          <w:marLeft w:val="0"/>
          <w:marRight w:val="0"/>
          <w:marTop w:val="120"/>
          <w:marBottom w:val="0"/>
          <w:divBdr>
            <w:top w:val="none" w:sz="0" w:space="0" w:color="auto"/>
            <w:left w:val="none" w:sz="0" w:space="0" w:color="auto"/>
            <w:bottom w:val="none" w:sz="0" w:space="0" w:color="auto"/>
            <w:right w:val="none" w:sz="0" w:space="0" w:color="auto"/>
          </w:divBdr>
        </w:div>
        <w:div w:id="1544977326">
          <w:marLeft w:val="0"/>
          <w:marRight w:val="0"/>
          <w:marTop w:val="120"/>
          <w:marBottom w:val="0"/>
          <w:divBdr>
            <w:top w:val="none" w:sz="0" w:space="0" w:color="auto"/>
            <w:left w:val="none" w:sz="0" w:space="0" w:color="auto"/>
            <w:bottom w:val="none" w:sz="0" w:space="0" w:color="auto"/>
            <w:right w:val="none" w:sz="0" w:space="0" w:color="auto"/>
          </w:divBdr>
        </w:div>
        <w:div w:id="1608350050">
          <w:marLeft w:val="0"/>
          <w:marRight w:val="0"/>
          <w:marTop w:val="120"/>
          <w:marBottom w:val="0"/>
          <w:divBdr>
            <w:top w:val="none" w:sz="0" w:space="0" w:color="auto"/>
            <w:left w:val="none" w:sz="0" w:space="0" w:color="auto"/>
            <w:bottom w:val="none" w:sz="0" w:space="0" w:color="auto"/>
            <w:right w:val="none" w:sz="0" w:space="0" w:color="auto"/>
          </w:divBdr>
        </w:div>
        <w:div w:id="1959143220">
          <w:marLeft w:val="0"/>
          <w:marRight w:val="0"/>
          <w:marTop w:val="120"/>
          <w:marBottom w:val="0"/>
          <w:divBdr>
            <w:top w:val="none" w:sz="0" w:space="0" w:color="auto"/>
            <w:left w:val="none" w:sz="0" w:space="0" w:color="auto"/>
            <w:bottom w:val="none" w:sz="0" w:space="0" w:color="auto"/>
            <w:right w:val="none" w:sz="0" w:space="0" w:color="auto"/>
          </w:divBdr>
        </w:div>
      </w:divsChild>
    </w:div>
    <w:div w:id="400254129">
      <w:bodyDiv w:val="1"/>
      <w:marLeft w:val="0"/>
      <w:marRight w:val="0"/>
      <w:marTop w:val="0"/>
      <w:marBottom w:val="0"/>
      <w:divBdr>
        <w:top w:val="none" w:sz="0" w:space="0" w:color="auto"/>
        <w:left w:val="none" w:sz="0" w:space="0" w:color="auto"/>
        <w:bottom w:val="none" w:sz="0" w:space="0" w:color="auto"/>
        <w:right w:val="none" w:sz="0" w:space="0" w:color="auto"/>
      </w:divBdr>
      <w:divsChild>
        <w:div w:id="1393578831">
          <w:marLeft w:val="0"/>
          <w:marRight w:val="0"/>
          <w:marTop w:val="0"/>
          <w:marBottom w:val="0"/>
          <w:divBdr>
            <w:top w:val="none" w:sz="0" w:space="0" w:color="auto"/>
            <w:left w:val="none" w:sz="0" w:space="0" w:color="auto"/>
            <w:bottom w:val="none" w:sz="0" w:space="0" w:color="auto"/>
            <w:right w:val="none" w:sz="0" w:space="0" w:color="auto"/>
          </w:divBdr>
          <w:divsChild>
            <w:div w:id="1590700464">
              <w:marLeft w:val="0"/>
              <w:marRight w:val="0"/>
              <w:marTop w:val="0"/>
              <w:marBottom w:val="0"/>
              <w:divBdr>
                <w:top w:val="none" w:sz="0" w:space="0" w:color="auto"/>
                <w:left w:val="none" w:sz="0" w:space="0" w:color="auto"/>
                <w:bottom w:val="none" w:sz="0" w:space="0" w:color="auto"/>
                <w:right w:val="none" w:sz="0" w:space="0" w:color="auto"/>
              </w:divBdr>
              <w:divsChild>
                <w:div w:id="209075470">
                  <w:marLeft w:val="0"/>
                  <w:marRight w:val="0"/>
                  <w:marTop w:val="120"/>
                  <w:marBottom w:val="0"/>
                  <w:divBdr>
                    <w:top w:val="none" w:sz="0" w:space="0" w:color="auto"/>
                    <w:left w:val="none" w:sz="0" w:space="0" w:color="auto"/>
                    <w:bottom w:val="none" w:sz="0" w:space="0" w:color="auto"/>
                    <w:right w:val="none" w:sz="0" w:space="0" w:color="auto"/>
                  </w:divBdr>
                </w:div>
                <w:div w:id="267592013">
                  <w:marLeft w:val="0"/>
                  <w:marRight w:val="0"/>
                  <w:marTop w:val="120"/>
                  <w:marBottom w:val="0"/>
                  <w:divBdr>
                    <w:top w:val="none" w:sz="0" w:space="0" w:color="auto"/>
                    <w:left w:val="none" w:sz="0" w:space="0" w:color="auto"/>
                    <w:bottom w:val="none" w:sz="0" w:space="0" w:color="auto"/>
                    <w:right w:val="none" w:sz="0" w:space="0" w:color="auto"/>
                  </w:divBdr>
                </w:div>
                <w:div w:id="602297900">
                  <w:marLeft w:val="0"/>
                  <w:marRight w:val="0"/>
                  <w:marTop w:val="120"/>
                  <w:marBottom w:val="0"/>
                  <w:divBdr>
                    <w:top w:val="none" w:sz="0" w:space="0" w:color="auto"/>
                    <w:left w:val="none" w:sz="0" w:space="0" w:color="auto"/>
                    <w:bottom w:val="none" w:sz="0" w:space="0" w:color="auto"/>
                    <w:right w:val="none" w:sz="0" w:space="0" w:color="auto"/>
                  </w:divBdr>
                </w:div>
                <w:div w:id="837618182">
                  <w:marLeft w:val="0"/>
                  <w:marRight w:val="0"/>
                  <w:marTop w:val="120"/>
                  <w:marBottom w:val="0"/>
                  <w:divBdr>
                    <w:top w:val="none" w:sz="0" w:space="0" w:color="auto"/>
                    <w:left w:val="none" w:sz="0" w:space="0" w:color="auto"/>
                    <w:bottom w:val="none" w:sz="0" w:space="0" w:color="auto"/>
                    <w:right w:val="none" w:sz="0" w:space="0" w:color="auto"/>
                  </w:divBdr>
                </w:div>
                <w:div w:id="986132697">
                  <w:marLeft w:val="0"/>
                  <w:marRight w:val="0"/>
                  <w:marTop w:val="120"/>
                  <w:marBottom w:val="96"/>
                  <w:divBdr>
                    <w:top w:val="none" w:sz="0" w:space="0" w:color="auto"/>
                    <w:left w:val="single" w:sz="18" w:space="0" w:color="CED3F1"/>
                    <w:bottom w:val="none" w:sz="0" w:space="0" w:color="auto"/>
                    <w:right w:val="none" w:sz="0" w:space="0" w:color="auto"/>
                  </w:divBdr>
                </w:div>
                <w:div w:id="1589120259">
                  <w:marLeft w:val="0"/>
                  <w:marRight w:val="0"/>
                  <w:marTop w:val="120"/>
                  <w:marBottom w:val="96"/>
                  <w:divBdr>
                    <w:top w:val="none" w:sz="0" w:space="0" w:color="auto"/>
                    <w:left w:val="single" w:sz="18" w:space="0" w:color="CED3F1"/>
                    <w:bottom w:val="none" w:sz="0" w:space="0" w:color="auto"/>
                    <w:right w:val="none" w:sz="0" w:space="0" w:color="auto"/>
                  </w:divBdr>
                  <w:divsChild>
                    <w:div w:id="1846284548">
                      <w:marLeft w:val="0"/>
                      <w:marRight w:val="0"/>
                      <w:marTop w:val="120"/>
                      <w:marBottom w:val="0"/>
                      <w:divBdr>
                        <w:top w:val="none" w:sz="0" w:space="0" w:color="auto"/>
                        <w:left w:val="none" w:sz="0" w:space="0" w:color="auto"/>
                        <w:bottom w:val="none" w:sz="0" w:space="0" w:color="auto"/>
                        <w:right w:val="none" w:sz="0" w:space="0" w:color="auto"/>
                      </w:divBdr>
                    </w:div>
                  </w:divsChild>
                </w:div>
                <w:div w:id="1697191126">
                  <w:marLeft w:val="0"/>
                  <w:marRight w:val="0"/>
                  <w:marTop w:val="120"/>
                  <w:marBottom w:val="96"/>
                  <w:divBdr>
                    <w:top w:val="none" w:sz="0" w:space="0" w:color="auto"/>
                    <w:left w:val="single" w:sz="18" w:space="0" w:color="CED3F1"/>
                    <w:bottom w:val="none" w:sz="0" w:space="0" w:color="auto"/>
                    <w:right w:val="none" w:sz="0" w:space="0" w:color="auto"/>
                  </w:divBdr>
                  <w:divsChild>
                    <w:div w:id="511185420">
                      <w:marLeft w:val="0"/>
                      <w:marRight w:val="0"/>
                      <w:marTop w:val="120"/>
                      <w:marBottom w:val="0"/>
                      <w:divBdr>
                        <w:top w:val="none" w:sz="0" w:space="0" w:color="auto"/>
                        <w:left w:val="none" w:sz="0" w:space="0" w:color="auto"/>
                        <w:bottom w:val="none" w:sz="0" w:space="0" w:color="auto"/>
                        <w:right w:val="none" w:sz="0" w:space="0" w:color="auto"/>
                      </w:divBdr>
                    </w:div>
                  </w:divsChild>
                </w:div>
                <w:div w:id="179216948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456947390">
      <w:bodyDiv w:val="1"/>
      <w:marLeft w:val="0"/>
      <w:marRight w:val="0"/>
      <w:marTop w:val="0"/>
      <w:marBottom w:val="0"/>
      <w:divBdr>
        <w:top w:val="none" w:sz="0" w:space="0" w:color="auto"/>
        <w:left w:val="none" w:sz="0" w:space="0" w:color="auto"/>
        <w:bottom w:val="none" w:sz="0" w:space="0" w:color="auto"/>
        <w:right w:val="none" w:sz="0" w:space="0" w:color="auto"/>
      </w:divBdr>
    </w:div>
    <w:div w:id="459810522">
      <w:bodyDiv w:val="1"/>
      <w:marLeft w:val="0"/>
      <w:marRight w:val="0"/>
      <w:marTop w:val="0"/>
      <w:marBottom w:val="0"/>
      <w:divBdr>
        <w:top w:val="none" w:sz="0" w:space="0" w:color="auto"/>
        <w:left w:val="none" w:sz="0" w:space="0" w:color="auto"/>
        <w:bottom w:val="none" w:sz="0" w:space="0" w:color="auto"/>
        <w:right w:val="none" w:sz="0" w:space="0" w:color="auto"/>
      </w:divBdr>
    </w:div>
    <w:div w:id="470293003">
      <w:bodyDiv w:val="1"/>
      <w:marLeft w:val="0"/>
      <w:marRight w:val="0"/>
      <w:marTop w:val="0"/>
      <w:marBottom w:val="0"/>
      <w:divBdr>
        <w:top w:val="none" w:sz="0" w:space="0" w:color="auto"/>
        <w:left w:val="none" w:sz="0" w:space="0" w:color="auto"/>
        <w:bottom w:val="none" w:sz="0" w:space="0" w:color="auto"/>
        <w:right w:val="none" w:sz="0" w:space="0" w:color="auto"/>
      </w:divBdr>
      <w:divsChild>
        <w:div w:id="435365267">
          <w:marLeft w:val="0"/>
          <w:marRight w:val="0"/>
          <w:marTop w:val="0"/>
          <w:marBottom w:val="0"/>
          <w:divBdr>
            <w:top w:val="none" w:sz="0" w:space="0" w:color="auto"/>
            <w:left w:val="none" w:sz="0" w:space="0" w:color="auto"/>
            <w:bottom w:val="none" w:sz="0" w:space="0" w:color="auto"/>
            <w:right w:val="none" w:sz="0" w:space="0" w:color="auto"/>
          </w:divBdr>
          <w:divsChild>
            <w:div w:id="921184136">
              <w:marLeft w:val="0"/>
              <w:marRight w:val="0"/>
              <w:marTop w:val="0"/>
              <w:marBottom w:val="0"/>
              <w:divBdr>
                <w:top w:val="none" w:sz="0" w:space="0" w:color="auto"/>
                <w:left w:val="none" w:sz="0" w:space="0" w:color="auto"/>
                <w:bottom w:val="none" w:sz="0" w:space="0" w:color="auto"/>
                <w:right w:val="none" w:sz="0" w:space="0" w:color="auto"/>
              </w:divBdr>
              <w:divsChild>
                <w:div w:id="648048536">
                  <w:marLeft w:val="0"/>
                  <w:marRight w:val="0"/>
                  <w:marTop w:val="0"/>
                  <w:marBottom w:val="0"/>
                  <w:divBdr>
                    <w:top w:val="none" w:sz="0" w:space="0" w:color="auto"/>
                    <w:left w:val="none" w:sz="0" w:space="0" w:color="auto"/>
                    <w:bottom w:val="none" w:sz="0" w:space="0" w:color="auto"/>
                    <w:right w:val="none" w:sz="0" w:space="0" w:color="auto"/>
                  </w:divBdr>
                  <w:divsChild>
                    <w:div w:id="801845246">
                      <w:marLeft w:val="0"/>
                      <w:marRight w:val="0"/>
                      <w:marTop w:val="0"/>
                      <w:marBottom w:val="0"/>
                      <w:divBdr>
                        <w:top w:val="none" w:sz="0" w:space="0" w:color="auto"/>
                        <w:left w:val="none" w:sz="0" w:space="0" w:color="auto"/>
                        <w:bottom w:val="none" w:sz="0" w:space="0" w:color="auto"/>
                        <w:right w:val="none" w:sz="0" w:space="0" w:color="auto"/>
                      </w:divBdr>
                    </w:div>
                    <w:div w:id="1495606529">
                      <w:marLeft w:val="0"/>
                      <w:marRight w:val="0"/>
                      <w:marTop w:val="0"/>
                      <w:marBottom w:val="0"/>
                      <w:divBdr>
                        <w:top w:val="none" w:sz="0" w:space="0" w:color="auto"/>
                        <w:left w:val="none" w:sz="0" w:space="0" w:color="auto"/>
                        <w:bottom w:val="none" w:sz="0" w:space="0" w:color="auto"/>
                        <w:right w:val="none" w:sz="0" w:space="0" w:color="auto"/>
                      </w:divBdr>
                    </w:div>
                    <w:div w:id="18162920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94539037">
      <w:bodyDiv w:val="1"/>
      <w:marLeft w:val="0"/>
      <w:marRight w:val="0"/>
      <w:marTop w:val="0"/>
      <w:marBottom w:val="0"/>
      <w:divBdr>
        <w:top w:val="none" w:sz="0" w:space="0" w:color="auto"/>
        <w:left w:val="none" w:sz="0" w:space="0" w:color="auto"/>
        <w:bottom w:val="none" w:sz="0" w:space="0" w:color="auto"/>
        <w:right w:val="none" w:sz="0" w:space="0" w:color="auto"/>
      </w:divBdr>
      <w:divsChild>
        <w:div w:id="345988050">
          <w:marLeft w:val="0"/>
          <w:marRight w:val="0"/>
          <w:marTop w:val="0"/>
          <w:marBottom w:val="0"/>
          <w:divBdr>
            <w:top w:val="none" w:sz="0" w:space="0" w:color="auto"/>
            <w:left w:val="none" w:sz="0" w:space="0" w:color="auto"/>
            <w:bottom w:val="none" w:sz="0" w:space="0" w:color="auto"/>
            <w:right w:val="none" w:sz="0" w:space="0" w:color="auto"/>
          </w:divBdr>
          <w:divsChild>
            <w:div w:id="1471362129">
              <w:marLeft w:val="0"/>
              <w:marRight w:val="0"/>
              <w:marTop w:val="0"/>
              <w:marBottom w:val="167"/>
              <w:divBdr>
                <w:top w:val="single" w:sz="2" w:space="0" w:color="808080"/>
                <w:left w:val="single" w:sz="2" w:space="0" w:color="808080"/>
                <w:bottom w:val="single" w:sz="2" w:space="0" w:color="808080"/>
                <w:right w:val="single" w:sz="2" w:space="0" w:color="808080"/>
              </w:divBdr>
              <w:divsChild>
                <w:div w:id="288514767">
                  <w:marLeft w:val="0"/>
                  <w:marRight w:val="0"/>
                  <w:marTop w:val="0"/>
                  <w:marBottom w:val="0"/>
                  <w:divBdr>
                    <w:top w:val="none" w:sz="0" w:space="0" w:color="auto"/>
                    <w:left w:val="none" w:sz="0" w:space="0" w:color="auto"/>
                    <w:bottom w:val="none" w:sz="0" w:space="0" w:color="auto"/>
                    <w:right w:val="none" w:sz="0" w:space="0" w:color="auto"/>
                  </w:divBdr>
                  <w:divsChild>
                    <w:div w:id="1858807160">
                      <w:marLeft w:val="268"/>
                      <w:marRight w:val="0"/>
                      <w:marTop w:val="301"/>
                      <w:marBottom w:val="0"/>
                      <w:divBdr>
                        <w:top w:val="none" w:sz="0" w:space="0" w:color="auto"/>
                        <w:left w:val="none" w:sz="0" w:space="0" w:color="auto"/>
                        <w:bottom w:val="none" w:sz="0" w:space="0" w:color="auto"/>
                        <w:right w:val="none" w:sz="0" w:space="0" w:color="auto"/>
                      </w:divBdr>
                      <w:divsChild>
                        <w:div w:id="2140996654">
                          <w:marLeft w:val="0"/>
                          <w:marRight w:val="0"/>
                          <w:marTop w:val="0"/>
                          <w:marBottom w:val="0"/>
                          <w:divBdr>
                            <w:top w:val="none" w:sz="0" w:space="0" w:color="auto"/>
                            <w:left w:val="none" w:sz="0" w:space="0" w:color="auto"/>
                            <w:bottom w:val="none" w:sz="0" w:space="0" w:color="auto"/>
                            <w:right w:val="none" w:sz="0" w:space="0" w:color="auto"/>
                          </w:divBdr>
                          <w:divsChild>
                            <w:div w:id="518616669">
                              <w:marLeft w:val="0"/>
                              <w:marRight w:val="0"/>
                              <w:marTop w:val="0"/>
                              <w:marBottom w:val="0"/>
                              <w:divBdr>
                                <w:top w:val="none" w:sz="0" w:space="0" w:color="auto"/>
                                <w:left w:val="none" w:sz="0" w:space="0" w:color="auto"/>
                                <w:bottom w:val="none" w:sz="0" w:space="0" w:color="auto"/>
                                <w:right w:val="none" w:sz="0" w:space="0" w:color="auto"/>
                              </w:divBdr>
                            </w:div>
                            <w:div w:id="127844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06940516">
      <w:bodyDiv w:val="1"/>
      <w:marLeft w:val="0"/>
      <w:marRight w:val="0"/>
      <w:marTop w:val="0"/>
      <w:marBottom w:val="0"/>
      <w:divBdr>
        <w:top w:val="none" w:sz="0" w:space="0" w:color="auto"/>
        <w:left w:val="none" w:sz="0" w:space="0" w:color="auto"/>
        <w:bottom w:val="none" w:sz="0" w:space="0" w:color="auto"/>
        <w:right w:val="none" w:sz="0" w:space="0" w:color="auto"/>
      </w:divBdr>
      <w:divsChild>
        <w:div w:id="2028017132">
          <w:marLeft w:val="0"/>
          <w:marRight w:val="0"/>
          <w:marTop w:val="0"/>
          <w:marBottom w:val="0"/>
          <w:divBdr>
            <w:top w:val="none" w:sz="0" w:space="0" w:color="auto"/>
            <w:left w:val="none" w:sz="0" w:space="0" w:color="auto"/>
            <w:bottom w:val="none" w:sz="0" w:space="0" w:color="auto"/>
            <w:right w:val="none" w:sz="0" w:space="0" w:color="auto"/>
          </w:divBdr>
          <w:divsChild>
            <w:div w:id="1608542035">
              <w:marLeft w:val="0"/>
              <w:marRight w:val="0"/>
              <w:marTop w:val="0"/>
              <w:marBottom w:val="0"/>
              <w:divBdr>
                <w:top w:val="none" w:sz="0" w:space="0" w:color="auto"/>
                <w:left w:val="none" w:sz="0" w:space="0" w:color="auto"/>
                <w:bottom w:val="none" w:sz="0" w:space="0" w:color="auto"/>
                <w:right w:val="none" w:sz="0" w:space="0" w:color="auto"/>
              </w:divBdr>
              <w:divsChild>
                <w:div w:id="14617223">
                  <w:marLeft w:val="0"/>
                  <w:marRight w:val="0"/>
                  <w:marTop w:val="120"/>
                  <w:marBottom w:val="0"/>
                  <w:divBdr>
                    <w:top w:val="none" w:sz="0" w:space="0" w:color="auto"/>
                    <w:left w:val="none" w:sz="0" w:space="0" w:color="auto"/>
                    <w:bottom w:val="none" w:sz="0" w:space="0" w:color="auto"/>
                    <w:right w:val="none" w:sz="0" w:space="0" w:color="auto"/>
                  </w:divBdr>
                </w:div>
                <w:div w:id="1522015771">
                  <w:marLeft w:val="0"/>
                  <w:marRight w:val="0"/>
                  <w:marTop w:val="120"/>
                  <w:marBottom w:val="0"/>
                  <w:divBdr>
                    <w:top w:val="none" w:sz="0" w:space="0" w:color="auto"/>
                    <w:left w:val="none" w:sz="0" w:space="0" w:color="auto"/>
                    <w:bottom w:val="none" w:sz="0" w:space="0" w:color="auto"/>
                    <w:right w:val="none" w:sz="0" w:space="0" w:color="auto"/>
                  </w:divBdr>
                </w:div>
                <w:div w:id="202120334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507672286">
      <w:bodyDiv w:val="1"/>
      <w:marLeft w:val="0"/>
      <w:marRight w:val="0"/>
      <w:marTop w:val="0"/>
      <w:marBottom w:val="0"/>
      <w:divBdr>
        <w:top w:val="none" w:sz="0" w:space="0" w:color="auto"/>
        <w:left w:val="none" w:sz="0" w:space="0" w:color="auto"/>
        <w:bottom w:val="none" w:sz="0" w:space="0" w:color="auto"/>
        <w:right w:val="none" w:sz="0" w:space="0" w:color="auto"/>
      </w:divBdr>
    </w:div>
    <w:div w:id="556160782">
      <w:bodyDiv w:val="1"/>
      <w:marLeft w:val="0"/>
      <w:marRight w:val="0"/>
      <w:marTop w:val="0"/>
      <w:marBottom w:val="0"/>
      <w:divBdr>
        <w:top w:val="none" w:sz="0" w:space="0" w:color="auto"/>
        <w:left w:val="none" w:sz="0" w:space="0" w:color="auto"/>
        <w:bottom w:val="none" w:sz="0" w:space="0" w:color="auto"/>
        <w:right w:val="none" w:sz="0" w:space="0" w:color="auto"/>
      </w:divBdr>
      <w:divsChild>
        <w:div w:id="775978821">
          <w:marLeft w:val="0"/>
          <w:marRight w:val="0"/>
          <w:marTop w:val="0"/>
          <w:marBottom w:val="0"/>
          <w:divBdr>
            <w:top w:val="none" w:sz="0" w:space="0" w:color="auto"/>
            <w:left w:val="none" w:sz="0" w:space="0" w:color="auto"/>
            <w:bottom w:val="none" w:sz="0" w:space="0" w:color="auto"/>
            <w:right w:val="none" w:sz="0" w:space="0" w:color="auto"/>
          </w:divBdr>
          <w:divsChild>
            <w:div w:id="1716003563">
              <w:marLeft w:val="0"/>
              <w:marRight w:val="0"/>
              <w:marTop w:val="0"/>
              <w:marBottom w:val="0"/>
              <w:divBdr>
                <w:top w:val="none" w:sz="0" w:space="0" w:color="auto"/>
                <w:left w:val="none" w:sz="0" w:space="0" w:color="auto"/>
                <w:bottom w:val="none" w:sz="0" w:space="0" w:color="auto"/>
                <w:right w:val="none" w:sz="0" w:space="0" w:color="auto"/>
              </w:divBdr>
              <w:divsChild>
                <w:div w:id="1883251604">
                  <w:marLeft w:val="0"/>
                  <w:marRight w:val="0"/>
                  <w:marTop w:val="180"/>
                  <w:marBottom w:val="180"/>
                  <w:divBdr>
                    <w:top w:val="none" w:sz="0" w:space="0" w:color="auto"/>
                    <w:left w:val="none" w:sz="0" w:space="0" w:color="auto"/>
                    <w:bottom w:val="none" w:sz="0" w:space="0" w:color="auto"/>
                    <w:right w:val="none" w:sz="0" w:space="0" w:color="auto"/>
                  </w:divBdr>
                  <w:divsChild>
                    <w:div w:id="209387990">
                      <w:marLeft w:val="0"/>
                      <w:marRight w:val="0"/>
                      <w:marTop w:val="0"/>
                      <w:marBottom w:val="0"/>
                      <w:divBdr>
                        <w:top w:val="none" w:sz="0" w:space="0" w:color="auto"/>
                        <w:left w:val="none" w:sz="0" w:space="0" w:color="auto"/>
                        <w:bottom w:val="none" w:sz="0" w:space="0" w:color="auto"/>
                        <w:right w:val="none" w:sz="0" w:space="0" w:color="auto"/>
                      </w:divBdr>
                      <w:divsChild>
                        <w:div w:id="767241580">
                          <w:marLeft w:val="0"/>
                          <w:marRight w:val="0"/>
                          <w:marTop w:val="0"/>
                          <w:marBottom w:val="0"/>
                          <w:divBdr>
                            <w:top w:val="none" w:sz="0" w:space="0" w:color="auto"/>
                            <w:left w:val="none" w:sz="0" w:space="0" w:color="auto"/>
                            <w:bottom w:val="none" w:sz="0" w:space="0" w:color="auto"/>
                            <w:right w:val="none" w:sz="0" w:space="0" w:color="auto"/>
                          </w:divBdr>
                          <w:divsChild>
                            <w:div w:id="1488521021">
                              <w:marLeft w:val="0"/>
                              <w:marRight w:val="0"/>
                              <w:marTop w:val="0"/>
                              <w:marBottom w:val="0"/>
                              <w:divBdr>
                                <w:top w:val="none" w:sz="0" w:space="0" w:color="auto"/>
                                <w:left w:val="none" w:sz="0" w:space="0" w:color="auto"/>
                                <w:bottom w:val="none" w:sz="0" w:space="0" w:color="auto"/>
                                <w:right w:val="none" w:sz="0" w:space="0" w:color="auto"/>
                              </w:divBdr>
                              <w:divsChild>
                                <w:div w:id="1718119591">
                                  <w:marLeft w:val="0"/>
                                  <w:marRight w:val="0"/>
                                  <w:marTop w:val="0"/>
                                  <w:marBottom w:val="0"/>
                                  <w:divBdr>
                                    <w:top w:val="none" w:sz="0" w:space="0" w:color="auto"/>
                                    <w:left w:val="none" w:sz="0" w:space="0" w:color="auto"/>
                                    <w:bottom w:val="none" w:sz="0" w:space="0" w:color="auto"/>
                                    <w:right w:val="none" w:sz="0" w:space="0" w:color="auto"/>
                                  </w:divBdr>
                                  <w:divsChild>
                                    <w:div w:id="428429677">
                                      <w:marLeft w:val="0"/>
                                      <w:marRight w:val="0"/>
                                      <w:marTop w:val="0"/>
                                      <w:marBottom w:val="0"/>
                                      <w:divBdr>
                                        <w:top w:val="none" w:sz="0" w:space="0" w:color="auto"/>
                                        <w:left w:val="none" w:sz="0" w:space="0" w:color="auto"/>
                                        <w:bottom w:val="none" w:sz="0" w:space="0" w:color="auto"/>
                                        <w:right w:val="none" w:sz="0" w:space="0" w:color="auto"/>
                                      </w:divBdr>
                                      <w:divsChild>
                                        <w:div w:id="626932397">
                                          <w:marLeft w:val="0"/>
                                          <w:marRight w:val="0"/>
                                          <w:marTop w:val="0"/>
                                          <w:marBottom w:val="0"/>
                                          <w:divBdr>
                                            <w:top w:val="none" w:sz="0" w:space="0" w:color="auto"/>
                                            <w:left w:val="none" w:sz="0" w:space="0" w:color="auto"/>
                                            <w:bottom w:val="none" w:sz="0" w:space="0" w:color="auto"/>
                                            <w:right w:val="none" w:sz="0" w:space="0" w:color="auto"/>
                                          </w:divBdr>
                                          <w:divsChild>
                                            <w:div w:id="2118790018">
                                              <w:marLeft w:val="0"/>
                                              <w:marRight w:val="0"/>
                                              <w:marTop w:val="0"/>
                                              <w:marBottom w:val="0"/>
                                              <w:divBdr>
                                                <w:top w:val="none" w:sz="0" w:space="0" w:color="auto"/>
                                                <w:left w:val="none" w:sz="0" w:space="0" w:color="auto"/>
                                                <w:bottom w:val="none" w:sz="0" w:space="0" w:color="auto"/>
                                                <w:right w:val="none" w:sz="0" w:space="0" w:color="auto"/>
                                              </w:divBdr>
                                              <w:divsChild>
                                                <w:div w:id="2051106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61721238">
      <w:bodyDiv w:val="1"/>
      <w:marLeft w:val="0"/>
      <w:marRight w:val="0"/>
      <w:marTop w:val="0"/>
      <w:marBottom w:val="0"/>
      <w:divBdr>
        <w:top w:val="none" w:sz="0" w:space="0" w:color="auto"/>
        <w:left w:val="none" w:sz="0" w:space="0" w:color="auto"/>
        <w:bottom w:val="none" w:sz="0" w:space="0" w:color="auto"/>
        <w:right w:val="none" w:sz="0" w:space="0" w:color="auto"/>
      </w:divBdr>
      <w:divsChild>
        <w:div w:id="297078212">
          <w:marLeft w:val="0"/>
          <w:marRight w:val="0"/>
          <w:marTop w:val="0"/>
          <w:marBottom w:val="0"/>
          <w:divBdr>
            <w:top w:val="none" w:sz="0" w:space="0" w:color="auto"/>
            <w:left w:val="none" w:sz="0" w:space="0" w:color="auto"/>
            <w:bottom w:val="none" w:sz="0" w:space="0" w:color="auto"/>
            <w:right w:val="none" w:sz="0" w:space="0" w:color="auto"/>
          </w:divBdr>
          <w:divsChild>
            <w:div w:id="2063210648">
              <w:marLeft w:val="0"/>
              <w:marRight w:val="0"/>
              <w:marTop w:val="0"/>
              <w:marBottom w:val="0"/>
              <w:divBdr>
                <w:top w:val="none" w:sz="0" w:space="0" w:color="auto"/>
                <w:left w:val="none" w:sz="0" w:space="0" w:color="auto"/>
                <w:bottom w:val="none" w:sz="0" w:space="0" w:color="auto"/>
                <w:right w:val="none" w:sz="0" w:space="0" w:color="auto"/>
              </w:divBdr>
              <w:divsChild>
                <w:div w:id="248003398">
                  <w:marLeft w:val="0"/>
                  <w:marRight w:val="0"/>
                  <w:marTop w:val="195"/>
                  <w:marBottom w:val="195"/>
                  <w:divBdr>
                    <w:top w:val="none" w:sz="0" w:space="0" w:color="auto"/>
                    <w:left w:val="none" w:sz="0" w:space="0" w:color="auto"/>
                    <w:bottom w:val="none" w:sz="0" w:space="0" w:color="auto"/>
                    <w:right w:val="none" w:sz="0" w:space="0" w:color="auto"/>
                  </w:divBdr>
                  <w:divsChild>
                    <w:div w:id="1782457130">
                      <w:marLeft w:val="0"/>
                      <w:marRight w:val="0"/>
                      <w:marTop w:val="0"/>
                      <w:marBottom w:val="0"/>
                      <w:divBdr>
                        <w:top w:val="none" w:sz="0" w:space="0" w:color="auto"/>
                        <w:left w:val="none" w:sz="0" w:space="0" w:color="auto"/>
                        <w:bottom w:val="none" w:sz="0" w:space="0" w:color="auto"/>
                        <w:right w:val="none" w:sz="0" w:space="0" w:color="auto"/>
                      </w:divBdr>
                      <w:divsChild>
                        <w:div w:id="1842114190">
                          <w:marLeft w:val="0"/>
                          <w:marRight w:val="0"/>
                          <w:marTop w:val="0"/>
                          <w:marBottom w:val="0"/>
                          <w:divBdr>
                            <w:top w:val="none" w:sz="0" w:space="0" w:color="auto"/>
                            <w:left w:val="none" w:sz="0" w:space="0" w:color="auto"/>
                            <w:bottom w:val="none" w:sz="0" w:space="0" w:color="auto"/>
                            <w:right w:val="none" w:sz="0" w:space="0" w:color="auto"/>
                          </w:divBdr>
                          <w:divsChild>
                            <w:div w:id="939603307">
                              <w:marLeft w:val="0"/>
                              <w:marRight w:val="0"/>
                              <w:marTop w:val="0"/>
                              <w:marBottom w:val="0"/>
                              <w:divBdr>
                                <w:top w:val="none" w:sz="0" w:space="0" w:color="auto"/>
                                <w:left w:val="none" w:sz="0" w:space="0" w:color="auto"/>
                                <w:bottom w:val="none" w:sz="0" w:space="0" w:color="auto"/>
                                <w:right w:val="none" w:sz="0" w:space="0" w:color="auto"/>
                              </w:divBdr>
                              <w:divsChild>
                                <w:div w:id="1611007244">
                                  <w:marLeft w:val="0"/>
                                  <w:marRight w:val="0"/>
                                  <w:marTop w:val="0"/>
                                  <w:marBottom w:val="0"/>
                                  <w:divBdr>
                                    <w:top w:val="none" w:sz="0" w:space="0" w:color="auto"/>
                                    <w:left w:val="none" w:sz="0" w:space="0" w:color="auto"/>
                                    <w:bottom w:val="none" w:sz="0" w:space="0" w:color="auto"/>
                                    <w:right w:val="none" w:sz="0" w:space="0" w:color="auto"/>
                                  </w:divBdr>
                                  <w:divsChild>
                                    <w:div w:id="829639284">
                                      <w:marLeft w:val="0"/>
                                      <w:marRight w:val="0"/>
                                      <w:marTop w:val="0"/>
                                      <w:marBottom w:val="0"/>
                                      <w:divBdr>
                                        <w:top w:val="none" w:sz="0" w:space="0" w:color="auto"/>
                                        <w:left w:val="none" w:sz="0" w:space="0" w:color="auto"/>
                                        <w:bottom w:val="none" w:sz="0" w:space="0" w:color="auto"/>
                                        <w:right w:val="none" w:sz="0" w:space="0" w:color="auto"/>
                                      </w:divBdr>
                                      <w:divsChild>
                                        <w:div w:id="1417744763">
                                          <w:marLeft w:val="0"/>
                                          <w:marRight w:val="0"/>
                                          <w:marTop w:val="0"/>
                                          <w:marBottom w:val="0"/>
                                          <w:divBdr>
                                            <w:top w:val="none" w:sz="0" w:space="0" w:color="auto"/>
                                            <w:left w:val="none" w:sz="0" w:space="0" w:color="auto"/>
                                            <w:bottom w:val="none" w:sz="0" w:space="0" w:color="auto"/>
                                            <w:right w:val="none" w:sz="0" w:space="0" w:color="auto"/>
                                          </w:divBdr>
                                          <w:divsChild>
                                            <w:div w:id="896008741">
                                              <w:marLeft w:val="0"/>
                                              <w:marRight w:val="0"/>
                                              <w:marTop w:val="0"/>
                                              <w:marBottom w:val="0"/>
                                              <w:divBdr>
                                                <w:top w:val="none" w:sz="0" w:space="0" w:color="auto"/>
                                                <w:left w:val="none" w:sz="0" w:space="0" w:color="auto"/>
                                                <w:bottom w:val="none" w:sz="0" w:space="0" w:color="auto"/>
                                                <w:right w:val="none" w:sz="0" w:space="0" w:color="auto"/>
                                              </w:divBdr>
                                              <w:divsChild>
                                                <w:div w:id="952320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70967124">
      <w:bodyDiv w:val="1"/>
      <w:marLeft w:val="0"/>
      <w:marRight w:val="0"/>
      <w:marTop w:val="0"/>
      <w:marBottom w:val="0"/>
      <w:divBdr>
        <w:top w:val="none" w:sz="0" w:space="0" w:color="auto"/>
        <w:left w:val="none" w:sz="0" w:space="0" w:color="auto"/>
        <w:bottom w:val="none" w:sz="0" w:space="0" w:color="auto"/>
        <w:right w:val="none" w:sz="0" w:space="0" w:color="auto"/>
      </w:divBdr>
    </w:div>
    <w:div w:id="574634625">
      <w:bodyDiv w:val="1"/>
      <w:marLeft w:val="0"/>
      <w:marRight w:val="0"/>
      <w:marTop w:val="0"/>
      <w:marBottom w:val="0"/>
      <w:divBdr>
        <w:top w:val="none" w:sz="0" w:space="0" w:color="auto"/>
        <w:left w:val="none" w:sz="0" w:space="0" w:color="auto"/>
        <w:bottom w:val="none" w:sz="0" w:space="0" w:color="auto"/>
        <w:right w:val="none" w:sz="0" w:space="0" w:color="auto"/>
      </w:divBdr>
    </w:div>
    <w:div w:id="616258685">
      <w:bodyDiv w:val="1"/>
      <w:marLeft w:val="0"/>
      <w:marRight w:val="0"/>
      <w:marTop w:val="0"/>
      <w:marBottom w:val="0"/>
      <w:divBdr>
        <w:top w:val="none" w:sz="0" w:space="0" w:color="auto"/>
        <w:left w:val="none" w:sz="0" w:space="0" w:color="auto"/>
        <w:bottom w:val="none" w:sz="0" w:space="0" w:color="auto"/>
        <w:right w:val="none" w:sz="0" w:space="0" w:color="auto"/>
      </w:divBdr>
    </w:div>
    <w:div w:id="643974022">
      <w:bodyDiv w:val="1"/>
      <w:marLeft w:val="0"/>
      <w:marRight w:val="0"/>
      <w:marTop w:val="0"/>
      <w:marBottom w:val="0"/>
      <w:divBdr>
        <w:top w:val="none" w:sz="0" w:space="0" w:color="auto"/>
        <w:left w:val="none" w:sz="0" w:space="0" w:color="auto"/>
        <w:bottom w:val="none" w:sz="0" w:space="0" w:color="auto"/>
        <w:right w:val="none" w:sz="0" w:space="0" w:color="auto"/>
      </w:divBdr>
    </w:div>
    <w:div w:id="662127455">
      <w:bodyDiv w:val="1"/>
      <w:marLeft w:val="0"/>
      <w:marRight w:val="0"/>
      <w:marTop w:val="0"/>
      <w:marBottom w:val="0"/>
      <w:divBdr>
        <w:top w:val="none" w:sz="0" w:space="0" w:color="auto"/>
        <w:left w:val="none" w:sz="0" w:space="0" w:color="auto"/>
        <w:bottom w:val="none" w:sz="0" w:space="0" w:color="auto"/>
        <w:right w:val="none" w:sz="0" w:space="0" w:color="auto"/>
      </w:divBdr>
    </w:div>
    <w:div w:id="707725904">
      <w:bodyDiv w:val="1"/>
      <w:marLeft w:val="0"/>
      <w:marRight w:val="0"/>
      <w:marTop w:val="0"/>
      <w:marBottom w:val="0"/>
      <w:divBdr>
        <w:top w:val="none" w:sz="0" w:space="0" w:color="auto"/>
        <w:left w:val="none" w:sz="0" w:space="0" w:color="auto"/>
        <w:bottom w:val="none" w:sz="0" w:space="0" w:color="auto"/>
        <w:right w:val="none" w:sz="0" w:space="0" w:color="auto"/>
      </w:divBdr>
    </w:div>
    <w:div w:id="718288149">
      <w:bodyDiv w:val="1"/>
      <w:marLeft w:val="0"/>
      <w:marRight w:val="0"/>
      <w:marTop w:val="0"/>
      <w:marBottom w:val="0"/>
      <w:divBdr>
        <w:top w:val="none" w:sz="0" w:space="0" w:color="auto"/>
        <w:left w:val="none" w:sz="0" w:space="0" w:color="auto"/>
        <w:bottom w:val="none" w:sz="0" w:space="0" w:color="auto"/>
        <w:right w:val="none" w:sz="0" w:space="0" w:color="auto"/>
      </w:divBdr>
      <w:divsChild>
        <w:div w:id="2101019552">
          <w:marLeft w:val="0"/>
          <w:marRight w:val="0"/>
          <w:marTop w:val="0"/>
          <w:marBottom w:val="0"/>
          <w:divBdr>
            <w:top w:val="none" w:sz="0" w:space="0" w:color="auto"/>
            <w:left w:val="none" w:sz="0" w:space="0" w:color="auto"/>
            <w:bottom w:val="none" w:sz="0" w:space="0" w:color="auto"/>
            <w:right w:val="none" w:sz="0" w:space="0" w:color="auto"/>
          </w:divBdr>
          <w:divsChild>
            <w:div w:id="21637613">
              <w:marLeft w:val="0"/>
              <w:marRight w:val="0"/>
              <w:marTop w:val="0"/>
              <w:marBottom w:val="0"/>
              <w:divBdr>
                <w:top w:val="none" w:sz="0" w:space="0" w:color="auto"/>
                <w:left w:val="none" w:sz="0" w:space="0" w:color="auto"/>
                <w:bottom w:val="none" w:sz="0" w:space="0" w:color="auto"/>
                <w:right w:val="none" w:sz="0" w:space="0" w:color="auto"/>
              </w:divBdr>
              <w:divsChild>
                <w:div w:id="1195462935">
                  <w:marLeft w:val="0"/>
                  <w:marRight w:val="0"/>
                  <w:marTop w:val="180"/>
                  <w:marBottom w:val="180"/>
                  <w:divBdr>
                    <w:top w:val="none" w:sz="0" w:space="0" w:color="auto"/>
                    <w:left w:val="none" w:sz="0" w:space="0" w:color="auto"/>
                    <w:bottom w:val="none" w:sz="0" w:space="0" w:color="auto"/>
                    <w:right w:val="none" w:sz="0" w:space="0" w:color="auto"/>
                  </w:divBdr>
                  <w:divsChild>
                    <w:div w:id="250434451">
                      <w:marLeft w:val="0"/>
                      <w:marRight w:val="0"/>
                      <w:marTop w:val="0"/>
                      <w:marBottom w:val="0"/>
                      <w:divBdr>
                        <w:top w:val="none" w:sz="0" w:space="0" w:color="auto"/>
                        <w:left w:val="none" w:sz="0" w:space="0" w:color="auto"/>
                        <w:bottom w:val="none" w:sz="0" w:space="0" w:color="auto"/>
                        <w:right w:val="none" w:sz="0" w:space="0" w:color="auto"/>
                      </w:divBdr>
                      <w:divsChild>
                        <w:div w:id="1103651497">
                          <w:marLeft w:val="0"/>
                          <w:marRight w:val="0"/>
                          <w:marTop w:val="0"/>
                          <w:marBottom w:val="0"/>
                          <w:divBdr>
                            <w:top w:val="none" w:sz="0" w:space="0" w:color="auto"/>
                            <w:left w:val="none" w:sz="0" w:space="0" w:color="auto"/>
                            <w:bottom w:val="none" w:sz="0" w:space="0" w:color="auto"/>
                            <w:right w:val="none" w:sz="0" w:space="0" w:color="auto"/>
                          </w:divBdr>
                          <w:divsChild>
                            <w:div w:id="848445126">
                              <w:marLeft w:val="0"/>
                              <w:marRight w:val="0"/>
                              <w:marTop w:val="0"/>
                              <w:marBottom w:val="0"/>
                              <w:divBdr>
                                <w:top w:val="none" w:sz="0" w:space="0" w:color="auto"/>
                                <w:left w:val="none" w:sz="0" w:space="0" w:color="auto"/>
                                <w:bottom w:val="none" w:sz="0" w:space="0" w:color="auto"/>
                                <w:right w:val="none" w:sz="0" w:space="0" w:color="auto"/>
                              </w:divBdr>
                              <w:divsChild>
                                <w:div w:id="1423183868">
                                  <w:marLeft w:val="0"/>
                                  <w:marRight w:val="0"/>
                                  <w:marTop w:val="0"/>
                                  <w:marBottom w:val="0"/>
                                  <w:divBdr>
                                    <w:top w:val="none" w:sz="0" w:space="0" w:color="auto"/>
                                    <w:left w:val="none" w:sz="0" w:space="0" w:color="auto"/>
                                    <w:bottom w:val="none" w:sz="0" w:space="0" w:color="auto"/>
                                    <w:right w:val="none" w:sz="0" w:space="0" w:color="auto"/>
                                  </w:divBdr>
                                  <w:divsChild>
                                    <w:div w:id="1470707561">
                                      <w:marLeft w:val="0"/>
                                      <w:marRight w:val="0"/>
                                      <w:marTop w:val="0"/>
                                      <w:marBottom w:val="0"/>
                                      <w:divBdr>
                                        <w:top w:val="none" w:sz="0" w:space="0" w:color="auto"/>
                                        <w:left w:val="none" w:sz="0" w:space="0" w:color="auto"/>
                                        <w:bottom w:val="none" w:sz="0" w:space="0" w:color="auto"/>
                                        <w:right w:val="none" w:sz="0" w:space="0" w:color="auto"/>
                                      </w:divBdr>
                                      <w:divsChild>
                                        <w:div w:id="22487692">
                                          <w:marLeft w:val="0"/>
                                          <w:marRight w:val="0"/>
                                          <w:marTop w:val="0"/>
                                          <w:marBottom w:val="0"/>
                                          <w:divBdr>
                                            <w:top w:val="none" w:sz="0" w:space="0" w:color="auto"/>
                                            <w:left w:val="none" w:sz="0" w:space="0" w:color="auto"/>
                                            <w:bottom w:val="none" w:sz="0" w:space="0" w:color="auto"/>
                                            <w:right w:val="none" w:sz="0" w:space="0" w:color="auto"/>
                                          </w:divBdr>
                                          <w:divsChild>
                                            <w:div w:id="2043238900">
                                              <w:marLeft w:val="0"/>
                                              <w:marRight w:val="0"/>
                                              <w:marTop w:val="0"/>
                                              <w:marBottom w:val="0"/>
                                              <w:divBdr>
                                                <w:top w:val="none" w:sz="0" w:space="0" w:color="auto"/>
                                                <w:left w:val="none" w:sz="0" w:space="0" w:color="auto"/>
                                                <w:bottom w:val="none" w:sz="0" w:space="0" w:color="auto"/>
                                                <w:right w:val="none" w:sz="0" w:space="0" w:color="auto"/>
                                              </w:divBdr>
                                              <w:divsChild>
                                                <w:div w:id="1506550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37946354">
      <w:bodyDiv w:val="1"/>
      <w:marLeft w:val="0"/>
      <w:marRight w:val="0"/>
      <w:marTop w:val="0"/>
      <w:marBottom w:val="0"/>
      <w:divBdr>
        <w:top w:val="none" w:sz="0" w:space="0" w:color="auto"/>
        <w:left w:val="none" w:sz="0" w:space="0" w:color="auto"/>
        <w:bottom w:val="none" w:sz="0" w:space="0" w:color="auto"/>
        <w:right w:val="none" w:sz="0" w:space="0" w:color="auto"/>
      </w:divBdr>
    </w:div>
    <w:div w:id="740253014">
      <w:bodyDiv w:val="1"/>
      <w:marLeft w:val="0"/>
      <w:marRight w:val="0"/>
      <w:marTop w:val="0"/>
      <w:marBottom w:val="0"/>
      <w:divBdr>
        <w:top w:val="none" w:sz="0" w:space="0" w:color="auto"/>
        <w:left w:val="none" w:sz="0" w:space="0" w:color="auto"/>
        <w:bottom w:val="none" w:sz="0" w:space="0" w:color="auto"/>
        <w:right w:val="none" w:sz="0" w:space="0" w:color="auto"/>
      </w:divBdr>
      <w:divsChild>
        <w:div w:id="862787086">
          <w:marLeft w:val="0"/>
          <w:marRight w:val="0"/>
          <w:marTop w:val="0"/>
          <w:marBottom w:val="0"/>
          <w:divBdr>
            <w:top w:val="none" w:sz="0" w:space="0" w:color="auto"/>
            <w:left w:val="none" w:sz="0" w:space="0" w:color="auto"/>
            <w:bottom w:val="none" w:sz="0" w:space="0" w:color="auto"/>
            <w:right w:val="none" w:sz="0" w:space="0" w:color="auto"/>
          </w:divBdr>
          <w:divsChild>
            <w:div w:id="2142576053">
              <w:marLeft w:val="0"/>
              <w:marRight w:val="0"/>
              <w:marTop w:val="0"/>
              <w:marBottom w:val="0"/>
              <w:divBdr>
                <w:top w:val="none" w:sz="0" w:space="0" w:color="auto"/>
                <w:left w:val="none" w:sz="0" w:space="0" w:color="auto"/>
                <w:bottom w:val="none" w:sz="0" w:space="0" w:color="auto"/>
                <w:right w:val="none" w:sz="0" w:space="0" w:color="auto"/>
              </w:divBdr>
              <w:divsChild>
                <w:div w:id="858472242">
                  <w:marLeft w:val="0"/>
                  <w:marRight w:val="0"/>
                  <w:marTop w:val="0"/>
                  <w:marBottom w:val="0"/>
                  <w:divBdr>
                    <w:top w:val="none" w:sz="0" w:space="0" w:color="auto"/>
                    <w:left w:val="none" w:sz="0" w:space="0" w:color="auto"/>
                    <w:bottom w:val="none" w:sz="0" w:space="0" w:color="auto"/>
                    <w:right w:val="none" w:sz="0" w:space="0" w:color="auto"/>
                  </w:divBdr>
                  <w:divsChild>
                    <w:div w:id="45420487">
                      <w:marLeft w:val="0"/>
                      <w:marRight w:val="0"/>
                      <w:marTop w:val="0"/>
                      <w:marBottom w:val="0"/>
                      <w:divBdr>
                        <w:top w:val="none" w:sz="0" w:space="0" w:color="auto"/>
                        <w:left w:val="none" w:sz="0" w:space="0" w:color="auto"/>
                        <w:bottom w:val="none" w:sz="0" w:space="0" w:color="auto"/>
                        <w:right w:val="none" w:sz="0" w:space="0" w:color="auto"/>
                      </w:divBdr>
                    </w:div>
                    <w:div w:id="48964530">
                      <w:marLeft w:val="0"/>
                      <w:marRight w:val="0"/>
                      <w:marTop w:val="0"/>
                      <w:marBottom w:val="0"/>
                      <w:divBdr>
                        <w:top w:val="none" w:sz="0" w:space="0" w:color="auto"/>
                        <w:left w:val="none" w:sz="0" w:space="0" w:color="auto"/>
                        <w:bottom w:val="none" w:sz="0" w:space="0" w:color="auto"/>
                        <w:right w:val="none" w:sz="0" w:space="0" w:color="auto"/>
                      </w:divBdr>
                    </w:div>
                    <w:div w:id="15500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2461232">
      <w:bodyDiv w:val="1"/>
      <w:marLeft w:val="0"/>
      <w:marRight w:val="0"/>
      <w:marTop w:val="0"/>
      <w:marBottom w:val="0"/>
      <w:divBdr>
        <w:top w:val="none" w:sz="0" w:space="0" w:color="auto"/>
        <w:left w:val="none" w:sz="0" w:space="0" w:color="auto"/>
        <w:bottom w:val="none" w:sz="0" w:space="0" w:color="auto"/>
        <w:right w:val="none" w:sz="0" w:space="0" w:color="auto"/>
      </w:divBdr>
    </w:div>
    <w:div w:id="781194645">
      <w:bodyDiv w:val="1"/>
      <w:marLeft w:val="0"/>
      <w:marRight w:val="0"/>
      <w:marTop w:val="0"/>
      <w:marBottom w:val="0"/>
      <w:divBdr>
        <w:top w:val="none" w:sz="0" w:space="0" w:color="auto"/>
        <w:left w:val="none" w:sz="0" w:space="0" w:color="auto"/>
        <w:bottom w:val="none" w:sz="0" w:space="0" w:color="auto"/>
        <w:right w:val="none" w:sz="0" w:space="0" w:color="auto"/>
      </w:divBdr>
    </w:div>
    <w:div w:id="809791566">
      <w:bodyDiv w:val="1"/>
      <w:marLeft w:val="0"/>
      <w:marRight w:val="0"/>
      <w:marTop w:val="0"/>
      <w:marBottom w:val="0"/>
      <w:divBdr>
        <w:top w:val="none" w:sz="0" w:space="0" w:color="auto"/>
        <w:left w:val="none" w:sz="0" w:space="0" w:color="auto"/>
        <w:bottom w:val="none" w:sz="0" w:space="0" w:color="auto"/>
        <w:right w:val="none" w:sz="0" w:space="0" w:color="auto"/>
      </w:divBdr>
    </w:div>
    <w:div w:id="819541371">
      <w:bodyDiv w:val="1"/>
      <w:marLeft w:val="0"/>
      <w:marRight w:val="0"/>
      <w:marTop w:val="0"/>
      <w:marBottom w:val="0"/>
      <w:divBdr>
        <w:top w:val="none" w:sz="0" w:space="0" w:color="auto"/>
        <w:left w:val="none" w:sz="0" w:space="0" w:color="auto"/>
        <w:bottom w:val="none" w:sz="0" w:space="0" w:color="auto"/>
        <w:right w:val="none" w:sz="0" w:space="0" w:color="auto"/>
      </w:divBdr>
      <w:divsChild>
        <w:div w:id="276185627">
          <w:marLeft w:val="0"/>
          <w:marRight w:val="0"/>
          <w:marTop w:val="120"/>
          <w:marBottom w:val="0"/>
          <w:divBdr>
            <w:top w:val="none" w:sz="0" w:space="0" w:color="auto"/>
            <w:left w:val="none" w:sz="0" w:space="0" w:color="auto"/>
            <w:bottom w:val="none" w:sz="0" w:space="0" w:color="auto"/>
            <w:right w:val="none" w:sz="0" w:space="0" w:color="auto"/>
          </w:divBdr>
        </w:div>
        <w:div w:id="413091469">
          <w:marLeft w:val="0"/>
          <w:marRight w:val="0"/>
          <w:marTop w:val="120"/>
          <w:marBottom w:val="0"/>
          <w:divBdr>
            <w:top w:val="none" w:sz="0" w:space="0" w:color="auto"/>
            <w:left w:val="none" w:sz="0" w:space="0" w:color="auto"/>
            <w:bottom w:val="none" w:sz="0" w:space="0" w:color="auto"/>
            <w:right w:val="none" w:sz="0" w:space="0" w:color="auto"/>
          </w:divBdr>
        </w:div>
        <w:div w:id="489907504">
          <w:marLeft w:val="0"/>
          <w:marRight w:val="0"/>
          <w:marTop w:val="120"/>
          <w:marBottom w:val="0"/>
          <w:divBdr>
            <w:top w:val="none" w:sz="0" w:space="0" w:color="auto"/>
            <w:left w:val="none" w:sz="0" w:space="0" w:color="auto"/>
            <w:bottom w:val="none" w:sz="0" w:space="0" w:color="auto"/>
            <w:right w:val="none" w:sz="0" w:space="0" w:color="auto"/>
          </w:divBdr>
        </w:div>
        <w:div w:id="534927517">
          <w:marLeft w:val="0"/>
          <w:marRight w:val="0"/>
          <w:marTop w:val="120"/>
          <w:marBottom w:val="0"/>
          <w:divBdr>
            <w:top w:val="none" w:sz="0" w:space="0" w:color="auto"/>
            <w:left w:val="none" w:sz="0" w:space="0" w:color="auto"/>
            <w:bottom w:val="none" w:sz="0" w:space="0" w:color="auto"/>
            <w:right w:val="none" w:sz="0" w:space="0" w:color="auto"/>
          </w:divBdr>
        </w:div>
        <w:div w:id="663314955">
          <w:marLeft w:val="0"/>
          <w:marRight w:val="0"/>
          <w:marTop w:val="120"/>
          <w:marBottom w:val="0"/>
          <w:divBdr>
            <w:top w:val="none" w:sz="0" w:space="0" w:color="auto"/>
            <w:left w:val="none" w:sz="0" w:space="0" w:color="auto"/>
            <w:bottom w:val="none" w:sz="0" w:space="0" w:color="auto"/>
            <w:right w:val="none" w:sz="0" w:space="0" w:color="auto"/>
          </w:divBdr>
        </w:div>
        <w:div w:id="665550293">
          <w:marLeft w:val="0"/>
          <w:marRight w:val="0"/>
          <w:marTop w:val="120"/>
          <w:marBottom w:val="0"/>
          <w:divBdr>
            <w:top w:val="none" w:sz="0" w:space="0" w:color="auto"/>
            <w:left w:val="none" w:sz="0" w:space="0" w:color="auto"/>
            <w:bottom w:val="none" w:sz="0" w:space="0" w:color="auto"/>
            <w:right w:val="none" w:sz="0" w:space="0" w:color="auto"/>
          </w:divBdr>
        </w:div>
        <w:div w:id="1089081551">
          <w:marLeft w:val="0"/>
          <w:marRight w:val="0"/>
          <w:marTop w:val="120"/>
          <w:marBottom w:val="0"/>
          <w:divBdr>
            <w:top w:val="none" w:sz="0" w:space="0" w:color="auto"/>
            <w:left w:val="none" w:sz="0" w:space="0" w:color="auto"/>
            <w:bottom w:val="none" w:sz="0" w:space="0" w:color="auto"/>
            <w:right w:val="none" w:sz="0" w:space="0" w:color="auto"/>
          </w:divBdr>
        </w:div>
        <w:div w:id="1423795498">
          <w:marLeft w:val="0"/>
          <w:marRight w:val="0"/>
          <w:marTop w:val="120"/>
          <w:marBottom w:val="0"/>
          <w:divBdr>
            <w:top w:val="none" w:sz="0" w:space="0" w:color="auto"/>
            <w:left w:val="none" w:sz="0" w:space="0" w:color="auto"/>
            <w:bottom w:val="none" w:sz="0" w:space="0" w:color="auto"/>
            <w:right w:val="none" w:sz="0" w:space="0" w:color="auto"/>
          </w:divBdr>
        </w:div>
        <w:div w:id="1560432646">
          <w:marLeft w:val="0"/>
          <w:marRight w:val="0"/>
          <w:marTop w:val="120"/>
          <w:marBottom w:val="0"/>
          <w:divBdr>
            <w:top w:val="none" w:sz="0" w:space="0" w:color="auto"/>
            <w:left w:val="none" w:sz="0" w:space="0" w:color="auto"/>
            <w:bottom w:val="none" w:sz="0" w:space="0" w:color="auto"/>
            <w:right w:val="none" w:sz="0" w:space="0" w:color="auto"/>
          </w:divBdr>
        </w:div>
        <w:div w:id="2066490478">
          <w:marLeft w:val="0"/>
          <w:marRight w:val="0"/>
          <w:marTop w:val="120"/>
          <w:marBottom w:val="0"/>
          <w:divBdr>
            <w:top w:val="none" w:sz="0" w:space="0" w:color="auto"/>
            <w:left w:val="none" w:sz="0" w:space="0" w:color="auto"/>
            <w:bottom w:val="none" w:sz="0" w:space="0" w:color="auto"/>
            <w:right w:val="none" w:sz="0" w:space="0" w:color="auto"/>
          </w:divBdr>
        </w:div>
      </w:divsChild>
    </w:div>
    <w:div w:id="839734239">
      <w:bodyDiv w:val="1"/>
      <w:marLeft w:val="0"/>
      <w:marRight w:val="0"/>
      <w:marTop w:val="0"/>
      <w:marBottom w:val="0"/>
      <w:divBdr>
        <w:top w:val="none" w:sz="0" w:space="0" w:color="auto"/>
        <w:left w:val="none" w:sz="0" w:space="0" w:color="auto"/>
        <w:bottom w:val="none" w:sz="0" w:space="0" w:color="auto"/>
        <w:right w:val="none" w:sz="0" w:space="0" w:color="auto"/>
      </w:divBdr>
      <w:divsChild>
        <w:div w:id="101995454">
          <w:marLeft w:val="0"/>
          <w:marRight w:val="0"/>
          <w:marTop w:val="0"/>
          <w:marBottom w:val="0"/>
          <w:divBdr>
            <w:top w:val="none" w:sz="0" w:space="0" w:color="auto"/>
            <w:left w:val="none" w:sz="0" w:space="0" w:color="auto"/>
            <w:bottom w:val="none" w:sz="0" w:space="0" w:color="auto"/>
            <w:right w:val="none" w:sz="0" w:space="0" w:color="auto"/>
          </w:divBdr>
          <w:divsChild>
            <w:div w:id="977344464">
              <w:marLeft w:val="0"/>
              <w:marRight w:val="0"/>
              <w:marTop w:val="0"/>
              <w:marBottom w:val="0"/>
              <w:divBdr>
                <w:top w:val="none" w:sz="0" w:space="0" w:color="auto"/>
                <w:left w:val="none" w:sz="0" w:space="0" w:color="auto"/>
                <w:bottom w:val="none" w:sz="0" w:space="0" w:color="auto"/>
                <w:right w:val="none" w:sz="0" w:space="0" w:color="auto"/>
              </w:divBdr>
              <w:divsChild>
                <w:div w:id="613288468">
                  <w:marLeft w:val="0"/>
                  <w:marRight w:val="0"/>
                  <w:marTop w:val="180"/>
                  <w:marBottom w:val="180"/>
                  <w:divBdr>
                    <w:top w:val="none" w:sz="0" w:space="0" w:color="auto"/>
                    <w:left w:val="none" w:sz="0" w:space="0" w:color="auto"/>
                    <w:bottom w:val="none" w:sz="0" w:space="0" w:color="auto"/>
                    <w:right w:val="none" w:sz="0" w:space="0" w:color="auto"/>
                  </w:divBdr>
                  <w:divsChild>
                    <w:div w:id="147525183">
                      <w:marLeft w:val="0"/>
                      <w:marRight w:val="0"/>
                      <w:marTop w:val="0"/>
                      <w:marBottom w:val="0"/>
                      <w:divBdr>
                        <w:top w:val="none" w:sz="0" w:space="0" w:color="auto"/>
                        <w:left w:val="none" w:sz="0" w:space="0" w:color="auto"/>
                        <w:bottom w:val="none" w:sz="0" w:space="0" w:color="auto"/>
                        <w:right w:val="none" w:sz="0" w:space="0" w:color="auto"/>
                      </w:divBdr>
                      <w:divsChild>
                        <w:div w:id="1638341888">
                          <w:marLeft w:val="0"/>
                          <w:marRight w:val="0"/>
                          <w:marTop w:val="0"/>
                          <w:marBottom w:val="0"/>
                          <w:divBdr>
                            <w:top w:val="none" w:sz="0" w:space="0" w:color="auto"/>
                            <w:left w:val="none" w:sz="0" w:space="0" w:color="auto"/>
                            <w:bottom w:val="none" w:sz="0" w:space="0" w:color="auto"/>
                            <w:right w:val="none" w:sz="0" w:space="0" w:color="auto"/>
                          </w:divBdr>
                          <w:divsChild>
                            <w:div w:id="1424449689">
                              <w:marLeft w:val="0"/>
                              <w:marRight w:val="0"/>
                              <w:marTop w:val="0"/>
                              <w:marBottom w:val="0"/>
                              <w:divBdr>
                                <w:top w:val="none" w:sz="0" w:space="0" w:color="auto"/>
                                <w:left w:val="none" w:sz="0" w:space="0" w:color="auto"/>
                                <w:bottom w:val="none" w:sz="0" w:space="0" w:color="auto"/>
                                <w:right w:val="none" w:sz="0" w:space="0" w:color="auto"/>
                              </w:divBdr>
                              <w:divsChild>
                                <w:div w:id="1234705636">
                                  <w:marLeft w:val="0"/>
                                  <w:marRight w:val="0"/>
                                  <w:marTop w:val="0"/>
                                  <w:marBottom w:val="0"/>
                                  <w:divBdr>
                                    <w:top w:val="none" w:sz="0" w:space="0" w:color="auto"/>
                                    <w:left w:val="none" w:sz="0" w:space="0" w:color="auto"/>
                                    <w:bottom w:val="none" w:sz="0" w:space="0" w:color="auto"/>
                                    <w:right w:val="none" w:sz="0" w:space="0" w:color="auto"/>
                                  </w:divBdr>
                                  <w:divsChild>
                                    <w:div w:id="1329601343">
                                      <w:marLeft w:val="0"/>
                                      <w:marRight w:val="0"/>
                                      <w:marTop w:val="0"/>
                                      <w:marBottom w:val="0"/>
                                      <w:divBdr>
                                        <w:top w:val="none" w:sz="0" w:space="0" w:color="auto"/>
                                        <w:left w:val="none" w:sz="0" w:space="0" w:color="auto"/>
                                        <w:bottom w:val="none" w:sz="0" w:space="0" w:color="auto"/>
                                        <w:right w:val="none" w:sz="0" w:space="0" w:color="auto"/>
                                      </w:divBdr>
                                      <w:divsChild>
                                        <w:div w:id="1428767764">
                                          <w:marLeft w:val="0"/>
                                          <w:marRight w:val="0"/>
                                          <w:marTop w:val="0"/>
                                          <w:marBottom w:val="0"/>
                                          <w:divBdr>
                                            <w:top w:val="none" w:sz="0" w:space="0" w:color="auto"/>
                                            <w:left w:val="none" w:sz="0" w:space="0" w:color="auto"/>
                                            <w:bottom w:val="none" w:sz="0" w:space="0" w:color="auto"/>
                                            <w:right w:val="none" w:sz="0" w:space="0" w:color="auto"/>
                                          </w:divBdr>
                                          <w:divsChild>
                                            <w:div w:id="136580786">
                                              <w:marLeft w:val="0"/>
                                              <w:marRight w:val="0"/>
                                              <w:marTop w:val="0"/>
                                              <w:marBottom w:val="0"/>
                                              <w:divBdr>
                                                <w:top w:val="none" w:sz="0" w:space="0" w:color="auto"/>
                                                <w:left w:val="none" w:sz="0" w:space="0" w:color="auto"/>
                                                <w:bottom w:val="none" w:sz="0" w:space="0" w:color="auto"/>
                                                <w:right w:val="none" w:sz="0" w:space="0" w:color="auto"/>
                                              </w:divBdr>
                                              <w:divsChild>
                                                <w:div w:id="248119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858204943">
      <w:bodyDiv w:val="1"/>
      <w:marLeft w:val="0"/>
      <w:marRight w:val="0"/>
      <w:marTop w:val="0"/>
      <w:marBottom w:val="0"/>
      <w:divBdr>
        <w:top w:val="none" w:sz="0" w:space="0" w:color="auto"/>
        <w:left w:val="none" w:sz="0" w:space="0" w:color="auto"/>
        <w:bottom w:val="none" w:sz="0" w:space="0" w:color="auto"/>
        <w:right w:val="none" w:sz="0" w:space="0" w:color="auto"/>
      </w:divBdr>
    </w:div>
    <w:div w:id="868639462">
      <w:bodyDiv w:val="1"/>
      <w:marLeft w:val="0"/>
      <w:marRight w:val="0"/>
      <w:marTop w:val="0"/>
      <w:marBottom w:val="0"/>
      <w:divBdr>
        <w:top w:val="none" w:sz="0" w:space="0" w:color="auto"/>
        <w:left w:val="none" w:sz="0" w:space="0" w:color="auto"/>
        <w:bottom w:val="none" w:sz="0" w:space="0" w:color="auto"/>
        <w:right w:val="none" w:sz="0" w:space="0" w:color="auto"/>
      </w:divBdr>
    </w:div>
    <w:div w:id="870650481">
      <w:bodyDiv w:val="1"/>
      <w:marLeft w:val="0"/>
      <w:marRight w:val="0"/>
      <w:marTop w:val="0"/>
      <w:marBottom w:val="0"/>
      <w:divBdr>
        <w:top w:val="none" w:sz="0" w:space="0" w:color="auto"/>
        <w:left w:val="none" w:sz="0" w:space="0" w:color="auto"/>
        <w:bottom w:val="none" w:sz="0" w:space="0" w:color="auto"/>
        <w:right w:val="none" w:sz="0" w:space="0" w:color="auto"/>
      </w:divBdr>
    </w:div>
    <w:div w:id="913467335">
      <w:bodyDiv w:val="1"/>
      <w:marLeft w:val="0"/>
      <w:marRight w:val="0"/>
      <w:marTop w:val="0"/>
      <w:marBottom w:val="0"/>
      <w:divBdr>
        <w:top w:val="none" w:sz="0" w:space="0" w:color="auto"/>
        <w:left w:val="none" w:sz="0" w:space="0" w:color="auto"/>
        <w:bottom w:val="none" w:sz="0" w:space="0" w:color="auto"/>
        <w:right w:val="none" w:sz="0" w:space="0" w:color="auto"/>
      </w:divBdr>
    </w:div>
    <w:div w:id="918097841">
      <w:bodyDiv w:val="1"/>
      <w:marLeft w:val="0"/>
      <w:marRight w:val="0"/>
      <w:marTop w:val="0"/>
      <w:marBottom w:val="0"/>
      <w:divBdr>
        <w:top w:val="none" w:sz="0" w:space="0" w:color="auto"/>
        <w:left w:val="none" w:sz="0" w:space="0" w:color="auto"/>
        <w:bottom w:val="none" w:sz="0" w:space="0" w:color="auto"/>
        <w:right w:val="none" w:sz="0" w:space="0" w:color="auto"/>
      </w:divBdr>
    </w:div>
    <w:div w:id="928272150">
      <w:bodyDiv w:val="1"/>
      <w:marLeft w:val="0"/>
      <w:marRight w:val="0"/>
      <w:marTop w:val="0"/>
      <w:marBottom w:val="0"/>
      <w:divBdr>
        <w:top w:val="none" w:sz="0" w:space="0" w:color="auto"/>
        <w:left w:val="none" w:sz="0" w:space="0" w:color="auto"/>
        <w:bottom w:val="none" w:sz="0" w:space="0" w:color="auto"/>
        <w:right w:val="none" w:sz="0" w:space="0" w:color="auto"/>
      </w:divBdr>
    </w:div>
    <w:div w:id="948508358">
      <w:bodyDiv w:val="1"/>
      <w:marLeft w:val="0"/>
      <w:marRight w:val="0"/>
      <w:marTop w:val="0"/>
      <w:marBottom w:val="0"/>
      <w:divBdr>
        <w:top w:val="none" w:sz="0" w:space="0" w:color="auto"/>
        <w:left w:val="none" w:sz="0" w:space="0" w:color="auto"/>
        <w:bottom w:val="none" w:sz="0" w:space="0" w:color="auto"/>
        <w:right w:val="none" w:sz="0" w:space="0" w:color="auto"/>
      </w:divBdr>
      <w:divsChild>
        <w:div w:id="105656458">
          <w:marLeft w:val="0"/>
          <w:marRight w:val="0"/>
          <w:marTop w:val="0"/>
          <w:marBottom w:val="0"/>
          <w:divBdr>
            <w:top w:val="none" w:sz="0" w:space="0" w:color="auto"/>
            <w:left w:val="none" w:sz="0" w:space="0" w:color="auto"/>
            <w:bottom w:val="none" w:sz="0" w:space="0" w:color="auto"/>
            <w:right w:val="none" w:sz="0" w:space="0" w:color="auto"/>
          </w:divBdr>
          <w:divsChild>
            <w:div w:id="899827604">
              <w:marLeft w:val="0"/>
              <w:marRight w:val="0"/>
              <w:marTop w:val="0"/>
              <w:marBottom w:val="0"/>
              <w:divBdr>
                <w:top w:val="none" w:sz="0" w:space="0" w:color="auto"/>
                <w:left w:val="none" w:sz="0" w:space="0" w:color="auto"/>
                <w:bottom w:val="none" w:sz="0" w:space="0" w:color="auto"/>
                <w:right w:val="none" w:sz="0" w:space="0" w:color="auto"/>
              </w:divBdr>
              <w:divsChild>
                <w:div w:id="19625683">
                  <w:marLeft w:val="0"/>
                  <w:marRight w:val="0"/>
                  <w:marTop w:val="120"/>
                  <w:marBottom w:val="0"/>
                  <w:divBdr>
                    <w:top w:val="none" w:sz="0" w:space="0" w:color="auto"/>
                    <w:left w:val="none" w:sz="0" w:space="0" w:color="auto"/>
                    <w:bottom w:val="none" w:sz="0" w:space="0" w:color="auto"/>
                    <w:right w:val="none" w:sz="0" w:space="0" w:color="auto"/>
                  </w:divBdr>
                </w:div>
                <w:div w:id="346716478">
                  <w:marLeft w:val="0"/>
                  <w:marRight w:val="0"/>
                  <w:marTop w:val="120"/>
                  <w:marBottom w:val="96"/>
                  <w:divBdr>
                    <w:top w:val="none" w:sz="0" w:space="0" w:color="auto"/>
                    <w:left w:val="single" w:sz="24" w:space="0" w:color="CED3F1"/>
                    <w:bottom w:val="none" w:sz="0" w:space="0" w:color="auto"/>
                    <w:right w:val="none" w:sz="0" w:space="0" w:color="auto"/>
                  </w:divBdr>
                </w:div>
                <w:div w:id="463498932">
                  <w:marLeft w:val="0"/>
                  <w:marRight w:val="0"/>
                  <w:marTop w:val="120"/>
                  <w:marBottom w:val="96"/>
                  <w:divBdr>
                    <w:top w:val="none" w:sz="0" w:space="0" w:color="auto"/>
                    <w:left w:val="single" w:sz="24" w:space="0" w:color="CED3F1"/>
                    <w:bottom w:val="none" w:sz="0" w:space="0" w:color="auto"/>
                    <w:right w:val="none" w:sz="0" w:space="0" w:color="auto"/>
                  </w:divBdr>
                  <w:divsChild>
                    <w:div w:id="556862719">
                      <w:marLeft w:val="0"/>
                      <w:marRight w:val="0"/>
                      <w:marTop w:val="120"/>
                      <w:marBottom w:val="0"/>
                      <w:divBdr>
                        <w:top w:val="none" w:sz="0" w:space="0" w:color="auto"/>
                        <w:left w:val="none" w:sz="0" w:space="0" w:color="auto"/>
                        <w:bottom w:val="none" w:sz="0" w:space="0" w:color="auto"/>
                        <w:right w:val="none" w:sz="0" w:space="0" w:color="auto"/>
                      </w:divBdr>
                    </w:div>
                  </w:divsChild>
                </w:div>
                <w:div w:id="1038820547">
                  <w:marLeft w:val="0"/>
                  <w:marRight w:val="0"/>
                  <w:marTop w:val="120"/>
                  <w:marBottom w:val="96"/>
                  <w:divBdr>
                    <w:top w:val="none" w:sz="0" w:space="0" w:color="auto"/>
                    <w:left w:val="single" w:sz="24" w:space="0" w:color="CED3F1"/>
                    <w:bottom w:val="none" w:sz="0" w:space="0" w:color="auto"/>
                    <w:right w:val="none" w:sz="0" w:space="0" w:color="auto"/>
                  </w:divBdr>
                  <w:divsChild>
                    <w:div w:id="201138256">
                      <w:marLeft w:val="0"/>
                      <w:marRight w:val="0"/>
                      <w:marTop w:val="120"/>
                      <w:marBottom w:val="0"/>
                      <w:divBdr>
                        <w:top w:val="none" w:sz="0" w:space="0" w:color="auto"/>
                        <w:left w:val="none" w:sz="0" w:space="0" w:color="auto"/>
                        <w:bottom w:val="none" w:sz="0" w:space="0" w:color="auto"/>
                        <w:right w:val="none" w:sz="0" w:space="0" w:color="auto"/>
                      </w:divBdr>
                    </w:div>
                  </w:divsChild>
                </w:div>
                <w:div w:id="1452701524">
                  <w:marLeft w:val="0"/>
                  <w:marRight w:val="0"/>
                  <w:marTop w:val="120"/>
                  <w:marBottom w:val="96"/>
                  <w:divBdr>
                    <w:top w:val="none" w:sz="0" w:space="0" w:color="auto"/>
                    <w:left w:val="single" w:sz="24" w:space="0" w:color="CED3F1"/>
                    <w:bottom w:val="none" w:sz="0" w:space="0" w:color="auto"/>
                    <w:right w:val="none" w:sz="0" w:space="0" w:color="auto"/>
                  </w:divBdr>
                </w:div>
                <w:div w:id="1583180415">
                  <w:marLeft w:val="0"/>
                  <w:marRight w:val="0"/>
                  <w:marTop w:val="120"/>
                  <w:marBottom w:val="0"/>
                  <w:divBdr>
                    <w:top w:val="none" w:sz="0" w:space="0" w:color="auto"/>
                    <w:left w:val="none" w:sz="0" w:space="0" w:color="auto"/>
                    <w:bottom w:val="none" w:sz="0" w:space="0" w:color="auto"/>
                    <w:right w:val="none" w:sz="0" w:space="0" w:color="auto"/>
                  </w:divBdr>
                </w:div>
                <w:div w:id="1748528910">
                  <w:marLeft w:val="0"/>
                  <w:marRight w:val="0"/>
                  <w:marTop w:val="120"/>
                  <w:marBottom w:val="0"/>
                  <w:divBdr>
                    <w:top w:val="none" w:sz="0" w:space="0" w:color="auto"/>
                    <w:left w:val="none" w:sz="0" w:space="0" w:color="auto"/>
                    <w:bottom w:val="none" w:sz="0" w:space="0" w:color="auto"/>
                    <w:right w:val="none" w:sz="0" w:space="0" w:color="auto"/>
                  </w:divBdr>
                </w:div>
                <w:div w:id="2014456971">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2001787">
      <w:bodyDiv w:val="1"/>
      <w:marLeft w:val="0"/>
      <w:marRight w:val="0"/>
      <w:marTop w:val="0"/>
      <w:marBottom w:val="0"/>
      <w:divBdr>
        <w:top w:val="none" w:sz="0" w:space="0" w:color="auto"/>
        <w:left w:val="none" w:sz="0" w:space="0" w:color="auto"/>
        <w:bottom w:val="none" w:sz="0" w:space="0" w:color="auto"/>
        <w:right w:val="none" w:sz="0" w:space="0" w:color="auto"/>
      </w:divBdr>
      <w:divsChild>
        <w:div w:id="560137625">
          <w:marLeft w:val="0"/>
          <w:marRight w:val="0"/>
          <w:marTop w:val="0"/>
          <w:marBottom w:val="0"/>
          <w:divBdr>
            <w:top w:val="none" w:sz="0" w:space="0" w:color="auto"/>
            <w:left w:val="none" w:sz="0" w:space="0" w:color="auto"/>
            <w:bottom w:val="none" w:sz="0" w:space="0" w:color="auto"/>
            <w:right w:val="none" w:sz="0" w:space="0" w:color="auto"/>
          </w:divBdr>
          <w:divsChild>
            <w:div w:id="205683948">
              <w:marLeft w:val="0"/>
              <w:marRight w:val="0"/>
              <w:marTop w:val="0"/>
              <w:marBottom w:val="0"/>
              <w:divBdr>
                <w:top w:val="none" w:sz="0" w:space="0" w:color="auto"/>
                <w:left w:val="none" w:sz="0" w:space="0" w:color="auto"/>
                <w:bottom w:val="none" w:sz="0" w:space="0" w:color="auto"/>
                <w:right w:val="none" w:sz="0" w:space="0" w:color="auto"/>
              </w:divBdr>
              <w:divsChild>
                <w:div w:id="582450874">
                  <w:marLeft w:val="0"/>
                  <w:marRight w:val="0"/>
                  <w:marTop w:val="120"/>
                  <w:marBottom w:val="0"/>
                  <w:divBdr>
                    <w:top w:val="none" w:sz="0" w:space="0" w:color="auto"/>
                    <w:left w:val="none" w:sz="0" w:space="0" w:color="auto"/>
                    <w:bottom w:val="none" w:sz="0" w:space="0" w:color="auto"/>
                    <w:right w:val="none" w:sz="0" w:space="0" w:color="auto"/>
                  </w:divBdr>
                </w:div>
                <w:div w:id="776221064">
                  <w:marLeft w:val="0"/>
                  <w:marRight w:val="0"/>
                  <w:marTop w:val="120"/>
                  <w:marBottom w:val="0"/>
                  <w:divBdr>
                    <w:top w:val="none" w:sz="0" w:space="0" w:color="auto"/>
                    <w:left w:val="none" w:sz="0" w:space="0" w:color="auto"/>
                    <w:bottom w:val="none" w:sz="0" w:space="0" w:color="auto"/>
                    <w:right w:val="none" w:sz="0" w:space="0" w:color="auto"/>
                  </w:divBdr>
                </w:div>
                <w:div w:id="1227448538">
                  <w:marLeft w:val="0"/>
                  <w:marRight w:val="0"/>
                  <w:marTop w:val="120"/>
                  <w:marBottom w:val="0"/>
                  <w:divBdr>
                    <w:top w:val="none" w:sz="0" w:space="0" w:color="auto"/>
                    <w:left w:val="none" w:sz="0" w:space="0" w:color="auto"/>
                    <w:bottom w:val="none" w:sz="0" w:space="0" w:color="auto"/>
                    <w:right w:val="none" w:sz="0" w:space="0" w:color="auto"/>
                  </w:divBdr>
                </w:div>
                <w:div w:id="1525559170">
                  <w:marLeft w:val="0"/>
                  <w:marRight w:val="0"/>
                  <w:marTop w:val="120"/>
                  <w:marBottom w:val="0"/>
                  <w:divBdr>
                    <w:top w:val="none" w:sz="0" w:space="0" w:color="auto"/>
                    <w:left w:val="none" w:sz="0" w:space="0" w:color="auto"/>
                    <w:bottom w:val="none" w:sz="0" w:space="0" w:color="auto"/>
                    <w:right w:val="none" w:sz="0" w:space="0" w:color="auto"/>
                  </w:divBdr>
                </w:div>
                <w:div w:id="155007330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986519154">
      <w:bodyDiv w:val="1"/>
      <w:marLeft w:val="0"/>
      <w:marRight w:val="0"/>
      <w:marTop w:val="0"/>
      <w:marBottom w:val="0"/>
      <w:divBdr>
        <w:top w:val="none" w:sz="0" w:space="0" w:color="auto"/>
        <w:left w:val="none" w:sz="0" w:space="0" w:color="auto"/>
        <w:bottom w:val="none" w:sz="0" w:space="0" w:color="auto"/>
        <w:right w:val="none" w:sz="0" w:space="0" w:color="auto"/>
      </w:divBdr>
      <w:divsChild>
        <w:div w:id="356665617">
          <w:marLeft w:val="0"/>
          <w:marRight w:val="0"/>
          <w:marTop w:val="0"/>
          <w:marBottom w:val="0"/>
          <w:divBdr>
            <w:top w:val="none" w:sz="0" w:space="0" w:color="auto"/>
            <w:left w:val="none" w:sz="0" w:space="0" w:color="auto"/>
            <w:bottom w:val="none" w:sz="0" w:space="0" w:color="auto"/>
            <w:right w:val="none" w:sz="0" w:space="0" w:color="auto"/>
          </w:divBdr>
          <w:divsChild>
            <w:div w:id="1326594289">
              <w:marLeft w:val="0"/>
              <w:marRight w:val="0"/>
              <w:marTop w:val="0"/>
              <w:marBottom w:val="0"/>
              <w:divBdr>
                <w:top w:val="none" w:sz="0" w:space="0" w:color="auto"/>
                <w:left w:val="none" w:sz="0" w:space="0" w:color="auto"/>
                <w:bottom w:val="none" w:sz="0" w:space="0" w:color="auto"/>
                <w:right w:val="none" w:sz="0" w:space="0" w:color="auto"/>
              </w:divBdr>
              <w:divsChild>
                <w:div w:id="551892060">
                  <w:marLeft w:val="0"/>
                  <w:marRight w:val="0"/>
                  <w:marTop w:val="180"/>
                  <w:marBottom w:val="180"/>
                  <w:divBdr>
                    <w:top w:val="none" w:sz="0" w:space="0" w:color="auto"/>
                    <w:left w:val="none" w:sz="0" w:space="0" w:color="auto"/>
                    <w:bottom w:val="none" w:sz="0" w:space="0" w:color="auto"/>
                    <w:right w:val="none" w:sz="0" w:space="0" w:color="auto"/>
                  </w:divBdr>
                  <w:divsChild>
                    <w:div w:id="1212300657">
                      <w:marLeft w:val="0"/>
                      <w:marRight w:val="0"/>
                      <w:marTop w:val="0"/>
                      <w:marBottom w:val="0"/>
                      <w:divBdr>
                        <w:top w:val="none" w:sz="0" w:space="0" w:color="auto"/>
                        <w:left w:val="none" w:sz="0" w:space="0" w:color="auto"/>
                        <w:bottom w:val="none" w:sz="0" w:space="0" w:color="auto"/>
                        <w:right w:val="none" w:sz="0" w:space="0" w:color="auto"/>
                      </w:divBdr>
                      <w:divsChild>
                        <w:div w:id="124931353">
                          <w:marLeft w:val="0"/>
                          <w:marRight w:val="0"/>
                          <w:marTop w:val="0"/>
                          <w:marBottom w:val="0"/>
                          <w:divBdr>
                            <w:top w:val="none" w:sz="0" w:space="0" w:color="auto"/>
                            <w:left w:val="none" w:sz="0" w:space="0" w:color="auto"/>
                            <w:bottom w:val="none" w:sz="0" w:space="0" w:color="auto"/>
                            <w:right w:val="none" w:sz="0" w:space="0" w:color="auto"/>
                          </w:divBdr>
                          <w:divsChild>
                            <w:div w:id="1707170903">
                              <w:marLeft w:val="0"/>
                              <w:marRight w:val="0"/>
                              <w:marTop w:val="0"/>
                              <w:marBottom w:val="0"/>
                              <w:divBdr>
                                <w:top w:val="none" w:sz="0" w:space="0" w:color="auto"/>
                                <w:left w:val="none" w:sz="0" w:space="0" w:color="auto"/>
                                <w:bottom w:val="none" w:sz="0" w:space="0" w:color="auto"/>
                                <w:right w:val="none" w:sz="0" w:space="0" w:color="auto"/>
                              </w:divBdr>
                              <w:divsChild>
                                <w:div w:id="1016468220">
                                  <w:marLeft w:val="0"/>
                                  <w:marRight w:val="0"/>
                                  <w:marTop w:val="0"/>
                                  <w:marBottom w:val="0"/>
                                  <w:divBdr>
                                    <w:top w:val="none" w:sz="0" w:space="0" w:color="auto"/>
                                    <w:left w:val="none" w:sz="0" w:space="0" w:color="auto"/>
                                    <w:bottom w:val="none" w:sz="0" w:space="0" w:color="auto"/>
                                    <w:right w:val="none" w:sz="0" w:space="0" w:color="auto"/>
                                  </w:divBdr>
                                  <w:divsChild>
                                    <w:div w:id="124470672">
                                      <w:marLeft w:val="0"/>
                                      <w:marRight w:val="0"/>
                                      <w:marTop w:val="0"/>
                                      <w:marBottom w:val="0"/>
                                      <w:divBdr>
                                        <w:top w:val="none" w:sz="0" w:space="0" w:color="auto"/>
                                        <w:left w:val="none" w:sz="0" w:space="0" w:color="auto"/>
                                        <w:bottom w:val="none" w:sz="0" w:space="0" w:color="auto"/>
                                        <w:right w:val="none" w:sz="0" w:space="0" w:color="auto"/>
                                      </w:divBdr>
                                      <w:divsChild>
                                        <w:div w:id="1721634924">
                                          <w:marLeft w:val="0"/>
                                          <w:marRight w:val="0"/>
                                          <w:marTop w:val="0"/>
                                          <w:marBottom w:val="0"/>
                                          <w:divBdr>
                                            <w:top w:val="none" w:sz="0" w:space="0" w:color="auto"/>
                                            <w:left w:val="none" w:sz="0" w:space="0" w:color="auto"/>
                                            <w:bottom w:val="none" w:sz="0" w:space="0" w:color="auto"/>
                                            <w:right w:val="none" w:sz="0" w:space="0" w:color="auto"/>
                                          </w:divBdr>
                                          <w:divsChild>
                                            <w:div w:id="741490832">
                                              <w:marLeft w:val="0"/>
                                              <w:marRight w:val="0"/>
                                              <w:marTop w:val="0"/>
                                              <w:marBottom w:val="0"/>
                                              <w:divBdr>
                                                <w:top w:val="none" w:sz="0" w:space="0" w:color="auto"/>
                                                <w:left w:val="none" w:sz="0" w:space="0" w:color="auto"/>
                                                <w:bottom w:val="none" w:sz="0" w:space="0" w:color="auto"/>
                                                <w:right w:val="none" w:sz="0" w:space="0" w:color="auto"/>
                                              </w:divBdr>
                                              <w:divsChild>
                                                <w:div w:id="1478184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88553373">
      <w:bodyDiv w:val="1"/>
      <w:marLeft w:val="0"/>
      <w:marRight w:val="0"/>
      <w:marTop w:val="0"/>
      <w:marBottom w:val="0"/>
      <w:divBdr>
        <w:top w:val="none" w:sz="0" w:space="0" w:color="auto"/>
        <w:left w:val="none" w:sz="0" w:space="0" w:color="auto"/>
        <w:bottom w:val="none" w:sz="0" w:space="0" w:color="auto"/>
        <w:right w:val="none" w:sz="0" w:space="0" w:color="auto"/>
      </w:divBdr>
      <w:divsChild>
        <w:div w:id="618219013">
          <w:marLeft w:val="0"/>
          <w:marRight w:val="0"/>
          <w:marTop w:val="0"/>
          <w:marBottom w:val="0"/>
          <w:divBdr>
            <w:top w:val="none" w:sz="0" w:space="0" w:color="auto"/>
            <w:left w:val="none" w:sz="0" w:space="0" w:color="auto"/>
            <w:bottom w:val="none" w:sz="0" w:space="0" w:color="auto"/>
            <w:right w:val="none" w:sz="0" w:space="0" w:color="auto"/>
          </w:divBdr>
          <w:divsChild>
            <w:div w:id="930089455">
              <w:marLeft w:val="0"/>
              <w:marRight w:val="0"/>
              <w:marTop w:val="0"/>
              <w:marBottom w:val="0"/>
              <w:divBdr>
                <w:top w:val="none" w:sz="0" w:space="0" w:color="auto"/>
                <w:left w:val="none" w:sz="0" w:space="0" w:color="auto"/>
                <w:bottom w:val="none" w:sz="0" w:space="0" w:color="auto"/>
                <w:right w:val="none" w:sz="0" w:space="0" w:color="auto"/>
              </w:divBdr>
              <w:divsChild>
                <w:div w:id="118183177">
                  <w:marLeft w:val="0"/>
                  <w:marRight w:val="0"/>
                  <w:marTop w:val="120"/>
                  <w:marBottom w:val="96"/>
                  <w:divBdr>
                    <w:top w:val="none" w:sz="0" w:space="0" w:color="auto"/>
                    <w:left w:val="single" w:sz="18" w:space="0" w:color="CED3F1"/>
                    <w:bottom w:val="none" w:sz="0" w:space="0" w:color="auto"/>
                    <w:right w:val="none" w:sz="0" w:space="0" w:color="auto"/>
                  </w:divBdr>
                  <w:divsChild>
                    <w:div w:id="225382955">
                      <w:marLeft w:val="0"/>
                      <w:marRight w:val="0"/>
                      <w:marTop w:val="120"/>
                      <w:marBottom w:val="0"/>
                      <w:divBdr>
                        <w:top w:val="none" w:sz="0" w:space="0" w:color="auto"/>
                        <w:left w:val="none" w:sz="0" w:space="0" w:color="auto"/>
                        <w:bottom w:val="none" w:sz="0" w:space="0" w:color="auto"/>
                        <w:right w:val="none" w:sz="0" w:space="0" w:color="auto"/>
                      </w:divBdr>
                    </w:div>
                  </w:divsChild>
                </w:div>
                <w:div w:id="337314394">
                  <w:marLeft w:val="0"/>
                  <w:marRight w:val="0"/>
                  <w:marTop w:val="120"/>
                  <w:marBottom w:val="96"/>
                  <w:divBdr>
                    <w:top w:val="none" w:sz="0" w:space="0" w:color="auto"/>
                    <w:left w:val="single" w:sz="18" w:space="0" w:color="CED3F1"/>
                    <w:bottom w:val="none" w:sz="0" w:space="0" w:color="auto"/>
                    <w:right w:val="none" w:sz="0" w:space="0" w:color="auto"/>
                  </w:divBdr>
                </w:div>
                <w:div w:id="360209732">
                  <w:marLeft w:val="0"/>
                  <w:marRight w:val="0"/>
                  <w:marTop w:val="120"/>
                  <w:marBottom w:val="96"/>
                  <w:divBdr>
                    <w:top w:val="none" w:sz="0" w:space="0" w:color="auto"/>
                    <w:left w:val="single" w:sz="18" w:space="0" w:color="CED3F1"/>
                    <w:bottom w:val="none" w:sz="0" w:space="0" w:color="auto"/>
                    <w:right w:val="none" w:sz="0" w:space="0" w:color="auto"/>
                  </w:divBdr>
                  <w:divsChild>
                    <w:div w:id="4133977">
                      <w:marLeft w:val="0"/>
                      <w:marRight w:val="0"/>
                      <w:marTop w:val="120"/>
                      <w:marBottom w:val="0"/>
                      <w:divBdr>
                        <w:top w:val="none" w:sz="0" w:space="0" w:color="auto"/>
                        <w:left w:val="none" w:sz="0" w:space="0" w:color="auto"/>
                        <w:bottom w:val="none" w:sz="0" w:space="0" w:color="auto"/>
                        <w:right w:val="none" w:sz="0" w:space="0" w:color="auto"/>
                      </w:divBdr>
                    </w:div>
                  </w:divsChild>
                </w:div>
                <w:div w:id="364721427">
                  <w:marLeft w:val="0"/>
                  <w:marRight w:val="0"/>
                  <w:marTop w:val="120"/>
                  <w:marBottom w:val="0"/>
                  <w:divBdr>
                    <w:top w:val="none" w:sz="0" w:space="0" w:color="auto"/>
                    <w:left w:val="none" w:sz="0" w:space="0" w:color="auto"/>
                    <w:bottom w:val="none" w:sz="0" w:space="0" w:color="auto"/>
                    <w:right w:val="none" w:sz="0" w:space="0" w:color="auto"/>
                  </w:divBdr>
                </w:div>
                <w:div w:id="543713963">
                  <w:marLeft w:val="0"/>
                  <w:marRight w:val="0"/>
                  <w:marTop w:val="120"/>
                  <w:marBottom w:val="0"/>
                  <w:divBdr>
                    <w:top w:val="none" w:sz="0" w:space="0" w:color="auto"/>
                    <w:left w:val="none" w:sz="0" w:space="0" w:color="auto"/>
                    <w:bottom w:val="none" w:sz="0" w:space="0" w:color="auto"/>
                    <w:right w:val="none" w:sz="0" w:space="0" w:color="auto"/>
                  </w:divBdr>
                </w:div>
                <w:div w:id="1115635767">
                  <w:marLeft w:val="0"/>
                  <w:marRight w:val="0"/>
                  <w:marTop w:val="120"/>
                  <w:marBottom w:val="0"/>
                  <w:divBdr>
                    <w:top w:val="none" w:sz="0" w:space="0" w:color="auto"/>
                    <w:left w:val="none" w:sz="0" w:space="0" w:color="auto"/>
                    <w:bottom w:val="none" w:sz="0" w:space="0" w:color="auto"/>
                    <w:right w:val="none" w:sz="0" w:space="0" w:color="auto"/>
                  </w:divBdr>
                </w:div>
                <w:div w:id="1192764051">
                  <w:marLeft w:val="0"/>
                  <w:marRight w:val="0"/>
                  <w:marTop w:val="120"/>
                  <w:marBottom w:val="0"/>
                  <w:divBdr>
                    <w:top w:val="none" w:sz="0" w:space="0" w:color="auto"/>
                    <w:left w:val="none" w:sz="0" w:space="0" w:color="auto"/>
                    <w:bottom w:val="none" w:sz="0" w:space="0" w:color="auto"/>
                    <w:right w:val="none" w:sz="0" w:space="0" w:color="auto"/>
                  </w:divBdr>
                </w:div>
                <w:div w:id="1698893859">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002007930">
      <w:bodyDiv w:val="1"/>
      <w:marLeft w:val="0"/>
      <w:marRight w:val="0"/>
      <w:marTop w:val="0"/>
      <w:marBottom w:val="0"/>
      <w:divBdr>
        <w:top w:val="none" w:sz="0" w:space="0" w:color="auto"/>
        <w:left w:val="none" w:sz="0" w:space="0" w:color="auto"/>
        <w:bottom w:val="none" w:sz="0" w:space="0" w:color="auto"/>
        <w:right w:val="none" w:sz="0" w:space="0" w:color="auto"/>
      </w:divBdr>
    </w:div>
    <w:div w:id="1007635106">
      <w:bodyDiv w:val="1"/>
      <w:marLeft w:val="0"/>
      <w:marRight w:val="0"/>
      <w:marTop w:val="0"/>
      <w:marBottom w:val="0"/>
      <w:divBdr>
        <w:top w:val="none" w:sz="0" w:space="0" w:color="auto"/>
        <w:left w:val="none" w:sz="0" w:space="0" w:color="auto"/>
        <w:bottom w:val="none" w:sz="0" w:space="0" w:color="auto"/>
        <w:right w:val="none" w:sz="0" w:space="0" w:color="auto"/>
      </w:divBdr>
    </w:div>
    <w:div w:id="1030763545">
      <w:bodyDiv w:val="1"/>
      <w:marLeft w:val="0"/>
      <w:marRight w:val="0"/>
      <w:marTop w:val="0"/>
      <w:marBottom w:val="0"/>
      <w:divBdr>
        <w:top w:val="none" w:sz="0" w:space="0" w:color="auto"/>
        <w:left w:val="none" w:sz="0" w:space="0" w:color="auto"/>
        <w:bottom w:val="none" w:sz="0" w:space="0" w:color="auto"/>
        <w:right w:val="none" w:sz="0" w:space="0" w:color="auto"/>
      </w:divBdr>
      <w:divsChild>
        <w:div w:id="839540724">
          <w:marLeft w:val="0"/>
          <w:marRight w:val="0"/>
          <w:marTop w:val="0"/>
          <w:marBottom w:val="0"/>
          <w:divBdr>
            <w:top w:val="none" w:sz="0" w:space="0" w:color="auto"/>
            <w:left w:val="none" w:sz="0" w:space="0" w:color="auto"/>
            <w:bottom w:val="none" w:sz="0" w:space="0" w:color="auto"/>
            <w:right w:val="none" w:sz="0" w:space="0" w:color="auto"/>
          </w:divBdr>
          <w:divsChild>
            <w:div w:id="1570572089">
              <w:marLeft w:val="0"/>
              <w:marRight w:val="0"/>
              <w:marTop w:val="0"/>
              <w:marBottom w:val="0"/>
              <w:divBdr>
                <w:top w:val="none" w:sz="0" w:space="0" w:color="auto"/>
                <w:left w:val="none" w:sz="0" w:space="0" w:color="auto"/>
                <w:bottom w:val="none" w:sz="0" w:space="0" w:color="auto"/>
                <w:right w:val="none" w:sz="0" w:space="0" w:color="auto"/>
              </w:divBdr>
              <w:divsChild>
                <w:div w:id="476608233">
                  <w:marLeft w:val="0"/>
                  <w:marRight w:val="0"/>
                  <w:marTop w:val="120"/>
                  <w:marBottom w:val="96"/>
                  <w:divBdr>
                    <w:top w:val="none" w:sz="0" w:space="0" w:color="auto"/>
                    <w:left w:val="single" w:sz="24" w:space="0" w:color="CED3F1"/>
                    <w:bottom w:val="none" w:sz="0" w:space="0" w:color="auto"/>
                    <w:right w:val="none" w:sz="0" w:space="0" w:color="auto"/>
                  </w:divBdr>
                </w:div>
                <w:div w:id="1222405494">
                  <w:marLeft w:val="0"/>
                  <w:marRight w:val="0"/>
                  <w:marTop w:val="120"/>
                  <w:marBottom w:val="96"/>
                  <w:divBdr>
                    <w:top w:val="none" w:sz="0" w:space="0" w:color="auto"/>
                    <w:left w:val="single" w:sz="24" w:space="0" w:color="CED3F1"/>
                    <w:bottom w:val="none" w:sz="0" w:space="0" w:color="auto"/>
                    <w:right w:val="none" w:sz="0" w:space="0" w:color="auto"/>
                  </w:divBdr>
                </w:div>
                <w:div w:id="1701541899">
                  <w:marLeft w:val="0"/>
                  <w:marRight w:val="0"/>
                  <w:marTop w:val="120"/>
                  <w:marBottom w:val="0"/>
                  <w:divBdr>
                    <w:top w:val="none" w:sz="0" w:space="0" w:color="auto"/>
                    <w:left w:val="none" w:sz="0" w:space="0" w:color="auto"/>
                    <w:bottom w:val="none" w:sz="0" w:space="0" w:color="auto"/>
                    <w:right w:val="none" w:sz="0" w:space="0" w:color="auto"/>
                  </w:divBdr>
                </w:div>
                <w:div w:id="1722703651">
                  <w:marLeft w:val="0"/>
                  <w:marRight w:val="0"/>
                  <w:marTop w:val="120"/>
                  <w:marBottom w:val="0"/>
                  <w:divBdr>
                    <w:top w:val="none" w:sz="0" w:space="0" w:color="auto"/>
                    <w:left w:val="none" w:sz="0" w:space="0" w:color="auto"/>
                    <w:bottom w:val="none" w:sz="0" w:space="0" w:color="auto"/>
                    <w:right w:val="none" w:sz="0" w:space="0" w:color="auto"/>
                  </w:divBdr>
                </w:div>
                <w:div w:id="1737967579">
                  <w:marLeft w:val="0"/>
                  <w:marRight w:val="0"/>
                  <w:marTop w:val="120"/>
                  <w:marBottom w:val="96"/>
                  <w:divBdr>
                    <w:top w:val="none" w:sz="0" w:space="0" w:color="auto"/>
                    <w:left w:val="single" w:sz="24" w:space="0" w:color="CED3F1"/>
                    <w:bottom w:val="none" w:sz="0" w:space="0" w:color="auto"/>
                    <w:right w:val="none" w:sz="0" w:space="0" w:color="auto"/>
                  </w:divBdr>
                  <w:divsChild>
                    <w:div w:id="1739357906">
                      <w:marLeft w:val="0"/>
                      <w:marRight w:val="0"/>
                      <w:marTop w:val="120"/>
                      <w:marBottom w:val="0"/>
                      <w:divBdr>
                        <w:top w:val="none" w:sz="0" w:space="0" w:color="auto"/>
                        <w:left w:val="none" w:sz="0" w:space="0" w:color="auto"/>
                        <w:bottom w:val="none" w:sz="0" w:space="0" w:color="auto"/>
                        <w:right w:val="none" w:sz="0" w:space="0" w:color="auto"/>
                      </w:divBdr>
                    </w:div>
                  </w:divsChild>
                </w:div>
                <w:div w:id="1801730357">
                  <w:marLeft w:val="0"/>
                  <w:marRight w:val="0"/>
                  <w:marTop w:val="120"/>
                  <w:marBottom w:val="0"/>
                  <w:divBdr>
                    <w:top w:val="none" w:sz="0" w:space="0" w:color="auto"/>
                    <w:left w:val="none" w:sz="0" w:space="0" w:color="auto"/>
                    <w:bottom w:val="none" w:sz="0" w:space="0" w:color="auto"/>
                    <w:right w:val="none" w:sz="0" w:space="0" w:color="auto"/>
                  </w:divBdr>
                </w:div>
                <w:div w:id="1850749502">
                  <w:marLeft w:val="0"/>
                  <w:marRight w:val="0"/>
                  <w:marTop w:val="120"/>
                  <w:marBottom w:val="96"/>
                  <w:divBdr>
                    <w:top w:val="none" w:sz="0" w:space="0" w:color="auto"/>
                    <w:left w:val="single" w:sz="24" w:space="0" w:color="CED3F1"/>
                    <w:bottom w:val="none" w:sz="0" w:space="0" w:color="auto"/>
                    <w:right w:val="none" w:sz="0" w:space="0" w:color="auto"/>
                  </w:divBdr>
                  <w:divsChild>
                    <w:div w:id="804734840">
                      <w:marLeft w:val="0"/>
                      <w:marRight w:val="0"/>
                      <w:marTop w:val="120"/>
                      <w:marBottom w:val="0"/>
                      <w:divBdr>
                        <w:top w:val="none" w:sz="0" w:space="0" w:color="auto"/>
                        <w:left w:val="none" w:sz="0" w:space="0" w:color="auto"/>
                        <w:bottom w:val="none" w:sz="0" w:space="0" w:color="auto"/>
                        <w:right w:val="none" w:sz="0" w:space="0" w:color="auto"/>
                      </w:divBdr>
                    </w:div>
                  </w:divsChild>
                </w:div>
                <w:div w:id="2042320755">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055087798">
      <w:bodyDiv w:val="1"/>
      <w:marLeft w:val="0"/>
      <w:marRight w:val="0"/>
      <w:marTop w:val="0"/>
      <w:marBottom w:val="0"/>
      <w:divBdr>
        <w:top w:val="none" w:sz="0" w:space="0" w:color="auto"/>
        <w:left w:val="none" w:sz="0" w:space="0" w:color="auto"/>
        <w:bottom w:val="none" w:sz="0" w:space="0" w:color="auto"/>
        <w:right w:val="none" w:sz="0" w:space="0" w:color="auto"/>
      </w:divBdr>
    </w:div>
    <w:div w:id="1108744526">
      <w:bodyDiv w:val="1"/>
      <w:marLeft w:val="0"/>
      <w:marRight w:val="0"/>
      <w:marTop w:val="0"/>
      <w:marBottom w:val="0"/>
      <w:divBdr>
        <w:top w:val="none" w:sz="0" w:space="0" w:color="auto"/>
        <w:left w:val="none" w:sz="0" w:space="0" w:color="auto"/>
        <w:bottom w:val="none" w:sz="0" w:space="0" w:color="auto"/>
        <w:right w:val="none" w:sz="0" w:space="0" w:color="auto"/>
      </w:divBdr>
    </w:div>
    <w:div w:id="1122191765">
      <w:bodyDiv w:val="1"/>
      <w:marLeft w:val="0"/>
      <w:marRight w:val="0"/>
      <w:marTop w:val="0"/>
      <w:marBottom w:val="0"/>
      <w:divBdr>
        <w:top w:val="none" w:sz="0" w:space="0" w:color="auto"/>
        <w:left w:val="none" w:sz="0" w:space="0" w:color="auto"/>
        <w:bottom w:val="none" w:sz="0" w:space="0" w:color="auto"/>
        <w:right w:val="none" w:sz="0" w:space="0" w:color="auto"/>
      </w:divBdr>
    </w:div>
    <w:div w:id="1134372040">
      <w:bodyDiv w:val="1"/>
      <w:marLeft w:val="0"/>
      <w:marRight w:val="0"/>
      <w:marTop w:val="0"/>
      <w:marBottom w:val="0"/>
      <w:divBdr>
        <w:top w:val="none" w:sz="0" w:space="0" w:color="auto"/>
        <w:left w:val="none" w:sz="0" w:space="0" w:color="auto"/>
        <w:bottom w:val="none" w:sz="0" w:space="0" w:color="auto"/>
        <w:right w:val="none" w:sz="0" w:space="0" w:color="auto"/>
      </w:divBdr>
    </w:div>
    <w:div w:id="1152989585">
      <w:bodyDiv w:val="1"/>
      <w:marLeft w:val="0"/>
      <w:marRight w:val="0"/>
      <w:marTop w:val="0"/>
      <w:marBottom w:val="0"/>
      <w:divBdr>
        <w:top w:val="none" w:sz="0" w:space="0" w:color="auto"/>
        <w:left w:val="none" w:sz="0" w:space="0" w:color="auto"/>
        <w:bottom w:val="none" w:sz="0" w:space="0" w:color="auto"/>
        <w:right w:val="none" w:sz="0" w:space="0" w:color="auto"/>
      </w:divBdr>
      <w:divsChild>
        <w:div w:id="1484270940">
          <w:marLeft w:val="0"/>
          <w:marRight w:val="0"/>
          <w:marTop w:val="0"/>
          <w:marBottom w:val="0"/>
          <w:divBdr>
            <w:top w:val="none" w:sz="0" w:space="0" w:color="auto"/>
            <w:left w:val="none" w:sz="0" w:space="0" w:color="auto"/>
            <w:bottom w:val="none" w:sz="0" w:space="0" w:color="auto"/>
            <w:right w:val="none" w:sz="0" w:space="0" w:color="auto"/>
          </w:divBdr>
          <w:divsChild>
            <w:div w:id="251399451">
              <w:marLeft w:val="0"/>
              <w:marRight w:val="0"/>
              <w:marTop w:val="0"/>
              <w:marBottom w:val="0"/>
              <w:divBdr>
                <w:top w:val="none" w:sz="0" w:space="0" w:color="auto"/>
                <w:left w:val="none" w:sz="0" w:space="0" w:color="auto"/>
                <w:bottom w:val="none" w:sz="0" w:space="0" w:color="auto"/>
                <w:right w:val="none" w:sz="0" w:space="0" w:color="auto"/>
              </w:divBdr>
              <w:divsChild>
                <w:div w:id="430469895">
                  <w:marLeft w:val="0"/>
                  <w:marRight w:val="0"/>
                  <w:marTop w:val="195"/>
                  <w:marBottom w:val="195"/>
                  <w:divBdr>
                    <w:top w:val="none" w:sz="0" w:space="0" w:color="auto"/>
                    <w:left w:val="none" w:sz="0" w:space="0" w:color="auto"/>
                    <w:bottom w:val="none" w:sz="0" w:space="0" w:color="auto"/>
                    <w:right w:val="none" w:sz="0" w:space="0" w:color="auto"/>
                  </w:divBdr>
                  <w:divsChild>
                    <w:div w:id="1146894307">
                      <w:marLeft w:val="0"/>
                      <w:marRight w:val="0"/>
                      <w:marTop w:val="0"/>
                      <w:marBottom w:val="0"/>
                      <w:divBdr>
                        <w:top w:val="none" w:sz="0" w:space="0" w:color="auto"/>
                        <w:left w:val="none" w:sz="0" w:space="0" w:color="auto"/>
                        <w:bottom w:val="none" w:sz="0" w:space="0" w:color="auto"/>
                        <w:right w:val="none" w:sz="0" w:space="0" w:color="auto"/>
                      </w:divBdr>
                      <w:divsChild>
                        <w:div w:id="1057821259">
                          <w:marLeft w:val="0"/>
                          <w:marRight w:val="0"/>
                          <w:marTop w:val="0"/>
                          <w:marBottom w:val="0"/>
                          <w:divBdr>
                            <w:top w:val="none" w:sz="0" w:space="0" w:color="auto"/>
                            <w:left w:val="none" w:sz="0" w:space="0" w:color="auto"/>
                            <w:bottom w:val="none" w:sz="0" w:space="0" w:color="auto"/>
                            <w:right w:val="none" w:sz="0" w:space="0" w:color="auto"/>
                          </w:divBdr>
                          <w:divsChild>
                            <w:div w:id="833959414">
                              <w:marLeft w:val="0"/>
                              <w:marRight w:val="0"/>
                              <w:marTop w:val="0"/>
                              <w:marBottom w:val="0"/>
                              <w:divBdr>
                                <w:top w:val="none" w:sz="0" w:space="0" w:color="auto"/>
                                <w:left w:val="none" w:sz="0" w:space="0" w:color="auto"/>
                                <w:bottom w:val="none" w:sz="0" w:space="0" w:color="auto"/>
                                <w:right w:val="none" w:sz="0" w:space="0" w:color="auto"/>
                              </w:divBdr>
                              <w:divsChild>
                                <w:div w:id="64496310">
                                  <w:marLeft w:val="0"/>
                                  <w:marRight w:val="0"/>
                                  <w:marTop w:val="0"/>
                                  <w:marBottom w:val="0"/>
                                  <w:divBdr>
                                    <w:top w:val="none" w:sz="0" w:space="0" w:color="auto"/>
                                    <w:left w:val="none" w:sz="0" w:space="0" w:color="auto"/>
                                    <w:bottom w:val="none" w:sz="0" w:space="0" w:color="auto"/>
                                    <w:right w:val="none" w:sz="0" w:space="0" w:color="auto"/>
                                  </w:divBdr>
                                  <w:divsChild>
                                    <w:div w:id="1878469875">
                                      <w:marLeft w:val="0"/>
                                      <w:marRight w:val="0"/>
                                      <w:marTop w:val="0"/>
                                      <w:marBottom w:val="0"/>
                                      <w:divBdr>
                                        <w:top w:val="none" w:sz="0" w:space="0" w:color="auto"/>
                                        <w:left w:val="none" w:sz="0" w:space="0" w:color="auto"/>
                                        <w:bottom w:val="none" w:sz="0" w:space="0" w:color="auto"/>
                                        <w:right w:val="none" w:sz="0" w:space="0" w:color="auto"/>
                                      </w:divBdr>
                                      <w:divsChild>
                                        <w:div w:id="1797020514">
                                          <w:marLeft w:val="0"/>
                                          <w:marRight w:val="0"/>
                                          <w:marTop w:val="0"/>
                                          <w:marBottom w:val="0"/>
                                          <w:divBdr>
                                            <w:top w:val="none" w:sz="0" w:space="0" w:color="auto"/>
                                            <w:left w:val="none" w:sz="0" w:space="0" w:color="auto"/>
                                            <w:bottom w:val="none" w:sz="0" w:space="0" w:color="auto"/>
                                            <w:right w:val="none" w:sz="0" w:space="0" w:color="auto"/>
                                          </w:divBdr>
                                          <w:divsChild>
                                            <w:div w:id="793911444">
                                              <w:marLeft w:val="0"/>
                                              <w:marRight w:val="0"/>
                                              <w:marTop w:val="0"/>
                                              <w:marBottom w:val="0"/>
                                              <w:divBdr>
                                                <w:top w:val="none" w:sz="0" w:space="0" w:color="auto"/>
                                                <w:left w:val="none" w:sz="0" w:space="0" w:color="auto"/>
                                                <w:bottom w:val="none" w:sz="0" w:space="0" w:color="auto"/>
                                                <w:right w:val="none" w:sz="0" w:space="0" w:color="auto"/>
                                              </w:divBdr>
                                              <w:divsChild>
                                                <w:div w:id="198208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67285369">
      <w:bodyDiv w:val="1"/>
      <w:marLeft w:val="0"/>
      <w:marRight w:val="0"/>
      <w:marTop w:val="0"/>
      <w:marBottom w:val="0"/>
      <w:divBdr>
        <w:top w:val="none" w:sz="0" w:space="0" w:color="auto"/>
        <w:left w:val="none" w:sz="0" w:space="0" w:color="auto"/>
        <w:bottom w:val="none" w:sz="0" w:space="0" w:color="auto"/>
        <w:right w:val="none" w:sz="0" w:space="0" w:color="auto"/>
      </w:divBdr>
      <w:divsChild>
        <w:div w:id="1087775948">
          <w:marLeft w:val="0"/>
          <w:marRight w:val="0"/>
          <w:marTop w:val="0"/>
          <w:marBottom w:val="0"/>
          <w:divBdr>
            <w:top w:val="none" w:sz="0" w:space="0" w:color="auto"/>
            <w:left w:val="none" w:sz="0" w:space="0" w:color="auto"/>
            <w:bottom w:val="none" w:sz="0" w:space="0" w:color="auto"/>
            <w:right w:val="none" w:sz="0" w:space="0" w:color="auto"/>
          </w:divBdr>
          <w:divsChild>
            <w:div w:id="1156874097">
              <w:marLeft w:val="0"/>
              <w:marRight w:val="0"/>
              <w:marTop w:val="0"/>
              <w:marBottom w:val="0"/>
              <w:divBdr>
                <w:top w:val="none" w:sz="0" w:space="0" w:color="auto"/>
                <w:left w:val="none" w:sz="0" w:space="0" w:color="auto"/>
                <w:bottom w:val="none" w:sz="0" w:space="0" w:color="auto"/>
                <w:right w:val="none" w:sz="0" w:space="0" w:color="auto"/>
              </w:divBdr>
              <w:divsChild>
                <w:div w:id="27996021">
                  <w:marLeft w:val="0"/>
                  <w:marRight w:val="0"/>
                  <w:marTop w:val="120"/>
                  <w:marBottom w:val="0"/>
                  <w:divBdr>
                    <w:top w:val="none" w:sz="0" w:space="0" w:color="auto"/>
                    <w:left w:val="none" w:sz="0" w:space="0" w:color="auto"/>
                    <w:bottom w:val="none" w:sz="0" w:space="0" w:color="auto"/>
                    <w:right w:val="none" w:sz="0" w:space="0" w:color="auto"/>
                  </w:divBdr>
                </w:div>
                <w:div w:id="282229481">
                  <w:marLeft w:val="0"/>
                  <w:marRight w:val="0"/>
                  <w:marTop w:val="120"/>
                  <w:marBottom w:val="96"/>
                  <w:divBdr>
                    <w:top w:val="none" w:sz="0" w:space="0" w:color="auto"/>
                    <w:left w:val="single" w:sz="24" w:space="0" w:color="CED3F1"/>
                    <w:bottom w:val="none" w:sz="0" w:space="0" w:color="auto"/>
                    <w:right w:val="none" w:sz="0" w:space="0" w:color="auto"/>
                  </w:divBdr>
                </w:div>
                <w:div w:id="728382329">
                  <w:marLeft w:val="0"/>
                  <w:marRight w:val="0"/>
                  <w:marTop w:val="120"/>
                  <w:marBottom w:val="96"/>
                  <w:divBdr>
                    <w:top w:val="none" w:sz="0" w:space="0" w:color="auto"/>
                    <w:left w:val="single" w:sz="24" w:space="0" w:color="CED3F1"/>
                    <w:bottom w:val="none" w:sz="0" w:space="0" w:color="auto"/>
                    <w:right w:val="none" w:sz="0" w:space="0" w:color="auto"/>
                  </w:divBdr>
                </w:div>
                <w:div w:id="760764186">
                  <w:marLeft w:val="0"/>
                  <w:marRight w:val="0"/>
                  <w:marTop w:val="120"/>
                  <w:marBottom w:val="96"/>
                  <w:divBdr>
                    <w:top w:val="none" w:sz="0" w:space="0" w:color="auto"/>
                    <w:left w:val="single" w:sz="24" w:space="0" w:color="CED3F1"/>
                    <w:bottom w:val="none" w:sz="0" w:space="0" w:color="auto"/>
                    <w:right w:val="none" w:sz="0" w:space="0" w:color="auto"/>
                  </w:divBdr>
                  <w:divsChild>
                    <w:div w:id="814643206">
                      <w:marLeft w:val="0"/>
                      <w:marRight w:val="0"/>
                      <w:marTop w:val="120"/>
                      <w:marBottom w:val="0"/>
                      <w:divBdr>
                        <w:top w:val="none" w:sz="0" w:space="0" w:color="auto"/>
                        <w:left w:val="none" w:sz="0" w:space="0" w:color="auto"/>
                        <w:bottom w:val="none" w:sz="0" w:space="0" w:color="auto"/>
                        <w:right w:val="none" w:sz="0" w:space="0" w:color="auto"/>
                      </w:divBdr>
                    </w:div>
                  </w:divsChild>
                </w:div>
                <w:div w:id="845175237">
                  <w:marLeft w:val="0"/>
                  <w:marRight w:val="0"/>
                  <w:marTop w:val="120"/>
                  <w:marBottom w:val="0"/>
                  <w:divBdr>
                    <w:top w:val="none" w:sz="0" w:space="0" w:color="auto"/>
                    <w:left w:val="none" w:sz="0" w:space="0" w:color="auto"/>
                    <w:bottom w:val="none" w:sz="0" w:space="0" w:color="auto"/>
                    <w:right w:val="none" w:sz="0" w:space="0" w:color="auto"/>
                  </w:divBdr>
                </w:div>
                <w:div w:id="1309434424">
                  <w:marLeft w:val="0"/>
                  <w:marRight w:val="0"/>
                  <w:marTop w:val="120"/>
                  <w:marBottom w:val="96"/>
                  <w:divBdr>
                    <w:top w:val="none" w:sz="0" w:space="0" w:color="auto"/>
                    <w:left w:val="single" w:sz="24" w:space="0" w:color="CED3F1"/>
                    <w:bottom w:val="none" w:sz="0" w:space="0" w:color="auto"/>
                    <w:right w:val="none" w:sz="0" w:space="0" w:color="auto"/>
                  </w:divBdr>
                  <w:divsChild>
                    <w:div w:id="2038431909">
                      <w:marLeft w:val="0"/>
                      <w:marRight w:val="0"/>
                      <w:marTop w:val="120"/>
                      <w:marBottom w:val="0"/>
                      <w:divBdr>
                        <w:top w:val="none" w:sz="0" w:space="0" w:color="auto"/>
                        <w:left w:val="none" w:sz="0" w:space="0" w:color="auto"/>
                        <w:bottom w:val="none" w:sz="0" w:space="0" w:color="auto"/>
                        <w:right w:val="none" w:sz="0" w:space="0" w:color="auto"/>
                      </w:divBdr>
                    </w:div>
                  </w:divsChild>
                </w:div>
                <w:div w:id="1559047725">
                  <w:marLeft w:val="0"/>
                  <w:marRight w:val="0"/>
                  <w:marTop w:val="120"/>
                  <w:marBottom w:val="0"/>
                  <w:divBdr>
                    <w:top w:val="none" w:sz="0" w:space="0" w:color="auto"/>
                    <w:left w:val="none" w:sz="0" w:space="0" w:color="auto"/>
                    <w:bottom w:val="none" w:sz="0" w:space="0" w:color="auto"/>
                    <w:right w:val="none" w:sz="0" w:space="0" w:color="auto"/>
                  </w:divBdr>
                </w:div>
                <w:div w:id="1945574614">
                  <w:marLeft w:val="0"/>
                  <w:marRight w:val="0"/>
                  <w:marTop w:val="120"/>
                  <w:marBottom w:val="0"/>
                  <w:divBdr>
                    <w:top w:val="none" w:sz="0" w:space="0" w:color="auto"/>
                    <w:left w:val="none" w:sz="0" w:space="0" w:color="auto"/>
                    <w:bottom w:val="none" w:sz="0" w:space="0" w:color="auto"/>
                    <w:right w:val="none" w:sz="0" w:space="0" w:color="auto"/>
                  </w:divBdr>
                </w:div>
                <w:div w:id="2006741477">
                  <w:marLeft w:val="0"/>
                  <w:marRight w:val="0"/>
                  <w:marTop w:val="120"/>
                  <w:marBottom w:val="0"/>
                  <w:divBdr>
                    <w:top w:val="none" w:sz="0" w:space="0" w:color="auto"/>
                    <w:left w:val="none" w:sz="0" w:space="0" w:color="auto"/>
                    <w:bottom w:val="none" w:sz="0" w:space="0" w:color="auto"/>
                    <w:right w:val="none" w:sz="0" w:space="0" w:color="auto"/>
                  </w:divBdr>
                </w:div>
                <w:div w:id="2052345443">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177620214">
      <w:bodyDiv w:val="1"/>
      <w:marLeft w:val="0"/>
      <w:marRight w:val="0"/>
      <w:marTop w:val="0"/>
      <w:marBottom w:val="0"/>
      <w:divBdr>
        <w:top w:val="none" w:sz="0" w:space="0" w:color="auto"/>
        <w:left w:val="none" w:sz="0" w:space="0" w:color="auto"/>
        <w:bottom w:val="none" w:sz="0" w:space="0" w:color="auto"/>
        <w:right w:val="none" w:sz="0" w:space="0" w:color="auto"/>
      </w:divBdr>
    </w:div>
    <w:div w:id="1261525650">
      <w:bodyDiv w:val="1"/>
      <w:marLeft w:val="0"/>
      <w:marRight w:val="0"/>
      <w:marTop w:val="0"/>
      <w:marBottom w:val="0"/>
      <w:divBdr>
        <w:top w:val="none" w:sz="0" w:space="0" w:color="auto"/>
        <w:left w:val="none" w:sz="0" w:space="0" w:color="auto"/>
        <w:bottom w:val="none" w:sz="0" w:space="0" w:color="auto"/>
        <w:right w:val="none" w:sz="0" w:space="0" w:color="auto"/>
      </w:divBdr>
    </w:div>
    <w:div w:id="1277297140">
      <w:bodyDiv w:val="1"/>
      <w:marLeft w:val="0"/>
      <w:marRight w:val="0"/>
      <w:marTop w:val="0"/>
      <w:marBottom w:val="0"/>
      <w:divBdr>
        <w:top w:val="none" w:sz="0" w:space="0" w:color="auto"/>
        <w:left w:val="none" w:sz="0" w:space="0" w:color="auto"/>
        <w:bottom w:val="none" w:sz="0" w:space="0" w:color="auto"/>
        <w:right w:val="none" w:sz="0" w:space="0" w:color="auto"/>
      </w:divBdr>
      <w:divsChild>
        <w:div w:id="1517571736">
          <w:marLeft w:val="0"/>
          <w:marRight w:val="0"/>
          <w:marTop w:val="0"/>
          <w:marBottom w:val="0"/>
          <w:divBdr>
            <w:top w:val="none" w:sz="0" w:space="0" w:color="auto"/>
            <w:left w:val="none" w:sz="0" w:space="0" w:color="auto"/>
            <w:bottom w:val="none" w:sz="0" w:space="0" w:color="auto"/>
            <w:right w:val="none" w:sz="0" w:space="0" w:color="auto"/>
          </w:divBdr>
          <w:divsChild>
            <w:div w:id="742724201">
              <w:marLeft w:val="0"/>
              <w:marRight w:val="0"/>
              <w:marTop w:val="0"/>
              <w:marBottom w:val="0"/>
              <w:divBdr>
                <w:top w:val="none" w:sz="0" w:space="0" w:color="auto"/>
                <w:left w:val="none" w:sz="0" w:space="0" w:color="auto"/>
                <w:bottom w:val="none" w:sz="0" w:space="0" w:color="auto"/>
                <w:right w:val="none" w:sz="0" w:space="0" w:color="auto"/>
              </w:divBdr>
              <w:divsChild>
                <w:div w:id="1988245983">
                  <w:marLeft w:val="0"/>
                  <w:marRight w:val="0"/>
                  <w:marTop w:val="0"/>
                  <w:marBottom w:val="0"/>
                  <w:divBdr>
                    <w:top w:val="none" w:sz="0" w:space="0" w:color="auto"/>
                    <w:left w:val="none" w:sz="0" w:space="0" w:color="auto"/>
                    <w:bottom w:val="none" w:sz="0" w:space="0" w:color="auto"/>
                    <w:right w:val="none" w:sz="0" w:space="0" w:color="auto"/>
                  </w:divBdr>
                  <w:divsChild>
                    <w:div w:id="394663433">
                      <w:marLeft w:val="0"/>
                      <w:marRight w:val="0"/>
                      <w:marTop w:val="0"/>
                      <w:marBottom w:val="0"/>
                      <w:divBdr>
                        <w:top w:val="none" w:sz="0" w:space="0" w:color="auto"/>
                        <w:left w:val="none" w:sz="0" w:space="0" w:color="auto"/>
                        <w:bottom w:val="none" w:sz="0" w:space="0" w:color="auto"/>
                        <w:right w:val="none" w:sz="0" w:space="0" w:color="auto"/>
                      </w:divBdr>
                    </w:div>
                    <w:div w:id="399712005">
                      <w:marLeft w:val="0"/>
                      <w:marRight w:val="0"/>
                      <w:marTop w:val="0"/>
                      <w:marBottom w:val="0"/>
                      <w:divBdr>
                        <w:top w:val="none" w:sz="0" w:space="0" w:color="auto"/>
                        <w:left w:val="none" w:sz="0" w:space="0" w:color="auto"/>
                        <w:bottom w:val="none" w:sz="0" w:space="0" w:color="auto"/>
                        <w:right w:val="none" w:sz="0" w:space="0" w:color="auto"/>
                      </w:divBdr>
                    </w:div>
                    <w:div w:id="1593390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0645957">
      <w:bodyDiv w:val="1"/>
      <w:marLeft w:val="0"/>
      <w:marRight w:val="0"/>
      <w:marTop w:val="0"/>
      <w:marBottom w:val="0"/>
      <w:divBdr>
        <w:top w:val="none" w:sz="0" w:space="0" w:color="auto"/>
        <w:left w:val="none" w:sz="0" w:space="0" w:color="auto"/>
        <w:bottom w:val="none" w:sz="0" w:space="0" w:color="auto"/>
        <w:right w:val="none" w:sz="0" w:space="0" w:color="auto"/>
      </w:divBdr>
    </w:div>
    <w:div w:id="1292441367">
      <w:bodyDiv w:val="1"/>
      <w:marLeft w:val="0"/>
      <w:marRight w:val="0"/>
      <w:marTop w:val="0"/>
      <w:marBottom w:val="0"/>
      <w:divBdr>
        <w:top w:val="none" w:sz="0" w:space="0" w:color="auto"/>
        <w:left w:val="none" w:sz="0" w:space="0" w:color="auto"/>
        <w:bottom w:val="none" w:sz="0" w:space="0" w:color="auto"/>
        <w:right w:val="none" w:sz="0" w:space="0" w:color="auto"/>
      </w:divBdr>
      <w:divsChild>
        <w:div w:id="1915970065">
          <w:marLeft w:val="0"/>
          <w:marRight w:val="0"/>
          <w:marTop w:val="0"/>
          <w:marBottom w:val="0"/>
          <w:divBdr>
            <w:top w:val="none" w:sz="0" w:space="0" w:color="auto"/>
            <w:left w:val="none" w:sz="0" w:space="0" w:color="auto"/>
            <w:bottom w:val="none" w:sz="0" w:space="0" w:color="auto"/>
            <w:right w:val="none" w:sz="0" w:space="0" w:color="auto"/>
          </w:divBdr>
          <w:divsChild>
            <w:div w:id="898321810">
              <w:marLeft w:val="0"/>
              <w:marRight w:val="0"/>
              <w:marTop w:val="0"/>
              <w:marBottom w:val="0"/>
              <w:divBdr>
                <w:top w:val="none" w:sz="0" w:space="0" w:color="auto"/>
                <w:left w:val="none" w:sz="0" w:space="0" w:color="auto"/>
                <w:bottom w:val="none" w:sz="0" w:space="0" w:color="auto"/>
                <w:right w:val="none" w:sz="0" w:space="0" w:color="auto"/>
              </w:divBdr>
              <w:divsChild>
                <w:div w:id="627779164">
                  <w:marLeft w:val="0"/>
                  <w:marRight w:val="0"/>
                  <w:marTop w:val="180"/>
                  <w:marBottom w:val="180"/>
                  <w:divBdr>
                    <w:top w:val="none" w:sz="0" w:space="0" w:color="auto"/>
                    <w:left w:val="none" w:sz="0" w:space="0" w:color="auto"/>
                    <w:bottom w:val="none" w:sz="0" w:space="0" w:color="auto"/>
                    <w:right w:val="none" w:sz="0" w:space="0" w:color="auto"/>
                  </w:divBdr>
                  <w:divsChild>
                    <w:div w:id="2086411417">
                      <w:marLeft w:val="0"/>
                      <w:marRight w:val="0"/>
                      <w:marTop w:val="0"/>
                      <w:marBottom w:val="0"/>
                      <w:divBdr>
                        <w:top w:val="none" w:sz="0" w:space="0" w:color="auto"/>
                        <w:left w:val="none" w:sz="0" w:space="0" w:color="auto"/>
                        <w:bottom w:val="none" w:sz="0" w:space="0" w:color="auto"/>
                        <w:right w:val="none" w:sz="0" w:space="0" w:color="auto"/>
                      </w:divBdr>
                      <w:divsChild>
                        <w:div w:id="2320024">
                          <w:marLeft w:val="0"/>
                          <w:marRight w:val="0"/>
                          <w:marTop w:val="0"/>
                          <w:marBottom w:val="0"/>
                          <w:divBdr>
                            <w:top w:val="none" w:sz="0" w:space="0" w:color="auto"/>
                            <w:left w:val="none" w:sz="0" w:space="0" w:color="auto"/>
                            <w:bottom w:val="none" w:sz="0" w:space="0" w:color="auto"/>
                            <w:right w:val="none" w:sz="0" w:space="0" w:color="auto"/>
                          </w:divBdr>
                          <w:divsChild>
                            <w:div w:id="264457648">
                              <w:marLeft w:val="0"/>
                              <w:marRight w:val="0"/>
                              <w:marTop w:val="0"/>
                              <w:marBottom w:val="0"/>
                              <w:divBdr>
                                <w:top w:val="none" w:sz="0" w:space="0" w:color="auto"/>
                                <w:left w:val="none" w:sz="0" w:space="0" w:color="auto"/>
                                <w:bottom w:val="none" w:sz="0" w:space="0" w:color="auto"/>
                                <w:right w:val="none" w:sz="0" w:space="0" w:color="auto"/>
                              </w:divBdr>
                              <w:divsChild>
                                <w:div w:id="718280142">
                                  <w:marLeft w:val="0"/>
                                  <w:marRight w:val="0"/>
                                  <w:marTop w:val="0"/>
                                  <w:marBottom w:val="0"/>
                                  <w:divBdr>
                                    <w:top w:val="none" w:sz="0" w:space="0" w:color="auto"/>
                                    <w:left w:val="none" w:sz="0" w:space="0" w:color="auto"/>
                                    <w:bottom w:val="none" w:sz="0" w:space="0" w:color="auto"/>
                                    <w:right w:val="none" w:sz="0" w:space="0" w:color="auto"/>
                                  </w:divBdr>
                                  <w:divsChild>
                                    <w:div w:id="1589729350">
                                      <w:marLeft w:val="0"/>
                                      <w:marRight w:val="0"/>
                                      <w:marTop w:val="0"/>
                                      <w:marBottom w:val="0"/>
                                      <w:divBdr>
                                        <w:top w:val="none" w:sz="0" w:space="0" w:color="auto"/>
                                        <w:left w:val="none" w:sz="0" w:space="0" w:color="auto"/>
                                        <w:bottom w:val="none" w:sz="0" w:space="0" w:color="auto"/>
                                        <w:right w:val="none" w:sz="0" w:space="0" w:color="auto"/>
                                      </w:divBdr>
                                      <w:divsChild>
                                        <w:div w:id="1635215556">
                                          <w:marLeft w:val="0"/>
                                          <w:marRight w:val="0"/>
                                          <w:marTop w:val="0"/>
                                          <w:marBottom w:val="0"/>
                                          <w:divBdr>
                                            <w:top w:val="none" w:sz="0" w:space="0" w:color="auto"/>
                                            <w:left w:val="none" w:sz="0" w:space="0" w:color="auto"/>
                                            <w:bottom w:val="none" w:sz="0" w:space="0" w:color="auto"/>
                                            <w:right w:val="none" w:sz="0" w:space="0" w:color="auto"/>
                                          </w:divBdr>
                                          <w:divsChild>
                                            <w:div w:id="1079061209">
                                              <w:marLeft w:val="0"/>
                                              <w:marRight w:val="0"/>
                                              <w:marTop w:val="0"/>
                                              <w:marBottom w:val="0"/>
                                              <w:divBdr>
                                                <w:top w:val="none" w:sz="0" w:space="0" w:color="auto"/>
                                                <w:left w:val="none" w:sz="0" w:space="0" w:color="auto"/>
                                                <w:bottom w:val="none" w:sz="0" w:space="0" w:color="auto"/>
                                                <w:right w:val="none" w:sz="0" w:space="0" w:color="auto"/>
                                              </w:divBdr>
                                              <w:divsChild>
                                                <w:div w:id="510411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297176656">
      <w:bodyDiv w:val="1"/>
      <w:marLeft w:val="0"/>
      <w:marRight w:val="0"/>
      <w:marTop w:val="0"/>
      <w:marBottom w:val="0"/>
      <w:divBdr>
        <w:top w:val="none" w:sz="0" w:space="0" w:color="auto"/>
        <w:left w:val="none" w:sz="0" w:space="0" w:color="auto"/>
        <w:bottom w:val="none" w:sz="0" w:space="0" w:color="auto"/>
        <w:right w:val="none" w:sz="0" w:space="0" w:color="auto"/>
      </w:divBdr>
      <w:divsChild>
        <w:div w:id="1055354393">
          <w:marLeft w:val="0"/>
          <w:marRight w:val="0"/>
          <w:marTop w:val="0"/>
          <w:marBottom w:val="0"/>
          <w:divBdr>
            <w:top w:val="none" w:sz="0" w:space="0" w:color="auto"/>
            <w:left w:val="none" w:sz="0" w:space="0" w:color="auto"/>
            <w:bottom w:val="none" w:sz="0" w:space="0" w:color="auto"/>
            <w:right w:val="none" w:sz="0" w:space="0" w:color="auto"/>
          </w:divBdr>
          <w:divsChild>
            <w:div w:id="986200873">
              <w:marLeft w:val="0"/>
              <w:marRight w:val="0"/>
              <w:marTop w:val="0"/>
              <w:marBottom w:val="0"/>
              <w:divBdr>
                <w:top w:val="none" w:sz="0" w:space="0" w:color="auto"/>
                <w:left w:val="none" w:sz="0" w:space="0" w:color="auto"/>
                <w:bottom w:val="none" w:sz="0" w:space="0" w:color="auto"/>
                <w:right w:val="none" w:sz="0" w:space="0" w:color="auto"/>
              </w:divBdr>
              <w:divsChild>
                <w:div w:id="1245215711">
                  <w:marLeft w:val="0"/>
                  <w:marRight w:val="0"/>
                  <w:marTop w:val="180"/>
                  <w:marBottom w:val="180"/>
                  <w:divBdr>
                    <w:top w:val="none" w:sz="0" w:space="0" w:color="auto"/>
                    <w:left w:val="none" w:sz="0" w:space="0" w:color="auto"/>
                    <w:bottom w:val="none" w:sz="0" w:space="0" w:color="auto"/>
                    <w:right w:val="none" w:sz="0" w:space="0" w:color="auto"/>
                  </w:divBdr>
                  <w:divsChild>
                    <w:div w:id="2052877051">
                      <w:marLeft w:val="0"/>
                      <w:marRight w:val="0"/>
                      <w:marTop w:val="0"/>
                      <w:marBottom w:val="0"/>
                      <w:divBdr>
                        <w:top w:val="none" w:sz="0" w:space="0" w:color="auto"/>
                        <w:left w:val="none" w:sz="0" w:space="0" w:color="auto"/>
                        <w:bottom w:val="none" w:sz="0" w:space="0" w:color="auto"/>
                        <w:right w:val="none" w:sz="0" w:space="0" w:color="auto"/>
                      </w:divBdr>
                      <w:divsChild>
                        <w:div w:id="1877738733">
                          <w:marLeft w:val="0"/>
                          <w:marRight w:val="0"/>
                          <w:marTop w:val="0"/>
                          <w:marBottom w:val="0"/>
                          <w:divBdr>
                            <w:top w:val="none" w:sz="0" w:space="0" w:color="auto"/>
                            <w:left w:val="none" w:sz="0" w:space="0" w:color="auto"/>
                            <w:bottom w:val="none" w:sz="0" w:space="0" w:color="auto"/>
                            <w:right w:val="none" w:sz="0" w:space="0" w:color="auto"/>
                          </w:divBdr>
                          <w:divsChild>
                            <w:div w:id="220215293">
                              <w:marLeft w:val="0"/>
                              <w:marRight w:val="0"/>
                              <w:marTop w:val="0"/>
                              <w:marBottom w:val="0"/>
                              <w:divBdr>
                                <w:top w:val="none" w:sz="0" w:space="0" w:color="auto"/>
                                <w:left w:val="none" w:sz="0" w:space="0" w:color="auto"/>
                                <w:bottom w:val="none" w:sz="0" w:space="0" w:color="auto"/>
                                <w:right w:val="none" w:sz="0" w:space="0" w:color="auto"/>
                              </w:divBdr>
                              <w:divsChild>
                                <w:div w:id="1028947407">
                                  <w:marLeft w:val="0"/>
                                  <w:marRight w:val="0"/>
                                  <w:marTop w:val="0"/>
                                  <w:marBottom w:val="0"/>
                                  <w:divBdr>
                                    <w:top w:val="none" w:sz="0" w:space="0" w:color="auto"/>
                                    <w:left w:val="none" w:sz="0" w:space="0" w:color="auto"/>
                                    <w:bottom w:val="none" w:sz="0" w:space="0" w:color="auto"/>
                                    <w:right w:val="none" w:sz="0" w:space="0" w:color="auto"/>
                                  </w:divBdr>
                                  <w:divsChild>
                                    <w:div w:id="297809468">
                                      <w:marLeft w:val="0"/>
                                      <w:marRight w:val="0"/>
                                      <w:marTop w:val="0"/>
                                      <w:marBottom w:val="0"/>
                                      <w:divBdr>
                                        <w:top w:val="none" w:sz="0" w:space="0" w:color="auto"/>
                                        <w:left w:val="none" w:sz="0" w:space="0" w:color="auto"/>
                                        <w:bottom w:val="none" w:sz="0" w:space="0" w:color="auto"/>
                                        <w:right w:val="none" w:sz="0" w:space="0" w:color="auto"/>
                                      </w:divBdr>
                                      <w:divsChild>
                                        <w:div w:id="861282837">
                                          <w:marLeft w:val="0"/>
                                          <w:marRight w:val="0"/>
                                          <w:marTop w:val="0"/>
                                          <w:marBottom w:val="0"/>
                                          <w:divBdr>
                                            <w:top w:val="none" w:sz="0" w:space="0" w:color="auto"/>
                                            <w:left w:val="none" w:sz="0" w:space="0" w:color="auto"/>
                                            <w:bottom w:val="none" w:sz="0" w:space="0" w:color="auto"/>
                                            <w:right w:val="none" w:sz="0" w:space="0" w:color="auto"/>
                                          </w:divBdr>
                                          <w:divsChild>
                                            <w:div w:id="920413559">
                                              <w:marLeft w:val="0"/>
                                              <w:marRight w:val="0"/>
                                              <w:marTop w:val="0"/>
                                              <w:marBottom w:val="0"/>
                                              <w:divBdr>
                                                <w:top w:val="none" w:sz="0" w:space="0" w:color="auto"/>
                                                <w:left w:val="none" w:sz="0" w:space="0" w:color="auto"/>
                                                <w:bottom w:val="none" w:sz="0" w:space="0" w:color="auto"/>
                                                <w:right w:val="none" w:sz="0" w:space="0" w:color="auto"/>
                                              </w:divBdr>
                                              <w:divsChild>
                                                <w:div w:id="10861968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46058719">
      <w:bodyDiv w:val="1"/>
      <w:marLeft w:val="0"/>
      <w:marRight w:val="0"/>
      <w:marTop w:val="0"/>
      <w:marBottom w:val="0"/>
      <w:divBdr>
        <w:top w:val="none" w:sz="0" w:space="0" w:color="auto"/>
        <w:left w:val="none" w:sz="0" w:space="0" w:color="auto"/>
        <w:bottom w:val="none" w:sz="0" w:space="0" w:color="auto"/>
        <w:right w:val="none" w:sz="0" w:space="0" w:color="auto"/>
      </w:divBdr>
      <w:divsChild>
        <w:div w:id="1515993377">
          <w:marLeft w:val="0"/>
          <w:marRight w:val="0"/>
          <w:marTop w:val="0"/>
          <w:marBottom w:val="0"/>
          <w:divBdr>
            <w:top w:val="none" w:sz="0" w:space="0" w:color="auto"/>
            <w:left w:val="none" w:sz="0" w:space="0" w:color="auto"/>
            <w:bottom w:val="none" w:sz="0" w:space="0" w:color="auto"/>
            <w:right w:val="none" w:sz="0" w:space="0" w:color="auto"/>
          </w:divBdr>
          <w:divsChild>
            <w:div w:id="1211116002">
              <w:marLeft w:val="0"/>
              <w:marRight w:val="0"/>
              <w:marTop w:val="0"/>
              <w:marBottom w:val="0"/>
              <w:divBdr>
                <w:top w:val="none" w:sz="0" w:space="0" w:color="auto"/>
                <w:left w:val="none" w:sz="0" w:space="0" w:color="auto"/>
                <w:bottom w:val="none" w:sz="0" w:space="0" w:color="auto"/>
                <w:right w:val="none" w:sz="0" w:space="0" w:color="auto"/>
              </w:divBdr>
              <w:divsChild>
                <w:div w:id="675424417">
                  <w:marLeft w:val="0"/>
                  <w:marRight w:val="0"/>
                  <w:marTop w:val="195"/>
                  <w:marBottom w:val="195"/>
                  <w:divBdr>
                    <w:top w:val="none" w:sz="0" w:space="0" w:color="auto"/>
                    <w:left w:val="none" w:sz="0" w:space="0" w:color="auto"/>
                    <w:bottom w:val="none" w:sz="0" w:space="0" w:color="auto"/>
                    <w:right w:val="none" w:sz="0" w:space="0" w:color="auto"/>
                  </w:divBdr>
                  <w:divsChild>
                    <w:div w:id="1870753267">
                      <w:marLeft w:val="0"/>
                      <w:marRight w:val="0"/>
                      <w:marTop w:val="0"/>
                      <w:marBottom w:val="0"/>
                      <w:divBdr>
                        <w:top w:val="none" w:sz="0" w:space="0" w:color="auto"/>
                        <w:left w:val="none" w:sz="0" w:space="0" w:color="auto"/>
                        <w:bottom w:val="none" w:sz="0" w:space="0" w:color="auto"/>
                        <w:right w:val="none" w:sz="0" w:space="0" w:color="auto"/>
                      </w:divBdr>
                      <w:divsChild>
                        <w:div w:id="941186551">
                          <w:marLeft w:val="0"/>
                          <w:marRight w:val="0"/>
                          <w:marTop w:val="0"/>
                          <w:marBottom w:val="0"/>
                          <w:divBdr>
                            <w:top w:val="none" w:sz="0" w:space="0" w:color="auto"/>
                            <w:left w:val="none" w:sz="0" w:space="0" w:color="auto"/>
                            <w:bottom w:val="none" w:sz="0" w:space="0" w:color="auto"/>
                            <w:right w:val="none" w:sz="0" w:space="0" w:color="auto"/>
                          </w:divBdr>
                          <w:divsChild>
                            <w:div w:id="767508059">
                              <w:marLeft w:val="0"/>
                              <w:marRight w:val="0"/>
                              <w:marTop w:val="0"/>
                              <w:marBottom w:val="0"/>
                              <w:divBdr>
                                <w:top w:val="none" w:sz="0" w:space="0" w:color="auto"/>
                                <w:left w:val="none" w:sz="0" w:space="0" w:color="auto"/>
                                <w:bottom w:val="none" w:sz="0" w:space="0" w:color="auto"/>
                                <w:right w:val="none" w:sz="0" w:space="0" w:color="auto"/>
                              </w:divBdr>
                              <w:divsChild>
                                <w:div w:id="1080299689">
                                  <w:marLeft w:val="0"/>
                                  <w:marRight w:val="0"/>
                                  <w:marTop w:val="0"/>
                                  <w:marBottom w:val="0"/>
                                  <w:divBdr>
                                    <w:top w:val="none" w:sz="0" w:space="0" w:color="auto"/>
                                    <w:left w:val="none" w:sz="0" w:space="0" w:color="auto"/>
                                    <w:bottom w:val="none" w:sz="0" w:space="0" w:color="auto"/>
                                    <w:right w:val="none" w:sz="0" w:space="0" w:color="auto"/>
                                  </w:divBdr>
                                  <w:divsChild>
                                    <w:div w:id="2036887221">
                                      <w:marLeft w:val="0"/>
                                      <w:marRight w:val="0"/>
                                      <w:marTop w:val="0"/>
                                      <w:marBottom w:val="0"/>
                                      <w:divBdr>
                                        <w:top w:val="none" w:sz="0" w:space="0" w:color="auto"/>
                                        <w:left w:val="none" w:sz="0" w:space="0" w:color="auto"/>
                                        <w:bottom w:val="none" w:sz="0" w:space="0" w:color="auto"/>
                                        <w:right w:val="none" w:sz="0" w:space="0" w:color="auto"/>
                                      </w:divBdr>
                                      <w:divsChild>
                                        <w:div w:id="1369599677">
                                          <w:marLeft w:val="0"/>
                                          <w:marRight w:val="0"/>
                                          <w:marTop w:val="0"/>
                                          <w:marBottom w:val="0"/>
                                          <w:divBdr>
                                            <w:top w:val="none" w:sz="0" w:space="0" w:color="auto"/>
                                            <w:left w:val="none" w:sz="0" w:space="0" w:color="auto"/>
                                            <w:bottom w:val="none" w:sz="0" w:space="0" w:color="auto"/>
                                            <w:right w:val="none" w:sz="0" w:space="0" w:color="auto"/>
                                          </w:divBdr>
                                          <w:divsChild>
                                            <w:div w:id="1815679106">
                                              <w:marLeft w:val="0"/>
                                              <w:marRight w:val="0"/>
                                              <w:marTop w:val="0"/>
                                              <w:marBottom w:val="0"/>
                                              <w:divBdr>
                                                <w:top w:val="none" w:sz="0" w:space="0" w:color="auto"/>
                                                <w:left w:val="none" w:sz="0" w:space="0" w:color="auto"/>
                                                <w:bottom w:val="none" w:sz="0" w:space="0" w:color="auto"/>
                                                <w:right w:val="none" w:sz="0" w:space="0" w:color="auto"/>
                                              </w:divBdr>
                                              <w:divsChild>
                                                <w:div w:id="146264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352415423">
      <w:bodyDiv w:val="1"/>
      <w:marLeft w:val="0"/>
      <w:marRight w:val="0"/>
      <w:marTop w:val="0"/>
      <w:marBottom w:val="0"/>
      <w:divBdr>
        <w:top w:val="none" w:sz="0" w:space="0" w:color="auto"/>
        <w:left w:val="none" w:sz="0" w:space="0" w:color="auto"/>
        <w:bottom w:val="none" w:sz="0" w:space="0" w:color="auto"/>
        <w:right w:val="none" w:sz="0" w:space="0" w:color="auto"/>
      </w:divBdr>
      <w:divsChild>
        <w:div w:id="1625698246">
          <w:marLeft w:val="0"/>
          <w:marRight w:val="0"/>
          <w:marTop w:val="0"/>
          <w:marBottom w:val="0"/>
          <w:divBdr>
            <w:top w:val="none" w:sz="0" w:space="0" w:color="auto"/>
            <w:left w:val="none" w:sz="0" w:space="0" w:color="auto"/>
            <w:bottom w:val="none" w:sz="0" w:space="0" w:color="auto"/>
            <w:right w:val="none" w:sz="0" w:space="0" w:color="auto"/>
          </w:divBdr>
          <w:divsChild>
            <w:div w:id="1665820925">
              <w:marLeft w:val="0"/>
              <w:marRight w:val="0"/>
              <w:marTop w:val="0"/>
              <w:marBottom w:val="0"/>
              <w:divBdr>
                <w:top w:val="none" w:sz="0" w:space="0" w:color="auto"/>
                <w:left w:val="none" w:sz="0" w:space="0" w:color="auto"/>
                <w:bottom w:val="none" w:sz="0" w:space="0" w:color="auto"/>
                <w:right w:val="none" w:sz="0" w:space="0" w:color="auto"/>
              </w:divBdr>
              <w:divsChild>
                <w:div w:id="65693537">
                  <w:marLeft w:val="0"/>
                  <w:marRight w:val="0"/>
                  <w:marTop w:val="120"/>
                  <w:marBottom w:val="0"/>
                  <w:divBdr>
                    <w:top w:val="none" w:sz="0" w:space="0" w:color="auto"/>
                    <w:left w:val="none" w:sz="0" w:space="0" w:color="auto"/>
                    <w:bottom w:val="none" w:sz="0" w:space="0" w:color="auto"/>
                    <w:right w:val="none" w:sz="0" w:space="0" w:color="auto"/>
                  </w:divBdr>
                </w:div>
                <w:div w:id="133135616">
                  <w:marLeft w:val="0"/>
                  <w:marRight w:val="0"/>
                  <w:marTop w:val="120"/>
                  <w:marBottom w:val="96"/>
                  <w:divBdr>
                    <w:top w:val="none" w:sz="0" w:space="0" w:color="auto"/>
                    <w:left w:val="single" w:sz="24" w:space="0" w:color="CED3F1"/>
                    <w:bottom w:val="none" w:sz="0" w:space="0" w:color="auto"/>
                    <w:right w:val="none" w:sz="0" w:space="0" w:color="auto"/>
                  </w:divBdr>
                </w:div>
                <w:div w:id="341712544">
                  <w:marLeft w:val="0"/>
                  <w:marRight w:val="0"/>
                  <w:marTop w:val="120"/>
                  <w:marBottom w:val="0"/>
                  <w:divBdr>
                    <w:top w:val="none" w:sz="0" w:space="0" w:color="auto"/>
                    <w:left w:val="none" w:sz="0" w:space="0" w:color="auto"/>
                    <w:bottom w:val="none" w:sz="0" w:space="0" w:color="auto"/>
                    <w:right w:val="none" w:sz="0" w:space="0" w:color="auto"/>
                  </w:divBdr>
                </w:div>
                <w:div w:id="411852714">
                  <w:marLeft w:val="0"/>
                  <w:marRight w:val="0"/>
                  <w:marTop w:val="120"/>
                  <w:marBottom w:val="96"/>
                  <w:divBdr>
                    <w:top w:val="none" w:sz="0" w:space="0" w:color="auto"/>
                    <w:left w:val="single" w:sz="24" w:space="0" w:color="CED3F1"/>
                    <w:bottom w:val="none" w:sz="0" w:space="0" w:color="auto"/>
                    <w:right w:val="none" w:sz="0" w:space="0" w:color="auto"/>
                  </w:divBdr>
                  <w:divsChild>
                    <w:div w:id="1796362083">
                      <w:marLeft w:val="0"/>
                      <w:marRight w:val="0"/>
                      <w:marTop w:val="120"/>
                      <w:marBottom w:val="0"/>
                      <w:divBdr>
                        <w:top w:val="none" w:sz="0" w:space="0" w:color="auto"/>
                        <w:left w:val="none" w:sz="0" w:space="0" w:color="auto"/>
                        <w:bottom w:val="none" w:sz="0" w:space="0" w:color="auto"/>
                        <w:right w:val="none" w:sz="0" w:space="0" w:color="auto"/>
                      </w:divBdr>
                    </w:div>
                  </w:divsChild>
                </w:div>
                <w:div w:id="553008179">
                  <w:marLeft w:val="0"/>
                  <w:marRight w:val="0"/>
                  <w:marTop w:val="120"/>
                  <w:marBottom w:val="96"/>
                  <w:divBdr>
                    <w:top w:val="none" w:sz="0" w:space="0" w:color="auto"/>
                    <w:left w:val="single" w:sz="24" w:space="0" w:color="CED3F1"/>
                    <w:bottom w:val="none" w:sz="0" w:space="0" w:color="auto"/>
                    <w:right w:val="none" w:sz="0" w:space="0" w:color="auto"/>
                  </w:divBdr>
                  <w:divsChild>
                    <w:div w:id="753551643">
                      <w:marLeft w:val="0"/>
                      <w:marRight w:val="0"/>
                      <w:marTop w:val="120"/>
                      <w:marBottom w:val="0"/>
                      <w:divBdr>
                        <w:top w:val="none" w:sz="0" w:space="0" w:color="auto"/>
                        <w:left w:val="none" w:sz="0" w:space="0" w:color="auto"/>
                        <w:bottom w:val="none" w:sz="0" w:space="0" w:color="auto"/>
                        <w:right w:val="none" w:sz="0" w:space="0" w:color="auto"/>
                      </w:divBdr>
                    </w:div>
                  </w:divsChild>
                </w:div>
                <w:div w:id="592980991">
                  <w:marLeft w:val="0"/>
                  <w:marRight w:val="0"/>
                  <w:marTop w:val="120"/>
                  <w:marBottom w:val="0"/>
                  <w:divBdr>
                    <w:top w:val="none" w:sz="0" w:space="0" w:color="auto"/>
                    <w:left w:val="none" w:sz="0" w:space="0" w:color="auto"/>
                    <w:bottom w:val="none" w:sz="0" w:space="0" w:color="auto"/>
                    <w:right w:val="none" w:sz="0" w:space="0" w:color="auto"/>
                  </w:divBdr>
                </w:div>
                <w:div w:id="615871872">
                  <w:marLeft w:val="0"/>
                  <w:marRight w:val="0"/>
                  <w:marTop w:val="120"/>
                  <w:marBottom w:val="96"/>
                  <w:divBdr>
                    <w:top w:val="none" w:sz="0" w:space="0" w:color="auto"/>
                    <w:left w:val="single" w:sz="24" w:space="0" w:color="CED3F1"/>
                    <w:bottom w:val="none" w:sz="0" w:space="0" w:color="auto"/>
                    <w:right w:val="none" w:sz="0" w:space="0" w:color="auto"/>
                  </w:divBdr>
                </w:div>
                <w:div w:id="1498694772">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 w:id="1359283377">
      <w:bodyDiv w:val="1"/>
      <w:marLeft w:val="0"/>
      <w:marRight w:val="0"/>
      <w:marTop w:val="0"/>
      <w:marBottom w:val="0"/>
      <w:divBdr>
        <w:top w:val="none" w:sz="0" w:space="0" w:color="auto"/>
        <w:left w:val="none" w:sz="0" w:space="0" w:color="auto"/>
        <w:bottom w:val="none" w:sz="0" w:space="0" w:color="auto"/>
        <w:right w:val="none" w:sz="0" w:space="0" w:color="auto"/>
      </w:divBdr>
    </w:div>
    <w:div w:id="1364356473">
      <w:bodyDiv w:val="1"/>
      <w:marLeft w:val="0"/>
      <w:marRight w:val="0"/>
      <w:marTop w:val="0"/>
      <w:marBottom w:val="0"/>
      <w:divBdr>
        <w:top w:val="none" w:sz="0" w:space="0" w:color="auto"/>
        <w:left w:val="none" w:sz="0" w:space="0" w:color="auto"/>
        <w:bottom w:val="none" w:sz="0" w:space="0" w:color="auto"/>
        <w:right w:val="none" w:sz="0" w:space="0" w:color="auto"/>
      </w:divBdr>
      <w:divsChild>
        <w:div w:id="987395970">
          <w:marLeft w:val="0"/>
          <w:marRight w:val="0"/>
          <w:marTop w:val="0"/>
          <w:marBottom w:val="0"/>
          <w:divBdr>
            <w:top w:val="none" w:sz="0" w:space="0" w:color="auto"/>
            <w:left w:val="none" w:sz="0" w:space="0" w:color="auto"/>
            <w:bottom w:val="none" w:sz="0" w:space="0" w:color="auto"/>
            <w:right w:val="none" w:sz="0" w:space="0" w:color="auto"/>
          </w:divBdr>
          <w:divsChild>
            <w:div w:id="1934390685">
              <w:marLeft w:val="0"/>
              <w:marRight w:val="0"/>
              <w:marTop w:val="0"/>
              <w:marBottom w:val="0"/>
              <w:divBdr>
                <w:top w:val="none" w:sz="0" w:space="0" w:color="auto"/>
                <w:left w:val="none" w:sz="0" w:space="0" w:color="auto"/>
                <w:bottom w:val="none" w:sz="0" w:space="0" w:color="auto"/>
                <w:right w:val="none" w:sz="0" w:space="0" w:color="auto"/>
              </w:divBdr>
              <w:divsChild>
                <w:div w:id="1506476552">
                  <w:marLeft w:val="0"/>
                  <w:marRight w:val="0"/>
                  <w:marTop w:val="180"/>
                  <w:marBottom w:val="180"/>
                  <w:divBdr>
                    <w:top w:val="none" w:sz="0" w:space="0" w:color="auto"/>
                    <w:left w:val="none" w:sz="0" w:space="0" w:color="auto"/>
                    <w:bottom w:val="none" w:sz="0" w:space="0" w:color="auto"/>
                    <w:right w:val="none" w:sz="0" w:space="0" w:color="auto"/>
                  </w:divBdr>
                  <w:divsChild>
                    <w:div w:id="960840467">
                      <w:marLeft w:val="0"/>
                      <w:marRight w:val="0"/>
                      <w:marTop w:val="0"/>
                      <w:marBottom w:val="0"/>
                      <w:divBdr>
                        <w:top w:val="none" w:sz="0" w:space="0" w:color="auto"/>
                        <w:left w:val="none" w:sz="0" w:space="0" w:color="auto"/>
                        <w:bottom w:val="none" w:sz="0" w:space="0" w:color="auto"/>
                        <w:right w:val="none" w:sz="0" w:space="0" w:color="auto"/>
                      </w:divBdr>
                      <w:divsChild>
                        <w:div w:id="1343507750">
                          <w:marLeft w:val="0"/>
                          <w:marRight w:val="0"/>
                          <w:marTop w:val="0"/>
                          <w:marBottom w:val="0"/>
                          <w:divBdr>
                            <w:top w:val="none" w:sz="0" w:space="0" w:color="auto"/>
                            <w:left w:val="none" w:sz="0" w:space="0" w:color="auto"/>
                            <w:bottom w:val="none" w:sz="0" w:space="0" w:color="auto"/>
                            <w:right w:val="none" w:sz="0" w:space="0" w:color="auto"/>
                          </w:divBdr>
                          <w:divsChild>
                            <w:div w:id="285502423">
                              <w:marLeft w:val="0"/>
                              <w:marRight w:val="0"/>
                              <w:marTop w:val="0"/>
                              <w:marBottom w:val="0"/>
                              <w:divBdr>
                                <w:top w:val="none" w:sz="0" w:space="0" w:color="auto"/>
                                <w:left w:val="none" w:sz="0" w:space="0" w:color="auto"/>
                                <w:bottom w:val="none" w:sz="0" w:space="0" w:color="auto"/>
                                <w:right w:val="none" w:sz="0" w:space="0" w:color="auto"/>
                              </w:divBdr>
                              <w:divsChild>
                                <w:div w:id="544146523">
                                  <w:marLeft w:val="0"/>
                                  <w:marRight w:val="0"/>
                                  <w:marTop w:val="0"/>
                                  <w:marBottom w:val="0"/>
                                  <w:divBdr>
                                    <w:top w:val="none" w:sz="0" w:space="0" w:color="auto"/>
                                    <w:left w:val="none" w:sz="0" w:space="0" w:color="auto"/>
                                    <w:bottom w:val="none" w:sz="0" w:space="0" w:color="auto"/>
                                    <w:right w:val="none" w:sz="0" w:space="0" w:color="auto"/>
                                  </w:divBdr>
                                  <w:divsChild>
                                    <w:div w:id="267588073">
                                      <w:marLeft w:val="0"/>
                                      <w:marRight w:val="0"/>
                                      <w:marTop w:val="0"/>
                                      <w:marBottom w:val="0"/>
                                      <w:divBdr>
                                        <w:top w:val="none" w:sz="0" w:space="0" w:color="auto"/>
                                        <w:left w:val="none" w:sz="0" w:space="0" w:color="auto"/>
                                        <w:bottom w:val="none" w:sz="0" w:space="0" w:color="auto"/>
                                        <w:right w:val="none" w:sz="0" w:space="0" w:color="auto"/>
                                      </w:divBdr>
                                      <w:divsChild>
                                        <w:div w:id="1991129439">
                                          <w:marLeft w:val="0"/>
                                          <w:marRight w:val="0"/>
                                          <w:marTop w:val="0"/>
                                          <w:marBottom w:val="0"/>
                                          <w:divBdr>
                                            <w:top w:val="none" w:sz="0" w:space="0" w:color="auto"/>
                                            <w:left w:val="none" w:sz="0" w:space="0" w:color="auto"/>
                                            <w:bottom w:val="none" w:sz="0" w:space="0" w:color="auto"/>
                                            <w:right w:val="none" w:sz="0" w:space="0" w:color="auto"/>
                                          </w:divBdr>
                                          <w:divsChild>
                                            <w:div w:id="1742830273">
                                              <w:marLeft w:val="0"/>
                                              <w:marRight w:val="0"/>
                                              <w:marTop w:val="0"/>
                                              <w:marBottom w:val="0"/>
                                              <w:divBdr>
                                                <w:top w:val="none" w:sz="0" w:space="0" w:color="auto"/>
                                                <w:left w:val="none" w:sz="0" w:space="0" w:color="auto"/>
                                                <w:bottom w:val="none" w:sz="0" w:space="0" w:color="auto"/>
                                                <w:right w:val="none" w:sz="0" w:space="0" w:color="auto"/>
                                              </w:divBdr>
                                              <w:divsChild>
                                                <w:div w:id="8976718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15206679">
      <w:bodyDiv w:val="1"/>
      <w:marLeft w:val="0"/>
      <w:marRight w:val="0"/>
      <w:marTop w:val="0"/>
      <w:marBottom w:val="0"/>
      <w:divBdr>
        <w:top w:val="none" w:sz="0" w:space="0" w:color="auto"/>
        <w:left w:val="none" w:sz="0" w:space="0" w:color="auto"/>
        <w:bottom w:val="none" w:sz="0" w:space="0" w:color="auto"/>
        <w:right w:val="none" w:sz="0" w:space="0" w:color="auto"/>
      </w:divBdr>
    </w:div>
    <w:div w:id="1433696533">
      <w:bodyDiv w:val="1"/>
      <w:marLeft w:val="0"/>
      <w:marRight w:val="0"/>
      <w:marTop w:val="0"/>
      <w:marBottom w:val="0"/>
      <w:divBdr>
        <w:top w:val="none" w:sz="0" w:space="0" w:color="auto"/>
        <w:left w:val="none" w:sz="0" w:space="0" w:color="auto"/>
        <w:bottom w:val="none" w:sz="0" w:space="0" w:color="auto"/>
        <w:right w:val="none" w:sz="0" w:space="0" w:color="auto"/>
      </w:divBdr>
      <w:divsChild>
        <w:div w:id="1545092166">
          <w:marLeft w:val="0"/>
          <w:marRight w:val="0"/>
          <w:marTop w:val="0"/>
          <w:marBottom w:val="0"/>
          <w:divBdr>
            <w:top w:val="none" w:sz="0" w:space="0" w:color="auto"/>
            <w:left w:val="none" w:sz="0" w:space="0" w:color="auto"/>
            <w:bottom w:val="none" w:sz="0" w:space="0" w:color="auto"/>
            <w:right w:val="none" w:sz="0" w:space="0" w:color="auto"/>
          </w:divBdr>
          <w:divsChild>
            <w:div w:id="1488740698">
              <w:marLeft w:val="0"/>
              <w:marRight w:val="0"/>
              <w:marTop w:val="0"/>
              <w:marBottom w:val="0"/>
              <w:divBdr>
                <w:top w:val="none" w:sz="0" w:space="0" w:color="auto"/>
                <w:left w:val="none" w:sz="0" w:space="0" w:color="auto"/>
                <w:bottom w:val="none" w:sz="0" w:space="0" w:color="auto"/>
                <w:right w:val="none" w:sz="0" w:space="0" w:color="auto"/>
              </w:divBdr>
              <w:divsChild>
                <w:div w:id="198977414">
                  <w:marLeft w:val="0"/>
                  <w:marRight w:val="0"/>
                  <w:marTop w:val="120"/>
                  <w:marBottom w:val="0"/>
                  <w:divBdr>
                    <w:top w:val="none" w:sz="0" w:space="0" w:color="auto"/>
                    <w:left w:val="none" w:sz="0" w:space="0" w:color="auto"/>
                    <w:bottom w:val="none" w:sz="0" w:space="0" w:color="auto"/>
                    <w:right w:val="none" w:sz="0" w:space="0" w:color="auto"/>
                  </w:divBdr>
                </w:div>
                <w:div w:id="360786592">
                  <w:marLeft w:val="0"/>
                  <w:marRight w:val="0"/>
                  <w:marTop w:val="120"/>
                  <w:marBottom w:val="0"/>
                  <w:divBdr>
                    <w:top w:val="none" w:sz="0" w:space="0" w:color="auto"/>
                    <w:left w:val="none" w:sz="0" w:space="0" w:color="auto"/>
                    <w:bottom w:val="none" w:sz="0" w:space="0" w:color="auto"/>
                    <w:right w:val="none" w:sz="0" w:space="0" w:color="auto"/>
                  </w:divBdr>
                </w:div>
                <w:div w:id="375814403">
                  <w:marLeft w:val="0"/>
                  <w:marRight w:val="0"/>
                  <w:marTop w:val="120"/>
                  <w:marBottom w:val="0"/>
                  <w:divBdr>
                    <w:top w:val="none" w:sz="0" w:space="0" w:color="auto"/>
                    <w:left w:val="none" w:sz="0" w:space="0" w:color="auto"/>
                    <w:bottom w:val="none" w:sz="0" w:space="0" w:color="auto"/>
                    <w:right w:val="none" w:sz="0" w:space="0" w:color="auto"/>
                  </w:divBdr>
                </w:div>
                <w:div w:id="396706151">
                  <w:marLeft w:val="0"/>
                  <w:marRight w:val="0"/>
                  <w:marTop w:val="120"/>
                  <w:marBottom w:val="0"/>
                  <w:divBdr>
                    <w:top w:val="none" w:sz="0" w:space="0" w:color="auto"/>
                    <w:left w:val="none" w:sz="0" w:space="0" w:color="auto"/>
                    <w:bottom w:val="none" w:sz="0" w:space="0" w:color="auto"/>
                    <w:right w:val="none" w:sz="0" w:space="0" w:color="auto"/>
                  </w:divBdr>
                </w:div>
                <w:div w:id="461076455">
                  <w:marLeft w:val="0"/>
                  <w:marRight w:val="0"/>
                  <w:marTop w:val="120"/>
                  <w:marBottom w:val="96"/>
                  <w:divBdr>
                    <w:top w:val="none" w:sz="0" w:space="0" w:color="auto"/>
                    <w:left w:val="single" w:sz="18" w:space="0" w:color="CED3F1"/>
                    <w:bottom w:val="none" w:sz="0" w:space="0" w:color="auto"/>
                    <w:right w:val="none" w:sz="0" w:space="0" w:color="auto"/>
                  </w:divBdr>
                </w:div>
                <w:div w:id="472796348">
                  <w:marLeft w:val="0"/>
                  <w:marRight w:val="0"/>
                  <w:marTop w:val="120"/>
                  <w:marBottom w:val="0"/>
                  <w:divBdr>
                    <w:top w:val="none" w:sz="0" w:space="0" w:color="auto"/>
                    <w:left w:val="none" w:sz="0" w:space="0" w:color="auto"/>
                    <w:bottom w:val="none" w:sz="0" w:space="0" w:color="auto"/>
                    <w:right w:val="none" w:sz="0" w:space="0" w:color="auto"/>
                  </w:divBdr>
                </w:div>
                <w:div w:id="648676243">
                  <w:marLeft w:val="0"/>
                  <w:marRight w:val="0"/>
                  <w:marTop w:val="120"/>
                  <w:marBottom w:val="96"/>
                  <w:divBdr>
                    <w:top w:val="none" w:sz="0" w:space="0" w:color="auto"/>
                    <w:left w:val="single" w:sz="18" w:space="0" w:color="CED3F1"/>
                    <w:bottom w:val="none" w:sz="0" w:space="0" w:color="auto"/>
                    <w:right w:val="none" w:sz="0" w:space="0" w:color="auto"/>
                  </w:divBdr>
                  <w:divsChild>
                    <w:div w:id="975140783">
                      <w:marLeft w:val="0"/>
                      <w:marRight w:val="0"/>
                      <w:marTop w:val="120"/>
                      <w:marBottom w:val="0"/>
                      <w:divBdr>
                        <w:top w:val="none" w:sz="0" w:space="0" w:color="auto"/>
                        <w:left w:val="none" w:sz="0" w:space="0" w:color="auto"/>
                        <w:bottom w:val="none" w:sz="0" w:space="0" w:color="auto"/>
                        <w:right w:val="none" w:sz="0" w:space="0" w:color="auto"/>
                      </w:divBdr>
                    </w:div>
                  </w:divsChild>
                </w:div>
                <w:div w:id="743995546">
                  <w:marLeft w:val="0"/>
                  <w:marRight w:val="0"/>
                  <w:marTop w:val="120"/>
                  <w:marBottom w:val="96"/>
                  <w:divBdr>
                    <w:top w:val="none" w:sz="0" w:space="0" w:color="auto"/>
                    <w:left w:val="single" w:sz="18" w:space="0" w:color="CED3F1"/>
                    <w:bottom w:val="none" w:sz="0" w:space="0" w:color="auto"/>
                    <w:right w:val="none" w:sz="0" w:space="0" w:color="auto"/>
                  </w:divBdr>
                  <w:divsChild>
                    <w:div w:id="1911841303">
                      <w:marLeft w:val="0"/>
                      <w:marRight w:val="0"/>
                      <w:marTop w:val="120"/>
                      <w:marBottom w:val="0"/>
                      <w:divBdr>
                        <w:top w:val="none" w:sz="0" w:space="0" w:color="auto"/>
                        <w:left w:val="none" w:sz="0" w:space="0" w:color="auto"/>
                        <w:bottom w:val="none" w:sz="0" w:space="0" w:color="auto"/>
                        <w:right w:val="none" w:sz="0" w:space="0" w:color="auto"/>
                      </w:divBdr>
                    </w:div>
                  </w:divsChild>
                </w:div>
                <w:div w:id="1162625327">
                  <w:marLeft w:val="0"/>
                  <w:marRight w:val="0"/>
                  <w:marTop w:val="120"/>
                  <w:marBottom w:val="0"/>
                  <w:divBdr>
                    <w:top w:val="none" w:sz="0" w:space="0" w:color="auto"/>
                    <w:left w:val="none" w:sz="0" w:space="0" w:color="auto"/>
                    <w:bottom w:val="none" w:sz="0" w:space="0" w:color="auto"/>
                    <w:right w:val="none" w:sz="0" w:space="0" w:color="auto"/>
                  </w:divBdr>
                </w:div>
                <w:div w:id="1335261730">
                  <w:marLeft w:val="0"/>
                  <w:marRight w:val="0"/>
                  <w:marTop w:val="120"/>
                  <w:marBottom w:val="96"/>
                  <w:divBdr>
                    <w:top w:val="none" w:sz="0" w:space="0" w:color="auto"/>
                    <w:left w:val="single" w:sz="18" w:space="0" w:color="CED3F1"/>
                    <w:bottom w:val="none" w:sz="0" w:space="0" w:color="auto"/>
                    <w:right w:val="none" w:sz="0" w:space="0" w:color="auto"/>
                  </w:divBdr>
                </w:div>
              </w:divsChild>
            </w:div>
          </w:divsChild>
        </w:div>
      </w:divsChild>
    </w:div>
    <w:div w:id="1466703086">
      <w:bodyDiv w:val="1"/>
      <w:marLeft w:val="0"/>
      <w:marRight w:val="0"/>
      <w:marTop w:val="0"/>
      <w:marBottom w:val="0"/>
      <w:divBdr>
        <w:top w:val="none" w:sz="0" w:space="0" w:color="auto"/>
        <w:left w:val="none" w:sz="0" w:space="0" w:color="auto"/>
        <w:bottom w:val="none" w:sz="0" w:space="0" w:color="auto"/>
        <w:right w:val="none" w:sz="0" w:space="0" w:color="auto"/>
      </w:divBdr>
    </w:div>
    <w:div w:id="1470636375">
      <w:bodyDiv w:val="1"/>
      <w:marLeft w:val="0"/>
      <w:marRight w:val="0"/>
      <w:marTop w:val="0"/>
      <w:marBottom w:val="0"/>
      <w:divBdr>
        <w:top w:val="none" w:sz="0" w:space="0" w:color="auto"/>
        <w:left w:val="none" w:sz="0" w:space="0" w:color="auto"/>
        <w:bottom w:val="none" w:sz="0" w:space="0" w:color="auto"/>
        <w:right w:val="none" w:sz="0" w:space="0" w:color="auto"/>
      </w:divBdr>
      <w:divsChild>
        <w:div w:id="1467622458">
          <w:marLeft w:val="0"/>
          <w:marRight w:val="0"/>
          <w:marTop w:val="0"/>
          <w:marBottom w:val="0"/>
          <w:divBdr>
            <w:top w:val="none" w:sz="0" w:space="0" w:color="auto"/>
            <w:left w:val="none" w:sz="0" w:space="0" w:color="auto"/>
            <w:bottom w:val="none" w:sz="0" w:space="0" w:color="auto"/>
            <w:right w:val="none" w:sz="0" w:space="0" w:color="auto"/>
          </w:divBdr>
          <w:divsChild>
            <w:div w:id="1299922103">
              <w:marLeft w:val="0"/>
              <w:marRight w:val="0"/>
              <w:marTop w:val="0"/>
              <w:marBottom w:val="0"/>
              <w:divBdr>
                <w:top w:val="none" w:sz="0" w:space="0" w:color="auto"/>
                <w:left w:val="none" w:sz="0" w:space="0" w:color="auto"/>
                <w:bottom w:val="none" w:sz="0" w:space="0" w:color="auto"/>
                <w:right w:val="none" w:sz="0" w:space="0" w:color="auto"/>
              </w:divBdr>
              <w:divsChild>
                <w:div w:id="369961585">
                  <w:marLeft w:val="0"/>
                  <w:marRight w:val="0"/>
                  <w:marTop w:val="195"/>
                  <w:marBottom w:val="195"/>
                  <w:divBdr>
                    <w:top w:val="none" w:sz="0" w:space="0" w:color="auto"/>
                    <w:left w:val="none" w:sz="0" w:space="0" w:color="auto"/>
                    <w:bottom w:val="none" w:sz="0" w:space="0" w:color="auto"/>
                    <w:right w:val="none" w:sz="0" w:space="0" w:color="auto"/>
                  </w:divBdr>
                  <w:divsChild>
                    <w:div w:id="1131558156">
                      <w:marLeft w:val="0"/>
                      <w:marRight w:val="0"/>
                      <w:marTop w:val="0"/>
                      <w:marBottom w:val="0"/>
                      <w:divBdr>
                        <w:top w:val="none" w:sz="0" w:space="0" w:color="auto"/>
                        <w:left w:val="none" w:sz="0" w:space="0" w:color="auto"/>
                        <w:bottom w:val="none" w:sz="0" w:space="0" w:color="auto"/>
                        <w:right w:val="none" w:sz="0" w:space="0" w:color="auto"/>
                      </w:divBdr>
                      <w:divsChild>
                        <w:div w:id="493498673">
                          <w:marLeft w:val="0"/>
                          <w:marRight w:val="0"/>
                          <w:marTop w:val="0"/>
                          <w:marBottom w:val="0"/>
                          <w:divBdr>
                            <w:top w:val="none" w:sz="0" w:space="0" w:color="auto"/>
                            <w:left w:val="none" w:sz="0" w:space="0" w:color="auto"/>
                            <w:bottom w:val="none" w:sz="0" w:space="0" w:color="auto"/>
                            <w:right w:val="none" w:sz="0" w:space="0" w:color="auto"/>
                          </w:divBdr>
                          <w:divsChild>
                            <w:div w:id="1511526969">
                              <w:marLeft w:val="0"/>
                              <w:marRight w:val="0"/>
                              <w:marTop w:val="0"/>
                              <w:marBottom w:val="0"/>
                              <w:divBdr>
                                <w:top w:val="none" w:sz="0" w:space="0" w:color="auto"/>
                                <w:left w:val="none" w:sz="0" w:space="0" w:color="auto"/>
                                <w:bottom w:val="none" w:sz="0" w:space="0" w:color="auto"/>
                                <w:right w:val="none" w:sz="0" w:space="0" w:color="auto"/>
                              </w:divBdr>
                              <w:divsChild>
                                <w:div w:id="1631089171">
                                  <w:marLeft w:val="0"/>
                                  <w:marRight w:val="0"/>
                                  <w:marTop w:val="0"/>
                                  <w:marBottom w:val="0"/>
                                  <w:divBdr>
                                    <w:top w:val="none" w:sz="0" w:space="0" w:color="auto"/>
                                    <w:left w:val="none" w:sz="0" w:space="0" w:color="auto"/>
                                    <w:bottom w:val="none" w:sz="0" w:space="0" w:color="auto"/>
                                    <w:right w:val="none" w:sz="0" w:space="0" w:color="auto"/>
                                  </w:divBdr>
                                  <w:divsChild>
                                    <w:div w:id="1895463156">
                                      <w:marLeft w:val="0"/>
                                      <w:marRight w:val="0"/>
                                      <w:marTop w:val="0"/>
                                      <w:marBottom w:val="0"/>
                                      <w:divBdr>
                                        <w:top w:val="none" w:sz="0" w:space="0" w:color="auto"/>
                                        <w:left w:val="none" w:sz="0" w:space="0" w:color="auto"/>
                                        <w:bottom w:val="none" w:sz="0" w:space="0" w:color="auto"/>
                                        <w:right w:val="none" w:sz="0" w:space="0" w:color="auto"/>
                                      </w:divBdr>
                                      <w:divsChild>
                                        <w:div w:id="1166360416">
                                          <w:marLeft w:val="0"/>
                                          <w:marRight w:val="0"/>
                                          <w:marTop w:val="0"/>
                                          <w:marBottom w:val="0"/>
                                          <w:divBdr>
                                            <w:top w:val="none" w:sz="0" w:space="0" w:color="auto"/>
                                            <w:left w:val="none" w:sz="0" w:space="0" w:color="auto"/>
                                            <w:bottom w:val="none" w:sz="0" w:space="0" w:color="auto"/>
                                            <w:right w:val="none" w:sz="0" w:space="0" w:color="auto"/>
                                          </w:divBdr>
                                          <w:divsChild>
                                            <w:div w:id="2095079185">
                                              <w:marLeft w:val="0"/>
                                              <w:marRight w:val="0"/>
                                              <w:marTop w:val="0"/>
                                              <w:marBottom w:val="0"/>
                                              <w:divBdr>
                                                <w:top w:val="none" w:sz="0" w:space="0" w:color="auto"/>
                                                <w:left w:val="none" w:sz="0" w:space="0" w:color="auto"/>
                                                <w:bottom w:val="none" w:sz="0" w:space="0" w:color="auto"/>
                                                <w:right w:val="none" w:sz="0" w:space="0" w:color="auto"/>
                                              </w:divBdr>
                                              <w:divsChild>
                                                <w:div w:id="2116173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79568186">
      <w:bodyDiv w:val="1"/>
      <w:marLeft w:val="0"/>
      <w:marRight w:val="0"/>
      <w:marTop w:val="0"/>
      <w:marBottom w:val="0"/>
      <w:divBdr>
        <w:top w:val="none" w:sz="0" w:space="0" w:color="auto"/>
        <w:left w:val="none" w:sz="0" w:space="0" w:color="auto"/>
        <w:bottom w:val="none" w:sz="0" w:space="0" w:color="auto"/>
        <w:right w:val="none" w:sz="0" w:space="0" w:color="auto"/>
      </w:divBdr>
    </w:div>
    <w:div w:id="1484657349">
      <w:bodyDiv w:val="1"/>
      <w:marLeft w:val="0"/>
      <w:marRight w:val="0"/>
      <w:marTop w:val="0"/>
      <w:marBottom w:val="0"/>
      <w:divBdr>
        <w:top w:val="none" w:sz="0" w:space="0" w:color="auto"/>
        <w:left w:val="none" w:sz="0" w:space="0" w:color="auto"/>
        <w:bottom w:val="none" w:sz="0" w:space="0" w:color="auto"/>
        <w:right w:val="none" w:sz="0" w:space="0" w:color="auto"/>
      </w:divBdr>
    </w:div>
    <w:div w:id="1567569796">
      <w:bodyDiv w:val="1"/>
      <w:marLeft w:val="0"/>
      <w:marRight w:val="0"/>
      <w:marTop w:val="0"/>
      <w:marBottom w:val="0"/>
      <w:divBdr>
        <w:top w:val="none" w:sz="0" w:space="0" w:color="auto"/>
        <w:left w:val="none" w:sz="0" w:space="0" w:color="auto"/>
        <w:bottom w:val="none" w:sz="0" w:space="0" w:color="auto"/>
        <w:right w:val="none" w:sz="0" w:space="0" w:color="auto"/>
      </w:divBdr>
      <w:divsChild>
        <w:div w:id="27029948">
          <w:marLeft w:val="0"/>
          <w:marRight w:val="0"/>
          <w:marTop w:val="0"/>
          <w:marBottom w:val="0"/>
          <w:divBdr>
            <w:top w:val="single" w:sz="6" w:space="3" w:color="E0E0E0"/>
            <w:left w:val="single" w:sz="6" w:space="0" w:color="E0E0E0"/>
            <w:bottom w:val="single" w:sz="6" w:space="0" w:color="E0E0E0"/>
            <w:right w:val="single" w:sz="6" w:space="0" w:color="E0E0E0"/>
          </w:divBdr>
          <w:divsChild>
            <w:div w:id="884223122">
              <w:marLeft w:val="0"/>
              <w:marRight w:val="0"/>
              <w:marTop w:val="0"/>
              <w:marBottom w:val="0"/>
              <w:divBdr>
                <w:top w:val="none" w:sz="0" w:space="0" w:color="auto"/>
                <w:left w:val="none" w:sz="0" w:space="0" w:color="auto"/>
                <w:bottom w:val="none" w:sz="0" w:space="0" w:color="auto"/>
                <w:right w:val="none" w:sz="0" w:space="0" w:color="auto"/>
              </w:divBdr>
              <w:divsChild>
                <w:div w:id="1154295555">
                  <w:marLeft w:val="0"/>
                  <w:marRight w:val="0"/>
                  <w:marTop w:val="0"/>
                  <w:marBottom w:val="0"/>
                  <w:divBdr>
                    <w:top w:val="none" w:sz="0" w:space="0" w:color="auto"/>
                    <w:left w:val="none" w:sz="0" w:space="0" w:color="auto"/>
                    <w:bottom w:val="none" w:sz="0" w:space="0" w:color="auto"/>
                    <w:right w:val="none" w:sz="0" w:space="0" w:color="auto"/>
                  </w:divBdr>
                  <w:divsChild>
                    <w:div w:id="245648611">
                      <w:marLeft w:val="0"/>
                      <w:marRight w:val="0"/>
                      <w:marTop w:val="0"/>
                      <w:marBottom w:val="0"/>
                      <w:divBdr>
                        <w:top w:val="none" w:sz="0" w:space="0" w:color="auto"/>
                        <w:left w:val="none" w:sz="0" w:space="0" w:color="auto"/>
                        <w:bottom w:val="none" w:sz="0" w:space="0" w:color="auto"/>
                        <w:right w:val="none" w:sz="0" w:space="0" w:color="auto"/>
                      </w:divBdr>
                    </w:div>
                    <w:div w:id="952369544">
                      <w:marLeft w:val="0"/>
                      <w:marRight w:val="0"/>
                      <w:marTop w:val="0"/>
                      <w:marBottom w:val="0"/>
                      <w:divBdr>
                        <w:top w:val="none" w:sz="0" w:space="0" w:color="auto"/>
                        <w:left w:val="none" w:sz="0" w:space="0" w:color="auto"/>
                        <w:bottom w:val="none" w:sz="0" w:space="0" w:color="auto"/>
                        <w:right w:val="none" w:sz="0" w:space="0" w:color="auto"/>
                      </w:divBdr>
                    </w:div>
                    <w:div w:id="1241788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491104">
          <w:marLeft w:val="0"/>
          <w:marRight w:val="0"/>
          <w:marTop w:val="0"/>
          <w:marBottom w:val="0"/>
          <w:divBdr>
            <w:top w:val="none" w:sz="0" w:space="0" w:color="auto"/>
            <w:left w:val="none" w:sz="0" w:space="0" w:color="auto"/>
            <w:bottom w:val="none" w:sz="0" w:space="0" w:color="auto"/>
            <w:right w:val="none" w:sz="0" w:space="0" w:color="auto"/>
          </w:divBdr>
          <w:divsChild>
            <w:div w:id="366416984">
              <w:marLeft w:val="0"/>
              <w:marRight w:val="0"/>
              <w:marTop w:val="0"/>
              <w:marBottom w:val="0"/>
              <w:divBdr>
                <w:top w:val="none" w:sz="0" w:space="0" w:color="auto"/>
                <w:left w:val="none" w:sz="0" w:space="0" w:color="auto"/>
                <w:bottom w:val="none" w:sz="0" w:space="0" w:color="auto"/>
                <w:right w:val="none" w:sz="0" w:space="0" w:color="auto"/>
              </w:divBdr>
            </w:div>
          </w:divsChild>
        </w:div>
        <w:div w:id="561329830">
          <w:marLeft w:val="0"/>
          <w:marRight w:val="0"/>
          <w:marTop w:val="0"/>
          <w:marBottom w:val="0"/>
          <w:divBdr>
            <w:top w:val="single" w:sz="6" w:space="3" w:color="E0E0E0"/>
            <w:left w:val="single" w:sz="6" w:space="0" w:color="E0E0E0"/>
            <w:bottom w:val="single" w:sz="6" w:space="0" w:color="E0E0E0"/>
            <w:right w:val="single" w:sz="6" w:space="0" w:color="E0E0E0"/>
          </w:divBdr>
          <w:divsChild>
            <w:div w:id="1239629879">
              <w:marLeft w:val="0"/>
              <w:marRight w:val="0"/>
              <w:marTop w:val="0"/>
              <w:marBottom w:val="0"/>
              <w:divBdr>
                <w:top w:val="none" w:sz="0" w:space="0" w:color="auto"/>
                <w:left w:val="none" w:sz="0" w:space="0" w:color="auto"/>
                <w:bottom w:val="none" w:sz="0" w:space="0" w:color="auto"/>
                <w:right w:val="none" w:sz="0" w:space="0" w:color="auto"/>
              </w:divBdr>
              <w:divsChild>
                <w:div w:id="2135249974">
                  <w:marLeft w:val="0"/>
                  <w:marRight w:val="0"/>
                  <w:marTop w:val="0"/>
                  <w:marBottom w:val="0"/>
                  <w:divBdr>
                    <w:top w:val="none" w:sz="0" w:space="0" w:color="auto"/>
                    <w:left w:val="none" w:sz="0" w:space="0" w:color="auto"/>
                    <w:bottom w:val="none" w:sz="0" w:space="0" w:color="auto"/>
                    <w:right w:val="none" w:sz="0" w:space="0" w:color="auto"/>
                  </w:divBdr>
                  <w:divsChild>
                    <w:div w:id="114249926">
                      <w:marLeft w:val="0"/>
                      <w:marRight w:val="0"/>
                      <w:marTop w:val="0"/>
                      <w:marBottom w:val="0"/>
                      <w:divBdr>
                        <w:top w:val="none" w:sz="0" w:space="0" w:color="auto"/>
                        <w:left w:val="none" w:sz="0" w:space="0" w:color="auto"/>
                        <w:bottom w:val="none" w:sz="0" w:space="0" w:color="auto"/>
                        <w:right w:val="none" w:sz="0" w:space="0" w:color="auto"/>
                      </w:divBdr>
                    </w:div>
                    <w:div w:id="183830795">
                      <w:marLeft w:val="0"/>
                      <w:marRight w:val="0"/>
                      <w:marTop w:val="0"/>
                      <w:marBottom w:val="0"/>
                      <w:divBdr>
                        <w:top w:val="none" w:sz="0" w:space="0" w:color="auto"/>
                        <w:left w:val="none" w:sz="0" w:space="0" w:color="auto"/>
                        <w:bottom w:val="none" w:sz="0" w:space="0" w:color="auto"/>
                        <w:right w:val="none" w:sz="0" w:space="0" w:color="auto"/>
                      </w:divBdr>
                    </w:div>
                    <w:div w:id="1419668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9073075">
          <w:marLeft w:val="0"/>
          <w:marRight w:val="0"/>
          <w:marTop w:val="0"/>
          <w:marBottom w:val="0"/>
          <w:divBdr>
            <w:top w:val="none" w:sz="0" w:space="0" w:color="auto"/>
            <w:left w:val="none" w:sz="0" w:space="0" w:color="auto"/>
            <w:bottom w:val="none" w:sz="0" w:space="0" w:color="auto"/>
            <w:right w:val="none" w:sz="0" w:space="0" w:color="auto"/>
          </w:divBdr>
          <w:divsChild>
            <w:div w:id="519969561">
              <w:marLeft w:val="0"/>
              <w:marRight w:val="0"/>
              <w:marTop w:val="0"/>
              <w:marBottom w:val="0"/>
              <w:divBdr>
                <w:top w:val="none" w:sz="0" w:space="0" w:color="auto"/>
                <w:left w:val="none" w:sz="0" w:space="0" w:color="auto"/>
                <w:bottom w:val="none" w:sz="0" w:space="0" w:color="auto"/>
                <w:right w:val="none" w:sz="0" w:space="0" w:color="auto"/>
              </w:divBdr>
            </w:div>
          </w:divsChild>
        </w:div>
        <w:div w:id="849296464">
          <w:marLeft w:val="0"/>
          <w:marRight w:val="0"/>
          <w:marTop w:val="0"/>
          <w:marBottom w:val="0"/>
          <w:divBdr>
            <w:top w:val="none" w:sz="0" w:space="0" w:color="auto"/>
            <w:left w:val="none" w:sz="0" w:space="0" w:color="auto"/>
            <w:bottom w:val="none" w:sz="0" w:space="0" w:color="auto"/>
            <w:right w:val="none" w:sz="0" w:space="0" w:color="auto"/>
          </w:divBdr>
        </w:div>
        <w:div w:id="1333723293">
          <w:marLeft w:val="0"/>
          <w:marRight w:val="0"/>
          <w:marTop w:val="0"/>
          <w:marBottom w:val="0"/>
          <w:divBdr>
            <w:top w:val="none" w:sz="0" w:space="0" w:color="auto"/>
            <w:left w:val="none" w:sz="0" w:space="0" w:color="auto"/>
            <w:bottom w:val="none" w:sz="0" w:space="0" w:color="auto"/>
            <w:right w:val="none" w:sz="0" w:space="0" w:color="auto"/>
          </w:divBdr>
          <w:divsChild>
            <w:div w:id="172769560">
              <w:marLeft w:val="0"/>
              <w:marRight w:val="0"/>
              <w:marTop w:val="0"/>
              <w:marBottom w:val="0"/>
              <w:divBdr>
                <w:top w:val="none" w:sz="0" w:space="0" w:color="auto"/>
                <w:left w:val="none" w:sz="0" w:space="0" w:color="auto"/>
                <w:bottom w:val="none" w:sz="0" w:space="0" w:color="auto"/>
                <w:right w:val="none" w:sz="0" w:space="0" w:color="auto"/>
              </w:divBdr>
              <w:divsChild>
                <w:div w:id="1781411855">
                  <w:marLeft w:val="0"/>
                  <w:marRight w:val="0"/>
                  <w:marTop w:val="0"/>
                  <w:marBottom w:val="0"/>
                  <w:divBdr>
                    <w:top w:val="none" w:sz="0" w:space="0" w:color="auto"/>
                    <w:left w:val="none" w:sz="0" w:space="0" w:color="auto"/>
                    <w:bottom w:val="none" w:sz="0" w:space="0" w:color="auto"/>
                    <w:right w:val="none" w:sz="0" w:space="0" w:color="auto"/>
                  </w:divBdr>
                  <w:divsChild>
                    <w:div w:id="619070491">
                      <w:marLeft w:val="0"/>
                      <w:marRight w:val="0"/>
                      <w:marTop w:val="0"/>
                      <w:marBottom w:val="0"/>
                      <w:divBdr>
                        <w:top w:val="none" w:sz="0" w:space="0" w:color="auto"/>
                        <w:left w:val="none" w:sz="0" w:space="0" w:color="auto"/>
                        <w:bottom w:val="none" w:sz="0" w:space="0" w:color="auto"/>
                        <w:right w:val="none" w:sz="0" w:space="0" w:color="auto"/>
                      </w:divBdr>
                      <w:divsChild>
                        <w:div w:id="110126255">
                          <w:marLeft w:val="0"/>
                          <w:marRight w:val="0"/>
                          <w:marTop w:val="0"/>
                          <w:marBottom w:val="0"/>
                          <w:divBdr>
                            <w:top w:val="none" w:sz="0" w:space="0" w:color="auto"/>
                            <w:left w:val="none" w:sz="0" w:space="0" w:color="auto"/>
                            <w:bottom w:val="none" w:sz="0" w:space="0" w:color="auto"/>
                            <w:right w:val="none" w:sz="0" w:space="0" w:color="auto"/>
                          </w:divBdr>
                        </w:div>
                        <w:div w:id="938876854">
                          <w:marLeft w:val="0"/>
                          <w:marRight w:val="0"/>
                          <w:marTop w:val="0"/>
                          <w:marBottom w:val="0"/>
                          <w:divBdr>
                            <w:top w:val="none" w:sz="0" w:space="0" w:color="auto"/>
                            <w:left w:val="none" w:sz="0" w:space="0" w:color="auto"/>
                            <w:bottom w:val="none" w:sz="0" w:space="0" w:color="auto"/>
                            <w:right w:val="none" w:sz="0" w:space="0" w:color="auto"/>
                          </w:divBdr>
                          <w:divsChild>
                            <w:div w:id="50278373">
                              <w:marLeft w:val="0"/>
                              <w:marRight w:val="0"/>
                              <w:marTop w:val="0"/>
                              <w:marBottom w:val="0"/>
                              <w:divBdr>
                                <w:top w:val="none" w:sz="0" w:space="0" w:color="auto"/>
                                <w:left w:val="none" w:sz="0" w:space="0" w:color="auto"/>
                                <w:bottom w:val="none" w:sz="0" w:space="0" w:color="auto"/>
                                <w:right w:val="none" w:sz="0" w:space="0" w:color="auto"/>
                              </w:divBdr>
                            </w:div>
                            <w:div w:id="307247713">
                              <w:marLeft w:val="0"/>
                              <w:marRight w:val="0"/>
                              <w:marTop w:val="0"/>
                              <w:marBottom w:val="0"/>
                              <w:divBdr>
                                <w:top w:val="none" w:sz="0" w:space="0" w:color="auto"/>
                                <w:left w:val="none" w:sz="0" w:space="0" w:color="auto"/>
                                <w:bottom w:val="none" w:sz="0" w:space="0" w:color="auto"/>
                                <w:right w:val="none" w:sz="0" w:space="0" w:color="auto"/>
                              </w:divBdr>
                            </w:div>
                            <w:div w:id="955720052">
                              <w:marLeft w:val="0"/>
                              <w:marRight w:val="0"/>
                              <w:marTop w:val="0"/>
                              <w:marBottom w:val="0"/>
                              <w:divBdr>
                                <w:top w:val="none" w:sz="0" w:space="0" w:color="auto"/>
                                <w:left w:val="none" w:sz="0" w:space="0" w:color="auto"/>
                                <w:bottom w:val="none" w:sz="0" w:space="0" w:color="auto"/>
                                <w:right w:val="none" w:sz="0" w:space="0" w:color="auto"/>
                              </w:divBdr>
                            </w:div>
                            <w:div w:id="1051881507">
                              <w:marLeft w:val="0"/>
                              <w:marRight w:val="0"/>
                              <w:marTop w:val="0"/>
                              <w:marBottom w:val="0"/>
                              <w:divBdr>
                                <w:top w:val="none" w:sz="0" w:space="0" w:color="auto"/>
                                <w:left w:val="none" w:sz="0" w:space="0" w:color="auto"/>
                                <w:bottom w:val="none" w:sz="0" w:space="0" w:color="auto"/>
                                <w:right w:val="none" w:sz="0" w:space="0" w:color="auto"/>
                              </w:divBdr>
                            </w:div>
                            <w:div w:id="1257396672">
                              <w:marLeft w:val="0"/>
                              <w:marRight w:val="0"/>
                              <w:marTop w:val="0"/>
                              <w:marBottom w:val="0"/>
                              <w:divBdr>
                                <w:top w:val="none" w:sz="0" w:space="0" w:color="auto"/>
                                <w:left w:val="none" w:sz="0" w:space="0" w:color="auto"/>
                                <w:bottom w:val="none" w:sz="0" w:space="0" w:color="auto"/>
                                <w:right w:val="none" w:sz="0" w:space="0" w:color="auto"/>
                              </w:divBdr>
                            </w:div>
                            <w:div w:id="1951619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6126276">
                      <w:marLeft w:val="0"/>
                      <w:marRight w:val="0"/>
                      <w:marTop w:val="0"/>
                      <w:marBottom w:val="0"/>
                      <w:divBdr>
                        <w:top w:val="none" w:sz="0" w:space="0" w:color="auto"/>
                        <w:left w:val="none" w:sz="0" w:space="0" w:color="auto"/>
                        <w:bottom w:val="none" w:sz="0" w:space="0" w:color="auto"/>
                        <w:right w:val="none" w:sz="0" w:space="0" w:color="auto"/>
                      </w:divBdr>
                      <w:divsChild>
                        <w:div w:id="914509645">
                          <w:marLeft w:val="0"/>
                          <w:marRight w:val="0"/>
                          <w:marTop w:val="0"/>
                          <w:marBottom w:val="360"/>
                          <w:divBdr>
                            <w:top w:val="none" w:sz="0" w:space="0" w:color="auto"/>
                            <w:left w:val="none" w:sz="0" w:space="0" w:color="auto"/>
                            <w:bottom w:val="none" w:sz="0" w:space="0" w:color="auto"/>
                            <w:right w:val="none" w:sz="0" w:space="0" w:color="auto"/>
                          </w:divBdr>
                          <w:divsChild>
                            <w:div w:id="327171241">
                              <w:marLeft w:val="0"/>
                              <w:marRight w:val="0"/>
                              <w:marTop w:val="222"/>
                              <w:marBottom w:val="0"/>
                              <w:divBdr>
                                <w:top w:val="none" w:sz="0" w:space="0" w:color="auto"/>
                                <w:left w:val="none" w:sz="0" w:space="0" w:color="auto"/>
                                <w:bottom w:val="none" w:sz="0" w:space="0" w:color="auto"/>
                                <w:right w:val="none" w:sz="0" w:space="0" w:color="auto"/>
                              </w:divBdr>
                              <w:divsChild>
                                <w:div w:id="572742840">
                                  <w:marLeft w:val="0"/>
                                  <w:marRight w:val="0"/>
                                  <w:marTop w:val="0"/>
                                  <w:marBottom w:val="0"/>
                                  <w:divBdr>
                                    <w:top w:val="single" w:sz="12" w:space="0" w:color="999999"/>
                                    <w:left w:val="none" w:sz="0" w:space="0" w:color="auto"/>
                                    <w:bottom w:val="single" w:sz="12" w:space="0" w:color="999999"/>
                                    <w:right w:val="none" w:sz="0" w:space="0" w:color="auto"/>
                                  </w:divBdr>
                                </w:div>
                              </w:divsChild>
                            </w:div>
                            <w:div w:id="1554349719">
                              <w:marLeft w:val="0"/>
                              <w:marRight w:val="0"/>
                              <w:marTop w:val="222"/>
                              <w:marBottom w:val="0"/>
                              <w:divBdr>
                                <w:top w:val="none" w:sz="0" w:space="0" w:color="auto"/>
                                <w:left w:val="none" w:sz="0" w:space="0" w:color="auto"/>
                                <w:bottom w:val="none" w:sz="0" w:space="0" w:color="auto"/>
                                <w:right w:val="none" w:sz="0" w:space="0" w:color="auto"/>
                              </w:divBdr>
                              <w:divsChild>
                                <w:div w:id="59645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8416540">
                          <w:marLeft w:val="0"/>
                          <w:marRight w:val="0"/>
                          <w:marTop w:val="0"/>
                          <w:marBottom w:val="0"/>
                          <w:divBdr>
                            <w:top w:val="none" w:sz="0" w:space="0" w:color="auto"/>
                            <w:left w:val="none" w:sz="0" w:space="0" w:color="auto"/>
                            <w:bottom w:val="none" w:sz="0" w:space="0" w:color="auto"/>
                            <w:right w:val="none" w:sz="0" w:space="0" w:color="auto"/>
                          </w:divBdr>
                          <w:divsChild>
                            <w:div w:id="48578150">
                              <w:marLeft w:val="0"/>
                              <w:marRight w:val="0"/>
                              <w:marTop w:val="0"/>
                              <w:marBottom w:val="0"/>
                              <w:divBdr>
                                <w:top w:val="none" w:sz="0" w:space="0" w:color="auto"/>
                                <w:left w:val="none" w:sz="0" w:space="0" w:color="auto"/>
                                <w:bottom w:val="none" w:sz="0" w:space="0" w:color="auto"/>
                                <w:right w:val="none" w:sz="0" w:space="0" w:color="auto"/>
                              </w:divBdr>
                            </w:div>
                            <w:div w:id="717702025">
                              <w:marLeft w:val="0"/>
                              <w:marRight w:val="0"/>
                              <w:marTop w:val="0"/>
                              <w:marBottom w:val="415"/>
                              <w:divBdr>
                                <w:top w:val="none" w:sz="0" w:space="0" w:color="auto"/>
                                <w:left w:val="none" w:sz="0" w:space="0" w:color="auto"/>
                                <w:bottom w:val="none" w:sz="0" w:space="0" w:color="auto"/>
                                <w:right w:val="none" w:sz="0" w:space="0" w:color="auto"/>
                              </w:divBdr>
                              <w:divsChild>
                                <w:div w:id="1510173828">
                                  <w:marLeft w:val="0"/>
                                  <w:marRight w:val="0"/>
                                  <w:marTop w:val="0"/>
                                  <w:marBottom w:val="118"/>
                                  <w:divBdr>
                                    <w:top w:val="none" w:sz="0" w:space="0" w:color="auto"/>
                                    <w:left w:val="none" w:sz="0" w:space="0" w:color="auto"/>
                                    <w:bottom w:val="none" w:sz="0" w:space="0" w:color="auto"/>
                                    <w:right w:val="none" w:sz="0" w:space="0" w:color="auto"/>
                                  </w:divBdr>
                                </w:div>
                              </w:divsChild>
                            </w:div>
                          </w:divsChild>
                        </w:div>
                      </w:divsChild>
                    </w:div>
                  </w:divsChild>
                </w:div>
                <w:div w:id="1923443162">
                  <w:marLeft w:val="0"/>
                  <w:marRight w:val="0"/>
                  <w:marTop w:val="0"/>
                  <w:marBottom w:val="0"/>
                  <w:divBdr>
                    <w:top w:val="none" w:sz="0" w:space="0" w:color="auto"/>
                    <w:left w:val="none" w:sz="0" w:space="0" w:color="auto"/>
                    <w:bottom w:val="none" w:sz="0" w:space="0" w:color="auto"/>
                    <w:right w:val="none" w:sz="0" w:space="0" w:color="auto"/>
                  </w:divBdr>
                  <w:divsChild>
                    <w:div w:id="1121998033">
                      <w:marLeft w:val="28"/>
                      <w:marRight w:val="28"/>
                      <w:marTop w:val="346"/>
                      <w:marBottom w:val="138"/>
                      <w:divBdr>
                        <w:top w:val="none" w:sz="0" w:space="0" w:color="auto"/>
                        <w:left w:val="none" w:sz="0" w:space="0" w:color="auto"/>
                        <w:bottom w:val="none" w:sz="0" w:space="0" w:color="auto"/>
                        <w:right w:val="none" w:sz="0" w:space="0" w:color="auto"/>
                      </w:divBdr>
                    </w:div>
                  </w:divsChild>
                </w:div>
              </w:divsChild>
            </w:div>
          </w:divsChild>
        </w:div>
        <w:div w:id="1848589804">
          <w:marLeft w:val="0"/>
          <w:marRight w:val="0"/>
          <w:marTop w:val="0"/>
          <w:marBottom w:val="0"/>
          <w:divBdr>
            <w:top w:val="none" w:sz="0" w:space="0" w:color="auto"/>
            <w:left w:val="none" w:sz="0" w:space="0" w:color="auto"/>
            <w:bottom w:val="none" w:sz="0" w:space="0" w:color="auto"/>
            <w:right w:val="none" w:sz="0" w:space="0" w:color="auto"/>
          </w:divBdr>
          <w:divsChild>
            <w:div w:id="892931920">
              <w:marLeft w:val="0"/>
              <w:marRight w:val="0"/>
              <w:marTop w:val="0"/>
              <w:marBottom w:val="0"/>
              <w:divBdr>
                <w:top w:val="none" w:sz="0" w:space="0" w:color="auto"/>
                <w:left w:val="none" w:sz="0" w:space="0" w:color="auto"/>
                <w:bottom w:val="none" w:sz="0" w:space="0" w:color="auto"/>
                <w:right w:val="none" w:sz="0" w:space="0" w:color="auto"/>
              </w:divBdr>
              <w:divsChild>
                <w:div w:id="274559933">
                  <w:marLeft w:val="0"/>
                  <w:marRight w:val="0"/>
                  <w:marTop w:val="0"/>
                  <w:marBottom w:val="0"/>
                  <w:divBdr>
                    <w:top w:val="none" w:sz="0" w:space="0" w:color="auto"/>
                    <w:left w:val="none" w:sz="0" w:space="0" w:color="auto"/>
                    <w:bottom w:val="none" w:sz="0" w:space="0" w:color="auto"/>
                    <w:right w:val="none" w:sz="0" w:space="0" w:color="auto"/>
                  </w:divBdr>
                  <w:divsChild>
                    <w:div w:id="493690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2157380">
      <w:bodyDiv w:val="1"/>
      <w:marLeft w:val="0"/>
      <w:marRight w:val="0"/>
      <w:marTop w:val="0"/>
      <w:marBottom w:val="0"/>
      <w:divBdr>
        <w:top w:val="none" w:sz="0" w:space="0" w:color="auto"/>
        <w:left w:val="none" w:sz="0" w:space="0" w:color="auto"/>
        <w:bottom w:val="none" w:sz="0" w:space="0" w:color="auto"/>
        <w:right w:val="none" w:sz="0" w:space="0" w:color="auto"/>
      </w:divBdr>
      <w:divsChild>
        <w:div w:id="1183858778">
          <w:marLeft w:val="0"/>
          <w:marRight w:val="0"/>
          <w:marTop w:val="0"/>
          <w:marBottom w:val="0"/>
          <w:divBdr>
            <w:top w:val="none" w:sz="0" w:space="0" w:color="auto"/>
            <w:left w:val="none" w:sz="0" w:space="0" w:color="auto"/>
            <w:bottom w:val="none" w:sz="0" w:space="0" w:color="auto"/>
            <w:right w:val="none" w:sz="0" w:space="0" w:color="auto"/>
          </w:divBdr>
          <w:divsChild>
            <w:div w:id="905341017">
              <w:marLeft w:val="0"/>
              <w:marRight w:val="0"/>
              <w:marTop w:val="0"/>
              <w:marBottom w:val="0"/>
              <w:divBdr>
                <w:top w:val="none" w:sz="0" w:space="0" w:color="auto"/>
                <w:left w:val="none" w:sz="0" w:space="0" w:color="auto"/>
                <w:bottom w:val="none" w:sz="0" w:space="0" w:color="auto"/>
                <w:right w:val="none" w:sz="0" w:space="0" w:color="auto"/>
              </w:divBdr>
              <w:divsChild>
                <w:div w:id="1045562276">
                  <w:marLeft w:val="0"/>
                  <w:marRight w:val="0"/>
                  <w:marTop w:val="180"/>
                  <w:marBottom w:val="180"/>
                  <w:divBdr>
                    <w:top w:val="none" w:sz="0" w:space="0" w:color="auto"/>
                    <w:left w:val="none" w:sz="0" w:space="0" w:color="auto"/>
                    <w:bottom w:val="none" w:sz="0" w:space="0" w:color="auto"/>
                    <w:right w:val="none" w:sz="0" w:space="0" w:color="auto"/>
                  </w:divBdr>
                  <w:divsChild>
                    <w:div w:id="1525899786">
                      <w:marLeft w:val="0"/>
                      <w:marRight w:val="0"/>
                      <w:marTop w:val="0"/>
                      <w:marBottom w:val="0"/>
                      <w:divBdr>
                        <w:top w:val="none" w:sz="0" w:space="0" w:color="auto"/>
                        <w:left w:val="none" w:sz="0" w:space="0" w:color="auto"/>
                        <w:bottom w:val="none" w:sz="0" w:space="0" w:color="auto"/>
                        <w:right w:val="none" w:sz="0" w:space="0" w:color="auto"/>
                      </w:divBdr>
                      <w:divsChild>
                        <w:div w:id="1775444093">
                          <w:marLeft w:val="0"/>
                          <w:marRight w:val="0"/>
                          <w:marTop w:val="0"/>
                          <w:marBottom w:val="0"/>
                          <w:divBdr>
                            <w:top w:val="none" w:sz="0" w:space="0" w:color="auto"/>
                            <w:left w:val="none" w:sz="0" w:space="0" w:color="auto"/>
                            <w:bottom w:val="none" w:sz="0" w:space="0" w:color="auto"/>
                            <w:right w:val="none" w:sz="0" w:space="0" w:color="auto"/>
                          </w:divBdr>
                          <w:divsChild>
                            <w:div w:id="756444180">
                              <w:marLeft w:val="0"/>
                              <w:marRight w:val="0"/>
                              <w:marTop w:val="0"/>
                              <w:marBottom w:val="0"/>
                              <w:divBdr>
                                <w:top w:val="none" w:sz="0" w:space="0" w:color="auto"/>
                                <w:left w:val="none" w:sz="0" w:space="0" w:color="auto"/>
                                <w:bottom w:val="none" w:sz="0" w:space="0" w:color="auto"/>
                                <w:right w:val="none" w:sz="0" w:space="0" w:color="auto"/>
                              </w:divBdr>
                              <w:divsChild>
                                <w:div w:id="113403775">
                                  <w:marLeft w:val="0"/>
                                  <w:marRight w:val="0"/>
                                  <w:marTop w:val="0"/>
                                  <w:marBottom w:val="0"/>
                                  <w:divBdr>
                                    <w:top w:val="none" w:sz="0" w:space="0" w:color="auto"/>
                                    <w:left w:val="none" w:sz="0" w:space="0" w:color="auto"/>
                                    <w:bottom w:val="none" w:sz="0" w:space="0" w:color="auto"/>
                                    <w:right w:val="none" w:sz="0" w:space="0" w:color="auto"/>
                                  </w:divBdr>
                                  <w:divsChild>
                                    <w:div w:id="736363821">
                                      <w:marLeft w:val="0"/>
                                      <w:marRight w:val="0"/>
                                      <w:marTop w:val="0"/>
                                      <w:marBottom w:val="0"/>
                                      <w:divBdr>
                                        <w:top w:val="none" w:sz="0" w:space="0" w:color="auto"/>
                                        <w:left w:val="none" w:sz="0" w:space="0" w:color="auto"/>
                                        <w:bottom w:val="none" w:sz="0" w:space="0" w:color="auto"/>
                                        <w:right w:val="none" w:sz="0" w:space="0" w:color="auto"/>
                                      </w:divBdr>
                                      <w:divsChild>
                                        <w:div w:id="435639697">
                                          <w:marLeft w:val="0"/>
                                          <w:marRight w:val="0"/>
                                          <w:marTop w:val="0"/>
                                          <w:marBottom w:val="0"/>
                                          <w:divBdr>
                                            <w:top w:val="none" w:sz="0" w:space="0" w:color="auto"/>
                                            <w:left w:val="none" w:sz="0" w:space="0" w:color="auto"/>
                                            <w:bottom w:val="none" w:sz="0" w:space="0" w:color="auto"/>
                                            <w:right w:val="none" w:sz="0" w:space="0" w:color="auto"/>
                                          </w:divBdr>
                                          <w:divsChild>
                                            <w:div w:id="860047783">
                                              <w:marLeft w:val="0"/>
                                              <w:marRight w:val="0"/>
                                              <w:marTop w:val="0"/>
                                              <w:marBottom w:val="0"/>
                                              <w:divBdr>
                                                <w:top w:val="none" w:sz="0" w:space="0" w:color="auto"/>
                                                <w:left w:val="none" w:sz="0" w:space="0" w:color="auto"/>
                                                <w:bottom w:val="none" w:sz="0" w:space="0" w:color="auto"/>
                                                <w:right w:val="none" w:sz="0" w:space="0" w:color="auto"/>
                                              </w:divBdr>
                                              <w:divsChild>
                                                <w:div w:id="1118136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97442762">
      <w:bodyDiv w:val="1"/>
      <w:marLeft w:val="0"/>
      <w:marRight w:val="0"/>
      <w:marTop w:val="0"/>
      <w:marBottom w:val="0"/>
      <w:divBdr>
        <w:top w:val="none" w:sz="0" w:space="0" w:color="auto"/>
        <w:left w:val="none" w:sz="0" w:space="0" w:color="auto"/>
        <w:bottom w:val="none" w:sz="0" w:space="0" w:color="auto"/>
        <w:right w:val="none" w:sz="0" w:space="0" w:color="auto"/>
      </w:divBdr>
    </w:div>
    <w:div w:id="1610622542">
      <w:bodyDiv w:val="1"/>
      <w:marLeft w:val="0"/>
      <w:marRight w:val="0"/>
      <w:marTop w:val="0"/>
      <w:marBottom w:val="0"/>
      <w:divBdr>
        <w:top w:val="none" w:sz="0" w:space="0" w:color="auto"/>
        <w:left w:val="none" w:sz="0" w:space="0" w:color="auto"/>
        <w:bottom w:val="none" w:sz="0" w:space="0" w:color="auto"/>
        <w:right w:val="none" w:sz="0" w:space="0" w:color="auto"/>
      </w:divBdr>
    </w:div>
    <w:div w:id="1635480895">
      <w:bodyDiv w:val="1"/>
      <w:marLeft w:val="0"/>
      <w:marRight w:val="0"/>
      <w:marTop w:val="0"/>
      <w:marBottom w:val="0"/>
      <w:divBdr>
        <w:top w:val="none" w:sz="0" w:space="0" w:color="auto"/>
        <w:left w:val="none" w:sz="0" w:space="0" w:color="auto"/>
        <w:bottom w:val="none" w:sz="0" w:space="0" w:color="auto"/>
        <w:right w:val="none" w:sz="0" w:space="0" w:color="auto"/>
      </w:divBdr>
      <w:divsChild>
        <w:div w:id="356782477">
          <w:marLeft w:val="0"/>
          <w:marRight w:val="0"/>
          <w:marTop w:val="0"/>
          <w:marBottom w:val="0"/>
          <w:divBdr>
            <w:top w:val="none" w:sz="0" w:space="0" w:color="auto"/>
            <w:left w:val="none" w:sz="0" w:space="0" w:color="auto"/>
            <w:bottom w:val="none" w:sz="0" w:space="0" w:color="auto"/>
            <w:right w:val="none" w:sz="0" w:space="0" w:color="auto"/>
          </w:divBdr>
          <w:divsChild>
            <w:div w:id="1815294316">
              <w:marLeft w:val="0"/>
              <w:marRight w:val="0"/>
              <w:marTop w:val="0"/>
              <w:marBottom w:val="0"/>
              <w:divBdr>
                <w:top w:val="none" w:sz="0" w:space="0" w:color="auto"/>
                <w:left w:val="none" w:sz="0" w:space="0" w:color="auto"/>
                <w:bottom w:val="none" w:sz="0" w:space="0" w:color="auto"/>
                <w:right w:val="none" w:sz="0" w:space="0" w:color="auto"/>
              </w:divBdr>
              <w:divsChild>
                <w:div w:id="276915376">
                  <w:marLeft w:val="0"/>
                  <w:marRight w:val="0"/>
                  <w:marTop w:val="195"/>
                  <w:marBottom w:val="195"/>
                  <w:divBdr>
                    <w:top w:val="none" w:sz="0" w:space="0" w:color="auto"/>
                    <w:left w:val="none" w:sz="0" w:space="0" w:color="auto"/>
                    <w:bottom w:val="none" w:sz="0" w:space="0" w:color="auto"/>
                    <w:right w:val="none" w:sz="0" w:space="0" w:color="auto"/>
                  </w:divBdr>
                  <w:divsChild>
                    <w:div w:id="1707683130">
                      <w:marLeft w:val="0"/>
                      <w:marRight w:val="0"/>
                      <w:marTop w:val="0"/>
                      <w:marBottom w:val="0"/>
                      <w:divBdr>
                        <w:top w:val="none" w:sz="0" w:space="0" w:color="auto"/>
                        <w:left w:val="none" w:sz="0" w:space="0" w:color="auto"/>
                        <w:bottom w:val="none" w:sz="0" w:space="0" w:color="auto"/>
                        <w:right w:val="none" w:sz="0" w:space="0" w:color="auto"/>
                      </w:divBdr>
                      <w:divsChild>
                        <w:div w:id="1210343824">
                          <w:marLeft w:val="0"/>
                          <w:marRight w:val="0"/>
                          <w:marTop w:val="0"/>
                          <w:marBottom w:val="0"/>
                          <w:divBdr>
                            <w:top w:val="none" w:sz="0" w:space="0" w:color="auto"/>
                            <w:left w:val="none" w:sz="0" w:space="0" w:color="auto"/>
                            <w:bottom w:val="none" w:sz="0" w:space="0" w:color="auto"/>
                            <w:right w:val="none" w:sz="0" w:space="0" w:color="auto"/>
                          </w:divBdr>
                          <w:divsChild>
                            <w:div w:id="2064401818">
                              <w:marLeft w:val="0"/>
                              <w:marRight w:val="0"/>
                              <w:marTop w:val="0"/>
                              <w:marBottom w:val="0"/>
                              <w:divBdr>
                                <w:top w:val="none" w:sz="0" w:space="0" w:color="auto"/>
                                <w:left w:val="none" w:sz="0" w:space="0" w:color="auto"/>
                                <w:bottom w:val="none" w:sz="0" w:space="0" w:color="auto"/>
                                <w:right w:val="none" w:sz="0" w:space="0" w:color="auto"/>
                              </w:divBdr>
                              <w:divsChild>
                                <w:div w:id="976102796">
                                  <w:marLeft w:val="0"/>
                                  <w:marRight w:val="0"/>
                                  <w:marTop w:val="0"/>
                                  <w:marBottom w:val="0"/>
                                  <w:divBdr>
                                    <w:top w:val="none" w:sz="0" w:space="0" w:color="auto"/>
                                    <w:left w:val="none" w:sz="0" w:space="0" w:color="auto"/>
                                    <w:bottom w:val="none" w:sz="0" w:space="0" w:color="auto"/>
                                    <w:right w:val="none" w:sz="0" w:space="0" w:color="auto"/>
                                  </w:divBdr>
                                  <w:divsChild>
                                    <w:div w:id="1177116523">
                                      <w:marLeft w:val="0"/>
                                      <w:marRight w:val="0"/>
                                      <w:marTop w:val="0"/>
                                      <w:marBottom w:val="0"/>
                                      <w:divBdr>
                                        <w:top w:val="none" w:sz="0" w:space="0" w:color="auto"/>
                                        <w:left w:val="none" w:sz="0" w:space="0" w:color="auto"/>
                                        <w:bottom w:val="none" w:sz="0" w:space="0" w:color="auto"/>
                                        <w:right w:val="none" w:sz="0" w:space="0" w:color="auto"/>
                                      </w:divBdr>
                                      <w:divsChild>
                                        <w:div w:id="207885749">
                                          <w:marLeft w:val="0"/>
                                          <w:marRight w:val="0"/>
                                          <w:marTop w:val="0"/>
                                          <w:marBottom w:val="0"/>
                                          <w:divBdr>
                                            <w:top w:val="none" w:sz="0" w:space="0" w:color="auto"/>
                                            <w:left w:val="none" w:sz="0" w:space="0" w:color="auto"/>
                                            <w:bottom w:val="none" w:sz="0" w:space="0" w:color="auto"/>
                                            <w:right w:val="none" w:sz="0" w:space="0" w:color="auto"/>
                                          </w:divBdr>
                                          <w:divsChild>
                                            <w:div w:id="255483804">
                                              <w:marLeft w:val="0"/>
                                              <w:marRight w:val="0"/>
                                              <w:marTop w:val="0"/>
                                              <w:marBottom w:val="0"/>
                                              <w:divBdr>
                                                <w:top w:val="none" w:sz="0" w:space="0" w:color="auto"/>
                                                <w:left w:val="none" w:sz="0" w:space="0" w:color="auto"/>
                                                <w:bottom w:val="none" w:sz="0" w:space="0" w:color="auto"/>
                                                <w:right w:val="none" w:sz="0" w:space="0" w:color="auto"/>
                                              </w:divBdr>
                                              <w:divsChild>
                                                <w:div w:id="1883859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41767107">
      <w:bodyDiv w:val="1"/>
      <w:marLeft w:val="0"/>
      <w:marRight w:val="0"/>
      <w:marTop w:val="0"/>
      <w:marBottom w:val="0"/>
      <w:divBdr>
        <w:top w:val="none" w:sz="0" w:space="0" w:color="auto"/>
        <w:left w:val="none" w:sz="0" w:space="0" w:color="auto"/>
        <w:bottom w:val="none" w:sz="0" w:space="0" w:color="auto"/>
        <w:right w:val="none" w:sz="0" w:space="0" w:color="auto"/>
      </w:divBdr>
      <w:divsChild>
        <w:div w:id="922832413">
          <w:marLeft w:val="0"/>
          <w:marRight w:val="0"/>
          <w:marTop w:val="120"/>
          <w:marBottom w:val="0"/>
          <w:divBdr>
            <w:top w:val="none" w:sz="0" w:space="0" w:color="auto"/>
            <w:left w:val="none" w:sz="0" w:space="0" w:color="auto"/>
            <w:bottom w:val="none" w:sz="0" w:space="0" w:color="auto"/>
            <w:right w:val="none" w:sz="0" w:space="0" w:color="auto"/>
          </w:divBdr>
        </w:div>
        <w:div w:id="1442794838">
          <w:marLeft w:val="0"/>
          <w:marRight w:val="0"/>
          <w:marTop w:val="120"/>
          <w:marBottom w:val="0"/>
          <w:divBdr>
            <w:top w:val="none" w:sz="0" w:space="0" w:color="auto"/>
            <w:left w:val="none" w:sz="0" w:space="0" w:color="auto"/>
            <w:bottom w:val="none" w:sz="0" w:space="0" w:color="auto"/>
            <w:right w:val="none" w:sz="0" w:space="0" w:color="auto"/>
          </w:divBdr>
        </w:div>
        <w:div w:id="2115128047">
          <w:marLeft w:val="0"/>
          <w:marRight w:val="0"/>
          <w:marTop w:val="120"/>
          <w:marBottom w:val="0"/>
          <w:divBdr>
            <w:top w:val="none" w:sz="0" w:space="0" w:color="auto"/>
            <w:left w:val="none" w:sz="0" w:space="0" w:color="auto"/>
            <w:bottom w:val="none" w:sz="0" w:space="0" w:color="auto"/>
            <w:right w:val="none" w:sz="0" w:space="0" w:color="auto"/>
          </w:divBdr>
        </w:div>
      </w:divsChild>
    </w:div>
    <w:div w:id="1653674531">
      <w:bodyDiv w:val="1"/>
      <w:marLeft w:val="0"/>
      <w:marRight w:val="0"/>
      <w:marTop w:val="0"/>
      <w:marBottom w:val="0"/>
      <w:divBdr>
        <w:top w:val="none" w:sz="0" w:space="0" w:color="auto"/>
        <w:left w:val="none" w:sz="0" w:space="0" w:color="auto"/>
        <w:bottom w:val="none" w:sz="0" w:space="0" w:color="auto"/>
        <w:right w:val="none" w:sz="0" w:space="0" w:color="auto"/>
      </w:divBdr>
    </w:div>
    <w:div w:id="1663502431">
      <w:bodyDiv w:val="1"/>
      <w:marLeft w:val="0"/>
      <w:marRight w:val="0"/>
      <w:marTop w:val="225"/>
      <w:marBottom w:val="225"/>
      <w:divBdr>
        <w:top w:val="none" w:sz="0" w:space="0" w:color="auto"/>
        <w:left w:val="none" w:sz="0" w:space="0" w:color="auto"/>
        <w:bottom w:val="none" w:sz="0" w:space="0" w:color="auto"/>
        <w:right w:val="none" w:sz="0" w:space="0" w:color="auto"/>
      </w:divBdr>
      <w:divsChild>
        <w:div w:id="1958901037">
          <w:marLeft w:val="0"/>
          <w:marRight w:val="0"/>
          <w:marTop w:val="0"/>
          <w:marBottom w:val="0"/>
          <w:divBdr>
            <w:top w:val="none" w:sz="0" w:space="0" w:color="auto"/>
            <w:left w:val="none" w:sz="0" w:space="0" w:color="auto"/>
            <w:bottom w:val="none" w:sz="0" w:space="0" w:color="auto"/>
            <w:right w:val="none" w:sz="0" w:space="0" w:color="auto"/>
          </w:divBdr>
          <w:divsChild>
            <w:div w:id="1102190787">
              <w:marLeft w:val="0"/>
              <w:marRight w:val="0"/>
              <w:marTop w:val="0"/>
              <w:marBottom w:val="0"/>
              <w:divBdr>
                <w:top w:val="single" w:sz="6" w:space="0" w:color="D7DBDF"/>
                <w:left w:val="single" w:sz="6" w:space="0" w:color="D7DBDF"/>
                <w:bottom w:val="none" w:sz="0" w:space="0" w:color="auto"/>
                <w:right w:val="none" w:sz="0" w:space="0" w:color="auto"/>
              </w:divBdr>
              <w:divsChild>
                <w:div w:id="16977352">
                  <w:marLeft w:val="0"/>
                  <w:marRight w:val="0"/>
                  <w:marTop w:val="0"/>
                  <w:marBottom w:val="0"/>
                  <w:divBdr>
                    <w:top w:val="none" w:sz="0" w:space="0" w:color="auto"/>
                    <w:left w:val="none" w:sz="0" w:space="0" w:color="auto"/>
                    <w:bottom w:val="none" w:sz="0" w:space="0" w:color="auto"/>
                    <w:right w:val="none" w:sz="0" w:space="0" w:color="auto"/>
                  </w:divBdr>
                  <w:divsChild>
                    <w:div w:id="766660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6882822">
      <w:bodyDiv w:val="1"/>
      <w:marLeft w:val="0"/>
      <w:marRight w:val="0"/>
      <w:marTop w:val="0"/>
      <w:marBottom w:val="0"/>
      <w:divBdr>
        <w:top w:val="none" w:sz="0" w:space="0" w:color="auto"/>
        <w:left w:val="none" w:sz="0" w:space="0" w:color="auto"/>
        <w:bottom w:val="none" w:sz="0" w:space="0" w:color="auto"/>
        <w:right w:val="none" w:sz="0" w:space="0" w:color="auto"/>
      </w:divBdr>
      <w:divsChild>
        <w:div w:id="957684937">
          <w:marLeft w:val="0"/>
          <w:marRight w:val="0"/>
          <w:marTop w:val="0"/>
          <w:marBottom w:val="0"/>
          <w:divBdr>
            <w:top w:val="none" w:sz="0" w:space="0" w:color="auto"/>
            <w:left w:val="none" w:sz="0" w:space="0" w:color="auto"/>
            <w:bottom w:val="none" w:sz="0" w:space="0" w:color="auto"/>
            <w:right w:val="none" w:sz="0" w:space="0" w:color="auto"/>
          </w:divBdr>
          <w:divsChild>
            <w:div w:id="1940521158">
              <w:marLeft w:val="0"/>
              <w:marRight w:val="0"/>
              <w:marTop w:val="0"/>
              <w:marBottom w:val="0"/>
              <w:divBdr>
                <w:top w:val="none" w:sz="0" w:space="0" w:color="auto"/>
                <w:left w:val="none" w:sz="0" w:space="0" w:color="auto"/>
                <w:bottom w:val="none" w:sz="0" w:space="0" w:color="auto"/>
                <w:right w:val="none" w:sz="0" w:space="0" w:color="auto"/>
              </w:divBdr>
              <w:divsChild>
                <w:div w:id="442648887">
                  <w:marLeft w:val="0"/>
                  <w:marRight w:val="0"/>
                  <w:marTop w:val="0"/>
                  <w:marBottom w:val="0"/>
                  <w:divBdr>
                    <w:top w:val="none" w:sz="0" w:space="0" w:color="auto"/>
                    <w:left w:val="none" w:sz="0" w:space="0" w:color="auto"/>
                    <w:bottom w:val="none" w:sz="0" w:space="0" w:color="auto"/>
                    <w:right w:val="none" w:sz="0" w:space="0" w:color="auto"/>
                  </w:divBdr>
                  <w:divsChild>
                    <w:div w:id="176894769">
                      <w:marLeft w:val="0"/>
                      <w:marRight w:val="0"/>
                      <w:marTop w:val="0"/>
                      <w:marBottom w:val="0"/>
                      <w:divBdr>
                        <w:top w:val="none" w:sz="0" w:space="0" w:color="auto"/>
                        <w:left w:val="none" w:sz="0" w:space="0" w:color="auto"/>
                        <w:bottom w:val="none" w:sz="0" w:space="0" w:color="auto"/>
                        <w:right w:val="none" w:sz="0" w:space="0" w:color="auto"/>
                      </w:divBdr>
                    </w:div>
                    <w:div w:id="230510044">
                      <w:marLeft w:val="0"/>
                      <w:marRight w:val="0"/>
                      <w:marTop w:val="0"/>
                      <w:marBottom w:val="0"/>
                      <w:divBdr>
                        <w:top w:val="none" w:sz="0" w:space="0" w:color="auto"/>
                        <w:left w:val="none" w:sz="0" w:space="0" w:color="auto"/>
                        <w:bottom w:val="none" w:sz="0" w:space="0" w:color="auto"/>
                        <w:right w:val="none" w:sz="0" w:space="0" w:color="auto"/>
                      </w:divBdr>
                    </w:div>
                    <w:div w:id="20851031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92561463">
      <w:bodyDiv w:val="1"/>
      <w:marLeft w:val="0"/>
      <w:marRight w:val="0"/>
      <w:marTop w:val="0"/>
      <w:marBottom w:val="0"/>
      <w:divBdr>
        <w:top w:val="none" w:sz="0" w:space="0" w:color="auto"/>
        <w:left w:val="none" w:sz="0" w:space="0" w:color="auto"/>
        <w:bottom w:val="none" w:sz="0" w:space="0" w:color="auto"/>
        <w:right w:val="none" w:sz="0" w:space="0" w:color="auto"/>
      </w:divBdr>
    </w:div>
    <w:div w:id="1780567807">
      <w:bodyDiv w:val="1"/>
      <w:marLeft w:val="0"/>
      <w:marRight w:val="0"/>
      <w:marTop w:val="0"/>
      <w:marBottom w:val="0"/>
      <w:divBdr>
        <w:top w:val="none" w:sz="0" w:space="0" w:color="auto"/>
        <w:left w:val="none" w:sz="0" w:space="0" w:color="auto"/>
        <w:bottom w:val="none" w:sz="0" w:space="0" w:color="auto"/>
        <w:right w:val="none" w:sz="0" w:space="0" w:color="auto"/>
      </w:divBdr>
    </w:div>
    <w:div w:id="1787001794">
      <w:bodyDiv w:val="1"/>
      <w:marLeft w:val="0"/>
      <w:marRight w:val="0"/>
      <w:marTop w:val="0"/>
      <w:marBottom w:val="0"/>
      <w:divBdr>
        <w:top w:val="none" w:sz="0" w:space="0" w:color="auto"/>
        <w:left w:val="none" w:sz="0" w:space="0" w:color="auto"/>
        <w:bottom w:val="none" w:sz="0" w:space="0" w:color="auto"/>
        <w:right w:val="none" w:sz="0" w:space="0" w:color="auto"/>
      </w:divBdr>
      <w:divsChild>
        <w:div w:id="413279489">
          <w:marLeft w:val="0"/>
          <w:marRight w:val="0"/>
          <w:marTop w:val="0"/>
          <w:marBottom w:val="0"/>
          <w:divBdr>
            <w:top w:val="none" w:sz="0" w:space="0" w:color="auto"/>
            <w:left w:val="none" w:sz="0" w:space="0" w:color="auto"/>
            <w:bottom w:val="none" w:sz="0" w:space="0" w:color="auto"/>
            <w:right w:val="none" w:sz="0" w:space="0" w:color="auto"/>
          </w:divBdr>
        </w:div>
        <w:div w:id="916134084">
          <w:marLeft w:val="0"/>
          <w:marRight w:val="0"/>
          <w:marTop w:val="0"/>
          <w:marBottom w:val="0"/>
          <w:divBdr>
            <w:top w:val="single" w:sz="6" w:space="4" w:color="E0E0E0"/>
            <w:left w:val="single" w:sz="6" w:space="0" w:color="E0E0E0"/>
            <w:bottom w:val="single" w:sz="6" w:space="0" w:color="E0E0E0"/>
            <w:right w:val="single" w:sz="6" w:space="0" w:color="E0E0E0"/>
          </w:divBdr>
          <w:divsChild>
            <w:div w:id="1695620042">
              <w:marLeft w:val="0"/>
              <w:marRight w:val="0"/>
              <w:marTop w:val="0"/>
              <w:marBottom w:val="0"/>
              <w:divBdr>
                <w:top w:val="none" w:sz="0" w:space="0" w:color="auto"/>
                <w:left w:val="none" w:sz="0" w:space="0" w:color="auto"/>
                <w:bottom w:val="none" w:sz="0" w:space="0" w:color="auto"/>
                <w:right w:val="none" w:sz="0" w:space="0" w:color="auto"/>
              </w:divBdr>
              <w:divsChild>
                <w:div w:id="33428180">
                  <w:marLeft w:val="0"/>
                  <w:marRight w:val="0"/>
                  <w:marTop w:val="0"/>
                  <w:marBottom w:val="0"/>
                  <w:divBdr>
                    <w:top w:val="none" w:sz="0" w:space="0" w:color="auto"/>
                    <w:left w:val="none" w:sz="0" w:space="0" w:color="auto"/>
                    <w:bottom w:val="none" w:sz="0" w:space="0" w:color="auto"/>
                    <w:right w:val="none" w:sz="0" w:space="0" w:color="auto"/>
                  </w:divBdr>
                  <w:divsChild>
                    <w:div w:id="375466663">
                      <w:marLeft w:val="0"/>
                      <w:marRight w:val="0"/>
                      <w:marTop w:val="0"/>
                      <w:marBottom w:val="0"/>
                      <w:divBdr>
                        <w:top w:val="none" w:sz="0" w:space="0" w:color="auto"/>
                        <w:left w:val="none" w:sz="0" w:space="0" w:color="auto"/>
                        <w:bottom w:val="none" w:sz="0" w:space="0" w:color="auto"/>
                        <w:right w:val="none" w:sz="0" w:space="0" w:color="auto"/>
                      </w:divBdr>
                    </w:div>
                    <w:div w:id="1124739355">
                      <w:marLeft w:val="0"/>
                      <w:marRight w:val="0"/>
                      <w:marTop w:val="0"/>
                      <w:marBottom w:val="0"/>
                      <w:divBdr>
                        <w:top w:val="none" w:sz="0" w:space="0" w:color="auto"/>
                        <w:left w:val="none" w:sz="0" w:space="0" w:color="auto"/>
                        <w:bottom w:val="none" w:sz="0" w:space="0" w:color="auto"/>
                        <w:right w:val="none" w:sz="0" w:space="0" w:color="auto"/>
                      </w:divBdr>
                    </w:div>
                    <w:div w:id="1837838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9007032">
          <w:marLeft w:val="0"/>
          <w:marRight w:val="0"/>
          <w:marTop w:val="0"/>
          <w:marBottom w:val="0"/>
          <w:divBdr>
            <w:top w:val="none" w:sz="0" w:space="0" w:color="auto"/>
            <w:left w:val="none" w:sz="0" w:space="0" w:color="auto"/>
            <w:bottom w:val="none" w:sz="0" w:space="0" w:color="auto"/>
            <w:right w:val="none" w:sz="0" w:space="0" w:color="auto"/>
          </w:divBdr>
          <w:divsChild>
            <w:div w:id="241380303">
              <w:marLeft w:val="0"/>
              <w:marRight w:val="0"/>
              <w:marTop w:val="0"/>
              <w:marBottom w:val="0"/>
              <w:divBdr>
                <w:top w:val="none" w:sz="0" w:space="0" w:color="auto"/>
                <w:left w:val="none" w:sz="0" w:space="0" w:color="auto"/>
                <w:bottom w:val="none" w:sz="0" w:space="0" w:color="auto"/>
                <w:right w:val="none" w:sz="0" w:space="0" w:color="auto"/>
              </w:divBdr>
              <w:divsChild>
                <w:div w:id="295330790">
                  <w:marLeft w:val="0"/>
                  <w:marRight w:val="0"/>
                  <w:marTop w:val="0"/>
                  <w:marBottom w:val="0"/>
                  <w:divBdr>
                    <w:top w:val="none" w:sz="0" w:space="0" w:color="auto"/>
                    <w:left w:val="none" w:sz="0" w:space="0" w:color="auto"/>
                    <w:bottom w:val="none" w:sz="0" w:space="0" w:color="auto"/>
                    <w:right w:val="none" w:sz="0" w:space="0" w:color="auto"/>
                  </w:divBdr>
                  <w:divsChild>
                    <w:div w:id="855652226">
                      <w:marLeft w:val="30"/>
                      <w:marRight w:val="30"/>
                      <w:marTop w:val="375"/>
                      <w:marBottom w:val="150"/>
                      <w:divBdr>
                        <w:top w:val="none" w:sz="0" w:space="0" w:color="auto"/>
                        <w:left w:val="none" w:sz="0" w:space="0" w:color="auto"/>
                        <w:bottom w:val="none" w:sz="0" w:space="0" w:color="auto"/>
                        <w:right w:val="none" w:sz="0" w:space="0" w:color="auto"/>
                      </w:divBdr>
                    </w:div>
                  </w:divsChild>
                </w:div>
                <w:div w:id="1082993508">
                  <w:marLeft w:val="0"/>
                  <w:marRight w:val="0"/>
                  <w:marTop w:val="0"/>
                  <w:marBottom w:val="0"/>
                  <w:divBdr>
                    <w:top w:val="none" w:sz="0" w:space="0" w:color="auto"/>
                    <w:left w:val="none" w:sz="0" w:space="0" w:color="auto"/>
                    <w:bottom w:val="none" w:sz="0" w:space="0" w:color="auto"/>
                    <w:right w:val="none" w:sz="0" w:space="0" w:color="auto"/>
                  </w:divBdr>
                  <w:divsChild>
                    <w:div w:id="1064109880">
                      <w:marLeft w:val="0"/>
                      <w:marRight w:val="0"/>
                      <w:marTop w:val="0"/>
                      <w:marBottom w:val="0"/>
                      <w:divBdr>
                        <w:top w:val="none" w:sz="0" w:space="0" w:color="auto"/>
                        <w:left w:val="none" w:sz="0" w:space="0" w:color="auto"/>
                        <w:bottom w:val="none" w:sz="0" w:space="0" w:color="auto"/>
                        <w:right w:val="none" w:sz="0" w:space="0" w:color="auto"/>
                      </w:divBdr>
                      <w:divsChild>
                        <w:div w:id="448742690">
                          <w:marLeft w:val="0"/>
                          <w:marRight w:val="0"/>
                          <w:marTop w:val="0"/>
                          <w:marBottom w:val="390"/>
                          <w:divBdr>
                            <w:top w:val="none" w:sz="0" w:space="0" w:color="auto"/>
                            <w:left w:val="none" w:sz="0" w:space="0" w:color="auto"/>
                            <w:bottom w:val="none" w:sz="0" w:space="0" w:color="auto"/>
                            <w:right w:val="none" w:sz="0" w:space="0" w:color="auto"/>
                          </w:divBdr>
                          <w:divsChild>
                            <w:div w:id="323365568">
                              <w:marLeft w:val="0"/>
                              <w:marRight w:val="0"/>
                              <w:marTop w:val="240"/>
                              <w:marBottom w:val="0"/>
                              <w:divBdr>
                                <w:top w:val="none" w:sz="0" w:space="0" w:color="auto"/>
                                <w:left w:val="none" w:sz="0" w:space="0" w:color="auto"/>
                                <w:bottom w:val="none" w:sz="0" w:space="0" w:color="auto"/>
                                <w:right w:val="none" w:sz="0" w:space="0" w:color="auto"/>
                              </w:divBdr>
                              <w:divsChild>
                                <w:div w:id="1856847510">
                                  <w:marLeft w:val="0"/>
                                  <w:marRight w:val="0"/>
                                  <w:marTop w:val="0"/>
                                  <w:marBottom w:val="0"/>
                                  <w:divBdr>
                                    <w:top w:val="none" w:sz="0" w:space="0" w:color="auto"/>
                                    <w:left w:val="none" w:sz="0" w:space="0" w:color="auto"/>
                                    <w:bottom w:val="none" w:sz="0" w:space="0" w:color="auto"/>
                                    <w:right w:val="none" w:sz="0" w:space="0" w:color="auto"/>
                                  </w:divBdr>
                                </w:div>
                              </w:divsChild>
                            </w:div>
                            <w:div w:id="1059356398">
                              <w:marLeft w:val="0"/>
                              <w:marRight w:val="0"/>
                              <w:marTop w:val="240"/>
                              <w:marBottom w:val="0"/>
                              <w:divBdr>
                                <w:top w:val="none" w:sz="0" w:space="0" w:color="auto"/>
                                <w:left w:val="none" w:sz="0" w:space="0" w:color="auto"/>
                                <w:bottom w:val="none" w:sz="0" w:space="0" w:color="auto"/>
                                <w:right w:val="none" w:sz="0" w:space="0" w:color="auto"/>
                              </w:divBdr>
                              <w:divsChild>
                                <w:div w:id="647053128">
                                  <w:marLeft w:val="0"/>
                                  <w:marRight w:val="0"/>
                                  <w:marTop w:val="0"/>
                                  <w:marBottom w:val="0"/>
                                  <w:divBdr>
                                    <w:top w:val="single" w:sz="12" w:space="0" w:color="999999"/>
                                    <w:left w:val="none" w:sz="0" w:space="0" w:color="auto"/>
                                    <w:bottom w:val="single" w:sz="12" w:space="0" w:color="999999"/>
                                    <w:right w:val="none" w:sz="0" w:space="0" w:color="auto"/>
                                  </w:divBdr>
                                </w:div>
                              </w:divsChild>
                            </w:div>
                          </w:divsChild>
                        </w:div>
                        <w:div w:id="1469319101">
                          <w:marLeft w:val="0"/>
                          <w:marRight w:val="0"/>
                          <w:marTop w:val="0"/>
                          <w:marBottom w:val="0"/>
                          <w:divBdr>
                            <w:top w:val="none" w:sz="0" w:space="0" w:color="auto"/>
                            <w:left w:val="none" w:sz="0" w:space="0" w:color="auto"/>
                            <w:bottom w:val="none" w:sz="0" w:space="0" w:color="auto"/>
                            <w:right w:val="none" w:sz="0" w:space="0" w:color="auto"/>
                          </w:divBdr>
                          <w:divsChild>
                            <w:div w:id="997535717">
                              <w:marLeft w:val="0"/>
                              <w:marRight w:val="0"/>
                              <w:marTop w:val="0"/>
                              <w:marBottom w:val="0"/>
                              <w:divBdr>
                                <w:top w:val="none" w:sz="0" w:space="0" w:color="auto"/>
                                <w:left w:val="none" w:sz="0" w:space="0" w:color="auto"/>
                                <w:bottom w:val="none" w:sz="0" w:space="0" w:color="auto"/>
                                <w:right w:val="none" w:sz="0" w:space="0" w:color="auto"/>
                              </w:divBdr>
                            </w:div>
                            <w:div w:id="1467163950">
                              <w:marLeft w:val="0"/>
                              <w:marRight w:val="0"/>
                              <w:marTop w:val="0"/>
                              <w:marBottom w:val="450"/>
                              <w:divBdr>
                                <w:top w:val="none" w:sz="0" w:space="0" w:color="auto"/>
                                <w:left w:val="none" w:sz="0" w:space="0" w:color="auto"/>
                                <w:bottom w:val="none" w:sz="0" w:space="0" w:color="auto"/>
                                <w:right w:val="none" w:sz="0" w:space="0" w:color="auto"/>
                              </w:divBdr>
                              <w:divsChild>
                                <w:div w:id="1965038623">
                                  <w:marLeft w:val="0"/>
                                  <w:marRight w:val="0"/>
                                  <w:marTop w:val="0"/>
                                  <w:marBottom w:val="128"/>
                                  <w:divBdr>
                                    <w:top w:val="none" w:sz="0" w:space="0" w:color="auto"/>
                                    <w:left w:val="none" w:sz="0" w:space="0" w:color="auto"/>
                                    <w:bottom w:val="none" w:sz="0" w:space="0" w:color="auto"/>
                                    <w:right w:val="none" w:sz="0" w:space="0" w:color="auto"/>
                                  </w:divBdr>
                                </w:div>
                              </w:divsChild>
                            </w:div>
                          </w:divsChild>
                        </w:div>
                      </w:divsChild>
                    </w:div>
                    <w:div w:id="1154371981">
                      <w:marLeft w:val="0"/>
                      <w:marRight w:val="0"/>
                      <w:marTop w:val="0"/>
                      <w:marBottom w:val="0"/>
                      <w:divBdr>
                        <w:top w:val="none" w:sz="0" w:space="0" w:color="auto"/>
                        <w:left w:val="none" w:sz="0" w:space="0" w:color="auto"/>
                        <w:bottom w:val="none" w:sz="0" w:space="0" w:color="auto"/>
                        <w:right w:val="none" w:sz="0" w:space="0" w:color="auto"/>
                      </w:divBdr>
                      <w:divsChild>
                        <w:div w:id="1331983150">
                          <w:marLeft w:val="0"/>
                          <w:marRight w:val="0"/>
                          <w:marTop w:val="0"/>
                          <w:marBottom w:val="0"/>
                          <w:divBdr>
                            <w:top w:val="none" w:sz="0" w:space="0" w:color="auto"/>
                            <w:left w:val="none" w:sz="0" w:space="0" w:color="auto"/>
                            <w:bottom w:val="none" w:sz="0" w:space="0" w:color="auto"/>
                            <w:right w:val="none" w:sz="0" w:space="0" w:color="auto"/>
                          </w:divBdr>
                          <w:divsChild>
                            <w:div w:id="362949754">
                              <w:marLeft w:val="0"/>
                              <w:marRight w:val="0"/>
                              <w:marTop w:val="0"/>
                              <w:marBottom w:val="0"/>
                              <w:divBdr>
                                <w:top w:val="none" w:sz="0" w:space="0" w:color="auto"/>
                                <w:left w:val="none" w:sz="0" w:space="0" w:color="auto"/>
                                <w:bottom w:val="none" w:sz="0" w:space="0" w:color="auto"/>
                                <w:right w:val="none" w:sz="0" w:space="0" w:color="auto"/>
                              </w:divBdr>
                            </w:div>
                            <w:div w:id="891846517">
                              <w:marLeft w:val="0"/>
                              <w:marRight w:val="0"/>
                              <w:marTop w:val="0"/>
                              <w:marBottom w:val="0"/>
                              <w:divBdr>
                                <w:top w:val="none" w:sz="0" w:space="0" w:color="auto"/>
                                <w:left w:val="none" w:sz="0" w:space="0" w:color="auto"/>
                                <w:bottom w:val="none" w:sz="0" w:space="0" w:color="auto"/>
                                <w:right w:val="none" w:sz="0" w:space="0" w:color="auto"/>
                              </w:divBdr>
                            </w:div>
                            <w:div w:id="967393231">
                              <w:marLeft w:val="0"/>
                              <w:marRight w:val="0"/>
                              <w:marTop w:val="0"/>
                              <w:marBottom w:val="0"/>
                              <w:divBdr>
                                <w:top w:val="none" w:sz="0" w:space="0" w:color="auto"/>
                                <w:left w:val="none" w:sz="0" w:space="0" w:color="auto"/>
                                <w:bottom w:val="none" w:sz="0" w:space="0" w:color="auto"/>
                                <w:right w:val="none" w:sz="0" w:space="0" w:color="auto"/>
                              </w:divBdr>
                            </w:div>
                            <w:div w:id="1327788155">
                              <w:marLeft w:val="0"/>
                              <w:marRight w:val="0"/>
                              <w:marTop w:val="0"/>
                              <w:marBottom w:val="0"/>
                              <w:divBdr>
                                <w:top w:val="none" w:sz="0" w:space="0" w:color="auto"/>
                                <w:left w:val="none" w:sz="0" w:space="0" w:color="auto"/>
                                <w:bottom w:val="none" w:sz="0" w:space="0" w:color="auto"/>
                                <w:right w:val="none" w:sz="0" w:space="0" w:color="auto"/>
                              </w:divBdr>
                            </w:div>
                            <w:div w:id="1550846107">
                              <w:marLeft w:val="0"/>
                              <w:marRight w:val="0"/>
                              <w:marTop w:val="0"/>
                              <w:marBottom w:val="0"/>
                              <w:divBdr>
                                <w:top w:val="none" w:sz="0" w:space="0" w:color="auto"/>
                                <w:left w:val="none" w:sz="0" w:space="0" w:color="auto"/>
                                <w:bottom w:val="none" w:sz="0" w:space="0" w:color="auto"/>
                                <w:right w:val="none" w:sz="0" w:space="0" w:color="auto"/>
                              </w:divBdr>
                            </w:div>
                            <w:div w:id="2137335686">
                              <w:marLeft w:val="0"/>
                              <w:marRight w:val="0"/>
                              <w:marTop w:val="0"/>
                              <w:marBottom w:val="0"/>
                              <w:divBdr>
                                <w:top w:val="none" w:sz="0" w:space="0" w:color="auto"/>
                                <w:left w:val="none" w:sz="0" w:space="0" w:color="auto"/>
                                <w:bottom w:val="none" w:sz="0" w:space="0" w:color="auto"/>
                                <w:right w:val="none" w:sz="0" w:space="0" w:color="auto"/>
                              </w:divBdr>
                            </w:div>
                          </w:divsChild>
                        </w:div>
                        <w:div w:id="1733430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317198">
          <w:marLeft w:val="0"/>
          <w:marRight w:val="0"/>
          <w:marTop w:val="0"/>
          <w:marBottom w:val="0"/>
          <w:divBdr>
            <w:top w:val="none" w:sz="0" w:space="0" w:color="auto"/>
            <w:left w:val="none" w:sz="0" w:space="0" w:color="auto"/>
            <w:bottom w:val="none" w:sz="0" w:space="0" w:color="auto"/>
            <w:right w:val="none" w:sz="0" w:space="0" w:color="auto"/>
          </w:divBdr>
          <w:divsChild>
            <w:div w:id="2141416328">
              <w:marLeft w:val="0"/>
              <w:marRight w:val="0"/>
              <w:marTop w:val="0"/>
              <w:marBottom w:val="0"/>
              <w:divBdr>
                <w:top w:val="none" w:sz="0" w:space="0" w:color="auto"/>
                <w:left w:val="none" w:sz="0" w:space="0" w:color="auto"/>
                <w:bottom w:val="none" w:sz="0" w:space="0" w:color="auto"/>
                <w:right w:val="none" w:sz="0" w:space="0" w:color="auto"/>
              </w:divBdr>
              <w:divsChild>
                <w:div w:id="830682856">
                  <w:marLeft w:val="0"/>
                  <w:marRight w:val="0"/>
                  <w:marTop w:val="0"/>
                  <w:marBottom w:val="0"/>
                  <w:divBdr>
                    <w:top w:val="none" w:sz="0" w:space="0" w:color="auto"/>
                    <w:left w:val="none" w:sz="0" w:space="0" w:color="auto"/>
                    <w:bottom w:val="none" w:sz="0" w:space="0" w:color="auto"/>
                    <w:right w:val="none" w:sz="0" w:space="0" w:color="auto"/>
                  </w:divBdr>
                  <w:divsChild>
                    <w:div w:id="1187018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5955868">
          <w:marLeft w:val="0"/>
          <w:marRight w:val="0"/>
          <w:marTop w:val="0"/>
          <w:marBottom w:val="0"/>
          <w:divBdr>
            <w:top w:val="none" w:sz="0" w:space="0" w:color="auto"/>
            <w:left w:val="none" w:sz="0" w:space="0" w:color="auto"/>
            <w:bottom w:val="none" w:sz="0" w:space="0" w:color="auto"/>
            <w:right w:val="none" w:sz="0" w:space="0" w:color="auto"/>
          </w:divBdr>
          <w:divsChild>
            <w:div w:id="548735306">
              <w:marLeft w:val="0"/>
              <w:marRight w:val="0"/>
              <w:marTop w:val="0"/>
              <w:marBottom w:val="0"/>
              <w:divBdr>
                <w:top w:val="none" w:sz="0" w:space="0" w:color="auto"/>
                <w:left w:val="none" w:sz="0" w:space="0" w:color="auto"/>
                <w:bottom w:val="none" w:sz="0" w:space="0" w:color="auto"/>
                <w:right w:val="none" w:sz="0" w:space="0" w:color="auto"/>
              </w:divBdr>
            </w:div>
          </w:divsChild>
        </w:div>
        <w:div w:id="1796101726">
          <w:marLeft w:val="0"/>
          <w:marRight w:val="0"/>
          <w:marTop w:val="0"/>
          <w:marBottom w:val="0"/>
          <w:divBdr>
            <w:top w:val="single" w:sz="6" w:space="4" w:color="E0E0E0"/>
            <w:left w:val="single" w:sz="6" w:space="0" w:color="E0E0E0"/>
            <w:bottom w:val="single" w:sz="6" w:space="0" w:color="E0E0E0"/>
            <w:right w:val="single" w:sz="6" w:space="0" w:color="E0E0E0"/>
          </w:divBdr>
          <w:divsChild>
            <w:div w:id="152066420">
              <w:marLeft w:val="0"/>
              <w:marRight w:val="0"/>
              <w:marTop w:val="0"/>
              <w:marBottom w:val="0"/>
              <w:divBdr>
                <w:top w:val="none" w:sz="0" w:space="0" w:color="auto"/>
                <w:left w:val="none" w:sz="0" w:space="0" w:color="auto"/>
                <w:bottom w:val="none" w:sz="0" w:space="0" w:color="auto"/>
                <w:right w:val="none" w:sz="0" w:space="0" w:color="auto"/>
              </w:divBdr>
              <w:divsChild>
                <w:div w:id="924337941">
                  <w:marLeft w:val="0"/>
                  <w:marRight w:val="0"/>
                  <w:marTop w:val="0"/>
                  <w:marBottom w:val="0"/>
                  <w:divBdr>
                    <w:top w:val="none" w:sz="0" w:space="0" w:color="auto"/>
                    <w:left w:val="none" w:sz="0" w:space="0" w:color="auto"/>
                    <w:bottom w:val="none" w:sz="0" w:space="0" w:color="auto"/>
                    <w:right w:val="none" w:sz="0" w:space="0" w:color="auto"/>
                  </w:divBdr>
                  <w:divsChild>
                    <w:div w:id="614795289">
                      <w:marLeft w:val="0"/>
                      <w:marRight w:val="0"/>
                      <w:marTop w:val="0"/>
                      <w:marBottom w:val="0"/>
                      <w:divBdr>
                        <w:top w:val="none" w:sz="0" w:space="0" w:color="auto"/>
                        <w:left w:val="none" w:sz="0" w:space="0" w:color="auto"/>
                        <w:bottom w:val="none" w:sz="0" w:space="0" w:color="auto"/>
                        <w:right w:val="none" w:sz="0" w:space="0" w:color="auto"/>
                      </w:divBdr>
                    </w:div>
                    <w:div w:id="1474450027">
                      <w:marLeft w:val="0"/>
                      <w:marRight w:val="0"/>
                      <w:marTop w:val="0"/>
                      <w:marBottom w:val="0"/>
                      <w:divBdr>
                        <w:top w:val="none" w:sz="0" w:space="0" w:color="auto"/>
                        <w:left w:val="none" w:sz="0" w:space="0" w:color="auto"/>
                        <w:bottom w:val="none" w:sz="0" w:space="0" w:color="auto"/>
                        <w:right w:val="none" w:sz="0" w:space="0" w:color="auto"/>
                      </w:divBdr>
                    </w:div>
                    <w:div w:id="2056586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9771339">
          <w:marLeft w:val="0"/>
          <w:marRight w:val="0"/>
          <w:marTop w:val="0"/>
          <w:marBottom w:val="0"/>
          <w:divBdr>
            <w:top w:val="none" w:sz="0" w:space="0" w:color="auto"/>
            <w:left w:val="none" w:sz="0" w:space="0" w:color="auto"/>
            <w:bottom w:val="none" w:sz="0" w:space="0" w:color="auto"/>
            <w:right w:val="none" w:sz="0" w:space="0" w:color="auto"/>
          </w:divBdr>
          <w:divsChild>
            <w:div w:id="925185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6604820">
      <w:bodyDiv w:val="1"/>
      <w:marLeft w:val="0"/>
      <w:marRight w:val="0"/>
      <w:marTop w:val="0"/>
      <w:marBottom w:val="0"/>
      <w:divBdr>
        <w:top w:val="none" w:sz="0" w:space="0" w:color="auto"/>
        <w:left w:val="none" w:sz="0" w:space="0" w:color="auto"/>
        <w:bottom w:val="none" w:sz="0" w:space="0" w:color="auto"/>
        <w:right w:val="none" w:sz="0" w:space="0" w:color="auto"/>
      </w:divBdr>
    </w:div>
    <w:div w:id="1837841722">
      <w:bodyDiv w:val="1"/>
      <w:marLeft w:val="0"/>
      <w:marRight w:val="0"/>
      <w:marTop w:val="0"/>
      <w:marBottom w:val="0"/>
      <w:divBdr>
        <w:top w:val="none" w:sz="0" w:space="0" w:color="auto"/>
        <w:left w:val="none" w:sz="0" w:space="0" w:color="auto"/>
        <w:bottom w:val="none" w:sz="0" w:space="0" w:color="auto"/>
        <w:right w:val="none" w:sz="0" w:space="0" w:color="auto"/>
      </w:divBdr>
    </w:div>
    <w:div w:id="1860199123">
      <w:bodyDiv w:val="1"/>
      <w:marLeft w:val="0"/>
      <w:marRight w:val="0"/>
      <w:marTop w:val="0"/>
      <w:marBottom w:val="0"/>
      <w:divBdr>
        <w:top w:val="none" w:sz="0" w:space="0" w:color="auto"/>
        <w:left w:val="none" w:sz="0" w:space="0" w:color="auto"/>
        <w:bottom w:val="none" w:sz="0" w:space="0" w:color="auto"/>
        <w:right w:val="none" w:sz="0" w:space="0" w:color="auto"/>
      </w:divBdr>
      <w:divsChild>
        <w:div w:id="1785885984">
          <w:marLeft w:val="0"/>
          <w:marRight w:val="0"/>
          <w:marTop w:val="0"/>
          <w:marBottom w:val="0"/>
          <w:divBdr>
            <w:top w:val="none" w:sz="0" w:space="0" w:color="auto"/>
            <w:left w:val="none" w:sz="0" w:space="0" w:color="auto"/>
            <w:bottom w:val="none" w:sz="0" w:space="0" w:color="auto"/>
            <w:right w:val="none" w:sz="0" w:space="0" w:color="auto"/>
          </w:divBdr>
          <w:divsChild>
            <w:div w:id="916550834">
              <w:marLeft w:val="0"/>
              <w:marRight w:val="0"/>
              <w:marTop w:val="0"/>
              <w:marBottom w:val="0"/>
              <w:divBdr>
                <w:top w:val="none" w:sz="0" w:space="0" w:color="auto"/>
                <w:left w:val="none" w:sz="0" w:space="0" w:color="auto"/>
                <w:bottom w:val="none" w:sz="0" w:space="0" w:color="auto"/>
                <w:right w:val="none" w:sz="0" w:space="0" w:color="auto"/>
              </w:divBdr>
              <w:divsChild>
                <w:div w:id="641741268">
                  <w:marLeft w:val="0"/>
                  <w:marRight w:val="0"/>
                  <w:marTop w:val="120"/>
                  <w:marBottom w:val="0"/>
                  <w:divBdr>
                    <w:top w:val="none" w:sz="0" w:space="0" w:color="auto"/>
                    <w:left w:val="none" w:sz="0" w:space="0" w:color="auto"/>
                    <w:bottom w:val="none" w:sz="0" w:space="0" w:color="auto"/>
                    <w:right w:val="none" w:sz="0" w:space="0" w:color="auto"/>
                  </w:divBdr>
                </w:div>
                <w:div w:id="892934463">
                  <w:marLeft w:val="0"/>
                  <w:marRight w:val="0"/>
                  <w:marTop w:val="120"/>
                  <w:marBottom w:val="0"/>
                  <w:divBdr>
                    <w:top w:val="none" w:sz="0" w:space="0" w:color="auto"/>
                    <w:left w:val="none" w:sz="0" w:space="0" w:color="auto"/>
                    <w:bottom w:val="none" w:sz="0" w:space="0" w:color="auto"/>
                    <w:right w:val="none" w:sz="0" w:space="0" w:color="auto"/>
                  </w:divBdr>
                </w:div>
                <w:div w:id="1471283733">
                  <w:marLeft w:val="0"/>
                  <w:marRight w:val="0"/>
                  <w:marTop w:val="120"/>
                  <w:marBottom w:val="96"/>
                  <w:divBdr>
                    <w:top w:val="none" w:sz="0" w:space="0" w:color="auto"/>
                    <w:left w:val="single" w:sz="18" w:space="0" w:color="CED3F1"/>
                    <w:bottom w:val="none" w:sz="0" w:space="0" w:color="auto"/>
                    <w:right w:val="none" w:sz="0" w:space="0" w:color="auto"/>
                  </w:divBdr>
                </w:div>
                <w:div w:id="1503929472">
                  <w:marLeft w:val="0"/>
                  <w:marRight w:val="0"/>
                  <w:marTop w:val="120"/>
                  <w:marBottom w:val="0"/>
                  <w:divBdr>
                    <w:top w:val="none" w:sz="0" w:space="0" w:color="auto"/>
                    <w:left w:val="none" w:sz="0" w:space="0" w:color="auto"/>
                    <w:bottom w:val="none" w:sz="0" w:space="0" w:color="auto"/>
                    <w:right w:val="none" w:sz="0" w:space="0" w:color="auto"/>
                  </w:divBdr>
                </w:div>
                <w:div w:id="1550844102">
                  <w:marLeft w:val="0"/>
                  <w:marRight w:val="0"/>
                  <w:marTop w:val="120"/>
                  <w:marBottom w:val="96"/>
                  <w:divBdr>
                    <w:top w:val="none" w:sz="0" w:space="0" w:color="auto"/>
                    <w:left w:val="single" w:sz="18" w:space="0" w:color="CED3F1"/>
                    <w:bottom w:val="none" w:sz="0" w:space="0" w:color="auto"/>
                    <w:right w:val="none" w:sz="0" w:space="0" w:color="auto"/>
                  </w:divBdr>
                </w:div>
                <w:div w:id="1611476247">
                  <w:marLeft w:val="0"/>
                  <w:marRight w:val="0"/>
                  <w:marTop w:val="120"/>
                  <w:marBottom w:val="96"/>
                  <w:divBdr>
                    <w:top w:val="none" w:sz="0" w:space="0" w:color="auto"/>
                    <w:left w:val="single" w:sz="18" w:space="0" w:color="CED3F1"/>
                    <w:bottom w:val="none" w:sz="0" w:space="0" w:color="auto"/>
                    <w:right w:val="none" w:sz="0" w:space="0" w:color="auto"/>
                  </w:divBdr>
                  <w:divsChild>
                    <w:div w:id="1394041188">
                      <w:marLeft w:val="0"/>
                      <w:marRight w:val="0"/>
                      <w:marTop w:val="120"/>
                      <w:marBottom w:val="0"/>
                      <w:divBdr>
                        <w:top w:val="none" w:sz="0" w:space="0" w:color="auto"/>
                        <w:left w:val="none" w:sz="0" w:space="0" w:color="auto"/>
                        <w:bottom w:val="none" w:sz="0" w:space="0" w:color="auto"/>
                        <w:right w:val="none" w:sz="0" w:space="0" w:color="auto"/>
                      </w:divBdr>
                    </w:div>
                  </w:divsChild>
                </w:div>
                <w:div w:id="1664158428">
                  <w:marLeft w:val="0"/>
                  <w:marRight w:val="0"/>
                  <w:marTop w:val="120"/>
                  <w:marBottom w:val="0"/>
                  <w:divBdr>
                    <w:top w:val="none" w:sz="0" w:space="0" w:color="auto"/>
                    <w:left w:val="none" w:sz="0" w:space="0" w:color="auto"/>
                    <w:bottom w:val="none" w:sz="0" w:space="0" w:color="auto"/>
                    <w:right w:val="none" w:sz="0" w:space="0" w:color="auto"/>
                  </w:divBdr>
                </w:div>
                <w:div w:id="1963684074">
                  <w:marLeft w:val="0"/>
                  <w:marRight w:val="0"/>
                  <w:marTop w:val="120"/>
                  <w:marBottom w:val="96"/>
                  <w:divBdr>
                    <w:top w:val="none" w:sz="0" w:space="0" w:color="auto"/>
                    <w:left w:val="single" w:sz="18" w:space="0" w:color="CED3F1"/>
                    <w:bottom w:val="none" w:sz="0" w:space="0" w:color="auto"/>
                    <w:right w:val="none" w:sz="0" w:space="0" w:color="auto"/>
                  </w:divBdr>
                  <w:divsChild>
                    <w:div w:id="152139927">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 w:id="1878345835">
      <w:bodyDiv w:val="1"/>
      <w:marLeft w:val="0"/>
      <w:marRight w:val="0"/>
      <w:marTop w:val="0"/>
      <w:marBottom w:val="0"/>
      <w:divBdr>
        <w:top w:val="none" w:sz="0" w:space="0" w:color="auto"/>
        <w:left w:val="none" w:sz="0" w:space="0" w:color="auto"/>
        <w:bottom w:val="none" w:sz="0" w:space="0" w:color="auto"/>
        <w:right w:val="none" w:sz="0" w:space="0" w:color="auto"/>
      </w:divBdr>
    </w:div>
    <w:div w:id="1894466344">
      <w:bodyDiv w:val="1"/>
      <w:marLeft w:val="0"/>
      <w:marRight w:val="0"/>
      <w:marTop w:val="0"/>
      <w:marBottom w:val="0"/>
      <w:divBdr>
        <w:top w:val="none" w:sz="0" w:space="0" w:color="auto"/>
        <w:left w:val="none" w:sz="0" w:space="0" w:color="auto"/>
        <w:bottom w:val="none" w:sz="0" w:space="0" w:color="auto"/>
        <w:right w:val="none" w:sz="0" w:space="0" w:color="auto"/>
      </w:divBdr>
    </w:div>
    <w:div w:id="1924490512">
      <w:bodyDiv w:val="1"/>
      <w:marLeft w:val="0"/>
      <w:marRight w:val="0"/>
      <w:marTop w:val="0"/>
      <w:marBottom w:val="0"/>
      <w:divBdr>
        <w:top w:val="none" w:sz="0" w:space="0" w:color="auto"/>
        <w:left w:val="none" w:sz="0" w:space="0" w:color="auto"/>
        <w:bottom w:val="none" w:sz="0" w:space="0" w:color="auto"/>
        <w:right w:val="none" w:sz="0" w:space="0" w:color="auto"/>
      </w:divBdr>
    </w:div>
    <w:div w:id="1928685871">
      <w:bodyDiv w:val="1"/>
      <w:marLeft w:val="0"/>
      <w:marRight w:val="0"/>
      <w:marTop w:val="0"/>
      <w:marBottom w:val="0"/>
      <w:divBdr>
        <w:top w:val="none" w:sz="0" w:space="0" w:color="auto"/>
        <w:left w:val="none" w:sz="0" w:space="0" w:color="auto"/>
        <w:bottom w:val="none" w:sz="0" w:space="0" w:color="auto"/>
        <w:right w:val="none" w:sz="0" w:space="0" w:color="auto"/>
      </w:divBdr>
    </w:div>
    <w:div w:id="1936478945">
      <w:bodyDiv w:val="1"/>
      <w:marLeft w:val="0"/>
      <w:marRight w:val="0"/>
      <w:marTop w:val="0"/>
      <w:marBottom w:val="0"/>
      <w:divBdr>
        <w:top w:val="none" w:sz="0" w:space="0" w:color="auto"/>
        <w:left w:val="none" w:sz="0" w:space="0" w:color="auto"/>
        <w:bottom w:val="none" w:sz="0" w:space="0" w:color="auto"/>
        <w:right w:val="none" w:sz="0" w:space="0" w:color="auto"/>
      </w:divBdr>
    </w:div>
    <w:div w:id="1969626383">
      <w:bodyDiv w:val="1"/>
      <w:marLeft w:val="0"/>
      <w:marRight w:val="0"/>
      <w:marTop w:val="0"/>
      <w:marBottom w:val="0"/>
      <w:divBdr>
        <w:top w:val="none" w:sz="0" w:space="0" w:color="auto"/>
        <w:left w:val="none" w:sz="0" w:space="0" w:color="auto"/>
        <w:bottom w:val="none" w:sz="0" w:space="0" w:color="auto"/>
        <w:right w:val="none" w:sz="0" w:space="0" w:color="auto"/>
      </w:divBdr>
    </w:div>
    <w:div w:id="1995721689">
      <w:bodyDiv w:val="1"/>
      <w:marLeft w:val="0"/>
      <w:marRight w:val="0"/>
      <w:marTop w:val="0"/>
      <w:marBottom w:val="0"/>
      <w:divBdr>
        <w:top w:val="none" w:sz="0" w:space="0" w:color="auto"/>
        <w:left w:val="none" w:sz="0" w:space="0" w:color="auto"/>
        <w:bottom w:val="none" w:sz="0" w:space="0" w:color="auto"/>
        <w:right w:val="none" w:sz="0" w:space="0" w:color="auto"/>
      </w:divBdr>
    </w:div>
    <w:div w:id="1995986106">
      <w:bodyDiv w:val="1"/>
      <w:marLeft w:val="0"/>
      <w:marRight w:val="0"/>
      <w:marTop w:val="0"/>
      <w:marBottom w:val="0"/>
      <w:divBdr>
        <w:top w:val="none" w:sz="0" w:space="0" w:color="auto"/>
        <w:left w:val="none" w:sz="0" w:space="0" w:color="auto"/>
        <w:bottom w:val="none" w:sz="0" w:space="0" w:color="auto"/>
        <w:right w:val="none" w:sz="0" w:space="0" w:color="auto"/>
      </w:divBdr>
    </w:div>
    <w:div w:id="1997488982">
      <w:bodyDiv w:val="1"/>
      <w:marLeft w:val="0"/>
      <w:marRight w:val="0"/>
      <w:marTop w:val="0"/>
      <w:marBottom w:val="0"/>
      <w:divBdr>
        <w:top w:val="none" w:sz="0" w:space="0" w:color="auto"/>
        <w:left w:val="none" w:sz="0" w:space="0" w:color="auto"/>
        <w:bottom w:val="none" w:sz="0" w:space="0" w:color="auto"/>
        <w:right w:val="none" w:sz="0" w:space="0" w:color="auto"/>
      </w:divBdr>
      <w:divsChild>
        <w:div w:id="146752031">
          <w:marLeft w:val="0"/>
          <w:marRight w:val="0"/>
          <w:marTop w:val="120"/>
          <w:marBottom w:val="0"/>
          <w:divBdr>
            <w:top w:val="none" w:sz="0" w:space="0" w:color="auto"/>
            <w:left w:val="none" w:sz="0" w:space="0" w:color="auto"/>
            <w:bottom w:val="none" w:sz="0" w:space="0" w:color="auto"/>
            <w:right w:val="none" w:sz="0" w:space="0" w:color="auto"/>
          </w:divBdr>
        </w:div>
        <w:div w:id="1050151109">
          <w:marLeft w:val="0"/>
          <w:marRight w:val="0"/>
          <w:marTop w:val="120"/>
          <w:marBottom w:val="0"/>
          <w:divBdr>
            <w:top w:val="none" w:sz="0" w:space="0" w:color="auto"/>
            <w:left w:val="none" w:sz="0" w:space="0" w:color="auto"/>
            <w:bottom w:val="none" w:sz="0" w:space="0" w:color="auto"/>
            <w:right w:val="none" w:sz="0" w:space="0" w:color="auto"/>
          </w:divBdr>
        </w:div>
        <w:div w:id="1206479786">
          <w:marLeft w:val="0"/>
          <w:marRight w:val="0"/>
          <w:marTop w:val="120"/>
          <w:marBottom w:val="0"/>
          <w:divBdr>
            <w:top w:val="none" w:sz="0" w:space="0" w:color="auto"/>
            <w:left w:val="none" w:sz="0" w:space="0" w:color="auto"/>
            <w:bottom w:val="none" w:sz="0" w:space="0" w:color="auto"/>
            <w:right w:val="none" w:sz="0" w:space="0" w:color="auto"/>
          </w:divBdr>
        </w:div>
      </w:divsChild>
    </w:div>
    <w:div w:id="2033218622">
      <w:bodyDiv w:val="1"/>
      <w:marLeft w:val="0"/>
      <w:marRight w:val="0"/>
      <w:marTop w:val="0"/>
      <w:marBottom w:val="0"/>
      <w:divBdr>
        <w:top w:val="none" w:sz="0" w:space="0" w:color="auto"/>
        <w:left w:val="none" w:sz="0" w:space="0" w:color="auto"/>
        <w:bottom w:val="none" w:sz="0" w:space="0" w:color="auto"/>
        <w:right w:val="none" w:sz="0" w:space="0" w:color="auto"/>
      </w:divBdr>
    </w:div>
    <w:div w:id="2085881975">
      <w:bodyDiv w:val="1"/>
      <w:marLeft w:val="0"/>
      <w:marRight w:val="0"/>
      <w:marTop w:val="0"/>
      <w:marBottom w:val="0"/>
      <w:divBdr>
        <w:top w:val="none" w:sz="0" w:space="0" w:color="auto"/>
        <w:left w:val="none" w:sz="0" w:space="0" w:color="auto"/>
        <w:bottom w:val="none" w:sz="0" w:space="0" w:color="auto"/>
        <w:right w:val="none" w:sz="0" w:space="0" w:color="auto"/>
      </w:divBdr>
      <w:divsChild>
        <w:div w:id="325863395">
          <w:marLeft w:val="0"/>
          <w:marRight w:val="0"/>
          <w:marTop w:val="0"/>
          <w:marBottom w:val="0"/>
          <w:divBdr>
            <w:top w:val="none" w:sz="0" w:space="0" w:color="auto"/>
            <w:left w:val="none" w:sz="0" w:space="0" w:color="auto"/>
            <w:bottom w:val="none" w:sz="0" w:space="0" w:color="auto"/>
            <w:right w:val="none" w:sz="0" w:space="0" w:color="auto"/>
          </w:divBdr>
          <w:divsChild>
            <w:div w:id="606235586">
              <w:marLeft w:val="0"/>
              <w:marRight w:val="0"/>
              <w:marTop w:val="0"/>
              <w:marBottom w:val="150"/>
              <w:divBdr>
                <w:top w:val="single" w:sz="2" w:space="0" w:color="808080"/>
                <w:left w:val="single" w:sz="2" w:space="0" w:color="808080"/>
                <w:bottom w:val="single" w:sz="2" w:space="0" w:color="808080"/>
                <w:right w:val="single" w:sz="2" w:space="0" w:color="808080"/>
              </w:divBdr>
              <w:divsChild>
                <w:div w:id="2087605335">
                  <w:marLeft w:val="0"/>
                  <w:marRight w:val="0"/>
                  <w:marTop w:val="0"/>
                  <w:marBottom w:val="0"/>
                  <w:divBdr>
                    <w:top w:val="none" w:sz="0" w:space="0" w:color="auto"/>
                    <w:left w:val="none" w:sz="0" w:space="0" w:color="auto"/>
                    <w:bottom w:val="none" w:sz="0" w:space="0" w:color="auto"/>
                    <w:right w:val="none" w:sz="0" w:space="0" w:color="auto"/>
                  </w:divBdr>
                  <w:divsChild>
                    <w:div w:id="393311704">
                      <w:marLeft w:val="240"/>
                      <w:marRight w:val="0"/>
                      <w:marTop w:val="270"/>
                      <w:marBottom w:val="0"/>
                      <w:divBdr>
                        <w:top w:val="none" w:sz="0" w:space="0" w:color="auto"/>
                        <w:left w:val="none" w:sz="0" w:space="0" w:color="auto"/>
                        <w:bottom w:val="none" w:sz="0" w:space="0" w:color="auto"/>
                        <w:right w:val="none" w:sz="0" w:space="0" w:color="auto"/>
                      </w:divBdr>
                      <w:divsChild>
                        <w:div w:id="1654874072">
                          <w:marLeft w:val="0"/>
                          <w:marRight w:val="0"/>
                          <w:marTop w:val="0"/>
                          <w:marBottom w:val="0"/>
                          <w:divBdr>
                            <w:top w:val="none" w:sz="0" w:space="0" w:color="auto"/>
                            <w:left w:val="none" w:sz="0" w:space="0" w:color="auto"/>
                            <w:bottom w:val="none" w:sz="0" w:space="0" w:color="auto"/>
                            <w:right w:val="none" w:sz="0" w:space="0" w:color="auto"/>
                          </w:divBdr>
                          <w:divsChild>
                            <w:div w:id="1093279899">
                              <w:marLeft w:val="0"/>
                              <w:marRight w:val="0"/>
                              <w:marTop w:val="0"/>
                              <w:marBottom w:val="0"/>
                              <w:divBdr>
                                <w:top w:val="none" w:sz="0" w:space="0" w:color="auto"/>
                                <w:left w:val="none" w:sz="0" w:space="0" w:color="auto"/>
                                <w:bottom w:val="none" w:sz="0" w:space="0" w:color="auto"/>
                                <w:right w:val="none" w:sz="0" w:space="0" w:color="auto"/>
                              </w:divBdr>
                            </w:div>
                            <w:div w:id="1970939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09541848">
      <w:bodyDiv w:val="1"/>
      <w:marLeft w:val="0"/>
      <w:marRight w:val="0"/>
      <w:marTop w:val="0"/>
      <w:marBottom w:val="0"/>
      <w:divBdr>
        <w:top w:val="none" w:sz="0" w:space="0" w:color="auto"/>
        <w:left w:val="none" w:sz="0" w:space="0" w:color="auto"/>
        <w:bottom w:val="none" w:sz="0" w:space="0" w:color="auto"/>
        <w:right w:val="none" w:sz="0" w:space="0" w:color="auto"/>
      </w:divBdr>
      <w:divsChild>
        <w:div w:id="966355825">
          <w:marLeft w:val="0"/>
          <w:marRight w:val="0"/>
          <w:marTop w:val="0"/>
          <w:marBottom w:val="0"/>
          <w:divBdr>
            <w:top w:val="none" w:sz="0" w:space="0" w:color="auto"/>
            <w:left w:val="none" w:sz="0" w:space="0" w:color="auto"/>
            <w:bottom w:val="none" w:sz="0" w:space="0" w:color="auto"/>
            <w:right w:val="none" w:sz="0" w:space="0" w:color="auto"/>
          </w:divBdr>
          <w:divsChild>
            <w:div w:id="360932881">
              <w:marLeft w:val="0"/>
              <w:marRight w:val="0"/>
              <w:marTop w:val="0"/>
              <w:marBottom w:val="0"/>
              <w:divBdr>
                <w:top w:val="none" w:sz="0" w:space="0" w:color="auto"/>
                <w:left w:val="none" w:sz="0" w:space="0" w:color="auto"/>
                <w:bottom w:val="none" w:sz="0" w:space="0" w:color="auto"/>
                <w:right w:val="none" w:sz="0" w:space="0" w:color="auto"/>
              </w:divBdr>
              <w:divsChild>
                <w:div w:id="1601914649">
                  <w:marLeft w:val="0"/>
                  <w:marRight w:val="0"/>
                  <w:marTop w:val="0"/>
                  <w:marBottom w:val="0"/>
                  <w:divBdr>
                    <w:top w:val="none" w:sz="0" w:space="0" w:color="auto"/>
                    <w:left w:val="none" w:sz="0" w:space="0" w:color="auto"/>
                    <w:bottom w:val="none" w:sz="0" w:space="0" w:color="auto"/>
                    <w:right w:val="none" w:sz="0" w:space="0" w:color="auto"/>
                  </w:divBdr>
                  <w:divsChild>
                    <w:div w:id="819618422">
                      <w:marLeft w:val="0"/>
                      <w:marRight w:val="0"/>
                      <w:marTop w:val="0"/>
                      <w:marBottom w:val="0"/>
                      <w:divBdr>
                        <w:top w:val="none" w:sz="0" w:space="0" w:color="auto"/>
                        <w:left w:val="none" w:sz="0" w:space="0" w:color="auto"/>
                        <w:bottom w:val="none" w:sz="0" w:space="0" w:color="auto"/>
                        <w:right w:val="none" w:sz="0" w:space="0" w:color="auto"/>
                      </w:divBdr>
                    </w:div>
                    <w:div w:id="1793093387">
                      <w:marLeft w:val="0"/>
                      <w:marRight w:val="0"/>
                      <w:marTop w:val="0"/>
                      <w:marBottom w:val="0"/>
                      <w:divBdr>
                        <w:top w:val="none" w:sz="0" w:space="0" w:color="auto"/>
                        <w:left w:val="none" w:sz="0" w:space="0" w:color="auto"/>
                        <w:bottom w:val="none" w:sz="0" w:space="0" w:color="auto"/>
                        <w:right w:val="none" w:sz="0" w:space="0" w:color="auto"/>
                      </w:divBdr>
                    </w:div>
                    <w:div w:id="19568667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29087155">
      <w:bodyDiv w:val="1"/>
      <w:marLeft w:val="0"/>
      <w:marRight w:val="0"/>
      <w:marTop w:val="0"/>
      <w:marBottom w:val="0"/>
      <w:divBdr>
        <w:top w:val="none" w:sz="0" w:space="0" w:color="auto"/>
        <w:left w:val="none" w:sz="0" w:space="0" w:color="auto"/>
        <w:bottom w:val="none" w:sz="0" w:space="0" w:color="auto"/>
        <w:right w:val="none" w:sz="0" w:space="0" w:color="auto"/>
      </w:divBdr>
    </w:div>
    <w:div w:id="2144811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oio513@54.fsin.gov.ru" TargetMode="External"/><Relationship Id="rId18" Type="http://schemas.openxmlformats.org/officeDocument/2006/relationships/footer" Target="foot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9CF5C1CA9280BA0C412B84E4A9458D3A354EDA1C86889CEB13D03610EE2E8E5BEE676167DB159F95E19A64AFB5DB708C9645B4D5A065985E3CN2E"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10002673.3"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consultantplus://offline/ref=9CF5C1CA9280BA0C412B84E4A9458D3A354EDA1C86889CEB13D03610EE2E8E5BFC67396BDA158295EE8F32FEF338NEE" TargetMode="External"/><Relationship Id="rId19" Type="http://schemas.openxmlformats.org/officeDocument/2006/relationships/footer" Target="footer4.xml"/><Relationship Id="rId4" Type="http://schemas.microsoft.com/office/2007/relationships/stylesWithEffects" Target="stylesWithEffects.xml"/><Relationship Id="rId9" Type="http://schemas.openxmlformats.org/officeDocument/2006/relationships/hyperlink" Target="consultantplus://offline/ref=9CF5C1CA9280BA0C412B84E4A9458D3A354EDA1C86889CEB13D03610EE2E8E5BFC67396BDA158295EE8F32FEF338NEE" TargetMode="External"/><Relationship Id="rId14"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5844EAD-E58A-4C2B-88C3-F9FCEA9BD11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16</Pages>
  <Words>8271</Words>
  <Characters>47147</Characters>
  <Application>Microsoft Office Word</Application>
  <DocSecurity>0</DocSecurity>
  <Lines>392</Lines>
  <Paragraphs>110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55308</CharactersWithSpaces>
  <SharedDoc>false</SharedDoc>
  <HLinks>
    <vt:vector size="48" baseType="variant">
      <vt:variant>
        <vt:i4>3276864</vt:i4>
      </vt:variant>
      <vt:variant>
        <vt:i4>21</vt:i4>
      </vt:variant>
      <vt:variant>
        <vt:i4>0</vt:i4>
      </vt:variant>
      <vt:variant>
        <vt:i4>5</vt:i4>
      </vt:variant>
      <vt:variant>
        <vt:lpwstr>mailto:oio513@54.fsin.gov.ru</vt:lpwstr>
      </vt:variant>
      <vt:variant>
        <vt:lpwstr/>
      </vt:variant>
      <vt:variant>
        <vt:i4>2228287</vt:i4>
      </vt:variant>
      <vt:variant>
        <vt:i4>18</vt:i4>
      </vt:variant>
      <vt:variant>
        <vt:i4>0</vt:i4>
      </vt:variant>
      <vt:variant>
        <vt:i4>5</vt:i4>
      </vt:variant>
      <vt:variant>
        <vt:lpwstr>consultantplus://offline/ref=9CF5C1CA9280BA0C412B84E4A9458D3A354EDA1C86889CEB13D03610EE2E8E5BEE676167DB159F95E19A64AFB5DB708C9645B4D5A065985E3CN2E</vt:lpwstr>
      </vt:variant>
      <vt:variant>
        <vt:lpwstr/>
      </vt:variant>
      <vt:variant>
        <vt:i4>7274558</vt:i4>
      </vt:variant>
      <vt:variant>
        <vt:i4>15</vt:i4>
      </vt:variant>
      <vt:variant>
        <vt:i4>0</vt:i4>
      </vt:variant>
      <vt:variant>
        <vt:i4>5</vt:i4>
      </vt:variant>
      <vt:variant>
        <vt:lpwstr>garantf1://10002673.3/</vt:lpwstr>
      </vt:variant>
      <vt:variant>
        <vt:lpwstr/>
      </vt:variant>
      <vt:variant>
        <vt:i4>1638404</vt:i4>
      </vt:variant>
      <vt:variant>
        <vt:i4>12</vt:i4>
      </vt:variant>
      <vt:variant>
        <vt:i4>0</vt:i4>
      </vt:variant>
      <vt:variant>
        <vt:i4>5</vt:i4>
      </vt:variant>
      <vt:variant>
        <vt:lpwstr>consultantplus://offline/ref=9CF5C1CA9280BA0C412B84E4A9458D3A354EDA1C86889CEB13D03610EE2E8E5BFC67396BDA158295EE8F32FEF338NEE</vt:lpwstr>
      </vt:variant>
      <vt:variant>
        <vt:lpwstr/>
      </vt:variant>
      <vt:variant>
        <vt:i4>327752</vt:i4>
      </vt:variant>
      <vt:variant>
        <vt:i4>9</vt:i4>
      </vt:variant>
      <vt:variant>
        <vt:i4>0</vt:i4>
      </vt:variant>
      <vt:variant>
        <vt:i4>5</vt:i4>
      </vt:variant>
      <vt:variant>
        <vt:lpwstr/>
      </vt:variant>
      <vt:variant>
        <vt:lpwstr>P580</vt:lpwstr>
      </vt:variant>
      <vt:variant>
        <vt:i4>786499</vt:i4>
      </vt:variant>
      <vt:variant>
        <vt:i4>6</vt:i4>
      </vt:variant>
      <vt:variant>
        <vt:i4>0</vt:i4>
      </vt:variant>
      <vt:variant>
        <vt:i4>5</vt:i4>
      </vt:variant>
      <vt:variant>
        <vt:lpwstr/>
      </vt:variant>
      <vt:variant>
        <vt:lpwstr>P539</vt:lpwstr>
      </vt:variant>
      <vt:variant>
        <vt:i4>1638404</vt:i4>
      </vt:variant>
      <vt:variant>
        <vt:i4>3</vt:i4>
      </vt:variant>
      <vt:variant>
        <vt:i4>0</vt:i4>
      </vt:variant>
      <vt:variant>
        <vt:i4>5</vt:i4>
      </vt:variant>
      <vt:variant>
        <vt:lpwstr>consultantplus://offline/ref=9CF5C1CA9280BA0C412B84E4A9458D3A354EDA1C86889CEB13D03610EE2E8E5BFC67396BDA158295EE8F32FEF338NEE</vt:lpwstr>
      </vt:variant>
      <vt:variant>
        <vt:lpwstr/>
      </vt:variant>
      <vt:variant>
        <vt:i4>327746</vt:i4>
      </vt:variant>
      <vt:variant>
        <vt:i4>0</vt:i4>
      </vt:variant>
      <vt:variant>
        <vt:i4>0</vt:i4>
      </vt:variant>
      <vt:variant>
        <vt:i4>5</vt:i4>
      </vt:variant>
      <vt:variant>
        <vt:lpwstr/>
      </vt:variant>
      <vt:variant>
        <vt:lpwstr>P326</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goz</dc:creator>
  <cp:lastModifiedBy>Кабинет №513 (ОКБО)</cp:lastModifiedBy>
  <cp:revision>3</cp:revision>
  <cp:lastPrinted>2026-08-21T07:56:00Z</cp:lastPrinted>
  <dcterms:created xsi:type="dcterms:W3CDTF">2026-08-21T07:51:00Z</dcterms:created>
  <dcterms:modified xsi:type="dcterms:W3CDTF">2026-08-21T08:10:00Z</dcterms:modified>
</cp:coreProperties>
</file>