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35" w:rsidRPr="00B54570" w:rsidRDefault="00A97388" w:rsidP="00947A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="00947A35" w:rsidRPr="006F48F4">
        <w:rPr>
          <w:rFonts w:ascii="Times New Roman" w:hAnsi="Times New Roman"/>
          <w:b/>
          <w:sz w:val="24"/>
          <w:szCs w:val="24"/>
        </w:rPr>
        <w:t xml:space="preserve"> </w:t>
      </w:r>
      <w:r w:rsidR="006F7E06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6F7E06" w:rsidRPr="006F7E06">
        <w:rPr>
          <w:rFonts w:ascii="Times New Roman" w:hAnsi="Times New Roman"/>
          <w:b/>
          <w:sz w:val="24"/>
          <w:szCs w:val="24"/>
        </w:rPr>
        <w:t>средств подвижной связи</w:t>
      </w:r>
    </w:p>
    <w:tbl>
      <w:tblPr>
        <w:tblStyle w:val="a5"/>
        <w:tblpPr w:leftFromText="180" w:rightFromText="180" w:vertAnchor="page" w:horzAnchor="margin" w:tblpXSpec="center" w:tblpY="2467"/>
        <w:tblW w:w="0" w:type="auto"/>
        <w:tblLayout w:type="fixed"/>
        <w:tblLook w:val="04A0"/>
      </w:tblPr>
      <w:tblGrid>
        <w:gridCol w:w="560"/>
        <w:gridCol w:w="1816"/>
        <w:gridCol w:w="1333"/>
        <w:gridCol w:w="3062"/>
        <w:gridCol w:w="850"/>
        <w:gridCol w:w="1134"/>
      </w:tblGrid>
      <w:tr w:rsidR="008E5B04" w:rsidRPr="006F48F4" w:rsidTr="008E5B04">
        <w:tc>
          <w:tcPr>
            <w:tcW w:w="560" w:type="dxa"/>
          </w:tcPr>
          <w:p w:rsidR="008E5B04" w:rsidRPr="00D36FB4" w:rsidRDefault="008E5B04" w:rsidP="00193B2F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6" w:type="dxa"/>
          </w:tcPr>
          <w:p w:rsidR="008E5B04" w:rsidRPr="004850B2" w:rsidRDefault="008E5B04" w:rsidP="00193B2F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50B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33" w:type="dxa"/>
          </w:tcPr>
          <w:p w:rsidR="008E5B04" w:rsidRPr="004850B2" w:rsidRDefault="008E5B04" w:rsidP="00193B2F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50B2">
              <w:rPr>
                <w:rFonts w:ascii="Times New Roman" w:hAnsi="Times New Roman"/>
                <w:b/>
                <w:sz w:val="24"/>
                <w:szCs w:val="24"/>
              </w:rPr>
              <w:t>ОКПД 2/ КТРУ</w:t>
            </w:r>
          </w:p>
        </w:tc>
        <w:tc>
          <w:tcPr>
            <w:tcW w:w="3062" w:type="dxa"/>
          </w:tcPr>
          <w:p w:rsidR="008E5B04" w:rsidRPr="004850B2" w:rsidRDefault="008E5B04" w:rsidP="00193B2F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50B2"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850" w:type="dxa"/>
          </w:tcPr>
          <w:p w:rsidR="008E5B04" w:rsidRPr="004850B2" w:rsidRDefault="008E5B04" w:rsidP="00193B2F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50B2">
              <w:rPr>
                <w:rFonts w:ascii="Times New Roman" w:hAnsi="Times New Roman"/>
                <w:b/>
                <w:sz w:val="24"/>
                <w:szCs w:val="24"/>
              </w:rPr>
              <w:t>Коли-чес-тво</w:t>
            </w:r>
            <w:proofErr w:type="spellEnd"/>
          </w:p>
        </w:tc>
        <w:tc>
          <w:tcPr>
            <w:tcW w:w="1134" w:type="dxa"/>
          </w:tcPr>
          <w:p w:rsidR="008E5B04" w:rsidRPr="004850B2" w:rsidRDefault="008E5B04" w:rsidP="00193B2F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50B2">
              <w:rPr>
                <w:rFonts w:ascii="Times New Roman" w:hAnsi="Times New Roman"/>
                <w:b/>
                <w:sz w:val="24"/>
                <w:szCs w:val="24"/>
              </w:rPr>
              <w:t>Едини-ца</w:t>
            </w:r>
            <w:proofErr w:type="spellEnd"/>
            <w:proofErr w:type="gramEnd"/>
            <w:r w:rsidRPr="004850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50B2">
              <w:rPr>
                <w:rFonts w:ascii="Times New Roman" w:hAnsi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</w:tr>
      <w:tr w:rsidR="008E5B04" w:rsidRPr="006F48F4" w:rsidTr="008E5B04">
        <w:tc>
          <w:tcPr>
            <w:tcW w:w="560" w:type="dxa"/>
            <w:vMerge w:val="restart"/>
          </w:tcPr>
          <w:p w:rsidR="008E5B04" w:rsidRPr="00B779C6" w:rsidRDefault="008E5B04" w:rsidP="0050349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vMerge w:val="restart"/>
          </w:tcPr>
          <w:p w:rsidR="008E5B04" w:rsidRPr="004850B2" w:rsidRDefault="006B1AC0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8E5B04" w:rsidRPr="004850B2">
              <w:rPr>
                <w:rFonts w:ascii="Times New Roman" w:hAnsi="Times New Roman"/>
                <w:sz w:val="24"/>
                <w:szCs w:val="24"/>
              </w:rPr>
              <w:t xml:space="preserve"> подвижной связи</w:t>
            </w:r>
          </w:p>
        </w:tc>
        <w:tc>
          <w:tcPr>
            <w:tcW w:w="1333" w:type="dxa"/>
            <w:vMerge w:val="restart"/>
          </w:tcPr>
          <w:p w:rsidR="008E5B04" w:rsidRPr="004850B2" w:rsidRDefault="00250F73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="008E5B04" w:rsidRPr="004850B2">
                <w:rPr>
                  <w:rStyle w:val="a8"/>
                  <w:rFonts w:ascii="Times New Roman" w:hAnsi="Times New Roman"/>
                  <w:color w:val="0065DD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26.30.22.000-00000002</w:t>
              </w:r>
            </w:hyperlink>
          </w:p>
        </w:tc>
        <w:tc>
          <w:tcPr>
            <w:tcW w:w="3062" w:type="dxa"/>
          </w:tcPr>
          <w:p w:rsidR="008E5B04" w:rsidRPr="004850B2" w:rsidRDefault="008E5B04" w:rsidP="00774203">
            <w:pPr>
              <w:shd w:val="clear" w:color="auto" w:fill="FFFFFF"/>
              <w:spacing w:line="250" w:lineRule="atLeast"/>
              <w:rPr>
                <w:color w:val="000000" w:themeColor="text1"/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>Емкость аккумулятора, мА</w:t>
            </w:r>
            <w:r w:rsidRPr="004850B2">
              <w:rPr>
                <w:sz w:val="24"/>
                <w:szCs w:val="24"/>
                <w:lang w:val="en-US"/>
              </w:rPr>
              <w:t>/</w:t>
            </w:r>
            <w:r w:rsidRPr="004850B2">
              <w:rPr>
                <w:sz w:val="24"/>
                <w:szCs w:val="24"/>
              </w:rPr>
              <w:t>ч</w:t>
            </w:r>
            <w:proofErr w:type="gramStart"/>
            <w:r w:rsidRPr="004850B2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4850B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850B2">
              <w:rPr>
                <w:sz w:val="24"/>
                <w:szCs w:val="24"/>
              </w:rPr>
              <w:t xml:space="preserve"> </w:t>
            </w:r>
            <w:r w:rsidRPr="004850B2">
              <w:rPr>
                <w:color w:val="000000" w:themeColor="text1"/>
                <w:sz w:val="24"/>
                <w:szCs w:val="24"/>
              </w:rPr>
              <w:t>≥ 5000</w:t>
            </w:r>
          </w:p>
        </w:tc>
        <w:tc>
          <w:tcPr>
            <w:tcW w:w="850" w:type="dxa"/>
            <w:vMerge w:val="restart"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5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50349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503495">
            <w:pPr>
              <w:rPr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>Количество ядер процессора</w:t>
            </w:r>
            <w:proofErr w:type="gramStart"/>
            <w:r w:rsidRPr="004850B2">
              <w:rPr>
                <w:sz w:val="24"/>
                <w:szCs w:val="24"/>
              </w:rPr>
              <w:t xml:space="preserve"> :</w:t>
            </w:r>
            <w:proofErr w:type="gramEnd"/>
            <w:r w:rsidRPr="004850B2">
              <w:rPr>
                <w:sz w:val="24"/>
                <w:szCs w:val="24"/>
              </w:rPr>
              <w:t xml:space="preserve"> 8</w:t>
            </w:r>
          </w:p>
        </w:tc>
        <w:tc>
          <w:tcPr>
            <w:tcW w:w="850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50B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503495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50349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503495">
            <w:pPr>
              <w:jc w:val="both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4850B2">
              <w:rPr>
                <w:sz w:val="24"/>
                <w:szCs w:val="24"/>
              </w:rPr>
              <w:t>Наличие модулей и интерфейсов</w:t>
            </w:r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>: GPS</w:t>
            </w:r>
          </w:p>
          <w:p w:rsidR="008E5B04" w:rsidRPr="004850B2" w:rsidRDefault="008E5B04" w:rsidP="00503495">
            <w:pPr>
              <w:jc w:val="both"/>
              <w:rPr>
                <w:color w:val="334059"/>
                <w:sz w:val="24"/>
                <w:szCs w:val="24"/>
                <w:shd w:val="clear" w:color="auto" w:fill="FFFFFF"/>
              </w:rPr>
            </w:pPr>
            <w:proofErr w:type="spellStart"/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>Bluetooth</w:t>
            </w:r>
            <w:proofErr w:type="spellEnd"/>
          </w:p>
          <w:p w:rsidR="008E5B04" w:rsidRPr="004850B2" w:rsidRDefault="008E5B04" w:rsidP="00503495">
            <w:pPr>
              <w:jc w:val="both"/>
              <w:rPr>
                <w:sz w:val="24"/>
                <w:szCs w:val="24"/>
              </w:rPr>
            </w:pPr>
            <w:proofErr w:type="spellStart"/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>Wi-Fi</w:t>
            </w:r>
            <w:proofErr w:type="spellEnd"/>
          </w:p>
        </w:tc>
        <w:tc>
          <w:tcPr>
            <w:tcW w:w="850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503495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50349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503495">
            <w:pPr>
              <w:jc w:val="both"/>
              <w:rPr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>Наличие слота для карты памяти: Да</w:t>
            </w:r>
          </w:p>
        </w:tc>
        <w:tc>
          <w:tcPr>
            <w:tcW w:w="850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503495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50349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503495">
            <w:pPr>
              <w:jc w:val="both"/>
              <w:rPr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 xml:space="preserve">Наличие тыльной камеры: </w:t>
            </w:r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 xml:space="preserve"> Да</w:t>
            </w:r>
          </w:p>
        </w:tc>
        <w:tc>
          <w:tcPr>
            <w:tcW w:w="850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503495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50349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503495">
            <w:pPr>
              <w:jc w:val="both"/>
              <w:rPr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 xml:space="preserve">Наличие фронтальной камеры: </w:t>
            </w:r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 xml:space="preserve"> Да</w:t>
            </w:r>
          </w:p>
        </w:tc>
        <w:tc>
          <w:tcPr>
            <w:tcW w:w="850" w:type="dxa"/>
            <w:vMerge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50349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6F7E06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6F7E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6F7E06">
            <w:pPr>
              <w:jc w:val="both"/>
              <w:rPr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 xml:space="preserve">Объем встроенной памяти: </w:t>
            </w:r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 xml:space="preserve"> 256</w:t>
            </w:r>
          </w:p>
        </w:tc>
        <w:tc>
          <w:tcPr>
            <w:tcW w:w="850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50B2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Гигабайт</w:t>
            </w: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6F7E06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6F7E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6F7E06">
            <w:pPr>
              <w:jc w:val="both"/>
              <w:rPr>
                <w:sz w:val="24"/>
                <w:szCs w:val="24"/>
                <w:lang w:val="en-US"/>
              </w:rPr>
            </w:pPr>
            <w:r w:rsidRPr="004850B2">
              <w:rPr>
                <w:sz w:val="24"/>
                <w:szCs w:val="24"/>
              </w:rPr>
              <w:t>Поддерживаемые стандарты</w:t>
            </w:r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>: 4G (LTE)</w:t>
            </w:r>
          </w:p>
        </w:tc>
        <w:tc>
          <w:tcPr>
            <w:tcW w:w="850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6F7E06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6F7E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6F7E06">
            <w:pPr>
              <w:jc w:val="both"/>
              <w:rPr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>Размер диагонали</w:t>
            </w:r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>: &gt; 6  и  ≤ 7</w:t>
            </w:r>
          </w:p>
        </w:tc>
        <w:tc>
          <w:tcPr>
            <w:tcW w:w="850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6F7E06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6F7E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6F7E06">
            <w:pPr>
              <w:jc w:val="both"/>
              <w:rPr>
                <w:sz w:val="24"/>
                <w:szCs w:val="24"/>
              </w:rPr>
            </w:pPr>
            <w:r w:rsidRPr="004850B2">
              <w:rPr>
                <w:sz w:val="24"/>
                <w:szCs w:val="24"/>
              </w:rPr>
              <w:t xml:space="preserve">Тип встроенных портов: </w:t>
            </w:r>
            <w:r w:rsidRPr="004850B2">
              <w:rPr>
                <w:sz w:val="24"/>
                <w:szCs w:val="24"/>
                <w:lang w:val="en-US"/>
              </w:rPr>
              <w:t>USB</w:t>
            </w:r>
            <w:r w:rsidRPr="004850B2">
              <w:rPr>
                <w:sz w:val="24"/>
                <w:szCs w:val="24"/>
              </w:rPr>
              <w:t xml:space="preserve"> </w:t>
            </w:r>
            <w:r w:rsidRPr="004850B2">
              <w:rPr>
                <w:sz w:val="24"/>
                <w:szCs w:val="24"/>
                <w:lang w:val="en-US"/>
              </w:rPr>
              <w:t>Type</w:t>
            </w:r>
            <w:r w:rsidRPr="004850B2">
              <w:rPr>
                <w:sz w:val="24"/>
                <w:szCs w:val="24"/>
              </w:rPr>
              <w:t>-</w:t>
            </w:r>
            <w:r w:rsidRPr="004850B2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B04" w:rsidRPr="006F48F4" w:rsidTr="008E5B04">
        <w:tc>
          <w:tcPr>
            <w:tcW w:w="560" w:type="dxa"/>
            <w:vMerge/>
          </w:tcPr>
          <w:p w:rsidR="008E5B04" w:rsidRPr="00B779C6" w:rsidRDefault="008E5B04" w:rsidP="006F7E06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E5B04" w:rsidRPr="004850B2" w:rsidRDefault="008E5B04" w:rsidP="006F7E0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8E5B04" w:rsidRPr="004850B2" w:rsidRDefault="008E5B04" w:rsidP="006F7E06">
            <w:pPr>
              <w:jc w:val="both"/>
              <w:rPr>
                <w:sz w:val="24"/>
                <w:szCs w:val="24"/>
                <w:lang w:val="en-US"/>
              </w:rPr>
            </w:pPr>
            <w:r w:rsidRPr="004850B2">
              <w:rPr>
                <w:sz w:val="24"/>
                <w:szCs w:val="24"/>
              </w:rPr>
              <w:t>Тип матрицы экрана</w:t>
            </w:r>
            <w:r w:rsidRPr="004850B2">
              <w:rPr>
                <w:color w:val="334059"/>
                <w:sz w:val="24"/>
                <w:szCs w:val="24"/>
                <w:shd w:val="clear" w:color="auto" w:fill="FFFFFF"/>
              </w:rPr>
              <w:t>: IPS</w:t>
            </w:r>
          </w:p>
        </w:tc>
        <w:tc>
          <w:tcPr>
            <w:tcW w:w="850" w:type="dxa"/>
            <w:vMerge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B04" w:rsidRPr="004850B2" w:rsidRDefault="008E5B04" w:rsidP="006F7E0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7905" w:rsidRDefault="00CB7905"/>
    <w:p w:rsidR="008E5B04" w:rsidRDefault="008E5B04" w:rsidP="00947A35">
      <w:pPr>
        <w:pStyle w:val="4"/>
        <w:spacing w:after="0"/>
        <w:ind w:firstLine="709"/>
        <w:rPr>
          <w:i/>
        </w:rPr>
      </w:pPr>
    </w:p>
    <w:p w:rsidR="008E5B04" w:rsidRDefault="008E5B04" w:rsidP="00947A35">
      <w:pPr>
        <w:pStyle w:val="4"/>
        <w:spacing w:after="0"/>
        <w:ind w:firstLine="709"/>
        <w:rPr>
          <w:i/>
        </w:rPr>
      </w:pPr>
    </w:p>
    <w:p w:rsidR="00947A35" w:rsidRDefault="00947A35"/>
    <w:sectPr w:rsidR="00947A35" w:rsidSect="00CB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A35"/>
    <w:rsid w:val="00052DB0"/>
    <w:rsid w:val="00186002"/>
    <w:rsid w:val="00193B2F"/>
    <w:rsid w:val="001A432C"/>
    <w:rsid w:val="001B5A6E"/>
    <w:rsid w:val="001F4457"/>
    <w:rsid w:val="00250F73"/>
    <w:rsid w:val="002707A9"/>
    <w:rsid w:val="002B032D"/>
    <w:rsid w:val="003A4A60"/>
    <w:rsid w:val="003E7747"/>
    <w:rsid w:val="004850B2"/>
    <w:rsid w:val="004850D2"/>
    <w:rsid w:val="004E5894"/>
    <w:rsid w:val="00503495"/>
    <w:rsid w:val="0067575C"/>
    <w:rsid w:val="006873E7"/>
    <w:rsid w:val="006A46A1"/>
    <w:rsid w:val="006B1706"/>
    <w:rsid w:val="006B1AC0"/>
    <w:rsid w:val="006F0DFA"/>
    <w:rsid w:val="006F20AD"/>
    <w:rsid w:val="006F7E06"/>
    <w:rsid w:val="007728B6"/>
    <w:rsid w:val="00774203"/>
    <w:rsid w:val="008C5CED"/>
    <w:rsid w:val="008E5B04"/>
    <w:rsid w:val="00947A35"/>
    <w:rsid w:val="009A3DE6"/>
    <w:rsid w:val="009C716C"/>
    <w:rsid w:val="009E79BE"/>
    <w:rsid w:val="00A97388"/>
    <w:rsid w:val="00B40F1C"/>
    <w:rsid w:val="00C162E3"/>
    <w:rsid w:val="00CB1428"/>
    <w:rsid w:val="00CB5EFE"/>
    <w:rsid w:val="00CB7905"/>
    <w:rsid w:val="00CD7708"/>
    <w:rsid w:val="00D04B4C"/>
    <w:rsid w:val="00DA2409"/>
    <w:rsid w:val="00DB7F6A"/>
    <w:rsid w:val="00E11760"/>
    <w:rsid w:val="00E23843"/>
    <w:rsid w:val="00E81E48"/>
    <w:rsid w:val="00F0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A35"/>
    <w:pPr>
      <w:widowControl w:val="0"/>
      <w:suppressAutoHyphens/>
      <w:spacing w:after="0" w:line="240" w:lineRule="auto"/>
      <w:ind w:firstLine="708"/>
      <w:jc w:val="both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7A35"/>
    <w:rPr>
      <w:rFonts w:ascii="Arial" w:eastAsia="Times New Roman" w:hAnsi="Arial" w:cs="Times New Roman"/>
      <w:kern w:val="1"/>
      <w:sz w:val="20"/>
      <w:szCs w:val="20"/>
      <w:lang w:eastAsia="ru-RU"/>
    </w:rPr>
  </w:style>
  <w:style w:type="table" w:styleId="a5">
    <w:name w:val="Table Grid"/>
    <w:basedOn w:val="a1"/>
    <w:rsid w:val="00947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7A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mo-typography1">
    <w:name w:val="mo-typography1"/>
    <w:basedOn w:val="a"/>
    <w:rsid w:val="0094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6"/>
    <w:link w:val="40"/>
    <w:autoRedefine/>
    <w:uiPriority w:val="99"/>
    <w:rsid w:val="00947A35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947A35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947A3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7A35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93B2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F7E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ktru-description.html?itemId=26.30.22.000-00000002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axo4</dc:creator>
  <cp:lastModifiedBy>axo11</cp:lastModifiedBy>
  <cp:revision>2</cp:revision>
  <dcterms:created xsi:type="dcterms:W3CDTF">2026-06-16T09:07:00Z</dcterms:created>
  <dcterms:modified xsi:type="dcterms:W3CDTF">2026-06-16T09:07:00Z</dcterms:modified>
</cp:coreProperties>
</file>