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46B646" w14:textId="77777777" w:rsidR="00442361" w:rsidRDefault="00911ED8">
      <w:pPr>
        <w:widowControl w:val="0"/>
        <w:spacing w:after="0" w:line="240" w:lineRule="auto"/>
        <w:jc w:val="center"/>
        <w:outlineLvl w:val="0"/>
        <w:rPr>
          <w:rFonts w:ascii="Times New Roman" w:eastAsia="Calibri" w:hAnsi="Times New Roman" w:cs="Times New Roman"/>
          <w:b/>
          <w:bCs/>
          <w:spacing w:val="-3"/>
          <w:highlight w:val="white"/>
          <w:lang w:eastAsia="ru-RU"/>
        </w:rPr>
      </w:pPr>
      <w:bookmarkStart w:id="0" w:name="_GoBack"/>
      <w:bookmarkEnd w:id="0"/>
      <w:r>
        <w:rPr>
          <w:rFonts w:ascii="Times New Roman" w:eastAsia="Calibri" w:hAnsi="Times New Roman" w:cs="Times New Roman"/>
          <w:b/>
          <w:bCs/>
          <w:highlight w:val="white"/>
          <w:lang w:eastAsia="ru-RU"/>
        </w:rPr>
        <w:t xml:space="preserve">Проект Контракта </w:t>
      </w:r>
      <w:r>
        <w:rPr>
          <w:rFonts w:ascii="Times New Roman" w:eastAsia="Calibri" w:hAnsi="Times New Roman" w:cs="Times New Roman"/>
          <w:b/>
          <w:bCs/>
          <w:spacing w:val="-3"/>
          <w:highlight w:val="white"/>
          <w:lang w:eastAsia="ru-RU"/>
        </w:rPr>
        <w:t>№ ___________</w:t>
      </w:r>
    </w:p>
    <w:p w14:paraId="3FCB86A7" w14:textId="77777777" w:rsidR="00442361" w:rsidRDefault="00442361">
      <w:pPr>
        <w:widowControl w:val="0"/>
        <w:spacing w:after="0" w:line="240" w:lineRule="auto"/>
        <w:jc w:val="center"/>
        <w:outlineLvl w:val="0"/>
        <w:rPr>
          <w:rFonts w:ascii="Times New Roman" w:eastAsia="Calibri" w:hAnsi="Times New Roman" w:cs="Times New Roman"/>
          <w:b/>
          <w:bCs/>
          <w:caps/>
          <w:highlight w:val="white"/>
          <w:lang w:eastAsia="ru-RU"/>
        </w:rPr>
      </w:pPr>
    </w:p>
    <w:p w14:paraId="7DF98BCE" w14:textId="1B9DEE13" w:rsidR="00442361" w:rsidRDefault="00911ED8">
      <w:pPr>
        <w:widowControl w:val="0"/>
        <w:spacing w:after="0" w:line="240" w:lineRule="auto"/>
        <w:jc w:val="center"/>
        <w:outlineLvl w:val="1"/>
        <w:rPr>
          <w:rFonts w:ascii="Times New Roman" w:eastAsia="Times New Roman" w:hAnsi="Times New Roman" w:cs="Times New Roman"/>
          <w:highlight w:val="white"/>
          <w:lang w:eastAsia="ru-RU"/>
        </w:rPr>
      </w:pPr>
      <w:r>
        <w:rPr>
          <w:rFonts w:ascii="Times New Roman" w:eastAsia="Times New Roman" w:hAnsi="Times New Roman" w:cs="Times New Roman"/>
          <w:highlight w:val="white"/>
          <w:lang w:eastAsia="ru-RU"/>
        </w:rPr>
        <w:t>г. Ульяновск</w:t>
      </w:r>
      <w:r>
        <w:rPr>
          <w:rFonts w:ascii="Times New Roman" w:eastAsia="Times New Roman" w:hAnsi="Times New Roman" w:cs="Times New Roman"/>
          <w:highlight w:val="white"/>
          <w:lang w:eastAsia="ru-RU"/>
        </w:rPr>
        <w:tab/>
        <w:t xml:space="preserve">         </w:t>
      </w:r>
      <w:r>
        <w:rPr>
          <w:rFonts w:ascii="Times New Roman" w:eastAsia="Times New Roman" w:hAnsi="Times New Roman" w:cs="Times New Roman"/>
          <w:highlight w:val="white"/>
          <w:lang w:eastAsia="ru-RU"/>
        </w:rPr>
        <w:tab/>
      </w:r>
      <w:r>
        <w:rPr>
          <w:rFonts w:ascii="Times New Roman" w:eastAsia="Times New Roman" w:hAnsi="Times New Roman" w:cs="Times New Roman"/>
          <w:highlight w:val="white"/>
          <w:lang w:eastAsia="ru-RU"/>
        </w:rPr>
        <w:tab/>
      </w:r>
      <w:r>
        <w:rPr>
          <w:rFonts w:ascii="Times New Roman" w:eastAsia="Times New Roman" w:hAnsi="Times New Roman" w:cs="Times New Roman"/>
          <w:highlight w:val="white"/>
          <w:lang w:eastAsia="ru-RU"/>
        </w:rPr>
        <w:tab/>
      </w:r>
      <w:r>
        <w:rPr>
          <w:rFonts w:ascii="Times New Roman" w:eastAsia="Times New Roman" w:hAnsi="Times New Roman" w:cs="Times New Roman"/>
          <w:highlight w:val="white"/>
          <w:lang w:eastAsia="ru-RU"/>
        </w:rPr>
        <w:tab/>
      </w:r>
      <w:r>
        <w:rPr>
          <w:rFonts w:ascii="Times New Roman" w:eastAsia="Times New Roman" w:hAnsi="Times New Roman" w:cs="Times New Roman"/>
          <w:highlight w:val="white"/>
          <w:lang w:eastAsia="ru-RU"/>
        </w:rPr>
        <w:tab/>
      </w:r>
      <w:r>
        <w:rPr>
          <w:rFonts w:ascii="Times New Roman" w:eastAsia="Times New Roman" w:hAnsi="Times New Roman" w:cs="Times New Roman"/>
          <w:highlight w:val="white"/>
          <w:lang w:eastAsia="ru-RU"/>
        </w:rPr>
        <w:tab/>
        <w:t xml:space="preserve">   </w:t>
      </w:r>
      <w:r>
        <w:rPr>
          <w:rFonts w:ascii="Times New Roman" w:eastAsia="Times New Roman" w:hAnsi="Times New Roman" w:cs="Times New Roman"/>
          <w:highlight w:val="white"/>
          <w:lang w:eastAsia="ru-RU"/>
        </w:rPr>
        <w:tab/>
        <w:t xml:space="preserve">                               «____» ______ 202</w:t>
      </w:r>
      <w:r w:rsidR="00605E26">
        <w:rPr>
          <w:rFonts w:ascii="Times New Roman" w:eastAsia="Times New Roman" w:hAnsi="Times New Roman" w:cs="Times New Roman"/>
          <w:highlight w:val="white"/>
          <w:lang w:eastAsia="ru-RU"/>
        </w:rPr>
        <w:t>6</w:t>
      </w:r>
      <w:r>
        <w:rPr>
          <w:rFonts w:ascii="Times New Roman" w:eastAsia="Times New Roman" w:hAnsi="Times New Roman" w:cs="Times New Roman"/>
          <w:highlight w:val="white"/>
          <w:lang w:eastAsia="ru-RU"/>
        </w:rPr>
        <w:t xml:space="preserve"> г.</w:t>
      </w:r>
    </w:p>
    <w:p w14:paraId="6975678D" w14:textId="77777777" w:rsidR="00442361" w:rsidRDefault="00442361">
      <w:pPr>
        <w:widowControl w:val="0"/>
        <w:spacing w:after="0" w:line="240" w:lineRule="auto"/>
        <w:jc w:val="center"/>
        <w:outlineLvl w:val="1"/>
        <w:rPr>
          <w:rFonts w:ascii="Times New Roman" w:eastAsia="Times New Roman" w:hAnsi="Times New Roman" w:cs="Times New Roman"/>
          <w:highlight w:val="white"/>
          <w:lang w:eastAsia="ru-RU"/>
        </w:rPr>
      </w:pPr>
    </w:p>
    <w:p w14:paraId="58128707" w14:textId="77777777" w:rsidR="00442361" w:rsidRDefault="00442361">
      <w:pPr>
        <w:widowControl w:val="0"/>
        <w:spacing w:after="0" w:line="240" w:lineRule="auto"/>
        <w:jc w:val="center"/>
        <w:outlineLvl w:val="1"/>
        <w:rPr>
          <w:rFonts w:ascii="Times New Roman" w:eastAsia="Times New Roman" w:hAnsi="Times New Roman" w:cs="Times New Roman"/>
          <w:lang w:eastAsia="ru-RU"/>
        </w:rPr>
      </w:pPr>
    </w:p>
    <w:p w14:paraId="59D30C94" w14:textId="77777777" w:rsidR="00442361" w:rsidRDefault="00911ED8">
      <w:pPr>
        <w:widowControl w:val="0"/>
        <w:spacing w:after="0" w:line="240" w:lineRule="auto"/>
        <w:ind w:firstLine="567"/>
        <w:jc w:val="both"/>
        <w:rPr>
          <w:rFonts w:ascii="Times New Roman" w:eastAsia="Calibri" w:hAnsi="Times New Roman" w:cs="Times New Roman"/>
          <w:lang w:eastAsia="ar-SA"/>
        </w:rPr>
      </w:pPr>
      <w:r>
        <w:rPr>
          <w:rFonts w:ascii="Times New Roman" w:eastAsia="Calibri" w:hAnsi="Times New Roman" w:cs="Times New Roman"/>
          <w:b/>
          <w:lang w:eastAsia="ar-SA"/>
        </w:rPr>
        <w:t>Государственное бюджетное учреждение здравоохранения «Стоматологическая поликлиника города Ульяновска»</w:t>
      </w:r>
      <w:r>
        <w:rPr>
          <w:rFonts w:ascii="Times New Roman" w:eastAsia="Calibri" w:hAnsi="Times New Roman" w:cs="Times New Roman"/>
          <w:lang w:eastAsia="ar-SA"/>
        </w:rPr>
        <w:t xml:space="preserve">, именуемое в дальнейшем «Заказчик», в лице  главного врача Гафуровой Гульнар </w:t>
      </w:r>
      <w:proofErr w:type="spellStart"/>
      <w:r>
        <w:rPr>
          <w:rFonts w:ascii="Times New Roman" w:eastAsia="Calibri" w:hAnsi="Times New Roman" w:cs="Times New Roman"/>
          <w:lang w:eastAsia="ar-SA"/>
        </w:rPr>
        <w:t>Мянсуровны</w:t>
      </w:r>
      <w:proofErr w:type="spellEnd"/>
      <w:r>
        <w:rPr>
          <w:rFonts w:ascii="Times New Roman" w:eastAsia="Calibri" w:hAnsi="Times New Roman" w:cs="Times New Roman"/>
          <w:lang w:eastAsia="ar-SA"/>
        </w:rPr>
        <w:t>, действующей на основании Устава, с одной стороны и _________________________, имен</w:t>
      </w:r>
      <w:r>
        <w:rPr>
          <w:rFonts w:ascii="Times New Roman" w:eastAsia="Calibri" w:hAnsi="Times New Roman" w:cs="Times New Roman"/>
          <w:lang w:eastAsia="ar-SA"/>
        </w:rPr>
        <w:t>у</w:t>
      </w:r>
      <w:r>
        <w:rPr>
          <w:rFonts w:ascii="Times New Roman" w:eastAsia="Calibri" w:hAnsi="Times New Roman" w:cs="Times New Roman"/>
          <w:lang w:eastAsia="ar-SA"/>
        </w:rPr>
        <w:t>емое в дальнейшем Исполнитель, в лице __________________________, действующего на основании ___________, с другой стороны, именуемые по тексту договора каждая по отдельности - сторона, а со</w:t>
      </w:r>
      <w:r>
        <w:rPr>
          <w:rFonts w:ascii="Times New Roman" w:eastAsia="Calibri" w:hAnsi="Times New Roman" w:cs="Times New Roman"/>
          <w:lang w:eastAsia="ar-SA"/>
        </w:rPr>
        <w:t>в</w:t>
      </w:r>
      <w:r>
        <w:rPr>
          <w:rFonts w:ascii="Times New Roman" w:eastAsia="Calibri" w:hAnsi="Times New Roman" w:cs="Times New Roman"/>
          <w:lang w:eastAsia="ar-SA"/>
        </w:rPr>
        <w:t>местно - стороны, в соответствии с п.4 ч.1 ст.93 Федерального закона от 05.04.2013 № 44-ФЗ « О догово</w:t>
      </w:r>
      <w:r>
        <w:rPr>
          <w:rFonts w:ascii="Times New Roman" w:eastAsia="Calibri" w:hAnsi="Times New Roman" w:cs="Times New Roman"/>
          <w:lang w:eastAsia="ar-SA"/>
        </w:rPr>
        <w:t>р</w:t>
      </w:r>
      <w:r>
        <w:rPr>
          <w:rFonts w:ascii="Times New Roman" w:eastAsia="Calibri" w:hAnsi="Times New Roman" w:cs="Times New Roman"/>
          <w:lang w:eastAsia="ar-SA"/>
        </w:rPr>
        <w:t>ной системе в сфере закупок товаров, работ, услуг для обеспечения государственных и муниципальных нужд», заключили настоящий Контракт (далее - договор) о нижеследующем:</w:t>
      </w:r>
    </w:p>
    <w:p w14:paraId="10967F55" w14:textId="77777777" w:rsidR="00442361" w:rsidRDefault="00442361">
      <w:pPr>
        <w:widowControl w:val="0"/>
        <w:spacing w:after="0" w:line="240" w:lineRule="auto"/>
        <w:ind w:firstLine="567"/>
        <w:jc w:val="both"/>
        <w:rPr>
          <w:rFonts w:ascii="Times New Roman" w:eastAsia="Times New Roman" w:hAnsi="Times New Roman" w:cs="Times New Roman"/>
          <w:b/>
          <w:bCs/>
          <w:highlight w:val="white"/>
          <w:lang w:eastAsia="ru-RU"/>
        </w:rPr>
      </w:pPr>
    </w:p>
    <w:p w14:paraId="789F9320" w14:textId="77777777" w:rsidR="00442361" w:rsidRDefault="00911ED8">
      <w:pPr>
        <w:widowControl w:val="0"/>
        <w:spacing w:after="0" w:line="240" w:lineRule="auto"/>
        <w:jc w:val="center"/>
        <w:outlineLvl w:val="0"/>
        <w:rPr>
          <w:rFonts w:ascii="Times New Roman" w:eastAsia="Times New Roman" w:hAnsi="Times New Roman" w:cs="Times New Roman"/>
          <w:b/>
          <w:bCs/>
          <w:highlight w:val="white"/>
          <w:lang w:eastAsia="ru-RU"/>
        </w:rPr>
      </w:pPr>
      <w:r>
        <w:rPr>
          <w:rFonts w:ascii="Times New Roman" w:eastAsia="Times New Roman" w:hAnsi="Times New Roman" w:cs="Times New Roman"/>
          <w:b/>
          <w:bCs/>
          <w:highlight w:val="white"/>
          <w:lang w:eastAsia="ru-RU"/>
        </w:rPr>
        <w:t>1.</w:t>
      </w:r>
      <w:r>
        <w:rPr>
          <w:rFonts w:ascii="Times New Roman" w:eastAsia="Times New Roman" w:hAnsi="Times New Roman" w:cs="Times New Roman"/>
          <w:b/>
          <w:bCs/>
          <w:highlight w:val="white"/>
          <w:lang w:eastAsia="ru-RU"/>
        </w:rPr>
        <w:tab/>
        <w:t>Предмет и общие условия договора</w:t>
      </w:r>
    </w:p>
    <w:p w14:paraId="1CDC3C1F" w14:textId="77777777" w:rsidR="00442361" w:rsidRDefault="00911ED8">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1.1.</w:t>
      </w:r>
      <w:r>
        <w:rPr>
          <w:rFonts w:ascii="Times New Roman" w:eastAsia="Times New Roman" w:hAnsi="Times New Roman" w:cs="Times New Roman"/>
          <w:lang w:eastAsia="ru-RU"/>
        </w:rPr>
        <w:tab/>
        <w:t>Заказчик поручает, а Исполнитель принимает на себя обязательство по проведению контроля эк</w:t>
      </w:r>
      <w:r>
        <w:rPr>
          <w:rFonts w:ascii="Times New Roman" w:eastAsia="Times New Roman" w:hAnsi="Times New Roman" w:cs="Times New Roman"/>
          <w:lang w:eastAsia="ru-RU"/>
        </w:rPr>
        <w:t>с</w:t>
      </w:r>
      <w:r>
        <w:rPr>
          <w:rFonts w:ascii="Times New Roman" w:eastAsia="Times New Roman" w:hAnsi="Times New Roman" w:cs="Times New Roman"/>
          <w:lang w:eastAsia="ru-RU"/>
        </w:rPr>
        <w:t>плуатационных параметров рентгеновских аппаратов со сроком эксплуатации более 10 лет (далее по тексту – услуги) согласно спецификации (Приложение №1) и технического задания (Приложение №2) являюще</w:t>
      </w:r>
      <w:r>
        <w:rPr>
          <w:rFonts w:ascii="Times New Roman" w:eastAsia="Times New Roman" w:hAnsi="Times New Roman" w:cs="Times New Roman"/>
          <w:lang w:eastAsia="ru-RU"/>
        </w:rPr>
        <w:t>й</w:t>
      </w:r>
      <w:r>
        <w:rPr>
          <w:rFonts w:ascii="Times New Roman" w:eastAsia="Times New Roman" w:hAnsi="Times New Roman" w:cs="Times New Roman"/>
          <w:lang w:eastAsia="ru-RU"/>
        </w:rPr>
        <w:t xml:space="preserve">ся неотъемлемой частью договора. </w:t>
      </w:r>
    </w:p>
    <w:p w14:paraId="47FB30BA" w14:textId="77777777" w:rsidR="00442361" w:rsidRDefault="00911ED8">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1.2.</w:t>
      </w:r>
      <w:r>
        <w:rPr>
          <w:rFonts w:ascii="Times New Roman" w:eastAsia="Times New Roman" w:hAnsi="Times New Roman" w:cs="Times New Roman"/>
          <w:lang w:eastAsia="ru-RU"/>
        </w:rPr>
        <w:tab/>
        <w:t>Наименование и цена Услуги, указанной в спецификации изменению в течение срока действия д</w:t>
      </w:r>
      <w:r>
        <w:rPr>
          <w:rFonts w:ascii="Times New Roman" w:eastAsia="Times New Roman" w:hAnsi="Times New Roman" w:cs="Times New Roman"/>
          <w:lang w:eastAsia="ru-RU"/>
        </w:rPr>
        <w:t>о</w:t>
      </w:r>
      <w:r>
        <w:rPr>
          <w:rFonts w:ascii="Times New Roman" w:eastAsia="Times New Roman" w:hAnsi="Times New Roman" w:cs="Times New Roman"/>
          <w:lang w:eastAsia="ru-RU"/>
        </w:rPr>
        <w:t>говора не подлежат.</w:t>
      </w:r>
    </w:p>
    <w:p w14:paraId="0A8923A5" w14:textId="77777777" w:rsidR="00442361" w:rsidRDefault="00911ED8">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1.3.</w:t>
      </w:r>
      <w:r>
        <w:rPr>
          <w:rFonts w:ascii="Times New Roman" w:eastAsia="Times New Roman" w:hAnsi="Times New Roman" w:cs="Times New Roman"/>
          <w:lang w:eastAsia="ru-RU"/>
        </w:rPr>
        <w:tab/>
        <w:t>Услуга должна оказываться с требований, предъявляемых действующим законодательством Ро</w:t>
      </w:r>
      <w:r>
        <w:rPr>
          <w:rFonts w:ascii="Times New Roman" w:eastAsia="Times New Roman" w:hAnsi="Times New Roman" w:cs="Times New Roman"/>
          <w:lang w:eastAsia="ru-RU"/>
        </w:rPr>
        <w:t>с</w:t>
      </w:r>
      <w:r>
        <w:rPr>
          <w:rFonts w:ascii="Times New Roman" w:eastAsia="Times New Roman" w:hAnsi="Times New Roman" w:cs="Times New Roman"/>
          <w:lang w:eastAsia="ru-RU"/>
        </w:rPr>
        <w:t>сийской Федерации к данному виду деятельности:</w:t>
      </w:r>
    </w:p>
    <w:p w14:paraId="4A291CC6" w14:textId="77777777" w:rsidR="00442361" w:rsidRDefault="00911ED8">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 ФЗ от 09.01.1996 N 3-ФЗ "О радиационной безопасности населения"</w:t>
      </w:r>
    </w:p>
    <w:p w14:paraId="2641BBBC" w14:textId="77777777" w:rsidR="00442361" w:rsidRDefault="00911ED8">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СанПиН 2.6.1.2523-09 «Нормы радиационной безопасности» (НРБ-99/2009);</w:t>
      </w:r>
    </w:p>
    <w:p w14:paraId="42CBF30A" w14:textId="77777777" w:rsidR="00442361" w:rsidRDefault="00911ED8">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СП 2.6.1.2612-10 «Основные санитарные правила обеспечения радиационной безопасности» (ОСПОРБ-99/2010);</w:t>
      </w:r>
    </w:p>
    <w:p w14:paraId="25379503" w14:textId="40C8E9E7" w:rsidR="00442361" w:rsidRDefault="00911ED8">
      <w:pPr>
        <w:spacing w:after="0" w:line="240" w:lineRule="auto"/>
        <w:jc w:val="both"/>
        <w:rPr>
          <w:rFonts w:ascii="Times New Roman" w:eastAsia="Times New Roman" w:hAnsi="Times New Roman" w:cs="Times New Roman"/>
          <w:lang w:eastAsia="ru-RU"/>
        </w:rPr>
      </w:pPr>
      <w:r w:rsidRPr="001F49EB">
        <w:rPr>
          <w:rFonts w:ascii="Times New Roman" w:eastAsia="Times New Roman" w:hAnsi="Times New Roman" w:cs="Times New Roman"/>
          <w:lang w:eastAsia="ru-RU"/>
        </w:rPr>
        <w:t xml:space="preserve">- </w:t>
      </w:r>
      <w:r w:rsidR="00C02E14" w:rsidRPr="001F49EB">
        <w:rPr>
          <w:rFonts w:ascii="Times New Roman" w:eastAsia="Times New Roman" w:hAnsi="Times New Roman" w:cs="Times New Roman"/>
          <w:lang w:eastAsia="ru-RU"/>
        </w:rPr>
        <w:t>СанПиН 2.6.4115-25 "Санитарно-эпидемиологические требования в области радиационной безопасности населения при обращении источников ионизирующего излучения"</w:t>
      </w:r>
      <w:r w:rsidRPr="001F49EB">
        <w:rPr>
          <w:rFonts w:ascii="Times New Roman" w:eastAsia="Times New Roman" w:hAnsi="Times New Roman" w:cs="Times New Roman"/>
          <w:lang w:eastAsia="ru-RU"/>
        </w:rPr>
        <w:t>.</w:t>
      </w:r>
    </w:p>
    <w:p w14:paraId="2DBF5B19" w14:textId="586711B0" w:rsidR="006A3F6A" w:rsidRPr="006A3F6A" w:rsidRDefault="00911ED8" w:rsidP="006A3F6A">
      <w:pPr>
        <w:spacing w:after="0" w:line="240" w:lineRule="auto"/>
        <w:jc w:val="both"/>
        <w:rPr>
          <w:rFonts w:ascii="Times New Roman" w:eastAsia="Times New Roman" w:hAnsi="Times New Roman" w:cs="Times New Roman"/>
          <w:lang w:eastAsia="ru-RU"/>
        </w:rPr>
      </w:pPr>
      <w:r w:rsidRPr="006A3F6A">
        <w:rPr>
          <w:rFonts w:ascii="Times New Roman" w:eastAsia="Times New Roman" w:hAnsi="Times New Roman" w:cs="Times New Roman"/>
          <w:lang w:eastAsia="ru-RU"/>
        </w:rPr>
        <w:t>1.4. Место оказания услуг:</w:t>
      </w:r>
    </w:p>
    <w:tbl>
      <w:tblPr>
        <w:tblpPr w:leftFromText="180" w:rightFromText="180" w:bottomFromText="200" w:vertAnchor="text" w:horzAnchor="margin" w:tblpY="133"/>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3115"/>
        <w:gridCol w:w="4790"/>
        <w:gridCol w:w="1276"/>
        <w:gridCol w:w="708"/>
      </w:tblGrid>
      <w:tr w:rsidR="006A3F6A" w:rsidRPr="006A3F6A" w14:paraId="5C4F6B11" w14:textId="77777777" w:rsidTr="00F73A14">
        <w:trPr>
          <w:trHeight w:val="20"/>
        </w:trPr>
        <w:tc>
          <w:tcPr>
            <w:tcW w:w="425" w:type="dxa"/>
            <w:tcBorders>
              <w:top w:val="single" w:sz="4" w:space="0" w:color="auto"/>
              <w:left w:val="single" w:sz="4" w:space="0" w:color="auto"/>
              <w:bottom w:val="single" w:sz="4" w:space="0" w:color="auto"/>
              <w:right w:val="single" w:sz="4" w:space="0" w:color="auto"/>
            </w:tcBorders>
            <w:hideMark/>
          </w:tcPr>
          <w:p w14:paraId="21168F59" w14:textId="77777777" w:rsidR="006A3F6A" w:rsidRPr="006A3F6A" w:rsidRDefault="006A3F6A">
            <w:pPr>
              <w:tabs>
                <w:tab w:val="left" w:pos="10206"/>
              </w:tabs>
              <w:suppressAutoHyphens/>
              <w:snapToGrid w:val="0"/>
              <w:jc w:val="center"/>
              <w:rPr>
                <w:rFonts w:ascii="Times New Roman" w:hAnsi="Times New Roman" w:cs="Times New Roman"/>
                <w:sz w:val="16"/>
                <w:szCs w:val="16"/>
                <w:lang w:eastAsia="ar-SA"/>
              </w:rPr>
            </w:pPr>
            <w:r w:rsidRPr="006A3F6A">
              <w:rPr>
                <w:rFonts w:ascii="Times New Roman" w:hAnsi="Times New Roman" w:cs="Times New Roman"/>
                <w:sz w:val="16"/>
                <w:szCs w:val="16"/>
                <w:lang w:eastAsia="ar-SA"/>
              </w:rPr>
              <w:t>№ п/п</w:t>
            </w:r>
          </w:p>
        </w:tc>
        <w:tc>
          <w:tcPr>
            <w:tcW w:w="3115" w:type="dxa"/>
            <w:tcBorders>
              <w:top w:val="single" w:sz="4" w:space="0" w:color="auto"/>
              <w:left w:val="single" w:sz="4" w:space="0" w:color="auto"/>
              <w:bottom w:val="single" w:sz="4" w:space="0" w:color="auto"/>
              <w:right w:val="single" w:sz="4" w:space="0" w:color="auto"/>
            </w:tcBorders>
            <w:vAlign w:val="center"/>
            <w:hideMark/>
          </w:tcPr>
          <w:p w14:paraId="798604D2" w14:textId="77777777" w:rsidR="006A3F6A" w:rsidRPr="006A3F6A" w:rsidRDefault="006A3F6A">
            <w:pPr>
              <w:tabs>
                <w:tab w:val="left" w:pos="10206"/>
              </w:tabs>
              <w:suppressAutoHyphens/>
              <w:snapToGrid w:val="0"/>
              <w:jc w:val="center"/>
              <w:rPr>
                <w:rFonts w:ascii="Times New Roman" w:hAnsi="Times New Roman" w:cs="Times New Roman"/>
                <w:sz w:val="16"/>
                <w:szCs w:val="16"/>
                <w:lang w:eastAsia="ar-SA"/>
              </w:rPr>
            </w:pPr>
            <w:r w:rsidRPr="006A3F6A">
              <w:rPr>
                <w:rFonts w:ascii="Times New Roman" w:hAnsi="Times New Roman" w:cs="Times New Roman"/>
                <w:sz w:val="16"/>
                <w:szCs w:val="16"/>
                <w:lang w:eastAsia="ar-SA"/>
              </w:rPr>
              <w:t>Фактический адрес</w:t>
            </w:r>
          </w:p>
        </w:tc>
        <w:tc>
          <w:tcPr>
            <w:tcW w:w="4790" w:type="dxa"/>
            <w:tcBorders>
              <w:top w:val="single" w:sz="4" w:space="0" w:color="auto"/>
              <w:left w:val="single" w:sz="4" w:space="0" w:color="auto"/>
              <w:bottom w:val="single" w:sz="4" w:space="0" w:color="auto"/>
              <w:right w:val="single" w:sz="4" w:space="0" w:color="auto"/>
            </w:tcBorders>
            <w:vAlign w:val="center"/>
            <w:hideMark/>
          </w:tcPr>
          <w:p w14:paraId="2573F509" w14:textId="77777777" w:rsidR="006A3F6A" w:rsidRPr="006A3F6A" w:rsidRDefault="006A3F6A">
            <w:pPr>
              <w:tabs>
                <w:tab w:val="left" w:pos="10206"/>
              </w:tabs>
              <w:suppressAutoHyphens/>
              <w:snapToGrid w:val="0"/>
              <w:jc w:val="center"/>
              <w:rPr>
                <w:rFonts w:ascii="Times New Roman" w:hAnsi="Times New Roman" w:cs="Times New Roman"/>
                <w:sz w:val="16"/>
                <w:szCs w:val="16"/>
                <w:lang w:eastAsia="ar-SA"/>
              </w:rPr>
            </w:pPr>
            <w:r w:rsidRPr="006A3F6A">
              <w:rPr>
                <w:rFonts w:ascii="Times New Roman" w:hAnsi="Times New Roman" w:cs="Times New Roman"/>
                <w:sz w:val="16"/>
                <w:szCs w:val="16"/>
                <w:lang w:eastAsia="ar-SA"/>
              </w:rPr>
              <w:t>Название</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C8C20C6" w14:textId="77777777" w:rsidR="006A3F6A" w:rsidRPr="006A3F6A" w:rsidRDefault="006A3F6A">
            <w:pPr>
              <w:tabs>
                <w:tab w:val="left" w:pos="10206"/>
              </w:tabs>
              <w:suppressAutoHyphens/>
              <w:snapToGrid w:val="0"/>
              <w:jc w:val="center"/>
              <w:rPr>
                <w:rFonts w:ascii="Times New Roman" w:hAnsi="Times New Roman" w:cs="Times New Roman"/>
                <w:sz w:val="16"/>
                <w:szCs w:val="16"/>
                <w:lang w:eastAsia="ar-SA"/>
              </w:rPr>
            </w:pPr>
            <w:r w:rsidRPr="006A3F6A">
              <w:rPr>
                <w:rFonts w:ascii="Times New Roman" w:hAnsi="Times New Roman" w:cs="Times New Roman"/>
                <w:sz w:val="16"/>
                <w:szCs w:val="16"/>
                <w:lang w:eastAsia="ar-SA"/>
              </w:rPr>
              <w:t>Заводской №</w:t>
            </w:r>
          </w:p>
        </w:tc>
        <w:tc>
          <w:tcPr>
            <w:tcW w:w="708" w:type="dxa"/>
            <w:tcBorders>
              <w:top w:val="single" w:sz="4" w:space="0" w:color="auto"/>
              <w:left w:val="single" w:sz="4" w:space="0" w:color="auto"/>
              <w:bottom w:val="single" w:sz="4" w:space="0" w:color="auto"/>
              <w:right w:val="single" w:sz="4" w:space="0" w:color="auto"/>
            </w:tcBorders>
            <w:vAlign w:val="center"/>
            <w:hideMark/>
          </w:tcPr>
          <w:p w14:paraId="56D24935" w14:textId="77777777" w:rsidR="006A3F6A" w:rsidRPr="006A3F6A" w:rsidRDefault="006A3F6A">
            <w:pPr>
              <w:tabs>
                <w:tab w:val="left" w:pos="10206"/>
              </w:tabs>
              <w:suppressAutoHyphens/>
              <w:snapToGrid w:val="0"/>
              <w:jc w:val="center"/>
              <w:rPr>
                <w:rFonts w:ascii="Times New Roman" w:hAnsi="Times New Roman" w:cs="Times New Roman"/>
                <w:sz w:val="16"/>
                <w:szCs w:val="16"/>
                <w:lang w:eastAsia="ar-SA"/>
              </w:rPr>
            </w:pPr>
            <w:r w:rsidRPr="006A3F6A">
              <w:rPr>
                <w:rFonts w:ascii="Times New Roman" w:hAnsi="Times New Roman" w:cs="Times New Roman"/>
                <w:sz w:val="16"/>
                <w:szCs w:val="16"/>
                <w:lang w:eastAsia="ar-SA"/>
              </w:rPr>
              <w:t>Год выпуска</w:t>
            </w:r>
          </w:p>
        </w:tc>
      </w:tr>
      <w:tr w:rsidR="006A3F6A" w14:paraId="7597E265" w14:textId="77777777" w:rsidTr="00F73A14">
        <w:trPr>
          <w:trHeight w:val="20"/>
        </w:trPr>
        <w:tc>
          <w:tcPr>
            <w:tcW w:w="284" w:type="dxa"/>
            <w:tcBorders>
              <w:top w:val="single" w:sz="4" w:space="0" w:color="auto"/>
              <w:left w:val="single" w:sz="4" w:space="0" w:color="auto"/>
              <w:bottom w:val="single" w:sz="4" w:space="0" w:color="auto"/>
              <w:right w:val="single" w:sz="4" w:space="0" w:color="auto"/>
            </w:tcBorders>
            <w:hideMark/>
          </w:tcPr>
          <w:p w14:paraId="6DCB4BD5" w14:textId="77777777" w:rsidR="006A3F6A" w:rsidRPr="006A3F6A" w:rsidRDefault="006A3F6A">
            <w:pPr>
              <w:jc w:val="right"/>
              <w:rPr>
                <w:rFonts w:ascii="Times New Roman" w:hAnsi="Times New Roman" w:cs="Times New Roman"/>
                <w:color w:val="000000"/>
                <w:sz w:val="20"/>
                <w:szCs w:val="20"/>
              </w:rPr>
            </w:pPr>
            <w:r w:rsidRPr="006A3F6A">
              <w:rPr>
                <w:rFonts w:ascii="Times New Roman" w:hAnsi="Times New Roman" w:cs="Times New Roman"/>
                <w:color w:val="000000"/>
                <w:sz w:val="20"/>
                <w:szCs w:val="20"/>
              </w:rPr>
              <w:t>1</w:t>
            </w:r>
          </w:p>
        </w:tc>
        <w:tc>
          <w:tcPr>
            <w:tcW w:w="284" w:type="dxa"/>
            <w:tcBorders>
              <w:top w:val="single" w:sz="4" w:space="0" w:color="auto"/>
              <w:left w:val="single" w:sz="4" w:space="0" w:color="auto"/>
              <w:bottom w:val="single" w:sz="4" w:space="0" w:color="auto"/>
              <w:right w:val="single" w:sz="4" w:space="0" w:color="auto"/>
            </w:tcBorders>
            <w:hideMark/>
          </w:tcPr>
          <w:p w14:paraId="2B29105C" w14:textId="77777777" w:rsidR="006A3F6A" w:rsidRPr="006A3F6A" w:rsidRDefault="006A3F6A">
            <w:pPr>
              <w:rPr>
                <w:rFonts w:ascii="Times New Roman" w:hAnsi="Times New Roman" w:cs="Times New Roman"/>
                <w:color w:val="000000"/>
                <w:sz w:val="20"/>
                <w:szCs w:val="20"/>
              </w:rPr>
            </w:pPr>
            <w:proofErr w:type="spellStart"/>
            <w:r w:rsidRPr="006A3F6A">
              <w:rPr>
                <w:rFonts w:ascii="Times New Roman" w:hAnsi="Times New Roman" w:cs="Times New Roman"/>
                <w:color w:val="000000"/>
                <w:sz w:val="20"/>
                <w:szCs w:val="20"/>
              </w:rPr>
              <w:t>г.Ульяновск</w:t>
            </w:r>
            <w:proofErr w:type="spellEnd"/>
            <w:r w:rsidRPr="006A3F6A">
              <w:rPr>
                <w:rFonts w:ascii="Times New Roman" w:hAnsi="Times New Roman" w:cs="Times New Roman"/>
                <w:color w:val="000000"/>
                <w:sz w:val="20"/>
                <w:szCs w:val="20"/>
              </w:rPr>
              <w:t>, ул. Терешковой,2</w:t>
            </w:r>
          </w:p>
        </w:tc>
        <w:tc>
          <w:tcPr>
            <w:tcW w:w="284" w:type="dxa"/>
            <w:tcBorders>
              <w:top w:val="single" w:sz="4" w:space="0" w:color="auto"/>
              <w:left w:val="single" w:sz="4" w:space="0" w:color="auto"/>
              <w:bottom w:val="single" w:sz="4" w:space="0" w:color="auto"/>
              <w:right w:val="single" w:sz="4" w:space="0" w:color="auto"/>
            </w:tcBorders>
            <w:hideMark/>
          </w:tcPr>
          <w:p w14:paraId="61655523" w14:textId="77777777" w:rsidR="006A3F6A" w:rsidRPr="006A3F6A" w:rsidRDefault="006A3F6A">
            <w:pPr>
              <w:rPr>
                <w:rFonts w:ascii="Times New Roman" w:hAnsi="Times New Roman" w:cs="Times New Roman"/>
                <w:color w:val="000000"/>
                <w:sz w:val="20"/>
                <w:szCs w:val="20"/>
              </w:rPr>
            </w:pPr>
            <w:r w:rsidRPr="006A3F6A">
              <w:rPr>
                <w:rFonts w:ascii="Times New Roman" w:hAnsi="Times New Roman" w:cs="Times New Roman"/>
                <w:color w:val="000000"/>
                <w:sz w:val="20"/>
                <w:szCs w:val="20"/>
              </w:rPr>
              <w:t xml:space="preserve">Аппарат рентгеновский стоматологический  </w:t>
            </w:r>
            <w:proofErr w:type="spellStart"/>
            <w:r w:rsidRPr="006A3F6A">
              <w:rPr>
                <w:rFonts w:ascii="Times New Roman" w:hAnsi="Times New Roman" w:cs="Times New Roman"/>
                <w:color w:val="000000"/>
                <w:sz w:val="20"/>
                <w:szCs w:val="20"/>
              </w:rPr>
              <w:t>MyRay</w:t>
            </w:r>
            <w:proofErr w:type="spellEnd"/>
            <w:r w:rsidRPr="006A3F6A">
              <w:rPr>
                <w:rFonts w:ascii="Times New Roman" w:hAnsi="Times New Roman" w:cs="Times New Roman"/>
                <w:color w:val="000000"/>
                <w:sz w:val="20"/>
                <w:szCs w:val="20"/>
              </w:rPr>
              <w:t xml:space="preserve"> RX DC</w:t>
            </w:r>
          </w:p>
        </w:tc>
        <w:tc>
          <w:tcPr>
            <w:tcW w:w="284" w:type="dxa"/>
            <w:tcBorders>
              <w:top w:val="single" w:sz="4" w:space="0" w:color="auto"/>
              <w:left w:val="single" w:sz="4" w:space="0" w:color="auto"/>
              <w:bottom w:val="single" w:sz="4" w:space="0" w:color="auto"/>
              <w:right w:val="single" w:sz="4" w:space="0" w:color="auto"/>
            </w:tcBorders>
            <w:hideMark/>
          </w:tcPr>
          <w:p w14:paraId="07801701" w14:textId="77777777" w:rsidR="006A3F6A" w:rsidRPr="006A3F6A" w:rsidRDefault="006A3F6A">
            <w:pPr>
              <w:rPr>
                <w:rFonts w:ascii="Times New Roman" w:hAnsi="Times New Roman" w:cs="Times New Roman"/>
                <w:color w:val="000000"/>
                <w:sz w:val="20"/>
                <w:szCs w:val="20"/>
              </w:rPr>
            </w:pPr>
            <w:r w:rsidRPr="006A3F6A">
              <w:rPr>
                <w:rFonts w:ascii="Times New Roman" w:hAnsi="Times New Roman" w:cs="Times New Roman"/>
                <w:color w:val="000000"/>
                <w:sz w:val="20"/>
                <w:szCs w:val="20"/>
              </w:rPr>
              <w:t>706J017191</w:t>
            </w:r>
          </w:p>
        </w:tc>
        <w:tc>
          <w:tcPr>
            <w:tcW w:w="284" w:type="dxa"/>
            <w:tcBorders>
              <w:top w:val="single" w:sz="4" w:space="0" w:color="auto"/>
              <w:left w:val="single" w:sz="4" w:space="0" w:color="auto"/>
              <w:bottom w:val="single" w:sz="4" w:space="0" w:color="auto"/>
              <w:right w:val="single" w:sz="4" w:space="0" w:color="auto"/>
            </w:tcBorders>
            <w:hideMark/>
          </w:tcPr>
          <w:p w14:paraId="57FF3B6E" w14:textId="77777777" w:rsidR="006A3F6A" w:rsidRPr="006A3F6A" w:rsidRDefault="006A3F6A">
            <w:pPr>
              <w:jc w:val="right"/>
              <w:rPr>
                <w:rFonts w:ascii="Times New Roman" w:hAnsi="Times New Roman" w:cs="Times New Roman"/>
                <w:color w:val="000000"/>
                <w:sz w:val="20"/>
                <w:szCs w:val="20"/>
              </w:rPr>
            </w:pPr>
            <w:r w:rsidRPr="006A3F6A">
              <w:rPr>
                <w:rFonts w:ascii="Times New Roman" w:hAnsi="Times New Roman" w:cs="Times New Roman"/>
                <w:color w:val="000000"/>
                <w:sz w:val="20"/>
                <w:szCs w:val="20"/>
              </w:rPr>
              <w:t>2022</w:t>
            </w:r>
          </w:p>
        </w:tc>
      </w:tr>
      <w:tr w:rsidR="006A3F6A" w14:paraId="01B224A6" w14:textId="77777777" w:rsidTr="00F73A14">
        <w:trPr>
          <w:trHeight w:val="20"/>
        </w:trPr>
        <w:tc>
          <w:tcPr>
            <w:tcW w:w="284" w:type="dxa"/>
            <w:tcBorders>
              <w:top w:val="single" w:sz="4" w:space="0" w:color="auto"/>
              <w:left w:val="single" w:sz="4" w:space="0" w:color="auto"/>
              <w:bottom w:val="single" w:sz="4" w:space="0" w:color="auto"/>
              <w:right w:val="single" w:sz="4" w:space="0" w:color="auto"/>
            </w:tcBorders>
            <w:hideMark/>
          </w:tcPr>
          <w:p w14:paraId="5ED52B0F" w14:textId="77777777" w:rsidR="006A3F6A" w:rsidRPr="006A3F6A" w:rsidRDefault="006A3F6A">
            <w:pPr>
              <w:jc w:val="right"/>
              <w:rPr>
                <w:rFonts w:ascii="Times New Roman" w:hAnsi="Times New Roman" w:cs="Times New Roman"/>
                <w:color w:val="000000"/>
                <w:sz w:val="20"/>
                <w:szCs w:val="20"/>
              </w:rPr>
            </w:pPr>
            <w:r w:rsidRPr="006A3F6A">
              <w:rPr>
                <w:rFonts w:ascii="Times New Roman" w:hAnsi="Times New Roman" w:cs="Times New Roman"/>
                <w:color w:val="000000"/>
                <w:sz w:val="20"/>
                <w:szCs w:val="20"/>
              </w:rPr>
              <w:t>2</w:t>
            </w:r>
          </w:p>
        </w:tc>
        <w:tc>
          <w:tcPr>
            <w:tcW w:w="284" w:type="dxa"/>
            <w:tcBorders>
              <w:top w:val="single" w:sz="4" w:space="0" w:color="auto"/>
              <w:left w:val="single" w:sz="4" w:space="0" w:color="auto"/>
              <w:bottom w:val="single" w:sz="4" w:space="0" w:color="auto"/>
              <w:right w:val="single" w:sz="4" w:space="0" w:color="auto"/>
            </w:tcBorders>
            <w:hideMark/>
          </w:tcPr>
          <w:p w14:paraId="32E1CDB8" w14:textId="77777777" w:rsidR="006A3F6A" w:rsidRPr="006A3F6A" w:rsidRDefault="006A3F6A">
            <w:pPr>
              <w:rPr>
                <w:rFonts w:ascii="Times New Roman" w:hAnsi="Times New Roman" w:cs="Times New Roman"/>
                <w:color w:val="000000"/>
                <w:sz w:val="20"/>
                <w:szCs w:val="20"/>
              </w:rPr>
            </w:pPr>
            <w:proofErr w:type="spellStart"/>
            <w:r w:rsidRPr="006A3F6A">
              <w:rPr>
                <w:rFonts w:ascii="Times New Roman" w:hAnsi="Times New Roman" w:cs="Times New Roman"/>
                <w:color w:val="000000"/>
                <w:sz w:val="20"/>
                <w:szCs w:val="20"/>
              </w:rPr>
              <w:t>г.Ульяновск</w:t>
            </w:r>
            <w:proofErr w:type="spellEnd"/>
            <w:r w:rsidRPr="006A3F6A">
              <w:rPr>
                <w:rFonts w:ascii="Times New Roman" w:hAnsi="Times New Roman" w:cs="Times New Roman"/>
                <w:color w:val="000000"/>
                <w:sz w:val="20"/>
                <w:szCs w:val="20"/>
              </w:rPr>
              <w:t>, ул. Терешковой,2</w:t>
            </w:r>
          </w:p>
        </w:tc>
        <w:tc>
          <w:tcPr>
            <w:tcW w:w="284" w:type="dxa"/>
            <w:tcBorders>
              <w:top w:val="single" w:sz="4" w:space="0" w:color="auto"/>
              <w:left w:val="single" w:sz="4" w:space="0" w:color="auto"/>
              <w:bottom w:val="single" w:sz="4" w:space="0" w:color="auto"/>
              <w:right w:val="single" w:sz="4" w:space="0" w:color="auto"/>
            </w:tcBorders>
            <w:hideMark/>
          </w:tcPr>
          <w:p w14:paraId="1B9DDB92" w14:textId="77777777" w:rsidR="006A3F6A" w:rsidRPr="006A3F6A" w:rsidRDefault="006A3F6A">
            <w:pPr>
              <w:rPr>
                <w:rFonts w:ascii="Times New Roman" w:hAnsi="Times New Roman" w:cs="Times New Roman"/>
                <w:color w:val="000000"/>
                <w:sz w:val="20"/>
                <w:szCs w:val="20"/>
              </w:rPr>
            </w:pPr>
            <w:r w:rsidRPr="006A3F6A">
              <w:rPr>
                <w:rFonts w:ascii="Times New Roman" w:hAnsi="Times New Roman" w:cs="Times New Roman"/>
                <w:color w:val="000000"/>
                <w:sz w:val="20"/>
                <w:szCs w:val="20"/>
              </w:rPr>
              <w:t xml:space="preserve"> Аппарат рентгеновский панорамный IC-5 XDPI </w:t>
            </w:r>
            <w:proofErr w:type="spellStart"/>
            <w:r w:rsidRPr="006A3F6A">
              <w:rPr>
                <w:rFonts w:ascii="Times New Roman" w:hAnsi="Times New Roman" w:cs="Times New Roman"/>
                <w:color w:val="000000"/>
                <w:sz w:val="20"/>
                <w:szCs w:val="20"/>
              </w:rPr>
              <w:t>Veraview</w:t>
            </w:r>
            <w:proofErr w:type="spellEnd"/>
          </w:p>
        </w:tc>
        <w:tc>
          <w:tcPr>
            <w:tcW w:w="284" w:type="dxa"/>
            <w:tcBorders>
              <w:top w:val="single" w:sz="4" w:space="0" w:color="auto"/>
              <w:left w:val="single" w:sz="4" w:space="0" w:color="auto"/>
              <w:bottom w:val="single" w:sz="4" w:space="0" w:color="auto"/>
              <w:right w:val="single" w:sz="4" w:space="0" w:color="auto"/>
            </w:tcBorders>
            <w:hideMark/>
          </w:tcPr>
          <w:p w14:paraId="11FD2DB5" w14:textId="77777777" w:rsidR="006A3F6A" w:rsidRPr="006A3F6A" w:rsidRDefault="006A3F6A">
            <w:pPr>
              <w:rPr>
                <w:rFonts w:ascii="Times New Roman" w:hAnsi="Times New Roman" w:cs="Times New Roman"/>
                <w:color w:val="000000"/>
                <w:sz w:val="20"/>
                <w:szCs w:val="20"/>
              </w:rPr>
            </w:pPr>
            <w:r w:rsidRPr="006A3F6A">
              <w:rPr>
                <w:rFonts w:ascii="Times New Roman" w:hAnsi="Times New Roman" w:cs="Times New Roman"/>
                <w:color w:val="000000"/>
                <w:sz w:val="20"/>
                <w:szCs w:val="20"/>
              </w:rPr>
              <w:t>№ 314</w:t>
            </w:r>
          </w:p>
        </w:tc>
        <w:tc>
          <w:tcPr>
            <w:tcW w:w="284" w:type="dxa"/>
            <w:tcBorders>
              <w:top w:val="single" w:sz="4" w:space="0" w:color="auto"/>
              <w:left w:val="single" w:sz="4" w:space="0" w:color="auto"/>
              <w:bottom w:val="single" w:sz="4" w:space="0" w:color="auto"/>
              <w:right w:val="single" w:sz="4" w:space="0" w:color="auto"/>
            </w:tcBorders>
            <w:hideMark/>
          </w:tcPr>
          <w:p w14:paraId="38CF3F0A" w14:textId="77777777" w:rsidR="006A3F6A" w:rsidRPr="006A3F6A" w:rsidRDefault="006A3F6A">
            <w:pPr>
              <w:jc w:val="right"/>
              <w:rPr>
                <w:rFonts w:ascii="Times New Roman" w:hAnsi="Times New Roman" w:cs="Times New Roman"/>
                <w:color w:val="000000"/>
                <w:sz w:val="20"/>
                <w:szCs w:val="20"/>
              </w:rPr>
            </w:pPr>
            <w:r w:rsidRPr="006A3F6A">
              <w:rPr>
                <w:rFonts w:ascii="Times New Roman" w:hAnsi="Times New Roman" w:cs="Times New Roman"/>
                <w:color w:val="000000"/>
                <w:sz w:val="20"/>
                <w:szCs w:val="20"/>
              </w:rPr>
              <w:t>2015</w:t>
            </w:r>
          </w:p>
        </w:tc>
      </w:tr>
      <w:tr w:rsidR="006A3F6A" w14:paraId="0EF7BD32" w14:textId="77777777" w:rsidTr="00F73A14">
        <w:trPr>
          <w:trHeight w:val="20"/>
        </w:trPr>
        <w:tc>
          <w:tcPr>
            <w:tcW w:w="284" w:type="dxa"/>
            <w:tcBorders>
              <w:top w:val="single" w:sz="4" w:space="0" w:color="auto"/>
              <w:left w:val="single" w:sz="4" w:space="0" w:color="auto"/>
              <w:bottom w:val="single" w:sz="4" w:space="0" w:color="auto"/>
              <w:right w:val="single" w:sz="4" w:space="0" w:color="auto"/>
            </w:tcBorders>
            <w:hideMark/>
          </w:tcPr>
          <w:p w14:paraId="2A34A8C2" w14:textId="77777777" w:rsidR="006A3F6A" w:rsidRPr="006A3F6A" w:rsidRDefault="006A3F6A">
            <w:pPr>
              <w:jc w:val="right"/>
              <w:rPr>
                <w:rFonts w:ascii="Times New Roman" w:hAnsi="Times New Roman" w:cs="Times New Roman"/>
                <w:color w:val="000000"/>
                <w:sz w:val="20"/>
                <w:szCs w:val="20"/>
              </w:rPr>
            </w:pPr>
            <w:r w:rsidRPr="006A3F6A">
              <w:rPr>
                <w:rFonts w:ascii="Times New Roman" w:hAnsi="Times New Roman" w:cs="Times New Roman"/>
                <w:color w:val="000000"/>
                <w:sz w:val="20"/>
                <w:szCs w:val="20"/>
              </w:rPr>
              <w:t>3</w:t>
            </w:r>
          </w:p>
        </w:tc>
        <w:tc>
          <w:tcPr>
            <w:tcW w:w="284" w:type="dxa"/>
            <w:tcBorders>
              <w:top w:val="single" w:sz="4" w:space="0" w:color="auto"/>
              <w:left w:val="single" w:sz="4" w:space="0" w:color="auto"/>
              <w:bottom w:val="single" w:sz="4" w:space="0" w:color="auto"/>
              <w:right w:val="single" w:sz="4" w:space="0" w:color="auto"/>
            </w:tcBorders>
            <w:hideMark/>
          </w:tcPr>
          <w:p w14:paraId="413AD3A6" w14:textId="77777777" w:rsidR="006A3F6A" w:rsidRPr="006A3F6A" w:rsidRDefault="006A3F6A">
            <w:pPr>
              <w:rPr>
                <w:rFonts w:ascii="Times New Roman" w:hAnsi="Times New Roman" w:cs="Times New Roman"/>
                <w:color w:val="000000"/>
                <w:sz w:val="20"/>
                <w:szCs w:val="20"/>
              </w:rPr>
            </w:pPr>
            <w:proofErr w:type="spellStart"/>
            <w:r w:rsidRPr="006A3F6A">
              <w:rPr>
                <w:rFonts w:ascii="Times New Roman" w:hAnsi="Times New Roman" w:cs="Times New Roman"/>
                <w:color w:val="000000"/>
                <w:sz w:val="20"/>
                <w:szCs w:val="20"/>
              </w:rPr>
              <w:t>г.Ульяновск</w:t>
            </w:r>
            <w:proofErr w:type="spellEnd"/>
            <w:r w:rsidRPr="006A3F6A">
              <w:rPr>
                <w:rFonts w:ascii="Times New Roman" w:hAnsi="Times New Roman" w:cs="Times New Roman"/>
                <w:color w:val="000000"/>
                <w:sz w:val="20"/>
                <w:szCs w:val="20"/>
              </w:rPr>
              <w:t>, ул. Врача Михайл</w:t>
            </w:r>
            <w:r w:rsidRPr="006A3F6A">
              <w:rPr>
                <w:rFonts w:ascii="Times New Roman" w:hAnsi="Times New Roman" w:cs="Times New Roman"/>
                <w:color w:val="000000"/>
                <w:sz w:val="20"/>
                <w:szCs w:val="20"/>
              </w:rPr>
              <w:t>о</w:t>
            </w:r>
            <w:r w:rsidRPr="006A3F6A">
              <w:rPr>
                <w:rFonts w:ascii="Times New Roman" w:hAnsi="Times New Roman" w:cs="Times New Roman"/>
                <w:color w:val="000000"/>
                <w:sz w:val="20"/>
                <w:szCs w:val="20"/>
              </w:rPr>
              <w:t>ва, 35</w:t>
            </w:r>
          </w:p>
        </w:tc>
        <w:tc>
          <w:tcPr>
            <w:tcW w:w="284" w:type="dxa"/>
            <w:tcBorders>
              <w:top w:val="single" w:sz="4" w:space="0" w:color="auto"/>
              <w:left w:val="single" w:sz="4" w:space="0" w:color="auto"/>
              <w:bottom w:val="single" w:sz="4" w:space="0" w:color="auto"/>
              <w:right w:val="single" w:sz="4" w:space="0" w:color="auto"/>
            </w:tcBorders>
            <w:hideMark/>
          </w:tcPr>
          <w:p w14:paraId="08D6687E" w14:textId="77777777" w:rsidR="006A3F6A" w:rsidRPr="006A3F6A" w:rsidRDefault="006A3F6A">
            <w:pPr>
              <w:rPr>
                <w:rFonts w:ascii="Times New Roman" w:hAnsi="Times New Roman" w:cs="Times New Roman"/>
                <w:color w:val="000000"/>
                <w:sz w:val="20"/>
                <w:szCs w:val="20"/>
              </w:rPr>
            </w:pPr>
            <w:r w:rsidRPr="006A3F6A">
              <w:rPr>
                <w:rFonts w:ascii="Times New Roman" w:hAnsi="Times New Roman" w:cs="Times New Roman"/>
                <w:color w:val="000000"/>
                <w:sz w:val="20"/>
                <w:szCs w:val="20"/>
              </w:rPr>
              <w:t>Аппарат рентгеновский стоматологический диагн</w:t>
            </w:r>
            <w:r w:rsidRPr="006A3F6A">
              <w:rPr>
                <w:rFonts w:ascii="Times New Roman" w:hAnsi="Times New Roman" w:cs="Times New Roman"/>
                <w:color w:val="000000"/>
                <w:sz w:val="20"/>
                <w:szCs w:val="20"/>
              </w:rPr>
              <w:t>о</w:t>
            </w:r>
            <w:r w:rsidRPr="006A3F6A">
              <w:rPr>
                <w:rFonts w:ascii="Times New Roman" w:hAnsi="Times New Roman" w:cs="Times New Roman"/>
                <w:color w:val="000000"/>
                <w:sz w:val="20"/>
                <w:szCs w:val="20"/>
              </w:rPr>
              <w:t>стический My Ray Hyperion</w:t>
            </w:r>
          </w:p>
        </w:tc>
        <w:tc>
          <w:tcPr>
            <w:tcW w:w="284" w:type="dxa"/>
            <w:tcBorders>
              <w:top w:val="single" w:sz="4" w:space="0" w:color="auto"/>
              <w:left w:val="single" w:sz="4" w:space="0" w:color="auto"/>
              <w:bottom w:val="single" w:sz="4" w:space="0" w:color="auto"/>
              <w:right w:val="single" w:sz="4" w:space="0" w:color="auto"/>
            </w:tcBorders>
            <w:hideMark/>
          </w:tcPr>
          <w:p w14:paraId="24734D71" w14:textId="77777777" w:rsidR="006A3F6A" w:rsidRPr="006A3F6A" w:rsidRDefault="006A3F6A">
            <w:pPr>
              <w:rPr>
                <w:rFonts w:ascii="Times New Roman" w:hAnsi="Times New Roman" w:cs="Times New Roman"/>
                <w:color w:val="000000"/>
                <w:sz w:val="20"/>
                <w:szCs w:val="20"/>
              </w:rPr>
            </w:pPr>
            <w:r w:rsidRPr="006A3F6A">
              <w:rPr>
                <w:rFonts w:ascii="Times New Roman" w:hAnsi="Times New Roman" w:cs="Times New Roman"/>
                <w:color w:val="000000"/>
                <w:sz w:val="20"/>
                <w:szCs w:val="20"/>
              </w:rPr>
              <w:t>№ 70801084</w:t>
            </w:r>
          </w:p>
        </w:tc>
        <w:tc>
          <w:tcPr>
            <w:tcW w:w="284" w:type="dxa"/>
            <w:tcBorders>
              <w:top w:val="single" w:sz="4" w:space="0" w:color="auto"/>
              <w:left w:val="single" w:sz="4" w:space="0" w:color="auto"/>
              <w:bottom w:val="single" w:sz="4" w:space="0" w:color="auto"/>
              <w:right w:val="single" w:sz="4" w:space="0" w:color="auto"/>
            </w:tcBorders>
            <w:hideMark/>
          </w:tcPr>
          <w:p w14:paraId="766EAD35" w14:textId="77777777" w:rsidR="006A3F6A" w:rsidRPr="006A3F6A" w:rsidRDefault="006A3F6A">
            <w:pPr>
              <w:jc w:val="right"/>
              <w:rPr>
                <w:rFonts w:ascii="Times New Roman" w:hAnsi="Times New Roman" w:cs="Times New Roman"/>
                <w:color w:val="000000"/>
                <w:sz w:val="20"/>
                <w:szCs w:val="20"/>
              </w:rPr>
            </w:pPr>
            <w:r w:rsidRPr="006A3F6A">
              <w:rPr>
                <w:rFonts w:ascii="Times New Roman" w:hAnsi="Times New Roman" w:cs="Times New Roman"/>
                <w:color w:val="000000"/>
                <w:sz w:val="20"/>
                <w:szCs w:val="20"/>
              </w:rPr>
              <w:t>2015</w:t>
            </w:r>
          </w:p>
        </w:tc>
      </w:tr>
      <w:tr w:rsidR="006A3F6A" w14:paraId="58C18838" w14:textId="77777777" w:rsidTr="00F73A14">
        <w:trPr>
          <w:trHeight w:val="20"/>
        </w:trPr>
        <w:tc>
          <w:tcPr>
            <w:tcW w:w="284" w:type="dxa"/>
            <w:tcBorders>
              <w:top w:val="single" w:sz="4" w:space="0" w:color="auto"/>
              <w:left w:val="single" w:sz="4" w:space="0" w:color="auto"/>
              <w:bottom w:val="single" w:sz="4" w:space="0" w:color="auto"/>
              <w:right w:val="single" w:sz="4" w:space="0" w:color="auto"/>
            </w:tcBorders>
            <w:hideMark/>
          </w:tcPr>
          <w:p w14:paraId="5121F337" w14:textId="77777777" w:rsidR="006A3F6A" w:rsidRPr="006A3F6A" w:rsidRDefault="006A3F6A">
            <w:pPr>
              <w:jc w:val="right"/>
              <w:rPr>
                <w:rFonts w:ascii="Times New Roman" w:hAnsi="Times New Roman" w:cs="Times New Roman"/>
                <w:color w:val="000000"/>
                <w:sz w:val="20"/>
                <w:szCs w:val="20"/>
              </w:rPr>
            </w:pPr>
            <w:r w:rsidRPr="006A3F6A">
              <w:rPr>
                <w:rFonts w:ascii="Times New Roman" w:hAnsi="Times New Roman" w:cs="Times New Roman"/>
                <w:color w:val="000000"/>
                <w:sz w:val="20"/>
                <w:szCs w:val="20"/>
              </w:rPr>
              <w:t>4</w:t>
            </w:r>
          </w:p>
        </w:tc>
        <w:tc>
          <w:tcPr>
            <w:tcW w:w="284" w:type="dxa"/>
            <w:tcBorders>
              <w:top w:val="single" w:sz="4" w:space="0" w:color="auto"/>
              <w:left w:val="single" w:sz="4" w:space="0" w:color="auto"/>
              <w:bottom w:val="single" w:sz="4" w:space="0" w:color="auto"/>
              <w:right w:val="single" w:sz="4" w:space="0" w:color="auto"/>
            </w:tcBorders>
            <w:hideMark/>
          </w:tcPr>
          <w:p w14:paraId="1E7C6CD5" w14:textId="77777777" w:rsidR="006A3F6A" w:rsidRPr="006A3F6A" w:rsidRDefault="006A3F6A">
            <w:pPr>
              <w:rPr>
                <w:rFonts w:ascii="Times New Roman" w:hAnsi="Times New Roman" w:cs="Times New Roman"/>
                <w:color w:val="000000"/>
                <w:sz w:val="20"/>
                <w:szCs w:val="20"/>
              </w:rPr>
            </w:pPr>
            <w:proofErr w:type="spellStart"/>
            <w:r w:rsidRPr="006A3F6A">
              <w:rPr>
                <w:rFonts w:ascii="Times New Roman" w:hAnsi="Times New Roman" w:cs="Times New Roman"/>
                <w:color w:val="000000"/>
                <w:sz w:val="20"/>
                <w:szCs w:val="20"/>
              </w:rPr>
              <w:t>г.Ульяновск</w:t>
            </w:r>
            <w:proofErr w:type="spellEnd"/>
            <w:r w:rsidRPr="006A3F6A">
              <w:rPr>
                <w:rFonts w:ascii="Times New Roman" w:hAnsi="Times New Roman" w:cs="Times New Roman"/>
                <w:color w:val="000000"/>
                <w:sz w:val="20"/>
                <w:szCs w:val="20"/>
              </w:rPr>
              <w:t>, ул. Врача Михайл</w:t>
            </w:r>
            <w:r w:rsidRPr="006A3F6A">
              <w:rPr>
                <w:rFonts w:ascii="Times New Roman" w:hAnsi="Times New Roman" w:cs="Times New Roman"/>
                <w:color w:val="000000"/>
                <w:sz w:val="20"/>
                <w:szCs w:val="20"/>
              </w:rPr>
              <w:t>о</w:t>
            </w:r>
            <w:r w:rsidRPr="006A3F6A">
              <w:rPr>
                <w:rFonts w:ascii="Times New Roman" w:hAnsi="Times New Roman" w:cs="Times New Roman"/>
                <w:color w:val="000000"/>
                <w:sz w:val="20"/>
                <w:szCs w:val="20"/>
              </w:rPr>
              <w:t>ва, 35</w:t>
            </w:r>
          </w:p>
        </w:tc>
        <w:tc>
          <w:tcPr>
            <w:tcW w:w="284" w:type="dxa"/>
            <w:tcBorders>
              <w:top w:val="single" w:sz="4" w:space="0" w:color="auto"/>
              <w:left w:val="single" w:sz="4" w:space="0" w:color="auto"/>
              <w:bottom w:val="single" w:sz="4" w:space="0" w:color="auto"/>
              <w:right w:val="single" w:sz="4" w:space="0" w:color="auto"/>
            </w:tcBorders>
            <w:hideMark/>
          </w:tcPr>
          <w:p w14:paraId="2667F7C7" w14:textId="77777777" w:rsidR="006A3F6A" w:rsidRPr="006A3F6A" w:rsidRDefault="006A3F6A">
            <w:pPr>
              <w:rPr>
                <w:rFonts w:ascii="Times New Roman" w:hAnsi="Times New Roman" w:cs="Times New Roman"/>
                <w:color w:val="000000"/>
                <w:sz w:val="20"/>
                <w:szCs w:val="20"/>
              </w:rPr>
            </w:pPr>
            <w:r w:rsidRPr="006A3F6A">
              <w:rPr>
                <w:rFonts w:ascii="Times New Roman" w:hAnsi="Times New Roman" w:cs="Times New Roman"/>
                <w:color w:val="000000"/>
                <w:sz w:val="20"/>
                <w:szCs w:val="20"/>
              </w:rPr>
              <w:t xml:space="preserve">Аппарат </w:t>
            </w:r>
            <w:proofErr w:type="spellStart"/>
            <w:r w:rsidRPr="006A3F6A">
              <w:rPr>
                <w:rFonts w:ascii="Times New Roman" w:hAnsi="Times New Roman" w:cs="Times New Roman"/>
                <w:color w:val="000000"/>
                <w:sz w:val="20"/>
                <w:szCs w:val="20"/>
              </w:rPr>
              <w:t>ретгеновский</w:t>
            </w:r>
            <w:proofErr w:type="spellEnd"/>
            <w:r w:rsidRPr="006A3F6A">
              <w:rPr>
                <w:rFonts w:ascii="Times New Roman" w:hAnsi="Times New Roman" w:cs="Times New Roman"/>
                <w:color w:val="000000"/>
                <w:sz w:val="20"/>
                <w:szCs w:val="20"/>
              </w:rPr>
              <w:t xml:space="preserve"> дентальный </w:t>
            </w:r>
            <w:proofErr w:type="spellStart"/>
            <w:r w:rsidRPr="006A3F6A">
              <w:rPr>
                <w:rFonts w:ascii="Times New Roman" w:hAnsi="Times New Roman" w:cs="Times New Roman"/>
                <w:color w:val="000000"/>
                <w:sz w:val="20"/>
                <w:szCs w:val="20"/>
              </w:rPr>
              <w:t>eXpert</w:t>
            </w:r>
            <w:proofErr w:type="spellEnd"/>
            <w:r w:rsidRPr="006A3F6A">
              <w:rPr>
                <w:rFonts w:ascii="Times New Roman" w:hAnsi="Times New Roman" w:cs="Times New Roman"/>
                <w:color w:val="000000"/>
                <w:sz w:val="20"/>
                <w:szCs w:val="20"/>
              </w:rPr>
              <w:t xml:space="preserve"> DC</w:t>
            </w:r>
          </w:p>
        </w:tc>
        <w:tc>
          <w:tcPr>
            <w:tcW w:w="284" w:type="dxa"/>
            <w:tcBorders>
              <w:top w:val="single" w:sz="4" w:space="0" w:color="auto"/>
              <w:left w:val="single" w:sz="4" w:space="0" w:color="auto"/>
              <w:bottom w:val="single" w:sz="4" w:space="0" w:color="auto"/>
              <w:right w:val="single" w:sz="4" w:space="0" w:color="auto"/>
            </w:tcBorders>
            <w:hideMark/>
          </w:tcPr>
          <w:p w14:paraId="7D99634F" w14:textId="77777777" w:rsidR="006A3F6A" w:rsidRPr="006A3F6A" w:rsidRDefault="006A3F6A">
            <w:pPr>
              <w:rPr>
                <w:rFonts w:ascii="Times New Roman" w:hAnsi="Times New Roman" w:cs="Times New Roman"/>
                <w:color w:val="000000"/>
                <w:sz w:val="20"/>
                <w:szCs w:val="20"/>
              </w:rPr>
            </w:pPr>
            <w:r w:rsidRPr="006A3F6A">
              <w:rPr>
                <w:rFonts w:ascii="Times New Roman" w:hAnsi="Times New Roman" w:cs="Times New Roman"/>
                <w:color w:val="000000"/>
                <w:sz w:val="20"/>
                <w:szCs w:val="20"/>
              </w:rPr>
              <w:t>№ 1203729</w:t>
            </w:r>
          </w:p>
        </w:tc>
        <w:tc>
          <w:tcPr>
            <w:tcW w:w="284" w:type="dxa"/>
            <w:tcBorders>
              <w:top w:val="single" w:sz="4" w:space="0" w:color="auto"/>
              <w:left w:val="single" w:sz="4" w:space="0" w:color="auto"/>
              <w:bottom w:val="single" w:sz="4" w:space="0" w:color="auto"/>
              <w:right w:val="single" w:sz="4" w:space="0" w:color="auto"/>
            </w:tcBorders>
            <w:hideMark/>
          </w:tcPr>
          <w:p w14:paraId="0083BBA0" w14:textId="77777777" w:rsidR="006A3F6A" w:rsidRPr="006A3F6A" w:rsidRDefault="006A3F6A">
            <w:pPr>
              <w:jc w:val="right"/>
              <w:rPr>
                <w:rFonts w:ascii="Times New Roman" w:hAnsi="Times New Roman" w:cs="Times New Roman"/>
                <w:color w:val="000000"/>
                <w:sz w:val="20"/>
                <w:szCs w:val="20"/>
              </w:rPr>
            </w:pPr>
            <w:r w:rsidRPr="006A3F6A">
              <w:rPr>
                <w:rFonts w:ascii="Times New Roman" w:hAnsi="Times New Roman" w:cs="Times New Roman"/>
                <w:color w:val="000000"/>
                <w:sz w:val="20"/>
                <w:szCs w:val="20"/>
              </w:rPr>
              <w:t>2015</w:t>
            </w:r>
          </w:p>
        </w:tc>
      </w:tr>
      <w:tr w:rsidR="006A3F6A" w14:paraId="6A0F00BA" w14:textId="77777777" w:rsidTr="00F73A14">
        <w:trPr>
          <w:trHeight w:val="20"/>
        </w:trPr>
        <w:tc>
          <w:tcPr>
            <w:tcW w:w="284" w:type="dxa"/>
            <w:tcBorders>
              <w:top w:val="single" w:sz="4" w:space="0" w:color="auto"/>
              <w:left w:val="single" w:sz="4" w:space="0" w:color="auto"/>
              <w:bottom w:val="single" w:sz="4" w:space="0" w:color="auto"/>
              <w:right w:val="single" w:sz="4" w:space="0" w:color="auto"/>
            </w:tcBorders>
            <w:hideMark/>
          </w:tcPr>
          <w:p w14:paraId="1393B4CC" w14:textId="77777777" w:rsidR="006A3F6A" w:rsidRPr="006A3F6A" w:rsidRDefault="006A3F6A">
            <w:pPr>
              <w:jc w:val="right"/>
              <w:rPr>
                <w:rFonts w:ascii="Times New Roman" w:hAnsi="Times New Roman" w:cs="Times New Roman"/>
                <w:color w:val="000000"/>
                <w:sz w:val="20"/>
                <w:szCs w:val="20"/>
              </w:rPr>
            </w:pPr>
            <w:r w:rsidRPr="006A3F6A">
              <w:rPr>
                <w:rFonts w:ascii="Times New Roman" w:hAnsi="Times New Roman" w:cs="Times New Roman"/>
                <w:color w:val="000000"/>
                <w:sz w:val="20"/>
                <w:szCs w:val="20"/>
              </w:rPr>
              <w:t>5</w:t>
            </w:r>
          </w:p>
        </w:tc>
        <w:tc>
          <w:tcPr>
            <w:tcW w:w="284" w:type="dxa"/>
            <w:tcBorders>
              <w:top w:val="single" w:sz="4" w:space="0" w:color="auto"/>
              <w:left w:val="single" w:sz="4" w:space="0" w:color="auto"/>
              <w:bottom w:val="single" w:sz="4" w:space="0" w:color="auto"/>
              <w:right w:val="single" w:sz="4" w:space="0" w:color="auto"/>
            </w:tcBorders>
            <w:hideMark/>
          </w:tcPr>
          <w:p w14:paraId="248BBCFE" w14:textId="77777777" w:rsidR="006A3F6A" w:rsidRPr="006A3F6A" w:rsidRDefault="006A3F6A">
            <w:pPr>
              <w:rPr>
                <w:rFonts w:ascii="Times New Roman" w:hAnsi="Times New Roman" w:cs="Times New Roman"/>
                <w:color w:val="000000"/>
                <w:sz w:val="20"/>
                <w:szCs w:val="20"/>
              </w:rPr>
            </w:pPr>
            <w:r w:rsidRPr="006A3F6A">
              <w:rPr>
                <w:rFonts w:ascii="Times New Roman" w:hAnsi="Times New Roman" w:cs="Times New Roman"/>
                <w:color w:val="000000"/>
                <w:sz w:val="20"/>
                <w:szCs w:val="20"/>
              </w:rPr>
              <w:t xml:space="preserve"> </w:t>
            </w:r>
            <w:proofErr w:type="spellStart"/>
            <w:r w:rsidRPr="006A3F6A">
              <w:rPr>
                <w:rFonts w:ascii="Times New Roman" w:hAnsi="Times New Roman" w:cs="Times New Roman"/>
                <w:color w:val="000000"/>
                <w:sz w:val="20"/>
                <w:szCs w:val="20"/>
              </w:rPr>
              <w:t>г.Ульяновск</w:t>
            </w:r>
            <w:proofErr w:type="spellEnd"/>
            <w:r w:rsidRPr="006A3F6A">
              <w:rPr>
                <w:rFonts w:ascii="Times New Roman" w:hAnsi="Times New Roman" w:cs="Times New Roman"/>
                <w:color w:val="000000"/>
                <w:sz w:val="20"/>
                <w:szCs w:val="20"/>
              </w:rPr>
              <w:t>, ул. Почтовая, 10</w:t>
            </w:r>
          </w:p>
        </w:tc>
        <w:tc>
          <w:tcPr>
            <w:tcW w:w="284" w:type="dxa"/>
            <w:tcBorders>
              <w:top w:val="single" w:sz="4" w:space="0" w:color="auto"/>
              <w:left w:val="single" w:sz="4" w:space="0" w:color="auto"/>
              <w:bottom w:val="single" w:sz="4" w:space="0" w:color="auto"/>
              <w:right w:val="single" w:sz="4" w:space="0" w:color="auto"/>
            </w:tcBorders>
            <w:hideMark/>
          </w:tcPr>
          <w:p w14:paraId="1FDE2FAC" w14:textId="77777777" w:rsidR="006A3F6A" w:rsidRPr="006A3F6A" w:rsidRDefault="006A3F6A">
            <w:pPr>
              <w:rPr>
                <w:rFonts w:ascii="Times New Roman" w:hAnsi="Times New Roman" w:cs="Times New Roman"/>
                <w:color w:val="000000"/>
                <w:sz w:val="20"/>
                <w:szCs w:val="20"/>
              </w:rPr>
            </w:pPr>
            <w:r w:rsidRPr="006A3F6A">
              <w:rPr>
                <w:rFonts w:ascii="Times New Roman" w:hAnsi="Times New Roman" w:cs="Times New Roman"/>
                <w:color w:val="000000"/>
                <w:sz w:val="20"/>
                <w:szCs w:val="20"/>
              </w:rPr>
              <w:t>Аппарат рентгеновский дентальный Evolution X</w:t>
            </w:r>
          </w:p>
        </w:tc>
        <w:tc>
          <w:tcPr>
            <w:tcW w:w="284" w:type="dxa"/>
            <w:tcBorders>
              <w:top w:val="single" w:sz="4" w:space="0" w:color="auto"/>
              <w:left w:val="single" w:sz="4" w:space="0" w:color="auto"/>
              <w:bottom w:val="single" w:sz="4" w:space="0" w:color="auto"/>
              <w:right w:val="single" w:sz="4" w:space="0" w:color="auto"/>
            </w:tcBorders>
            <w:hideMark/>
          </w:tcPr>
          <w:p w14:paraId="29D79355" w14:textId="77777777" w:rsidR="006A3F6A" w:rsidRPr="006A3F6A" w:rsidRDefault="006A3F6A">
            <w:pPr>
              <w:rPr>
                <w:rFonts w:ascii="Times New Roman" w:hAnsi="Times New Roman" w:cs="Times New Roman"/>
                <w:color w:val="000000"/>
                <w:sz w:val="20"/>
                <w:szCs w:val="20"/>
              </w:rPr>
            </w:pPr>
            <w:r w:rsidRPr="006A3F6A">
              <w:rPr>
                <w:rFonts w:ascii="Times New Roman" w:hAnsi="Times New Roman" w:cs="Times New Roman"/>
                <w:color w:val="000000"/>
                <w:sz w:val="20"/>
                <w:szCs w:val="20"/>
              </w:rPr>
              <w:t>Р199331J45339</w:t>
            </w:r>
          </w:p>
        </w:tc>
        <w:tc>
          <w:tcPr>
            <w:tcW w:w="284" w:type="dxa"/>
            <w:tcBorders>
              <w:top w:val="single" w:sz="4" w:space="0" w:color="auto"/>
              <w:left w:val="single" w:sz="4" w:space="0" w:color="auto"/>
              <w:bottom w:val="single" w:sz="4" w:space="0" w:color="auto"/>
              <w:right w:val="single" w:sz="4" w:space="0" w:color="auto"/>
            </w:tcBorders>
            <w:hideMark/>
          </w:tcPr>
          <w:p w14:paraId="4E3BE00C" w14:textId="77777777" w:rsidR="006A3F6A" w:rsidRPr="006A3F6A" w:rsidRDefault="006A3F6A">
            <w:pPr>
              <w:jc w:val="right"/>
              <w:rPr>
                <w:rFonts w:ascii="Times New Roman" w:hAnsi="Times New Roman" w:cs="Times New Roman"/>
                <w:color w:val="000000"/>
                <w:sz w:val="20"/>
                <w:szCs w:val="20"/>
              </w:rPr>
            </w:pPr>
            <w:r w:rsidRPr="006A3F6A">
              <w:rPr>
                <w:rFonts w:ascii="Times New Roman" w:hAnsi="Times New Roman" w:cs="Times New Roman"/>
                <w:color w:val="000000"/>
                <w:sz w:val="20"/>
                <w:szCs w:val="20"/>
              </w:rPr>
              <w:t>2001</w:t>
            </w:r>
          </w:p>
        </w:tc>
      </w:tr>
      <w:tr w:rsidR="006A3F6A" w14:paraId="7FE847F2" w14:textId="77777777" w:rsidTr="00F73A14">
        <w:trPr>
          <w:trHeight w:val="20"/>
        </w:trPr>
        <w:tc>
          <w:tcPr>
            <w:tcW w:w="284" w:type="dxa"/>
            <w:tcBorders>
              <w:top w:val="single" w:sz="4" w:space="0" w:color="auto"/>
              <w:left w:val="single" w:sz="4" w:space="0" w:color="auto"/>
              <w:bottom w:val="single" w:sz="4" w:space="0" w:color="auto"/>
              <w:right w:val="single" w:sz="4" w:space="0" w:color="auto"/>
            </w:tcBorders>
            <w:hideMark/>
          </w:tcPr>
          <w:p w14:paraId="5C9BCDA3" w14:textId="77777777" w:rsidR="006A3F6A" w:rsidRPr="006A3F6A" w:rsidRDefault="006A3F6A">
            <w:pPr>
              <w:jc w:val="right"/>
              <w:rPr>
                <w:rFonts w:ascii="Times New Roman" w:hAnsi="Times New Roman" w:cs="Times New Roman"/>
                <w:color w:val="000000"/>
                <w:sz w:val="20"/>
                <w:szCs w:val="20"/>
              </w:rPr>
            </w:pPr>
            <w:r w:rsidRPr="006A3F6A">
              <w:rPr>
                <w:rFonts w:ascii="Times New Roman" w:hAnsi="Times New Roman" w:cs="Times New Roman"/>
                <w:color w:val="000000"/>
                <w:sz w:val="20"/>
                <w:szCs w:val="20"/>
              </w:rPr>
              <w:t>6</w:t>
            </w:r>
          </w:p>
        </w:tc>
        <w:tc>
          <w:tcPr>
            <w:tcW w:w="284" w:type="dxa"/>
            <w:tcBorders>
              <w:top w:val="single" w:sz="4" w:space="0" w:color="auto"/>
              <w:left w:val="single" w:sz="4" w:space="0" w:color="auto"/>
              <w:bottom w:val="single" w:sz="4" w:space="0" w:color="auto"/>
              <w:right w:val="single" w:sz="4" w:space="0" w:color="auto"/>
            </w:tcBorders>
            <w:hideMark/>
          </w:tcPr>
          <w:p w14:paraId="602CDFE6" w14:textId="77777777" w:rsidR="006A3F6A" w:rsidRPr="006A3F6A" w:rsidRDefault="006A3F6A">
            <w:pPr>
              <w:rPr>
                <w:rFonts w:ascii="Times New Roman" w:hAnsi="Times New Roman" w:cs="Times New Roman"/>
                <w:color w:val="000000"/>
                <w:sz w:val="20"/>
                <w:szCs w:val="20"/>
              </w:rPr>
            </w:pPr>
            <w:proofErr w:type="spellStart"/>
            <w:r w:rsidRPr="006A3F6A">
              <w:rPr>
                <w:rFonts w:ascii="Times New Roman" w:hAnsi="Times New Roman" w:cs="Times New Roman"/>
                <w:color w:val="000000"/>
                <w:sz w:val="20"/>
                <w:szCs w:val="20"/>
              </w:rPr>
              <w:t>г.Ульяновск</w:t>
            </w:r>
            <w:proofErr w:type="spellEnd"/>
            <w:r w:rsidRPr="006A3F6A">
              <w:rPr>
                <w:rFonts w:ascii="Times New Roman" w:hAnsi="Times New Roman" w:cs="Times New Roman"/>
                <w:color w:val="000000"/>
                <w:sz w:val="20"/>
                <w:szCs w:val="20"/>
              </w:rPr>
              <w:t>, пр. Тюленева, 6</w:t>
            </w:r>
          </w:p>
        </w:tc>
        <w:tc>
          <w:tcPr>
            <w:tcW w:w="284" w:type="dxa"/>
            <w:tcBorders>
              <w:top w:val="single" w:sz="4" w:space="0" w:color="auto"/>
              <w:left w:val="single" w:sz="4" w:space="0" w:color="auto"/>
              <w:bottom w:val="single" w:sz="4" w:space="0" w:color="auto"/>
              <w:right w:val="single" w:sz="4" w:space="0" w:color="auto"/>
            </w:tcBorders>
            <w:hideMark/>
          </w:tcPr>
          <w:p w14:paraId="349653CC" w14:textId="77777777" w:rsidR="006A3F6A" w:rsidRPr="006A3F6A" w:rsidRDefault="006A3F6A">
            <w:pPr>
              <w:rPr>
                <w:rFonts w:ascii="Times New Roman" w:hAnsi="Times New Roman" w:cs="Times New Roman"/>
                <w:color w:val="000000"/>
                <w:sz w:val="20"/>
                <w:szCs w:val="20"/>
              </w:rPr>
            </w:pPr>
            <w:r w:rsidRPr="006A3F6A">
              <w:rPr>
                <w:rFonts w:ascii="Times New Roman" w:hAnsi="Times New Roman" w:cs="Times New Roman"/>
                <w:color w:val="000000"/>
                <w:sz w:val="20"/>
                <w:szCs w:val="20"/>
              </w:rPr>
              <w:t xml:space="preserve">Аппарат рентгеновский стоматологический  </w:t>
            </w:r>
            <w:proofErr w:type="spellStart"/>
            <w:r w:rsidRPr="006A3F6A">
              <w:rPr>
                <w:rFonts w:ascii="Times New Roman" w:hAnsi="Times New Roman" w:cs="Times New Roman"/>
                <w:color w:val="000000"/>
                <w:sz w:val="20"/>
                <w:szCs w:val="20"/>
              </w:rPr>
              <w:t>MyRay</w:t>
            </w:r>
            <w:proofErr w:type="spellEnd"/>
            <w:r w:rsidRPr="006A3F6A">
              <w:rPr>
                <w:rFonts w:ascii="Times New Roman" w:hAnsi="Times New Roman" w:cs="Times New Roman"/>
                <w:color w:val="000000"/>
                <w:sz w:val="20"/>
                <w:szCs w:val="20"/>
              </w:rPr>
              <w:t xml:space="preserve"> RX DC</w:t>
            </w:r>
          </w:p>
        </w:tc>
        <w:tc>
          <w:tcPr>
            <w:tcW w:w="284" w:type="dxa"/>
            <w:tcBorders>
              <w:top w:val="single" w:sz="4" w:space="0" w:color="auto"/>
              <w:left w:val="single" w:sz="4" w:space="0" w:color="auto"/>
              <w:bottom w:val="single" w:sz="4" w:space="0" w:color="auto"/>
              <w:right w:val="single" w:sz="4" w:space="0" w:color="auto"/>
            </w:tcBorders>
            <w:hideMark/>
          </w:tcPr>
          <w:p w14:paraId="06197967" w14:textId="77777777" w:rsidR="006A3F6A" w:rsidRPr="006A3F6A" w:rsidRDefault="006A3F6A">
            <w:pPr>
              <w:rPr>
                <w:rFonts w:ascii="Times New Roman" w:hAnsi="Times New Roman" w:cs="Times New Roman"/>
                <w:color w:val="000000"/>
                <w:sz w:val="20"/>
                <w:szCs w:val="20"/>
              </w:rPr>
            </w:pPr>
            <w:r w:rsidRPr="006A3F6A">
              <w:rPr>
                <w:rFonts w:ascii="Times New Roman" w:hAnsi="Times New Roman" w:cs="Times New Roman"/>
                <w:color w:val="000000"/>
                <w:sz w:val="20"/>
                <w:szCs w:val="20"/>
              </w:rPr>
              <w:t>706J017281</w:t>
            </w:r>
          </w:p>
        </w:tc>
        <w:tc>
          <w:tcPr>
            <w:tcW w:w="284" w:type="dxa"/>
            <w:tcBorders>
              <w:top w:val="single" w:sz="4" w:space="0" w:color="auto"/>
              <w:left w:val="single" w:sz="4" w:space="0" w:color="auto"/>
              <w:bottom w:val="single" w:sz="4" w:space="0" w:color="auto"/>
              <w:right w:val="single" w:sz="4" w:space="0" w:color="auto"/>
            </w:tcBorders>
            <w:hideMark/>
          </w:tcPr>
          <w:p w14:paraId="1A53120D" w14:textId="77777777" w:rsidR="006A3F6A" w:rsidRPr="006A3F6A" w:rsidRDefault="006A3F6A">
            <w:pPr>
              <w:jc w:val="right"/>
              <w:rPr>
                <w:rFonts w:ascii="Times New Roman" w:hAnsi="Times New Roman" w:cs="Times New Roman"/>
                <w:color w:val="000000"/>
                <w:sz w:val="20"/>
                <w:szCs w:val="20"/>
              </w:rPr>
            </w:pPr>
            <w:r w:rsidRPr="006A3F6A">
              <w:rPr>
                <w:rFonts w:ascii="Times New Roman" w:hAnsi="Times New Roman" w:cs="Times New Roman"/>
                <w:color w:val="000000"/>
                <w:sz w:val="20"/>
                <w:szCs w:val="20"/>
              </w:rPr>
              <w:t>2022</w:t>
            </w:r>
          </w:p>
        </w:tc>
      </w:tr>
      <w:tr w:rsidR="006A3F6A" w14:paraId="6E7DD56D" w14:textId="77777777" w:rsidTr="00F73A14">
        <w:trPr>
          <w:trHeight w:val="20"/>
        </w:trPr>
        <w:tc>
          <w:tcPr>
            <w:tcW w:w="284" w:type="dxa"/>
            <w:tcBorders>
              <w:top w:val="single" w:sz="4" w:space="0" w:color="auto"/>
              <w:left w:val="single" w:sz="4" w:space="0" w:color="auto"/>
              <w:bottom w:val="single" w:sz="4" w:space="0" w:color="auto"/>
              <w:right w:val="single" w:sz="4" w:space="0" w:color="auto"/>
            </w:tcBorders>
            <w:hideMark/>
          </w:tcPr>
          <w:p w14:paraId="0D1D1D35" w14:textId="77777777" w:rsidR="006A3F6A" w:rsidRPr="006A3F6A" w:rsidRDefault="006A3F6A">
            <w:pPr>
              <w:jc w:val="right"/>
              <w:rPr>
                <w:rFonts w:ascii="Times New Roman" w:hAnsi="Times New Roman" w:cs="Times New Roman"/>
                <w:color w:val="000000"/>
                <w:sz w:val="20"/>
                <w:szCs w:val="20"/>
              </w:rPr>
            </w:pPr>
            <w:r w:rsidRPr="006A3F6A">
              <w:rPr>
                <w:rFonts w:ascii="Times New Roman" w:hAnsi="Times New Roman" w:cs="Times New Roman"/>
                <w:color w:val="000000"/>
                <w:sz w:val="20"/>
                <w:szCs w:val="20"/>
              </w:rPr>
              <w:t>7</w:t>
            </w:r>
          </w:p>
        </w:tc>
        <w:tc>
          <w:tcPr>
            <w:tcW w:w="284" w:type="dxa"/>
            <w:tcBorders>
              <w:top w:val="single" w:sz="4" w:space="0" w:color="auto"/>
              <w:left w:val="single" w:sz="4" w:space="0" w:color="auto"/>
              <w:bottom w:val="single" w:sz="4" w:space="0" w:color="auto"/>
              <w:right w:val="single" w:sz="4" w:space="0" w:color="auto"/>
            </w:tcBorders>
            <w:hideMark/>
          </w:tcPr>
          <w:p w14:paraId="30F62B55" w14:textId="77777777" w:rsidR="006A3F6A" w:rsidRPr="006A3F6A" w:rsidRDefault="006A3F6A">
            <w:pPr>
              <w:rPr>
                <w:rFonts w:ascii="Times New Roman" w:hAnsi="Times New Roman" w:cs="Times New Roman"/>
                <w:color w:val="000000"/>
                <w:sz w:val="20"/>
                <w:szCs w:val="20"/>
              </w:rPr>
            </w:pPr>
            <w:r w:rsidRPr="006A3F6A">
              <w:rPr>
                <w:rFonts w:ascii="Times New Roman" w:hAnsi="Times New Roman" w:cs="Times New Roman"/>
                <w:color w:val="000000"/>
                <w:sz w:val="20"/>
                <w:szCs w:val="20"/>
              </w:rPr>
              <w:t xml:space="preserve"> </w:t>
            </w:r>
            <w:proofErr w:type="spellStart"/>
            <w:r w:rsidRPr="006A3F6A">
              <w:rPr>
                <w:rFonts w:ascii="Times New Roman" w:hAnsi="Times New Roman" w:cs="Times New Roman"/>
                <w:color w:val="000000"/>
                <w:sz w:val="20"/>
                <w:szCs w:val="20"/>
              </w:rPr>
              <w:t>г.Ульяновск</w:t>
            </w:r>
            <w:proofErr w:type="spellEnd"/>
            <w:r w:rsidRPr="006A3F6A">
              <w:rPr>
                <w:rFonts w:ascii="Times New Roman" w:hAnsi="Times New Roman" w:cs="Times New Roman"/>
                <w:color w:val="000000"/>
                <w:sz w:val="20"/>
                <w:szCs w:val="20"/>
              </w:rPr>
              <w:t>, ул. Кирова, 20</w:t>
            </w:r>
          </w:p>
        </w:tc>
        <w:tc>
          <w:tcPr>
            <w:tcW w:w="284" w:type="dxa"/>
            <w:tcBorders>
              <w:top w:val="single" w:sz="4" w:space="0" w:color="auto"/>
              <w:left w:val="single" w:sz="4" w:space="0" w:color="auto"/>
              <w:bottom w:val="single" w:sz="4" w:space="0" w:color="auto"/>
              <w:right w:val="single" w:sz="4" w:space="0" w:color="auto"/>
            </w:tcBorders>
            <w:hideMark/>
          </w:tcPr>
          <w:p w14:paraId="6EE934BE" w14:textId="77777777" w:rsidR="006A3F6A" w:rsidRPr="006A3F6A" w:rsidRDefault="006A3F6A">
            <w:pPr>
              <w:rPr>
                <w:rFonts w:ascii="Times New Roman" w:hAnsi="Times New Roman" w:cs="Times New Roman"/>
                <w:color w:val="000000"/>
                <w:sz w:val="20"/>
                <w:szCs w:val="20"/>
              </w:rPr>
            </w:pPr>
            <w:r w:rsidRPr="006A3F6A">
              <w:rPr>
                <w:rFonts w:ascii="Times New Roman" w:hAnsi="Times New Roman" w:cs="Times New Roman"/>
                <w:color w:val="000000"/>
                <w:sz w:val="20"/>
                <w:szCs w:val="20"/>
              </w:rPr>
              <w:t>аппарат рентгеновский Kodak 2200</w:t>
            </w:r>
          </w:p>
        </w:tc>
        <w:tc>
          <w:tcPr>
            <w:tcW w:w="284" w:type="dxa"/>
            <w:tcBorders>
              <w:top w:val="single" w:sz="4" w:space="0" w:color="auto"/>
              <w:left w:val="single" w:sz="4" w:space="0" w:color="auto"/>
              <w:bottom w:val="single" w:sz="4" w:space="0" w:color="auto"/>
              <w:right w:val="single" w:sz="4" w:space="0" w:color="auto"/>
            </w:tcBorders>
            <w:hideMark/>
          </w:tcPr>
          <w:p w14:paraId="03994733" w14:textId="77777777" w:rsidR="006A3F6A" w:rsidRPr="006A3F6A" w:rsidRDefault="006A3F6A">
            <w:pPr>
              <w:rPr>
                <w:rFonts w:ascii="Times New Roman" w:hAnsi="Times New Roman" w:cs="Times New Roman"/>
                <w:color w:val="000000"/>
                <w:sz w:val="20"/>
                <w:szCs w:val="20"/>
              </w:rPr>
            </w:pPr>
            <w:r w:rsidRPr="006A3F6A">
              <w:rPr>
                <w:rFonts w:ascii="Times New Roman" w:hAnsi="Times New Roman" w:cs="Times New Roman"/>
                <w:color w:val="000000"/>
                <w:sz w:val="20"/>
                <w:szCs w:val="20"/>
              </w:rPr>
              <w:t>№YIYA794</w:t>
            </w:r>
          </w:p>
        </w:tc>
        <w:tc>
          <w:tcPr>
            <w:tcW w:w="284" w:type="dxa"/>
            <w:tcBorders>
              <w:top w:val="single" w:sz="4" w:space="0" w:color="auto"/>
              <w:left w:val="single" w:sz="4" w:space="0" w:color="auto"/>
              <w:bottom w:val="single" w:sz="4" w:space="0" w:color="auto"/>
              <w:right w:val="single" w:sz="4" w:space="0" w:color="auto"/>
            </w:tcBorders>
            <w:hideMark/>
          </w:tcPr>
          <w:p w14:paraId="2A4D31D7" w14:textId="77777777" w:rsidR="006A3F6A" w:rsidRPr="006A3F6A" w:rsidRDefault="006A3F6A">
            <w:pPr>
              <w:jc w:val="right"/>
              <w:rPr>
                <w:rFonts w:ascii="Times New Roman" w:hAnsi="Times New Roman" w:cs="Times New Roman"/>
                <w:color w:val="000000"/>
                <w:sz w:val="20"/>
                <w:szCs w:val="20"/>
              </w:rPr>
            </w:pPr>
            <w:r w:rsidRPr="006A3F6A">
              <w:rPr>
                <w:rFonts w:ascii="Times New Roman" w:hAnsi="Times New Roman" w:cs="Times New Roman"/>
                <w:color w:val="000000"/>
                <w:sz w:val="20"/>
                <w:szCs w:val="20"/>
              </w:rPr>
              <w:t>2010</w:t>
            </w:r>
          </w:p>
        </w:tc>
      </w:tr>
      <w:tr w:rsidR="006A3F6A" w14:paraId="619E41D5" w14:textId="77777777" w:rsidTr="00F73A14">
        <w:trPr>
          <w:trHeight w:val="20"/>
        </w:trPr>
        <w:tc>
          <w:tcPr>
            <w:tcW w:w="284" w:type="dxa"/>
            <w:tcBorders>
              <w:top w:val="single" w:sz="4" w:space="0" w:color="auto"/>
              <w:left w:val="single" w:sz="4" w:space="0" w:color="auto"/>
              <w:bottom w:val="single" w:sz="4" w:space="0" w:color="auto"/>
              <w:right w:val="single" w:sz="4" w:space="0" w:color="auto"/>
            </w:tcBorders>
            <w:hideMark/>
          </w:tcPr>
          <w:p w14:paraId="6C71AC02" w14:textId="77777777" w:rsidR="006A3F6A" w:rsidRPr="006A3F6A" w:rsidRDefault="006A3F6A">
            <w:pPr>
              <w:jc w:val="right"/>
              <w:rPr>
                <w:rFonts w:ascii="Times New Roman" w:hAnsi="Times New Roman" w:cs="Times New Roman"/>
                <w:color w:val="000000"/>
                <w:sz w:val="20"/>
                <w:szCs w:val="20"/>
              </w:rPr>
            </w:pPr>
            <w:r w:rsidRPr="006A3F6A">
              <w:rPr>
                <w:rFonts w:ascii="Times New Roman" w:hAnsi="Times New Roman" w:cs="Times New Roman"/>
                <w:color w:val="000000"/>
                <w:sz w:val="20"/>
                <w:szCs w:val="20"/>
              </w:rPr>
              <w:t>8</w:t>
            </w:r>
          </w:p>
        </w:tc>
        <w:tc>
          <w:tcPr>
            <w:tcW w:w="284" w:type="dxa"/>
            <w:tcBorders>
              <w:top w:val="single" w:sz="4" w:space="0" w:color="auto"/>
              <w:left w:val="single" w:sz="4" w:space="0" w:color="auto"/>
              <w:bottom w:val="single" w:sz="4" w:space="0" w:color="auto"/>
              <w:right w:val="single" w:sz="4" w:space="0" w:color="auto"/>
            </w:tcBorders>
            <w:hideMark/>
          </w:tcPr>
          <w:p w14:paraId="5FE0BAD7" w14:textId="77777777" w:rsidR="006A3F6A" w:rsidRPr="006A3F6A" w:rsidRDefault="006A3F6A">
            <w:pPr>
              <w:rPr>
                <w:rFonts w:ascii="Times New Roman" w:hAnsi="Times New Roman" w:cs="Times New Roman"/>
                <w:color w:val="000000"/>
                <w:sz w:val="20"/>
                <w:szCs w:val="20"/>
              </w:rPr>
            </w:pPr>
            <w:r w:rsidRPr="006A3F6A">
              <w:rPr>
                <w:rFonts w:ascii="Times New Roman" w:hAnsi="Times New Roman" w:cs="Times New Roman"/>
                <w:color w:val="000000"/>
                <w:sz w:val="20"/>
                <w:szCs w:val="20"/>
              </w:rPr>
              <w:t xml:space="preserve"> </w:t>
            </w:r>
            <w:proofErr w:type="spellStart"/>
            <w:r w:rsidRPr="006A3F6A">
              <w:rPr>
                <w:rFonts w:ascii="Times New Roman" w:hAnsi="Times New Roman" w:cs="Times New Roman"/>
                <w:color w:val="000000"/>
                <w:sz w:val="20"/>
                <w:szCs w:val="20"/>
              </w:rPr>
              <w:t>г.Ульяновск</w:t>
            </w:r>
            <w:proofErr w:type="spellEnd"/>
            <w:r w:rsidRPr="006A3F6A">
              <w:rPr>
                <w:rFonts w:ascii="Times New Roman" w:hAnsi="Times New Roman" w:cs="Times New Roman"/>
                <w:color w:val="000000"/>
                <w:sz w:val="20"/>
                <w:szCs w:val="20"/>
              </w:rPr>
              <w:t>, ул. Кирова, 20</w:t>
            </w:r>
          </w:p>
        </w:tc>
        <w:tc>
          <w:tcPr>
            <w:tcW w:w="284" w:type="dxa"/>
            <w:tcBorders>
              <w:top w:val="single" w:sz="4" w:space="0" w:color="auto"/>
              <w:left w:val="single" w:sz="4" w:space="0" w:color="auto"/>
              <w:bottom w:val="single" w:sz="4" w:space="0" w:color="auto"/>
              <w:right w:val="single" w:sz="4" w:space="0" w:color="auto"/>
            </w:tcBorders>
            <w:hideMark/>
          </w:tcPr>
          <w:p w14:paraId="4B6CBC85" w14:textId="77777777" w:rsidR="006A3F6A" w:rsidRPr="006A3F6A" w:rsidRDefault="006A3F6A">
            <w:pPr>
              <w:rPr>
                <w:rFonts w:ascii="Times New Roman" w:hAnsi="Times New Roman" w:cs="Times New Roman"/>
                <w:color w:val="000000"/>
                <w:sz w:val="20"/>
                <w:szCs w:val="20"/>
              </w:rPr>
            </w:pPr>
            <w:r w:rsidRPr="006A3F6A">
              <w:rPr>
                <w:rFonts w:ascii="Times New Roman" w:hAnsi="Times New Roman" w:cs="Times New Roman"/>
                <w:color w:val="000000"/>
                <w:sz w:val="20"/>
                <w:szCs w:val="20"/>
              </w:rPr>
              <w:t xml:space="preserve">Аппарат рентгеновский </w:t>
            </w:r>
            <w:proofErr w:type="spellStart"/>
            <w:r w:rsidRPr="006A3F6A">
              <w:rPr>
                <w:rFonts w:ascii="Times New Roman" w:hAnsi="Times New Roman" w:cs="Times New Roman"/>
                <w:color w:val="000000"/>
                <w:sz w:val="20"/>
                <w:szCs w:val="20"/>
              </w:rPr>
              <w:t>Veraviewepocs</w:t>
            </w:r>
            <w:proofErr w:type="spellEnd"/>
            <w:r w:rsidRPr="006A3F6A">
              <w:rPr>
                <w:rFonts w:ascii="Times New Roman" w:hAnsi="Times New Roman" w:cs="Times New Roman"/>
                <w:color w:val="000000"/>
                <w:sz w:val="20"/>
                <w:szCs w:val="20"/>
              </w:rPr>
              <w:t xml:space="preserve"> 2D</w:t>
            </w:r>
          </w:p>
        </w:tc>
        <w:tc>
          <w:tcPr>
            <w:tcW w:w="284" w:type="dxa"/>
            <w:tcBorders>
              <w:top w:val="single" w:sz="4" w:space="0" w:color="auto"/>
              <w:left w:val="single" w:sz="4" w:space="0" w:color="auto"/>
              <w:bottom w:val="single" w:sz="4" w:space="0" w:color="auto"/>
              <w:right w:val="single" w:sz="4" w:space="0" w:color="auto"/>
            </w:tcBorders>
            <w:hideMark/>
          </w:tcPr>
          <w:p w14:paraId="2589222B" w14:textId="77777777" w:rsidR="006A3F6A" w:rsidRPr="006A3F6A" w:rsidRDefault="006A3F6A">
            <w:pPr>
              <w:rPr>
                <w:rFonts w:ascii="Times New Roman" w:hAnsi="Times New Roman" w:cs="Times New Roman"/>
                <w:color w:val="000000"/>
                <w:sz w:val="20"/>
                <w:szCs w:val="20"/>
              </w:rPr>
            </w:pPr>
            <w:r w:rsidRPr="006A3F6A">
              <w:rPr>
                <w:rFonts w:ascii="Times New Roman" w:hAnsi="Times New Roman" w:cs="Times New Roman"/>
                <w:color w:val="000000"/>
                <w:sz w:val="20"/>
                <w:szCs w:val="20"/>
              </w:rPr>
              <w:t>№ YH1001</w:t>
            </w:r>
          </w:p>
        </w:tc>
        <w:tc>
          <w:tcPr>
            <w:tcW w:w="284" w:type="dxa"/>
            <w:tcBorders>
              <w:top w:val="single" w:sz="4" w:space="0" w:color="auto"/>
              <w:left w:val="single" w:sz="4" w:space="0" w:color="auto"/>
              <w:bottom w:val="single" w:sz="4" w:space="0" w:color="auto"/>
              <w:right w:val="single" w:sz="4" w:space="0" w:color="auto"/>
            </w:tcBorders>
            <w:hideMark/>
          </w:tcPr>
          <w:p w14:paraId="18F09C06" w14:textId="77777777" w:rsidR="006A3F6A" w:rsidRPr="006A3F6A" w:rsidRDefault="006A3F6A">
            <w:pPr>
              <w:jc w:val="right"/>
              <w:rPr>
                <w:rFonts w:ascii="Times New Roman" w:hAnsi="Times New Roman" w:cs="Times New Roman"/>
                <w:color w:val="000000"/>
                <w:sz w:val="20"/>
                <w:szCs w:val="20"/>
              </w:rPr>
            </w:pPr>
            <w:r w:rsidRPr="006A3F6A">
              <w:rPr>
                <w:rFonts w:ascii="Times New Roman" w:hAnsi="Times New Roman" w:cs="Times New Roman"/>
                <w:color w:val="000000"/>
                <w:sz w:val="20"/>
                <w:szCs w:val="20"/>
              </w:rPr>
              <w:t>2010</w:t>
            </w:r>
          </w:p>
        </w:tc>
      </w:tr>
      <w:tr w:rsidR="006A3F6A" w14:paraId="58060DD9" w14:textId="77777777" w:rsidTr="00F73A14">
        <w:trPr>
          <w:trHeight w:val="20"/>
        </w:trPr>
        <w:tc>
          <w:tcPr>
            <w:tcW w:w="284" w:type="dxa"/>
            <w:tcBorders>
              <w:top w:val="single" w:sz="4" w:space="0" w:color="auto"/>
              <w:left w:val="single" w:sz="4" w:space="0" w:color="auto"/>
              <w:bottom w:val="single" w:sz="4" w:space="0" w:color="auto"/>
              <w:right w:val="single" w:sz="4" w:space="0" w:color="auto"/>
            </w:tcBorders>
            <w:hideMark/>
          </w:tcPr>
          <w:p w14:paraId="0F50764D" w14:textId="77777777" w:rsidR="006A3F6A" w:rsidRPr="006A3F6A" w:rsidRDefault="006A3F6A">
            <w:pPr>
              <w:jc w:val="right"/>
              <w:rPr>
                <w:rFonts w:ascii="Times New Roman" w:hAnsi="Times New Roman" w:cs="Times New Roman"/>
                <w:color w:val="000000"/>
                <w:sz w:val="20"/>
                <w:szCs w:val="20"/>
              </w:rPr>
            </w:pPr>
            <w:r w:rsidRPr="006A3F6A">
              <w:rPr>
                <w:rFonts w:ascii="Times New Roman" w:hAnsi="Times New Roman" w:cs="Times New Roman"/>
                <w:color w:val="000000"/>
                <w:sz w:val="20"/>
                <w:szCs w:val="20"/>
              </w:rPr>
              <w:t>9</w:t>
            </w:r>
          </w:p>
        </w:tc>
        <w:tc>
          <w:tcPr>
            <w:tcW w:w="284" w:type="dxa"/>
            <w:tcBorders>
              <w:top w:val="single" w:sz="4" w:space="0" w:color="auto"/>
              <w:left w:val="single" w:sz="4" w:space="0" w:color="auto"/>
              <w:bottom w:val="single" w:sz="4" w:space="0" w:color="auto"/>
              <w:right w:val="single" w:sz="4" w:space="0" w:color="auto"/>
            </w:tcBorders>
            <w:hideMark/>
          </w:tcPr>
          <w:p w14:paraId="1CD72D5C" w14:textId="77777777" w:rsidR="006A3F6A" w:rsidRPr="006A3F6A" w:rsidRDefault="006A3F6A">
            <w:pPr>
              <w:rPr>
                <w:rFonts w:ascii="Times New Roman" w:hAnsi="Times New Roman" w:cs="Times New Roman"/>
                <w:color w:val="000000"/>
                <w:sz w:val="20"/>
                <w:szCs w:val="20"/>
              </w:rPr>
            </w:pPr>
            <w:r w:rsidRPr="006A3F6A">
              <w:rPr>
                <w:rFonts w:ascii="Times New Roman" w:hAnsi="Times New Roman" w:cs="Times New Roman"/>
                <w:color w:val="000000"/>
                <w:sz w:val="20"/>
                <w:szCs w:val="20"/>
              </w:rPr>
              <w:t xml:space="preserve"> </w:t>
            </w:r>
            <w:proofErr w:type="spellStart"/>
            <w:r w:rsidRPr="006A3F6A">
              <w:rPr>
                <w:rFonts w:ascii="Times New Roman" w:hAnsi="Times New Roman" w:cs="Times New Roman"/>
                <w:color w:val="000000"/>
                <w:sz w:val="20"/>
                <w:szCs w:val="20"/>
              </w:rPr>
              <w:t>г.Ульяновск</w:t>
            </w:r>
            <w:proofErr w:type="spellEnd"/>
            <w:r w:rsidRPr="006A3F6A">
              <w:rPr>
                <w:rFonts w:ascii="Times New Roman" w:hAnsi="Times New Roman" w:cs="Times New Roman"/>
                <w:color w:val="000000"/>
                <w:sz w:val="20"/>
                <w:szCs w:val="20"/>
              </w:rPr>
              <w:t>, ул. Промышленная, 34</w:t>
            </w:r>
          </w:p>
        </w:tc>
        <w:tc>
          <w:tcPr>
            <w:tcW w:w="284" w:type="dxa"/>
            <w:tcBorders>
              <w:top w:val="single" w:sz="4" w:space="0" w:color="auto"/>
              <w:left w:val="single" w:sz="4" w:space="0" w:color="auto"/>
              <w:bottom w:val="single" w:sz="4" w:space="0" w:color="auto"/>
              <w:right w:val="single" w:sz="4" w:space="0" w:color="auto"/>
            </w:tcBorders>
            <w:hideMark/>
          </w:tcPr>
          <w:p w14:paraId="05F3DD8B" w14:textId="77777777" w:rsidR="006A3F6A" w:rsidRPr="006A3F6A" w:rsidRDefault="006A3F6A">
            <w:pPr>
              <w:rPr>
                <w:rFonts w:ascii="Times New Roman" w:hAnsi="Times New Roman" w:cs="Times New Roman"/>
                <w:color w:val="000000"/>
                <w:sz w:val="20"/>
                <w:szCs w:val="20"/>
              </w:rPr>
            </w:pPr>
            <w:r w:rsidRPr="006A3F6A">
              <w:rPr>
                <w:rFonts w:ascii="Times New Roman" w:hAnsi="Times New Roman" w:cs="Times New Roman"/>
                <w:color w:val="000000"/>
                <w:sz w:val="20"/>
                <w:szCs w:val="20"/>
              </w:rPr>
              <w:t xml:space="preserve">Аппарат рентгеновский IC5 XDP1 </w:t>
            </w:r>
            <w:proofErr w:type="spellStart"/>
            <w:r w:rsidRPr="006A3F6A">
              <w:rPr>
                <w:rFonts w:ascii="Times New Roman" w:hAnsi="Times New Roman" w:cs="Times New Roman"/>
                <w:color w:val="000000"/>
                <w:sz w:val="20"/>
                <w:szCs w:val="20"/>
              </w:rPr>
              <w:t>Veraview</w:t>
            </w:r>
            <w:proofErr w:type="spellEnd"/>
            <w:r w:rsidRPr="006A3F6A">
              <w:rPr>
                <w:rFonts w:ascii="Times New Roman" w:hAnsi="Times New Roman" w:cs="Times New Roman"/>
                <w:color w:val="000000"/>
                <w:sz w:val="20"/>
                <w:szCs w:val="20"/>
              </w:rPr>
              <w:t xml:space="preserve">    </w:t>
            </w:r>
          </w:p>
        </w:tc>
        <w:tc>
          <w:tcPr>
            <w:tcW w:w="284" w:type="dxa"/>
            <w:tcBorders>
              <w:top w:val="single" w:sz="4" w:space="0" w:color="auto"/>
              <w:left w:val="single" w:sz="4" w:space="0" w:color="auto"/>
              <w:bottom w:val="single" w:sz="4" w:space="0" w:color="auto"/>
              <w:right w:val="single" w:sz="4" w:space="0" w:color="auto"/>
            </w:tcBorders>
            <w:hideMark/>
          </w:tcPr>
          <w:p w14:paraId="7786DD08" w14:textId="77777777" w:rsidR="006A3F6A" w:rsidRPr="006A3F6A" w:rsidRDefault="006A3F6A">
            <w:pPr>
              <w:rPr>
                <w:rFonts w:ascii="Times New Roman" w:hAnsi="Times New Roman" w:cs="Times New Roman"/>
                <w:color w:val="000000"/>
                <w:sz w:val="20"/>
                <w:szCs w:val="20"/>
              </w:rPr>
            </w:pPr>
            <w:r w:rsidRPr="006A3F6A">
              <w:rPr>
                <w:rFonts w:ascii="Times New Roman" w:hAnsi="Times New Roman" w:cs="Times New Roman"/>
                <w:color w:val="000000"/>
                <w:sz w:val="20"/>
                <w:szCs w:val="20"/>
              </w:rPr>
              <w:t>№ UJ014</w:t>
            </w:r>
          </w:p>
        </w:tc>
        <w:tc>
          <w:tcPr>
            <w:tcW w:w="284" w:type="dxa"/>
            <w:tcBorders>
              <w:top w:val="single" w:sz="4" w:space="0" w:color="auto"/>
              <w:left w:val="single" w:sz="4" w:space="0" w:color="auto"/>
              <w:bottom w:val="single" w:sz="4" w:space="0" w:color="auto"/>
              <w:right w:val="single" w:sz="4" w:space="0" w:color="auto"/>
            </w:tcBorders>
            <w:hideMark/>
          </w:tcPr>
          <w:p w14:paraId="0BDA7D50" w14:textId="77777777" w:rsidR="006A3F6A" w:rsidRPr="006A3F6A" w:rsidRDefault="006A3F6A">
            <w:pPr>
              <w:jc w:val="right"/>
              <w:rPr>
                <w:rFonts w:ascii="Times New Roman" w:hAnsi="Times New Roman" w:cs="Times New Roman"/>
                <w:color w:val="000000"/>
                <w:sz w:val="20"/>
                <w:szCs w:val="20"/>
              </w:rPr>
            </w:pPr>
            <w:r w:rsidRPr="006A3F6A">
              <w:rPr>
                <w:rFonts w:ascii="Times New Roman" w:hAnsi="Times New Roman" w:cs="Times New Roman"/>
                <w:color w:val="000000"/>
                <w:sz w:val="20"/>
                <w:szCs w:val="20"/>
              </w:rPr>
              <w:t>2006</w:t>
            </w:r>
          </w:p>
        </w:tc>
      </w:tr>
      <w:tr w:rsidR="006A3F6A" w14:paraId="7A3CAB0A" w14:textId="77777777" w:rsidTr="00F73A14">
        <w:trPr>
          <w:trHeight w:val="20"/>
        </w:trPr>
        <w:tc>
          <w:tcPr>
            <w:tcW w:w="284" w:type="dxa"/>
            <w:tcBorders>
              <w:top w:val="single" w:sz="4" w:space="0" w:color="auto"/>
              <w:left w:val="single" w:sz="4" w:space="0" w:color="auto"/>
              <w:bottom w:val="single" w:sz="4" w:space="0" w:color="auto"/>
              <w:right w:val="single" w:sz="4" w:space="0" w:color="auto"/>
            </w:tcBorders>
            <w:hideMark/>
          </w:tcPr>
          <w:p w14:paraId="7B4E28FA" w14:textId="77777777" w:rsidR="006A3F6A" w:rsidRPr="006A3F6A" w:rsidRDefault="006A3F6A">
            <w:pPr>
              <w:jc w:val="right"/>
              <w:rPr>
                <w:rFonts w:ascii="Times New Roman" w:hAnsi="Times New Roman" w:cs="Times New Roman"/>
                <w:color w:val="000000"/>
                <w:sz w:val="20"/>
                <w:szCs w:val="20"/>
              </w:rPr>
            </w:pPr>
            <w:r w:rsidRPr="006A3F6A">
              <w:rPr>
                <w:rFonts w:ascii="Times New Roman" w:hAnsi="Times New Roman" w:cs="Times New Roman"/>
                <w:color w:val="000000"/>
                <w:sz w:val="20"/>
                <w:szCs w:val="20"/>
              </w:rPr>
              <w:lastRenderedPageBreak/>
              <w:t>10</w:t>
            </w:r>
          </w:p>
        </w:tc>
        <w:tc>
          <w:tcPr>
            <w:tcW w:w="284" w:type="dxa"/>
            <w:tcBorders>
              <w:top w:val="single" w:sz="4" w:space="0" w:color="auto"/>
              <w:left w:val="single" w:sz="4" w:space="0" w:color="auto"/>
              <w:bottom w:val="single" w:sz="4" w:space="0" w:color="auto"/>
              <w:right w:val="single" w:sz="4" w:space="0" w:color="auto"/>
            </w:tcBorders>
            <w:hideMark/>
          </w:tcPr>
          <w:p w14:paraId="0086F549" w14:textId="77777777" w:rsidR="006A3F6A" w:rsidRPr="006A3F6A" w:rsidRDefault="006A3F6A">
            <w:pPr>
              <w:rPr>
                <w:rFonts w:ascii="Times New Roman" w:hAnsi="Times New Roman" w:cs="Times New Roman"/>
                <w:color w:val="000000"/>
                <w:sz w:val="20"/>
                <w:szCs w:val="20"/>
              </w:rPr>
            </w:pPr>
            <w:r w:rsidRPr="006A3F6A">
              <w:rPr>
                <w:rFonts w:ascii="Times New Roman" w:hAnsi="Times New Roman" w:cs="Times New Roman"/>
                <w:color w:val="000000"/>
                <w:sz w:val="20"/>
                <w:szCs w:val="20"/>
              </w:rPr>
              <w:t xml:space="preserve"> </w:t>
            </w:r>
            <w:proofErr w:type="spellStart"/>
            <w:r w:rsidRPr="006A3F6A">
              <w:rPr>
                <w:rFonts w:ascii="Times New Roman" w:hAnsi="Times New Roman" w:cs="Times New Roman"/>
                <w:color w:val="000000"/>
                <w:sz w:val="20"/>
                <w:szCs w:val="20"/>
              </w:rPr>
              <w:t>г.Ульяновск</w:t>
            </w:r>
            <w:proofErr w:type="spellEnd"/>
            <w:r w:rsidRPr="006A3F6A">
              <w:rPr>
                <w:rFonts w:ascii="Times New Roman" w:hAnsi="Times New Roman" w:cs="Times New Roman"/>
                <w:color w:val="000000"/>
                <w:sz w:val="20"/>
                <w:szCs w:val="20"/>
              </w:rPr>
              <w:t>, ул. Промышленная ,34</w:t>
            </w:r>
          </w:p>
        </w:tc>
        <w:tc>
          <w:tcPr>
            <w:tcW w:w="284" w:type="dxa"/>
            <w:tcBorders>
              <w:top w:val="single" w:sz="4" w:space="0" w:color="auto"/>
              <w:left w:val="single" w:sz="4" w:space="0" w:color="auto"/>
              <w:bottom w:val="single" w:sz="4" w:space="0" w:color="auto"/>
              <w:right w:val="single" w:sz="4" w:space="0" w:color="auto"/>
            </w:tcBorders>
            <w:hideMark/>
          </w:tcPr>
          <w:p w14:paraId="547CABBD" w14:textId="77777777" w:rsidR="006A3F6A" w:rsidRPr="006A3F6A" w:rsidRDefault="006A3F6A">
            <w:pPr>
              <w:rPr>
                <w:rFonts w:ascii="Times New Roman" w:hAnsi="Times New Roman" w:cs="Times New Roman"/>
                <w:color w:val="000000"/>
                <w:sz w:val="20"/>
                <w:szCs w:val="20"/>
              </w:rPr>
            </w:pPr>
            <w:r w:rsidRPr="006A3F6A">
              <w:rPr>
                <w:rFonts w:ascii="Times New Roman" w:hAnsi="Times New Roman" w:cs="Times New Roman"/>
                <w:color w:val="000000"/>
                <w:sz w:val="20"/>
                <w:szCs w:val="20"/>
              </w:rPr>
              <w:t xml:space="preserve">Аппарат рентгеновский </w:t>
            </w:r>
            <w:proofErr w:type="spellStart"/>
            <w:r w:rsidRPr="006A3F6A">
              <w:rPr>
                <w:rFonts w:ascii="Times New Roman" w:hAnsi="Times New Roman" w:cs="Times New Roman"/>
                <w:color w:val="000000"/>
                <w:sz w:val="20"/>
                <w:szCs w:val="20"/>
              </w:rPr>
              <w:t>Gendex</w:t>
            </w:r>
            <w:proofErr w:type="spellEnd"/>
            <w:r w:rsidRPr="006A3F6A">
              <w:rPr>
                <w:rFonts w:ascii="Times New Roman" w:hAnsi="Times New Roman" w:cs="Times New Roman"/>
                <w:color w:val="000000"/>
                <w:sz w:val="20"/>
                <w:szCs w:val="20"/>
              </w:rPr>
              <w:t xml:space="preserve"> </w:t>
            </w:r>
            <w:proofErr w:type="spellStart"/>
            <w:r w:rsidRPr="006A3F6A">
              <w:rPr>
                <w:rFonts w:ascii="Times New Roman" w:hAnsi="Times New Roman" w:cs="Times New Roman"/>
                <w:color w:val="000000"/>
                <w:sz w:val="20"/>
                <w:szCs w:val="20"/>
              </w:rPr>
              <w:t>eXpert</w:t>
            </w:r>
            <w:proofErr w:type="spellEnd"/>
            <w:r w:rsidRPr="006A3F6A">
              <w:rPr>
                <w:rFonts w:ascii="Times New Roman" w:hAnsi="Times New Roman" w:cs="Times New Roman"/>
                <w:color w:val="000000"/>
                <w:sz w:val="20"/>
                <w:szCs w:val="20"/>
              </w:rPr>
              <w:t xml:space="preserve"> DC</w:t>
            </w:r>
          </w:p>
        </w:tc>
        <w:tc>
          <w:tcPr>
            <w:tcW w:w="284" w:type="dxa"/>
            <w:tcBorders>
              <w:top w:val="single" w:sz="4" w:space="0" w:color="auto"/>
              <w:left w:val="single" w:sz="4" w:space="0" w:color="auto"/>
              <w:bottom w:val="single" w:sz="4" w:space="0" w:color="auto"/>
              <w:right w:val="single" w:sz="4" w:space="0" w:color="auto"/>
            </w:tcBorders>
            <w:hideMark/>
          </w:tcPr>
          <w:p w14:paraId="4DD550AB" w14:textId="77777777" w:rsidR="006A3F6A" w:rsidRPr="006A3F6A" w:rsidRDefault="006A3F6A">
            <w:pPr>
              <w:rPr>
                <w:rFonts w:ascii="Times New Roman" w:hAnsi="Times New Roman" w:cs="Times New Roman"/>
                <w:color w:val="000000"/>
                <w:sz w:val="20"/>
                <w:szCs w:val="20"/>
              </w:rPr>
            </w:pPr>
            <w:r w:rsidRPr="006A3F6A">
              <w:rPr>
                <w:rFonts w:ascii="Times New Roman" w:hAnsi="Times New Roman" w:cs="Times New Roman"/>
                <w:color w:val="000000"/>
                <w:sz w:val="20"/>
                <w:szCs w:val="20"/>
              </w:rPr>
              <w:t>№ 3000725</w:t>
            </w:r>
          </w:p>
        </w:tc>
        <w:tc>
          <w:tcPr>
            <w:tcW w:w="284" w:type="dxa"/>
            <w:tcBorders>
              <w:top w:val="single" w:sz="4" w:space="0" w:color="auto"/>
              <w:left w:val="single" w:sz="4" w:space="0" w:color="auto"/>
              <w:bottom w:val="single" w:sz="4" w:space="0" w:color="auto"/>
              <w:right w:val="single" w:sz="4" w:space="0" w:color="auto"/>
            </w:tcBorders>
            <w:hideMark/>
          </w:tcPr>
          <w:p w14:paraId="0B84A1B7" w14:textId="77777777" w:rsidR="006A3F6A" w:rsidRPr="006A3F6A" w:rsidRDefault="006A3F6A">
            <w:pPr>
              <w:jc w:val="right"/>
              <w:rPr>
                <w:rFonts w:ascii="Times New Roman" w:hAnsi="Times New Roman" w:cs="Times New Roman"/>
                <w:color w:val="000000"/>
                <w:sz w:val="20"/>
                <w:szCs w:val="20"/>
              </w:rPr>
            </w:pPr>
            <w:r w:rsidRPr="006A3F6A">
              <w:rPr>
                <w:rFonts w:ascii="Times New Roman" w:hAnsi="Times New Roman" w:cs="Times New Roman"/>
                <w:color w:val="000000"/>
                <w:sz w:val="20"/>
                <w:szCs w:val="20"/>
              </w:rPr>
              <w:t>2011</w:t>
            </w:r>
          </w:p>
        </w:tc>
      </w:tr>
      <w:tr w:rsidR="006A3F6A" w14:paraId="6F9A0BBA" w14:textId="77777777" w:rsidTr="00F73A14">
        <w:trPr>
          <w:trHeight w:val="20"/>
        </w:trPr>
        <w:tc>
          <w:tcPr>
            <w:tcW w:w="284" w:type="dxa"/>
            <w:tcBorders>
              <w:top w:val="single" w:sz="4" w:space="0" w:color="auto"/>
              <w:left w:val="single" w:sz="4" w:space="0" w:color="auto"/>
              <w:bottom w:val="single" w:sz="4" w:space="0" w:color="auto"/>
              <w:right w:val="single" w:sz="4" w:space="0" w:color="auto"/>
            </w:tcBorders>
            <w:hideMark/>
          </w:tcPr>
          <w:p w14:paraId="047A9C5E" w14:textId="77777777" w:rsidR="006A3F6A" w:rsidRPr="006A3F6A" w:rsidRDefault="006A3F6A">
            <w:pPr>
              <w:jc w:val="right"/>
              <w:rPr>
                <w:rFonts w:ascii="Times New Roman" w:hAnsi="Times New Roman" w:cs="Times New Roman"/>
                <w:color w:val="000000"/>
                <w:sz w:val="20"/>
                <w:szCs w:val="20"/>
              </w:rPr>
            </w:pPr>
            <w:r w:rsidRPr="006A3F6A">
              <w:rPr>
                <w:rFonts w:ascii="Times New Roman" w:hAnsi="Times New Roman" w:cs="Times New Roman"/>
                <w:color w:val="000000"/>
                <w:sz w:val="20"/>
                <w:szCs w:val="20"/>
              </w:rPr>
              <w:t>11</w:t>
            </w:r>
          </w:p>
        </w:tc>
        <w:tc>
          <w:tcPr>
            <w:tcW w:w="284" w:type="dxa"/>
            <w:tcBorders>
              <w:top w:val="single" w:sz="4" w:space="0" w:color="auto"/>
              <w:left w:val="single" w:sz="4" w:space="0" w:color="auto"/>
              <w:bottom w:val="single" w:sz="4" w:space="0" w:color="auto"/>
              <w:right w:val="single" w:sz="4" w:space="0" w:color="auto"/>
            </w:tcBorders>
            <w:hideMark/>
          </w:tcPr>
          <w:p w14:paraId="6ECD6DD4" w14:textId="77777777" w:rsidR="006A3F6A" w:rsidRPr="006A3F6A" w:rsidRDefault="006A3F6A">
            <w:pPr>
              <w:rPr>
                <w:rFonts w:ascii="Times New Roman" w:hAnsi="Times New Roman" w:cs="Times New Roman"/>
                <w:color w:val="000000"/>
                <w:sz w:val="20"/>
                <w:szCs w:val="20"/>
              </w:rPr>
            </w:pPr>
            <w:proofErr w:type="spellStart"/>
            <w:r w:rsidRPr="006A3F6A">
              <w:rPr>
                <w:rFonts w:ascii="Times New Roman" w:hAnsi="Times New Roman" w:cs="Times New Roman"/>
                <w:color w:val="000000"/>
                <w:sz w:val="20"/>
                <w:szCs w:val="20"/>
              </w:rPr>
              <w:t>г.Ульяновск</w:t>
            </w:r>
            <w:proofErr w:type="spellEnd"/>
            <w:r w:rsidRPr="006A3F6A">
              <w:rPr>
                <w:rFonts w:ascii="Times New Roman" w:hAnsi="Times New Roman" w:cs="Times New Roman"/>
                <w:color w:val="000000"/>
                <w:sz w:val="20"/>
                <w:szCs w:val="20"/>
              </w:rPr>
              <w:t>, ул. Самарская, 24</w:t>
            </w:r>
          </w:p>
        </w:tc>
        <w:tc>
          <w:tcPr>
            <w:tcW w:w="284" w:type="dxa"/>
            <w:tcBorders>
              <w:top w:val="single" w:sz="4" w:space="0" w:color="auto"/>
              <w:left w:val="single" w:sz="4" w:space="0" w:color="auto"/>
              <w:bottom w:val="single" w:sz="4" w:space="0" w:color="auto"/>
              <w:right w:val="single" w:sz="4" w:space="0" w:color="auto"/>
            </w:tcBorders>
            <w:hideMark/>
          </w:tcPr>
          <w:p w14:paraId="59FB5A3F" w14:textId="77777777" w:rsidR="006A3F6A" w:rsidRPr="006A3F6A" w:rsidRDefault="006A3F6A">
            <w:pPr>
              <w:rPr>
                <w:rFonts w:ascii="Times New Roman" w:hAnsi="Times New Roman" w:cs="Times New Roman"/>
                <w:color w:val="000000"/>
                <w:sz w:val="20"/>
                <w:szCs w:val="20"/>
              </w:rPr>
            </w:pPr>
            <w:r w:rsidRPr="006A3F6A">
              <w:rPr>
                <w:rFonts w:ascii="Times New Roman" w:hAnsi="Times New Roman" w:cs="Times New Roman"/>
                <w:color w:val="000000"/>
                <w:sz w:val="20"/>
                <w:szCs w:val="20"/>
              </w:rPr>
              <w:t xml:space="preserve">Аппарат рентгеновский панорамный IC-5 XDPI </w:t>
            </w:r>
            <w:proofErr w:type="spellStart"/>
            <w:r w:rsidRPr="006A3F6A">
              <w:rPr>
                <w:rFonts w:ascii="Times New Roman" w:hAnsi="Times New Roman" w:cs="Times New Roman"/>
                <w:color w:val="000000"/>
                <w:sz w:val="20"/>
                <w:szCs w:val="20"/>
              </w:rPr>
              <w:t>Veraview</w:t>
            </w:r>
            <w:proofErr w:type="spellEnd"/>
            <w:r w:rsidRPr="006A3F6A">
              <w:rPr>
                <w:rFonts w:ascii="Times New Roman" w:hAnsi="Times New Roman" w:cs="Times New Roman"/>
                <w:color w:val="000000"/>
                <w:sz w:val="20"/>
                <w:szCs w:val="20"/>
              </w:rPr>
              <w:t xml:space="preserve"> </w:t>
            </w:r>
          </w:p>
        </w:tc>
        <w:tc>
          <w:tcPr>
            <w:tcW w:w="284" w:type="dxa"/>
            <w:tcBorders>
              <w:top w:val="single" w:sz="4" w:space="0" w:color="auto"/>
              <w:left w:val="single" w:sz="4" w:space="0" w:color="auto"/>
              <w:bottom w:val="single" w:sz="4" w:space="0" w:color="auto"/>
              <w:right w:val="single" w:sz="4" w:space="0" w:color="auto"/>
            </w:tcBorders>
            <w:hideMark/>
          </w:tcPr>
          <w:p w14:paraId="1AC20306" w14:textId="77777777" w:rsidR="006A3F6A" w:rsidRPr="006A3F6A" w:rsidRDefault="006A3F6A">
            <w:pPr>
              <w:rPr>
                <w:rFonts w:ascii="Times New Roman" w:hAnsi="Times New Roman" w:cs="Times New Roman"/>
                <w:color w:val="000000"/>
                <w:sz w:val="20"/>
                <w:szCs w:val="20"/>
              </w:rPr>
            </w:pPr>
            <w:r w:rsidRPr="006A3F6A">
              <w:rPr>
                <w:rFonts w:ascii="Times New Roman" w:hAnsi="Times New Roman" w:cs="Times New Roman"/>
                <w:color w:val="000000"/>
                <w:sz w:val="20"/>
                <w:szCs w:val="20"/>
              </w:rPr>
              <w:t>№ DF314</w:t>
            </w:r>
          </w:p>
        </w:tc>
        <w:tc>
          <w:tcPr>
            <w:tcW w:w="284" w:type="dxa"/>
            <w:tcBorders>
              <w:top w:val="single" w:sz="4" w:space="0" w:color="auto"/>
              <w:left w:val="single" w:sz="4" w:space="0" w:color="auto"/>
              <w:bottom w:val="single" w:sz="4" w:space="0" w:color="auto"/>
              <w:right w:val="single" w:sz="4" w:space="0" w:color="auto"/>
            </w:tcBorders>
            <w:hideMark/>
          </w:tcPr>
          <w:p w14:paraId="1FFAB262" w14:textId="77777777" w:rsidR="006A3F6A" w:rsidRPr="006A3F6A" w:rsidRDefault="006A3F6A">
            <w:pPr>
              <w:jc w:val="right"/>
              <w:rPr>
                <w:rFonts w:ascii="Times New Roman" w:hAnsi="Times New Roman" w:cs="Times New Roman"/>
                <w:color w:val="000000"/>
                <w:sz w:val="20"/>
                <w:szCs w:val="20"/>
              </w:rPr>
            </w:pPr>
            <w:r w:rsidRPr="006A3F6A">
              <w:rPr>
                <w:rFonts w:ascii="Times New Roman" w:hAnsi="Times New Roman" w:cs="Times New Roman"/>
                <w:color w:val="000000"/>
                <w:sz w:val="20"/>
                <w:szCs w:val="20"/>
              </w:rPr>
              <w:t>2015</w:t>
            </w:r>
          </w:p>
        </w:tc>
      </w:tr>
      <w:tr w:rsidR="006A3F6A" w14:paraId="506D0C6B" w14:textId="77777777" w:rsidTr="00F73A14">
        <w:trPr>
          <w:trHeight w:val="20"/>
        </w:trPr>
        <w:tc>
          <w:tcPr>
            <w:tcW w:w="284" w:type="dxa"/>
            <w:tcBorders>
              <w:top w:val="single" w:sz="4" w:space="0" w:color="auto"/>
              <w:left w:val="single" w:sz="4" w:space="0" w:color="auto"/>
              <w:bottom w:val="single" w:sz="4" w:space="0" w:color="auto"/>
              <w:right w:val="single" w:sz="4" w:space="0" w:color="auto"/>
            </w:tcBorders>
            <w:hideMark/>
          </w:tcPr>
          <w:p w14:paraId="03C0CC45" w14:textId="77777777" w:rsidR="006A3F6A" w:rsidRPr="006A3F6A" w:rsidRDefault="006A3F6A">
            <w:pPr>
              <w:jc w:val="right"/>
              <w:rPr>
                <w:rFonts w:ascii="Times New Roman" w:hAnsi="Times New Roman" w:cs="Times New Roman"/>
                <w:color w:val="000000"/>
                <w:sz w:val="20"/>
                <w:szCs w:val="20"/>
              </w:rPr>
            </w:pPr>
            <w:r w:rsidRPr="006A3F6A">
              <w:rPr>
                <w:rFonts w:ascii="Times New Roman" w:hAnsi="Times New Roman" w:cs="Times New Roman"/>
                <w:color w:val="000000"/>
                <w:sz w:val="20"/>
                <w:szCs w:val="20"/>
              </w:rPr>
              <w:t>12</w:t>
            </w:r>
          </w:p>
        </w:tc>
        <w:tc>
          <w:tcPr>
            <w:tcW w:w="284" w:type="dxa"/>
            <w:tcBorders>
              <w:top w:val="single" w:sz="4" w:space="0" w:color="auto"/>
              <w:left w:val="single" w:sz="4" w:space="0" w:color="auto"/>
              <w:bottom w:val="single" w:sz="4" w:space="0" w:color="auto"/>
              <w:right w:val="single" w:sz="4" w:space="0" w:color="auto"/>
            </w:tcBorders>
            <w:hideMark/>
          </w:tcPr>
          <w:p w14:paraId="1669238C" w14:textId="77777777" w:rsidR="006A3F6A" w:rsidRPr="006A3F6A" w:rsidRDefault="006A3F6A">
            <w:pPr>
              <w:rPr>
                <w:rFonts w:ascii="Times New Roman" w:hAnsi="Times New Roman" w:cs="Times New Roman"/>
                <w:color w:val="000000"/>
                <w:sz w:val="20"/>
                <w:szCs w:val="20"/>
              </w:rPr>
            </w:pPr>
            <w:proofErr w:type="spellStart"/>
            <w:r w:rsidRPr="006A3F6A">
              <w:rPr>
                <w:rFonts w:ascii="Times New Roman" w:hAnsi="Times New Roman" w:cs="Times New Roman"/>
                <w:color w:val="000000"/>
                <w:sz w:val="20"/>
                <w:szCs w:val="20"/>
              </w:rPr>
              <w:t>г.Ульяновск</w:t>
            </w:r>
            <w:proofErr w:type="spellEnd"/>
            <w:r w:rsidRPr="006A3F6A">
              <w:rPr>
                <w:rFonts w:ascii="Times New Roman" w:hAnsi="Times New Roman" w:cs="Times New Roman"/>
                <w:color w:val="000000"/>
                <w:sz w:val="20"/>
                <w:szCs w:val="20"/>
              </w:rPr>
              <w:t>, ул. Самарская, 24</w:t>
            </w:r>
          </w:p>
        </w:tc>
        <w:tc>
          <w:tcPr>
            <w:tcW w:w="284" w:type="dxa"/>
            <w:tcBorders>
              <w:top w:val="single" w:sz="4" w:space="0" w:color="auto"/>
              <w:left w:val="single" w:sz="4" w:space="0" w:color="auto"/>
              <w:bottom w:val="single" w:sz="4" w:space="0" w:color="auto"/>
              <w:right w:val="single" w:sz="4" w:space="0" w:color="auto"/>
            </w:tcBorders>
            <w:hideMark/>
          </w:tcPr>
          <w:p w14:paraId="5A857957" w14:textId="77777777" w:rsidR="006A3F6A" w:rsidRPr="006A3F6A" w:rsidRDefault="006A3F6A">
            <w:pPr>
              <w:rPr>
                <w:rFonts w:ascii="Times New Roman" w:hAnsi="Times New Roman" w:cs="Times New Roman"/>
                <w:color w:val="000000"/>
                <w:sz w:val="20"/>
                <w:szCs w:val="20"/>
              </w:rPr>
            </w:pPr>
            <w:r w:rsidRPr="006A3F6A">
              <w:rPr>
                <w:rFonts w:ascii="Times New Roman" w:hAnsi="Times New Roman" w:cs="Times New Roman"/>
                <w:color w:val="000000"/>
                <w:sz w:val="20"/>
                <w:szCs w:val="20"/>
              </w:rPr>
              <w:t xml:space="preserve">Аппарат рентгеновский стоматологический  </w:t>
            </w:r>
            <w:proofErr w:type="spellStart"/>
            <w:r w:rsidRPr="006A3F6A">
              <w:rPr>
                <w:rFonts w:ascii="Times New Roman" w:hAnsi="Times New Roman" w:cs="Times New Roman"/>
                <w:color w:val="000000"/>
                <w:sz w:val="20"/>
                <w:szCs w:val="20"/>
              </w:rPr>
              <w:t>MyRay</w:t>
            </w:r>
            <w:proofErr w:type="spellEnd"/>
            <w:r w:rsidRPr="006A3F6A">
              <w:rPr>
                <w:rFonts w:ascii="Times New Roman" w:hAnsi="Times New Roman" w:cs="Times New Roman"/>
                <w:color w:val="000000"/>
                <w:sz w:val="20"/>
                <w:szCs w:val="20"/>
              </w:rPr>
              <w:t xml:space="preserve"> RX DC</w:t>
            </w:r>
          </w:p>
        </w:tc>
        <w:tc>
          <w:tcPr>
            <w:tcW w:w="284" w:type="dxa"/>
            <w:tcBorders>
              <w:top w:val="single" w:sz="4" w:space="0" w:color="auto"/>
              <w:left w:val="single" w:sz="4" w:space="0" w:color="auto"/>
              <w:bottom w:val="single" w:sz="4" w:space="0" w:color="auto"/>
              <w:right w:val="single" w:sz="4" w:space="0" w:color="auto"/>
            </w:tcBorders>
            <w:hideMark/>
          </w:tcPr>
          <w:p w14:paraId="4D8CE362" w14:textId="77777777" w:rsidR="006A3F6A" w:rsidRPr="006A3F6A" w:rsidRDefault="006A3F6A">
            <w:pPr>
              <w:rPr>
                <w:rFonts w:ascii="Times New Roman" w:hAnsi="Times New Roman" w:cs="Times New Roman"/>
                <w:color w:val="000000"/>
                <w:sz w:val="20"/>
                <w:szCs w:val="20"/>
              </w:rPr>
            </w:pPr>
            <w:r w:rsidRPr="006A3F6A">
              <w:rPr>
                <w:rFonts w:ascii="Times New Roman" w:hAnsi="Times New Roman" w:cs="Times New Roman"/>
                <w:color w:val="000000"/>
                <w:sz w:val="20"/>
                <w:szCs w:val="20"/>
              </w:rPr>
              <w:t>DC 706G0244</w:t>
            </w:r>
          </w:p>
        </w:tc>
        <w:tc>
          <w:tcPr>
            <w:tcW w:w="284" w:type="dxa"/>
            <w:tcBorders>
              <w:top w:val="single" w:sz="4" w:space="0" w:color="auto"/>
              <w:left w:val="single" w:sz="4" w:space="0" w:color="auto"/>
              <w:bottom w:val="single" w:sz="4" w:space="0" w:color="auto"/>
              <w:right w:val="single" w:sz="4" w:space="0" w:color="auto"/>
            </w:tcBorders>
            <w:hideMark/>
          </w:tcPr>
          <w:p w14:paraId="30FC0C35" w14:textId="77777777" w:rsidR="006A3F6A" w:rsidRPr="006A3F6A" w:rsidRDefault="006A3F6A">
            <w:pPr>
              <w:jc w:val="right"/>
              <w:rPr>
                <w:rFonts w:ascii="Times New Roman" w:hAnsi="Times New Roman" w:cs="Times New Roman"/>
                <w:color w:val="000000"/>
                <w:sz w:val="20"/>
                <w:szCs w:val="20"/>
              </w:rPr>
            </w:pPr>
            <w:r w:rsidRPr="006A3F6A">
              <w:rPr>
                <w:rFonts w:ascii="Times New Roman" w:hAnsi="Times New Roman" w:cs="Times New Roman"/>
                <w:color w:val="000000"/>
                <w:sz w:val="20"/>
                <w:szCs w:val="20"/>
              </w:rPr>
              <w:t>2017</w:t>
            </w:r>
          </w:p>
        </w:tc>
      </w:tr>
      <w:tr w:rsidR="006A3F6A" w14:paraId="3B52DEC7" w14:textId="77777777" w:rsidTr="00F73A14">
        <w:trPr>
          <w:trHeight w:val="20"/>
        </w:trPr>
        <w:tc>
          <w:tcPr>
            <w:tcW w:w="284" w:type="dxa"/>
            <w:tcBorders>
              <w:top w:val="single" w:sz="4" w:space="0" w:color="auto"/>
              <w:left w:val="single" w:sz="4" w:space="0" w:color="auto"/>
              <w:bottom w:val="single" w:sz="4" w:space="0" w:color="auto"/>
              <w:right w:val="single" w:sz="4" w:space="0" w:color="auto"/>
            </w:tcBorders>
            <w:hideMark/>
          </w:tcPr>
          <w:p w14:paraId="0282436F" w14:textId="77777777" w:rsidR="006A3F6A" w:rsidRPr="006A3F6A" w:rsidRDefault="006A3F6A">
            <w:pPr>
              <w:jc w:val="right"/>
              <w:rPr>
                <w:rFonts w:ascii="Times New Roman" w:hAnsi="Times New Roman" w:cs="Times New Roman"/>
                <w:color w:val="000000"/>
                <w:sz w:val="20"/>
                <w:szCs w:val="20"/>
              </w:rPr>
            </w:pPr>
            <w:r w:rsidRPr="006A3F6A">
              <w:rPr>
                <w:rFonts w:ascii="Times New Roman" w:hAnsi="Times New Roman" w:cs="Times New Roman"/>
                <w:color w:val="000000"/>
                <w:sz w:val="20"/>
                <w:szCs w:val="20"/>
              </w:rPr>
              <w:t>13</w:t>
            </w:r>
          </w:p>
        </w:tc>
        <w:tc>
          <w:tcPr>
            <w:tcW w:w="284" w:type="dxa"/>
            <w:tcBorders>
              <w:top w:val="single" w:sz="4" w:space="0" w:color="auto"/>
              <w:left w:val="single" w:sz="4" w:space="0" w:color="auto"/>
              <w:bottom w:val="single" w:sz="4" w:space="0" w:color="auto"/>
              <w:right w:val="single" w:sz="4" w:space="0" w:color="auto"/>
            </w:tcBorders>
            <w:hideMark/>
          </w:tcPr>
          <w:p w14:paraId="5A61B5A4" w14:textId="77777777" w:rsidR="006A3F6A" w:rsidRPr="006A3F6A" w:rsidRDefault="006A3F6A">
            <w:pPr>
              <w:rPr>
                <w:rFonts w:ascii="Times New Roman" w:hAnsi="Times New Roman" w:cs="Times New Roman"/>
                <w:color w:val="000000"/>
                <w:sz w:val="20"/>
                <w:szCs w:val="20"/>
              </w:rPr>
            </w:pPr>
            <w:r w:rsidRPr="006A3F6A">
              <w:rPr>
                <w:rFonts w:ascii="Times New Roman" w:hAnsi="Times New Roman" w:cs="Times New Roman"/>
                <w:color w:val="000000"/>
                <w:sz w:val="20"/>
                <w:szCs w:val="20"/>
              </w:rPr>
              <w:t xml:space="preserve"> </w:t>
            </w:r>
            <w:proofErr w:type="spellStart"/>
            <w:r w:rsidRPr="006A3F6A">
              <w:rPr>
                <w:rFonts w:ascii="Times New Roman" w:hAnsi="Times New Roman" w:cs="Times New Roman"/>
                <w:color w:val="000000"/>
                <w:sz w:val="20"/>
                <w:szCs w:val="20"/>
              </w:rPr>
              <w:t>г.Ульяновск</w:t>
            </w:r>
            <w:proofErr w:type="spellEnd"/>
            <w:r w:rsidRPr="006A3F6A">
              <w:rPr>
                <w:rFonts w:ascii="Times New Roman" w:hAnsi="Times New Roman" w:cs="Times New Roman"/>
                <w:color w:val="000000"/>
                <w:sz w:val="20"/>
                <w:szCs w:val="20"/>
              </w:rPr>
              <w:t>, пр. Нариманова, 102</w:t>
            </w:r>
          </w:p>
        </w:tc>
        <w:tc>
          <w:tcPr>
            <w:tcW w:w="284" w:type="dxa"/>
            <w:tcBorders>
              <w:top w:val="single" w:sz="4" w:space="0" w:color="auto"/>
              <w:left w:val="single" w:sz="4" w:space="0" w:color="auto"/>
              <w:bottom w:val="single" w:sz="4" w:space="0" w:color="auto"/>
              <w:right w:val="single" w:sz="4" w:space="0" w:color="auto"/>
            </w:tcBorders>
            <w:hideMark/>
          </w:tcPr>
          <w:p w14:paraId="718236E2" w14:textId="77777777" w:rsidR="006A3F6A" w:rsidRPr="006A3F6A" w:rsidRDefault="006A3F6A">
            <w:pPr>
              <w:rPr>
                <w:rFonts w:ascii="Times New Roman" w:hAnsi="Times New Roman" w:cs="Times New Roman"/>
                <w:color w:val="000000"/>
                <w:sz w:val="20"/>
                <w:szCs w:val="20"/>
              </w:rPr>
            </w:pPr>
            <w:r w:rsidRPr="006A3F6A">
              <w:rPr>
                <w:rFonts w:ascii="Times New Roman" w:hAnsi="Times New Roman" w:cs="Times New Roman"/>
                <w:color w:val="000000"/>
                <w:sz w:val="20"/>
                <w:szCs w:val="20"/>
              </w:rPr>
              <w:t xml:space="preserve">Аппарат рентгеновский стоматологический  </w:t>
            </w:r>
            <w:proofErr w:type="spellStart"/>
            <w:r w:rsidRPr="006A3F6A">
              <w:rPr>
                <w:rFonts w:ascii="Times New Roman" w:hAnsi="Times New Roman" w:cs="Times New Roman"/>
                <w:color w:val="000000"/>
                <w:sz w:val="20"/>
                <w:szCs w:val="20"/>
              </w:rPr>
              <w:t>MyRay</w:t>
            </w:r>
            <w:proofErr w:type="spellEnd"/>
            <w:r w:rsidRPr="006A3F6A">
              <w:rPr>
                <w:rFonts w:ascii="Times New Roman" w:hAnsi="Times New Roman" w:cs="Times New Roman"/>
                <w:color w:val="000000"/>
                <w:sz w:val="20"/>
                <w:szCs w:val="20"/>
              </w:rPr>
              <w:t xml:space="preserve"> RX DC</w:t>
            </w:r>
          </w:p>
        </w:tc>
        <w:tc>
          <w:tcPr>
            <w:tcW w:w="284" w:type="dxa"/>
            <w:tcBorders>
              <w:top w:val="single" w:sz="4" w:space="0" w:color="auto"/>
              <w:left w:val="single" w:sz="4" w:space="0" w:color="auto"/>
              <w:bottom w:val="single" w:sz="4" w:space="0" w:color="auto"/>
              <w:right w:val="single" w:sz="4" w:space="0" w:color="auto"/>
            </w:tcBorders>
            <w:hideMark/>
          </w:tcPr>
          <w:p w14:paraId="2B8078EF" w14:textId="77777777" w:rsidR="006A3F6A" w:rsidRPr="006A3F6A" w:rsidRDefault="006A3F6A">
            <w:pPr>
              <w:rPr>
                <w:rFonts w:ascii="Times New Roman" w:hAnsi="Times New Roman" w:cs="Times New Roman"/>
                <w:color w:val="000000"/>
                <w:sz w:val="20"/>
                <w:szCs w:val="20"/>
              </w:rPr>
            </w:pPr>
            <w:r w:rsidRPr="006A3F6A">
              <w:rPr>
                <w:rFonts w:ascii="Times New Roman" w:hAnsi="Times New Roman" w:cs="Times New Roman"/>
                <w:color w:val="000000"/>
                <w:sz w:val="20"/>
                <w:szCs w:val="20"/>
              </w:rPr>
              <w:t>706G0231</w:t>
            </w:r>
          </w:p>
        </w:tc>
        <w:tc>
          <w:tcPr>
            <w:tcW w:w="284" w:type="dxa"/>
            <w:tcBorders>
              <w:top w:val="single" w:sz="4" w:space="0" w:color="auto"/>
              <w:left w:val="single" w:sz="4" w:space="0" w:color="auto"/>
              <w:bottom w:val="single" w:sz="4" w:space="0" w:color="auto"/>
              <w:right w:val="single" w:sz="4" w:space="0" w:color="auto"/>
            </w:tcBorders>
            <w:hideMark/>
          </w:tcPr>
          <w:p w14:paraId="7AAC33F9" w14:textId="77777777" w:rsidR="006A3F6A" w:rsidRPr="006A3F6A" w:rsidRDefault="006A3F6A">
            <w:pPr>
              <w:jc w:val="right"/>
              <w:rPr>
                <w:rFonts w:ascii="Times New Roman" w:hAnsi="Times New Roman" w:cs="Times New Roman"/>
                <w:color w:val="000000"/>
                <w:sz w:val="20"/>
                <w:szCs w:val="20"/>
              </w:rPr>
            </w:pPr>
            <w:r w:rsidRPr="006A3F6A">
              <w:rPr>
                <w:rFonts w:ascii="Times New Roman" w:hAnsi="Times New Roman" w:cs="Times New Roman"/>
                <w:color w:val="000000"/>
                <w:sz w:val="20"/>
                <w:szCs w:val="20"/>
              </w:rPr>
              <w:t>2017</w:t>
            </w:r>
          </w:p>
        </w:tc>
      </w:tr>
      <w:tr w:rsidR="006A3F6A" w14:paraId="410E9C62" w14:textId="77777777" w:rsidTr="00F73A14">
        <w:trPr>
          <w:trHeight w:val="291"/>
        </w:trPr>
        <w:tc>
          <w:tcPr>
            <w:tcW w:w="284" w:type="dxa"/>
            <w:tcBorders>
              <w:top w:val="single" w:sz="4" w:space="0" w:color="auto"/>
              <w:left w:val="single" w:sz="4" w:space="0" w:color="auto"/>
              <w:bottom w:val="single" w:sz="4" w:space="0" w:color="auto"/>
              <w:right w:val="single" w:sz="4" w:space="0" w:color="auto"/>
            </w:tcBorders>
            <w:hideMark/>
          </w:tcPr>
          <w:p w14:paraId="753953ED" w14:textId="77777777" w:rsidR="006A3F6A" w:rsidRPr="006A3F6A" w:rsidRDefault="006A3F6A">
            <w:pPr>
              <w:jc w:val="right"/>
              <w:rPr>
                <w:rFonts w:ascii="Times New Roman" w:hAnsi="Times New Roman" w:cs="Times New Roman"/>
                <w:color w:val="000000"/>
                <w:sz w:val="20"/>
                <w:szCs w:val="20"/>
              </w:rPr>
            </w:pPr>
            <w:r w:rsidRPr="006A3F6A">
              <w:rPr>
                <w:rFonts w:ascii="Times New Roman" w:hAnsi="Times New Roman" w:cs="Times New Roman"/>
                <w:color w:val="000000"/>
                <w:sz w:val="20"/>
                <w:szCs w:val="20"/>
              </w:rPr>
              <w:t>14</w:t>
            </w:r>
          </w:p>
        </w:tc>
        <w:tc>
          <w:tcPr>
            <w:tcW w:w="284" w:type="dxa"/>
            <w:tcBorders>
              <w:top w:val="single" w:sz="4" w:space="0" w:color="auto"/>
              <w:left w:val="single" w:sz="4" w:space="0" w:color="auto"/>
              <w:bottom w:val="single" w:sz="4" w:space="0" w:color="auto"/>
              <w:right w:val="single" w:sz="4" w:space="0" w:color="auto"/>
            </w:tcBorders>
            <w:hideMark/>
          </w:tcPr>
          <w:p w14:paraId="3355B0EC" w14:textId="77777777" w:rsidR="006A3F6A" w:rsidRPr="006A3F6A" w:rsidRDefault="006A3F6A">
            <w:pPr>
              <w:rPr>
                <w:rFonts w:ascii="Times New Roman" w:hAnsi="Times New Roman" w:cs="Times New Roman"/>
                <w:color w:val="000000"/>
                <w:sz w:val="20"/>
                <w:szCs w:val="20"/>
              </w:rPr>
            </w:pPr>
            <w:r w:rsidRPr="006A3F6A">
              <w:rPr>
                <w:rFonts w:ascii="Times New Roman" w:hAnsi="Times New Roman" w:cs="Times New Roman"/>
                <w:color w:val="000000"/>
                <w:sz w:val="20"/>
                <w:szCs w:val="20"/>
              </w:rPr>
              <w:t xml:space="preserve"> </w:t>
            </w:r>
            <w:proofErr w:type="spellStart"/>
            <w:r w:rsidRPr="006A3F6A">
              <w:rPr>
                <w:rFonts w:ascii="Times New Roman" w:hAnsi="Times New Roman" w:cs="Times New Roman"/>
                <w:color w:val="000000"/>
                <w:sz w:val="20"/>
                <w:szCs w:val="20"/>
              </w:rPr>
              <w:t>г.Ульяновск</w:t>
            </w:r>
            <w:proofErr w:type="spellEnd"/>
            <w:r w:rsidRPr="006A3F6A">
              <w:rPr>
                <w:rFonts w:ascii="Times New Roman" w:hAnsi="Times New Roman" w:cs="Times New Roman"/>
                <w:color w:val="000000"/>
                <w:sz w:val="20"/>
                <w:szCs w:val="20"/>
              </w:rPr>
              <w:t>, пр. Нариманова, 102</w:t>
            </w:r>
          </w:p>
        </w:tc>
        <w:tc>
          <w:tcPr>
            <w:tcW w:w="284" w:type="dxa"/>
            <w:tcBorders>
              <w:top w:val="single" w:sz="4" w:space="0" w:color="auto"/>
              <w:left w:val="single" w:sz="4" w:space="0" w:color="auto"/>
              <w:bottom w:val="single" w:sz="4" w:space="0" w:color="auto"/>
              <w:right w:val="single" w:sz="4" w:space="0" w:color="auto"/>
            </w:tcBorders>
            <w:hideMark/>
          </w:tcPr>
          <w:p w14:paraId="79711117" w14:textId="77777777" w:rsidR="006A3F6A" w:rsidRPr="006A3F6A" w:rsidRDefault="006A3F6A">
            <w:pPr>
              <w:rPr>
                <w:rFonts w:ascii="Times New Roman" w:hAnsi="Times New Roman" w:cs="Times New Roman"/>
                <w:color w:val="000000"/>
                <w:sz w:val="20"/>
                <w:szCs w:val="20"/>
              </w:rPr>
            </w:pPr>
            <w:r w:rsidRPr="006A3F6A">
              <w:rPr>
                <w:rFonts w:ascii="Times New Roman" w:hAnsi="Times New Roman" w:cs="Times New Roman"/>
                <w:color w:val="000000"/>
                <w:sz w:val="20"/>
                <w:szCs w:val="20"/>
              </w:rPr>
              <w:t>аппарат рентгеновский  IC-5DP1 VERAVIEW</w:t>
            </w:r>
          </w:p>
        </w:tc>
        <w:tc>
          <w:tcPr>
            <w:tcW w:w="284" w:type="dxa"/>
            <w:tcBorders>
              <w:top w:val="single" w:sz="4" w:space="0" w:color="auto"/>
              <w:left w:val="single" w:sz="4" w:space="0" w:color="auto"/>
              <w:bottom w:val="single" w:sz="4" w:space="0" w:color="auto"/>
              <w:right w:val="single" w:sz="4" w:space="0" w:color="auto"/>
            </w:tcBorders>
            <w:hideMark/>
          </w:tcPr>
          <w:p w14:paraId="01A9AAE0" w14:textId="77777777" w:rsidR="006A3F6A" w:rsidRPr="006A3F6A" w:rsidRDefault="006A3F6A">
            <w:pPr>
              <w:rPr>
                <w:rFonts w:ascii="Times New Roman" w:hAnsi="Times New Roman" w:cs="Times New Roman"/>
                <w:color w:val="000000"/>
                <w:sz w:val="20"/>
                <w:szCs w:val="20"/>
              </w:rPr>
            </w:pPr>
            <w:r w:rsidRPr="006A3F6A">
              <w:rPr>
                <w:rFonts w:ascii="Times New Roman" w:hAnsi="Times New Roman" w:cs="Times New Roman"/>
                <w:color w:val="000000"/>
                <w:sz w:val="20"/>
                <w:szCs w:val="20"/>
              </w:rPr>
              <w:t>№ VL005</w:t>
            </w:r>
          </w:p>
        </w:tc>
        <w:tc>
          <w:tcPr>
            <w:tcW w:w="284" w:type="dxa"/>
            <w:tcBorders>
              <w:top w:val="single" w:sz="4" w:space="0" w:color="auto"/>
              <w:left w:val="single" w:sz="4" w:space="0" w:color="auto"/>
              <w:bottom w:val="single" w:sz="4" w:space="0" w:color="auto"/>
              <w:right w:val="single" w:sz="4" w:space="0" w:color="auto"/>
            </w:tcBorders>
            <w:hideMark/>
          </w:tcPr>
          <w:p w14:paraId="650D0F3E" w14:textId="77777777" w:rsidR="006A3F6A" w:rsidRPr="006A3F6A" w:rsidRDefault="006A3F6A">
            <w:pPr>
              <w:jc w:val="right"/>
              <w:rPr>
                <w:rFonts w:ascii="Times New Roman" w:hAnsi="Times New Roman" w:cs="Times New Roman"/>
                <w:color w:val="000000"/>
                <w:sz w:val="20"/>
                <w:szCs w:val="20"/>
              </w:rPr>
            </w:pPr>
            <w:r w:rsidRPr="006A3F6A">
              <w:rPr>
                <w:rFonts w:ascii="Times New Roman" w:hAnsi="Times New Roman" w:cs="Times New Roman"/>
                <w:color w:val="000000"/>
                <w:sz w:val="20"/>
                <w:szCs w:val="20"/>
              </w:rPr>
              <w:t>2008</w:t>
            </w:r>
          </w:p>
        </w:tc>
      </w:tr>
      <w:tr w:rsidR="006A3F6A" w14:paraId="1C18A75D" w14:textId="77777777" w:rsidTr="00F73A14">
        <w:trPr>
          <w:trHeight w:val="20"/>
        </w:trPr>
        <w:tc>
          <w:tcPr>
            <w:tcW w:w="284" w:type="dxa"/>
            <w:tcBorders>
              <w:top w:val="single" w:sz="4" w:space="0" w:color="auto"/>
              <w:left w:val="single" w:sz="4" w:space="0" w:color="auto"/>
              <w:bottom w:val="single" w:sz="4" w:space="0" w:color="auto"/>
              <w:right w:val="single" w:sz="4" w:space="0" w:color="auto"/>
            </w:tcBorders>
            <w:hideMark/>
          </w:tcPr>
          <w:p w14:paraId="68923F41" w14:textId="77777777" w:rsidR="006A3F6A" w:rsidRPr="006A3F6A" w:rsidRDefault="006A3F6A">
            <w:pPr>
              <w:jc w:val="right"/>
              <w:rPr>
                <w:rFonts w:ascii="Times New Roman" w:hAnsi="Times New Roman" w:cs="Times New Roman"/>
                <w:color w:val="000000"/>
                <w:sz w:val="20"/>
                <w:szCs w:val="20"/>
              </w:rPr>
            </w:pPr>
            <w:r w:rsidRPr="006A3F6A">
              <w:rPr>
                <w:rFonts w:ascii="Times New Roman" w:hAnsi="Times New Roman" w:cs="Times New Roman"/>
                <w:color w:val="000000"/>
                <w:sz w:val="20"/>
                <w:szCs w:val="20"/>
              </w:rPr>
              <w:t>15</w:t>
            </w:r>
          </w:p>
        </w:tc>
        <w:tc>
          <w:tcPr>
            <w:tcW w:w="284" w:type="dxa"/>
            <w:tcBorders>
              <w:top w:val="single" w:sz="4" w:space="0" w:color="auto"/>
              <w:left w:val="single" w:sz="4" w:space="0" w:color="auto"/>
              <w:bottom w:val="single" w:sz="4" w:space="0" w:color="auto"/>
              <w:right w:val="single" w:sz="4" w:space="0" w:color="auto"/>
            </w:tcBorders>
            <w:hideMark/>
          </w:tcPr>
          <w:p w14:paraId="4D9190C8" w14:textId="77777777" w:rsidR="006A3F6A" w:rsidRPr="006A3F6A" w:rsidRDefault="006A3F6A">
            <w:pPr>
              <w:rPr>
                <w:rFonts w:ascii="Times New Roman" w:hAnsi="Times New Roman" w:cs="Times New Roman"/>
                <w:color w:val="000000"/>
                <w:sz w:val="20"/>
                <w:szCs w:val="20"/>
              </w:rPr>
            </w:pPr>
            <w:proofErr w:type="spellStart"/>
            <w:r w:rsidRPr="006A3F6A">
              <w:rPr>
                <w:rFonts w:ascii="Times New Roman" w:hAnsi="Times New Roman" w:cs="Times New Roman"/>
                <w:color w:val="000000"/>
                <w:sz w:val="20"/>
                <w:szCs w:val="20"/>
              </w:rPr>
              <w:t>г.Ульяновск</w:t>
            </w:r>
            <w:proofErr w:type="spellEnd"/>
            <w:r w:rsidRPr="006A3F6A">
              <w:rPr>
                <w:rFonts w:ascii="Times New Roman" w:hAnsi="Times New Roman" w:cs="Times New Roman"/>
                <w:color w:val="000000"/>
                <w:sz w:val="20"/>
                <w:szCs w:val="20"/>
              </w:rPr>
              <w:t>, ул. Кузнецова,5</w:t>
            </w:r>
          </w:p>
        </w:tc>
        <w:tc>
          <w:tcPr>
            <w:tcW w:w="284" w:type="dxa"/>
            <w:tcBorders>
              <w:top w:val="single" w:sz="4" w:space="0" w:color="auto"/>
              <w:left w:val="single" w:sz="4" w:space="0" w:color="auto"/>
              <w:bottom w:val="single" w:sz="4" w:space="0" w:color="auto"/>
              <w:right w:val="single" w:sz="4" w:space="0" w:color="auto"/>
            </w:tcBorders>
            <w:hideMark/>
          </w:tcPr>
          <w:p w14:paraId="646C1F45" w14:textId="77777777" w:rsidR="006A3F6A" w:rsidRPr="006A3F6A" w:rsidRDefault="006A3F6A">
            <w:pPr>
              <w:rPr>
                <w:rFonts w:ascii="Times New Roman" w:hAnsi="Times New Roman" w:cs="Times New Roman"/>
                <w:color w:val="000000"/>
                <w:sz w:val="20"/>
                <w:szCs w:val="20"/>
                <w:lang w:val="en-US"/>
              </w:rPr>
            </w:pPr>
            <w:r w:rsidRPr="006A3F6A">
              <w:rPr>
                <w:rFonts w:ascii="Times New Roman" w:hAnsi="Times New Roman" w:cs="Times New Roman"/>
                <w:color w:val="000000"/>
                <w:sz w:val="20"/>
                <w:szCs w:val="20"/>
              </w:rPr>
              <w:t>аппарат</w:t>
            </w:r>
            <w:r w:rsidRPr="006A3F6A">
              <w:rPr>
                <w:rFonts w:ascii="Times New Roman" w:hAnsi="Times New Roman" w:cs="Times New Roman"/>
                <w:color w:val="000000"/>
                <w:sz w:val="20"/>
                <w:szCs w:val="20"/>
                <w:lang w:val="en-US"/>
              </w:rPr>
              <w:t xml:space="preserve"> </w:t>
            </w:r>
            <w:r w:rsidRPr="006A3F6A">
              <w:rPr>
                <w:rFonts w:ascii="Times New Roman" w:hAnsi="Times New Roman" w:cs="Times New Roman"/>
                <w:color w:val="000000"/>
                <w:sz w:val="20"/>
                <w:szCs w:val="20"/>
              </w:rPr>
              <w:t>рентгеновский</w:t>
            </w:r>
            <w:r w:rsidRPr="006A3F6A">
              <w:rPr>
                <w:rFonts w:ascii="Times New Roman" w:hAnsi="Times New Roman" w:cs="Times New Roman"/>
                <w:color w:val="000000"/>
                <w:sz w:val="20"/>
                <w:szCs w:val="20"/>
                <w:lang w:val="en-US"/>
              </w:rPr>
              <w:t xml:space="preserve">  Kodak 2100 Intraoral X-ray System</w:t>
            </w:r>
          </w:p>
        </w:tc>
        <w:tc>
          <w:tcPr>
            <w:tcW w:w="284" w:type="dxa"/>
            <w:tcBorders>
              <w:top w:val="single" w:sz="4" w:space="0" w:color="auto"/>
              <w:left w:val="single" w:sz="4" w:space="0" w:color="auto"/>
              <w:bottom w:val="single" w:sz="4" w:space="0" w:color="auto"/>
              <w:right w:val="single" w:sz="4" w:space="0" w:color="auto"/>
            </w:tcBorders>
            <w:hideMark/>
          </w:tcPr>
          <w:p w14:paraId="22F8995F" w14:textId="77777777" w:rsidR="006A3F6A" w:rsidRPr="006A3F6A" w:rsidRDefault="006A3F6A">
            <w:pPr>
              <w:rPr>
                <w:rFonts w:ascii="Times New Roman" w:hAnsi="Times New Roman" w:cs="Times New Roman"/>
                <w:color w:val="000000"/>
                <w:sz w:val="20"/>
                <w:szCs w:val="20"/>
              </w:rPr>
            </w:pPr>
            <w:r w:rsidRPr="006A3F6A">
              <w:rPr>
                <w:rFonts w:ascii="Times New Roman" w:hAnsi="Times New Roman" w:cs="Times New Roman"/>
                <w:color w:val="000000"/>
                <w:sz w:val="20"/>
                <w:szCs w:val="20"/>
              </w:rPr>
              <w:t>№ ALY G069</w:t>
            </w:r>
          </w:p>
        </w:tc>
        <w:tc>
          <w:tcPr>
            <w:tcW w:w="284" w:type="dxa"/>
            <w:tcBorders>
              <w:top w:val="single" w:sz="4" w:space="0" w:color="auto"/>
              <w:left w:val="single" w:sz="4" w:space="0" w:color="auto"/>
              <w:bottom w:val="single" w:sz="4" w:space="0" w:color="auto"/>
              <w:right w:val="single" w:sz="4" w:space="0" w:color="auto"/>
            </w:tcBorders>
            <w:hideMark/>
          </w:tcPr>
          <w:p w14:paraId="36209C4B" w14:textId="77777777" w:rsidR="006A3F6A" w:rsidRPr="006A3F6A" w:rsidRDefault="006A3F6A">
            <w:pPr>
              <w:jc w:val="right"/>
              <w:rPr>
                <w:rFonts w:ascii="Times New Roman" w:hAnsi="Times New Roman" w:cs="Times New Roman"/>
                <w:color w:val="000000"/>
                <w:sz w:val="20"/>
                <w:szCs w:val="20"/>
              </w:rPr>
            </w:pPr>
            <w:r w:rsidRPr="006A3F6A">
              <w:rPr>
                <w:rFonts w:ascii="Times New Roman" w:hAnsi="Times New Roman" w:cs="Times New Roman"/>
                <w:color w:val="000000"/>
                <w:sz w:val="20"/>
                <w:szCs w:val="20"/>
              </w:rPr>
              <w:t>2013</w:t>
            </w:r>
          </w:p>
        </w:tc>
      </w:tr>
      <w:tr w:rsidR="006A3F6A" w14:paraId="0A7C8C87" w14:textId="77777777" w:rsidTr="00F73A14">
        <w:trPr>
          <w:trHeight w:val="20"/>
        </w:trPr>
        <w:tc>
          <w:tcPr>
            <w:tcW w:w="284" w:type="dxa"/>
            <w:tcBorders>
              <w:top w:val="single" w:sz="4" w:space="0" w:color="auto"/>
              <w:left w:val="single" w:sz="4" w:space="0" w:color="auto"/>
              <w:bottom w:val="single" w:sz="4" w:space="0" w:color="auto"/>
              <w:right w:val="single" w:sz="4" w:space="0" w:color="auto"/>
            </w:tcBorders>
            <w:hideMark/>
          </w:tcPr>
          <w:p w14:paraId="78D96483" w14:textId="77777777" w:rsidR="006A3F6A" w:rsidRPr="006A3F6A" w:rsidRDefault="006A3F6A">
            <w:pPr>
              <w:jc w:val="right"/>
              <w:rPr>
                <w:rFonts w:ascii="Times New Roman" w:hAnsi="Times New Roman" w:cs="Times New Roman"/>
                <w:color w:val="000000"/>
                <w:sz w:val="20"/>
                <w:szCs w:val="20"/>
              </w:rPr>
            </w:pPr>
            <w:r w:rsidRPr="006A3F6A">
              <w:rPr>
                <w:rFonts w:ascii="Times New Roman" w:hAnsi="Times New Roman" w:cs="Times New Roman"/>
                <w:color w:val="000000"/>
                <w:sz w:val="20"/>
                <w:szCs w:val="20"/>
              </w:rPr>
              <w:t>16</w:t>
            </w:r>
          </w:p>
        </w:tc>
        <w:tc>
          <w:tcPr>
            <w:tcW w:w="284" w:type="dxa"/>
            <w:tcBorders>
              <w:top w:val="single" w:sz="4" w:space="0" w:color="auto"/>
              <w:left w:val="single" w:sz="4" w:space="0" w:color="auto"/>
              <w:bottom w:val="single" w:sz="4" w:space="0" w:color="auto"/>
              <w:right w:val="single" w:sz="4" w:space="0" w:color="auto"/>
            </w:tcBorders>
            <w:hideMark/>
          </w:tcPr>
          <w:p w14:paraId="46F1EB9A" w14:textId="77777777" w:rsidR="006A3F6A" w:rsidRPr="006A3F6A" w:rsidRDefault="006A3F6A">
            <w:pPr>
              <w:rPr>
                <w:rFonts w:ascii="Times New Roman" w:hAnsi="Times New Roman" w:cs="Times New Roman"/>
                <w:color w:val="000000"/>
                <w:sz w:val="20"/>
                <w:szCs w:val="20"/>
              </w:rPr>
            </w:pPr>
            <w:proofErr w:type="spellStart"/>
            <w:r w:rsidRPr="006A3F6A">
              <w:rPr>
                <w:rFonts w:ascii="Times New Roman" w:hAnsi="Times New Roman" w:cs="Times New Roman"/>
                <w:color w:val="000000"/>
                <w:sz w:val="20"/>
                <w:szCs w:val="20"/>
              </w:rPr>
              <w:t>г.Ульяновск</w:t>
            </w:r>
            <w:proofErr w:type="spellEnd"/>
            <w:r w:rsidRPr="006A3F6A">
              <w:rPr>
                <w:rFonts w:ascii="Times New Roman" w:hAnsi="Times New Roman" w:cs="Times New Roman"/>
                <w:color w:val="000000"/>
                <w:sz w:val="20"/>
                <w:szCs w:val="20"/>
              </w:rPr>
              <w:t>, ул. Кузнецова,5</w:t>
            </w:r>
          </w:p>
        </w:tc>
        <w:tc>
          <w:tcPr>
            <w:tcW w:w="284" w:type="dxa"/>
            <w:tcBorders>
              <w:top w:val="single" w:sz="4" w:space="0" w:color="auto"/>
              <w:left w:val="single" w:sz="4" w:space="0" w:color="auto"/>
              <w:bottom w:val="single" w:sz="4" w:space="0" w:color="auto"/>
              <w:right w:val="single" w:sz="4" w:space="0" w:color="auto"/>
            </w:tcBorders>
            <w:hideMark/>
          </w:tcPr>
          <w:p w14:paraId="49E85015" w14:textId="77777777" w:rsidR="006A3F6A" w:rsidRPr="006A3F6A" w:rsidRDefault="006A3F6A">
            <w:pPr>
              <w:rPr>
                <w:rFonts w:ascii="Times New Roman" w:hAnsi="Times New Roman" w:cs="Times New Roman"/>
                <w:color w:val="000000"/>
                <w:sz w:val="20"/>
                <w:szCs w:val="20"/>
              </w:rPr>
            </w:pPr>
            <w:r w:rsidRPr="006A3F6A">
              <w:rPr>
                <w:rFonts w:ascii="Times New Roman" w:hAnsi="Times New Roman" w:cs="Times New Roman"/>
                <w:color w:val="000000"/>
                <w:sz w:val="20"/>
                <w:szCs w:val="20"/>
              </w:rPr>
              <w:t>аппарат рентгеновский  стоматологический диагн</w:t>
            </w:r>
            <w:r w:rsidRPr="006A3F6A">
              <w:rPr>
                <w:rFonts w:ascii="Times New Roman" w:hAnsi="Times New Roman" w:cs="Times New Roman"/>
                <w:color w:val="000000"/>
                <w:sz w:val="20"/>
                <w:szCs w:val="20"/>
              </w:rPr>
              <w:t>о</w:t>
            </w:r>
            <w:r w:rsidRPr="006A3F6A">
              <w:rPr>
                <w:rFonts w:ascii="Times New Roman" w:hAnsi="Times New Roman" w:cs="Times New Roman"/>
                <w:color w:val="000000"/>
                <w:sz w:val="20"/>
                <w:szCs w:val="20"/>
              </w:rPr>
              <w:t>стический MYRAY HYPERION</w:t>
            </w:r>
          </w:p>
        </w:tc>
        <w:tc>
          <w:tcPr>
            <w:tcW w:w="284" w:type="dxa"/>
            <w:tcBorders>
              <w:top w:val="single" w:sz="4" w:space="0" w:color="auto"/>
              <w:left w:val="single" w:sz="4" w:space="0" w:color="auto"/>
              <w:bottom w:val="single" w:sz="4" w:space="0" w:color="auto"/>
              <w:right w:val="single" w:sz="4" w:space="0" w:color="auto"/>
            </w:tcBorders>
            <w:hideMark/>
          </w:tcPr>
          <w:p w14:paraId="70550700" w14:textId="77777777" w:rsidR="006A3F6A" w:rsidRPr="006A3F6A" w:rsidRDefault="006A3F6A">
            <w:pPr>
              <w:rPr>
                <w:rFonts w:ascii="Times New Roman" w:hAnsi="Times New Roman" w:cs="Times New Roman"/>
                <w:color w:val="000000"/>
                <w:sz w:val="20"/>
                <w:szCs w:val="20"/>
              </w:rPr>
            </w:pPr>
            <w:r w:rsidRPr="006A3F6A">
              <w:rPr>
                <w:rFonts w:ascii="Times New Roman" w:hAnsi="Times New Roman" w:cs="Times New Roman"/>
                <w:color w:val="000000"/>
                <w:sz w:val="20"/>
                <w:szCs w:val="20"/>
              </w:rPr>
              <w:t>№ 70801083</w:t>
            </w:r>
          </w:p>
        </w:tc>
        <w:tc>
          <w:tcPr>
            <w:tcW w:w="284" w:type="dxa"/>
            <w:tcBorders>
              <w:top w:val="single" w:sz="4" w:space="0" w:color="auto"/>
              <w:left w:val="single" w:sz="4" w:space="0" w:color="auto"/>
              <w:bottom w:val="single" w:sz="4" w:space="0" w:color="auto"/>
              <w:right w:val="single" w:sz="4" w:space="0" w:color="auto"/>
            </w:tcBorders>
            <w:hideMark/>
          </w:tcPr>
          <w:p w14:paraId="08FA6EE2" w14:textId="77777777" w:rsidR="006A3F6A" w:rsidRPr="006A3F6A" w:rsidRDefault="006A3F6A">
            <w:pPr>
              <w:jc w:val="right"/>
              <w:rPr>
                <w:rFonts w:ascii="Times New Roman" w:hAnsi="Times New Roman" w:cs="Times New Roman"/>
                <w:color w:val="000000"/>
                <w:sz w:val="20"/>
                <w:szCs w:val="20"/>
              </w:rPr>
            </w:pPr>
            <w:r w:rsidRPr="006A3F6A">
              <w:rPr>
                <w:rFonts w:ascii="Times New Roman" w:hAnsi="Times New Roman" w:cs="Times New Roman"/>
                <w:color w:val="000000"/>
                <w:sz w:val="20"/>
                <w:szCs w:val="20"/>
              </w:rPr>
              <w:t>2015</w:t>
            </w:r>
          </w:p>
        </w:tc>
      </w:tr>
      <w:tr w:rsidR="006A3F6A" w14:paraId="57EEE3AC" w14:textId="77777777" w:rsidTr="00F73A14">
        <w:trPr>
          <w:trHeight w:val="20"/>
        </w:trPr>
        <w:tc>
          <w:tcPr>
            <w:tcW w:w="284" w:type="dxa"/>
            <w:tcBorders>
              <w:top w:val="single" w:sz="4" w:space="0" w:color="auto"/>
              <w:left w:val="single" w:sz="4" w:space="0" w:color="auto"/>
              <w:bottom w:val="single" w:sz="4" w:space="0" w:color="auto"/>
              <w:right w:val="single" w:sz="4" w:space="0" w:color="auto"/>
            </w:tcBorders>
            <w:hideMark/>
          </w:tcPr>
          <w:p w14:paraId="6727C1E6" w14:textId="77777777" w:rsidR="006A3F6A" w:rsidRPr="006A3F6A" w:rsidRDefault="006A3F6A">
            <w:pPr>
              <w:jc w:val="right"/>
              <w:rPr>
                <w:rFonts w:ascii="Times New Roman" w:hAnsi="Times New Roman" w:cs="Times New Roman"/>
                <w:color w:val="000000"/>
                <w:sz w:val="20"/>
                <w:szCs w:val="20"/>
              </w:rPr>
            </w:pPr>
            <w:r w:rsidRPr="006A3F6A">
              <w:rPr>
                <w:rFonts w:ascii="Times New Roman" w:hAnsi="Times New Roman" w:cs="Times New Roman"/>
                <w:color w:val="000000"/>
                <w:sz w:val="20"/>
                <w:szCs w:val="20"/>
              </w:rPr>
              <w:t>17</w:t>
            </w:r>
          </w:p>
        </w:tc>
        <w:tc>
          <w:tcPr>
            <w:tcW w:w="284" w:type="dxa"/>
            <w:tcBorders>
              <w:top w:val="single" w:sz="4" w:space="0" w:color="auto"/>
              <w:left w:val="single" w:sz="4" w:space="0" w:color="auto"/>
              <w:bottom w:val="single" w:sz="4" w:space="0" w:color="auto"/>
              <w:right w:val="single" w:sz="4" w:space="0" w:color="auto"/>
            </w:tcBorders>
            <w:hideMark/>
          </w:tcPr>
          <w:p w14:paraId="7B4690DC" w14:textId="77777777" w:rsidR="006A3F6A" w:rsidRPr="006A3F6A" w:rsidRDefault="006A3F6A">
            <w:pPr>
              <w:rPr>
                <w:rFonts w:ascii="Times New Roman" w:hAnsi="Times New Roman" w:cs="Times New Roman"/>
                <w:color w:val="000000"/>
                <w:sz w:val="20"/>
                <w:szCs w:val="20"/>
              </w:rPr>
            </w:pPr>
            <w:proofErr w:type="spellStart"/>
            <w:r w:rsidRPr="006A3F6A">
              <w:rPr>
                <w:rFonts w:ascii="Times New Roman" w:hAnsi="Times New Roman" w:cs="Times New Roman"/>
                <w:color w:val="000000"/>
                <w:sz w:val="20"/>
                <w:szCs w:val="20"/>
              </w:rPr>
              <w:t>г.Ульяновск</w:t>
            </w:r>
            <w:proofErr w:type="spellEnd"/>
            <w:r w:rsidRPr="006A3F6A">
              <w:rPr>
                <w:rFonts w:ascii="Times New Roman" w:hAnsi="Times New Roman" w:cs="Times New Roman"/>
                <w:color w:val="000000"/>
                <w:sz w:val="20"/>
                <w:szCs w:val="20"/>
              </w:rPr>
              <w:t>, ул. Кузнецова,5</w:t>
            </w:r>
          </w:p>
        </w:tc>
        <w:tc>
          <w:tcPr>
            <w:tcW w:w="284" w:type="dxa"/>
            <w:tcBorders>
              <w:top w:val="single" w:sz="4" w:space="0" w:color="auto"/>
              <w:left w:val="single" w:sz="4" w:space="0" w:color="auto"/>
              <w:bottom w:val="single" w:sz="4" w:space="0" w:color="auto"/>
              <w:right w:val="single" w:sz="4" w:space="0" w:color="auto"/>
            </w:tcBorders>
            <w:hideMark/>
          </w:tcPr>
          <w:p w14:paraId="5D302EDF" w14:textId="77777777" w:rsidR="006A3F6A" w:rsidRPr="006A3F6A" w:rsidRDefault="006A3F6A">
            <w:pPr>
              <w:rPr>
                <w:rFonts w:ascii="Times New Roman" w:hAnsi="Times New Roman" w:cs="Times New Roman"/>
                <w:color w:val="000000"/>
                <w:sz w:val="20"/>
                <w:szCs w:val="20"/>
              </w:rPr>
            </w:pPr>
            <w:r w:rsidRPr="006A3F6A">
              <w:rPr>
                <w:rFonts w:ascii="Times New Roman" w:hAnsi="Times New Roman" w:cs="Times New Roman"/>
                <w:color w:val="000000"/>
                <w:sz w:val="20"/>
                <w:szCs w:val="20"/>
              </w:rPr>
              <w:t>Аппарат рентгеновский панорамного типа  PAPAYA 3D PLUS</w:t>
            </w:r>
          </w:p>
        </w:tc>
        <w:tc>
          <w:tcPr>
            <w:tcW w:w="284" w:type="dxa"/>
            <w:tcBorders>
              <w:top w:val="single" w:sz="4" w:space="0" w:color="auto"/>
              <w:left w:val="single" w:sz="4" w:space="0" w:color="auto"/>
              <w:bottom w:val="single" w:sz="4" w:space="0" w:color="auto"/>
              <w:right w:val="single" w:sz="4" w:space="0" w:color="auto"/>
            </w:tcBorders>
            <w:hideMark/>
          </w:tcPr>
          <w:p w14:paraId="1C831108" w14:textId="77777777" w:rsidR="006A3F6A" w:rsidRPr="006A3F6A" w:rsidRDefault="006A3F6A">
            <w:pPr>
              <w:rPr>
                <w:rFonts w:ascii="Times New Roman" w:hAnsi="Times New Roman" w:cs="Times New Roman"/>
                <w:color w:val="000000"/>
                <w:sz w:val="20"/>
                <w:szCs w:val="20"/>
              </w:rPr>
            </w:pPr>
            <w:r w:rsidRPr="006A3F6A">
              <w:rPr>
                <w:rFonts w:ascii="Times New Roman" w:hAnsi="Times New Roman" w:cs="Times New Roman"/>
                <w:color w:val="000000"/>
                <w:sz w:val="20"/>
                <w:szCs w:val="20"/>
              </w:rPr>
              <w:t>GCT-020805-70421</w:t>
            </w:r>
          </w:p>
        </w:tc>
        <w:tc>
          <w:tcPr>
            <w:tcW w:w="284" w:type="dxa"/>
            <w:tcBorders>
              <w:top w:val="single" w:sz="4" w:space="0" w:color="auto"/>
              <w:left w:val="single" w:sz="4" w:space="0" w:color="auto"/>
              <w:bottom w:val="single" w:sz="4" w:space="0" w:color="auto"/>
              <w:right w:val="single" w:sz="4" w:space="0" w:color="auto"/>
            </w:tcBorders>
            <w:hideMark/>
          </w:tcPr>
          <w:p w14:paraId="6B312896" w14:textId="77777777" w:rsidR="006A3F6A" w:rsidRPr="006A3F6A" w:rsidRDefault="006A3F6A">
            <w:pPr>
              <w:jc w:val="right"/>
              <w:rPr>
                <w:rFonts w:ascii="Times New Roman" w:hAnsi="Times New Roman" w:cs="Times New Roman"/>
                <w:color w:val="000000"/>
                <w:sz w:val="20"/>
                <w:szCs w:val="20"/>
              </w:rPr>
            </w:pPr>
            <w:r w:rsidRPr="006A3F6A">
              <w:rPr>
                <w:rFonts w:ascii="Times New Roman" w:hAnsi="Times New Roman" w:cs="Times New Roman"/>
                <w:color w:val="000000"/>
                <w:sz w:val="20"/>
                <w:szCs w:val="20"/>
              </w:rPr>
              <w:t>2021</w:t>
            </w:r>
          </w:p>
        </w:tc>
      </w:tr>
      <w:tr w:rsidR="006A3F6A" w14:paraId="2E204AE5" w14:textId="77777777" w:rsidTr="00F73A14">
        <w:trPr>
          <w:trHeight w:val="20"/>
        </w:trPr>
        <w:tc>
          <w:tcPr>
            <w:tcW w:w="284" w:type="dxa"/>
            <w:tcBorders>
              <w:top w:val="single" w:sz="4" w:space="0" w:color="auto"/>
              <w:left w:val="single" w:sz="4" w:space="0" w:color="auto"/>
              <w:bottom w:val="single" w:sz="4" w:space="0" w:color="auto"/>
              <w:right w:val="single" w:sz="4" w:space="0" w:color="auto"/>
            </w:tcBorders>
            <w:hideMark/>
          </w:tcPr>
          <w:p w14:paraId="02A12DF5" w14:textId="77777777" w:rsidR="006A3F6A" w:rsidRPr="006A3F6A" w:rsidRDefault="006A3F6A">
            <w:pPr>
              <w:jc w:val="right"/>
              <w:rPr>
                <w:rFonts w:ascii="Times New Roman" w:hAnsi="Times New Roman" w:cs="Times New Roman"/>
                <w:color w:val="000000"/>
                <w:sz w:val="20"/>
                <w:szCs w:val="20"/>
              </w:rPr>
            </w:pPr>
            <w:r w:rsidRPr="006A3F6A">
              <w:rPr>
                <w:rFonts w:ascii="Times New Roman" w:hAnsi="Times New Roman" w:cs="Times New Roman"/>
                <w:color w:val="000000"/>
                <w:sz w:val="20"/>
                <w:szCs w:val="20"/>
              </w:rPr>
              <w:t>18</w:t>
            </w:r>
          </w:p>
        </w:tc>
        <w:tc>
          <w:tcPr>
            <w:tcW w:w="284" w:type="dxa"/>
            <w:tcBorders>
              <w:top w:val="single" w:sz="4" w:space="0" w:color="auto"/>
              <w:left w:val="single" w:sz="4" w:space="0" w:color="auto"/>
              <w:bottom w:val="single" w:sz="4" w:space="0" w:color="auto"/>
              <w:right w:val="single" w:sz="4" w:space="0" w:color="auto"/>
            </w:tcBorders>
            <w:hideMark/>
          </w:tcPr>
          <w:p w14:paraId="7C6CB5C4" w14:textId="77777777" w:rsidR="006A3F6A" w:rsidRPr="006A3F6A" w:rsidRDefault="006A3F6A">
            <w:pPr>
              <w:rPr>
                <w:rFonts w:ascii="Times New Roman" w:hAnsi="Times New Roman" w:cs="Times New Roman"/>
                <w:color w:val="000000"/>
                <w:sz w:val="20"/>
                <w:szCs w:val="20"/>
              </w:rPr>
            </w:pPr>
            <w:r w:rsidRPr="006A3F6A">
              <w:rPr>
                <w:rFonts w:ascii="Times New Roman" w:hAnsi="Times New Roman" w:cs="Times New Roman"/>
                <w:color w:val="000000"/>
                <w:sz w:val="20"/>
                <w:szCs w:val="20"/>
              </w:rPr>
              <w:t xml:space="preserve"> </w:t>
            </w:r>
            <w:proofErr w:type="spellStart"/>
            <w:r w:rsidRPr="006A3F6A">
              <w:rPr>
                <w:rFonts w:ascii="Times New Roman" w:hAnsi="Times New Roman" w:cs="Times New Roman"/>
                <w:color w:val="000000"/>
                <w:sz w:val="20"/>
                <w:szCs w:val="20"/>
              </w:rPr>
              <w:t>г.Ульяновск</w:t>
            </w:r>
            <w:proofErr w:type="spellEnd"/>
            <w:r w:rsidRPr="006A3F6A">
              <w:rPr>
                <w:rFonts w:ascii="Times New Roman" w:hAnsi="Times New Roman" w:cs="Times New Roman"/>
                <w:color w:val="000000"/>
                <w:sz w:val="20"/>
                <w:szCs w:val="20"/>
              </w:rPr>
              <w:t>, ул. Пушкарева, 6А</w:t>
            </w:r>
          </w:p>
        </w:tc>
        <w:tc>
          <w:tcPr>
            <w:tcW w:w="284" w:type="dxa"/>
            <w:tcBorders>
              <w:top w:val="single" w:sz="4" w:space="0" w:color="auto"/>
              <w:left w:val="single" w:sz="4" w:space="0" w:color="auto"/>
              <w:bottom w:val="single" w:sz="4" w:space="0" w:color="auto"/>
              <w:right w:val="single" w:sz="4" w:space="0" w:color="auto"/>
            </w:tcBorders>
            <w:hideMark/>
          </w:tcPr>
          <w:p w14:paraId="71860F06" w14:textId="77777777" w:rsidR="006A3F6A" w:rsidRPr="006A3F6A" w:rsidRDefault="006A3F6A">
            <w:pPr>
              <w:rPr>
                <w:rFonts w:ascii="Times New Roman" w:hAnsi="Times New Roman" w:cs="Times New Roman"/>
                <w:color w:val="000000"/>
                <w:sz w:val="20"/>
                <w:szCs w:val="20"/>
              </w:rPr>
            </w:pPr>
            <w:r w:rsidRPr="006A3F6A">
              <w:rPr>
                <w:rFonts w:ascii="Times New Roman" w:hAnsi="Times New Roman" w:cs="Times New Roman"/>
                <w:color w:val="000000"/>
                <w:sz w:val="20"/>
                <w:szCs w:val="20"/>
              </w:rPr>
              <w:t xml:space="preserve">аппарат рентгеновский </w:t>
            </w:r>
            <w:proofErr w:type="spellStart"/>
            <w:r w:rsidRPr="006A3F6A">
              <w:rPr>
                <w:rFonts w:ascii="Times New Roman" w:hAnsi="Times New Roman" w:cs="Times New Roman"/>
                <w:color w:val="000000"/>
                <w:sz w:val="20"/>
                <w:szCs w:val="20"/>
              </w:rPr>
              <w:t>Veraview</w:t>
            </w:r>
            <w:proofErr w:type="spellEnd"/>
            <w:r w:rsidRPr="006A3F6A">
              <w:rPr>
                <w:rFonts w:ascii="Times New Roman" w:hAnsi="Times New Roman" w:cs="Times New Roman"/>
                <w:color w:val="000000"/>
                <w:sz w:val="20"/>
                <w:szCs w:val="20"/>
              </w:rPr>
              <w:t xml:space="preserve">  IC-5</w:t>
            </w:r>
          </w:p>
        </w:tc>
        <w:tc>
          <w:tcPr>
            <w:tcW w:w="284" w:type="dxa"/>
            <w:tcBorders>
              <w:top w:val="single" w:sz="4" w:space="0" w:color="auto"/>
              <w:left w:val="single" w:sz="4" w:space="0" w:color="auto"/>
              <w:bottom w:val="single" w:sz="4" w:space="0" w:color="auto"/>
              <w:right w:val="single" w:sz="4" w:space="0" w:color="auto"/>
            </w:tcBorders>
            <w:hideMark/>
          </w:tcPr>
          <w:p w14:paraId="3EFB3C76" w14:textId="77777777" w:rsidR="006A3F6A" w:rsidRPr="006A3F6A" w:rsidRDefault="006A3F6A">
            <w:pPr>
              <w:rPr>
                <w:rFonts w:ascii="Times New Roman" w:hAnsi="Times New Roman" w:cs="Times New Roman"/>
                <w:color w:val="000000"/>
                <w:sz w:val="20"/>
                <w:szCs w:val="20"/>
              </w:rPr>
            </w:pPr>
            <w:r w:rsidRPr="006A3F6A">
              <w:rPr>
                <w:rFonts w:ascii="Times New Roman" w:hAnsi="Times New Roman" w:cs="Times New Roman"/>
                <w:color w:val="000000"/>
                <w:sz w:val="20"/>
                <w:szCs w:val="20"/>
              </w:rPr>
              <w:t>№ WC004</w:t>
            </w:r>
          </w:p>
        </w:tc>
        <w:tc>
          <w:tcPr>
            <w:tcW w:w="284" w:type="dxa"/>
            <w:tcBorders>
              <w:top w:val="single" w:sz="4" w:space="0" w:color="auto"/>
              <w:left w:val="single" w:sz="4" w:space="0" w:color="auto"/>
              <w:bottom w:val="single" w:sz="4" w:space="0" w:color="auto"/>
              <w:right w:val="single" w:sz="4" w:space="0" w:color="auto"/>
            </w:tcBorders>
            <w:hideMark/>
          </w:tcPr>
          <w:p w14:paraId="474B4845" w14:textId="77777777" w:rsidR="006A3F6A" w:rsidRPr="006A3F6A" w:rsidRDefault="006A3F6A">
            <w:pPr>
              <w:jc w:val="right"/>
              <w:rPr>
                <w:rFonts w:ascii="Times New Roman" w:hAnsi="Times New Roman" w:cs="Times New Roman"/>
                <w:color w:val="000000"/>
                <w:sz w:val="20"/>
                <w:szCs w:val="20"/>
              </w:rPr>
            </w:pPr>
            <w:r w:rsidRPr="006A3F6A">
              <w:rPr>
                <w:rFonts w:ascii="Times New Roman" w:hAnsi="Times New Roman" w:cs="Times New Roman"/>
                <w:color w:val="000000"/>
                <w:sz w:val="20"/>
                <w:szCs w:val="20"/>
              </w:rPr>
              <w:t>2008</w:t>
            </w:r>
          </w:p>
        </w:tc>
      </w:tr>
      <w:tr w:rsidR="006A3F6A" w14:paraId="1D97DA05" w14:textId="77777777" w:rsidTr="00F73A14">
        <w:trPr>
          <w:trHeight w:val="20"/>
        </w:trPr>
        <w:tc>
          <w:tcPr>
            <w:tcW w:w="284" w:type="dxa"/>
            <w:tcBorders>
              <w:top w:val="single" w:sz="4" w:space="0" w:color="auto"/>
              <w:left w:val="single" w:sz="4" w:space="0" w:color="auto"/>
              <w:bottom w:val="single" w:sz="4" w:space="0" w:color="auto"/>
              <w:right w:val="single" w:sz="4" w:space="0" w:color="auto"/>
            </w:tcBorders>
            <w:hideMark/>
          </w:tcPr>
          <w:p w14:paraId="27E60624" w14:textId="77777777" w:rsidR="006A3F6A" w:rsidRPr="006A3F6A" w:rsidRDefault="006A3F6A">
            <w:pPr>
              <w:jc w:val="right"/>
              <w:rPr>
                <w:rFonts w:ascii="Times New Roman" w:hAnsi="Times New Roman" w:cs="Times New Roman"/>
                <w:color w:val="000000"/>
                <w:sz w:val="20"/>
                <w:szCs w:val="20"/>
              </w:rPr>
            </w:pPr>
            <w:r w:rsidRPr="006A3F6A">
              <w:rPr>
                <w:rFonts w:ascii="Times New Roman" w:hAnsi="Times New Roman" w:cs="Times New Roman"/>
                <w:color w:val="000000"/>
                <w:sz w:val="20"/>
                <w:szCs w:val="20"/>
              </w:rPr>
              <w:t>19</w:t>
            </w:r>
          </w:p>
        </w:tc>
        <w:tc>
          <w:tcPr>
            <w:tcW w:w="284" w:type="dxa"/>
            <w:tcBorders>
              <w:top w:val="single" w:sz="4" w:space="0" w:color="auto"/>
              <w:left w:val="single" w:sz="4" w:space="0" w:color="auto"/>
              <w:bottom w:val="single" w:sz="4" w:space="0" w:color="auto"/>
              <w:right w:val="single" w:sz="4" w:space="0" w:color="auto"/>
            </w:tcBorders>
            <w:hideMark/>
          </w:tcPr>
          <w:p w14:paraId="3E86497A" w14:textId="77777777" w:rsidR="006A3F6A" w:rsidRPr="006A3F6A" w:rsidRDefault="006A3F6A">
            <w:pPr>
              <w:rPr>
                <w:rFonts w:ascii="Times New Roman" w:hAnsi="Times New Roman" w:cs="Times New Roman"/>
                <w:color w:val="000000"/>
                <w:sz w:val="20"/>
                <w:szCs w:val="20"/>
              </w:rPr>
            </w:pPr>
            <w:r w:rsidRPr="006A3F6A">
              <w:rPr>
                <w:rFonts w:ascii="Times New Roman" w:hAnsi="Times New Roman" w:cs="Times New Roman"/>
                <w:color w:val="000000"/>
                <w:sz w:val="20"/>
                <w:szCs w:val="20"/>
              </w:rPr>
              <w:t xml:space="preserve"> </w:t>
            </w:r>
            <w:proofErr w:type="spellStart"/>
            <w:r w:rsidRPr="006A3F6A">
              <w:rPr>
                <w:rFonts w:ascii="Times New Roman" w:hAnsi="Times New Roman" w:cs="Times New Roman"/>
                <w:color w:val="000000"/>
                <w:sz w:val="20"/>
                <w:szCs w:val="20"/>
              </w:rPr>
              <w:t>г.Ульяновск</w:t>
            </w:r>
            <w:proofErr w:type="spellEnd"/>
            <w:r w:rsidRPr="006A3F6A">
              <w:rPr>
                <w:rFonts w:ascii="Times New Roman" w:hAnsi="Times New Roman" w:cs="Times New Roman"/>
                <w:color w:val="000000"/>
                <w:sz w:val="20"/>
                <w:szCs w:val="20"/>
              </w:rPr>
              <w:t>, ул. Пушкарева, 6А</w:t>
            </w:r>
          </w:p>
        </w:tc>
        <w:tc>
          <w:tcPr>
            <w:tcW w:w="284" w:type="dxa"/>
            <w:tcBorders>
              <w:top w:val="single" w:sz="4" w:space="0" w:color="auto"/>
              <w:left w:val="single" w:sz="4" w:space="0" w:color="auto"/>
              <w:bottom w:val="single" w:sz="4" w:space="0" w:color="auto"/>
              <w:right w:val="single" w:sz="4" w:space="0" w:color="auto"/>
            </w:tcBorders>
            <w:hideMark/>
          </w:tcPr>
          <w:p w14:paraId="40BDA237" w14:textId="77777777" w:rsidR="006A3F6A" w:rsidRPr="006A3F6A" w:rsidRDefault="006A3F6A">
            <w:pPr>
              <w:rPr>
                <w:rFonts w:ascii="Times New Roman" w:hAnsi="Times New Roman" w:cs="Times New Roman"/>
                <w:color w:val="000000"/>
                <w:sz w:val="20"/>
                <w:szCs w:val="20"/>
              </w:rPr>
            </w:pPr>
            <w:r w:rsidRPr="006A3F6A">
              <w:rPr>
                <w:rFonts w:ascii="Times New Roman" w:hAnsi="Times New Roman" w:cs="Times New Roman"/>
                <w:color w:val="000000"/>
                <w:sz w:val="20"/>
                <w:szCs w:val="20"/>
              </w:rPr>
              <w:t xml:space="preserve">Аппарат Рентгеновский дентальный   </w:t>
            </w:r>
            <w:proofErr w:type="spellStart"/>
            <w:r w:rsidRPr="006A3F6A">
              <w:rPr>
                <w:rFonts w:ascii="Times New Roman" w:hAnsi="Times New Roman" w:cs="Times New Roman"/>
                <w:color w:val="000000"/>
                <w:sz w:val="20"/>
                <w:szCs w:val="20"/>
              </w:rPr>
              <w:t>eXpert</w:t>
            </w:r>
            <w:proofErr w:type="spellEnd"/>
            <w:r w:rsidRPr="006A3F6A">
              <w:rPr>
                <w:rFonts w:ascii="Times New Roman" w:hAnsi="Times New Roman" w:cs="Times New Roman"/>
                <w:color w:val="000000"/>
                <w:sz w:val="20"/>
                <w:szCs w:val="20"/>
              </w:rPr>
              <w:t xml:space="preserve"> DC</w:t>
            </w:r>
          </w:p>
        </w:tc>
        <w:tc>
          <w:tcPr>
            <w:tcW w:w="284" w:type="dxa"/>
            <w:tcBorders>
              <w:top w:val="single" w:sz="4" w:space="0" w:color="auto"/>
              <w:left w:val="single" w:sz="4" w:space="0" w:color="auto"/>
              <w:bottom w:val="single" w:sz="4" w:space="0" w:color="auto"/>
              <w:right w:val="single" w:sz="4" w:space="0" w:color="auto"/>
            </w:tcBorders>
            <w:hideMark/>
          </w:tcPr>
          <w:p w14:paraId="4604EA1A" w14:textId="77777777" w:rsidR="006A3F6A" w:rsidRPr="006A3F6A" w:rsidRDefault="006A3F6A">
            <w:pPr>
              <w:rPr>
                <w:rFonts w:ascii="Times New Roman" w:hAnsi="Times New Roman" w:cs="Times New Roman"/>
                <w:color w:val="000000"/>
                <w:sz w:val="20"/>
                <w:szCs w:val="20"/>
              </w:rPr>
            </w:pPr>
            <w:r w:rsidRPr="006A3F6A">
              <w:rPr>
                <w:rFonts w:ascii="Times New Roman" w:hAnsi="Times New Roman" w:cs="Times New Roman"/>
                <w:color w:val="000000"/>
                <w:sz w:val="20"/>
                <w:szCs w:val="20"/>
              </w:rPr>
              <w:t>№ 3204130</w:t>
            </w:r>
          </w:p>
        </w:tc>
        <w:tc>
          <w:tcPr>
            <w:tcW w:w="284" w:type="dxa"/>
            <w:tcBorders>
              <w:top w:val="single" w:sz="4" w:space="0" w:color="auto"/>
              <w:left w:val="single" w:sz="4" w:space="0" w:color="auto"/>
              <w:bottom w:val="single" w:sz="4" w:space="0" w:color="auto"/>
              <w:right w:val="single" w:sz="4" w:space="0" w:color="auto"/>
            </w:tcBorders>
            <w:hideMark/>
          </w:tcPr>
          <w:p w14:paraId="4595C448" w14:textId="77777777" w:rsidR="006A3F6A" w:rsidRPr="006A3F6A" w:rsidRDefault="006A3F6A">
            <w:pPr>
              <w:jc w:val="right"/>
              <w:rPr>
                <w:rFonts w:ascii="Times New Roman" w:hAnsi="Times New Roman" w:cs="Times New Roman"/>
                <w:color w:val="000000"/>
                <w:sz w:val="20"/>
                <w:szCs w:val="20"/>
              </w:rPr>
            </w:pPr>
            <w:r w:rsidRPr="006A3F6A">
              <w:rPr>
                <w:rFonts w:ascii="Times New Roman" w:hAnsi="Times New Roman" w:cs="Times New Roman"/>
                <w:color w:val="000000"/>
                <w:sz w:val="20"/>
                <w:szCs w:val="20"/>
              </w:rPr>
              <w:t>2015</w:t>
            </w:r>
          </w:p>
        </w:tc>
      </w:tr>
      <w:tr w:rsidR="006A3F6A" w14:paraId="4417FE5C" w14:textId="77777777" w:rsidTr="00F73A14">
        <w:trPr>
          <w:trHeight w:val="20"/>
        </w:trPr>
        <w:tc>
          <w:tcPr>
            <w:tcW w:w="284" w:type="dxa"/>
            <w:tcBorders>
              <w:top w:val="single" w:sz="4" w:space="0" w:color="auto"/>
              <w:left w:val="single" w:sz="4" w:space="0" w:color="auto"/>
              <w:bottom w:val="single" w:sz="4" w:space="0" w:color="auto"/>
              <w:right w:val="single" w:sz="4" w:space="0" w:color="auto"/>
            </w:tcBorders>
            <w:hideMark/>
          </w:tcPr>
          <w:p w14:paraId="6593BFD1" w14:textId="77777777" w:rsidR="006A3F6A" w:rsidRPr="006A3F6A" w:rsidRDefault="006A3F6A">
            <w:pPr>
              <w:jc w:val="right"/>
              <w:rPr>
                <w:rFonts w:ascii="Times New Roman" w:hAnsi="Times New Roman" w:cs="Times New Roman"/>
                <w:color w:val="000000"/>
                <w:sz w:val="20"/>
                <w:szCs w:val="20"/>
              </w:rPr>
            </w:pPr>
            <w:r w:rsidRPr="006A3F6A">
              <w:rPr>
                <w:rFonts w:ascii="Times New Roman" w:hAnsi="Times New Roman" w:cs="Times New Roman"/>
                <w:color w:val="000000"/>
                <w:sz w:val="20"/>
                <w:szCs w:val="20"/>
              </w:rPr>
              <w:t>20</w:t>
            </w:r>
          </w:p>
        </w:tc>
        <w:tc>
          <w:tcPr>
            <w:tcW w:w="284" w:type="dxa"/>
            <w:tcBorders>
              <w:top w:val="single" w:sz="4" w:space="0" w:color="auto"/>
              <w:left w:val="single" w:sz="4" w:space="0" w:color="auto"/>
              <w:bottom w:val="single" w:sz="4" w:space="0" w:color="auto"/>
              <w:right w:val="single" w:sz="4" w:space="0" w:color="auto"/>
            </w:tcBorders>
            <w:hideMark/>
          </w:tcPr>
          <w:p w14:paraId="70329222" w14:textId="77777777" w:rsidR="006A3F6A" w:rsidRPr="006A3F6A" w:rsidRDefault="006A3F6A">
            <w:pPr>
              <w:rPr>
                <w:rFonts w:ascii="Times New Roman" w:hAnsi="Times New Roman" w:cs="Times New Roman"/>
                <w:color w:val="000000"/>
                <w:sz w:val="20"/>
                <w:szCs w:val="20"/>
              </w:rPr>
            </w:pPr>
            <w:r w:rsidRPr="006A3F6A">
              <w:rPr>
                <w:rFonts w:ascii="Times New Roman" w:hAnsi="Times New Roman" w:cs="Times New Roman"/>
                <w:color w:val="000000"/>
                <w:sz w:val="20"/>
                <w:szCs w:val="20"/>
              </w:rPr>
              <w:t xml:space="preserve"> </w:t>
            </w:r>
            <w:proofErr w:type="spellStart"/>
            <w:r w:rsidRPr="006A3F6A">
              <w:rPr>
                <w:rFonts w:ascii="Times New Roman" w:hAnsi="Times New Roman" w:cs="Times New Roman"/>
                <w:color w:val="000000"/>
                <w:sz w:val="20"/>
                <w:szCs w:val="20"/>
              </w:rPr>
              <w:t>г.Ульяновск</w:t>
            </w:r>
            <w:proofErr w:type="spellEnd"/>
            <w:r w:rsidRPr="006A3F6A">
              <w:rPr>
                <w:rFonts w:ascii="Times New Roman" w:hAnsi="Times New Roman" w:cs="Times New Roman"/>
                <w:color w:val="000000"/>
                <w:sz w:val="20"/>
                <w:szCs w:val="20"/>
              </w:rPr>
              <w:t>, ул. Кирова, 20</w:t>
            </w:r>
          </w:p>
        </w:tc>
        <w:tc>
          <w:tcPr>
            <w:tcW w:w="284" w:type="dxa"/>
            <w:tcBorders>
              <w:top w:val="single" w:sz="4" w:space="0" w:color="auto"/>
              <w:left w:val="single" w:sz="4" w:space="0" w:color="auto"/>
              <w:bottom w:val="single" w:sz="4" w:space="0" w:color="auto"/>
              <w:right w:val="single" w:sz="4" w:space="0" w:color="auto"/>
            </w:tcBorders>
            <w:hideMark/>
          </w:tcPr>
          <w:p w14:paraId="5F1D210E" w14:textId="77777777" w:rsidR="006A3F6A" w:rsidRPr="006A3F6A" w:rsidRDefault="006A3F6A">
            <w:pPr>
              <w:rPr>
                <w:rFonts w:ascii="Times New Roman" w:hAnsi="Times New Roman" w:cs="Times New Roman"/>
                <w:color w:val="000000"/>
                <w:sz w:val="20"/>
                <w:szCs w:val="20"/>
              </w:rPr>
            </w:pPr>
            <w:r w:rsidRPr="006A3F6A">
              <w:rPr>
                <w:rFonts w:ascii="Times New Roman" w:hAnsi="Times New Roman" w:cs="Times New Roman"/>
                <w:color w:val="000000"/>
                <w:sz w:val="20"/>
                <w:szCs w:val="20"/>
              </w:rPr>
              <w:t xml:space="preserve">Аппарат рентгеновский стоматологический  </w:t>
            </w:r>
            <w:proofErr w:type="spellStart"/>
            <w:r w:rsidRPr="006A3F6A">
              <w:rPr>
                <w:rFonts w:ascii="Times New Roman" w:hAnsi="Times New Roman" w:cs="Times New Roman"/>
                <w:color w:val="000000"/>
                <w:sz w:val="20"/>
                <w:szCs w:val="20"/>
              </w:rPr>
              <w:t>MyRay</w:t>
            </w:r>
            <w:proofErr w:type="spellEnd"/>
            <w:r w:rsidRPr="006A3F6A">
              <w:rPr>
                <w:rFonts w:ascii="Times New Roman" w:hAnsi="Times New Roman" w:cs="Times New Roman"/>
                <w:color w:val="000000"/>
                <w:sz w:val="20"/>
                <w:szCs w:val="20"/>
              </w:rPr>
              <w:t xml:space="preserve"> RX DC</w:t>
            </w:r>
          </w:p>
        </w:tc>
        <w:tc>
          <w:tcPr>
            <w:tcW w:w="284" w:type="dxa"/>
            <w:tcBorders>
              <w:top w:val="single" w:sz="4" w:space="0" w:color="auto"/>
              <w:left w:val="single" w:sz="4" w:space="0" w:color="auto"/>
              <w:bottom w:val="single" w:sz="4" w:space="0" w:color="auto"/>
              <w:right w:val="single" w:sz="4" w:space="0" w:color="auto"/>
            </w:tcBorders>
            <w:hideMark/>
          </w:tcPr>
          <w:p w14:paraId="7B89F5EA" w14:textId="77777777" w:rsidR="006A3F6A" w:rsidRPr="006A3F6A" w:rsidRDefault="006A3F6A">
            <w:pPr>
              <w:rPr>
                <w:rFonts w:ascii="Times New Roman" w:hAnsi="Times New Roman" w:cs="Times New Roman"/>
                <w:color w:val="000000"/>
                <w:sz w:val="20"/>
                <w:szCs w:val="20"/>
              </w:rPr>
            </w:pPr>
            <w:r w:rsidRPr="006A3F6A">
              <w:rPr>
                <w:rFonts w:ascii="Times New Roman" w:hAnsi="Times New Roman" w:cs="Times New Roman"/>
                <w:color w:val="000000"/>
                <w:sz w:val="20"/>
                <w:szCs w:val="20"/>
              </w:rPr>
              <w:t>706J017189</w:t>
            </w:r>
          </w:p>
        </w:tc>
        <w:tc>
          <w:tcPr>
            <w:tcW w:w="284" w:type="dxa"/>
            <w:tcBorders>
              <w:top w:val="single" w:sz="4" w:space="0" w:color="auto"/>
              <w:left w:val="single" w:sz="4" w:space="0" w:color="auto"/>
              <w:bottom w:val="single" w:sz="4" w:space="0" w:color="auto"/>
              <w:right w:val="single" w:sz="4" w:space="0" w:color="auto"/>
            </w:tcBorders>
            <w:hideMark/>
          </w:tcPr>
          <w:p w14:paraId="76AC1E6C" w14:textId="77777777" w:rsidR="006A3F6A" w:rsidRPr="006A3F6A" w:rsidRDefault="006A3F6A">
            <w:pPr>
              <w:jc w:val="right"/>
              <w:rPr>
                <w:rFonts w:ascii="Times New Roman" w:hAnsi="Times New Roman" w:cs="Times New Roman"/>
                <w:color w:val="000000"/>
                <w:sz w:val="20"/>
                <w:szCs w:val="20"/>
              </w:rPr>
            </w:pPr>
            <w:r w:rsidRPr="006A3F6A">
              <w:rPr>
                <w:rFonts w:ascii="Times New Roman" w:hAnsi="Times New Roman" w:cs="Times New Roman"/>
                <w:color w:val="000000"/>
                <w:sz w:val="20"/>
                <w:szCs w:val="20"/>
              </w:rPr>
              <w:t>2022</w:t>
            </w:r>
          </w:p>
        </w:tc>
      </w:tr>
    </w:tbl>
    <w:p w14:paraId="06FA0512" w14:textId="669A9145" w:rsidR="00442361" w:rsidRDefault="00911ED8">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1.6. Качество оказываемых услуг должно соответствовать требованиям действующего законодательства Российской Федерации, обычно предъявляемым к данному виду услуг.</w:t>
      </w:r>
    </w:p>
    <w:p w14:paraId="40A140C1" w14:textId="77777777" w:rsidR="00442361" w:rsidRDefault="00442361">
      <w:pPr>
        <w:widowControl w:val="0"/>
        <w:spacing w:after="0" w:line="240" w:lineRule="auto"/>
        <w:jc w:val="center"/>
        <w:rPr>
          <w:rFonts w:ascii="Times New Roman" w:eastAsia="Calibri" w:hAnsi="Times New Roman" w:cs="Times New Roman"/>
          <w:b/>
          <w:lang w:eastAsia="ru-RU"/>
        </w:rPr>
      </w:pPr>
    </w:p>
    <w:p w14:paraId="053E1551" w14:textId="77777777" w:rsidR="00442361" w:rsidRDefault="00911ED8">
      <w:pPr>
        <w:widowControl w:val="0"/>
        <w:spacing w:after="0" w:line="240" w:lineRule="auto"/>
        <w:jc w:val="center"/>
        <w:rPr>
          <w:rFonts w:ascii="Times New Roman" w:eastAsia="Calibri" w:hAnsi="Times New Roman" w:cs="Times New Roman"/>
          <w:b/>
          <w:lang w:eastAsia="ru-RU"/>
        </w:rPr>
      </w:pPr>
      <w:r>
        <w:rPr>
          <w:rFonts w:ascii="Times New Roman" w:eastAsia="Calibri" w:hAnsi="Times New Roman" w:cs="Times New Roman"/>
          <w:b/>
          <w:lang w:eastAsia="ru-RU"/>
        </w:rPr>
        <w:t>2. Порядок оказания услуг</w:t>
      </w:r>
    </w:p>
    <w:p w14:paraId="39C478CD" w14:textId="0705E4F9" w:rsidR="00442361" w:rsidRDefault="00911ED8" w:rsidP="00F73A14">
      <w:pPr>
        <w:widowControl w:val="0"/>
        <w:spacing w:after="0" w:line="240" w:lineRule="auto"/>
        <w:jc w:val="both"/>
        <w:rPr>
          <w:rFonts w:ascii="Times New Roman" w:eastAsia="Calibri" w:hAnsi="Times New Roman" w:cs="Times New Roman"/>
          <w:b/>
        </w:rPr>
      </w:pPr>
      <w:r>
        <w:rPr>
          <w:rFonts w:ascii="Times New Roman" w:eastAsia="Calibri" w:hAnsi="Times New Roman" w:cs="Times New Roman"/>
          <w:color w:val="000000"/>
        </w:rPr>
        <w:t>2.1.</w:t>
      </w:r>
      <w:r>
        <w:rPr>
          <w:rFonts w:ascii="Times New Roman" w:eastAsia="Calibri" w:hAnsi="Times New Roman" w:cs="Times New Roman"/>
        </w:rPr>
        <w:t xml:space="preserve">Срок оказания услуг: </w:t>
      </w:r>
      <w:r>
        <w:rPr>
          <w:rFonts w:ascii="Times New Roman" w:eastAsia="Calibri" w:hAnsi="Times New Roman" w:cs="Times New Roman"/>
          <w:b/>
        </w:rPr>
        <w:t>с момента заключения договора до «</w:t>
      </w:r>
      <w:r w:rsidRPr="00605E26">
        <w:rPr>
          <w:rFonts w:ascii="Times New Roman" w:eastAsia="Calibri" w:hAnsi="Times New Roman" w:cs="Times New Roman"/>
          <w:b/>
        </w:rPr>
        <w:t>15</w:t>
      </w:r>
      <w:r>
        <w:rPr>
          <w:rFonts w:ascii="Times New Roman" w:eastAsia="Calibri" w:hAnsi="Times New Roman" w:cs="Times New Roman"/>
          <w:b/>
        </w:rPr>
        <w:t>» декабря 202</w:t>
      </w:r>
      <w:r w:rsidR="0023308E">
        <w:rPr>
          <w:rFonts w:ascii="Times New Roman" w:eastAsia="Calibri" w:hAnsi="Times New Roman" w:cs="Times New Roman"/>
          <w:b/>
        </w:rPr>
        <w:t>6</w:t>
      </w:r>
      <w:r>
        <w:rPr>
          <w:rFonts w:ascii="Times New Roman" w:eastAsia="Calibri" w:hAnsi="Times New Roman" w:cs="Times New Roman"/>
          <w:b/>
        </w:rPr>
        <w:t xml:space="preserve"> года.</w:t>
      </w:r>
    </w:p>
    <w:p w14:paraId="415B290A" w14:textId="77777777" w:rsidR="00442361" w:rsidRDefault="00911ED8" w:rsidP="00F73A14">
      <w:pPr>
        <w:widowControl w:val="0"/>
        <w:spacing w:after="0" w:line="240" w:lineRule="auto"/>
        <w:jc w:val="both"/>
      </w:pPr>
      <w:r>
        <w:rPr>
          <w:rFonts w:ascii="Times New Roman" w:eastAsia="Calibri" w:hAnsi="Times New Roman" w:cs="Times New Roman"/>
          <w:spacing w:val="6"/>
        </w:rPr>
        <w:t>2.2.</w:t>
      </w:r>
      <w:r>
        <w:rPr>
          <w:rFonts w:ascii="Times New Roman" w:eastAsia="Calibri" w:hAnsi="Times New Roman" w:cs="Times New Roman"/>
        </w:rPr>
        <w:t>Для проверки соответствия Услуги, оказанной Исполнителем, в части её соответствия условиям дог</w:t>
      </w:r>
      <w:r>
        <w:rPr>
          <w:rFonts w:ascii="Times New Roman" w:eastAsia="Calibri" w:hAnsi="Times New Roman" w:cs="Times New Roman"/>
        </w:rPr>
        <w:t>о</w:t>
      </w:r>
      <w:r>
        <w:rPr>
          <w:rFonts w:ascii="Times New Roman" w:eastAsia="Calibri" w:hAnsi="Times New Roman" w:cs="Times New Roman"/>
        </w:rPr>
        <w:t>вора, Заказчик проводит экспертизу. Экспертиза Услуги может проводиться заказчиком своими силами. При получении заключения экспертизы о несоответствии услуги качеству, эффективности и безопасности принятому для данного вида услуг, расходы, связанные с ее проведением возмещаются Исполнителем в бесспорном порядке в полном объеме. В случае проведения экспертизы оказанной услуги Исполнитель обязан предоставить всю необходимую документацию для её проведения.</w:t>
      </w:r>
    </w:p>
    <w:p w14:paraId="614232EE" w14:textId="77777777" w:rsidR="00442361" w:rsidRDefault="00911ED8" w:rsidP="00F73A14">
      <w:pPr>
        <w:widowControl w:val="0"/>
        <w:spacing w:after="0" w:line="240" w:lineRule="auto"/>
        <w:jc w:val="both"/>
      </w:pPr>
      <w:r>
        <w:rPr>
          <w:rFonts w:ascii="Times New Roman" w:eastAsia="Calibri" w:hAnsi="Times New Roman" w:cs="Times New Roman"/>
        </w:rPr>
        <w:t xml:space="preserve">2.3.Претензионные материалы, связанные с ненадлежащим выполнением Исполнителем обязательств по договору, предъявляются ему Заказчиком. </w:t>
      </w:r>
    </w:p>
    <w:p w14:paraId="43A8CD8C" w14:textId="77777777" w:rsidR="00442361" w:rsidRDefault="00911ED8" w:rsidP="00F73A14">
      <w:pPr>
        <w:widowControl w:val="0"/>
        <w:spacing w:after="0" w:line="240" w:lineRule="auto"/>
        <w:jc w:val="both"/>
        <w:rPr>
          <w:rFonts w:ascii="Times New Roman" w:eastAsia="Calibri" w:hAnsi="Times New Roman" w:cs="Times New Roman"/>
        </w:rPr>
      </w:pPr>
      <w:r>
        <w:rPr>
          <w:rFonts w:ascii="Times New Roman" w:eastAsia="Calibri" w:hAnsi="Times New Roman" w:cs="Times New Roman"/>
        </w:rPr>
        <w:t>2.4. Исполнитель обязан:</w:t>
      </w:r>
    </w:p>
    <w:p w14:paraId="3DE23BB7" w14:textId="77777777" w:rsidR="00442361" w:rsidRDefault="00911ED8" w:rsidP="00F73A14">
      <w:pPr>
        <w:widowControl w:val="0"/>
        <w:spacing w:after="0" w:line="240" w:lineRule="auto"/>
        <w:jc w:val="both"/>
        <w:rPr>
          <w:rFonts w:ascii="Times New Roman" w:eastAsia="Calibri" w:hAnsi="Times New Roman" w:cs="Times New Roman"/>
        </w:rPr>
      </w:pPr>
      <w:r>
        <w:rPr>
          <w:rFonts w:ascii="Times New Roman" w:eastAsia="Calibri" w:hAnsi="Times New Roman" w:cs="Times New Roman"/>
        </w:rPr>
        <w:t xml:space="preserve"> - самостоятельно приобретать материальные ресурсы, необходимые ему для выполнения обязательств по Договору. Изменение стоимости материалов не влияет на цену оказываемых Услуг.</w:t>
      </w:r>
    </w:p>
    <w:p w14:paraId="2B19BCBD" w14:textId="77777777" w:rsidR="00442361" w:rsidRDefault="00911ED8" w:rsidP="00F73A14">
      <w:pPr>
        <w:widowControl w:val="0"/>
        <w:spacing w:after="0" w:line="240" w:lineRule="auto"/>
        <w:jc w:val="both"/>
        <w:rPr>
          <w:rFonts w:ascii="Times New Roman" w:eastAsia="Calibri" w:hAnsi="Times New Roman" w:cs="Times New Roman"/>
        </w:rPr>
      </w:pPr>
      <w:r>
        <w:rPr>
          <w:rFonts w:ascii="Times New Roman" w:eastAsia="Calibri" w:hAnsi="Times New Roman" w:cs="Times New Roman"/>
        </w:rPr>
        <w:t>2.5. Результатом оказанных услуг должны являться протоколы установленного образца, оформленные по результатам проведения контроля</w:t>
      </w:r>
    </w:p>
    <w:p w14:paraId="156A6FA9" w14:textId="77777777" w:rsidR="00442361" w:rsidRDefault="00442361" w:rsidP="00F73A14">
      <w:pPr>
        <w:widowControl w:val="0"/>
        <w:spacing w:after="0" w:line="240" w:lineRule="auto"/>
        <w:jc w:val="both"/>
        <w:rPr>
          <w:rFonts w:ascii="Times New Roman" w:eastAsia="Times New Roman" w:hAnsi="Times New Roman" w:cs="Times New Roman"/>
          <w:b/>
          <w:bCs/>
          <w:highlight w:val="white"/>
          <w:lang w:eastAsia="ru-RU"/>
        </w:rPr>
      </w:pPr>
    </w:p>
    <w:p w14:paraId="2F4A676F" w14:textId="77777777" w:rsidR="00442361" w:rsidRDefault="00911ED8">
      <w:pPr>
        <w:widowControl w:val="0"/>
        <w:spacing w:after="0" w:line="240" w:lineRule="auto"/>
        <w:jc w:val="center"/>
        <w:rPr>
          <w:rFonts w:ascii="Times New Roman" w:eastAsia="Times New Roman" w:hAnsi="Times New Roman" w:cs="Times New Roman"/>
          <w:b/>
          <w:bCs/>
          <w:highlight w:val="white"/>
          <w:lang w:eastAsia="ru-RU"/>
        </w:rPr>
      </w:pPr>
      <w:r>
        <w:rPr>
          <w:rFonts w:ascii="Times New Roman" w:eastAsia="Times New Roman" w:hAnsi="Times New Roman" w:cs="Times New Roman"/>
          <w:b/>
          <w:bCs/>
          <w:highlight w:val="white"/>
          <w:lang w:eastAsia="ru-RU"/>
        </w:rPr>
        <w:t>3.Цены по договору</w:t>
      </w:r>
    </w:p>
    <w:p w14:paraId="546EDA46" w14:textId="77777777" w:rsidR="00442361" w:rsidRDefault="00911ED8">
      <w:pPr>
        <w:widowControl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3.1. Цена Договора является твердой, не может изменяться в ходе заключения и исполнения Договора, за исключением случаев, установленных Договором (п. 9.14) и (или) предусмотренных законодательством Российской Федерации. </w:t>
      </w:r>
    </w:p>
    <w:p w14:paraId="3BB89E2D" w14:textId="77777777" w:rsidR="00442361" w:rsidRDefault="00911ED8">
      <w:pPr>
        <w:widowControl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3.2. Общая цена Договора составляет ________ рублей ____ копеек, в т. ч. НДС </w:t>
      </w:r>
      <w:r>
        <w:rPr>
          <w:rFonts w:ascii="Times New Roman" w:eastAsia="Times New Roman" w:hAnsi="Times New Roman" w:cs="Times New Roman"/>
          <w:bCs/>
          <w:lang w:eastAsia="ru-RU"/>
        </w:rPr>
        <w:t>(в случае, если Исполн</w:t>
      </w:r>
      <w:r>
        <w:rPr>
          <w:rFonts w:ascii="Times New Roman" w:eastAsia="Times New Roman" w:hAnsi="Times New Roman" w:cs="Times New Roman"/>
          <w:bCs/>
          <w:lang w:eastAsia="ru-RU"/>
        </w:rPr>
        <w:t>и</w:t>
      </w:r>
      <w:r>
        <w:rPr>
          <w:rFonts w:ascii="Times New Roman" w:eastAsia="Times New Roman" w:hAnsi="Times New Roman" w:cs="Times New Roman"/>
          <w:bCs/>
          <w:lang w:eastAsia="ru-RU"/>
        </w:rPr>
        <w:t>тель имеет право на освобождение от уплаты НДС, то слова «в том числе НДС» при направлении проекта Контракта победителю (лицу, с которым заключается Контракт) заменяются на слова «НДС не облагается, на основании п. ____ ст. ____ Налогового Кодекса Российской Федерации»).</w:t>
      </w:r>
    </w:p>
    <w:p w14:paraId="3498E9A8" w14:textId="77777777" w:rsidR="00442361" w:rsidRDefault="00911ED8">
      <w:pPr>
        <w:widowControl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Сумма, подлежащая уплате Заказчиком юридическому лицу или физическому лицу, в том числе зарег</w:t>
      </w:r>
      <w:r>
        <w:rPr>
          <w:rFonts w:ascii="Times New Roman" w:eastAsia="Times New Roman" w:hAnsi="Times New Roman" w:cs="Times New Roman"/>
          <w:lang w:eastAsia="ru-RU"/>
        </w:rPr>
        <w:t>и</w:t>
      </w:r>
      <w:r>
        <w:rPr>
          <w:rFonts w:ascii="Times New Roman" w:eastAsia="Times New Roman" w:hAnsi="Times New Roman" w:cs="Times New Roman"/>
          <w:lang w:eastAsia="ru-RU"/>
        </w:rPr>
        <w:t>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w:t>
      </w:r>
      <w:r>
        <w:rPr>
          <w:rFonts w:ascii="Times New Roman" w:eastAsia="Times New Roman" w:hAnsi="Times New Roman" w:cs="Times New Roman"/>
          <w:lang w:eastAsia="ru-RU"/>
        </w:rPr>
        <w:t>о</w:t>
      </w:r>
      <w:r>
        <w:rPr>
          <w:rFonts w:ascii="Times New Roman" w:eastAsia="Times New Roman" w:hAnsi="Times New Roman" w:cs="Times New Roman"/>
          <w:lang w:eastAsia="ru-RU"/>
        </w:rPr>
        <w:t>ги, сборы и иные обязательные платежи подлежат уплате в бюджеты бюджетной системы Российской Ф</w:t>
      </w:r>
      <w:r>
        <w:rPr>
          <w:rFonts w:ascii="Times New Roman" w:eastAsia="Times New Roman" w:hAnsi="Times New Roman" w:cs="Times New Roman"/>
          <w:lang w:eastAsia="ru-RU"/>
        </w:rPr>
        <w:t>е</w:t>
      </w:r>
      <w:r>
        <w:rPr>
          <w:rFonts w:ascii="Times New Roman" w:eastAsia="Times New Roman" w:hAnsi="Times New Roman" w:cs="Times New Roman"/>
          <w:lang w:eastAsia="ru-RU"/>
        </w:rPr>
        <w:t>дерации заказчиком.</w:t>
      </w:r>
    </w:p>
    <w:p w14:paraId="6948AC8B" w14:textId="0B6C36EE" w:rsidR="00442361" w:rsidRDefault="00911ED8">
      <w:pPr>
        <w:widowControl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Принятие денежных обязательств в рамках настоящего договора, подлежащих исполнению, осуществляе</w:t>
      </w:r>
      <w:r>
        <w:rPr>
          <w:rFonts w:ascii="Times New Roman" w:eastAsia="Times New Roman" w:hAnsi="Times New Roman" w:cs="Times New Roman"/>
          <w:lang w:eastAsia="ru-RU"/>
        </w:rPr>
        <w:t>т</w:t>
      </w:r>
      <w:r>
        <w:rPr>
          <w:rFonts w:ascii="Times New Roman" w:eastAsia="Times New Roman" w:hAnsi="Times New Roman" w:cs="Times New Roman"/>
          <w:lang w:eastAsia="ru-RU"/>
        </w:rPr>
        <w:t xml:space="preserve">ся за счёт средств: </w:t>
      </w:r>
      <w:r>
        <w:rPr>
          <w:rFonts w:ascii="Times New Roman" w:eastAsia="Times New Roman" w:hAnsi="Times New Roman" w:cs="Times New Roman"/>
          <w:b/>
          <w:lang w:eastAsia="ru-RU"/>
        </w:rPr>
        <w:t>средства от предпринимательской и иной  приносящей доход деятельности на 202</w:t>
      </w:r>
      <w:r w:rsidR="0023308E">
        <w:rPr>
          <w:rFonts w:ascii="Times New Roman" w:eastAsia="Times New Roman" w:hAnsi="Times New Roman" w:cs="Times New Roman"/>
          <w:b/>
          <w:lang w:eastAsia="ru-RU"/>
        </w:rPr>
        <w:t>6</w:t>
      </w:r>
      <w:r>
        <w:rPr>
          <w:rFonts w:ascii="Times New Roman" w:eastAsia="Times New Roman" w:hAnsi="Times New Roman" w:cs="Times New Roman"/>
          <w:b/>
          <w:lang w:eastAsia="ru-RU"/>
        </w:rPr>
        <w:t xml:space="preserve"> год.</w:t>
      </w:r>
    </w:p>
    <w:p w14:paraId="24103A86" w14:textId="77777777" w:rsidR="00442361" w:rsidRDefault="00911ED8">
      <w:pPr>
        <w:widowControl w:val="0"/>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3.3.</w:t>
      </w:r>
      <w:r>
        <w:rPr>
          <w:rFonts w:ascii="Times New Roman" w:eastAsia="Times New Roman" w:hAnsi="Times New Roman" w:cs="Times New Roman"/>
          <w:color w:val="000000"/>
          <w:lang w:eastAsia="ru-RU"/>
        </w:rPr>
        <w:tab/>
        <w:t xml:space="preserve">Оплата по Договору осуществляется по факту оказания услуги, предусмотренной Спецификацией (Приложение № 1 к Договору), в течение </w:t>
      </w:r>
      <w:r>
        <w:rPr>
          <w:rFonts w:ascii="Times New Roman" w:eastAsia="Times New Roman" w:hAnsi="Times New Roman" w:cs="Times New Roman"/>
          <w:b/>
          <w:color w:val="000000"/>
          <w:lang w:eastAsia="ru-RU"/>
        </w:rPr>
        <w:t>не более 7 рабочих дней</w:t>
      </w:r>
      <w:r>
        <w:rPr>
          <w:rFonts w:ascii="Times New Roman" w:eastAsia="Times New Roman" w:hAnsi="Times New Roman" w:cs="Times New Roman"/>
          <w:color w:val="000000"/>
          <w:lang w:eastAsia="ru-RU"/>
        </w:rPr>
        <w:t xml:space="preserve"> с момента подписания документов о приемке. Неустойки (штрафа, пени) и (или) предъявления требования о возмещении убытков, Заказчик вправе не производить оплату по Договору до уплаты Исполнителем начисленной и выставленной Заказч</w:t>
      </w:r>
      <w:r>
        <w:rPr>
          <w:rFonts w:ascii="Times New Roman" w:eastAsia="Times New Roman" w:hAnsi="Times New Roman" w:cs="Times New Roman"/>
          <w:color w:val="000000"/>
          <w:lang w:eastAsia="ru-RU"/>
        </w:rPr>
        <w:t>и</w:t>
      </w:r>
      <w:r>
        <w:rPr>
          <w:rFonts w:ascii="Times New Roman" w:eastAsia="Times New Roman" w:hAnsi="Times New Roman" w:cs="Times New Roman"/>
          <w:color w:val="000000"/>
          <w:lang w:eastAsia="ru-RU"/>
        </w:rPr>
        <w:t>ком неустойки (штрафа, пени) и (или) до возмещения Исполнителем убытков, согласно предъявленным З</w:t>
      </w:r>
      <w:r>
        <w:rPr>
          <w:rFonts w:ascii="Times New Roman" w:eastAsia="Times New Roman" w:hAnsi="Times New Roman" w:cs="Times New Roman"/>
          <w:color w:val="000000"/>
          <w:lang w:eastAsia="ru-RU"/>
        </w:rPr>
        <w:t>а</w:t>
      </w:r>
      <w:r>
        <w:rPr>
          <w:rFonts w:ascii="Times New Roman" w:eastAsia="Times New Roman" w:hAnsi="Times New Roman" w:cs="Times New Roman"/>
          <w:color w:val="000000"/>
          <w:lang w:eastAsia="ru-RU"/>
        </w:rPr>
        <w:t xml:space="preserve">казчиком требованиям. </w:t>
      </w:r>
    </w:p>
    <w:p w14:paraId="1DA1DAFB" w14:textId="77777777" w:rsidR="00442361" w:rsidRDefault="00911ED8">
      <w:pPr>
        <w:widowControl w:val="0"/>
        <w:spacing w:after="0" w:line="240" w:lineRule="auto"/>
        <w:jc w:val="both"/>
        <w:rPr>
          <w:rFonts w:ascii="Times New Roman" w:eastAsia="Times New Roman" w:hAnsi="Times New Roman" w:cs="Times New Roman"/>
          <w:b/>
          <w:bCs/>
          <w:color w:val="000000"/>
          <w:lang w:eastAsia="ru-RU"/>
        </w:rPr>
      </w:pPr>
      <w:r>
        <w:rPr>
          <w:rFonts w:ascii="Times New Roman" w:eastAsia="Times New Roman" w:hAnsi="Times New Roman" w:cs="Times New Roman"/>
          <w:color w:val="000000"/>
          <w:lang w:eastAsia="ru-RU"/>
        </w:rPr>
        <w:t>3.5. В случае если настоящий договор заключается с физическим лицом, за исключением индивидуального предпринимателя или иного занимающегося частной практикой физического лица, сумма, подлежащая уплате такому физическому лицу, уменьшается на размер налоговых платежей, связанных с оплатой дог</w:t>
      </w:r>
      <w:r>
        <w:rPr>
          <w:rFonts w:ascii="Times New Roman" w:eastAsia="Times New Roman" w:hAnsi="Times New Roman" w:cs="Times New Roman"/>
          <w:color w:val="000000"/>
          <w:lang w:eastAsia="ru-RU"/>
        </w:rPr>
        <w:t>о</w:t>
      </w:r>
      <w:r>
        <w:rPr>
          <w:rFonts w:ascii="Times New Roman" w:eastAsia="Times New Roman" w:hAnsi="Times New Roman" w:cs="Times New Roman"/>
          <w:color w:val="000000"/>
          <w:lang w:eastAsia="ru-RU"/>
        </w:rPr>
        <w:t>вора.</w:t>
      </w:r>
    </w:p>
    <w:p w14:paraId="655AA0C7" w14:textId="77777777" w:rsidR="00442361" w:rsidRDefault="00911ED8">
      <w:pPr>
        <w:spacing w:after="0" w:line="240" w:lineRule="auto"/>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4. Права и обязанности Сторон</w:t>
      </w:r>
    </w:p>
    <w:p w14:paraId="60D6EB13" w14:textId="77777777" w:rsidR="00442361" w:rsidRDefault="00911ED8">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4.1. </w:t>
      </w:r>
      <w:r>
        <w:rPr>
          <w:rFonts w:ascii="Times New Roman" w:eastAsia="Times New Roman" w:hAnsi="Times New Roman" w:cs="Times New Roman"/>
          <w:i/>
          <w:color w:val="000000"/>
          <w:lang w:eastAsia="ru-RU"/>
        </w:rPr>
        <w:t>Заказчик имеет право</w:t>
      </w:r>
      <w:r>
        <w:rPr>
          <w:rFonts w:ascii="Times New Roman" w:eastAsia="Times New Roman" w:hAnsi="Times New Roman" w:cs="Times New Roman"/>
          <w:color w:val="000000"/>
          <w:lang w:eastAsia="ru-RU"/>
        </w:rPr>
        <w:t xml:space="preserve">: </w:t>
      </w:r>
    </w:p>
    <w:p w14:paraId="3005309D" w14:textId="77777777" w:rsidR="00442361" w:rsidRDefault="00911ED8">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4.1.1. Требовать возмещения неустойки и (или) убытков, причиненных по вине Исполнителя. </w:t>
      </w:r>
    </w:p>
    <w:p w14:paraId="5226C26A" w14:textId="77777777" w:rsidR="00442361" w:rsidRDefault="00911ED8">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4.1.2. Проверять в любое время ход и качество выполняемых Исполнителем услуг по Договору, оказывать консультативную и иную помощь Исполнителю без вмешательства в его оперативно-хозяйственную де</w:t>
      </w:r>
      <w:r>
        <w:rPr>
          <w:rFonts w:ascii="Times New Roman" w:eastAsia="Times New Roman" w:hAnsi="Times New Roman" w:cs="Times New Roman"/>
          <w:color w:val="000000"/>
          <w:lang w:eastAsia="ru-RU"/>
        </w:rPr>
        <w:t>я</w:t>
      </w:r>
      <w:r>
        <w:rPr>
          <w:rFonts w:ascii="Times New Roman" w:eastAsia="Times New Roman" w:hAnsi="Times New Roman" w:cs="Times New Roman"/>
          <w:color w:val="000000"/>
          <w:lang w:eastAsia="ru-RU"/>
        </w:rPr>
        <w:t xml:space="preserve">тельность. </w:t>
      </w:r>
    </w:p>
    <w:p w14:paraId="33FD2C02" w14:textId="77777777" w:rsidR="00442361" w:rsidRDefault="00911ED8">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4.1.3. Отказаться от оплаты услуг в случае несоответствия результатов оказанных услуг требованиям, уст</w:t>
      </w:r>
      <w:r>
        <w:rPr>
          <w:rFonts w:ascii="Times New Roman" w:eastAsia="Times New Roman" w:hAnsi="Times New Roman" w:cs="Times New Roman"/>
          <w:color w:val="000000"/>
          <w:lang w:eastAsia="ru-RU"/>
        </w:rPr>
        <w:t>а</w:t>
      </w:r>
      <w:r>
        <w:rPr>
          <w:rFonts w:ascii="Times New Roman" w:eastAsia="Times New Roman" w:hAnsi="Times New Roman" w:cs="Times New Roman"/>
          <w:color w:val="000000"/>
          <w:lang w:eastAsia="ru-RU"/>
        </w:rPr>
        <w:t xml:space="preserve">новленным Договором; </w:t>
      </w:r>
    </w:p>
    <w:p w14:paraId="128E17DB" w14:textId="77777777" w:rsidR="00442361" w:rsidRDefault="00911ED8">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4.1.4. Досрочно принять и оплатить услуги в соответствии с условиями Договора. </w:t>
      </w:r>
    </w:p>
    <w:p w14:paraId="7035D8D7" w14:textId="77777777" w:rsidR="00442361" w:rsidRDefault="00911ED8">
      <w:pPr>
        <w:tabs>
          <w:tab w:val="left" w:pos="360"/>
          <w:tab w:val="left" w:pos="10065"/>
        </w:tab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4.1.5. Требовать от Исполнителя надлежащего исполнения обязательств в соответствии с условиями наст</w:t>
      </w:r>
      <w:r>
        <w:rPr>
          <w:rFonts w:ascii="Times New Roman" w:eastAsia="Times New Roman" w:hAnsi="Times New Roman" w:cs="Times New Roman"/>
          <w:lang w:eastAsia="ru-RU"/>
        </w:rPr>
        <w:t>о</w:t>
      </w:r>
      <w:r>
        <w:rPr>
          <w:rFonts w:ascii="Times New Roman" w:eastAsia="Times New Roman" w:hAnsi="Times New Roman" w:cs="Times New Roman"/>
          <w:lang w:eastAsia="ru-RU"/>
        </w:rPr>
        <w:t>ящего договора;</w:t>
      </w:r>
    </w:p>
    <w:p w14:paraId="5CCC975B" w14:textId="77777777" w:rsidR="00442361" w:rsidRDefault="00911ED8">
      <w:pPr>
        <w:tabs>
          <w:tab w:val="left" w:pos="360"/>
          <w:tab w:val="left" w:pos="10065"/>
        </w:tab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4.1.6. Запрашивать у Исполнителя информацию о ходе исполнения обязательств по настоящему договору;</w:t>
      </w:r>
    </w:p>
    <w:p w14:paraId="2FD76396" w14:textId="77777777" w:rsidR="00442361" w:rsidRDefault="00911ED8">
      <w:pPr>
        <w:tabs>
          <w:tab w:val="left" w:pos="360"/>
          <w:tab w:val="left" w:pos="10065"/>
        </w:tab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4.1.7. Осуществлять контроль за порядком и сроками оказания услуг;</w:t>
      </w:r>
    </w:p>
    <w:p w14:paraId="7514500C" w14:textId="77777777" w:rsidR="00442361" w:rsidRDefault="00911ED8">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4.1.8. Привлекать независимых экспертов и иных уполномоченных специалистов компетентных органов для проверки соответствия качества оказываемых услуг</w:t>
      </w:r>
    </w:p>
    <w:p w14:paraId="274FE568" w14:textId="77777777" w:rsidR="00442361" w:rsidRDefault="00911ED8">
      <w:pPr>
        <w:spacing w:after="0" w:line="240" w:lineRule="auto"/>
        <w:jc w:val="both"/>
        <w:rPr>
          <w:rFonts w:ascii="Times New Roman" w:eastAsia="Times New Roman" w:hAnsi="Times New Roman" w:cs="Times New Roman"/>
          <w:color w:val="FF0000"/>
          <w:lang w:eastAsia="ru-RU"/>
        </w:rPr>
      </w:pPr>
      <w:r>
        <w:rPr>
          <w:rFonts w:ascii="Times New Roman" w:eastAsia="Times New Roman" w:hAnsi="Times New Roman" w:cs="Times New Roman"/>
          <w:color w:val="000000"/>
          <w:lang w:eastAsia="ru-RU"/>
        </w:rPr>
        <w:t xml:space="preserve">4.2. </w:t>
      </w:r>
      <w:r>
        <w:rPr>
          <w:rFonts w:ascii="Times New Roman" w:eastAsia="Times New Roman" w:hAnsi="Times New Roman" w:cs="Times New Roman"/>
          <w:i/>
          <w:color w:val="000000"/>
          <w:lang w:eastAsia="ru-RU"/>
        </w:rPr>
        <w:t xml:space="preserve">Заказчик </w:t>
      </w:r>
      <w:r>
        <w:rPr>
          <w:rFonts w:ascii="Times New Roman" w:eastAsia="Times New Roman" w:hAnsi="Times New Roman" w:cs="Times New Roman"/>
          <w:i/>
          <w:lang w:eastAsia="ru-RU"/>
        </w:rPr>
        <w:t>обязан</w:t>
      </w:r>
      <w:r>
        <w:rPr>
          <w:rFonts w:ascii="Times New Roman" w:eastAsia="Times New Roman" w:hAnsi="Times New Roman" w:cs="Times New Roman"/>
          <w:lang w:eastAsia="ru-RU"/>
        </w:rPr>
        <w:t>:</w:t>
      </w:r>
      <w:r>
        <w:rPr>
          <w:rFonts w:ascii="Times New Roman" w:eastAsia="Times New Roman" w:hAnsi="Times New Roman" w:cs="Times New Roman"/>
          <w:color w:val="FF0000"/>
          <w:lang w:eastAsia="ru-RU"/>
        </w:rPr>
        <w:t xml:space="preserve"> </w:t>
      </w:r>
    </w:p>
    <w:p w14:paraId="3F2082CD" w14:textId="77777777" w:rsidR="00442361" w:rsidRDefault="00911ED8">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4.2.1. Обеспечить приемку представленных Исполнителем результатов оказанных услуг по Договору; </w:t>
      </w:r>
    </w:p>
    <w:p w14:paraId="5D46B8E7" w14:textId="77777777" w:rsidR="00442361" w:rsidRDefault="00911ED8">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4.2.2. Оплатить оказанные по Договору услуги после приемки и подписания Сторонами акта сдачи-приемки оказанных услуг;</w:t>
      </w:r>
    </w:p>
    <w:p w14:paraId="7D306C3A" w14:textId="77777777" w:rsidR="00442361" w:rsidRDefault="00911ED8">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4.3. </w:t>
      </w:r>
      <w:r>
        <w:rPr>
          <w:rFonts w:ascii="Times New Roman" w:eastAsia="Times New Roman" w:hAnsi="Times New Roman" w:cs="Times New Roman"/>
          <w:i/>
          <w:color w:val="000000"/>
          <w:lang w:eastAsia="ru-RU"/>
        </w:rPr>
        <w:t>Исполнитель имеет право</w:t>
      </w:r>
      <w:r>
        <w:rPr>
          <w:rFonts w:ascii="Times New Roman" w:eastAsia="Times New Roman" w:hAnsi="Times New Roman" w:cs="Times New Roman"/>
          <w:color w:val="000000"/>
          <w:lang w:eastAsia="ru-RU"/>
        </w:rPr>
        <w:t xml:space="preserve">: </w:t>
      </w:r>
    </w:p>
    <w:p w14:paraId="45B4E601" w14:textId="77777777" w:rsidR="00442361" w:rsidRDefault="00911ED8">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4.3.1. Требовать от Заказчика приемки результатов оказанных услуг. </w:t>
      </w:r>
    </w:p>
    <w:p w14:paraId="47E894CC" w14:textId="77777777" w:rsidR="00442361" w:rsidRDefault="00911ED8">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4.3.2. Требовать от Заказчика оплаты принятых без замечаний результатов оказанных услуг; </w:t>
      </w:r>
    </w:p>
    <w:p w14:paraId="40A1272F" w14:textId="77777777" w:rsidR="00442361" w:rsidRDefault="00911ED8">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4.3.3. Запрашивать у Заказчика информацию, необходимую для выполнения Договора; </w:t>
      </w:r>
    </w:p>
    <w:p w14:paraId="0168FE16" w14:textId="77777777" w:rsidR="00442361" w:rsidRDefault="00911ED8">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4.3.4. Без увеличения цены услуги выполнить все необходимые действия в целях соблюдения требований, установленных действующим законодательством Российской Федерации; </w:t>
      </w:r>
    </w:p>
    <w:p w14:paraId="33E83476" w14:textId="77777777" w:rsidR="00442361" w:rsidRDefault="00911ED8">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4.3.5. Своими силами и за свой счет, в срок, определенный Заказчиком, устранять допущенные недостатки в оказанной услуге или иные отступления от условий Договора; </w:t>
      </w:r>
    </w:p>
    <w:p w14:paraId="6E315B9F" w14:textId="77777777" w:rsidR="00442361" w:rsidRDefault="00911ED8">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4.3.6 Соблюдать действующие у Заказчика правила внутреннего трудового распорядка, правила техники безопасности и пожарной безопасности, пропускной и внутриобъектовый режим; </w:t>
      </w:r>
    </w:p>
    <w:p w14:paraId="7694D669" w14:textId="77777777" w:rsidR="00442361" w:rsidRDefault="00911ED8">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4.3.7. Сохранять конфиденциальность информации, относящейся к ходу исполнения Договора и получе</w:t>
      </w:r>
      <w:r>
        <w:rPr>
          <w:rFonts w:ascii="Times New Roman" w:eastAsia="Times New Roman" w:hAnsi="Times New Roman" w:cs="Times New Roman"/>
          <w:color w:val="000000"/>
          <w:lang w:eastAsia="ru-RU"/>
        </w:rPr>
        <w:t>н</w:t>
      </w:r>
      <w:r>
        <w:rPr>
          <w:rFonts w:ascii="Times New Roman" w:eastAsia="Times New Roman" w:hAnsi="Times New Roman" w:cs="Times New Roman"/>
          <w:color w:val="000000"/>
          <w:lang w:eastAsia="ru-RU"/>
        </w:rPr>
        <w:t xml:space="preserve">ным результатам. </w:t>
      </w:r>
    </w:p>
    <w:p w14:paraId="46F2751A" w14:textId="77777777" w:rsidR="00442361" w:rsidRDefault="00911ED8">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4.3.9. Предоставлять своевременно достоверную информацию о ходе исполнения своих обязательств, в том числе о сложностях, возникающих при исполнении Договора. </w:t>
      </w:r>
    </w:p>
    <w:p w14:paraId="5E834321" w14:textId="77777777" w:rsidR="00442361" w:rsidRDefault="00911ED8">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4.3.10. Требовать своевременной оплаты по настоящему договору при условии полного и надлежащего и</w:t>
      </w:r>
      <w:r>
        <w:rPr>
          <w:rFonts w:ascii="Times New Roman" w:eastAsia="Times New Roman" w:hAnsi="Times New Roman" w:cs="Times New Roman"/>
          <w:lang w:eastAsia="ru-RU"/>
        </w:rPr>
        <w:t>с</w:t>
      </w:r>
      <w:r>
        <w:rPr>
          <w:rFonts w:ascii="Times New Roman" w:eastAsia="Times New Roman" w:hAnsi="Times New Roman" w:cs="Times New Roman"/>
          <w:lang w:eastAsia="ru-RU"/>
        </w:rPr>
        <w:t>полнения принятых на себя обязательств.</w:t>
      </w:r>
    </w:p>
    <w:p w14:paraId="6CB33D46" w14:textId="77777777" w:rsidR="00442361" w:rsidRDefault="00911ED8">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4.4</w:t>
      </w:r>
      <w:r>
        <w:rPr>
          <w:rFonts w:ascii="Times New Roman" w:eastAsia="Times New Roman" w:hAnsi="Times New Roman" w:cs="Times New Roman"/>
          <w:i/>
          <w:lang w:eastAsia="ru-RU"/>
        </w:rPr>
        <w:t>. Исполнитель обязан</w:t>
      </w:r>
      <w:r>
        <w:rPr>
          <w:rFonts w:ascii="Times New Roman" w:eastAsia="Times New Roman" w:hAnsi="Times New Roman" w:cs="Times New Roman"/>
          <w:lang w:eastAsia="ru-RU"/>
        </w:rPr>
        <w:t>:</w:t>
      </w:r>
    </w:p>
    <w:p w14:paraId="3342A309" w14:textId="70A660E9" w:rsidR="00442361" w:rsidRDefault="00911ED8">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4.4.1</w:t>
      </w:r>
      <w:r w:rsidRPr="001F49EB">
        <w:rPr>
          <w:rFonts w:ascii="Times New Roman" w:eastAsia="Times New Roman" w:hAnsi="Times New Roman" w:cs="Times New Roman"/>
          <w:lang w:eastAsia="ru-RU"/>
        </w:rPr>
        <w:t>.</w:t>
      </w:r>
      <w:r w:rsidR="00C02E14" w:rsidRPr="001F49EB">
        <w:t xml:space="preserve"> </w:t>
      </w:r>
      <w:r w:rsidR="00C02E14" w:rsidRPr="001F49EB">
        <w:rPr>
          <w:rFonts w:ascii="Times New Roman" w:eastAsia="Times New Roman" w:hAnsi="Times New Roman" w:cs="Times New Roman"/>
          <w:lang w:eastAsia="ru-RU"/>
        </w:rPr>
        <w:t xml:space="preserve">Исполнитель обязан оказать услуги собственными или привлеченными силами. </w:t>
      </w:r>
      <w:r w:rsidRPr="001F49EB">
        <w:rPr>
          <w:rFonts w:ascii="Times New Roman" w:eastAsia="Times New Roman" w:hAnsi="Times New Roman" w:cs="Times New Roman"/>
          <w:lang w:eastAsia="ru-RU"/>
        </w:rPr>
        <w:t>И</w:t>
      </w:r>
      <w:r w:rsidRPr="001F49EB">
        <w:rPr>
          <w:rStyle w:val="aff0"/>
          <w:rFonts w:ascii="Times New Roman" w:eastAsia="Times New Roman" w:hAnsi="Times New Roman" w:cs="Times New Roman"/>
          <w:b w:val="0"/>
          <w:bCs w:val="0"/>
          <w:lang w:eastAsia="ru-RU"/>
        </w:rPr>
        <w:t>сполнитель р</w:t>
      </w:r>
      <w:r w:rsidRPr="001F49EB">
        <w:rPr>
          <w:rStyle w:val="aff0"/>
          <w:rFonts w:ascii="Times New Roman" w:eastAsia="Times New Roman" w:hAnsi="Times New Roman" w:cs="Times New Roman"/>
          <w:b w:val="0"/>
          <w:bCs w:val="0"/>
          <w:lang w:eastAsia="ru-RU"/>
        </w:rPr>
        <w:t>а</w:t>
      </w:r>
      <w:r w:rsidRPr="001F49EB">
        <w:rPr>
          <w:rStyle w:val="aff0"/>
          <w:rFonts w:ascii="Times New Roman" w:eastAsia="Times New Roman" w:hAnsi="Times New Roman" w:cs="Times New Roman"/>
          <w:b w:val="0"/>
          <w:bCs w:val="0"/>
          <w:lang w:eastAsia="ru-RU"/>
        </w:rPr>
        <w:t>бот </w:t>
      </w:r>
      <w:r w:rsidRPr="001F49EB">
        <w:rPr>
          <w:rFonts w:ascii="Times New Roman" w:eastAsia="Times New Roman" w:hAnsi="Times New Roman" w:cs="Times New Roman"/>
          <w:lang w:eastAsia="ru-RU"/>
        </w:rPr>
        <w:t>должен иметь действующий </w:t>
      </w:r>
      <w:r w:rsidRPr="001F49EB">
        <w:rPr>
          <w:rStyle w:val="aff0"/>
          <w:rFonts w:ascii="Times New Roman" w:eastAsia="Times New Roman" w:hAnsi="Times New Roman" w:cs="Times New Roman"/>
          <w:b w:val="0"/>
          <w:bCs w:val="0"/>
          <w:lang w:eastAsia="ru-RU"/>
        </w:rPr>
        <w:t>аттестат аккредитации испытательной лаборатории</w:t>
      </w:r>
      <w:r w:rsidR="00C02E14" w:rsidRPr="001F49EB">
        <w:rPr>
          <w:rStyle w:val="aff0"/>
          <w:rFonts w:ascii="Times New Roman" w:eastAsia="Times New Roman" w:hAnsi="Times New Roman" w:cs="Times New Roman"/>
          <w:b w:val="0"/>
          <w:bCs w:val="0"/>
          <w:lang w:eastAsia="ru-RU"/>
        </w:rPr>
        <w:t xml:space="preserve"> или договор субподр</w:t>
      </w:r>
      <w:r w:rsidR="00C02E14" w:rsidRPr="001F49EB">
        <w:rPr>
          <w:rStyle w:val="aff0"/>
          <w:rFonts w:ascii="Times New Roman" w:eastAsia="Times New Roman" w:hAnsi="Times New Roman" w:cs="Times New Roman"/>
          <w:b w:val="0"/>
          <w:bCs w:val="0"/>
          <w:lang w:eastAsia="ru-RU"/>
        </w:rPr>
        <w:t>я</w:t>
      </w:r>
      <w:r w:rsidR="00C02E14" w:rsidRPr="001F49EB">
        <w:rPr>
          <w:rStyle w:val="aff0"/>
          <w:rFonts w:ascii="Times New Roman" w:eastAsia="Times New Roman" w:hAnsi="Times New Roman" w:cs="Times New Roman"/>
          <w:b w:val="0"/>
          <w:bCs w:val="0"/>
          <w:lang w:eastAsia="ru-RU"/>
        </w:rPr>
        <w:t>да с организацией, имеющей аттестат аккредитации,</w:t>
      </w:r>
      <w:r w:rsidRPr="001F49EB">
        <w:rPr>
          <w:rFonts w:ascii="Times New Roman" w:eastAsia="Times New Roman" w:hAnsi="Times New Roman" w:cs="Times New Roman"/>
          <w:lang w:eastAsia="ru-RU"/>
        </w:rPr>
        <w:t> с указанием области аккредитации в приложении к а</w:t>
      </w:r>
      <w:r w:rsidRPr="001F49EB">
        <w:rPr>
          <w:rFonts w:ascii="Times New Roman" w:eastAsia="Times New Roman" w:hAnsi="Times New Roman" w:cs="Times New Roman"/>
          <w:lang w:eastAsia="ru-RU"/>
        </w:rPr>
        <w:t>т</w:t>
      </w:r>
      <w:r w:rsidRPr="001F49EB">
        <w:rPr>
          <w:rFonts w:ascii="Times New Roman" w:eastAsia="Times New Roman" w:hAnsi="Times New Roman" w:cs="Times New Roman"/>
          <w:lang w:eastAsia="ru-RU"/>
        </w:rPr>
        <w:lastRenderedPageBreak/>
        <w:t>тестату, позволяющий выполнять работы (услуги) указанные в пункте 1.1. и в Приложении №1 (Специф</w:t>
      </w:r>
      <w:r w:rsidRPr="001F49EB">
        <w:rPr>
          <w:rFonts w:ascii="Times New Roman" w:eastAsia="Times New Roman" w:hAnsi="Times New Roman" w:cs="Times New Roman"/>
          <w:lang w:eastAsia="ru-RU"/>
        </w:rPr>
        <w:t>и</w:t>
      </w:r>
      <w:r w:rsidRPr="001F49EB">
        <w:rPr>
          <w:rFonts w:ascii="Times New Roman" w:eastAsia="Times New Roman" w:hAnsi="Times New Roman" w:cs="Times New Roman"/>
          <w:lang w:eastAsia="ru-RU"/>
        </w:rPr>
        <w:t>кация)</w:t>
      </w:r>
      <w:r>
        <w:rPr>
          <w:rFonts w:ascii="Times New Roman" w:eastAsia="Times New Roman" w:hAnsi="Times New Roman" w:cs="Times New Roman"/>
          <w:lang w:eastAsia="ru-RU"/>
        </w:rPr>
        <w:t xml:space="preserve"> </w:t>
      </w:r>
    </w:p>
    <w:p w14:paraId="1E756CCF" w14:textId="77777777" w:rsidR="00442361" w:rsidRDefault="00911ED8">
      <w:pPr>
        <w:tabs>
          <w:tab w:val="left" w:pos="360"/>
        </w:tab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4.4.2.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настоящим дог</w:t>
      </w:r>
      <w:r>
        <w:rPr>
          <w:rFonts w:ascii="Times New Roman" w:eastAsia="Times New Roman" w:hAnsi="Times New Roman" w:cs="Times New Roman"/>
          <w:lang w:eastAsia="ru-RU"/>
        </w:rPr>
        <w:t>о</w:t>
      </w:r>
      <w:r>
        <w:rPr>
          <w:rFonts w:ascii="Times New Roman" w:eastAsia="Times New Roman" w:hAnsi="Times New Roman" w:cs="Times New Roman"/>
          <w:lang w:eastAsia="ru-RU"/>
        </w:rPr>
        <w:t>вором сроку обязан предоставить Заказчику результаты оказания услуг.</w:t>
      </w:r>
    </w:p>
    <w:p w14:paraId="19DC0131" w14:textId="77777777" w:rsidR="00442361" w:rsidRDefault="00911ED8">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4.4.3.  Предоставлять по запросу Заказчика в сроки, указанные в таком запросе, информацию о ходе испо</w:t>
      </w:r>
      <w:r>
        <w:rPr>
          <w:rFonts w:ascii="Times New Roman" w:eastAsia="Times New Roman" w:hAnsi="Times New Roman" w:cs="Times New Roman"/>
          <w:lang w:eastAsia="ru-RU"/>
        </w:rPr>
        <w:t>л</w:t>
      </w:r>
      <w:r>
        <w:rPr>
          <w:rFonts w:ascii="Times New Roman" w:eastAsia="Times New Roman" w:hAnsi="Times New Roman" w:cs="Times New Roman"/>
          <w:lang w:eastAsia="ru-RU"/>
        </w:rPr>
        <w:t xml:space="preserve">нения обязательств по настоящему договору. </w:t>
      </w:r>
    </w:p>
    <w:p w14:paraId="28266CED" w14:textId="77777777" w:rsidR="00442361" w:rsidRDefault="00442361">
      <w:pPr>
        <w:spacing w:after="0" w:line="240" w:lineRule="auto"/>
        <w:jc w:val="both"/>
        <w:rPr>
          <w:rFonts w:ascii="Times New Roman" w:eastAsia="Times New Roman" w:hAnsi="Times New Roman" w:cs="Times New Roman"/>
          <w:lang w:eastAsia="ru-RU"/>
        </w:rPr>
      </w:pPr>
    </w:p>
    <w:p w14:paraId="652D7572" w14:textId="77777777" w:rsidR="00442361" w:rsidRPr="0023308E" w:rsidRDefault="00911ED8">
      <w:pPr>
        <w:spacing w:after="0" w:line="240" w:lineRule="auto"/>
        <w:jc w:val="center"/>
        <w:rPr>
          <w:rFonts w:ascii="Times New Roman" w:hAnsi="Times New Roman" w:cs="Times New Roman"/>
          <w:b/>
          <w:bCs/>
        </w:rPr>
      </w:pPr>
      <w:r w:rsidRPr="0023308E">
        <w:rPr>
          <w:rFonts w:ascii="Times New Roman" w:eastAsia="PT Astra Serif" w:hAnsi="Times New Roman" w:cs="Times New Roman"/>
          <w:b/>
          <w:bCs/>
          <w:lang w:eastAsia="ru-RU"/>
        </w:rPr>
        <w:t>5.Порядок сдачи и  приемки оказанных  услуг</w:t>
      </w:r>
    </w:p>
    <w:p w14:paraId="1BFF7CD8" w14:textId="77777777" w:rsidR="00442361" w:rsidRPr="0023308E" w:rsidRDefault="00911ED8">
      <w:pPr>
        <w:pStyle w:val="aff6"/>
        <w:rPr>
          <w:rFonts w:ascii="Times New Roman" w:hAnsi="Times New Roman"/>
        </w:rPr>
      </w:pPr>
      <w:r w:rsidRPr="0023308E">
        <w:rPr>
          <w:rFonts w:ascii="Times New Roman" w:eastAsia="PT Astra Serif" w:hAnsi="Times New Roman"/>
          <w:lang w:eastAsia="ru-RU"/>
        </w:rPr>
        <w:t xml:space="preserve">5.1. </w:t>
      </w:r>
      <w:proofErr w:type="gramStart"/>
      <w:r w:rsidRPr="0023308E">
        <w:rPr>
          <w:rFonts w:ascii="Times New Roman" w:eastAsia="PT Astra Serif" w:hAnsi="Times New Roman"/>
          <w:bCs/>
          <w:iCs/>
          <w:lang w:eastAsia="ru-RU" w:bidi="ru-RU"/>
        </w:rPr>
        <w:t>Исполнитель в  соответствии с условиями  договора обязан своевременно предоставлять достоверную информацию о ходе исполнения своих обязательств, в том числе о сложностях, возникающих при исполн</w:t>
      </w:r>
      <w:r w:rsidRPr="0023308E">
        <w:rPr>
          <w:rFonts w:ascii="Times New Roman" w:eastAsia="PT Astra Serif" w:hAnsi="Times New Roman"/>
          <w:bCs/>
          <w:iCs/>
          <w:lang w:eastAsia="ru-RU" w:bidi="ru-RU"/>
        </w:rPr>
        <w:t>е</w:t>
      </w:r>
      <w:r w:rsidRPr="0023308E">
        <w:rPr>
          <w:rFonts w:ascii="Times New Roman" w:eastAsia="PT Astra Serif" w:hAnsi="Times New Roman"/>
          <w:bCs/>
          <w:iCs/>
          <w:lang w:eastAsia="ru-RU" w:bidi="ru-RU"/>
        </w:rPr>
        <w:t>нии договора, а также к установленному договором сроку обязан предоставить Заказчику результаты ок</w:t>
      </w:r>
      <w:r w:rsidRPr="0023308E">
        <w:rPr>
          <w:rFonts w:ascii="Times New Roman" w:eastAsia="PT Astra Serif" w:hAnsi="Times New Roman"/>
          <w:bCs/>
          <w:iCs/>
          <w:lang w:eastAsia="ru-RU" w:bidi="ru-RU"/>
        </w:rPr>
        <w:t>а</w:t>
      </w:r>
      <w:r w:rsidRPr="0023308E">
        <w:rPr>
          <w:rFonts w:ascii="Times New Roman" w:eastAsia="PT Astra Serif" w:hAnsi="Times New Roman"/>
          <w:bCs/>
          <w:iCs/>
          <w:lang w:eastAsia="ru-RU" w:bidi="ru-RU"/>
        </w:rPr>
        <w:t>зания  услуг, предусмотренных договором, при этом Заказчик обязан обеспечить приёмку оказанных услуг в соответствии с Законом № 44-ФЗ.</w:t>
      </w:r>
      <w:proofErr w:type="gramEnd"/>
    </w:p>
    <w:p w14:paraId="3365298F" w14:textId="77777777" w:rsidR="00442361" w:rsidRPr="0023308E" w:rsidRDefault="00911ED8">
      <w:pPr>
        <w:pStyle w:val="aff6"/>
        <w:rPr>
          <w:rFonts w:ascii="Times New Roman" w:hAnsi="Times New Roman"/>
        </w:rPr>
      </w:pPr>
      <w:r w:rsidRPr="0023308E">
        <w:rPr>
          <w:rFonts w:ascii="Times New Roman" w:eastAsia="PT Astra Serif" w:hAnsi="Times New Roman"/>
          <w:bCs/>
          <w:iCs/>
          <w:lang w:eastAsia="ru-RU" w:bidi="ru-RU"/>
        </w:rPr>
        <w:t>5.2. Для проверки предоставленных Исполнителем результатов оказания услуг, в части их соответствия условиям договора Заказчик проводит  экспертизу. Экспертиза результатов, предусмотренных договором, может проводиться Заказчиком своими силами или к её проведению могут привлекаться эксперты, эк</w:t>
      </w:r>
      <w:r w:rsidRPr="0023308E">
        <w:rPr>
          <w:rFonts w:ascii="Times New Roman" w:eastAsia="PT Astra Serif" w:hAnsi="Times New Roman"/>
          <w:bCs/>
          <w:iCs/>
          <w:lang w:eastAsia="ru-RU" w:bidi="ru-RU"/>
        </w:rPr>
        <w:t>с</w:t>
      </w:r>
      <w:r w:rsidRPr="0023308E">
        <w:rPr>
          <w:rFonts w:ascii="Times New Roman" w:eastAsia="PT Astra Serif" w:hAnsi="Times New Roman"/>
          <w:bCs/>
          <w:iCs/>
          <w:lang w:eastAsia="ru-RU" w:bidi="ru-RU"/>
        </w:rPr>
        <w:t>пертные организации.</w:t>
      </w:r>
    </w:p>
    <w:p w14:paraId="4AF82A8A" w14:textId="77777777" w:rsidR="00442361" w:rsidRPr="0023308E" w:rsidRDefault="00911ED8">
      <w:pPr>
        <w:pStyle w:val="aff6"/>
        <w:rPr>
          <w:rFonts w:ascii="Times New Roman" w:hAnsi="Times New Roman"/>
        </w:rPr>
      </w:pPr>
      <w:r w:rsidRPr="0023308E">
        <w:rPr>
          <w:rFonts w:ascii="Times New Roman" w:eastAsia="PT Astra Serif" w:hAnsi="Times New Roman"/>
          <w:bCs/>
          <w:iCs/>
          <w:lang w:eastAsia="ru-RU" w:bidi="ru-RU"/>
        </w:rPr>
        <w:t xml:space="preserve"> 5.3. Для проведения экспертизы результатов, предусмотренных договором, эксперты, экспертные орган</w:t>
      </w:r>
      <w:r w:rsidRPr="0023308E">
        <w:rPr>
          <w:rFonts w:ascii="Times New Roman" w:eastAsia="PT Astra Serif" w:hAnsi="Times New Roman"/>
          <w:bCs/>
          <w:iCs/>
          <w:lang w:eastAsia="ru-RU" w:bidi="ru-RU"/>
        </w:rPr>
        <w:t>и</w:t>
      </w:r>
      <w:r w:rsidRPr="0023308E">
        <w:rPr>
          <w:rFonts w:ascii="Times New Roman" w:eastAsia="PT Astra Serif" w:hAnsi="Times New Roman"/>
          <w:bCs/>
          <w:iCs/>
          <w:lang w:eastAsia="ru-RU" w:bidi="ru-RU"/>
        </w:rPr>
        <w:t>зации имеют право запрашивать у Заказчика и Исполнителя дополнительные материалы, относящиеся к условиям исполнения договора и отдельным этапам исполнения договора.</w:t>
      </w:r>
    </w:p>
    <w:p w14:paraId="2D84D6F0" w14:textId="77777777" w:rsidR="00442361" w:rsidRPr="0023308E" w:rsidRDefault="00911ED8">
      <w:pPr>
        <w:pStyle w:val="aff6"/>
        <w:rPr>
          <w:rFonts w:ascii="Times New Roman" w:hAnsi="Times New Roman"/>
        </w:rPr>
      </w:pPr>
      <w:r w:rsidRPr="0023308E">
        <w:rPr>
          <w:rFonts w:ascii="Times New Roman" w:eastAsia="PT Astra Serif" w:hAnsi="Times New Roman"/>
          <w:bCs/>
          <w:iCs/>
          <w:lang w:eastAsia="ru-RU" w:bidi="ru-RU"/>
        </w:rPr>
        <w:t xml:space="preserve"> 5.4. Приёмка результатов оказанных в соответствии с договором, услуг осуществляется Заказчиком в теч</w:t>
      </w:r>
      <w:r w:rsidRPr="0023308E">
        <w:rPr>
          <w:rFonts w:ascii="Times New Roman" w:eastAsia="PT Astra Serif" w:hAnsi="Times New Roman"/>
          <w:bCs/>
          <w:iCs/>
          <w:lang w:eastAsia="ru-RU" w:bidi="ru-RU"/>
        </w:rPr>
        <w:t>е</w:t>
      </w:r>
      <w:r w:rsidRPr="0023308E">
        <w:rPr>
          <w:rFonts w:ascii="Times New Roman" w:eastAsia="PT Astra Serif" w:hAnsi="Times New Roman"/>
          <w:bCs/>
          <w:iCs/>
          <w:lang w:eastAsia="ru-RU" w:bidi="ru-RU"/>
        </w:rPr>
        <w:t>ние 3 рабочих дней со дня получения акта оказанных услуг, либо Исполнителю в течение 3  рабочих дней со дня получения акта оказанных услуг направляется в письменной форме мотивированный отказ от по</w:t>
      </w:r>
      <w:r w:rsidRPr="0023308E">
        <w:rPr>
          <w:rFonts w:ascii="Times New Roman" w:eastAsia="PT Astra Serif" w:hAnsi="Times New Roman"/>
          <w:bCs/>
          <w:iCs/>
          <w:lang w:eastAsia="ru-RU" w:bidi="ru-RU"/>
        </w:rPr>
        <w:t>д</w:t>
      </w:r>
      <w:r w:rsidRPr="0023308E">
        <w:rPr>
          <w:rFonts w:ascii="Times New Roman" w:eastAsia="PT Astra Serif" w:hAnsi="Times New Roman"/>
          <w:bCs/>
          <w:iCs/>
          <w:lang w:eastAsia="ru-RU" w:bidi="ru-RU"/>
        </w:rPr>
        <w:t xml:space="preserve">писания акта оказанных услуг. </w:t>
      </w:r>
    </w:p>
    <w:p w14:paraId="5C3670C1" w14:textId="77777777" w:rsidR="00442361" w:rsidRPr="0023308E" w:rsidRDefault="00911ED8">
      <w:pPr>
        <w:pStyle w:val="aff6"/>
        <w:rPr>
          <w:rFonts w:ascii="Times New Roman" w:hAnsi="Times New Roman"/>
        </w:rPr>
      </w:pPr>
      <w:r w:rsidRPr="0023308E">
        <w:rPr>
          <w:rFonts w:ascii="Times New Roman" w:eastAsia="PT Astra Serif" w:hAnsi="Times New Roman"/>
          <w:bCs/>
          <w:iCs/>
          <w:lang w:eastAsia="ru-RU" w:bidi="ru-RU"/>
        </w:rPr>
        <w:t xml:space="preserve"> 5.5. Заказчик вправе не отказывать  в приёмке результатов услуг, предусмотренных договором, в случае выявления несоответствия этих результатов условиям договора, если выявленное несоответствие не пр</w:t>
      </w:r>
      <w:r w:rsidRPr="0023308E">
        <w:rPr>
          <w:rFonts w:ascii="Times New Roman" w:eastAsia="PT Astra Serif" w:hAnsi="Times New Roman"/>
          <w:bCs/>
          <w:iCs/>
          <w:lang w:eastAsia="ru-RU" w:bidi="ru-RU"/>
        </w:rPr>
        <w:t>е</w:t>
      </w:r>
      <w:r w:rsidRPr="0023308E">
        <w:rPr>
          <w:rFonts w:ascii="Times New Roman" w:eastAsia="PT Astra Serif" w:hAnsi="Times New Roman"/>
          <w:bCs/>
          <w:iCs/>
          <w:lang w:eastAsia="ru-RU" w:bidi="ru-RU"/>
        </w:rPr>
        <w:t>пятствует приёмке результатов указанных услуг и устранено Исполнителем.</w:t>
      </w:r>
    </w:p>
    <w:p w14:paraId="2F908577" w14:textId="77777777" w:rsidR="00442361" w:rsidRPr="0023308E" w:rsidRDefault="00911ED8">
      <w:pPr>
        <w:pStyle w:val="aff6"/>
        <w:rPr>
          <w:rFonts w:ascii="Times New Roman" w:hAnsi="Times New Roman"/>
        </w:rPr>
      </w:pPr>
      <w:r w:rsidRPr="0023308E">
        <w:rPr>
          <w:rFonts w:ascii="Times New Roman" w:eastAsia="PT Astra Serif" w:hAnsi="Times New Roman"/>
          <w:bCs/>
          <w:iCs/>
          <w:lang w:eastAsia="ru-RU" w:bidi="ru-RU"/>
        </w:rPr>
        <w:t xml:space="preserve"> 5.6. Услуги, предусмотренные договором, считаются оказанными с момента подписания сторонами акта оказанных услуг.</w:t>
      </w:r>
    </w:p>
    <w:p w14:paraId="565CE88A" w14:textId="77777777" w:rsidR="00442361" w:rsidRPr="0023308E" w:rsidRDefault="00911ED8">
      <w:pPr>
        <w:spacing w:after="0" w:line="240" w:lineRule="auto"/>
        <w:jc w:val="both"/>
        <w:rPr>
          <w:rFonts w:ascii="Times New Roman" w:hAnsi="Times New Roman" w:cs="Times New Roman"/>
        </w:rPr>
      </w:pPr>
      <w:r w:rsidRPr="0023308E">
        <w:rPr>
          <w:rFonts w:ascii="Times New Roman" w:eastAsia="PT Astra Serif" w:hAnsi="Times New Roman" w:cs="Times New Roman"/>
          <w:lang w:eastAsia="ru-RU"/>
        </w:rPr>
        <w:t xml:space="preserve">5.7. По итогам подписания документа об оказании услуги, Заказчик в </w:t>
      </w:r>
      <w:r w:rsidRPr="0023308E">
        <w:rPr>
          <w:rFonts w:ascii="Times New Roman" w:eastAsia="Times New Roman" w:hAnsi="Times New Roman" w:cs="Times New Roman"/>
          <w:lang w:eastAsia="ru-RU"/>
        </w:rPr>
        <w:t>течение 5-х (пяти) рабочих дней с д</w:t>
      </w:r>
      <w:r w:rsidRPr="0023308E">
        <w:rPr>
          <w:rFonts w:ascii="Times New Roman" w:eastAsia="Times New Roman" w:hAnsi="Times New Roman" w:cs="Times New Roman"/>
          <w:lang w:eastAsia="ru-RU"/>
        </w:rPr>
        <w:t>а</w:t>
      </w:r>
      <w:r w:rsidRPr="0023308E">
        <w:rPr>
          <w:rFonts w:ascii="Times New Roman" w:eastAsia="Times New Roman" w:hAnsi="Times New Roman" w:cs="Times New Roman"/>
          <w:lang w:eastAsia="ru-RU"/>
        </w:rPr>
        <w:t>ты его подписания оформляет Акт приёмки (ф.0510452) по форме, установленной Приказом Минфина Ро</w:t>
      </w:r>
      <w:r w:rsidRPr="0023308E">
        <w:rPr>
          <w:rFonts w:ascii="Times New Roman" w:eastAsia="Times New Roman" w:hAnsi="Times New Roman" w:cs="Times New Roman"/>
          <w:lang w:eastAsia="ru-RU"/>
        </w:rPr>
        <w:t>с</w:t>
      </w:r>
      <w:r w:rsidRPr="0023308E">
        <w:rPr>
          <w:rFonts w:ascii="Times New Roman" w:eastAsia="Times New Roman" w:hAnsi="Times New Roman" w:cs="Times New Roman"/>
          <w:lang w:eastAsia="ru-RU"/>
        </w:rPr>
        <w:t>сии от 15.04.2021г. №61н «Об утверждении унифицированных форм электронных документов бухгалте</w:t>
      </w:r>
      <w:r w:rsidRPr="0023308E">
        <w:rPr>
          <w:rFonts w:ascii="Times New Roman" w:eastAsia="Times New Roman" w:hAnsi="Times New Roman" w:cs="Times New Roman"/>
          <w:lang w:eastAsia="ru-RU"/>
        </w:rPr>
        <w:t>р</w:t>
      </w:r>
      <w:r w:rsidRPr="0023308E">
        <w:rPr>
          <w:rFonts w:ascii="Times New Roman" w:eastAsia="Times New Roman" w:hAnsi="Times New Roman" w:cs="Times New Roman"/>
          <w:lang w:eastAsia="ru-RU"/>
        </w:rPr>
        <w:t>ского учёта, применяемых при ведении бюджетного учёта, бухгалтерского учёта государственных (мун</w:t>
      </w:r>
      <w:r w:rsidRPr="0023308E">
        <w:rPr>
          <w:rFonts w:ascii="Times New Roman" w:eastAsia="Times New Roman" w:hAnsi="Times New Roman" w:cs="Times New Roman"/>
          <w:lang w:eastAsia="ru-RU"/>
        </w:rPr>
        <w:t>и</w:t>
      </w:r>
      <w:r w:rsidRPr="0023308E">
        <w:rPr>
          <w:rFonts w:ascii="Times New Roman" w:eastAsia="Times New Roman" w:hAnsi="Times New Roman" w:cs="Times New Roman"/>
          <w:lang w:eastAsia="ru-RU"/>
        </w:rPr>
        <w:t>ципальных) учреждений и Методических указаний по их формированию и применению» (далее Акт пр</w:t>
      </w:r>
      <w:r w:rsidRPr="0023308E">
        <w:rPr>
          <w:rFonts w:ascii="Times New Roman" w:eastAsia="Times New Roman" w:hAnsi="Times New Roman" w:cs="Times New Roman"/>
          <w:lang w:eastAsia="ru-RU"/>
        </w:rPr>
        <w:t>и</w:t>
      </w:r>
      <w:r w:rsidRPr="0023308E">
        <w:rPr>
          <w:rFonts w:ascii="Times New Roman" w:eastAsia="Times New Roman" w:hAnsi="Times New Roman" w:cs="Times New Roman"/>
          <w:lang w:eastAsia="ru-RU"/>
        </w:rPr>
        <w:t xml:space="preserve">ёмки (ф. 0510452). </w:t>
      </w:r>
    </w:p>
    <w:p w14:paraId="4551ECD2" w14:textId="77777777" w:rsidR="00442361" w:rsidRPr="0023308E" w:rsidRDefault="00911ED8">
      <w:pPr>
        <w:spacing w:after="0" w:line="240" w:lineRule="auto"/>
        <w:jc w:val="both"/>
        <w:rPr>
          <w:rFonts w:ascii="Times New Roman" w:hAnsi="Times New Roman" w:cs="Times New Roman"/>
        </w:rPr>
      </w:pPr>
      <w:r w:rsidRPr="0023308E">
        <w:rPr>
          <w:rFonts w:ascii="Times New Roman" w:eastAsia="Times New Roman" w:hAnsi="Times New Roman" w:cs="Times New Roman"/>
          <w:lang w:eastAsia="ru-RU"/>
        </w:rPr>
        <w:t>5.5. Оформление и обмен документами о приёмке услуг осуществляется через систему электронного док</w:t>
      </w:r>
      <w:r w:rsidRPr="0023308E">
        <w:rPr>
          <w:rFonts w:ascii="Times New Roman" w:eastAsia="Times New Roman" w:hAnsi="Times New Roman" w:cs="Times New Roman"/>
          <w:lang w:eastAsia="ru-RU"/>
        </w:rPr>
        <w:t>у</w:t>
      </w:r>
      <w:r w:rsidRPr="0023308E">
        <w:rPr>
          <w:rFonts w:ascii="Times New Roman" w:eastAsia="Times New Roman" w:hAnsi="Times New Roman" w:cs="Times New Roman"/>
          <w:lang w:eastAsia="ru-RU"/>
        </w:rPr>
        <w:t xml:space="preserve">ментооборота (в случае наличия) с соблюдением требований Российского законодательства, действующих на дату отправки документа. В случае отсутствия организационно-технической возможности подписания Поставщиком Акта приёмки (ф. 0510452) в электронной форме, поставщику направляется для подписания бумажная копия электронного Акта приёмки (ф. 0510452), подписанного Заказчиком. </w:t>
      </w:r>
    </w:p>
    <w:p w14:paraId="72F70356" w14:textId="77777777" w:rsidR="00442361" w:rsidRPr="0023308E" w:rsidRDefault="00911ED8">
      <w:pPr>
        <w:spacing w:after="0" w:line="240" w:lineRule="auto"/>
        <w:jc w:val="both"/>
        <w:rPr>
          <w:rFonts w:ascii="Times New Roman" w:hAnsi="Times New Roman" w:cs="Times New Roman"/>
        </w:rPr>
      </w:pPr>
      <w:r w:rsidRPr="0023308E">
        <w:rPr>
          <w:rFonts w:ascii="Times New Roman" w:eastAsia="Times New Roman" w:hAnsi="Times New Roman" w:cs="Times New Roman"/>
          <w:lang w:eastAsia="ru-RU"/>
        </w:rPr>
        <w:t>5.6. При отсутствии претензий, расхождений, а также несоответствия услуг сопроводительным документам Поставщика, Заказчик вправе направить электронный Акт приёмки (ф. 0510452) (бумажную копию эле</w:t>
      </w:r>
      <w:r w:rsidRPr="0023308E">
        <w:rPr>
          <w:rFonts w:ascii="Times New Roman" w:eastAsia="Times New Roman" w:hAnsi="Times New Roman" w:cs="Times New Roman"/>
          <w:lang w:eastAsia="ru-RU"/>
        </w:rPr>
        <w:t>к</w:t>
      </w:r>
      <w:r w:rsidRPr="0023308E">
        <w:rPr>
          <w:rFonts w:ascii="Times New Roman" w:eastAsia="Times New Roman" w:hAnsi="Times New Roman" w:cs="Times New Roman"/>
          <w:lang w:eastAsia="ru-RU"/>
        </w:rPr>
        <w:t xml:space="preserve">тронного Акта приёмки (ф. 0510452)), подписанный и утверждённый Заказчиком в одностороннем порядке на электронный адрес Поставщика в целях его уведомления о результатах приёмки. </w:t>
      </w:r>
    </w:p>
    <w:p w14:paraId="0947EC49" w14:textId="77777777" w:rsidR="00442361" w:rsidRPr="0023308E" w:rsidRDefault="00911ED8">
      <w:pPr>
        <w:spacing w:after="0" w:line="240" w:lineRule="auto"/>
        <w:jc w:val="both"/>
        <w:rPr>
          <w:rFonts w:ascii="Times New Roman" w:hAnsi="Times New Roman" w:cs="Times New Roman"/>
        </w:rPr>
      </w:pPr>
      <w:r w:rsidRPr="0023308E">
        <w:rPr>
          <w:rFonts w:ascii="Times New Roman" w:eastAsia="Times New Roman" w:hAnsi="Times New Roman" w:cs="Times New Roman"/>
          <w:lang w:eastAsia="ru-RU"/>
        </w:rPr>
        <w:t>5.7. В случае выявления количественного и (или) качественного расхождения, а также несоответствия т</w:t>
      </w:r>
      <w:r w:rsidRPr="0023308E">
        <w:rPr>
          <w:rFonts w:ascii="Times New Roman" w:eastAsia="Times New Roman" w:hAnsi="Times New Roman" w:cs="Times New Roman"/>
          <w:lang w:eastAsia="ru-RU"/>
        </w:rPr>
        <w:t>о</w:t>
      </w:r>
      <w:r w:rsidRPr="0023308E">
        <w:rPr>
          <w:rFonts w:ascii="Times New Roman" w:eastAsia="Times New Roman" w:hAnsi="Times New Roman" w:cs="Times New Roman"/>
          <w:lang w:eastAsia="ru-RU"/>
        </w:rPr>
        <w:t>вара сопроводительным документам Поставщика, документ о приемке товара не подписывается Заказч</w:t>
      </w:r>
      <w:r w:rsidRPr="0023308E">
        <w:rPr>
          <w:rFonts w:ascii="Times New Roman" w:eastAsia="Times New Roman" w:hAnsi="Times New Roman" w:cs="Times New Roman"/>
          <w:lang w:eastAsia="ru-RU"/>
        </w:rPr>
        <w:t>и</w:t>
      </w:r>
      <w:r w:rsidRPr="0023308E">
        <w:rPr>
          <w:rFonts w:ascii="Times New Roman" w:eastAsia="Times New Roman" w:hAnsi="Times New Roman" w:cs="Times New Roman"/>
          <w:lang w:eastAsia="ru-RU"/>
        </w:rPr>
        <w:t>ком, сведения о расхождениях фиксируются в Акте приёмки (ф. 0510452), который направляется Поста</w:t>
      </w:r>
      <w:r w:rsidRPr="0023308E">
        <w:rPr>
          <w:rFonts w:ascii="Times New Roman" w:eastAsia="Times New Roman" w:hAnsi="Times New Roman" w:cs="Times New Roman"/>
          <w:lang w:eastAsia="ru-RU"/>
        </w:rPr>
        <w:t>в</w:t>
      </w:r>
      <w:r w:rsidRPr="0023308E">
        <w:rPr>
          <w:rFonts w:ascii="Times New Roman" w:eastAsia="Times New Roman" w:hAnsi="Times New Roman" w:cs="Times New Roman"/>
          <w:lang w:eastAsia="ru-RU"/>
        </w:rPr>
        <w:t>щику для подписания в срок, указанный в п. 5.8. настоящего Договора. Вместе с Актом приёмки (ф. 0510452) Заказчиком в адрес Поставщика направляется претензия с указанием условий и сроков исправл</w:t>
      </w:r>
      <w:r w:rsidRPr="0023308E">
        <w:rPr>
          <w:rFonts w:ascii="Times New Roman" w:eastAsia="Times New Roman" w:hAnsi="Times New Roman" w:cs="Times New Roman"/>
          <w:lang w:eastAsia="ru-RU"/>
        </w:rPr>
        <w:t>е</w:t>
      </w:r>
      <w:r w:rsidRPr="0023308E">
        <w:rPr>
          <w:rFonts w:ascii="Times New Roman" w:eastAsia="Times New Roman" w:hAnsi="Times New Roman" w:cs="Times New Roman"/>
          <w:lang w:eastAsia="ru-RU"/>
        </w:rPr>
        <w:t xml:space="preserve">ния выявленных недостатков. </w:t>
      </w:r>
    </w:p>
    <w:p w14:paraId="274071AE" w14:textId="77777777" w:rsidR="00442361" w:rsidRPr="0023308E" w:rsidRDefault="00911ED8">
      <w:pPr>
        <w:spacing w:after="0" w:line="240" w:lineRule="auto"/>
        <w:jc w:val="both"/>
        <w:rPr>
          <w:rFonts w:ascii="Times New Roman" w:hAnsi="Times New Roman" w:cs="Times New Roman"/>
        </w:rPr>
      </w:pPr>
      <w:r w:rsidRPr="0023308E">
        <w:rPr>
          <w:rFonts w:ascii="Times New Roman" w:eastAsia="Times New Roman" w:hAnsi="Times New Roman" w:cs="Times New Roman"/>
          <w:lang w:eastAsia="ru-RU"/>
        </w:rPr>
        <w:t>5.8. Поставщик собственноручно подписывает Акт приёмки (ф.0510452) в течение 2 (двух) рабочих дней со дня его получения. В случае подписания бумажной копии электронного Акта приёмки (ф.0510452) П</w:t>
      </w:r>
      <w:r w:rsidRPr="0023308E">
        <w:rPr>
          <w:rFonts w:ascii="Times New Roman" w:eastAsia="Times New Roman" w:hAnsi="Times New Roman" w:cs="Times New Roman"/>
          <w:lang w:eastAsia="ru-RU"/>
        </w:rPr>
        <w:t>о</w:t>
      </w:r>
      <w:r w:rsidRPr="0023308E">
        <w:rPr>
          <w:rFonts w:ascii="Times New Roman" w:eastAsia="Times New Roman" w:hAnsi="Times New Roman" w:cs="Times New Roman"/>
          <w:lang w:eastAsia="ru-RU"/>
        </w:rPr>
        <w:t>ставщик подписывает его в течении 2 рабочих дней с одновременным направлением скан – копии подп</w:t>
      </w:r>
      <w:r w:rsidRPr="0023308E">
        <w:rPr>
          <w:rFonts w:ascii="Times New Roman" w:eastAsia="Times New Roman" w:hAnsi="Times New Roman" w:cs="Times New Roman"/>
          <w:lang w:eastAsia="ru-RU"/>
        </w:rPr>
        <w:t>и</w:t>
      </w:r>
      <w:r w:rsidRPr="0023308E">
        <w:rPr>
          <w:rFonts w:ascii="Times New Roman" w:eastAsia="Times New Roman" w:hAnsi="Times New Roman" w:cs="Times New Roman"/>
          <w:lang w:eastAsia="ru-RU"/>
        </w:rPr>
        <w:t>санного документа на адрес электронной почты Заказчика.</w:t>
      </w:r>
    </w:p>
    <w:p w14:paraId="6E55ECC9" w14:textId="77777777" w:rsidR="00442361" w:rsidRPr="0023308E" w:rsidRDefault="00911ED8">
      <w:pPr>
        <w:spacing w:after="0" w:line="240" w:lineRule="auto"/>
        <w:jc w:val="both"/>
        <w:rPr>
          <w:rFonts w:ascii="Times New Roman" w:hAnsi="Times New Roman" w:cs="Times New Roman"/>
        </w:rPr>
      </w:pPr>
      <w:r w:rsidRPr="0023308E">
        <w:rPr>
          <w:rFonts w:ascii="Times New Roman" w:eastAsia="Times New Roman" w:hAnsi="Times New Roman" w:cs="Times New Roman"/>
          <w:lang w:eastAsia="ru-RU"/>
        </w:rPr>
        <w:t>5.9. Акт приёмки (ф. 0510452), в течение 2 (двух) рабочих дней со дня получения от Поставщика, утве</w:t>
      </w:r>
      <w:r w:rsidRPr="0023308E">
        <w:rPr>
          <w:rFonts w:ascii="Times New Roman" w:eastAsia="Times New Roman" w:hAnsi="Times New Roman" w:cs="Times New Roman"/>
          <w:lang w:eastAsia="ru-RU"/>
        </w:rPr>
        <w:t>р</w:t>
      </w:r>
      <w:r w:rsidRPr="0023308E">
        <w:rPr>
          <w:rFonts w:ascii="Times New Roman" w:eastAsia="Times New Roman" w:hAnsi="Times New Roman" w:cs="Times New Roman"/>
          <w:lang w:eastAsia="ru-RU"/>
        </w:rPr>
        <w:t>ждается руководителем Заказчика. Сроком сдачи - приёмки товара является дата утверждения Акта приё</w:t>
      </w:r>
      <w:r w:rsidRPr="0023308E">
        <w:rPr>
          <w:rFonts w:ascii="Times New Roman" w:eastAsia="Times New Roman" w:hAnsi="Times New Roman" w:cs="Times New Roman"/>
          <w:lang w:eastAsia="ru-RU"/>
        </w:rPr>
        <w:t>м</w:t>
      </w:r>
      <w:r w:rsidRPr="0023308E">
        <w:rPr>
          <w:rFonts w:ascii="Times New Roman" w:eastAsia="Times New Roman" w:hAnsi="Times New Roman" w:cs="Times New Roman"/>
          <w:lang w:eastAsia="ru-RU"/>
        </w:rPr>
        <w:t>ки (ф. 0510452) Заказчиком. Расчеты за товар производятся в форме безналичного расчета, путем перечи</w:t>
      </w:r>
      <w:r w:rsidRPr="0023308E">
        <w:rPr>
          <w:rFonts w:ascii="Times New Roman" w:eastAsia="Times New Roman" w:hAnsi="Times New Roman" w:cs="Times New Roman"/>
          <w:lang w:eastAsia="ru-RU"/>
        </w:rPr>
        <w:t>с</w:t>
      </w:r>
      <w:r w:rsidRPr="0023308E">
        <w:rPr>
          <w:rFonts w:ascii="Times New Roman" w:eastAsia="Times New Roman" w:hAnsi="Times New Roman" w:cs="Times New Roman"/>
          <w:lang w:eastAsia="ru-RU"/>
        </w:rPr>
        <w:lastRenderedPageBreak/>
        <w:t>ления денежных средств со счета Заказчика на расчетный счет Поставщика в течение 7 рабочих дней с д</w:t>
      </w:r>
      <w:r w:rsidRPr="0023308E">
        <w:rPr>
          <w:rFonts w:ascii="Times New Roman" w:eastAsia="Times New Roman" w:hAnsi="Times New Roman" w:cs="Times New Roman"/>
          <w:lang w:eastAsia="ru-RU"/>
        </w:rPr>
        <w:t>а</w:t>
      </w:r>
      <w:r w:rsidRPr="0023308E">
        <w:rPr>
          <w:rFonts w:ascii="Times New Roman" w:eastAsia="Times New Roman" w:hAnsi="Times New Roman" w:cs="Times New Roman"/>
          <w:lang w:eastAsia="ru-RU"/>
        </w:rPr>
        <w:t>ты подписания Заказчиком Акта приёмки (ф.0510452)».</w:t>
      </w:r>
    </w:p>
    <w:p w14:paraId="7169CD48" w14:textId="77777777" w:rsidR="00442361" w:rsidRPr="0023308E" w:rsidRDefault="00911ED8">
      <w:pPr>
        <w:spacing w:after="0" w:line="240" w:lineRule="auto"/>
        <w:jc w:val="both"/>
        <w:rPr>
          <w:rFonts w:ascii="Times New Roman" w:hAnsi="Times New Roman" w:cs="Times New Roman"/>
        </w:rPr>
      </w:pPr>
      <w:r w:rsidRPr="0023308E">
        <w:rPr>
          <w:rFonts w:ascii="Times New Roman" w:eastAsia="Times New Roman" w:hAnsi="Times New Roman" w:cs="Times New Roman"/>
          <w:lang w:eastAsia="ru-RU"/>
        </w:rPr>
        <w:t xml:space="preserve">  5.10. Поставщик за свой счет и своими силами должен произвести уборку упаковки и прочего мусора, о</w:t>
      </w:r>
      <w:r w:rsidRPr="0023308E">
        <w:rPr>
          <w:rFonts w:ascii="Times New Roman" w:eastAsia="Times New Roman" w:hAnsi="Times New Roman" w:cs="Times New Roman"/>
          <w:lang w:eastAsia="ru-RU"/>
        </w:rPr>
        <w:t>б</w:t>
      </w:r>
      <w:r w:rsidRPr="0023308E">
        <w:rPr>
          <w:rFonts w:ascii="Times New Roman" w:eastAsia="Times New Roman" w:hAnsi="Times New Roman" w:cs="Times New Roman"/>
          <w:lang w:eastAsia="ru-RU"/>
        </w:rPr>
        <w:t xml:space="preserve">разовавшегося в ходе приемки товара. </w:t>
      </w:r>
    </w:p>
    <w:p w14:paraId="02F54383" w14:textId="77777777" w:rsidR="00442361" w:rsidRPr="0023308E" w:rsidRDefault="00911ED8">
      <w:pPr>
        <w:spacing w:after="0" w:line="240" w:lineRule="auto"/>
        <w:jc w:val="both"/>
        <w:rPr>
          <w:rFonts w:ascii="Times New Roman" w:hAnsi="Times New Roman" w:cs="Times New Roman"/>
        </w:rPr>
      </w:pPr>
      <w:r w:rsidRPr="0023308E">
        <w:rPr>
          <w:rFonts w:ascii="Times New Roman" w:eastAsia="Times New Roman" w:hAnsi="Times New Roman" w:cs="Times New Roman"/>
          <w:lang w:eastAsia="ru-RU"/>
        </w:rPr>
        <w:t xml:space="preserve">         5.11. Риск случайной гибели или случайного повреждения товаров до его приемки Заказчиком несет Поставщик. </w:t>
      </w:r>
    </w:p>
    <w:p w14:paraId="162BB1EA" w14:textId="77777777" w:rsidR="00442361" w:rsidRPr="0023308E" w:rsidRDefault="00911ED8">
      <w:pPr>
        <w:spacing w:after="0" w:line="240" w:lineRule="auto"/>
        <w:jc w:val="both"/>
        <w:rPr>
          <w:rFonts w:ascii="Times New Roman" w:eastAsia="Times New Roman" w:hAnsi="Times New Roman" w:cs="Times New Roman"/>
          <w:lang w:eastAsia="ru-RU"/>
        </w:rPr>
      </w:pPr>
      <w:r w:rsidRPr="0023308E">
        <w:rPr>
          <w:rFonts w:ascii="Times New Roman" w:eastAsia="Times New Roman" w:hAnsi="Times New Roman" w:cs="Times New Roman"/>
          <w:color w:val="000000"/>
          <w:highlight w:val="white"/>
          <w:lang w:eastAsia="ru-RU"/>
        </w:rPr>
        <w:t xml:space="preserve">          5.12. Поставщик обеспечивает хранение товара до момента его сдачи – приемки.</w:t>
      </w:r>
    </w:p>
    <w:p w14:paraId="25550FC4" w14:textId="77777777" w:rsidR="00442361" w:rsidRDefault="00911ED8">
      <w:pPr>
        <w:spacing w:after="0" w:line="240" w:lineRule="auto"/>
        <w:ind w:firstLine="567"/>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6. Качество оказываемых услуг</w:t>
      </w:r>
    </w:p>
    <w:p w14:paraId="4B4A8DB2" w14:textId="77777777" w:rsidR="00442361" w:rsidRDefault="00911ED8">
      <w:pPr>
        <w:spacing w:after="0" w:line="240" w:lineRule="auto"/>
        <w:ind w:firstLine="567"/>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 Исполнитель гарантирует качество оказанных услуг в соответствии с условиями Договора. Усл</w:t>
      </w:r>
      <w:r>
        <w:rPr>
          <w:rFonts w:ascii="Times New Roman" w:eastAsia="Times New Roman" w:hAnsi="Times New Roman" w:cs="Times New Roman"/>
          <w:color w:val="000000"/>
          <w:lang w:eastAsia="ru-RU"/>
        </w:rPr>
        <w:t>у</w:t>
      </w:r>
      <w:r>
        <w:rPr>
          <w:rFonts w:ascii="Times New Roman" w:eastAsia="Times New Roman" w:hAnsi="Times New Roman" w:cs="Times New Roman"/>
          <w:color w:val="000000"/>
          <w:lang w:eastAsia="ru-RU"/>
        </w:rPr>
        <w:t>ги должны быть оказаны в условиях действующего учреждения, без отселения и прекращения произво</w:t>
      </w:r>
      <w:r>
        <w:rPr>
          <w:rFonts w:ascii="Times New Roman" w:eastAsia="Times New Roman" w:hAnsi="Times New Roman" w:cs="Times New Roman"/>
          <w:color w:val="000000"/>
          <w:lang w:eastAsia="ru-RU"/>
        </w:rPr>
        <w:t>д</w:t>
      </w:r>
      <w:r>
        <w:rPr>
          <w:rFonts w:ascii="Times New Roman" w:eastAsia="Times New Roman" w:hAnsi="Times New Roman" w:cs="Times New Roman"/>
          <w:color w:val="000000"/>
          <w:lang w:eastAsia="ru-RU"/>
        </w:rPr>
        <w:t>ственного процесса.</w:t>
      </w:r>
    </w:p>
    <w:p w14:paraId="062AC80C" w14:textId="77777777" w:rsidR="00442361" w:rsidRDefault="00911ED8">
      <w:pPr>
        <w:spacing w:after="0" w:line="240" w:lineRule="auto"/>
        <w:ind w:firstLine="567"/>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6.2. Все материалы и оборудование, применяемые при выполнении работ, должны иметь сертифик</w:t>
      </w:r>
      <w:r>
        <w:rPr>
          <w:rFonts w:ascii="Times New Roman" w:eastAsia="Times New Roman" w:hAnsi="Times New Roman" w:cs="Times New Roman"/>
          <w:color w:val="000000"/>
          <w:lang w:eastAsia="ru-RU"/>
        </w:rPr>
        <w:t>а</w:t>
      </w:r>
      <w:r>
        <w:rPr>
          <w:rFonts w:ascii="Times New Roman" w:eastAsia="Times New Roman" w:hAnsi="Times New Roman" w:cs="Times New Roman"/>
          <w:color w:val="000000"/>
          <w:lang w:eastAsia="ru-RU"/>
        </w:rPr>
        <w:t>ты соответствия, декларации о соответствии, технические паспорта, санитарно-эпидемиологические закл</w:t>
      </w:r>
      <w:r>
        <w:rPr>
          <w:rFonts w:ascii="Times New Roman" w:eastAsia="Times New Roman" w:hAnsi="Times New Roman" w:cs="Times New Roman"/>
          <w:color w:val="000000"/>
          <w:lang w:eastAsia="ru-RU"/>
        </w:rPr>
        <w:t>ю</w:t>
      </w:r>
      <w:r>
        <w:rPr>
          <w:rFonts w:ascii="Times New Roman" w:eastAsia="Times New Roman" w:hAnsi="Times New Roman" w:cs="Times New Roman"/>
          <w:color w:val="000000"/>
          <w:lang w:eastAsia="ru-RU"/>
        </w:rPr>
        <w:t>чения и другие предусмотренные нормативными правовыми актами Российской Федерации, строительн</w:t>
      </w:r>
      <w:r>
        <w:rPr>
          <w:rFonts w:ascii="Times New Roman" w:eastAsia="Times New Roman" w:hAnsi="Times New Roman" w:cs="Times New Roman"/>
          <w:color w:val="000000"/>
          <w:lang w:eastAsia="ru-RU"/>
        </w:rPr>
        <w:t>ы</w:t>
      </w:r>
      <w:r>
        <w:rPr>
          <w:rFonts w:ascii="Times New Roman" w:eastAsia="Times New Roman" w:hAnsi="Times New Roman" w:cs="Times New Roman"/>
          <w:color w:val="000000"/>
          <w:lang w:eastAsia="ru-RU"/>
        </w:rPr>
        <w:t>ми нормами и правилами документы, удостоверяющие их происхождение, качество и сроки годности. И</w:t>
      </w:r>
      <w:r>
        <w:rPr>
          <w:rFonts w:ascii="Times New Roman" w:eastAsia="Times New Roman" w:hAnsi="Times New Roman" w:cs="Times New Roman"/>
          <w:color w:val="000000"/>
          <w:lang w:eastAsia="ru-RU"/>
        </w:rPr>
        <w:t>н</w:t>
      </w:r>
      <w:r>
        <w:rPr>
          <w:rFonts w:ascii="Times New Roman" w:eastAsia="Times New Roman" w:hAnsi="Times New Roman" w:cs="Times New Roman"/>
          <w:color w:val="000000"/>
          <w:lang w:eastAsia="ru-RU"/>
        </w:rPr>
        <w:t>струментальный контроль должен осуществляться приборами и аппаратами, прошедшими метрологич</w:t>
      </w:r>
      <w:r>
        <w:rPr>
          <w:rFonts w:ascii="Times New Roman" w:eastAsia="Times New Roman" w:hAnsi="Times New Roman" w:cs="Times New Roman"/>
          <w:color w:val="000000"/>
          <w:lang w:eastAsia="ru-RU"/>
        </w:rPr>
        <w:t>е</w:t>
      </w:r>
      <w:r>
        <w:rPr>
          <w:rFonts w:ascii="Times New Roman" w:eastAsia="Times New Roman" w:hAnsi="Times New Roman" w:cs="Times New Roman"/>
          <w:color w:val="000000"/>
          <w:lang w:eastAsia="ru-RU"/>
        </w:rPr>
        <w:t>ский контроль.</w:t>
      </w:r>
    </w:p>
    <w:p w14:paraId="32493ACB" w14:textId="77777777" w:rsidR="00442361" w:rsidRDefault="00911ED8">
      <w:pPr>
        <w:spacing w:after="0" w:line="240" w:lineRule="auto"/>
        <w:ind w:firstLine="567"/>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По требованию Заказчика Исполнитель обязан предоставить указанные документы. </w:t>
      </w:r>
    </w:p>
    <w:p w14:paraId="3E614DB2" w14:textId="77777777" w:rsidR="00442361" w:rsidRDefault="00911ED8">
      <w:pPr>
        <w:spacing w:after="0" w:line="240" w:lineRule="auto"/>
        <w:ind w:firstLine="567"/>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6.3. При оказании услуг должны соблюдаться требования пожарной безопасности и промышленной санитарии, использоваться средства индивидуальной защиты. </w:t>
      </w:r>
    </w:p>
    <w:p w14:paraId="35EE783C" w14:textId="77777777" w:rsidR="00442361" w:rsidRDefault="00911ED8">
      <w:pPr>
        <w:spacing w:after="0" w:line="240" w:lineRule="auto"/>
        <w:ind w:firstLine="567"/>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6.4. Доставка, разгрузка и погрузка оборудования и материалов к месту оказания услуг осуществл</w:t>
      </w:r>
      <w:r>
        <w:rPr>
          <w:rFonts w:ascii="Times New Roman" w:eastAsia="Times New Roman" w:hAnsi="Times New Roman" w:cs="Times New Roman"/>
          <w:color w:val="000000"/>
          <w:lang w:eastAsia="ru-RU"/>
        </w:rPr>
        <w:t>я</w:t>
      </w:r>
      <w:r>
        <w:rPr>
          <w:rFonts w:ascii="Times New Roman" w:eastAsia="Times New Roman" w:hAnsi="Times New Roman" w:cs="Times New Roman"/>
          <w:color w:val="000000"/>
          <w:lang w:eastAsia="ru-RU"/>
        </w:rPr>
        <w:t xml:space="preserve">ется силами и за счет средств Исполнителя. </w:t>
      </w:r>
    </w:p>
    <w:p w14:paraId="18877615" w14:textId="77777777" w:rsidR="00442361" w:rsidRDefault="00911ED8">
      <w:pPr>
        <w:spacing w:after="0" w:line="240" w:lineRule="auto"/>
        <w:ind w:firstLine="567"/>
        <w:jc w:val="both"/>
        <w:rPr>
          <w:rFonts w:ascii="Times New Roman" w:eastAsia="Calibri" w:hAnsi="Times New Roman" w:cs="Times New Roman"/>
        </w:rPr>
      </w:pPr>
      <w:r>
        <w:rPr>
          <w:rFonts w:ascii="Times New Roman" w:eastAsia="Times New Roman" w:hAnsi="Times New Roman" w:cs="Times New Roman"/>
          <w:color w:val="000000"/>
          <w:lang w:eastAsia="ru-RU"/>
        </w:rPr>
        <w:t xml:space="preserve">6.5. </w:t>
      </w:r>
      <w:r>
        <w:rPr>
          <w:rFonts w:ascii="Times New Roman" w:eastAsia="Calibri" w:hAnsi="Times New Roman" w:cs="Times New Roman"/>
        </w:rPr>
        <w:t>Для проверки предоставленных Исполнителем результатов оказанных, предусмотренных Дог</w:t>
      </w:r>
      <w:r>
        <w:rPr>
          <w:rFonts w:ascii="Times New Roman" w:eastAsia="Calibri" w:hAnsi="Times New Roman" w:cs="Times New Roman"/>
        </w:rPr>
        <w:t>о</w:t>
      </w:r>
      <w:r>
        <w:rPr>
          <w:rFonts w:ascii="Times New Roman" w:eastAsia="Calibri" w:hAnsi="Times New Roman" w:cs="Times New Roman"/>
        </w:rPr>
        <w:t>вором, в части их соответствия условиям Договора Заказчик проводит экспертизу в порядке, предусмо</w:t>
      </w:r>
      <w:r>
        <w:rPr>
          <w:rFonts w:ascii="Times New Roman" w:eastAsia="Calibri" w:hAnsi="Times New Roman" w:cs="Times New Roman"/>
        </w:rPr>
        <w:t>т</w:t>
      </w:r>
      <w:r>
        <w:rPr>
          <w:rFonts w:ascii="Times New Roman" w:eastAsia="Calibri" w:hAnsi="Times New Roman" w:cs="Times New Roman"/>
        </w:rPr>
        <w:t>ренном статьёй 94 Федерального закона о Договорной системе. Экспертиза может проводиться силами З</w:t>
      </w:r>
      <w:r>
        <w:rPr>
          <w:rFonts w:ascii="Times New Roman" w:eastAsia="Calibri" w:hAnsi="Times New Roman" w:cs="Times New Roman"/>
        </w:rPr>
        <w:t>а</w:t>
      </w:r>
      <w:r>
        <w:rPr>
          <w:rFonts w:ascii="Times New Roman" w:eastAsia="Calibri" w:hAnsi="Times New Roman" w:cs="Times New Roman"/>
        </w:rPr>
        <w:t>казчика или к её проведению могут привлекаться эксперты, экспертные организации.</w:t>
      </w:r>
    </w:p>
    <w:p w14:paraId="1FC9C6C4" w14:textId="77777777" w:rsidR="00442361" w:rsidRDefault="00911ED8">
      <w:pPr>
        <w:spacing w:after="0" w:line="240" w:lineRule="auto"/>
        <w:ind w:firstLine="567"/>
        <w:jc w:val="both"/>
        <w:rPr>
          <w:rFonts w:ascii="Times New Roman" w:eastAsia="Calibri" w:hAnsi="Times New Roman" w:cs="Times New Roman"/>
        </w:rPr>
      </w:pPr>
      <w:r>
        <w:rPr>
          <w:rFonts w:ascii="Times New Roman" w:eastAsia="Calibri" w:hAnsi="Times New Roman" w:cs="Times New Roman"/>
        </w:rPr>
        <w:t>6.6. В случае установления по результатам экспертизы факта оказания услуг, не соответствующего Договору, Исполнитель обязан возместить Заказчику расходы, возникшие в связи с проведением эксперт</w:t>
      </w:r>
      <w:r>
        <w:rPr>
          <w:rFonts w:ascii="Times New Roman" w:eastAsia="Calibri" w:hAnsi="Times New Roman" w:cs="Times New Roman"/>
        </w:rPr>
        <w:t>и</w:t>
      </w:r>
      <w:r>
        <w:rPr>
          <w:rFonts w:ascii="Times New Roman" w:eastAsia="Calibri" w:hAnsi="Times New Roman" w:cs="Times New Roman"/>
        </w:rPr>
        <w:t>зы, по предъявлении Заказчиком письменного требования и копии соответствующего заключения, других документов, подтверждающих затраты Заказчика.</w:t>
      </w:r>
    </w:p>
    <w:p w14:paraId="1ADB1D74" w14:textId="77777777" w:rsidR="00442361" w:rsidRDefault="00442361">
      <w:pPr>
        <w:widowControl w:val="0"/>
        <w:spacing w:after="0" w:line="240" w:lineRule="auto"/>
        <w:jc w:val="both"/>
        <w:rPr>
          <w:rFonts w:ascii="Times New Roman" w:eastAsia="Calibri" w:hAnsi="Times New Roman" w:cs="Times New Roman"/>
        </w:rPr>
      </w:pPr>
    </w:p>
    <w:p w14:paraId="6305B338" w14:textId="77777777" w:rsidR="00442361" w:rsidRPr="0023308E" w:rsidRDefault="00911ED8">
      <w:pPr>
        <w:spacing w:after="0" w:line="240" w:lineRule="auto"/>
        <w:jc w:val="center"/>
        <w:rPr>
          <w:rFonts w:ascii="Times New Roman" w:eastAsia="Times New Roman" w:hAnsi="Times New Roman" w:cs="Times New Roman"/>
          <w:b/>
          <w:bCs/>
          <w:lang w:eastAsia="ru-RU"/>
        </w:rPr>
      </w:pPr>
      <w:r w:rsidRPr="0023308E">
        <w:rPr>
          <w:rFonts w:ascii="Times New Roman" w:eastAsia="Times New Roman" w:hAnsi="Times New Roman" w:cs="Times New Roman"/>
          <w:b/>
          <w:bCs/>
          <w:lang w:eastAsia="ru-RU"/>
        </w:rPr>
        <w:t>7. Ответственность сторон</w:t>
      </w:r>
    </w:p>
    <w:p w14:paraId="6CB96181" w14:textId="77777777" w:rsidR="00442361" w:rsidRPr="0023308E" w:rsidRDefault="00911ED8">
      <w:pPr>
        <w:spacing w:after="0" w:line="240" w:lineRule="auto"/>
        <w:jc w:val="both"/>
        <w:rPr>
          <w:rFonts w:ascii="Times New Roman" w:eastAsia="Times New Roman" w:hAnsi="Times New Roman" w:cs="Times New Roman"/>
          <w:lang w:eastAsia="ru-RU"/>
        </w:rPr>
      </w:pPr>
      <w:r w:rsidRPr="0023308E">
        <w:rPr>
          <w:rFonts w:ascii="Times New Roman" w:eastAsia="Times New Roman" w:hAnsi="Times New Roman" w:cs="Times New Roman"/>
          <w:lang w:eastAsia="ru-RU"/>
        </w:rPr>
        <w:t>7.1. Заказчик и поставщик (подрядчик, исполнитель) несут ответственность за неисполнение или ненадл</w:t>
      </w:r>
      <w:r w:rsidRPr="0023308E">
        <w:rPr>
          <w:rFonts w:ascii="Times New Roman" w:eastAsia="Times New Roman" w:hAnsi="Times New Roman" w:cs="Times New Roman"/>
          <w:lang w:eastAsia="ru-RU"/>
        </w:rPr>
        <w:t>е</w:t>
      </w:r>
      <w:r w:rsidRPr="0023308E">
        <w:rPr>
          <w:rFonts w:ascii="Times New Roman" w:eastAsia="Times New Roman" w:hAnsi="Times New Roman" w:cs="Times New Roman"/>
          <w:lang w:eastAsia="ru-RU"/>
        </w:rPr>
        <w:t>жащее исполнение обязательств, предусмотренных договором, в соответствии с законодательством Ро</w:t>
      </w:r>
      <w:r w:rsidRPr="0023308E">
        <w:rPr>
          <w:rFonts w:ascii="Times New Roman" w:eastAsia="Times New Roman" w:hAnsi="Times New Roman" w:cs="Times New Roman"/>
          <w:lang w:eastAsia="ru-RU"/>
        </w:rPr>
        <w:t>с</w:t>
      </w:r>
      <w:r w:rsidRPr="0023308E">
        <w:rPr>
          <w:rFonts w:ascii="Times New Roman" w:eastAsia="Times New Roman" w:hAnsi="Times New Roman" w:cs="Times New Roman"/>
          <w:lang w:eastAsia="ru-RU"/>
        </w:rPr>
        <w:t>сийской Федерации и условиями договора.</w:t>
      </w:r>
    </w:p>
    <w:p w14:paraId="1EDE7CDD" w14:textId="77777777" w:rsidR="00442361" w:rsidRPr="0023308E" w:rsidRDefault="00911ED8">
      <w:pPr>
        <w:spacing w:after="0" w:line="240" w:lineRule="auto"/>
        <w:jc w:val="both"/>
        <w:rPr>
          <w:rFonts w:ascii="Times New Roman" w:eastAsia="Times New Roman" w:hAnsi="Times New Roman" w:cs="Times New Roman"/>
          <w:lang w:eastAsia="ru-RU"/>
        </w:rPr>
      </w:pPr>
      <w:r w:rsidRPr="0023308E">
        <w:rPr>
          <w:rFonts w:ascii="Times New Roman" w:eastAsia="Times New Roman" w:hAnsi="Times New Roman" w:cs="Times New Roman"/>
          <w:lang w:eastAsia="ru-RU"/>
        </w:rPr>
        <w:t>7.2.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w:t>
      </w:r>
      <w:r w:rsidRPr="0023308E">
        <w:rPr>
          <w:rFonts w:ascii="Times New Roman" w:eastAsia="Times New Roman" w:hAnsi="Times New Roman" w:cs="Times New Roman"/>
          <w:lang w:eastAsia="ru-RU"/>
        </w:rPr>
        <w:t>о</w:t>
      </w:r>
      <w:r w:rsidRPr="0023308E">
        <w:rPr>
          <w:rFonts w:ascii="Times New Roman" w:eastAsia="Times New Roman" w:hAnsi="Times New Roman" w:cs="Times New Roman"/>
          <w:lang w:eastAsia="ru-RU"/>
        </w:rPr>
        <w:t xml:space="preserve">ром, поставщик (подрядчик, исполнитель) вправе потребовать уплаты неустоек (штрафов, пеней). </w:t>
      </w:r>
    </w:p>
    <w:p w14:paraId="5868EC72" w14:textId="77777777" w:rsidR="00442361" w:rsidRPr="0023308E" w:rsidRDefault="00911ED8">
      <w:pPr>
        <w:spacing w:after="0" w:line="240" w:lineRule="auto"/>
        <w:jc w:val="both"/>
        <w:rPr>
          <w:rFonts w:ascii="Times New Roman" w:eastAsia="Times New Roman" w:hAnsi="Times New Roman" w:cs="Times New Roman"/>
          <w:lang w:eastAsia="ru-RU"/>
        </w:rPr>
      </w:pPr>
      <w:r w:rsidRPr="0023308E">
        <w:rPr>
          <w:rFonts w:ascii="Times New Roman" w:eastAsia="Times New Roman" w:hAnsi="Times New Roman" w:cs="Times New Roman"/>
          <w:lang w:eastAsia="ru-RU"/>
        </w:rPr>
        <w:t>7.2.1. Пеня начисляется за каждый день просрочки исполнения обязательства, предусмотренного догов</w:t>
      </w:r>
      <w:r w:rsidRPr="0023308E">
        <w:rPr>
          <w:rFonts w:ascii="Times New Roman" w:eastAsia="Times New Roman" w:hAnsi="Times New Roman" w:cs="Times New Roman"/>
          <w:lang w:eastAsia="ru-RU"/>
        </w:rPr>
        <w:t>о</w:t>
      </w:r>
      <w:r w:rsidRPr="0023308E">
        <w:rPr>
          <w:rFonts w:ascii="Times New Roman" w:eastAsia="Times New Roman" w:hAnsi="Times New Roman" w:cs="Times New Roman"/>
          <w:lang w:eastAsia="ru-RU"/>
        </w:rPr>
        <w:t>ром, начиная со дня, следующего после дня истечения установленного договором срока исполнения обяз</w:t>
      </w:r>
      <w:r w:rsidRPr="0023308E">
        <w:rPr>
          <w:rFonts w:ascii="Times New Roman" w:eastAsia="Times New Roman" w:hAnsi="Times New Roman" w:cs="Times New Roman"/>
          <w:lang w:eastAsia="ru-RU"/>
        </w:rPr>
        <w:t>а</w:t>
      </w:r>
      <w:r w:rsidRPr="0023308E">
        <w:rPr>
          <w:rFonts w:ascii="Times New Roman" w:eastAsia="Times New Roman" w:hAnsi="Times New Roman" w:cs="Times New Roman"/>
          <w:lang w:eastAsia="ru-RU"/>
        </w:rPr>
        <w:t xml:space="preserve">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4C43BA2A" w14:textId="77777777" w:rsidR="00442361" w:rsidRPr="0023308E" w:rsidRDefault="00911ED8">
      <w:pPr>
        <w:spacing w:after="0" w:line="240" w:lineRule="auto"/>
        <w:jc w:val="both"/>
        <w:rPr>
          <w:rFonts w:ascii="Times New Roman" w:eastAsia="Times New Roman" w:hAnsi="Times New Roman" w:cs="Times New Roman"/>
          <w:lang w:eastAsia="ru-RU"/>
        </w:rPr>
      </w:pPr>
      <w:r w:rsidRPr="0023308E">
        <w:rPr>
          <w:rFonts w:ascii="Times New Roman" w:eastAsia="Times New Roman" w:hAnsi="Times New Roman" w:cs="Times New Roman"/>
          <w:lang w:eastAsia="ru-RU"/>
        </w:rPr>
        <w:t>7.2.2. За каждый факт неисполнения заказчиком обязательств, предусмотренных договором, за исключен</w:t>
      </w:r>
      <w:r w:rsidRPr="0023308E">
        <w:rPr>
          <w:rFonts w:ascii="Times New Roman" w:eastAsia="Times New Roman" w:hAnsi="Times New Roman" w:cs="Times New Roman"/>
          <w:lang w:eastAsia="ru-RU"/>
        </w:rPr>
        <w:t>и</w:t>
      </w:r>
      <w:r w:rsidRPr="0023308E">
        <w:rPr>
          <w:rFonts w:ascii="Times New Roman" w:eastAsia="Times New Roman" w:hAnsi="Times New Roman" w:cs="Times New Roman"/>
          <w:lang w:eastAsia="ru-RU"/>
        </w:rPr>
        <w:t>ем просрочки исполнения обязательств, предусмотренных договором, размер штрафа устанавливается в следующем порядке:</w:t>
      </w:r>
    </w:p>
    <w:p w14:paraId="5D49B48C" w14:textId="77777777" w:rsidR="00442361" w:rsidRPr="0023308E" w:rsidRDefault="00911ED8">
      <w:pPr>
        <w:spacing w:after="0" w:line="240" w:lineRule="auto"/>
        <w:jc w:val="both"/>
        <w:rPr>
          <w:rFonts w:ascii="Times New Roman" w:eastAsia="Times New Roman" w:hAnsi="Times New Roman" w:cs="Times New Roman"/>
          <w:lang w:eastAsia="ru-RU"/>
        </w:rPr>
      </w:pPr>
      <w:r w:rsidRPr="0023308E">
        <w:rPr>
          <w:rFonts w:ascii="Times New Roman" w:eastAsia="Times New Roman" w:hAnsi="Times New Roman" w:cs="Times New Roman"/>
          <w:lang w:eastAsia="ru-RU"/>
        </w:rPr>
        <w:t>а) 1000 рублей, если цена договора не превышает 3 млн. рублей (включительно);</w:t>
      </w:r>
    </w:p>
    <w:p w14:paraId="6FA05026" w14:textId="77777777" w:rsidR="00442361" w:rsidRPr="0023308E" w:rsidRDefault="00911ED8">
      <w:pPr>
        <w:spacing w:after="0" w:line="240" w:lineRule="auto"/>
        <w:jc w:val="both"/>
        <w:rPr>
          <w:rFonts w:ascii="Times New Roman" w:eastAsia="Times New Roman" w:hAnsi="Times New Roman" w:cs="Times New Roman"/>
          <w:lang w:eastAsia="ru-RU"/>
        </w:rPr>
      </w:pPr>
      <w:r w:rsidRPr="0023308E">
        <w:rPr>
          <w:rFonts w:ascii="Times New Roman" w:eastAsia="Times New Roman" w:hAnsi="Times New Roman" w:cs="Times New Roman"/>
          <w:lang w:eastAsia="ru-RU"/>
        </w:rPr>
        <w:t>б) 5000 рублей, если цена договора составляет от 3 млн. рублей до 50 млн. рублей (включительно);</w:t>
      </w:r>
    </w:p>
    <w:p w14:paraId="742FB438" w14:textId="77777777" w:rsidR="00442361" w:rsidRPr="0023308E" w:rsidRDefault="00911ED8">
      <w:pPr>
        <w:spacing w:after="0" w:line="240" w:lineRule="auto"/>
        <w:jc w:val="both"/>
        <w:rPr>
          <w:rFonts w:ascii="Times New Roman" w:eastAsia="Times New Roman" w:hAnsi="Times New Roman" w:cs="Times New Roman"/>
          <w:lang w:eastAsia="ru-RU"/>
        </w:rPr>
      </w:pPr>
      <w:r w:rsidRPr="0023308E">
        <w:rPr>
          <w:rFonts w:ascii="Times New Roman" w:eastAsia="Times New Roman" w:hAnsi="Times New Roman" w:cs="Times New Roman"/>
          <w:lang w:eastAsia="ru-RU"/>
        </w:rPr>
        <w:t>в) 10000 рублей, если цена договора составляет от 50 млн. рублей до 100 млн. рублей (включительно);</w:t>
      </w:r>
    </w:p>
    <w:p w14:paraId="6521B044" w14:textId="77777777" w:rsidR="00442361" w:rsidRPr="0023308E" w:rsidRDefault="00911ED8">
      <w:pPr>
        <w:spacing w:after="0" w:line="240" w:lineRule="auto"/>
        <w:jc w:val="both"/>
        <w:rPr>
          <w:rFonts w:ascii="Times New Roman" w:eastAsia="Times New Roman" w:hAnsi="Times New Roman" w:cs="Times New Roman"/>
          <w:lang w:eastAsia="ru-RU"/>
        </w:rPr>
      </w:pPr>
      <w:r w:rsidRPr="0023308E">
        <w:rPr>
          <w:rFonts w:ascii="Times New Roman" w:eastAsia="Times New Roman" w:hAnsi="Times New Roman" w:cs="Times New Roman"/>
          <w:lang w:eastAsia="ru-RU"/>
        </w:rPr>
        <w:t>г) 100000 рублей, если цена договора превышает 100 млн. рублей.</w:t>
      </w:r>
    </w:p>
    <w:p w14:paraId="58741E82" w14:textId="77777777" w:rsidR="00442361" w:rsidRPr="0023308E" w:rsidRDefault="00911ED8">
      <w:pPr>
        <w:spacing w:after="0" w:line="240" w:lineRule="auto"/>
        <w:jc w:val="both"/>
        <w:rPr>
          <w:rFonts w:ascii="Times New Roman" w:eastAsia="Times New Roman" w:hAnsi="Times New Roman" w:cs="Times New Roman"/>
          <w:lang w:eastAsia="ru-RU"/>
        </w:rPr>
      </w:pPr>
      <w:r w:rsidRPr="0023308E">
        <w:rPr>
          <w:rFonts w:ascii="Times New Roman" w:eastAsia="Times New Roman" w:hAnsi="Times New Roman" w:cs="Times New Roman"/>
          <w:lang w:eastAsia="ru-RU"/>
        </w:rPr>
        <w:t>7.2.3. Общая сумма начисленных штрафов за ненадлежащее исполнение заказчиком обязательств, пред</w:t>
      </w:r>
      <w:r w:rsidRPr="0023308E">
        <w:rPr>
          <w:rFonts w:ascii="Times New Roman" w:eastAsia="Times New Roman" w:hAnsi="Times New Roman" w:cs="Times New Roman"/>
          <w:lang w:eastAsia="ru-RU"/>
        </w:rPr>
        <w:t>у</w:t>
      </w:r>
      <w:r w:rsidRPr="0023308E">
        <w:rPr>
          <w:rFonts w:ascii="Times New Roman" w:eastAsia="Times New Roman" w:hAnsi="Times New Roman" w:cs="Times New Roman"/>
          <w:lang w:eastAsia="ru-RU"/>
        </w:rPr>
        <w:t>смотренных договором, не может превышать цену договора.</w:t>
      </w:r>
    </w:p>
    <w:p w14:paraId="79C33A17" w14:textId="77777777" w:rsidR="00442361" w:rsidRPr="0023308E" w:rsidRDefault="00911ED8">
      <w:pPr>
        <w:spacing w:after="0" w:line="240" w:lineRule="auto"/>
        <w:jc w:val="both"/>
        <w:rPr>
          <w:rFonts w:ascii="Times New Roman" w:eastAsia="Times New Roman" w:hAnsi="Times New Roman" w:cs="Times New Roman"/>
          <w:lang w:eastAsia="ru-RU"/>
        </w:rPr>
      </w:pPr>
      <w:r w:rsidRPr="0023308E">
        <w:rPr>
          <w:rFonts w:ascii="Times New Roman" w:eastAsia="Times New Roman" w:hAnsi="Times New Roman" w:cs="Times New Roman"/>
          <w:lang w:eastAsia="ru-RU"/>
        </w:rPr>
        <w:t>7.3. В случае просрочки исполнения поставщиком (подрядчиком, исполнителем) обязательств (в том числе гарантийного обязательства), предусмотренных договором, а также в иных случаях неисполнения или н</w:t>
      </w:r>
      <w:r w:rsidRPr="0023308E">
        <w:rPr>
          <w:rFonts w:ascii="Times New Roman" w:eastAsia="Times New Roman" w:hAnsi="Times New Roman" w:cs="Times New Roman"/>
          <w:lang w:eastAsia="ru-RU"/>
        </w:rPr>
        <w:t>е</w:t>
      </w:r>
      <w:r w:rsidRPr="0023308E">
        <w:rPr>
          <w:rFonts w:ascii="Times New Roman" w:eastAsia="Times New Roman" w:hAnsi="Times New Roman" w:cs="Times New Roman"/>
          <w:lang w:eastAsia="ru-RU"/>
        </w:rPr>
        <w:t>надлежащего исполнения поставщиком (подрядчиком, исполнителем) обязательств, предусмотренных д</w:t>
      </w:r>
      <w:r w:rsidRPr="0023308E">
        <w:rPr>
          <w:rFonts w:ascii="Times New Roman" w:eastAsia="Times New Roman" w:hAnsi="Times New Roman" w:cs="Times New Roman"/>
          <w:lang w:eastAsia="ru-RU"/>
        </w:rPr>
        <w:t>о</w:t>
      </w:r>
      <w:r w:rsidRPr="0023308E">
        <w:rPr>
          <w:rFonts w:ascii="Times New Roman" w:eastAsia="Times New Roman" w:hAnsi="Times New Roman" w:cs="Times New Roman"/>
          <w:lang w:eastAsia="ru-RU"/>
        </w:rPr>
        <w:t>говором, заказчик направляет поставщику (подрядчику, исполнителю) требование об уплате неустоек (штрафов, пеней).</w:t>
      </w:r>
    </w:p>
    <w:p w14:paraId="51986E87" w14:textId="77777777" w:rsidR="00442361" w:rsidRPr="0023308E" w:rsidRDefault="00911ED8">
      <w:pPr>
        <w:spacing w:after="0" w:line="240" w:lineRule="auto"/>
        <w:jc w:val="both"/>
        <w:rPr>
          <w:rFonts w:ascii="Times New Roman" w:eastAsia="Times New Roman" w:hAnsi="Times New Roman" w:cs="Times New Roman"/>
          <w:lang w:eastAsia="ru-RU"/>
        </w:rPr>
      </w:pPr>
      <w:r w:rsidRPr="0023308E">
        <w:rPr>
          <w:rFonts w:ascii="Times New Roman" w:eastAsia="Times New Roman" w:hAnsi="Times New Roman" w:cs="Times New Roman"/>
          <w:lang w:eastAsia="ru-RU"/>
        </w:rPr>
        <w:t>7.3.1. Пеня начисляется за каждый день просрочки исполнения поставщиком (подрядчиком, исполнителем) обязательства, предусмотренного договором, начиная со дня, следующего после дня истечения устано</w:t>
      </w:r>
      <w:r w:rsidRPr="0023308E">
        <w:rPr>
          <w:rFonts w:ascii="Times New Roman" w:eastAsia="Times New Roman" w:hAnsi="Times New Roman" w:cs="Times New Roman"/>
          <w:lang w:eastAsia="ru-RU"/>
        </w:rPr>
        <w:t>в</w:t>
      </w:r>
      <w:r w:rsidRPr="0023308E">
        <w:rPr>
          <w:rFonts w:ascii="Times New Roman" w:eastAsia="Times New Roman" w:hAnsi="Times New Roman" w:cs="Times New Roman"/>
          <w:lang w:eastAsia="ru-RU"/>
        </w:rPr>
        <w:t>ленного договором срока исполнения обязательства, и устанавливается договором в размере одной трехс</w:t>
      </w:r>
      <w:r w:rsidRPr="0023308E">
        <w:rPr>
          <w:rFonts w:ascii="Times New Roman" w:eastAsia="Times New Roman" w:hAnsi="Times New Roman" w:cs="Times New Roman"/>
          <w:lang w:eastAsia="ru-RU"/>
        </w:rPr>
        <w:t>о</w:t>
      </w:r>
      <w:r w:rsidRPr="0023308E">
        <w:rPr>
          <w:rFonts w:ascii="Times New Roman" w:eastAsia="Times New Roman" w:hAnsi="Times New Roman" w:cs="Times New Roman"/>
          <w:lang w:eastAsia="ru-RU"/>
        </w:rPr>
        <w:lastRenderedPageBreak/>
        <w:t>той действующей на дату уплаты пени ключевой ставки Центрального банка Российской Федерации от ц</w:t>
      </w:r>
      <w:r w:rsidRPr="0023308E">
        <w:rPr>
          <w:rFonts w:ascii="Times New Roman" w:eastAsia="Times New Roman" w:hAnsi="Times New Roman" w:cs="Times New Roman"/>
          <w:lang w:eastAsia="ru-RU"/>
        </w:rPr>
        <w:t>е</w:t>
      </w:r>
      <w:r w:rsidRPr="0023308E">
        <w:rPr>
          <w:rFonts w:ascii="Times New Roman" w:eastAsia="Times New Roman" w:hAnsi="Times New Roman" w:cs="Times New Roman"/>
          <w:lang w:eastAsia="ru-RU"/>
        </w:rPr>
        <w:t>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(подрядчиком, исполнителем).</w:t>
      </w:r>
    </w:p>
    <w:p w14:paraId="5FD519B7" w14:textId="77777777" w:rsidR="00442361" w:rsidRPr="0023308E" w:rsidRDefault="00911ED8">
      <w:pPr>
        <w:spacing w:after="0" w:line="240" w:lineRule="auto"/>
        <w:jc w:val="both"/>
        <w:rPr>
          <w:rFonts w:ascii="Times New Roman" w:eastAsia="Times New Roman" w:hAnsi="Times New Roman" w:cs="Times New Roman"/>
          <w:lang w:eastAsia="ru-RU"/>
        </w:rPr>
      </w:pPr>
      <w:r w:rsidRPr="0023308E">
        <w:rPr>
          <w:rFonts w:ascii="Times New Roman" w:eastAsia="Times New Roman" w:hAnsi="Times New Roman" w:cs="Times New Roman"/>
          <w:lang w:eastAsia="ru-RU"/>
        </w:rPr>
        <w:t>7.3.2. За каждый факт неисполнения или ненадлежащего исполнения поставщиком (подрядчиком, исполн</w:t>
      </w:r>
      <w:r w:rsidRPr="0023308E">
        <w:rPr>
          <w:rFonts w:ascii="Times New Roman" w:eastAsia="Times New Roman" w:hAnsi="Times New Roman" w:cs="Times New Roman"/>
          <w:lang w:eastAsia="ru-RU"/>
        </w:rPr>
        <w:t>и</w:t>
      </w:r>
      <w:r w:rsidRPr="0023308E">
        <w:rPr>
          <w:rFonts w:ascii="Times New Roman" w:eastAsia="Times New Roman" w:hAnsi="Times New Roman" w:cs="Times New Roman"/>
          <w:lang w:eastAsia="ru-RU"/>
        </w:rPr>
        <w:t>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 процента цены договора (этапа), но не более 5 тыс. рублей и не менее 1 тыс. рублей.</w:t>
      </w:r>
    </w:p>
    <w:p w14:paraId="0D48782C" w14:textId="77777777" w:rsidR="00442361" w:rsidRPr="0023308E" w:rsidRDefault="00911ED8">
      <w:pPr>
        <w:spacing w:after="0" w:line="240" w:lineRule="auto"/>
        <w:jc w:val="both"/>
        <w:rPr>
          <w:rFonts w:ascii="Times New Roman" w:eastAsia="Times New Roman" w:hAnsi="Times New Roman" w:cs="Times New Roman"/>
          <w:lang w:eastAsia="ru-RU"/>
        </w:rPr>
      </w:pPr>
      <w:r w:rsidRPr="0023308E">
        <w:rPr>
          <w:rFonts w:ascii="Times New Roman" w:eastAsia="Times New Roman" w:hAnsi="Times New Roman" w:cs="Times New Roman"/>
          <w:lang w:eastAsia="ru-RU"/>
        </w:rPr>
        <w:t>7.3.3. В случае заключения договора с победителем закупки (или с иным участником закупки в случаях, установленных Федеральным законом № 44-ФЗ от 05.04.2013), предложившим наиболее высокую цену за право заключения договора, за каждый факт неисполнения или ненадлежащего исполнения подрядчиком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w:t>
      </w:r>
      <w:r w:rsidRPr="0023308E">
        <w:rPr>
          <w:rFonts w:ascii="Times New Roman" w:eastAsia="Times New Roman" w:hAnsi="Times New Roman" w:cs="Times New Roman"/>
          <w:lang w:eastAsia="ru-RU"/>
        </w:rPr>
        <w:t>у</w:t>
      </w:r>
      <w:r w:rsidRPr="0023308E">
        <w:rPr>
          <w:rFonts w:ascii="Times New Roman" w:eastAsia="Times New Roman" w:hAnsi="Times New Roman" w:cs="Times New Roman"/>
          <w:lang w:eastAsia="ru-RU"/>
        </w:rPr>
        <w:t>ющем порядке:</w:t>
      </w:r>
    </w:p>
    <w:p w14:paraId="3036D8AC" w14:textId="77777777" w:rsidR="00442361" w:rsidRPr="0023308E" w:rsidRDefault="00911ED8">
      <w:pPr>
        <w:spacing w:after="0" w:line="240" w:lineRule="auto"/>
        <w:jc w:val="both"/>
        <w:rPr>
          <w:rFonts w:ascii="Times New Roman" w:eastAsia="Times New Roman" w:hAnsi="Times New Roman" w:cs="Times New Roman"/>
          <w:lang w:eastAsia="ru-RU"/>
        </w:rPr>
      </w:pPr>
      <w:r w:rsidRPr="0023308E">
        <w:rPr>
          <w:rFonts w:ascii="Times New Roman" w:eastAsia="Times New Roman" w:hAnsi="Times New Roman" w:cs="Times New Roman"/>
          <w:lang w:eastAsia="ru-RU"/>
        </w:rPr>
        <w:t>а) в случае, если цена договора не превышает начальную (максимальную) цену договора:</w:t>
      </w:r>
    </w:p>
    <w:p w14:paraId="43230A29" w14:textId="77777777" w:rsidR="00442361" w:rsidRPr="0023308E" w:rsidRDefault="00911ED8">
      <w:pPr>
        <w:spacing w:after="0" w:line="240" w:lineRule="auto"/>
        <w:jc w:val="both"/>
        <w:rPr>
          <w:rFonts w:ascii="Times New Roman" w:eastAsia="Times New Roman" w:hAnsi="Times New Roman" w:cs="Times New Roman"/>
          <w:lang w:eastAsia="ru-RU"/>
        </w:rPr>
      </w:pPr>
      <w:r w:rsidRPr="0023308E">
        <w:rPr>
          <w:rFonts w:ascii="Times New Roman" w:eastAsia="Times New Roman" w:hAnsi="Times New Roman" w:cs="Times New Roman"/>
          <w:lang w:eastAsia="ru-RU"/>
        </w:rPr>
        <w:t>10 процентов начальной (максимальной) цены договора, если цена договора не превышает 3 млн. рублей;</w:t>
      </w:r>
    </w:p>
    <w:p w14:paraId="3249B245" w14:textId="77777777" w:rsidR="00442361" w:rsidRPr="0023308E" w:rsidRDefault="00911ED8">
      <w:pPr>
        <w:spacing w:after="0" w:line="240" w:lineRule="auto"/>
        <w:jc w:val="both"/>
        <w:rPr>
          <w:rFonts w:ascii="Times New Roman" w:eastAsia="Times New Roman" w:hAnsi="Times New Roman" w:cs="Times New Roman"/>
          <w:lang w:eastAsia="ru-RU"/>
        </w:rPr>
      </w:pPr>
      <w:r w:rsidRPr="0023308E">
        <w:rPr>
          <w:rFonts w:ascii="Times New Roman" w:eastAsia="Times New Roman" w:hAnsi="Times New Roman" w:cs="Times New Roman"/>
          <w:lang w:eastAsia="ru-RU"/>
        </w:rPr>
        <w:t>5 процентов начальной (максимальной) цены договора, если цена договора составляет от 3 млн. рублей до 50 млн. рублей (включительно);</w:t>
      </w:r>
    </w:p>
    <w:p w14:paraId="5048BFB5" w14:textId="77777777" w:rsidR="00442361" w:rsidRPr="0023308E" w:rsidRDefault="00911ED8">
      <w:pPr>
        <w:spacing w:after="0" w:line="240" w:lineRule="auto"/>
        <w:jc w:val="both"/>
        <w:rPr>
          <w:rFonts w:ascii="Times New Roman" w:eastAsia="Times New Roman" w:hAnsi="Times New Roman" w:cs="Times New Roman"/>
          <w:lang w:eastAsia="ru-RU"/>
        </w:rPr>
      </w:pPr>
      <w:r w:rsidRPr="0023308E">
        <w:rPr>
          <w:rFonts w:ascii="Times New Roman" w:eastAsia="Times New Roman" w:hAnsi="Times New Roman" w:cs="Times New Roman"/>
          <w:lang w:eastAsia="ru-RU"/>
        </w:rPr>
        <w:t>1 процент начальной (максимальной) цены договора, если цена договора составляет от 50 млн. рублей до 100 млн. рублей (включительно);</w:t>
      </w:r>
    </w:p>
    <w:p w14:paraId="11EF56E7" w14:textId="77777777" w:rsidR="00442361" w:rsidRPr="0023308E" w:rsidRDefault="00911ED8">
      <w:pPr>
        <w:spacing w:after="0" w:line="240" w:lineRule="auto"/>
        <w:jc w:val="both"/>
        <w:rPr>
          <w:rFonts w:ascii="Times New Roman" w:eastAsia="Times New Roman" w:hAnsi="Times New Roman" w:cs="Times New Roman"/>
          <w:lang w:eastAsia="ru-RU"/>
        </w:rPr>
      </w:pPr>
      <w:r w:rsidRPr="0023308E">
        <w:rPr>
          <w:rFonts w:ascii="Times New Roman" w:eastAsia="Times New Roman" w:hAnsi="Times New Roman" w:cs="Times New Roman"/>
          <w:lang w:eastAsia="ru-RU"/>
        </w:rPr>
        <w:t>б) в случае, если цена договора превышает начальную (максимальную) цену договора:</w:t>
      </w:r>
    </w:p>
    <w:p w14:paraId="25E58EB9" w14:textId="77777777" w:rsidR="00442361" w:rsidRPr="0023308E" w:rsidRDefault="00911ED8">
      <w:pPr>
        <w:spacing w:after="0" w:line="240" w:lineRule="auto"/>
        <w:jc w:val="both"/>
        <w:rPr>
          <w:rFonts w:ascii="Times New Roman" w:eastAsia="Times New Roman" w:hAnsi="Times New Roman" w:cs="Times New Roman"/>
          <w:lang w:eastAsia="ru-RU"/>
        </w:rPr>
      </w:pPr>
      <w:r w:rsidRPr="0023308E">
        <w:rPr>
          <w:rFonts w:ascii="Times New Roman" w:eastAsia="Times New Roman" w:hAnsi="Times New Roman" w:cs="Times New Roman"/>
          <w:lang w:eastAsia="ru-RU"/>
        </w:rPr>
        <w:t>10 процентов цены договора, если цена договора не превышает 3 млн. рублей;</w:t>
      </w:r>
    </w:p>
    <w:p w14:paraId="72A10886" w14:textId="77777777" w:rsidR="00442361" w:rsidRPr="0023308E" w:rsidRDefault="00911ED8">
      <w:pPr>
        <w:spacing w:after="0" w:line="240" w:lineRule="auto"/>
        <w:jc w:val="both"/>
        <w:rPr>
          <w:rFonts w:ascii="Times New Roman" w:eastAsia="Times New Roman" w:hAnsi="Times New Roman" w:cs="Times New Roman"/>
          <w:lang w:eastAsia="ru-RU"/>
        </w:rPr>
      </w:pPr>
      <w:r w:rsidRPr="0023308E">
        <w:rPr>
          <w:rFonts w:ascii="Times New Roman" w:eastAsia="Times New Roman" w:hAnsi="Times New Roman" w:cs="Times New Roman"/>
          <w:lang w:eastAsia="ru-RU"/>
        </w:rPr>
        <w:t>5 процентов цены договора, если цена договора составляет от 3 млн. рублей до 50 млн. рублей (включ</w:t>
      </w:r>
      <w:r w:rsidRPr="0023308E">
        <w:rPr>
          <w:rFonts w:ascii="Times New Roman" w:eastAsia="Times New Roman" w:hAnsi="Times New Roman" w:cs="Times New Roman"/>
          <w:lang w:eastAsia="ru-RU"/>
        </w:rPr>
        <w:t>и</w:t>
      </w:r>
      <w:r w:rsidRPr="0023308E">
        <w:rPr>
          <w:rFonts w:ascii="Times New Roman" w:eastAsia="Times New Roman" w:hAnsi="Times New Roman" w:cs="Times New Roman"/>
          <w:lang w:eastAsia="ru-RU"/>
        </w:rPr>
        <w:t>тельно);</w:t>
      </w:r>
    </w:p>
    <w:p w14:paraId="26D0FB29" w14:textId="77777777" w:rsidR="00442361" w:rsidRPr="0023308E" w:rsidRDefault="00911ED8">
      <w:pPr>
        <w:spacing w:after="0" w:line="240" w:lineRule="auto"/>
        <w:jc w:val="both"/>
        <w:rPr>
          <w:rFonts w:ascii="Times New Roman" w:eastAsia="Times New Roman" w:hAnsi="Times New Roman" w:cs="Times New Roman"/>
          <w:lang w:eastAsia="ru-RU"/>
        </w:rPr>
      </w:pPr>
      <w:r w:rsidRPr="0023308E">
        <w:rPr>
          <w:rFonts w:ascii="Times New Roman" w:eastAsia="Times New Roman" w:hAnsi="Times New Roman" w:cs="Times New Roman"/>
          <w:lang w:eastAsia="ru-RU"/>
        </w:rPr>
        <w:t>1 процент цены договора, если цена договора составляет от 50 млн. рублей до 100 млн. рублей (включ</w:t>
      </w:r>
      <w:r w:rsidRPr="0023308E">
        <w:rPr>
          <w:rFonts w:ascii="Times New Roman" w:eastAsia="Times New Roman" w:hAnsi="Times New Roman" w:cs="Times New Roman"/>
          <w:lang w:eastAsia="ru-RU"/>
        </w:rPr>
        <w:t>и</w:t>
      </w:r>
      <w:r w:rsidRPr="0023308E">
        <w:rPr>
          <w:rFonts w:ascii="Times New Roman" w:eastAsia="Times New Roman" w:hAnsi="Times New Roman" w:cs="Times New Roman"/>
          <w:lang w:eastAsia="ru-RU"/>
        </w:rPr>
        <w:t>тельно).</w:t>
      </w:r>
    </w:p>
    <w:p w14:paraId="3A401EC0" w14:textId="77777777" w:rsidR="00442361" w:rsidRPr="0023308E" w:rsidRDefault="00911ED8">
      <w:pPr>
        <w:spacing w:after="0" w:line="240" w:lineRule="auto"/>
        <w:jc w:val="both"/>
        <w:rPr>
          <w:rFonts w:ascii="Times New Roman" w:eastAsia="Times New Roman" w:hAnsi="Times New Roman" w:cs="Times New Roman"/>
          <w:lang w:eastAsia="ru-RU"/>
        </w:rPr>
      </w:pPr>
      <w:r w:rsidRPr="0023308E">
        <w:rPr>
          <w:rFonts w:ascii="Times New Roman" w:eastAsia="Times New Roman" w:hAnsi="Times New Roman" w:cs="Times New Roman"/>
          <w:lang w:eastAsia="ru-RU"/>
        </w:rPr>
        <w:t>7.3.4. За каждый факт неисполнения или ненадлежащего исполнения поставщиком (подрядчиком, исполн</w:t>
      </w:r>
      <w:r w:rsidRPr="0023308E">
        <w:rPr>
          <w:rFonts w:ascii="Times New Roman" w:eastAsia="Times New Roman" w:hAnsi="Times New Roman" w:cs="Times New Roman"/>
          <w:lang w:eastAsia="ru-RU"/>
        </w:rPr>
        <w:t>и</w:t>
      </w:r>
      <w:r w:rsidRPr="0023308E">
        <w:rPr>
          <w:rFonts w:ascii="Times New Roman" w:eastAsia="Times New Roman" w:hAnsi="Times New Roman" w:cs="Times New Roman"/>
          <w:lang w:eastAsia="ru-RU"/>
        </w:rPr>
        <w:t>телем)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w:t>
      </w:r>
    </w:p>
    <w:p w14:paraId="48E870D5" w14:textId="77777777" w:rsidR="00442361" w:rsidRPr="0023308E" w:rsidRDefault="00911ED8">
      <w:pPr>
        <w:spacing w:after="0" w:line="240" w:lineRule="auto"/>
        <w:jc w:val="both"/>
        <w:rPr>
          <w:rFonts w:ascii="Times New Roman" w:eastAsia="Times New Roman" w:hAnsi="Times New Roman" w:cs="Times New Roman"/>
          <w:lang w:eastAsia="ru-RU"/>
        </w:rPr>
      </w:pPr>
      <w:r w:rsidRPr="0023308E">
        <w:rPr>
          <w:rFonts w:ascii="Times New Roman" w:eastAsia="Times New Roman" w:hAnsi="Times New Roman" w:cs="Times New Roman"/>
          <w:lang w:eastAsia="ru-RU"/>
        </w:rPr>
        <w:t>а) 1000 рублей, если цена договора не превышает 3 млн. рублей;</w:t>
      </w:r>
    </w:p>
    <w:p w14:paraId="183D875A" w14:textId="77777777" w:rsidR="00442361" w:rsidRPr="0023308E" w:rsidRDefault="00911ED8">
      <w:pPr>
        <w:spacing w:after="0" w:line="240" w:lineRule="auto"/>
        <w:jc w:val="both"/>
        <w:rPr>
          <w:rFonts w:ascii="Times New Roman" w:eastAsia="Times New Roman" w:hAnsi="Times New Roman" w:cs="Times New Roman"/>
          <w:lang w:eastAsia="ru-RU"/>
        </w:rPr>
      </w:pPr>
      <w:r w:rsidRPr="0023308E">
        <w:rPr>
          <w:rFonts w:ascii="Times New Roman" w:eastAsia="Times New Roman" w:hAnsi="Times New Roman" w:cs="Times New Roman"/>
          <w:lang w:eastAsia="ru-RU"/>
        </w:rPr>
        <w:t>б) 5000 рублей, если цена договора составляет от 3 млн. рублей до 50 млн. рублей (включительно);</w:t>
      </w:r>
    </w:p>
    <w:p w14:paraId="0B7E57B9" w14:textId="77777777" w:rsidR="00442361" w:rsidRPr="0023308E" w:rsidRDefault="00911ED8">
      <w:pPr>
        <w:spacing w:after="0" w:line="240" w:lineRule="auto"/>
        <w:jc w:val="both"/>
        <w:rPr>
          <w:rFonts w:ascii="Times New Roman" w:eastAsia="Times New Roman" w:hAnsi="Times New Roman" w:cs="Times New Roman"/>
          <w:lang w:eastAsia="ru-RU"/>
        </w:rPr>
      </w:pPr>
      <w:r w:rsidRPr="0023308E">
        <w:rPr>
          <w:rFonts w:ascii="Times New Roman" w:eastAsia="Times New Roman" w:hAnsi="Times New Roman" w:cs="Times New Roman"/>
          <w:lang w:eastAsia="ru-RU"/>
        </w:rPr>
        <w:t>в) 10000 рублей, если цена договора составляет от 50 млн. рублей до 100 млн. рублей (включительно);</w:t>
      </w:r>
    </w:p>
    <w:p w14:paraId="08F80763" w14:textId="77777777" w:rsidR="00442361" w:rsidRPr="0023308E" w:rsidRDefault="00911ED8">
      <w:pPr>
        <w:spacing w:after="0" w:line="240" w:lineRule="auto"/>
        <w:jc w:val="both"/>
        <w:rPr>
          <w:rFonts w:ascii="Times New Roman" w:eastAsia="Times New Roman" w:hAnsi="Times New Roman" w:cs="Times New Roman"/>
          <w:lang w:eastAsia="ru-RU"/>
        </w:rPr>
      </w:pPr>
      <w:r w:rsidRPr="0023308E">
        <w:rPr>
          <w:rFonts w:ascii="Times New Roman" w:eastAsia="Times New Roman" w:hAnsi="Times New Roman" w:cs="Times New Roman"/>
          <w:lang w:eastAsia="ru-RU"/>
        </w:rPr>
        <w:t>г) 100000 рублей, если цена договора превышает 100 млн. рублей.</w:t>
      </w:r>
    </w:p>
    <w:p w14:paraId="2E4016C4" w14:textId="77777777" w:rsidR="00442361" w:rsidRPr="0023308E" w:rsidRDefault="00911ED8">
      <w:pPr>
        <w:spacing w:after="0" w:line="240" w:lineRule="auto"/>
        <w:jc w:val="both"/>
        <w:rPr>
          <w:rFonts w:ascii="Times New Roman" w:eastAsia="Times New Roman" w:hAnsi="Times New Roman" w:cs="Times New Roman"/>
          <w:lang w:eastAsia="ru-RU"/>
        </w:rPr>
      </w:pPr>
      <w:r w:rsidRPr="0023308E">
        <w:rPr>
          <w:rFonts w:ascii="Times New Roman" w:eastAsia="Times New Roman" w:hAnsi="Times New Roman" w:cs="Times New Roman"/>
          <w:lang w:eastAsia="ru-RU"/>
        </w:rPr>
        <w:t>7.4. Общая сумма начисленных штрафов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w:t>
      </w:r>
      <w:r w:rsidRPr="0023308E">
        <w:rPr>
          <w:rFonts w:ascii="Times New Roman" w:eastAsia="Times New Roman" w:hAnsi="Times New Roman" w:cs="Times New Roman"/>
          <w:lang w:eastAsia="ru-RU"/>
        </w:rPr>
        <w:t>о</w:t>
      </w:r>
      <w:r w:rsidRPr="0023308E">
        <w:rPr>
          <w:rFonts w:ascii="Times New Roman" w:eastAsia="Times New Roman" w:hAnsi="Times New Roman" w:cs="Times New Roman"/>
          <w:lang w:eastAsia="ru-RU"/>
        </w:rPr>
        <w:t>вора.</w:t>
      </w:r>
    </w:p>
    <w:p w14:paraId="6BB620B6" w14:textId="77777777" w:rsidR="00442361" w:rsidRPr="0023308E" w:rsidRDefault="00911ED8">
      <w:pPr>
        <w:spacing w:after="0" w:line="240" w:lineRule="auto"/>
        <w:jc w:val="both"/>
        <w:rPr>
          <w:rFonts w:ascii="Times New Roman" w:eastAsia="Times New Roman" w:hAnsi="Times New Roman" w:cs="Times New Roman"/>
          <w:lang w:eastAsia="ru-RU"/>
        </w:rPr>
      </w:pPr>
      <w:r w:rsidRPr="0023308E">
        <w:rPr>
          <w:rFonts w:ascii="Times New Roman" w:eastAsia="Times New Roman" w:hAnsi="Times New Roman" w:cs="Times New Roman"/>
          <w:lang w:eastAsia="ru-RU"/>
        </w:rPr>
        <w:t>7.5. Сторона освобождается от уплаты неустойки (штрафа, пени), если докажет, что неисполнение или н</w:t>
      </w:r>
      <w:r w:rsidRPr="0023308E">
        <w:rPr>
          <w:rFonts w:ascii="Times New Roman" w:eastAsia="Times New Roman" w:hAnsi="Times New Roman" w:cs="Times New Roman"/>
          <w:lang w:eastAsia="ru-RU"/>
        </w:rPr>
        <w:t>е</w:t>
      </w:r>
      <w:r w:rsidRPr="0023308E">
        <w:rPr>
          <w:rFonts w:ascii="Times New Roman" w:eastAsia="Times New Roman" w:hAnsi="Times New Roman" w:cs="Times New Roman"/>
          <w:lang w:eastAsia="ru-RU"/>
        </w:rPr>
        <w:t>надлежащее исполнение обязательства, предусмотренного договором, произошло вследствие непреодол</w:t>
      </w:r>
      <w:r w:rsidRPr="0023308E">
        <w:rPr>
          <w:rFonts w:ascii="Times New Roman" w:eastAsia="Times New Roman" w:hAnsi="Times New Roman" w:cs="Times New Roman"/>
          <w:lang w:eastAsia="ru-RU"/>
        </w:rPr>
        <w:t>и</w:t>
      </w:r>
      <w:r w:rsidRPr="0023308E">
        <w:rPr>
          <w:rFonts w:ascii="Times New Roman" w:eastAsia="Times New Roman" w:hAnsi="Times New Roman" w:cs="Times New Roman"/>
          <w:lang w:eastAsia="ru-RU"/>
        </w:rPr>
        <w:t>мой силы или по вине другой стороны.</w:t>
      </w:r>
    </w:p>
    <w:p w14:paraId="4511D935" w14:textId="77777777" w:rsidR="00442361" w:rsidRDefault="00442361">
      <w:pPr>
        <w:spacing w:after="0" w:line="240" w:lineRule="auto"/>
        <w:rPr>
          <w:rFonts w:ascii="Times New Roman" w:eastAsia="Calibri" w:hAnsi="Times New Roman" w:cs="Times New Roman"/>
          <w:b/>
          <w:bCs/>
          <w:color w:val="000000"/>
        </w:rPr>
      </w:pPr>
    </w:p>
    <w:p w14:paraId="58C6A017" w14:textId="77777777" w:rsidR="00442361" w:rsidRDefault="00911ED8">
      <w:pPr>
        <w:spacing w:after="0" w:line="240" w:lineRule="auto"/>
        <w:jc w:val="center"/>
        <w:rPr>
          <w:rFonts w:ascii="Times New Roman" w:eastAsia="Calibri" w:hAnsi="Times New Roman" w:cs="Times New Roman"/>
          <w:b/>
          <w:bCs/>
          <w:color w:val="000000"/>
        </w:rPr>
      </w:pPr>
      <w:r>
        <w:rPr>
          <w:rFonts w:ascii="Times New Roman" w:eastAsia="Calibri" w:hAnsi="Times New Roman" w:cs="Times New Roman"/>
          <w:b/>
          <w:bCs/>
          <w:color w:val="000000"/>
        </w:rPr>
        <w:t>8. Порядок разрешения споров</w:t>
      </w:r>
    </w:p>
    <w:p w14:paraId="56F88A64" w14:textId="77777777" w:rsidR="00442361" w:rsidRDefault="00911ED8">
      <w:pPr>
        <w:spacing w:after="0" w:line="240" w:lineRule="auto"/>
        <w:jc w:val="both"/>
        <w:rPr>
          <w:rFonts w:ascii="Times New Roman" w:eastAsia="Calibri" w:hAnsi="Times New Roman" w:cs="Times New Roman"/>
          <w:color w:val="000000"/>
        </w:rPr>
      </w:pPr>
      <w:r>
        <w:rPr>
          <w:rFonts w:ascii="Times New Roman" w:eastAsia="Calibri" w:hAnsi="Times New Roman" w:cs="Times New Roman"/>
          <w:color w:val="000000"/>
        </w:rPr>
        <w:t>8.1. Заказчик</w:t>
      </w:r>
      <w:r>
        <w:rPr>
          <w:rFonts w:ascii="Times New Roman" w:eastAsia="Calibri" w:hAnsi="Times New Roman" w:cs="Times New Roman"/>
          <w:i/>
          <w:iCs/>
          <w:color w:val="000000"/>
        </w:rPr>
        <w:t xml:space="preserve"> </w:t>
      </w:r>
      <w:r>
        <w:rPr>
          <w:rFonts w:ascii="Times New Roman" w:eastAsia="Calibri" w:hAnsi="Times New Roman" w:cs="Times New Roman"/>
          <w:color w:val="000000"/>
        </w:rPr>
        <w:t>и Исполнитель должны приложить все усилия, чтобы путем переговоров разрешить к обою</w:t>
      </w:r>
      <w:r>
        <w:rPr>
          <w:rFonts w:ascii="Times New Roman" w:eastAsia="Calibri" w:hAnsi="Times New Roman" w:cs="Times New Roman"/>
          <w:color w:val="000000"/>
        </w:rPr>
        <w:t>д</w:t>
      </w:r>
      <w:r>
        <w:rPr>
          <w:rFonts w:ascii="Times New Roman" w:eastAsia="Calibri" w:hAnsi="Times New Roman" w:cs="Times New Roman"/>
          <w:color w:val="000000"/>
        </w:rPr>
        <w:t>ному удовлетворению сторон все противоречия или спорные вопросы, возникающие между ними в рамках Договора. Срок рассмотрения претензии 10 дней с момента получения претензии.</w:t>
      </w:r>
    </w:p>
    <w:p w14:paraId="17E1F7B8" w14:textId="77777777" w:rsidR="00442361" w:rsidRDefault="00911ED8">
      <w:pPr>
        <w:spacing w:after="0" w:line="240" w:lineRule="auto"/>
        <w:jc w:val="both"/>
        <w:rPr>
          <w:rFonts w:ascii="Times New Roman" w:eastAsia="Calibri" w:hAnsi="Times New Roman" w:cs="Times New Roman"/>
          <w:color w:val="000000"/>
        </w:rPr>
      </w:pPr>
      <w:r>
        <w:rPr>
          <w:rFonts w:ascii="Times New Roman" w:eastAsia="Calibri" w:hAnsi="Times New Roman" w:cs="Times New Roman"/>
          <w:color w:val="000000"/>
        </w:rPr>
        <w:t>8.2. Любые споры, разногласия и требования, возникающие из Договора, подлежат разрешению в Арби</w:t>
      </w:r>
      <w:r>
        <w:rPr>
          <w:rFonts w:ascii="Times New Roman" w:eastAsia="Calibri" w:hAnsi="Times New Roman" w:cs="Times New Roman"/>
          <w:color w:val="000000"/>
        </w:rPr>
        <w:t>т</w:t>
      </w:r>
      <w:r>
        <w:rPr>
          <w:rFonts w:ascii="Times New Roman" w:eastAsia="Calibri" w:hAnsi="Times New Roman" w:cs="Times New Roman"/>
          <w:color w:val="000000"/>
        </w:rPr>
        <w:t xml:space="preserve">ражном суде Ульяновской области. </w:t>
      </w:r>
    </w:p>
    <w:p w14:paraId="52E91C11" w14:textId="77777777" w:rsidR="00442361" w:rsidRDefault="00442361">
      <w:pPr>
        <w:spacing w:after="0" w:line="240" w:lineRule="auto"/>
        <w:jc w:val="center"/>
        <w:rPr>
          <w:rFonts w:ascii="Times New Roman" w:eastAsia="Calibri" w:hAnsi="Times New Roman" w:cs="Times New Roman"/>
          <w:b/>
          <w:bCs/>
        </w:rPr>
      </w:pPr>
    </w:p>
    <w:p w14:paraId="53E6AA4A" w14:textId="77777777" w:rsidR="00442361" w:rsidRDefault="00911ED8">
      <w:pPr>
        <w:spacing w:after="0" w:line="240" w:lineRule="auto"/>
        <w:jc w:val="center"/>
        <w:rPr>
          <w:rFonts w:ascii="Times New Roman" w:eastAsia="Calibri" w:hAnsi="Times New Roman" w:cs="Times New Roman"/>
          <w:b/>
          <w:bCs/>
          <w:lang w:eastAsia="ru-RU"/>
        </w:rPr>
      </w:pPr>
      <w:r>
        <w:rPr>
          <w:rFonts w:ascii="Times New Roman" w:eastAsia="Calibri" w:hAnsi="Times New Roman" w:cs="Times New Roman"/>
          <w:b/>
          <w:bCs/>
          <w:lang w:eastAsia="ru-RU"/>
        </w:rPr>
        <w:t>9. Порядок изменения и расторжения договора</w:t>
      </w:r>
    </w:p>
    <w:p w14:paraId="531FCB39" w14:textId="77777777" w:rsidR="00442361" w:rsidRDefault="00911ED8">
      <w:pPr>
        <w:widowControl w:val="0"/>
        <w:spacing w:after="0" w:line="240" w:lineRule="auto"/>
        <w:jc w:val="both"/>
        <w:rPr>
          <w:rFonts w:ascii="Times New Roman" w:eastAsia="Calibri" w:hAnsi="Times New Roman" w:cs="Times New Roman"/>
          <w:lang w:eastAsia="ru-RU"/>
        </w:rPr>
      </w:pPr>
      <w:r>
        <w:rPr>
          <w:rFonts w:ascii="Times New Roman" w:eastAsia="Calibri" w:hAnsi="Times New Roman" w:cs="Times New Roman"/>
          <w:lang w:eastAsia="ru-RU"/>
        </w:rPr>
        <w:t>9.1. Расторжение Договора допускается по соглашению сторон, по решению суда, в случае одностороннего отказа стороны Договора от исполнения Договора на основании, предусмотренными Гражданским коде</w:t>
      </w:r>
      <w:r>
        <w:rPr>
          <w:rFonts w:ascii="Times New Roman" w:eastAsia="Calibri" w:hAnsi="Times New Roman" w:cs="Times New Roman"/>
          <w:lang w:eastAsia="ru-RU"/>
        </w:rPr>
        <w:t>к</w:t>
      </w:r>
      <w:r>
        <w:rPr>
          <w:rFonts w:ascii="Times New Roman" w:eastAsia="Calibri" w:hAnsi="Times New Roman" w:cs="Times New Roman"/>
          <w:lang w:eastAsia="ru-RU"/>
        </w:rPr>
        <w:t>сом Российской Федерации для одностороннего отказа.</w:t>
      </w:r>
    </w:p>
    <w:p w14:paraId="05C42A98" w14:textId="77777777" w:rsidR="00442361" w:rsidRDefault="00911ED8">
      <w:pPr>
        <w:widowControl w:val="0"/>
        <w:spacing w:after="0" w:line="240" w:lineRule="auto"/>
        <w:jc w:val="both"/>
        <w:rPr>
          <w:rFonts w:ascii="Times New Roman" w:eastAsia="Calibri" w:hAnsi="Times New Roman" w:cs="Times New Roman"/>
          <w:color w:val="000000"/>
          <w:lang w:eastAsia="ru-RU"/>
        </w:rPr>
      </w:pPr>
      <w:r>
        <w:rPr>
          <w:rFonts w:ascii="Times New Roman" w:eastAsia="Calibri" w:hAnsi="Times New Roman" w:cs="Times New Roman"/>
          <w:lang w:eastAsia="ru-RU"/>
        </w:rPr>
        <w:t>9.2. Возможность одностороннего отказа от исполнения договора предусматривается в соответствии с п</w:t>
      </w:r>
      <w:r>
        <w:rPr>
          <w:rFonts w:ascii="Times New Roman" w:eastAsia="Calibri" w:hAnsi="Times New Roman" w:cs="Times New Roman"/>
          <w:lang w:eastAsia="ru-RU"/>
        </w:rPr>
        <w:t>о</w:t>
      </w:r>
      <w:r>
        <w:rPr>
          <w:rFonts w:ascii="Times New Roman" w:eastAsia="Calibri" w:hAnsi="Times New Roman" w:cs="Times New Roman"/>
          <w:lang w:eastAsia="ru-RU"/>
        </w:rPr>
        <w:t>ложениями ч.8-25 ст.95 ФЗ от 05.04.2013г. 44-ФЗ.</w:t>
      </w:r>
    </w:p>
    <w:p w14:paraId="51A2B760" w14:textId="77777777" w:rsidR="00442361" w:rsidRDefault="00911ED8">
      <w:pPr>
        <w:widowControl w:val="0"/>
        <w:spacing w:after="0" w:line="240" w:lineRule="auto"/>
        <w:jc w:val="both"/>
        <w:rPr>
          <w:rFonts w:ascii="Times New Roman" w:eastAsia="Calibri" w:hAnsi="Times New Roman" w:cs="Times New Roman"/>
          <w:color w:val="000000"/>
          <w:lang w:eastAsia="ru-RU"/>
        </w:rPr>
      </w:pPr>
      <w:r>
        <w:rPr>
          <w:rFonts w:ascii="Times New Roman" w:eastAsia="Calibri" w:hAnsi="Times New Roman" w:cs="Times New Roman"/>
          <w:color w:val="000000"/>
          <w:lang w:eastAsia="ru-RU"/>
        </w:rPr>
        <w:t>9.3. Требование о расторжении Договора может быть заявлено Стороной в суд только после получения о</w:t>
      </w:r>
      <w:r>
        <w:rPr>
          <w:rFonts w:ascii="Times New Roman" w:eastAsia="Calibri" w:hAnsi="Times New Roman" w:cs="Times New Roman"/>
          <w:color w:val="000000"/>
          <w:lang w:eastAsia="ru-RU"/>
        </w:rPr>
        <w:t>т</w:t>
      </w:r>
      <w:r>
        <w:rPr>
          <w:rFonts w:ascii="Times New Roman" w:eastAsia="Calibri" w:hAnsi="Times New Roman" w:cs="Times New Roman"/>
          <w:color w:val="000000"/>
          <w:lang w:eastAsia="ru-RU"/>
        </w:rPr>
        <w:t xml:space="preserve">каза другой Стороны на предложение расторгнуть Договор либо неполучения ответа в течение 10 (десяти) дней с даты получения предложения о расторжении Договора. </w:t>
      </w:r>
    </w:p>
    <w:p w14:paraId="6A61B384" w14:textId="77777777" w:rsidR="00442361" w:rsidRDefault="00911ED8">
      <w:pPr>
        <w:widowControl w:val="0"/>
        <w:spacing w:after="0" w:line="240" w:lineRule="auto"/>
        <w:jc w:val="both"/>
        <w:rPr>
          <w:rFonts w:ascii="Times New Roman" w:eastAsia="Calibri" w:hAnsi="Times New Roman" w:cs="Times New Roman"/>
          <w:color w:val="000000"/>
          <w:lang w:eastAsia="ru-RU"/>
        </w:rPr>
      </w:pPr>
      <w:r>
        <w:rPr>
          <w:rFonts w:ascii="Times New Roman" w:eastAsia="Calibri" w:hAnsi="Times New Roman" w:cs="Times New Roman"/>
          <w:color w:val="000000"/>
          <w:lang w:eastAsia="ru-RU"/>
        </w:rPr>
        <w:t xml:space="preserve">9.4. Заказчик вправе принять решение одностороннем отказе от исполнения Договора. До принятия такого решения Заказчик вправе провести экспертизу выполненных работ с привлечением экспертов, экспертных организаций. </w:t>
      </w:r>
    </w:p>
    <w:p w14:paraId="4130C065" w14:textId="77777777" w:rsidR="00442361" w:rsidRDefault="00911ED8">
      <w:pPr>
        <w:widowControl w:val="0"/>
        <w:spacing w:after="0" w:line="240" w:lineRule="auto"/>
        <w:jc w:val="both"/>
        <w:rPr>
          <w:rFonts w:ascii="Times New Roman" w:eastAsia="Calibri" w:hAnsi="Times New Roman" w:cs="Times New Roman"/>
          <w:color w:val="000000"/>
          <w:lang w:eastAsia="ru-RU"/>
        </w:rPr>
      </w:pPr>
      <w:r>
        <w:rPr>
          <w:rFonts w:ascii="Times New Roman" w:eastAsia="Calibri" w:hAnsi="Times New Roman" w:cs="Times New Roman"/>
          <w:color w:val="000000"/>
          <w:lang w:eastAsia="ru-RU"/>
        </w:rPr>
        <w:lastRenderedPageBreak/>
        <w:t>9.5. Если Заказчиком проведена экспертиза оказанной услуги с привлечением экспертов, экспертных орг</w:t>
      </w:r>
      <w:r>
        <w:rPr>
          <w:rFonts w:ascii="Times New Roman" w:eastAsia="Calibri" w:hAnsi="Times New Roman" w:cs="Times New Roman"/>
          <w:color w:val="000000"/>
          <w:lang w:eastAsia="ru-RU"/>
        </w:rPr>
        <w:t>а</w:t>
      </w:r>
      <w:r>
        <w:rPr>
          <w:rFonts w:ascii="Times New Roman" w:eastAsia="Calibri" w:hAnsi="Times New Roman" w:cs="Times New Roman"/>
          <w:color w:val="000000"/>
          <w:lang w:eastAsia="ru-RU"/>
        </w:rPr>
        <w:t>низаций, решение об одностороннем отказе от исполнения Договора может быть принято Заказчиком тол</w:t>
      </w:r>
      <w:r>
        <w:rPr>
          <w:rFonts w:ascii="Times New Roman" w:eastAsia="Calibri" w:hAnsi="Times New Roman" w:cs="Times New Roman"/>
          <w:color w:val="000000"/>
          <w:lang w:eastAsia="ru-RU"/>
        </w:rPr>
        <w:t>ь</w:t>
      </w:r>
      <w:r>
        <w:rPr>
          <w:rFonts w:ascii="Times New Roman" w:eastAsia="Calibri" w:hAnsi="Times New Roman" w:cs="Times New Roman"/>
          <w:color w:val="000000"/>
          <w:lang w:eastAsia="ru-RU"/>
        </w:rPr>
        <w:t>ко при условии, что по результатам экспертизы оказанной услуги в заключении эксперта, экспертной орг</w:t>
      </w:r>
      <w:r>
        <w:rPr>
          <w:rFonts w:ascii="Times New Roman" w:eastAsia="Calibri" w:hAnsi="Times New Roman" w:cs="Times New Roman"/>
          <w:color w:val="000000"/>
          <w:lang w:eastAsia="ru-RU"/>
        </w:rPr>
        <w:t>а</w:t>
      </w:r>
      <w:r>
        <w:rPr>
          <w:rFonts w:ascii="Times New Roman" w:eastAsia="Calibri" w:hAnsi="Times New Roman" w:cs="Times New Roman"/>
          <w:color w:val="000000"/>
          <w:lang w:eastAsia="ru-RU"/>
        </w:rPr>
        <w:t xml:space="preserve">низации будут подтверждены нарушения условий Договора, послужившие основанием для одностороннего отказа Заказчика от исполнения Договора. </w:t>
      </w:r>
    </w:p>
    <w:p w14:paraId="0651BCAF" w14:textId="77777777" w:rsidR="00442361" w:rsidRDefault="00911ED8">
      <w:pPr>
        <w:widowControl w:val="0"/>
        <w:spacing w:after="0" w:line="240" w:lineRule="auto"/>
        <w:jc w:val="both"/>
        <w:rPr>
          <w:rFonts w:ascii="Times New Roman" w:eastAsia="Calibri" w:hAnsi="Times New Roman" w:cs="Times New Roman"/>
          <w:color w:val="000000"/>
          <w:lang w:eastAsia="ru-RU"/>
        </w:rPr>
      </w:pPr>
      <w:r>
        <w:rPr>
          <w:rFonts w:ascii="Times New Roman" w:eastAsia="Calibri" w:hAnsi="Times New Roman" w:cs="Times New Roman"/>
          <w:color w:val="000000"/>
          <w:lang w:eastAsia="ru-RU"/>
        </w:rPr>
        <w:t>9.6. Решение Заказчика об одностороннем отказе от исполнения Договора в течение трех рабочих дней, с момента принятия указанного решения, размещается в единой информационной системе и направляется Исполнителю  по почте заказным письмом с уведомлением о вручении по адресу Исполнителя, указанному в разделе 13 Договора, а также телеграммой, либо посредством факсимильной связи, либо по адресу эле</w:t>
      </w:r>
      <w:r>
        <w:rPr>
          <w:rFonts w:ascii="Times New Roman" w:eastAsia="Calibri" w:hAnsi="Times New Roman" w:cs="Times New Roman"/>
          <w:color w:val="000000"/>
          <w:lang w:eastAsia="ru-RU"/>
        </w:rPr>
        <w:t>к</w:t>
      </w:r>
      <w:r>
        <w:rPr>
          <w:rFonts w:ascii="Times New Roman" w:eastAsia="Calibri" w:hAnsi="Times New Roman" w:cs="Times New Roman"/>
          <w:color w:val="000000"/>
          <w:lang w:eastAsia="ru-RU"/>
        </w:rPr>
        <w:t>тронной почты, либо с использованием иных средств связи и доставки, обеспечивающих фиксирование т</w:t>
      </w:r>
      <w:r>
        <w:rPr>
          <w:rFonts w:ascii="Times New Roman" w:eastAsia="Calibri" w:hAnsi="Times New Roman" w:cs="Times New Roman"/>
          <w:color w:val="000000"/>
          <w:lang w:eastAsia="ru-RU"/>
        </w:rPr>
        <w:t>а</w:t>
      </w:r>
      <w:r>
        <w:rPr>
          <w:rFonts w:ascii="Times New Roman" w:eastAsia="Calibri" w:hAnsi="Times New Roman" w:cs="Times New Roman"/>
          <w:color w:val="000000"/>
          <w:lang w:eastAsia="ru-RU"/>
        </w:rPr>
        <w:t>кого уведомления и получение Заказчиком подтверждения о его вручении Исполнителю. Выполнение З</w:t>
      </w:r>
      <w:r>
        <w:rPr>
          <w:rFonts w:ascii="Times New Roman" w:eastAsia="Calibri" w:hAnsi="Times New Roman" w:cs="Times New Roman"/>
          <w:color w:val="000000"/>
          <w:lang w:eastAsia="ru-RU"/>
        </w:rPr>
        <w:t>а</w:t>
      </w:r>
      <w:r>
        <w:rPr>
          <w:rFonts w:ascii="Times New Roman" w:eastAsia="Calibri" w:hAnsi="Times New Roman" w:cs="Times New Roman"/>
          <w:color w:val="000000"/>
          <w:lang w:eastAsia="ru-RU"/>
        </w:rPr>
        <w:t>казчиком вышеуказанных требований считается надлежащим уведомлением Исполнителя об односторо</w:t>
      </w:r>
      <w:r>
        <w:rPr>
          <w:rFonts w:ascii="Times New Roman" w:eastAsia="Calibri" w:hAnsi="Times New Roman" w:cs="Times New Roman"/>
          <w:color w:val="000000"/>
          <w:lang w:eastAsia="ru-RU"/>
        </w:rPr>
        <w:t>н</w:t>
      </w:r>
      <w:r>
        <w:rPr>
          <w:rFonts w:ascii="Times New Roman" w:eastAsia="Calibri" w:hAnsi="Times New Roman" w:cs="Times New Roman"/>
          <w:color w:val="000000"/>
          <w:lang w:eastAsia="ru-RU"/>
        </w:rPr>
        <w:t>нем отказе от исполнения Договора. Датой такого надлежащего уведомления признается дата получения Заказчиком подтверждения о вручении Исполнителю указанного уведомления либо дата получения Зака</w:t>
      </w:r>
      <w:r>
        <w:rPr>
          <w:rFonts w:ascii="Times New Roman" w:eastAsia="Calibri" w:hAnsi="Times New Roman" w:cs="Times New Roman"/>
          <w:color w:val="000000"/>
          <w:lang w:eastAsia="ru-RU"/>
        </w:rPr>
        <w:t>з</w:t>
      </w:r>
      <w:r>
        <w:rPr>
          <w:rFonts w:ascii="Times New Roman" w:eastAsia="Calibri" w:hAnsi="Times New Roman" w:cs="Times New Roman"/>
          <w:color w:val="000000"/>
          <w:lang w:eastAsia="ru-RU"/>
        </w:rPr>
        <w:t>чиком информации об отсутствии Исполнителя по его адресу, указанному в разделе 13 Договора. При н</w:t>
      </w:r>
      <w:r>
        <w:rPr>
          <w:rFonts w:ascii="Times New Roman" w:eastAsia="Calibri" w:hAnsi="Times New Roman" w:cs="Times New Roman"/>
          <w:color w:val="000000"/>
          <w:lang w:eastAsia="ru-RU"/>
        </w:rPr>
        <w:t>е</w:t>
      </w:r>
      <w:r>
        <w:rPr>
          <w:rFonts w:ascii="Times New Roman" w:eastAsia="Calibri" w:hAnsi="Times New Roman" w:cs="Times New Roman"/>
          <w:color w:val="000000"/>
          <w:lang w:eastAsia="ru-RU"/>
        </w:rPr>
        <w:t>возможности получения указанных подтверждения либо информации датой такого надлежащего уведомл</w:t>
      </w:r>
      <w:r>
        <w:rPr>
          <w:rFonts w:ascii="Times New Roman" w:eastAsia="Calibri" w:hAnsi="Times New Roman" w:cs="Times New Roman"/>
          <w:color w:val="000000"/>
          <w:lang w:eastAsia="ru-RU"/>
        </w:rPr>
        <w:t>е</w:t>
      </w:r>
      <w:r>
        <w:rPr>
          <w:rFonts w:ascii="Times New Roman" w:eastAsia="Calibri" w:hAnsi="Times New Roman" w:cs="Times New Roman"/>
          <w:color w:val="000000"/>
          <w:lang w:eastAsia="ru-RU"/>
        </w:rPr>
        <w:t xml:space="preserve">ния признается дата по истечении тридцати дней с даты размещения решения Заказчика об одностороннем отказе от исполнения Договора в единой информационной системе. </w:t>
      </w:r>
    </w:p>
    <w:p w14:paraId="08C03ED3" w14:textId="77777777" w:rsidR="00442361" w:rsidRDefault="00911ED8">
      <w:pPr>
        <w:widowControl w:val="0"/>
        <w:spacing w:after="0" w:line="240" w:lineRule="auto"/>
        <w:jc w:val="both"/>
        <w:rPr>
          <w:rFonts w:ascii="Times New Roman" w:eastAsia="Calibri" w:hAnsi="Times New Roman" w:cs="Times New Roman"/>
          <w:color w:val="000000"/>
          <w:lang w:eastAsia="ru-RU"/>
        </w:rPr>
      </w:pPr>
      <w:r>
        <w:rPr>
          <w:rFonts w:ascii="Times New Roman" w:eastAsia="Calibri" w:hAnsi="Times New Roman" w:cs="Times New Roman"/>
          <w:color w:val="000000"/>
          <w:lang w:eastAsia="ru-RU"/>
        </w:rPr>
        <w:t>9.7. Решение Заказчика об одностороннем отказе от исполнения Договора вступает в силу и Договор счит</w:t>
      </w:r>
      <w:r>
        <w:rPr>
          <w:rFonts w:ascii="Times New Roman" w:eastAsia="Calibri" w:hAnsi="Times New Roman" w:cs="Times New Roman"/>
          <w:color w:val="000000"/>
          <w:lang w:eastAsia="ru-RU"/>
        </w:rPr>
        <w:t>а</w:t>
      </w:r>
      <w:r>
        <w:rPr>
          <w:rFonts w:ascii="Times New Roman" w:eastAsia="Calibri" w:hAnsi="Times New Roman" w:cs="Times New Roman"/>
          <w:color w:val="000000"/>
          <w:lang w:eastAsia="ru-RU"/>
        </w:rPr>
        <w:t>ется расторгнутым через десять дней с даты надлежащего уведомления Заказчиком Исполнителя об одн</w:t>
      </w:r>
      <w:r>
        <w:rPr>
          <w:rFonts w:ascii="Times New Roman" w:eastAsia="Calibri" w:hAnsi="Times New Roman" w:cs="Times New Roman"/>
          <w:color w:val="000000"/>
          <w:lang w:eastAsia="ru-RU"/>
        </w:rPr>
        <w:t>о</w:t>
      </w:r>
      <w:r>
        <w:rPr>
          <w:rFonts w:ascii="Times New Roman" w:eastAsia="Calibri" w:hAnsi="Times New Roman" w:cs="Times New Roman"/>
          <w:color w:val="000000"/>
          <w:lang w:eastAsia="ru-RU"/>
        </w:rPr>
        <w:t xml:space="preserve">стороннем отказе от исполнения Договора. </w:t>
      </w:r>
    </w:p>
    <w:p w14:paraId="5236CF70" w14:textId="77777777" w:rsidR="00442361" w:rsidRDefault="00911ED8">
      <w:pPr>
        <w:widowControl w:val="0"/>
        <w:spacing w:after="0" w:line="240" w:lineRule="auto"/>
        <w:jc w:val="both"/>
        <w:rPr>
          <w:rFonts w:ascii="Times New Roman" w:eastAsia="Calibri" w:hAnsi="Times New Roman" w:cs="Times New Roman"/>
          <w:color w:val="000000"/>
          <w:lang w:eastAsia="ru-RU"/>
        </w:rPr>
      </w:pPr>
      <w:r>
        <w:rPr>
          <w:rFonts w:ascii="Times New Roman" w:eastAsia="Calibri" w:hAnsi="Times New Roman" w:cs="Times New Roman"/>
          <w:color w:val="000000"/>
          <w:lang w:eastAsia="ru-RU"/>
        </w:rPr>
        <w:t>9.8. Заказчик обязан отменить не вступившее в силу решение об одностороннем отказе от исполнения Д</w:t>
      </w:r>
      <w:r>
        <w:rPr>
          <w:rFonts w:ascii="Times New Roman" w:eastAsia="Calibri" w:hAnsi="Times New Roman" w:cs="Times New Roman"/>
          <w:color w:val="000000"/>
          <w:lang w:eastAsia="ru-RU"/>
        </w:rPr>
        <w:t>о</w:t>
      </w:r>
      <w:r>
        <w:rPr>
          <w:rFonts w:ascii="Times New Roman" w:eastAsia="Calibri" w:hAnsi="Times New Roman" w:cs="Times New Roman"/>
          <w:color w:val="000000"/>
          <w:lang w:eastAsia="ru-RU"/>
        </w:rPr>
        <w:t xml:space="preserve">говора, если в течение десятидневного срока с даты надлежащего уведомления Исполнителя о принятом решении об одностороннем отказе от исполнения Договора устранено нарушение условий Договора, </w:t>
      </w:r>
      <w:r>
        <w:rPr>
          <w:rFonts w:ascii="Times New Roman" w:eastAsia="Calibri" w:hAnsi="Times New Roman" w:cs="Times New Roman"/>
          <w:lang w:eastAsia="ru-RU"/>
        </w:rPr>
        <w:t>п</w:t>
      </w:r>
      <w:r>
        <w:rPr>
          <w:rFonts w:ascii="Times New Roman" w:eastAsia="Calibri" w:hAnsi="Times New Roman" w:cs="Times New Roman"/>
          <w:lang w:eastAsia="ru-RU"/>
        </w:rPr>
        <w:t>о</w:t>
      </w:r>
      <w:r>
        <w:rPr>
          <w:rFonts w:ascii="Times New Roman" w:eastAsia="Calibri" w:hAnsi="Times New Roman" w:cs="Times New Roman"/>
          <w:lang w:eastAsia="ru-RU"/>
        </w:rPr>
        <w:t>служившее основанием для принятия указанного решения, а также Заказчику компенсированы затраты на проведение экспертизы. Договора. Данное правило не применяется в случае повторного нарушения Испо</w:t>
      </w:r>
      <w:r>
        <w:rPr>
          <w:rFonts w:ascii="Times New Roman" w:eastAsia="Calibri" w:hAnsi="Times New Roman" w:cs="Times New Roman"/>
          <w:lang w:eastAsia="ru-RU"/>
        </w:rPr>
        <w:t>л</w:t>
      </w:r>
      <w:r>
        <w:rPr>
          <w:rFonts w:ascii="Times New Roman" w:eastAsia="Calibri" w:hAnsi="Times New Roman" w:cs="Times New Roman"/>
          <w:lang w:eastAsia="ru-RU"/>
        </w:rPr>
        <w:t>нителем условий Договора, которые в соответствии с гражданским законодательством являются основан</w:t>
      </w:r>
      <w:r>
        <w:rPr>
          <w:rFonts w:ascii="Times New Roman" w:eastAsia="Calibri" w:hAnsi="Times New Roman" w:cs="Times New Roman"/>
          <w:lang w:eastAsia="ru-RU"/>
        </w:rPr>
        <w:t>и</w:t>
      </w:r>
      <w:r>
        <w:rPr>
          <w:rFonts w:ascii="Times New Roman" w:eastAsia="Calibri" w:hAnsi="Times New Roman" w:cs="Times New Roman"/>
          <w:lang w:eastAsia="ru-RU"/>
        </w:rPr>
        <w:t>ем для одностороннего</w:t>
      </w:r>
      <w:r>
        <w:rPr>
          <w:rFonts w:ascii="Times New Roman" w:eastAsia="Calibri" w:hAnsi="Times New Roman" w:cs="Times New Roman"/>
          <w:color w:val="000000"/>
          <w:lang w:eastAsia="ru-RU"/>
        </w:rPr>
        <w:t xml:space="preserve"> отказа Заказчика от исполнения Договора. </w:t>
      </w:r>
    </w:p>
    <w:p w14:paraId="1BC0CAAA" w14:textId="77777777" w:rsidR="00442361" w:rsidRDefault="00911ED8">
      <w:pPr>
        <w:widowControl w:val="0"/>
        <w:spacing w:after="0" w:line="240" w:lineRule="auto"/>
        <w:jc w:val="both"/>
        <w:rPr>
          <w:rFonts w:ascii="Times New Roman" w:eastAsia="Calibri" w:hAnsi="Times New Roman" w:cs="Times New Roman"/>
          <w:color w:val="000000"/>
          <w:lang w:eastAsia="ru-RU"/>
        </w:rPr>
      </w:pPr>
      <w:r>
        <w:rPr>
          <w:rFonts w:ascii="Times New Roman" w:eastAsia="Calibri" w:hAnsi="Times New Roman" w:cs="Times New Roman"/>
          <w:color w:val="000000"/>
          <w:lang w:eastAsia="ru-RU"/>
        </w:rPr>
        <w:t>9.9. Заказчик принимает решение об одностороннем отказе от исполнения Договора, если в ходе исполн</w:t>
      </w:r>
      <w:r>
        <w:rPr>
          <w:rFonts w:ascii="Times New Roman" w:eastAsia="Calibri" w:hAnsi="Times New Roman" w:cs="Times New Roman"/>
          <w:color w:val="000000"/>
          <w:lang w:eastAsia="ru-RU"/>
        </w:rPr>
        <w:t>е</w:t>
      </w:r>
      <w:r>
        <w:rPr>
          <w:rFonts w:ascii="Times New Roman" w:eastAsia="Calibri" w:hAnsi="Times New Roman" w:cs="Times New Roman"/>
          <w:color w:val="000000"/>
          <w:lang w:eastAsia="ru-RU"/>
        </w:rPr>
        <w:t>ния Договора будет установлено, что Исполнитель не соответствует установленным документацией о з</w:t>
      </w:r>
      <w:r>
        <w:rPr>
          <w:rFonts w:ascii="Times New Roman" w:eastAsia="Calibri" w:hAnsi="Times New Roman" w:cs="Times New Roman"/>
          <w:color w:val="000000"/>
          <w:lang w:eastAsia="ru-RU"/>
        </w:rPr>
        <w:t>а</w:t>
      </w:r>
      <w:r>
        <w:rPr>
          <w:rFonts w:ascii="Times New Roman" w:eastAsia="Calibri" w:hAnsi="Times New Roman" w:cs="Times New Roman"/>
          <w:color w:val="000000"/>
          <w:lang w:eastAsia="ru-RU"/>
        </w:rPr>
        <w:t>купке требованиям к участникам закупки или предоставил недостоверную информацию о своем соотве</w:t>
      </w:r>
      <w:r>
        <w:rPr>
          <w:rFonts w:ascii="Times New Roman" w:eastAsia="Calibri" w:hAnsi="Times New Roman" w:cs="Times New Roman"/>
          <w:color w:val="000000"/>
          <w:lang w:eastAsia="ru-RU"/>
        </w:rPr>
        <w:t>т</w:t>
      </w:r>
      <w:r>
        <w:rPr>
          <w:rFonts w:ascii="Times New Roman" w:eastAsia="Calibri" w:hAnsi="Times New Roman" w:cs="Times New Roman"/>
          <w:color w:val="000000"/>
          <w:lang w:eastAsia="ru-RU"/>
        </w:rPr>
        <w:t xml:space="preserve">ствии таким требованиям, что позволило ему стать победителем определения Исполнителя. </w:t>
      </w:r>
    </w:p>
    <w:p w14:paraId="4E2BA077" w14:textId="77777777" w:rsidR="00442361" w:rsidRDefault="00911ED8">
      <w:pPr>
        <w:widowControl w:val="0"/>
        <w:spacing w:after="0" w:line="240" w:lineRule="auto"/>
        <w:jc w:val="both"/>
        <w:rPr>
          <w:rFonts w:ascii="Times New Roman" w:eastAsia="Calibri" w:hAnsi="Times New Roman" w:cs="Times New Roman"/>
          <w:color w:val="000000"/>
          <w:lang w:eastAsia="ru-RU"/>
        </w:rPr>
      </w:pPr>
      <w:r>
        <w:rPr>
          <w:rFonts w:ascii="Times New Roman" w:eastAsia="Calibri" w:hAnsi="Times New Roman" w:cs="Times New Roman"/>
          <w:color w:val="000000"/>
          <w:lang w:eastAsia="ru-RU"/>
        </w:rPr>
        <w:t>9.10. Исполнитель вправе принять решение об одностороннем отказе от исполнения Договора в соотве</w:t>
      </w:r>
      <w:r>
        <w:rPr>
          <w:rFonts w:ascii="Times New Roman" w:eastAsia="Calibri" w:hAnsi="Times New Roman" w:cs="Times New Roman"/>
          <w:color w:val="000000"/>
          <w:lang w:eastAsia="ru-RU"/>
        </w:rPr>
        <w:t>т</w:t>
      </w:r>
      <w:r>
        <w:rPr>
          <w:rFonts w:ascii="Times New Roman" w:eastAsia="Calibri" w:hAnsi="Times New Roman" w:cs="Times New Roman"/>
          <w:color w:val="000000"/>
          <w:lang w:eastAsia="ru-RU"/>
        </w:rPr>
        <w:t>ствии с гражданским законодательством. Такое решение в течение трех рабочих дней, с даты его принятия, направляется Заказчику по почте заказным письмом с уведомлением о вручении по адресу Заказчика, ук</w:t>
      </w:r>
      <w:r>
        <w:rPr>
          <w:rFonts w:ascii="Times New Roman" w:eastAsia="Calibri" w:hAnsi="Times New Roman" w:cs="Times New Roman"/>
          <w:color w:val="000000"/>
          <w:lang w:eastAsia="ru-RU"/>
        </w:rPr>
        <w:t>а</w:t>
      </w:r>
      <w:r>
        <w:rPr>
          <w:rFonts w:ascii="Times New Roman" w:eastAsia="Calibri" w:hAnsi="Times New Roman" w:cs="Times New Roman"/>
          <w:color w:val="000000"/>
          <w:lang w:eastAsia="ru-RU"/>
        </w:rPr>
        <w:t>занному в разделе 13 Договора, а также телеграммой, либо посредством факсимильной связи, либо по адр</w:t>
      </w:r>
      <w:r>
        <w:rPr>
          <w:rFonts w:ascii="Times New Roman" w:eastAsia="Calibri" w:hAnsi="Times New Roman" w:cs="Times New Roman"/>
          <w:color w:val="000000"/>
          <w:lang w:eastAsia="ru-RU"/>
        </w:rPr>
        <w:t>е</w:t>
      </w:r>
      <w:r>
        <w:rPr>
          <w:rFonts w:ascii="Times New Roman" w:eastAsia="Calibri" w:hAnsi="Times New Roman" w:cs="Times New Roman"/>
          <w:color w:val="000000"/>
          <w:lang w:eastAsia="ru-RU"/>
        </w:rPr>
        <w:t>су электронной почты, либо с использованием иных средств связи и доставки, обеспечивающих фиксир</w:t>
      </w:r>
      <w:r>
        <w:rPr>
          <w:rFonts w:ascii="Times New Roman" w:eastAsia="Calibri" w:hAnsi="Times New Roman" w:cs="Times New Roman"/>
          <w:color w:val="000000"/>
          <w:lang w:eastAsia="ru-RU"/>
        </w:rPr>
        <w:t>о</w:t>
      </w:r>
      <w:r>
        <w:rPr>
          <w:rFonts w:ascii="Times New Roman" w:eastAsia="Calibri" w:hAnsi="Times New Roman" w:cs="Times New Roman"/>
          <w:color w:val="000000"/>
          <w:lang w:eastAsia="ru-RU"/>
        </w:rPr>
        <w:t>вание такого уведомления и получение Заказчиком подтверждения о его вручении Заказчику. Выполнение Исполнителем вышеуказанных требований считается надлежащим уведомлением Заказчика об одност</w:t>
      </w:r>
      <w:r>
        <w:rPr>
          <w:rFonts w:ascii="Times New Roman" w:eastAsia="Calibri" w:hAnsi="Times New Roman" w:cs="Times New Roman"/>
          <w:color w:val="000000"/>
          <w:lang w:eastAsia="ru-RU"/>
        </w:rPr>
        <w:t>о</w:t>
      </w:r>
      <w:r>
        <w:rPr>
          <w:rFonts w:ascii="Times New Roman" w:eastAsia="Calibri" w:hAnsi="Times New Roman" w:cs="Times New Roman"/>
          <w:color w:val="000000"/>
          <w:lang w:eastAsia="ru-RU"/>
        </w:rPr>
        <w:t>роннем отказе от исполнения Договора. Датой такого надлежащего уведомления признается дата получ</w:t>
      </w:r>
      <w:r>
        <w:rPr>
          <w:rFonts w:ascii="Times New Roman" w:eastAsia="Calibri" w:hAnsi="Times New Roman" w:cs="Times New Roman"/>
          <w:color w:val="000000"/>
          <w:lang w:eastAsia="ru-RU"/>
        </w:rPr>
        <w:t>е</w:t>
      </w:r>
      <w:r>
        <w:rPr>
          <w:rFonts w:ascii="Times New Roman" w:eastAsia="Calibri" w:hAnsi="Times New Roman" w:cs="Times New Roman"/>
          <w:color w:val="000000"/>
          <w:lang w:eastAsia="ru-RU"/>
        </w:rPr>
        <w:t>ния Исполнителем подтверждения о вручении Заказчику указанного уведомления.</w:t>
      </w:r>
    </w:p>
    <w:p w14:paraId="7AB7E4B8" w14:textId="77777777" w:rsidR="00442361" w:rsidRDefault="00911ED8">
      <w:pPr>
        <w:widowControl w:val="0"/>
        <w:spacing w:after="0" w:line="240" w:lineRule="auto"/>
        <w:jc w:val="both"/>
        <w:rPr>
          <w:rFonts w:ascii="Times New Roman" w:eastAsia="Calibri" w:hAnsi="Times New Roman" w:cs="Times New Roman"/>
          <w:color w:val="000000"/>
          <w:lang w:eastAsia="ru-RU"/>
        </w:rPr>
      </w:pPr>
      <w:r>
        <w:rPr>
          <w:rFonts w:ascii="Times New Roman" w:eastAsia="Calibri" w:hAnsi="Times New Roman" w:cs="Times New Roman"/>
          <w:color w:val="000000"/>
          <w:lang w:eastAsia="ru-RU"/>
        </w:rPr>
        <w:t xml:space="preserve">9.11. Решение Исполнителя об одностороннем отказе от исполнения Договора вступает в силу и Договор считается расторгнутым через десять дней с даты надлежащего уведомления Исполнителем Заказчика об одностороннем отказе от исполнения Договора. </w:t>
      </w:r>
    </w:p>
    <w:p w14:paraId="7BCE71D5" w14:textId="77777777" w:rsidR="00442361" w:rsidRDefault="00911ED8">
      <w:pPr>
        <w:widowControl w:val="0"/>
        <w:spacing w:after="0" w:line="240" w:lineRule="auto"/>
        <w:jc w:val="both"/>
        <w:rPr>
          <w:rFonts w:ascii="Times New Roman" w:eastAsia="Calibri" w:hAnsi="Times New Roman" w:cs="Times New Roman"/>
          <w:color w:val="000000"/>
          <w:lang w:eastAsia="ru-RU"/>
        </w:rPr>
      </w:pPr>
      <w:r>
        <w:rPr>
          <w:rFonts w:ascii="Times New Roman" w:eastAsia="Calibri" w:hAnsi="Times New Roman" w:cs="Times New Roman"/>
          <w:color w:val="000000"/>
          <w:lang w:eastAsia="ru-RU"/>
        </w:rPr>
        <w:t>9.12. Исполнитель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Заказчика о принятом решении об одностороннем отказе от исполнения Договора устранены нарушения условий Договора, п</w:t>
      </w:r>
      <w:r>
        <w:rPr>
          <w:rFonts w:ascii="Times New Roman" w:eastAsia="Calibri" w:hAnsi="Times New Roman" w:cs="Times New Roman"/>
          <w:color w:val="000000"/>
          <w:lang w:eastAsia="ru-RU"/>
        </w:rPr>
        <w:t>о</w:t>
      </w:r>
      <w:r>
        <w:rPr>
          <w:rFonts w:ascii="Times New Roman" w:eastAsia="Calibri" w:hAnsi="Times New Roman" w:cs="Times New Roman"/>
          <w:color w:val="000000"/>
          <w:lang w:eastAsia="ru-RU"/>
        </w:rPr>
        <w:t xml:space="preserve">служившие основанием для принятия указанного решения. </w:t>
      </w:r>
    </w:p>
    <w:p w14:paraId="39F1F67C" w14:textId="77777777" w:rsidR="00442361" w:rsidRDefault="00911ED8">
      <w:pPr>
        <w:widowControl w:val="0"/>
        <w:spacing w:after="0" w:line="240" w:lineRule="auto"/>
        <w:jc w:val="both"/>
        <w:rPr>
          <w:rFonts w:ascii="Times New Roman" w:eastAsia="Calibri" w:hAnsi="Times New Roman" w:cs="Times New Roman"/>
          <w:lang w:eastAsia="ru-RU"/>
        </w:rPr>
      </w:pPr>
      <w:r>
        <w:rPr>
          <w:rFonts w:ascii="Times New Roman" w:eastAsia="Calibri" w:hAnsi="Times New Roman" w:cs="Times New Roman"/>
          <w:color w:val="000000"/>
          <w:lang w:eastAsia="ru-RU"/>
        </w:rPr>
        <w:t>9.13. При расторжении Договора в связи с односторонним отказом Стороны Договора от исполнения Дог</w:t>
      </w:r>
      <w:r>
        <w:rPr>
          <w:rFonts w:ascii="Times New Roman" w:eastAsia="Calibri" w:hAnsi="Times New Roman" w:cs="Times New Roman"/>
          <w:color w:val="000000"/>
          <w:lang w:eastAsia="ru-RU"/>
        </w:rPr>
        <w:t>о</w:t>
      </w:r>
      <w:r>
        <w:rPr>
          <w:rFonts w:ascii="Times New Roman" w:eastAsia="Calibri" w:hAnsi="Times New Roman" w:cs="Times New Roman"/>
          <w:color w:val="000000"/>
          <w:lang w:eastAsia="ru-RU"/>
        </w:rPr>
        <w:t xml:space="preserve">вора другая </w:t>
      </w:r>
      <w:r>
        <w:rPr>
          <w:rFonts w:ascii="Times New Roman" w:eastAsia="Calibri" w:hAnsi="Times New Roman" w:cs="Times New Roman"/>
          <w:lang w:eastAsia="ru-RU"/>
        </w:rPr>
        <w:t xml:space="preserve">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 </w:t>
      </w:r>
    </w:p>
    <w:p w14:paraId="1289C180" w14:textId="77777777" w:rsidR="00442361" w:rsidRDefault="00911ED8">
      <w:pPr>
        <w:widowControl w:val="0"/>
        <w:spacing w:after="0" w:line="240" w:lineRule="auto"/>
        <w:jc w:val="both"/>
        <w:rPr>
          <w:rFonts w:ascii="Times New Roman" w:eastAsia="Calibri" w:hAnsi="Times New Roman" w:cs="Times New Roman"/>
          <w:lang w:eastAsia="ru-RU"/>
        </w:rPr>
      </w:pPr>
      <w:r>
        <w:rPr>
          <w:rFonts w:ascii="Times New Roman" w:eastAsia="Calibri" w:hAnsi="Times New Roman" w:cs="Times New Roman"/>
          <w:lang w:eastAsia="ru-RU"/>
        </w:rPr>
        <w:t>9.14.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49D105CB" w14:textId="77777777" w:rsidR="00442361" w:rsidRDefault="00911ED8">
      <w:pPr>
        <w:widowControl w:val="0"/>
        <w:spacing w:after="0" w:line="240" w:lineRule="auto"/>
        <w:jc w:val="both"/>
        <w:rPr>
          <w:rFonts w:ascii="Times New Roman" w:eastAsia="Calibri" w:hAnsi="Times New Roman" w:cs="Times New Roman"/>
          <w:lang w:eastAsia="ru-RU"/>
        </w:rPr>
      </w:pPr>
      <w:r>
        <w:rPr>
          <w:rFonts w:ascii="Times New Roman" w:eastAsia="Calibri" w:hAnsi="Times New Roman" w:cs="Times New Roman"/>
          <w:lang w:eastAsia="ru-RU"/>
        </w:rPr>
        <w:t>1) при снижении цены договора без изменения предусмотренных договором количества товара, объёма р</w:t>
      </w:r>
      <w:r>
        <w:rPr>
          <w:rFonts w:ascii="Times New Roman" w:eastAsia="Calibri" w:hAnsi="Times New Roman" w:cs="Times New Roman"/>
          <w:lang w:eastAsia="ru-RU"/>
        </w:rPr>
        <w:t>а</w:t>
      </w:r>
      <w:r>
        <w:rPr>
          <w:rFonts w:ascii="Times New Roman" w:eastAsia="Calibri" w:hAnsi="Times New Roman" w:cs="Times New Roman"/>
          <w:lang w:eastAsia="ru-RU"/>
        </w:rPr>
        <w:t>боты или услуги, качества поставляемого товара, выполняемой работы, оказываемой услуги и иных усл</w:t>
      </w:r>
      <w:r>
        <w:rPr>
          <w:rFonts w:ascii="Times New Roman" w:eastAsia="Calibri" w:hAnsi="Times New Roman" w:cs="Times New Roman"/>
          <w:lang w:eastAsia="ru-RU"/>
        </w:rPr>
        <w:t>о</w:t>
      </w:r>
      <w:r>
        <w:rPr>
          <w:rFonts w:ascii="Times New Roman" w:eastAsia="Calibri" w:hAnsi="Times New Roman" w:cs="Times New Roman"/>
          <w:lang w:eastAsia="ru-RU"/>
        </w:rPr>
        <w:t>вий договора;</w:t>
      </w:r>
    </w:p>
    <w:p w14:paraId="72D822B9" w14:textId="77777777" w:rsidR="00442361" w:rsidRDefault="00911ED8">
      <w:pPr>
        <w:spacing w:after="0" w:line="240" w:lineRule="auto"/>
        <w:jc w:val="both"/>
        <w:rPr>
          <w:rFonts w:ascii="Times New Roman" w:eastAsia="Calibri" w:hAnsi="Times New Roman" w:cs="Times New Roman"/>
        </w:rPr>
      </w:pPr>
      <w:r>
        <w:rPr>
          <w:rFonts w:ascii="Times New Roman" w:eastAsia="Calibri" w:hAnsi="Times New Roman" w:cs="Times New Roman"/>
          <w:lang w:eastAsia="ru-RU"/>
        </w:rPr>
        <w:t xml:space="preserve">2) </w:t>
      </w:r>
      <w:r>
        <w:rPr>
          <w:rFonts w:ascii="Times New Roman" w:eastAsia="Calibri" w:hAnsi="Times New Roman" w:cs="Times New Roman"/>
        </w:rPr>
        <w:t>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w:t>
      </w:r>
      <w:r>
        <w:rPr>
          <w:rFonts w:ascii="Times New Roman" w:eastAsia="Calibri" w:hAnsi="Times New Roman" w:cs="Times New Roman"/>
        </w:rPr>
        <w:t>и</w:t>
      </w:r>
      <w:r>
        <w:rPr>
          <w:rFonts w:ascii="Times New Roman" w:eastAsia="Calibri" w:hAnsi="Times New Roman" w:cs="Times New Roman"/>
        </w:rPr>
        <w:lastRenderedPageBreak/>
        <w:t>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w:t>
      </w:r>
      <w:r>
        <w:rPr>
          <w:rFonts w:ascii="Times New Roman" w:eastAsia="Calibri" w:hAnsi="Times New Roman" w:cs="Times New Roman"/>
        </w:rPr>
        <w:t>о</w:t>
      </w:r>
      <w:r>
        <w:rPr>
          <w:rFonts w:ascii="Times New Roman" w:eastAsia="Calibri" w:hAnsi="Times New Roman" w:cs="Times New Roman"/>
        </w:rPr>
        <w:t>нодательства Российской Федерации цены договора пропорционально дополнительному количеству тов</w:t>
      </w:r>
      <w:r>
        <w:rPr>
          <w:rFonts w:ascii="Times New Roman" w:eastAsia="Calibri" w:hAnsi="Times New Roman" w:cs="Times New Roman"/>
        </w:rPr>
        <w:t>а</w:t>
      </w:r>
      <w:r>
        <w:rPr>
          <w:rFonts w:ascii="Times New Roman" w:eastAsia="Calibri" w:hAnsi="Times New Roman" w:cs="Times New Roman"/>
        </w:rPr>
        <w:t>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предусмотре</w:t>
      </w:r>
      <w:r>
        <w:rPr>
          <w:rFonts w:ascii="Times New Roman" w:eastAsia="Calibri" w:hAnsi="Times New Roman" w:cs="Times New Roman"/>
        </w:rPr>
        <w:t>н</w:t>
      </w:r>
      <w:r>
        <w:rPr>
          <w:rFonts w:ascii="Times New Roman" w:eastAsia="Calibri" w:hAnsi="Times New Roman" w:cs="Times New Roman"/>
        </w:rPr>
        <w:t xml:space="preserve">ных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 </w:t>
      </w:r>
    </w:p>
    <w:p w14:paraId="68B8F536" w14:textId="77777777" w:rsidR="00442361" w:rsidRDefault="00911ED8">
      <w:pPr>
        <w:widowControl w:val="0"/>
        <w:spacing w:after="0" w:line="240" w:lineRule="auto"/>
        <w:jc w:val="both"/>
        <w:rPr>
          <w:rFonts w:ascii="Times New Roman" w:eastAsia="Calibri" w:hAnsi="Times New Roman" w:cs="Times New Roman"/>
          <w:lang w:eastAsia="ru-RU"/>
        </w:rPr>
      </w:pPr>
      <w:r>
        <w:rPr>
          <w:rFonts w:ascii="Times New Roman" w:eastAsia="Calibri" w:hAnsi="Times New Roman" w:cs="Times New Roman"/>
          <w:lang w:eastAsia="ru-RU"/>
        </w:rPr>
        <w:t>9.15. При исполнении договора не допускается перемена исполнителя, за исключением случая, если новый исполнитель является правопреемником исполнителя по такому договору вследствие реорганизации юр</w:t>
      </w:r>
      <w:r>
        <w:rPr>
          <w:rFonts w:ascii="Times New Roman" w:eastAsia="Calibri" w:hAnsi="Times New Roman" w:cs="Times New Roman"/>
          <w:lang w:eastAsia="ru-RU"/>
        </w:rPr>
        <w:t>и</w:t>
      </w:r>
      <w:r>
        <w:rPr>
          <w:rFonts w:ascii="Times New Roman" w:eastAsia="Calibri" w:hAnsi="Times New Roman" w:cs="Times New Roman"/>
          <w:lang w:eastAsia="ru-RU"/>
        </w:rPr>
        <w:t>дического лица в форме преобразования, слияния или присоединения.</w:t>
      </w:r>
    </w:p>
    <w:p w14:paraId="1AA408F0" w14:textId="77777777" w:rsidR="00442361" w:rsidRDefault="00911ED8">
      <w:pPr>
        <w:spacing w:after="0" w:line="240" w:lineRule="auto"/>
        <w:jc w:val="both"/>
        <w:rPr>
          <w:rFonts w:ascii="Times New Roman" w:eastAsia="Calibri" w:hAnsi="Times New Roman" w:cs="Times New Roman"/>
          <w:lang w:eastAsia="ru-RU"/>
        </w:rPr>
      </w:pPr>
      <w:r>
        <w:rPr>
          <w:rFonts w:ascii="Times New Roman" w:eastAsia="Calibri" w:hAnsi="Times New Roman" w:cs="Times New Roman"/>
          <w:lang w:eastAsia="ru-RU"/>
        </w:rPr>
        <w:t>9.16. В случае перемены заказчика права и обязанности заказчика, предусмотренные договором, переходят к новому заказчику.</w:t>
      </w:r>
    </w:p>
    <w:p w14:paraId="21F79D61" w14:textId="77777777" w:rsidR="00442361" w:rsidRDefault="00911ED8">
      <w:pPr>
        <w:keepNext/>
        <w:spacing w:after="0" w:line="240" w:lineRule="auto"/>
        <w:jc w:val="both"/>
        <w:outlineLvl w:val="0"/>
        <w:rPr>
          <w:rFonts w:ascii="Times New Roman" w:eastAsia="Calibri" w:hAnsi="Times New Roman" w:cs="Times New Roman"/>
          <w:lang w:eastAsia="ru-RU"/>
        </w:rPr>
      </w:pPr>
      <w:r>
        <w:rPr>
          <w:rFonts w:ascii="Times New Roman" w:eastAsia="Calibri" w:hAnsi="Times New Roman" w:cs="Times New Roman"/>
          <w:lang w:eastAsia="ru-RU"/>
        </w:rPr>
        <w:t>9.17. При исполнении договора (за исключением случаев, которые предусмотрены нормативными прав</w:t>
      </w:r>
      <w:r>
        <w:rPr>
          <w:rFonts w:ascii="Times New Roman" w:eastAsia="Calibri" w:hAnsi="Times New Roman" w:cs="Times New Roman"/>
          <w:lang w:eastAsia="ru-RU"/>
        </w:rPr>
        <w:t>о</w:t>
      </w:r>
      <w:r>
        <w:rPr>
          <w:rFonts w:ascii="Times New Roman" w:eastAsia="Calibri" w:hAnsi="Times New Roman" w:cs="Times New Roman"/>
          <w:lang w:eastAsia="ru-RU"/>
        </w:rPr>
        <w:t>выми актами, принятыми в соответствии с частью 6 статьи 14 Федерального закона от 05.04.2013 № 44-ФЗ) по согласованию заказчика с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w:t>
      </w:r>
      <w:r>
        <w:rPr>
          <w:rFonts w:ascii="Times New Roman" w:eastAsia="Calibri" w:hAnsi="Times New Roman" w:cs="Times New Roman"/>
          <w:lang w:eastAsia="ru-RU"/>
        </w:rPr>
        <w:t>в</w:t>
      </w:r>
      <w:r>
        <w:rPr>
          <w:rFonts w:ascii="Times New Roman" w:eastAsia="Calibri" w:hAnsi="Times New Roman" w:cs="Times New Roman"/>
          <w:lang w:eastAsia="ru-RU"/>
        </w:rPr>
        <w:t xml:space="preserve">ляются улучшенными по сравнению с качеством и соответствующими техническими и функциональными характеристиками, указанными в договоре.  </w:t>
      </w:r>
    </w:p>
    <w:p w14:paraId="335D62F0" w14:textId="77777777" w:rsidR="00442361" w:rsidRDefault="00442361">
      <w:pPr>
        <w:keepNext/>
        <w:spacing w:after="0" w:line="240" w:lineRule="auto"/>
        <w:jc w:val="center"/>
        <w:outlineLvl w:val="0"/>
        <w:rPr>
          <w:rFonts w:ascii="Times New Roman" w:eastAsia="Calibri" w:hAnsi="Times New Roman" w:cs="Times New Roman"/>
          <w:lang w:eastAsia="ru-RU"/>
        </w:rPr>
      </w:pPr>
    </w:p>
    <w:p w14:paraId="20A95CB8" w14:textId="77777777" w:rsidR="00442361" w:rsidRDefault="00911ED8">
      <w:pPr>
        <w:keepNext/>
        <w:spacing w:after="0" w:line="240" w:lineRule="auto"/>
        <w:jc w:val="center"/>
        <w:outlineLvl w:val="0"/>
        <w:rPr>
          <w:rFonts w:ascii="Times New Roman" w:eastAsia="Calibri" w:hAnsi="Times New Roman" w:cs="Times New Roman"/>
          <w:b/>
          <w:bCs/>
          <w:lang w:eastAsia="ru-RU"/>
        </w:rPr>
      </w:pPr>
      <w:r>
        <w:rPr>
          <w:rFonts w:ascii="Times New Roman" w:eastAsia="Calibri" w:hAnsi="Times New Roman" w:cs="Times New Roman"/>
          <w:b/>
          <w:bCs/>
        </w:rPr>
        <w:t>10.Обстоятельства непреодолимой силы</w:t>
      </w:r>
    </w:p>
    <w:p w14:paraId="1C56B5EB" w14:textId="77777777" w:rsidR="00442361" w:rsidRDefault="00911ED8">
      <w:pPr>
        <w:spacing w:after="0" w:line="240" w:lineRule="auto"/>
        <w:jc w:val="both"/>
        <w:rPr>
          <w:rFonts w:ascii="Times New Roman" w:eastAsia="Calibri" w:hAnsi="Times New Roman" w:cs="Times New Roman"/>
        </w:rPr>
      </w:pPr>
      <w:r>
        <w:rPr>
          <w:rFonts w:ascii="Times New Roman" w:eastAsia="Calibri" w:hAnsi="Times New Roman" w:cs="Times New Roman"/>
        </w:rPr>
        <w:t>10.1.</w:t>
      </w:r>
      <w:r>
        <w:rPr>
          <w:rFonts w:ascii="Times New Roman" w:eastAsia="Calibri" w:hAnsi="Times New Roman" w:cs="Times New Roman"/>
        </w:rPr>
        <w:tab/>
        <w:t>Стороны не несут ответственности за неисполнение или ненадлежащее исполнение своих обяз</w:t>
      </w:r>
      <w:r>
        <w:rPr>
          <w:rFonts w:ascii="Times New Roman" w:eastAsia="Calibri" w:hAnsi="Times New Roman" w:cs="Times New Roman"/>
        </w:rPr>
        <w:t>а</w:t>
      </w:r>
      <w:r>
        <w:rPr>
          <w:rFonts w:ascii="Times New Roman" w:eastAsia="Calibri" w:hAnsi="Times New Roman" w:cs="Times New Roman"/>
        </w:rPr>
        <w:t>тельств по настоящему договору, если это явилось следствием обстоятельств непреодолимой силы, то есть таких обстоятельств, которые независимы от воли Сторон, не могли быть ими предвидены в момент закл</w:t>
      </w:r>
      <w:r>
        <w:rPr>
          <w:rFonts w:ascii="Times New Roman" w:eastAsia="Calibri" w:hAnsi="Times New Roman" w:cs="Times New Roman"/>
        </w:rPr>
        <w:t>ю</w:t>
      </w:r>
      <w:r>
        <w:rPr>
          <w:rFonts w:ascii="Times New Roman" w:eastAsia="Calibri" w:hAnsi="Times New Roman" w:cs="Times New Roman"/>
        </w:rPr>
        <w:t>чения настоящего договора и предотвращены разумными средствами при их наступлении.</w:t>
      </w:r>
    </w:p>
    <w:p w14:paraId="458DBF41" w14:textId="77777777" w:rsidR="00442361" w:rsidRDefault="00911ED8">
      <w:pPr>
        <w:spacing w:after="0" w:line="240" w:lineRule="auto"/>
        <w:jc w:val="both"/>
        <w:rPr>
          <w:rFonts w:ascii="Times New Roman" w:eastAsia="Calibri" w:hAnsi="Times New Roman" w:cs="Times New Roman"/>
        </w:rPr>
      </w:pPr>
      <w:r>
        <w:rPr>
          <w:rFonts w:ascii="Times New Roman" w:eastAsia="Calibri" w:hAnsi="Times New Roman" w:cs="Times New Roman"/>
        </w:rPr>
        <w:t>10.2.</w:t>
      </w:r>
      <w:r>
        <w:rPr>
          <w:rFonts w:ascii="Times New Roman" w:eastAsia="Calibri" w:hAnsi="Times New Roman" w:cs="Times New Roman"/>
        </w:rPr>
        <w:tab/>
        <w:t>К таким обстоятельствам, относятся войны и военные действия, восстания, эпидемии, землетряс</w:t>
      </w:r>
      <w:r>
        <w:rPr>
          <w:rFonts w:ascii="Times New Roman" w:eastAsia="Calibri" w:hAnsi="Times New Roman" w:cs="Times New Roman"/>
        </w:rPr>
        <w:t>е</w:t>
      </w:r>
      <w:r>
        <w:rPr>
          <w:rFonts w:ascii="Times New Roman" w:eastAsia="Calibri" w:hAnsi="Times New Roman" w:cs="Times New Roman"/>
        </w:rPr>
        <w:t>ния, наводнения и другие чрезвычайные и непредотвратимые обстоятельства, доказательством наличия и продолжительности которых является соответствующее письменное свидетельство компетентных органов государственной власти Российской Федерации.</w:t>
      </w:r>
    </w:p>
    <w:p w14:paraId="69EEF402" w14:textId="77777777" w:rsidR="00442361" w:rsidRDefault="00911ED8">
      <w:pPr>
        <w:spacing w:after="0" w:line="240" w:lineRule="auto"/>
        <w:jc w:val="both"/>
        <w:rPr>
          <w:rFonts w:ascii="Times New Roman" w:eastAsia="Calibri" w:hAnsi="Times New Roman" w:cs="Times New Roman"/>
        </w:rPr>
      </w:pPr>
      <w:r>
        <w:rPr>
          <w:rFonts w:ascii="Times New Roman" w:eastAsia="Calibri" w:hAnsi="Times New Roman" w:cs="Times New Roman"/>
        </w:rPr>
        <w:t>10.3.</w:t>
      </w:r>
      <w:r>
        <w:rPr>
          <w:rFonts w:ascii="Times New Roman" w:eastAsia="Calibri" w:hAnsi="Times New Roman" w:cs="Times New Roman"/>
        </w:rPr>
        <w:tab/>
        <w:t>Сторона, подвергшаяся действию таких обстоятельств, обязана немедленно в письменной форме уведомить другую Сторону о возникновении, виде и возможной продолжительности действия соотве</w:t>
      </w:r>
      <w:r>
        <w:rPr>
          <w:rFonts w:ascii="Times New Roman" w:eastAsia="Calibri" w:hAnsi="Times New Roman" w:cs="Times New Roman"/>
        </w:rPr>
        <w:t>т</w:t>
      </w:r>
      <w:r>
        <w:rPr>
          <w:rFonts w:ascii="Times New Roman" w:eastAsia="Calibri" w:hAnsi="Times New Roman" w:cs="Times New Roman"/>
        </w:rPr>
        <w:t>ствующих обстоятельств. Если эта Сторона не сообщит о наступлении обстоятельств непреодолимой силы, она лишается права ссылаться на них, за исключением случая, когда эти обстоятельства препятствовали отправлению такого сообщения.</w:t>
      </w:r>
    </w:p>
    <w:p w14:paraId="0F13D0F0" w14:textId="77777777" w:rsidR="00442361" w:rsidRDefault="00911ED8">
      <w:pPr>
        <w:spacing w:after="0" w:line="240" w:lineRule="auto"/>
        <w:jc w:val="both"/>
        <w:rPr>
          <w:rFonts w:ascii="Times New Roman" w:eastAsia="Calibri" w:hAnsi="Times New Roman" w:cs="Times New Roman"/>
        </w:rPr>
      </w:pPr>
      <w:r>
        <w:rPr>
          <w:rFonts w:ascii="Times New Roman" w:eastAsia="Calibri" w:hAnsi="Times New Roman" w:cs="Times New Roman"/>
        </w:rPr>
        <w:t>10.4.</w:t>
      </w:r>
      <w:r>
        <w:rPr>
          <w:rFonts w:ascii="Times New Roman" w:eastAsia="Calibri" w:hAnsi="Times New Roman" w:cs="Times New Roman"/>
        </w:rPr>
        <w:tab/>
        <w:t>Наступление обстоятельств, предусмотренных настоящим разделом, при условии соблюдения пункта 3 настоящего договора продлевает срок исполнения договорных обязательств на период, который соответствует сроку действия наступившего обстоятельства и разумному сроку для его устранения.</w:t>
      </w:r>
    </w:p>
    <w:p w14:paraId="0643435C" w14:textId="77777777" w:rsidR="00442361" w:rsidRDefault="00911ED8">
      <w:pPr>
        <w:spacing w:after="0" w:line="240" w:lineRule="auto"/>
        <w:jc w:val="both"/>
        <w:rPr>
          <w:rFonts w:ascii="Times New Roman" w:eastAsia="Calibri" w:hAnsi="Times New Roman" w:cs="Times New Roman"/>
          <w:bCs/>
          <w:color w:val="000000"/>
        </w:rPr>
      </w:pPr>
      <w:r>
        <w:rPr>
          <w:rFonts w:ascii="Times New Roman" w:eastAsia="Calibri" w:hAnsi="Times New Roman" w:cs="Times New Roman"/>
        </w:rPr>
        <w:t>10.5.</w:t>
      </w:r>
      <w:r>
        <w:rPr>
          <w:rFonts w:ascii="Times New Roman" w:eastAsia="Calibri" w:hAnsi="Times New Roman" w:cs="Times New Roman"/>
        </w:rPr>
        <w:tab/>
        <w:t>В случае если обстоятельства, предусмотренные настоящим разделом, длятся более 3 (трех) мес</w:t>
      </w:r>
      <w:r>
        <w:rPr>
          <w:rFonts w:ascii="Times New Roman" w:eastAsia="Calibri" w:hAnsi="Times New Roman" w:cs="Times New Roman"/>
        </w:rPr>
        <w:t>я</w:t>
      </w:r>
      <w:r>
        <w:rPr>
          <w:rFonts w:ascii="Times New Roman" w:eastAsia="Calibri" w:hAnsi="Times New Roman" w:cs="Times New Roman"/>
        </w:rPr>
        <w:t>цев, Стороны совместно решают вопрос об изменении или о расторжении настоящего договора.</w:t>
      </w:r>
    </w:p>
    <w:p w14:paraId="5D7BCE6D" w14:textId="77777777" w:rsidR="00442361" w:rsidRDefault="00442361">
      <w:pPr>
        <w:spacing w:after="0" w:line="240" w:lineRule="auto"/>
        <w:jc w:val="both"/>
        <w:rPr>
          <w:rFonts w:ascii="Times New Roman" w:eastAsia="Calibri" w:hAnsi="Times New Roman" w:cs="Times New Roman"/>
          <w:bCs/>
          <w:color w:val="000000"/>
        </w:rPr>
      </w:pPr>
    </w:p>
    <w:p w14:paraId="71AB19AA" w14:textId="77777777" w:rsidR="00442361" w:rsidRDefault="00911ED8">
      <w:pPr>
        <w:spacing w:after="0" w:line="240" w:lineRule="auto"/>
        <w:jc w:val="center"/>
        <w:rPr>
          <w:rFonts w:ascii="Times New Roman" w:eastAsia="Calibri" w:hAnsi="Times New Roman" w:cs="Times New Roman"/>
          <w:b/>
          <w:bCs/>
          <w:color w:val="000000"/>
        </w:rPr>
      </w:pPr>
      <w:r>
        <w:rPr>
          <w:rFonts w:ascii="Times New Roman" w:eastAsia="Calibri" w:hAnsi="Times New Roman" w:cs="Times New Roman"/>
          <w:b/>
          <w:bCs/>
          <w:color w:val="000000"/>
        </w:rPr>
        <w:t>11. Срок действия Договора</w:t>
      </w:r>
    </w:p>
    <w:p w14:paraId="4C048871" w14:textId="1E25413A" w:rsidR="00442361" w:rsidRDefault="00911ED8">
      <w:pPr>
        <w:spacing w:after="0" w:line="240" w:lineRule="auto"/>
        <w:jc w:val="both"/>
        <w:rPr>
          <w:rFonts w:ascii="Times New Roman" w:eastAsia="Calibri" w:hAnsi="Times New Roman" w:cs="Times New Roman"/>
          <w:iCs/>
          <w:color w:val="000000"/>
        </w:rPr>
      </w:pPr>
      <w:r>
        <w:rPr>
          <w:rFonts w:ascii="Times New Roman" w:eastAsia="Calibri" w:hAnsi="Times New Roman" w:cs="Times New Roman"/>
          <w:color w:val="000000"/>
        </w:rPr>
        <w:t xml:space="preserve">11.1. </w:t>
      </w:r>
      <w:r>
        <w:rPr>
          <w:rFonts w:ascii="Times New Roman" w:eastAsia="Calibri" w:hAnsi="Times New Roman" w:cs="Times New Roman"/>
          <w:iCs/>
          <w:color w:val="000000"/>
        </w:rPr>
        <w:t>Договор вступает в силу со дня подписания его Сторонами и действует по 31 декабря 202</w:t>
      </w:r>
      <w:r w:rsidR="00AA34E1">
        <w:rPr>
          <w:rFonts w:ascii="Times New Roman" w:eastAsia="Calibri" w:hAnsi="Times New Roman" w:cs="Times New Roman"/>
          <w:iCs/>
          <w:color w:val="000000"/>
        </w:rPr>
        <w:t>6</w:t>
      </w:r>
      <w:r>
        <w:rPr>
          <w:rFonts w:ascii="Times New Roman" w:eastAsia="Calibri" w:hAnsi="Times New Roman" w:cs="Times New Roman"/>
          <w:iCs/>
          <w:color w:val="000000"/>
        </w:rPr>
        <w:t xml:space="preserve"> г. В части исполнения обязательств по оплате оказанных услуг, гарантийных обязательств, обязательств по возмещ</w:t>
      </w:r>
      <w:r>
        <w:rPr>
          <w:rFonts w:ascii="Times New Roman" w:eastAsia="Calibri" w:hAnsi="Times New Roman" w:cs="Times New Roman"/>
          <w:iCs/>
          <w:color w:val="000000"/>
        </w:rPr>
        <w:t>е</w:t>
      </w:r>
      <w:r>
        <w:rPr>
          <w:rFonts w:ascii="Times New Roman" w:eastAsia="Calibri" w:hAnsi="Times New Roman" w:cs="Times New Roman"/>
          <w:iCs/>
          <w:color w:val="000000"/>
        </w:rPr>
        <w:t xml:space="preserve">нию убытков и выплате неустойки (штрафа, пени) до полного исполнения. </w:t>
      </w:r>
    </w:p>
    <w:p w14:paraId="64F3304A" w14:textId="77777777" w:rsidR="00442361" w:rsidRDefault="00442361">
      <w:pPr>
        <w:spacing w:after="0" w:line="240" w:lineRule="auto"/>
        <w:jc w:val="center"/>
        <w:rPr>
          <w:rFonts w:ascii="Times New Roman" w:eastAsia="Calibri" w:hAnsi="Times New Roman" w:cs="Times New Roman"/>
          <w:bCs/>
          <w:color w:val="000000"/>
        </w:rPr>
      </w:pPr>
    </w:p>
    <w:p w14:paraId="60906D88" w14:textId="77777777" w:rsidR="00442361" w:rsidRDefault="00911ED8">
      <w:pPr>
        <w:spacing w:after="0" w:line="240" w:lineRule="auto"/>
        <w:jc w:val="center"/>
        <w:rPr>
          <w:rFonts w:ascii="Times New Roman" w:eastAsia="Calibri" w:hAnsi="Times New Roman" w:cs="Times New Roman"/>
          <w:b/>
          <w:bCs/>
          <w:color w:val="000000"/>
        </w:rPr>
      </w:pPr>
      <w:r>
        <w:rPr>
          <w:rFonts w:ascii="Times New Roman" w:eastAsia="Calibri" w:hAnsi="Times New Roman" w:cs="Times New Roman"/>
          <w:b/>
          <w:bCs/>
          <w:color w:val="000000"/>
        </w:rPr>
        <w:t>12. Прочие условия</w:t>
      </w:r>
    </w:p>
    <w:p w14:paraId="1FC6F4C4" w14:textId="77777777" w:rsidR="00442361" w:rsidRDefault="00911ED8">
      <w:pPr>
        <w:spacing w:after="0" w:line="240" w:lineRule="auto"/>
        <w:jc w:val="both"/>
        <w:rPr>
          <w:rFonts w:ascii="Times New Roman" w:eastAsia="Calibri" w:hAnsi="Times New Roman" w:cs="Times New Roman"/>
          <w:color w:val="000000"/>
        </w:rPr>
      </w:pPr>
      <w:r>
        <w:rPr>
          <w:rFonts w:ascii="Times New Roman" w:eastAsia="Calibri" w:hAnsi="Times New Roman" w:cs="Times New Roman"/>
          <w:color w:val="000000"/>
        </w:rPr>
        <w:t>12.1 Договор заключен в форме электронного документа, подписанного усиленными электронными подп</w:t>
      </w:r>
      <w:r>
        <w:rPr>
          <w:rFonts w:ascii="Times New Roman" w:eastAsia="Calibri" w:hAnsi="Times New Roman" w:cs="Times New Roman"/>
          <w:color w:val="000000"/>
        </w:rPr>
        <w:t>и</w:t>
      </w:r>
      <w:r>
        <w:rPr>
          <w:rFonts w:ascii="Times New Roman" w:eastAsia="Calibri" w:hAnsi="Times New Roman" w:cs="Times New Roman"/>
          <w:color w:val="000000"/>
        </w:rPr>
        <w:t>сями Сторон. По обоюдному согласию Стороны так же вправе дополнительно оформить настоящий дог</w:t>
      </w:r>
      <w:r>
        <w:rPr>
          <w:rFonts w:ascii="Times New Roman" w:eastAsia="Calibri" w:hAnsi="Times New Roman" w:cs="Times New Roman"/>
          <w:color w:val="000000"/>
        </w:rPr>
        <w:t>о</w:t>
      </w:r>
      <w:r>
        <w:rPr>
          <w:rFonts w:ascii="Times New Roman" w:eastAsia="Calibri" w:hAnsi="Times New Roman" w:cs="Times New Roman"/>
          <w:color w:val="000000"/>
        </w:rPr>
        <w:t>вор в письменном виде в 2 (двух) экземплярах, по одному для каждой из Сторон</w:t>
      </w:r>
    </w:p>
    <w:p w14:paraId="2EA8CE6F" w14:textId="77777777" w:rsidR="00442361" w:rsidRDefault="00911ED8">
      <w:pPr>
        <w:spacing w:after="0" w:line="240" w:lineRule="auto"/>
        <w:jc w:val="both"/>
        <w:rPr>
          <w:rFonts w:ascii="Times New Roman" w:eastAsia="Calibri" w:hAnsi="Times New Roman" w:cs="Times New Roman"/>
          <w:color w:val="000000"/>
        </w:rPr>
      </w:pPr>
      <w:r>
        <w:rPr>
          <w:rFonts w:ascii="Times New Roman" w:eastAsia="Calibri" w:hAnsi="Times New Roman" w:cs="Times New Roman"/>
          <w:color w:val="000000"/>
        </w:rPr>
        <w:t xml:space="preserve">12.2.Все приложения к Договору являются его неотъемлемой частью. </w:t>
      </w:r>
    </w:p>
    <w:p w14:paraId="1D0439E4" w14:textId="77777777" w:rsidR="00442361" w:rsidRDefault="00911ED8">
      <w:pPr>
        <w:spacing w:after="0" w:line="240" w:lineRule="auto"/>
        <w:jc w:val="both"/>
        <w:rPr>
          <w:rFonts w:ascii="Times New Roman" w:eastAsia="Calibri" w:hAnsi="Times New Roman" w:cs="Times New Roman"/>
          <w:color w:val="000000"/>
        </w:rPr>
      </w:pPr>
      <w:r>
        <w:rPr>
          <w:rFonts w:ascii="Times New Roman" w:eastAsia="Calibri" w:hAnsi="Times New Roman" w:cs="Times New Roman"/>
          <w:color w:val="000000"/>
        </w:rPr>
        <w:t xml:space="preserve">12.3.К Договору прилагаются: </w:t>
      </w:r>
    </w:p>
    <w:p w14:paraId="462D90D5" w14:textId="77777777" w:rsidR="00442361" w:rsidRDefault="00911ED8">
      <w:pPr>
        <w:spacing w:after="0" w:line="240" w:lineRule="auto"/>
        <w:jc w:val="both"/>
        <w:rPr>
          <w:rFonts w:ascii="Times New Roman" w:eastAsia="Calibri" w:hAnsi="Times New Roman" w:cs="Times New Roman"/>
          <w:color w:val="000000"/>
        </w:rPr>
      </w:pPr>
      <w:r>
        <w:rPr>
          <w:rFonts w:ascii="Times New Roman" w:eastAsia="Calibri" w:hAnsi="Times New Roman" w:cs="Times New Roman"/>
          <w:color w:val="000000"/>
        </w:rPr>
        <w:t>- Спецификация (Приложение №1);</w:t>
      </w:r>
    </w:p>
    <w:p w14:paraId="5D1A0D46" w14:textId="77777777" w:rsidR="00442361" w:rsidRDefault="00911ED8">
      <w:pPr>
        <w:spacing w:after="0" w:line="240" w:lineRule="auto"/>
        <w:jc w:val="both"/>
        <w:rPr>
          <w:rFonts w:ascii="Times New Roman" w:eastAsia="Calibri" w:hAnsi="Times New Roman" w:cs="Times New Roman"/>
          <w:color w:val="000000"/>
        </w:rPr>
      </w:pPr>
      <w:r>
        <w:rPr>
          <w:rFonts w:ascii="Times New Roman" w:eastAsia="Calibri" w:hAnsi="Times New Roman" w:cs="Times New Roman"/>
          <w:b/>
          <w:color w:val="000000"/>
          <w:sz w:val="24"/>
          <w:szCs w:val="24"/>
        </w:rPr>
        <w:t>-</w:t>
      </w:r>
      <w:r>
        <w:rPr>
          <w:rFonts w:ascii="Times New Roman" w:eastAsia="Calibri" w:hAnsi="Times New Roman" w:cs="Times New Roman"/>
          <w:color w:val="000000"/>
          <w:sz w:val="24"/>
          <w:szCs w:val="24"/>
        </w:rPr>
        <w:t>Техническое задани</w:t>
      </w:r>
      <w:proofErr w:type="gramStart"/>
      <w:r>
        <w:rPr>
          <w:rFonts w:ascii="Times New Roman" w:eastAsia="Calibri" w:hAnsi="Times New Roman" w:cs="Times New Roman"/>
          <w:color w:val="000000"/>
          <w:sz w:val="24"/>
          <w:szCs w:val="24"/>
        </w:rPr>
        <w:t>е(</w:t>
      </w:r>
      <w:proofErr w:type="gramEnd"/>
      <w:r>
        <w:rPr>
          <w:rFonts w:ascii="Times New Roman" w:eastAsia="Calibri" w:hAnsi="Times New Roman" w:cs="Times New Roman"/>
          <w:color w:val="000000"/>
          <w:sz w:val="24"/>
          <w:szCs w:val="24"/>
        </w:rPr>
        <w:t>Приложение №</w:t>
      </w:r>
      <w:r w:rsidRPr="00605E26">
        <w:rPr>
          <w:rFonts w:ascii="Times New Roman" w:eastAsia="Calibri" w:hAnsi="Times New Roman" w:cs="Times New Roman"/>
          <w:color w:val="000000"/>
          <w:sz w:val="24"/>
          <w:szCs w:val="24"/>
        </w:rPr>
        <w:t>2</w:t>
      </w:r>
      <w:r>
        <w:rPr>
          <w:rFonts w:ascii="Times New Roman" w:eastAsia="Calibri" w:hAnsi="Times New Roman" w:cs="Times New Roman"/>
          <w:color w:val="000000"/>
          <w:sz w:val="24"/>
          <w:szCs w:val="24"/>
        </w:rPr>
        <w:t>);</w:t>
      </w:r>
    </w:p>
    <w:p w14:paraId="4B7C24B9" w14:textId="77777777" w:rsidR="00442361" w:rsidRDefault="00911ED8">
      <w:pPr>
        <w:spacing w:after="0" w:line="240" w:lineRule="auto"/>
        <w:jc w:val="both"/>
        <w:rPr>
          <w:rFonts w:ascii="Times New Roman" w:eastAsia="Calibri" w:hAnsi="Times New Roman" w:cs="Times New Roman"/>
          <w:color w:val="000000"/>
        </w:rPr>
      </w:pPr>
      <w:r>
        <w:rPr>
          <w:rFonts w:ascii="Times New Roman" w:eastAsia="Calibri" w:hAnsi="Times New Roman" w:cs="Times New Roman"/>
          <w:color w:val="000000"/>
        </w:rPr>
        <w:t xml:space="preserve">12.4. В случае изменения наименования, адреса места нахождения или банковских реквизитов Стороны, она письменно извещает об этом другую Сторону в течение десяти рабочих дней с даты такого изменения. </w:t>
      </w:r>
    </w:p>
    <w:p w14:paraId="7499B56E" w14:textId="77777777" w:rsidR="00442361" w:rsidRDefault="00911ED8">
      <w:pPr>
        <w:spacing w:after="0" w:line="240" w:lineRule="auto"/>
        <w:ind w:firstLine="1"/>
        <w:jc w:val="both"/>
        <w:rPr>
          <w:rFonts w:ascii="Times New Roman" w:eastAsia="Calibri" w:hAnsi="Times New Roman" w:cs="Times New Roman"/>
          <w:spacing w:val="-1"/>
        </w:rPr>
      </w:pPr>
      <w:r>
        <w:rPr>
          <w:rFonts w:ascii="Times New Roman" w:eastAsia="Calibri" w:hAnsi="Times New Roman" w:cs="Times New Roman"/>
        </w:rPr>
        <w:t xml:space="preserve">12.5. Соглашения сторон по изменению и/или дополнению условий настоящего договора </w:t>
      </w:r>
      <w:r>
        <w:rPr>
          <w:rFonts w:ascii="Times New Roman" w:eastAsia="Calibri" w:hAnsi="Times New Roman" w:cs="Times New Roman"/>
          <w:spacing w:val="6"/>
        </w:rPr>
        <w:t xml:space="preserve">имеют силу в случае, если они оформлены в письменном виде, подписаны сторонами и </w:t>
      </w:r>
      <w:r>
        <w:rPr>
          <w:rFonts w:ascii="Times New Roman" w:eastAsia="Calibri" w:hAnsi="Times New Roman" w:cs="Times New Roman"/>
          <w:spacing w:val="-1"/>
        </w:rPr>
        <w:t>скреплены печатями.</w:t>
      </w:r>
    </w:p>
    <w:p w14:paraId="47D23033" w14:textId="77777777" w:rsidR="00442361" w:rsidRDefault="00911ED8">
      <w:pPr>
        <w:spacing w:after="0" w:line="240" w:lineRule="auto"/>
        <w:jc w:val="both"/>
        <w:rPr>
          <w:rFonts w:ascii="Times New Roman" w:eastAsia="Calibri" w:hAnsi="Times New Roman" w:cs="Times New Roman"/>
        </w:rPr>
      </w:pPr>
      <w:proofErr w:type="gramStart"/>
      <w:r>
        <w:rPr>
          <w:rFonts w:ascii="Times New Roman" w:eastAsia="Calibri" w:hAnsi="Times New Roman" w:cs="Times New Roman"/>
        </w:rPr>
        <w:lastRenderedPageBreak/>
        <w:t>12.6.Стороны договорились, что в процессе исполнения условий настоящего договора будут осуществлять постоянную связь посредством обмена корреспонденций, которая может направляться с использованием средств:</w:t>
      </w:r>
      <w:proofErr w:type="gramEnd"/>
    </w:p>
    <w:p w14:paraId="658FFC73" w14:textId="77777777" w:rsidR="00442361" w:rsidRDefault="00911ED8">
      <w:pPr>
        <w:spacing w:after="0" w:line="240" w:lineRule="auto"/>
        <w:jc w:val="both"/>
        <w:rPr>
          <w:rFonts w:ascii="Times New Roman" w:eastAsia="Calibri" w:hAnsi="Times New Roman" w:cs="Times New Roman"/>
        </w:rPr>
      </w:pPr>
      <w:r>
        <w:rPr>
          <w:rFonts w:ascii="Times New Roman" w:eastAsia="Calibri" w:hAnsi="Times New Roman" w:cs="Times New Roman"/>
        </w:rPr>
        <w:t>-факсимильной связи с обязательным подтверждением получения в тот же день путем возврата копии з</w:t>
      </w:r>
      <w:r>
        <w:rPr>
          <w:rFonts w:ascii="Times New Roman" w:eastAsia="Calibri" w:hAnsi="Times New Roman" w:cs="Times New Roman"/>
        </w:rPr>
        <w:t>а</w:t>
      </w:r>
      <w:r>
        <w:rPr>
          <w:rFonts w:ascii="Times New Roman" w:eastAsia="Calibri" w:hAnsi="Times New Roman" w:cs="Times New Roman"/>
        </w:rPr>
        <w:t>проса с пометкой «получено» и указанием даты получения и подписью лица, принявшего запрос (подписи уполномоченных представителей сторон в такой переписке имеют силу собственноручных);</w:t>
      </w:r>
    </w:p>
    <w:p w14:paraId="5FD4C581" w14:textId="77777777" w:rsidR="00442361" w:rsidRDefault="00911ED8">
      <w:pPr>
        <w:spacing w:after="0" w:line="240" w:lineRule="auto"/>
        <w:jc w:val="both"/>
        <w:rPr>
          <w:rFonts w:ascii="Times New Roman" w:eastAsia="Calibri" w:hAnsi="Times New Roman" w:cs="Times New Roman"/>
        </w:rPr>
      </w:pPr>
      <w:r>
        <w:rPr>
          <w:rFonts w:ascii="Times New Roman" w:eastAsia="Calibri" w:hAnsi="Times New Roman" w:cs="Times New Roman"/>
        </w:rPr>
        <w:t>-по электронной почте с обязательным подтверждением в тот же день путем ответа на электронное соо</w:t>
      </w:r>
      <w:r>
        <w:rPr>
          <w:rFonts w:ascii="Times New Roman" w:eastAsia="Calibri" w:hAnsi="Times New Roman" w:cs="Times New Roman"/>
        </w:rPr>
        <w:t>б</w:t>
      </w:r>
      <w:r>
        <w:rPr>
          <w:rFonts w:ascii="Times New Roman" w:eastAsia="Calibri" w:hAnsi="Times New Roman" w:cs="Times New Roman"/>
        </w:rPr>
        <w:t>щение (с приложением копии запроса) с пометкой «получено» и указанием даты получения.</w:t>
      </w:r>
    </w:p>
    <w:p w14:paraId="00A9DE21" w14:textId="77777777" w:rsidR="00442361" w:rsidRDefault="00911ED8">
      <w:pPr>
        <w:spacing w:after="0" w:line="240" w:lineRule="auto"/>
        <w:jc w:val="both"/>
        <w:rPr>
          <w:rFonts w:ascii="Times New Roman" w:eastAsia="Calibri" w:hAnsi="Times New Roman" w:cs="Times New Roman"/>
        </w:rPr>
      </w:pPr>
      <w:r>
        <w:rPr>
          <w:rFonts w:ascii="Times New Roman" w:eastAsia="Calibri" w:hAnsi="Times New Roman" w:cs="Times New Roman"/>
        </w:rPr>
        <w:t>Автоматическое уведомление программными средствами о получении электронного сообщения по эле</w:t>
      </w:r>
      <w:r>
        <w:rPr>
          <w:rFonts w:ascii="Times New Roman" w:eastAsia="Calibri" w:hAnsi="Times New Roman" w:cs="Times New Roman"/>
        </w:rPr>
        <w:t>к</w:t>
      </w:r>
      <w:r>
        <w:rPr>
          <w:rFonts w:ascii="Times New Roman" w:eastAsia="Calibri" w:hAnsi="Times New Roman" w:cs="Times New Roman"/>
        </w:rPr>
        <w:t>тронной почте, полученной любой из Сторон, считается аналогом такого подтверждения.</w:t>
      </w:r>
    </w:p>
    <w:p w14:paraId="0FBB398F" w14:textId="6FD3C630" w:rsidR="00442361" w:rsidRDefault="00911ED8">
      <w:pPr>
        <w:spacing w:after="0" w:line="240" w:lineRule="auto"/>
        <w:jc w:val="both"/>
        <w:rPr>
          <w:rFonts w:ascii="Times New Roman" w:eastAsia="Calibri" w:hAnsi="Times New Roman" w:cs="Times New Roman"/>
        </w:rPr>
      </w:pPr>
      <w:r>
        <w:rPr>
          <w:rFonts w:ascii="Times New Roman" w:eastAsia="Calibri" w:hAnsi="Times New Roman" w:cs="Times New Roman"/>
        </w:rPr>
        <w:t>12.7. Сообщения направляются по следующим телефонам и электронным адресам: в адрес Заказчика по т</w:t>
      </w:r>
      <w:r>
        <w:rPr>
          <w:rFonts w:ascii="Times New Roman" w:eastAsia="Calibri" w:hAnsi="Times New Roman" w:cs="Times New Roman"/>
        </w:rPr>
        <w:t>е</w:t>
      </w:r>
      <w:r>
        <w:rPr>
          <w:rFonts w:ascii="Times New Roman" w:eastAsia="Calibri" w:hAnsi="Times New Roman" w:cs="Times New Roman"/>
        </w:rPr>
        <w:t>лефону 8(8422) 41-17-51 и по электронной почте</w:t>
      </w:r>
      <w:r w:rsidR="00AA34E1">
        <w:rPr>
          <w:rFonts w:ascii="Times New Roman" w:eastAsia="Calibri" w:hAnsi="Times New Roman" w:cs="Times New Roman"/>
        </w:rPr>
        <w:t xml:space="preserve"> </w:t>
      </w:r>
      <w:r w:rsidRPr="00AA34E1">
        <w:rPr>
          <w:rFonts w:ascii="PT Astra Serif" w:hAnsi="PT Astra Serif"/>
          <w:color w:val="000000"/>
        </w:rPr>
        <w:t>stomat@mz73.ru</w:t>
      </w:r>
      <w:r>
        <w:rPr>
          <w:rFonts w:ascii="PT Astra Serif" w:hAnsi="PT Astra Serif"/>
          <w:color w:val="000000"/>
          <w:sz w:val="24"/>
        </w:rPr>
        <w:t>.</w:t>
      </w:r>
      <w:r>
        <w:rPr>
          <w:rFonts w:ascii="Times New Roman" w:eastAsia="Calibri" w:hAnsi="Times New Roman" w:cs="Times New Roman"/>
        </w:rPr>
        <w:t xml:space="preserve"> Главная медицинская сестра – Кондрат</w:t>
      </w:r>
      <w:r>
        <w:rPr>
          <w:rFonts w:ascii="Times New Roman" w:eastAsia="Calibri" w:hAnsi="Times New Roman" w:cs="Times New Roman"/>
        </w:rPr>
        <w:t>о</w:t>
      </w:r>
      <w:r>
        <w:rPr>
          <w:rFonts w:ascii="Times New Roman" w:eastAsia="Calibri" w:hAnsi="Times New Roman" w:cs="Times New Roman"/>
        </w:rPr>
        <w:t>вич Светлана Александровна тел 8(8422)417150. Все предусмотренные договором заявления, извещения, отчёты и другие документы могут быть отправлены Сторонами друг другу заказными письмами по адр</w:t>
      </w:r>
      <w:r>
        <w:rPr>
          <w:rFonts w:ascii="Times New Roman" w:eastAsia="Calibri" w:hAnsi="Times New Roman" w:cs="Times New Roman"/>
        </w:rPr>
        <w:t>е</w:t>
      </w:r>
      <w:r>
        <w:rPr>
          <w:rFonts w:ascii="Times New Roman" w:eastAsia="Calibri" w:hAnsi="Times New Roman" w:cs="Times New Roman"/>
        </w:rPr>
        <w:t>сам, указанным в договоре в качестве почтовых адресов, либо вручены под расписку уполномоченному представителю Стороны-получателя.</w:t>
      </w:r>
    </w:p>
    <w:p w14:paraId="1C9BE4D1" w14:textId="77777777" w:rsidR="00442361" w:rsidRDefault="00911ED8">
      <w:pPr>
        <w:spacing w:after="0" w:line="240" w:lineRule="auto"/>
        <w:jc w:val="both"/>
        <w:rPr>
          <w:rFonts w:ascii="Times New Roman" w:eastAsia="Calibri" w:hAnsi="Times New Roman" w:cs="Times New Roman"/>
        </w:rPr>
      </w:pPr>
      <w:r>
        <w:rPr>
          <w:rFonts w:ascii="Times New Roman" w:eastAsia="Calibri" w:hAnsi="Times New Roman" w:cs="Times New Roman"/>
        </w:rPr>
        <w:t>Все уведомления и сообщения, отправленные Сторонами друг другу по вышеуказанным адресам электро</w:t>
      </w:r>
      <w:r>
        <w:rPr>
          <w:rFonts w:ascii="Times New Roman" w:eastAsia="Calibri" w:hAnsi="Times New Roman" w:cs="Times New Roman"/>
        </w:rPr>
        <w:t>н</w:t>
      </w:r>
      <w:r>
        <w:rPr>
          <w:rFonts w:ascii="Times New Roman" w:eastAsia="Calibri" w:hAnsi="Times New Roman" w:cs="Times New Roman"/>
        </w:rPr>
        <w:t>ной почты и/или по телефонным номерам, признаются Сторонами официальной перепиской в рамках настоящего договора.</w:t>
      </w:r>
    </w:p>
    <w:p w14:paraId="23A5D7F1" w14:textId="77777777" w:rsidR="00442361" w:rsidRDefault="00911ED8">
      <w:pPr>
        <w:spacing w:after="0" w:line="240" w:lineRule="auto"/>
        <w:jc w:val="both"/>
        <w:rPr>
          <w:rFonts w:ascii="Times New Roman" w:eastAsia="Calibri" w:hAnsi="Times New Roman" w:cs="Times New Roman"/>
        </w:rPr>
      </w:pPr>
      <w:r>
        <w:rPr>
          <w:rFonts w:ascii="Times New Roman" w:eastAsia="Calibri" w:hAnsi="Times New Roman" w:cs="Times New Roman"/>
        </w:rPr>
        <w:t>12.8. Датой передачи соответствующего сообщения считается день отправления факсимильного сообщения или сообщения электронной почты.</w:t>
      </w:r>
    </w:p>
    <w:p w14:paraId="2C5A089D" w14:textId="77777777" w:rsidR="00442361" w:rsidRDefault="00911ED8">
      <w:pPr>
        <w:spacing w:after="0" w:line="240" w:lineRule="auto"/>
        <w:jc w:val="both"/>
        <w:rPr>
          <w:rFonts w:ascii="Times New Roman" w:eastAsia="Calibri" w:hAnsi="Times New Roman" w:cs="Times New Roman"/>
        </w:rPr>
      </w:pPr>
      <w:r>
        <w:rPr>
          <w:rFonts w:ascii="Times New Roman" w:eastAsia="Calibri" w:hAnsi="Times New Roman" w:cs="Times New Roman"/>
        </w:rPr>
        <w:t>12.9. Ответственность за получение сообщений и уведомлений вышеуказанным способом лежит на пол</w:t>
      </w:r>
      <w:r>
        <w:rPr>
          <w:rFonts w:ascii="Times New Roman" w:eastAsia="Calibri" w:hAnsi="Times New Roman" w:cs="Times New Roman"/>
        </w:rPr>
        <w:t>у</w:t>
      </w:r>
      <w:r>
        <w:rPr>
          <w:rFonts w:ascii="Times New Roman" w:eastAsia="Calibri" w:hAnsi="Times New Roman" w:cs="Times New Roman"/>
        </w:rPr>
        <w:t>чающей Стороне. Сторона, направившая сообщение, не несет ответственности за задержку доставки соо</w:t>
      </w:r>
      <w:r>
        <w:rPr>
          <w:rFonts w:ascii="Times New Roman" w:eastAsia="Calibri" w:hAnsi="Times New Roman" w:cs="Times New Roman"/>
        </w:rPr>
        <w:t>б</w:t>
      </w:r>
      <w:r>
        <w:rPr>
          <w:rFonts w:ascii="Times New Roman" w:eastAsia="Calibri" w:hAnsi="Times New Roman" w:cs="Times New Roman"/>
        </w:rPr>
        <w:t xml:space="preserve">щения, если такая </w:t>
      </w:r>
    </w:p>
    <w:p w14:paraId="150938E1" w14:textId="77777777" w:rsidR="00442361" w:rsidRDefault="00911ED8">
      <w:pPr>
        <w:spacing w:after="0" w:line="240" w:lineRule="auto"/>
        <w:jc w:val="both"/>
        <w:rPr>
          <w:rFonts w:ascii="Times New Roman" w:eastAsia="Calibri" w:hAnsi="Times New Roman" w:cs="Times New Roman"/>
        </w:rPr>
      </w:pPr>
      <w:r>
        <w:rPr>
          <w:rFonts w:ascii="Times New Roman" w:eastAsia="Calibri" w:hAnsi="Times New Roman" w:cs="Times New Roman"/>
        </w:rPr>
        <w:t>задержка явилась результатом неисправности систем связи, действия/бездействия провайдеров или иных форс-мажорных обстоятельств.</w:t>
      </w:r>
    </w:p>
    <w:p w14:paraId="1DD7D6A9" w14:textId="77777777" w:rsidR="00442361" w:rsidRDefault="00911ED8">
      <w:pPr>
        <w:spacing w:after="0" w:line="240" w:lineRule="auto"/>
        <w:jc w:val="both"/>
        <w:rPr>
          <w:rFonts w:ascii="Times New Roman" w:eastAsia="Calibri" w:hAnsi="Times New Roman" w:cs="Times New Roman"/>
        </w:rPr>
      </w:pPr>
      <w:r>
        <w:rPr>
          <w:rFonts w:ascii="Times New Roman" w:eastAsia="Calibri" w:hAnsi="Times New Roman" w:cs="Times New Roman"/>
        </w:rPr>
        <w:t>12.10.</w:t>
      </w:r>
      <w:r>
        <w:rPr>
          <w:rFonts w:ascii="Times New Roman" w:eastAsia="Calibri" w:hAnsi="Times New Roman" w:cs="Times New Roman"/>
        </w:rPr>
        <w:tab/>
        <w:t>Все документы, исходящие от Стороны по договору и отправляемые в рамках исполнения договора, должны быть подписаны уполномоченным лицом Стороны отправителя.</w:t>
      </w:r>
    </w:p>
    <w:p w14:paraId="7C52D517" w14:textId="77777777" w:rsidR="00442361" w:rsidRDefault="00911ED8">
      <w:pPr>
        <w:spacing w:after="0" w:line="240" w:lineRule="auto"/>
        <w:jc w:val="both"/>
        <w:rPr>
          <w:rFonts w:ascii="Times New Roman" w:eastAsia="Calibri" w:hAnsi="Times New Roman" w:cs="Times New Roman"/>
        </w:rPr>
      </w:pPr>
      <w:r>
        <w:rPr>
          <w:rFonts w:ascii="Times New Roman" w:eastAsia="Calibri" w:hAnsi="Times New Roman" w:cs="Times New Roman"/>
        </w:rPr>
        <w:t>12.11.</w:t>
      </w:r>
      <w:r>
        <w:rPr>
          <w:rFonts w:ascii="Times New Roman" w:eastAsia="Calibri" w:hAnsi="Times New Roman" w:cs="Times New Roman"/>
        </w:rPr>
        <w:tab/>
        <w:t>Стороны обязуются незамедлительно извещать друг друга об изменении своих юридических и по</w:t>
      </w:r>
      <w:r>
        <w:rPr>
          <w:rFonts w:ascii="Times New Roman" w:eastAsia="Calibri" w:hAnsi="Times New Roman" w:cs="Times New Roman"/>
        </w:rPr>
        <w:t>ч</w:t>
      </w:r>
      <w:r>
        <w:rPr>
          <w:rFonts w:ascii="Times New Roman" w:eastAsia="Calibri" w:hAnsi="Times New Roman" w:cs="Times New Roman"/>
        </w:rPr>
        <w:t>товых адресов, номеров телефонов и факсов, а также об изменении своих банковских и иных реквизитов.</w:t>
      </w:r>
    </w:p>
    <w:p w14:paraId="10C5C4B0" w14:textId="77777777" w:rsidR="00442361" w:rsidRDefault="00911ED8">
      <w:pPr>
        <w:spacing w:after="0" w:line="240" w:lineRule="auto"/>
        <w:ind w:firstLine="1"/>
        <w:jc w:val="both"/>
        <w:rPr>
          <w:rFonts w:ascii="Times New Roman" w:eastAsia="Calibri" w:hAnsi="Times New Roman" w:cs="Times New Roman"/>
        </w:rPr>
      </w:pPr>
      <w:r>
        <w:rPr>
          <w:rFonts w:ascii="Times New Roman" w:eastAsia="Calibri" w:hAnsi="Times New Roman" w:cs="Times New Roman"/>
        </w:rPr>
        <w:t>12.12.</w:t>
      </w:r>
      <w:r>
        <w:rPr>
          <w:rFonts w:ascii="Times New Roman" w:eastAsia="Calibri" w:hAnsi="Times New Roman" w:cs="Times New Roman"/>
        </w:rPr>
        <w:tab/>
        <w:t>Сторона, не известившая или несвоевременно известившая другую Сторону, о вышеуказанных и</w:t>
      </w:r>
      <w:r>
        <w:rPr>
          <w:rFonts w:ascii="Times New Roman" w:eastAsia="Calibri" w:hAnsi="Times New Roman" w:cs="Times New Roman"/>
        </w:rPr>
        <w:t>з</w:t>
      </w:r>
      <w:r>
        <w:rPr>
          <w:rFonts w:ascii="Times New Roman" w:eastAsia="Calibri" w:hAnsi="Times New Roman" w:cs="Times New Roman"/>
        </w:rPr>
        <w:t>менениях несёт ответственность за все связанные с этим неблагоприятные последствия.</w:t>
      </w:r>
    </w:p>
    <w:p w14:paraId="0E175068" w14:textId="77777777" w:rsidR="00442361" w:rsidRDefault="00911ED8">
      <w:pPr>
        <w:spacing w:after="0" w:line="240" w:lineRule="auto"/>
        <w:ind w:firstLine="1"/>
        <w:jc w:val="both"/>
        <w:rPr>
          <w:rFonts w:ascii="Times New Roman" w:eastAsia="Calibri" w:hAnsi="Times New Roman" w:cs="Times New Roman"/>
        </w:rPr>
      </w:pPr>
      <w:r>
        <w:rPr>
          <w:rFonts w:ascii="Times New Roman" w:eastAsia="Calibri" w:hAnsi="Times New Roman" w:cs="Times New Roman"/>
        </w:rPr>
        <w:t>12.13.</w:t>
      </w:r>
      <w:r>
        <w:rPr>
          <w:rFonts w:ascii="Times New Roman" w:eastAsia="Calibri" w:hAnsi="Times New Roman" w:cs="Times New Roman"/>
        </w:rPr>
        <w:tab/>
        <w:t>Ко всем отношениям, не урегулированным настоящим договором, применяется действующее Зак</w:t>
      </w:r>
      <w:r>
        <w:rPr>
          <w:rFonts w:ascii="Times New Roman" w:eastAsia="Calibri" w:hAnsi="Times New Roman" w:cs="Times New Roman"/>
        </w:rPr>
        <w:t>о</w:t>
      </w:r>
      <w:r>
        <w:rPr>
          <w:rFonts w:ascii="Times New Roman" w:eastAsia="Calibri" w:hAnsi="Times New Roman" w:cs="Times New Roman"/>
        </w:rPr>
        <w:t>нодательство Российской Федерации.</w:t>
      </w:r>
    </w:p>
    <w:p w14:paraId="2F746FA9" w14:textId="77777777" w:rsidR="00442361" w:rsidRDefault="00911ED8">
      <w:pPr>
        <w:spacing w:after="0" w:line="240" w:lineRule="auto"/>
        <w:jc w:val="both"/>
        <w:rPr>
          <w:rFonts w:ascii="Times New Roman" w:eastAsia="Calibri" w:hAnsi="Times New Roman" w:cs="Times New Roman"/>
        </w:rPr>
      </w:pPr>
      <w:r>
        <w:rPr>
          <w:rFonts w:ascii="Times New Roman" w:eastAsia="Calibri" w:hAnsi="Times New Roman" w:cs="Times New Roman"/>
        </w:rPr>
        <w:t>12.14. Окончание срока действия Договора не освобождает Стороны от ответственности за его нарушение.</w:t>
      </w:r>
    </w:p>
    <w:p w14:paraId="20EC83FB" w14:textId="77777777" w:rsidR="00442361" w:rsidRDefault="00911ED8">
      <w:pPr>
        <w:spacing w:after="0" w:line="240" w:lineRule="auto"/>
        <w:jc w:val="both"/>
        <w:rPr>
          <w:rFonts w:ascii="Times New Roman" w:eastAsia="Calibri" w:hAnsi="Times New Roman" w:cs="Times New Roman"/>
        </w:rPr>
      </w:pPr>
      <w:r>
        <w:rPr>
          <w:rFonts w:ascii="Times New Roman" w:eastAsia="Calibri" w:hAnsi="Times New Roman" w:cs="Times New Roman"/>
        </w:rPr>
        <w:t>12.15. Любые изменения и дополнения к настоящему договору, не противоречащие действующему закон</w:t>
      </w:r>
      <w:r>
        <w:rPr>
          <w:rFonts w:ascii="Times New Roman" w:eastAsia="Calibri" w:hAnsi="Times New Roman" w:cs="Times New Roman"/>
        </w:rPr>
        <w:t>о</w:t>
      </w:r>
      <w:r>
        <w:rPr>
          <w:rFonts w:ascii="Times New Roman" w:eastAsia="Calibri" w:hAnsi="Times New Roman" w:cs="Times New Roman"/>
        </w:rPr>
        <w:t>дательству Российской Федерации, оформляются дополнительными соглашениями сторон в письменной форме.</w:t>
      </w:r>
    </w:p>
    <w:p w14:paraId="2C900901" w14:textId="77777777" w:rsidR="00442361" w:rsidRDefault="00911ED8">
      <w:pPr>
        <w:spacing w:after="0" w:line="240" w:lineRule="auto"/>
        <w:jc w:val="both"/>
        <w:rPr>
          <w:rFonts w:ascii="Times New Roman" w:eastAsia="Calibri" w:hAnsi="Times New Roman" w:cs="Times New Roman"/>
        </w:rPr>
      </w:pPr>
      <w:r>
        <w:rPr>
          <w:rFonts w:ascii="Times New Roman" w:eastAsia="Calibri" w:hAnsi="Times New Roman" w:cs="Times New Roman"/>
        </w:rPr>
        <w:t>12.16. Во всем, что не предусмотрено настоящим договором, стороны руководствуются действующим з</w:t>
      </w:r>
      <w:r>
        <w:rPr>
          <w:rFonts w:ascii="Times New Roman" w:eastAsia="Calibri" w:hAnsi="Times New Roman" w:cs="Times New Roman"/>
        </w:rPr>
        <w:t>а</w:t>
      </w:r>
      <w:r>
        <w:rPr>
          <w:rFonts w:ascii="Times New Roman" w:eastAsia="Calibri" w:hAnsi="Times New Roman" w:cs="Times New Roman"/>
        </w:rPr>
        <w:t>конодательством Российской Федерации.</w:t>
      </w:r>
    </w:p>
    <w:p w14:paraId="2CB63685" w14:textId="77777777" w:rsidR="00442361" w:rsidRDefault="00442361">
      <w:pPr>
        <w:spacing w:after="0" w:line="240" w:lineRule="auto"/>
        <w:jc w:val="center"/>
        <w:rPr>
          <w:rFonts w:ascii="Times New Roman" w:eastAsia="Times New Roman" w:hAnsi="Times New Roman" w:cs="Times New Roman"/>
          <w:b/>
          <w:bCs/>
          <w:color w:val="000000"/>
          <w:lang w:eastAsia="ru-RU"/>
        </w:rPr>
      </w:pPr>
    </w:p>
    <w:p w14:paraId="655646E9" w14:textId="77777777" w:rsidR="00442361" w:rsidRDefault="00911ED8">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bCs/>
          <w:color w:val="000000"/>
          <w:lang w:eastAsia="ru-RU"/>
        </w:rPr>
        <w:t>13. Адреса места нахождения, банковские реквизиты и подписи Сторон</w:t>
      </w:r>
    </w:p>
    <w:tbl>
      <w:tblPr>
        <w:tblW w:w="9855" w:type="dxa"/>
        <w:tblInd w:w="109" w:type="dxa"/>
        <w:tblLayout w:type="fixed"/>
        <w:tblLook w:val="04A0" w:firstRow="1" w:lastRow="0" w:firstColumn="1" w:lastColumn="0" w:noHBand="0" w:noVBand="1"/>
      </w:tblPr>
      <w:tblGrid>
        <w:gridCol w:w="5261"/>
        <w:gridCol w:w="4594"/>
      </w:tblGrid>
      <w:tr w:rsidR="00442361" w14:paraId="34CB7918" w14:textId="77777777">
        <w:trPr>
          <w:trHeight w:val="4301"/>
        </w:trPr>
        <w:tc>
          <w:tcPr>
            <w:tcW w:w="5260" w:type="dxa"/>
            <w:shd w:val="clear" w:color="auto" w:fill="FFFFFF"/>
          </w:tcPr>
          <w:p w14:paraId="39EB3422" w14:textId="77777777" w:rsidR="00442361" w:rsidRDefault="00911E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Заказчик:</w:t>
            </w:r>
          </w:p>
          <w:p w14:paraId="0F3BCDE0" w14:textId="77777777" w:rsidR="00442361" w:rsidRDefault="00911E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
                <w:bCs/>
                <w:lang w:eastAsia="ru-RU"/>
              </w:rPr>
              <w:t>государственное бюджетное учреждение здрав</w:t>
            </w:r>
            <w:r>
              <w:rPr>
                <w:rFonts w:ascii="Times New Roman" w:eastAsia="Times New Roman" w:hAnsi="Times New Roman" w:cs="Times New Roman"/>
                <w:b/>
                <w:bCs/>
                <w:lang w:eastAsia="ru-RU"/>
              </w:rPr>
              <w:t>о</w:t>
            </w:r>
            <w:r>
              <w:rPr>
                <w:rFonts w:ascii="Times New Roman" w:eastAsia="Times New Roman" w:hAnsi="Times New Roman" w:cs="Times New Roman"/>
                <w:b/>
                <w:bCs/>
                <w:lang w:eastAsia="ru-RU"/>
              </w:rPr>
              <w:t>охранения «Стоматологическая поликлиника г</w:t>
            </w:r>
            <w:r>
              <w:rPr>
                <w:rFonts w:ascii="Times New Roman" w:eastAsia="Times New Roman" w:hAnsi="Times New Roman" w:cs="Times New Roman"/>
                <w:b/>
                <w:bCs/>
                <w:lang w:eastAsia="ru-RU"/>
              </w:rPr>
              <w:t>о</w:t>
            </w:r>
            <w:r>
              <w:rPr>
                <w:rFonts w:ascii="Times New Roman" w:eastAsia="Times New Roman" w:hAnsi="Times New Roman" w:cs="Times New Roman"/>
                <w:b/>
                <w:bCs/>
                <w:lang w:eastAsia="ru-RU"/>
              </w:rPr>
              <w:t>рода Ульяновска»</w:t>
            </w:r>
          </w:p>
          <w:p w14:paraId="0455D5D5" w14:textId="77777777" w:rsidR="00442361" w:rsidRDefault="00911E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Юр. адрес: 432017, Ульяновская </w:t>
            </w:r>
            <w:proofErr w:type="spellStart"/>
            <w:r>
              <w:rPr>
                <w:rFonts w:ascii="Times New Roman" w:eastAsia="Times New Roman" w:hAnsi="Times New Roman" w:cs="Times New Roman"/>
                <w:bCs/>
                <w:lang w:eastAsia="ru-RU"/>
              </w:rPr>
              <w:t>обл</w:t>
            </w:r>
            <w:proofErr w:type="spellEnd"/>
            <w:r>
              <w:rPr>
                <w:rFonts w:ascii="Times New Roman" w:eastAsia="Times New Roman" w:hAnsi="Times New Roman" w:cs="Times New Roman"/>
                <w:bCs/>
                <w:lang w:eastAsia="ru-RU"/>
              </w:rPr>
              <w:t>,</w:t>
            </w:r>
          </w:p>
          <w:p w14:paraId="6BF8FC7B" w14:textId="77777777" w:rsidR="00442361" w:rsidRDefault="00911E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Ульяновск г, ул. Гончарова, д. 8/1,</w:t>
            </w:r>
          </w:p>
          <w:p w14:paraId="49FAEC0D" w14:textId="77777777" w:rsidR="00442361" w:rsidRDefault="00911E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Тел./факс +7 (8422) 411751</w:t>
            </w:r>
          </w:p>
          <w:p w14:paraId="3A3E81D2" w14:textId="77777777" w:rsidR="00442361" w:rsidRDefault="00911E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ИНН 7325124033/КПП 732501001</w:t>
            </w:r>
          </w:p>
          <w:p w14:paraId="2A6EDBC7" w14:textId="0C4229E5" w:rsidR="00442361" w:rsidRDefault="00911E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ОКПО 12561577</w:t>
            </w:r>
            <w:r w:rsidR="00AA34E1">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ОГРН 1137325006060</w:t>
            </w:r>
          </w:p>
          <w:p w14:paraId="79F23429" w14:textId="77777777" w:rsidR="00442361" w:rsidRDefault="00911E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Лицевой счет в Министерстве финансов Ульяно</w:t>
            </w:r>
            <w:r>
              <w:rPr>
                <w:rFonts w:ascii="Times New Roman" w:eastAsia="Times New Roman" w:hAnsi="Times New Roman" w:cs="Times New Roman"/>
                <w:bCs/>
                <w:lang w:eastAsia="ru-RU"/>
              </w:rPr>
              <w:t>в</w:t>
            </w:r>
            <w:r>
              <w:rPr>
                <w:rFonts w:ascii="Times New Roman" w:eastAsia="Times New Roman" w:hAnsi="Times New Roman" w:cs="Times New Roman"/>
                <w:bCs/>
                <w:lang w:eastAsia="ru-RU"/>
              </w:rPr>
              <w:t>ской области 20261136В04</w:t>
            </w:r>
          </w:p>
          <w:p w14:paraId="5BC8050D" w14:textId="77777777" w:rsidR="00442361" w:rsidRDefault="00911E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Казначейский счет  03224643730000006801</w:t>
            </w:r>
          </w:p>
          <w:p w14:paraId="23769CD1" w14:textId="77777777" w:rsidR="00442361" w:rsidRDefault="00911E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Банковский счет  40102810645370000061</w:t>
            </w:r>
          </w:p>
          <w:p w14:paraId="186AB048" w14:textId="77777777" w:rsidR="00442361" w:rsidRDefault="00911E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ОТДЕЛЕНИЕ УЛЬЯНОВСК БАНКА РО</w:t>
            </w:r>
            <w:r>
              <w:rPr>
                <w:rFonts w:ascii="Times New Roman" w:eastAsia="Times New Roman" w:hAnsi="Times New Roman" w:cs="Times New Roman"/>
                <w:bCs/>
                <w:lang w:eastAsia="ru-RU"/>
              </w:rPr>
              <w:t>С</w:t>
            </w:r>
            <w:r>
              <w:rPr>
                <w:rFonts w:ascii="Times New Roman" w:eastAsia="Times New Roman" w:hAnsi="Times New Roman" w:cs="Times New Roman"/>
                <w:bCs/>
                <w:lang w:eastAsia="ru-RU"/>
              </w:rPr>
              <w:t>СИИ//УФК по Ульяновской области г Ульяновск</w:t>
            </w:r>
          </w:p>
          <w:p w14:paraId="4FF97007" w14:textId="77777777" w:rsidR="00442361" w:rsidRDefault="00911E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БИК 017308101</w:t>
            </w:r>
          </w:p>
          <w:p w14:paraId="2F4BAD63" w14:textId="77777777" w:rsidR="00442361" w:rsidRDefault="004423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lang w:eastAsia="ru-RU"/>
              </w:rPr>
            </w:pPr>
          </w:p>
          <w:p w14:paraId="05477793" w14:textId="77777777" w:rsidR="00442361" w:rsidRDefault="004423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lang w:eastAsia="ru-RU"/>
              </w:rPr>
            </w:pPr>
          </w:p>
          <w:p w14:paraId="21C2F641" w14:textId="77777777" w:rsidR="00442361" w:rsidRDefault="004423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lang w:eastAsia="ru-RU"/>
              </w:rPr>
            </w:pPr>
          </w:p>
          <w:p w14:paraId="4F6DE9C3" w14:textId="77777777" w:rsidR="00442361" w:rsidRDefault="00911E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От Заказчика:</w:t>
            </w:r>
          </w:p>
          <w:p w14:paraId="46ADC8FD" w14:textId="77777777" w:rsidR="00442361" w:rsidRDefault="004423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lang w:eastAsia="ru-RU"/>
              </w:rPr>
            </w:pPr>
          </w:p>
          <w:p w14:paraId="14046203" w14:textId="77777777" w:rsidR="00442361" w:rsidRDefault="004423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lang w:eastAsia="ru-RU"/>
              </w:rPr>
            </w:pPr>
          </w:p>
          <w:p w14:paraId="0730C73D" w14:textId="77777777" w:rsidR="00442361" w:rsidRDefault="00911E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Главный врач __________/Гафурова Г.М./</w:t>
            </w:r>
          </w:p>
          <w:p w14:paraId="755820D6" w14:textId="77777777" w:rsidR="00442361" w:rsidRDefault="00911E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bCs/>
                <w:lang w:eastAsia="ru-RU"/>
              </w:rPr>
              <w:t>М.П.</w:t>
            </w:r>
          </w:p>
        </w:tc>
        <w:tc>
          <w:tcPr>
            <w:tcW w:w="4594" w:type="dxa"/>
            <w:shd w:val="clear" w:color="auto" w:fill="FFFFFF"/>
          </w:tcPr>
          <w:p w14:paraId="50F09BFD" w14:textId="77777777" w:rsidR="00442361" w:rsidRDefault="00911E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Исполнитель:</w:t>
            </w:r>
          </w:p>
          <w:p w14:paraId="399D28A1" w14:textId="77777777" w:rsidR="00442361" w:rsidRDefault="004423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ru-RU"/>
              </w:rPr>
            </w:pPr>
          </w:p>
          <w:p w14:paraId="5D2C7BA8" w14:textId="77777777" w:rsidR="00442361" w:rsidRDefault="004423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ru-RU"/>
              </w:rPr>
            </w:pPr>
          </w:p>
          <w:p w14:paraId="0E90CDB3" w14:textId="77777777" w:rsidR="00442361" w:rsidRDefault="004423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ru-RU"/>
              </w:rPr>
            </w:pPr>
          </w:p>
          <w:p w14:paraId="6430148E" w14:textId="77777777" w:rsidR="00442361" w:rsidRDefault="004423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ru-RU"/>
              </w:rPr>
            </w:pPr>
          </w:p>
          <w:p w14:paraId="23918532" w14:textId="77777777" w:rsidR="00442361" w:rsidRDefault="004423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ru-RU"/>
              </w:rPr>
            </w:pPr>
          </w:p>
          <w:p w14:paraId="20AFA170" w14:textId="77777777" w:rsidR="00442361" w:rsidRDefault="004423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ru-RU"/>
              </w:rPr>
            </w:pPr>
          </w:p>
          <w:p w14:paraId="0CD10A1A" w14:textId="77777777" w:rsidR="00442361" w:rsidRDefault="004423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ru-RU"/>
              </w:rPr>
            </w:pPr>
          </w:p>
          <w:p w14:paraId="4A7D34B4" w14:textId="77777777" w:rsidR="00442361" w:rsidRDefault="004423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ru-RU"/>
              </w:rPr>
            </w:pPr>
          </w:p>
          <w:p w14:paraId="405BAC24" w14:textId="77777777" w:rsidR="00442361" w:rsidRDefault="004423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ru-RU"/>
              </w:rPr>
            </w:pPr>
          </w:p>
          <w:p w14:paraId="17E7B740" w14:textId="77777777" w:rsidR="00442361" w:rsidRDefault="004423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ru-RU"/>
              </w:rPr>
            </w:pPr>
          </w:p>
          <w:p w14:paraId="2F6DC162" w14:textId="77777777" w:rsidR="00442361" w:rsidRDefault="004423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ru-RU"/>
              </w:rPr>
            </w:pPr>
          </w:p>
          <w:p w14:paraId="20A089BF" w14:textId="77777777" w:rsidR="00442361" w:rsidRDefault="004423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ru-RU"/>
              </w:rPr>
            </w:pPr>
          </w:p>
          <w:p w14:paraId="49D12041" w14:textId="77777777" w:rsidR="00442361" w:rsidRDefault="004423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ru-RU"/>
              </w:rPr>
            </w:pPr>
          </w:p>
          <w:p w14:paraId="76CF3C78" w14:textId="77777777" w:rsidR="00442361" w:rsidRDefault="004423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ru-RU"/>
              </w:rPr>
            </w:pPr>
          </w:p>
          <w:p w14:paraId="1A7171B4" w14:textId="77777777" w:rsidR="00442361" w:rsidRDefault="004423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ru-RU"/>
              </w:rPr>
            </w:pPr>
          </w:p>
          <w:p w14:paraId="0D23CE53" w14:textId="77777777" w:rsidR="00442361" w:rsidRDefault="004423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ru-RU"/>
              </w:rPr>
            </w:pPr>
          </w:p>
          <w:p w14:paraId="31AF0804" w14:textId="77777777" w:rsidR="00442361" w:rsidRDefault="004423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ru-RU"/>
              </w:rPr>
            </w:pPr>
          </w:p>
          <w:p w14:paraId="22D34E55" w14:textId="77777777" w:rsidR="00442361" w:rsidRDefault="00911E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Исполнитель:</w:t>
            </w:r>
          </w:p>
          <w:p w14:paraId="1F70D44B" w14:textId="77777777" w:rsidR="00442361" w:rsidRDefault="004423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ru-RU"/>
              </w:rPr>
            </w:pPr>
          </w:p>
          <w:p w14:paraId="468D0AAD" w14:textId="77777777" w:rsidR="00442361" w:rsidRDefault="00911E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______________________ / /</w:t>
            </w:r>
          </w:p>
          <w:p w14:paraId="2BDF68FD" w14:textId="77777777" w:rsidR="00442361" w:rsidRDefault="00911E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highlight w:val="yellow"/>
                <w:lang w:eastAsia="ru-RU"/>
              </w:rPr>
            </w:pPr>
            <w:r>
              <w:rPr>
                <w:rFonts w:ascii="Times New Roman" w:eastAsia="Times New Roman" w:hAnsi="Times New Roman" w:cs="Times New Roman"/>
                <w:bCs/>
                <w:sz w:val="24"/>
                <w:szCs w:val="24"/>
                <w:lang w:eastAsia="ru-RU"/>
              </w:rPr>
              <w:t>М.П.</w:t>
            </w:r>
          </w:p>
        </w:tc>
      </w:tr>
    </w:tbl>
    <w:p w14:paraId="7CF1569F" w14:textId="77777777" w:rsidR="00442361" w:rsidRDefault="00442361">
      <w:pPr>
        <w:spacing w:after="0" w:line="240" w:lineRule="auto"/>
        <w:jc w:val="right"/>
        <w:rPr>
          <w:rFonts w:ascii="Times New Roman" w:eastAsia="Times New Roman" w:hAnsi="Times New Roman" w:cs="Times New Roman"/>
          <w:color w:val="000000"/>
          <w:lang w:eastAsia="ru-RU"/>
        </w:rPr>
      </w:pPr>
    </w:p>
    <w:p w14:paraId="519507D9" w14:textId="77777777" w:rsidR="00442361" w:rsidRDefault="00911ED8">
      <w:pPr>
        <w:rPr>
          <w:rFonts w:ascii="Times New Roman" w:eastAsia="Times New Roman" w:hAnsi="Times New Roman" w:cs="Times New Roman"/>
          <w:color w:val="000000"/>
          <w:lang w:eastAsia="ru-RU"/>
        </w:rPr>
      </w:pPr>
      <w:r>
        <w:br w:type="page" w:clear="all"/>
      </w:r>
    </w:p>
    <w:p w14:paraId="5D5AF3DC" w14:textId="77777777" w:rsidR="00442361" w:rsidRDefault="00442361">
      <w:pPr>
        <w:spacing w:after="0" w:line="240" w:lineRule="auto"/>
        <w:jc w:val="right"/>
        <w:rPr>
          <w:rFonts w:ascii="Times New Roman" w:eastAsia="Times New Roman" w:hAnsi="Times New Roman" w:cs="Times New Roman"/>
          <w:color w:val="000000"/>
          <w:lang w:eastAsia="ru-RU"/>
        </w:rPr>
      </w:pPr>
    </w:p>
    <w:p w14:paraId="054A2B92" w14:textId="77777777" w:rsidR="00442361" w:rsidRDefault="00442361">
      <w:pPr>
        <w:spacing w:after="0" w:line="240" w:lineRule="auto"/>
        <w:jc w:val="right"/>
        <w:rPr>
          <w:rFonts w:ascii="Times New Roman" w:eastAsia="Times New Roman" w:hAnsi="Times New Roman" w:cs="Times New Roman"/>
          <w:color w:val="000000"/>
          <w:lang w:eastAsia="ru-RU"/>
        </w:rPr>
      </w:pPr>
    </w:p>
    <w:p w14:paraId="0976420E" w14:textId="77777777" w:rsidR="00442361" w:rsidRDefault="00911ED8">
      <w:pPr>
        <w:spacing w:after="0" w:line="240" w:lineRule="auto"/>
        <w:jc w:val="righ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Приложение № 1 </w:t>
      </w:r>
    </w:p>
    <w:p w14:paraId="18D0C78A" w14:textId="04D09962" w:rsidR="00442361" w:rsidRDefault="00911ED8">
      <w:pPr>
        <w:spacing w:after="0" w:line="240" w:lineRule="auto"/>
        <w:jc w:val="righ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                                                                                     к договору № _____________ от "__" ____ 202</w:t>
      </w:r>
      <w:r w:rsidR="00AA34E1">
        <w:rPr>
          <w:rFonts w:ascii="Times New Roman" w:eastAsia="Times New Roman" w:hAnsi="Times New Roman" w:cs="Times New Roman"/>
          <w:color w:val="000000"/>
          <w:lang w:eastAsia="ru-RU"/>
        </w:rPr>
        <w:t>6</w:t>
      </w:r>
      <w:r>
        <w:rPr>
          <w:rFonts w:ascii="Times New Roman" w:eastAsia="Times New Roman" w:hAnsi="Times New Roman" w:cs="Times New Roman"/>
          <w:color w:val="000000"/>
          <w:lang w:eastAsia="ru-RU"/>
        </w:rPr>
        <w:t xml:space="preserve"> г. </w:t>
      </w:r>
    </w:p>
    <w:p w14:paraId="1C83B24E" w14:textId="77777777" w:rsidR="00442361" w:rsidRDefault="00442361">
      <w:pPr>
        <w:tabs>
          <w:tab w:val="left" w:leader="underscore" w:pos="2266"/>
        </w:tabs>
        <w:spacing w:after="0" w:line="240" w:lineRule="auto"/>
        <w:jc w:val="both"/>
        <w:rPr>
          <w:rFonts w:ascii="Times New Roman" w:eastAsia="Times New Roman" w:hAnsi="Times New Roman" w:cs="Times New Roman"/>
          <w:caps/>
          <w:lang w:eastAsia="ru-RU"/>
        </w:rPr>
      </w:pPr>
    </w:p>
    <w:p w14:paraId="619E5FBC" w14:textId="77777777" w:rsidR="00AA34E1" w:rsidRDefault="00AA34E1">
      <w:pPr>
        <w:keepNext/>
        <w:keepLines/>
        <w:spacing w:after="0" w:line="240" w:lineRule="auto"/>
        <w:jc w:val="center"/>
        <w:outlineLvl w:val="2"/>
        <w:rPr>
          <w:rFonts w:ascii="Times New Roman" w:eastAsia="Times New Roman" w:hAnsi="Times New Roman" w:cs="Times New Roman"/>
          <w:bCs/>
          <w:lang w:eastAsia="ru-RU"/>
        </w:rPr>
      </w:pPr>
    </w:p>
    <w:p w14:paraId="035C2485" w14:textId="60135B31" w:rsidR="00442361" w:rsidRDefault="00911ED8">
      <w:pPr>
        <w:keepNext/>
        <w:keepLines/>
        <w:spacing w:after="0" w:line="240" w:lineRule="auto"/>
        <w:jc w:val="center"/>
        <w:outlineLvl w:val="2"/>
        <w:rPr>
          <w:rFonts w:ascii="Times New Roman" w:eastAsia="Times New Roman" w:hAnsi="Times New Roman" w:cs="Times New Roman"/>
          <w:bCs/>
          <w:lang w:eastAsia="ru-RU"/>
        </w:rPr>
      </w:pPr>
      <w:r>
        <w:rPr>
          <w:rFonts w:ascii="Times New Roman" w:eastAsia="Times New Roman" w:hAnsi="Times New Roman" w:cs="Times New Roman"/>
          <w:bCs/>
          <w:lang w:eastAsia="ru-RU"/>
        </w:rPr>
        <w:t>СПЕЦИФИКАЦИЯ</w:t>
      </w:r>
    </w:p>
    <w:p w14:paraId="168C42C9" w14:textId="77777777" w:rsidR="00AA34E1" w:rsidRDefault="00AA34E1">
      <w:pPr>
        <w:keepNext/>
        <w:keepLines/>
        <w:spacing w:after="0" w:line="240" w:lineRule="auto"/>
        <w:jc w:val="center"/>
        <w:outlineLvl w:val="2"/>
        <w:rPr>
          <w:rFonts w:ascii="Times New Roman" w:eastAsia="Times New Roman" w:hAnsi="Times New Roman" w:cs="Times New Roman"/>
          <w:bCs/>
          <w:lang w:eastAsia="ru-RU"/>
        </w:rPr>
      </w:pPr>
    </w:p>
    <w:p w14:paraId="0761555F" w14:textId="04D7A64C" w:rsidR="00AA34E1" w:rsidRDefault="00AA34E1" w:rsidP="00AA34E1">
      <w:pPr>
        <w:suppressAutoHyphens/>
        <w:spacing w:line="100" w:lineRule="atLeast"/>
        <w:jc w:val="both"/>
        <w:rPr>
          <w:sz w:val="21"/>
          <w:szCs w:val="21"/>
          <w:lang w:eastAsia="ar-SA"/>
        </w:rPr>
      </w:pPr>
    </w:p>
    <w:tbl>
      <w:tblPr>
        <w:tblpPr w:leftFromText="180" w:rightFromText="180" w:bottomFromText="200" w:vertAnchor="text" w:horzAnchor="margin" w:tblpY="133"/>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4645"/>
        <w:gridCol w:w="1559"/>
        <w:gridCol w:w="709"/>
        <w:gridCol w:w="708"/>
        <w:gridCol w:w="567"/>
        <w:gridCol w:w="851"/>
        <w:gridCol w:w="850"/>
      </w:tblGrid>
      <w:tr w:rsidR="00A67470" w14:paraId="34F631FC" w14:textId="51FB0E4A" w:rsidTr="00A67470">
        <w:tc>
          <w:tcPr>
            <w:tcW w:w="425" w:type="dxa"/>
            <w:tcBorders>
              <w:top w:val="single" w:sz="4" w:space="0" w:color="auto"/>
              <w:left w:val="single" w:sz="4" w:space="0" w:color="auto"/>
              <w:bottom w:val="single" w:sz="4" w:space="0" w:color="auto"/>
              <w:right w:val="single" w:sz="4" w:space="0" w:color="auto"/>
            </w:tcBorders>
            <w:hideMark/>
          </w:tcPr>
          <w:p w14:paraId="3C14DF99" w14:textId="77777777" w:rsidR="00A67470" w:rsidRPr="00A67470" w:rsidRDefault="00A67470" w:rsidP="00A67470">
            <w:pPr>
              <w:tabs>
                <w:tab w:val="left" w:pos="10206"/>
              </w:tabs>
              <w:suppressAutoHyphens/>
              <w:snapToGrid w:val="0"/>
              <w:jc w:val="center"/>
              <w:rPr>
                <w:rFonts w:ascii="Times New Roman" w:hAnsi="Times New Roman" w:cs="Times New Roman"/>
                <w:sz w:val="18"/>
                <w:szCs w:val="18"/>
                <w:lang w:eastAsia="ar-SA"/>
              </w:rPr>
            </w:pPr>
            <w:r w:rsidRPr="00A67470">
              <w:rPr>
                <w:rFonts w:ascii="Times New Roman" w:hAnsi="Times New Roman" w:cs="Times New Roman"/>
                <w:sz w:val="18"/>
                <w:szCs w:val="18"/>
                <w:lang w:eastAsia="ar-SA"/>
              </w:rPr>
              <w:t>№ п/п</w:t>
            </w:r>
          </w:p>
        </w:tc>
        <w:tc>
          <w:tcPr>
            <w:tcW w:w="4645" w:type="dxa"/>
            <w:tcBorders>
              <w:top w:val="single" w:sz="4" w:space="0" w:color="auto"/>
              <w:left w:val="single" w:sz="4" w:space="0" w:color="auto"/>
              <w:bottom w:val="single" w:sz="4" w:space="0" w:color="auto"/>
              <w:right w:val="single" w:sz="4" w:space="0" w:color="auto"/>
            </w:tcBorders>
            <w:vAlign w:val="center"/>
            <w:hideMark/>
          </w:tcPr>
          <w:p w14:paraId="3DDD1533" w14:textId="77777777" w:rsidR="00A67470" w:rsidRPr="00A67470" w:rsidRDefault="00A67470" w:rsidP="00A67470">
            <w:pPr>
              <w:tabs>
                <w:tab w:val="left" w:pos="10206"/>
              </w:tabs>
              <w:suppressAutoHyphens/>
              <w:snapToGrid w:val="0"/>
              <w:jc w:val="center"/>
              <w:rPr>
                <w:rFonts w:ascii="Times New Roman" w:hAnsi="Times New Roman" w:cs="Times New Roman"/>
                <w:sz w:val="18"/>
                <w:szCs w:val="18"/>
                <w:lang w:eastAsia="ar-SA"/>
              </w:rPr>
            </w:pPr>
            <w:r w:rsidRPr="00A67470">
              <w:rPr>
                <w:rFonts w:ascii="Times New Roman" w:hAnsi="Times New Roman" w:cs="Times New Roman"/>
                <w:sz w:val="18"/>
                <w:szCs w:val="18"/>
                <w:lang w:eastAsia="ar-SA"/>
              </w:rPr>
              <w:t>Название</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5831014" w14:textId="77777777" w:rsidR="00A67470" w:rsidRPr="00A67470" w:rsidRDefault="00A67470" w:rsidP="00A67470">
            <w:pPr>
              <w:tabs>
                <w:tab w:val="left" w:pos="10206"/>
              </w:tabs>
              <w:suppressAutoHyphens/>
              <w:snapToGrid w:val="0"/>
              <w:jc w:val="center"/>
              <w:rPr>
                <w:rFonts w:ascii="Times New Roman" w:hAnsi="Times New Roman" w:cs="Times New Roman"/>
                <w:sz w:val="18"/>
                <w:szCs w:val="18"/>
                <w:lang w:eastAsia="ar-SA"/>
              </w:rPr>
            </w:pPr>
            <w:r w:rsidRPr="00A67470">
              <w:rPr>
                <w:rFonts w:ascii="Times New Roman" w:hAnsi="Times New Roman" w:cs="Times New Roman"/>
                <w:sz w:val="18"/>
                <w:szCs w:val="18"/>
                <w:lang w:eastAsia="ar-SA"/>
              </w:rPr>
              <w:t>Заводской №</w:t>
            </w:r>
          </w:p>
        </w:tc>
        <w:tc>
          <w:tcPr>
            <w:tcW w:w="709" w:type="dxa"/>
            <w:tcBorders>
              <w:top w:val="single" w:sz="4" w:space="0" w:color="auto"/>
              <w:left w:val="single" w:sz="4" w:space="0" w:color="auto"/>
              <w:bottom w:val="single" w:sz="4" w:space="0" w:color="auto"/>
              <w:right w:val="single" w:sz="4" w:space="0" w:color="auto"/>
            </w:tcBorders>
            <w:vAlign w:val="center"/>
            <w:hideMark/>
          </w:tcPr>
          <w:p w14:paraId="700CC533" w14:textId="77777777" w:rsidR="00A67470" w:rsidRPr="00A67470" w:rsidRDefault="00A67470" w:rsidP="00A67470">
            <w:pPr>
              <w:tabs>
                <w:tab w:val="left" w:pos="10206"/>
              </w:tabs>
              <w:suppressAutoHyphens/>
              <w:snapToGrid w:val="0"/>
              <w:jc w:val="center"/>
              <w:rPr>
                <w:rFonts w:ascii="Times New Roman" w:hAnsi="Times New Roman" w:cs="Times New Roman"/>
                <w:sz w:val="18"/>
                <w:szCs w:val="18"/>
                <w:lang w:eastAsia="ar-SA"/>
              </w:rPr>
            </w:pPr>
            <w:r w:rsidRPr="00A67470">
              <w:rPr>
                <w:rFonts w:ascii="Times New Roman" w:hAnsi="Times New Roman" w:cs="Times New Roman"/>
                <w:sz w:val="18"/>
                <w:szCs w:val="18"/>
                <w:lang w:eastAsia="ar-SA"/>
              </w:rPr>
              <w:t>Год выпуска</w:t>
            </w:r>
          </w:p>
        </w:tc>
        <w:tc>
          <w:tcPr>
            <w:tcW w:w="708" w:type="dxa"/>
            <w:tcBorders>
              <w:top w:val="single" w:sz="4" w:space="0" w:color="auto"/>
              <w:left w:val="single" w:sz="4" w:space="0" w:color="auto"/>
              <w:bottom w:val="single" w:sz="4" w:space="0" w:color="auto"/>
              <w:right w:val="single" w:sz="4" w:space="0" w:color="auto"/>
            </w:tcBorders>
          </w:tcPr>
          <w:p w14:paraId="7B7BC97C" w14:textId="406D9D21" w:rsidR="00A67470" w:rsidRPr="00A67470" w:rsidRDefault="00A67470" w:rsidP="00A67470">
            <w:pPr>
              <w:tabs>
                <w:tab w:val="left" w:pos="10206"/>
              </w:tabs>
              <w:suppressAutoHyphens/>
              <w:snapToGrid w:val="0"/>
              <w:jc w:val="center"/>
              <w:rPr>
                <w:rFonts w:ascii="Times New Roman" w:hAnsi="Times New Roman" w:cs="Times New Roman"/>
                <w:sz w:val="18"/>
                <w:szCs w:val="18"/>
                <w:lang w:eastAsia="ar-SA"/>
              </w:rPr>
            </w:pPr>
            <w:r w:rsidRPr="00A67470">
              <w:rPr>
                <w:rFonts w:ascii="Times New Roman" w:eastAsia="Times New Roman" w:hAnsi="Times New Roman" w:cs="Times New Roman"/>
                <w:sz w:val="18"/>
                <w:szCs w:val="18"/>
                <w:lang w:eastAsia="ru-RU"/>
              </w:rPr>
              <w:t>Ед. изм.</w:t>
            </w:r>
          </w:p>
        </w:tc>
        <w:tc>
          <w:tcPr>
            <w:tcW w:w="567" w:type="dxa"/>
            <w:tcBorders>
              <w:top w:val="single" w:sz="4" w:space="0" w:color="auto"/>
              <w:left w:val="single" w:sz="4" w:space="0" w:color="auto"/>
              <w:bottom w:val="single" w:sz="4" w:space="0" w:color="auto"/>
              <w:right w:val="single" w:sz="4" w:space="0" w:color="auto"/>
            </w:tcBorders>
            <w:vAlign w:val="center"/>
          </w:tcPr>
          <w:p w14:paraId="5F8D8DE5" w14:textId="4831D101" w:rsidR="00A67470" w:rsidRPr="00A67470" w:rsidRDefault="00A67470" w:rsidP="00A67470">
            <w:pPr>
              <w:tabs>
                <w:tab w:val="left" w:pos="10206"/>
              </w:tabs>
              <w:suppressAutoHyphens/>
              <w:snapToGrid w:val="0"/>
              <w:jc w:val="center"/>
              <w:rPr>
                <w:rFonts w:ascii="Times New Roman" w:hAnsi="Times New Roman" w:cs="Times New Roman"/>
                <w:sz w:val="18"/>
                <w:szCs w:val="18"/>
                <w:lang w:eastAsia="ar-SA"/>
              </w:rPr>
            </w:pPr>
            <w:r w:rsidRPr="00A67470">
              <w:rPr>
                <w:rFonts w:ascii="Times New Roman" w:eastAsia="Times New Roman" w:hAnsi="Times New Roman" w:cs="Times New Roman"/>
                <w:sz w:val="18"/>
                <w:szCs w:val="18"/>
                <w:lang w:eastAsia="ru-RU"/>
              </w:rPr>
              <w:t>Количество</w:t>
            </w:r>
          </w:p>
        </w:tc>
        <w:tc>
          <w:tcPr>
            <w:tcW w:w="851" w:type="dxa"/>
            <w:tcBorders>
              <w:top w:val="single" w:sz="4" w:space="0" w:color="auto"/>
              <w:left w:val="single" w:sz="4" w:space="0" w:color="auto"/>
              <w:bottom w:val="single" w:sz="4" w:space="0" w:color="auto"/>
              <w:right w:val="single" w:sz="4" w:space="0" w:color="auto"/>
            </w:tcBorders>
            <w:vAlign w:val="center"/>
          </w:tcPr>
          <w:p w14:paraId="1E2E696D" w14:textId="3A2C0149" w:rsidR="00A67470" w:rsidRPr="00A67470" w:rsidRDefault="00A67470" w:rsidP="00A67470">
            <w:pPr>
              <w:tabs>
                <w:tab w:val="left" w:pos="10206"/>
              </w:tabs>
              <w:suppressAutoHyphens/>
              <w:snapToGrid w:val="0"/>
              <w:jc w:val="center"/>
              <w:rPr>
                <w:rFonts w:ascii="Times New Roman" w:hAnsi="Times New Roman" w:cs="Times New Roman"/>
                <w:sz w:val="18"/>
                <w:szCs w:val="18"/>
                <w:lang w:eastAsia="ar-SA"/>
              </w:rPr>
            </w:pPr>
            <w:r w:rsidRPr="00A67470">
              <w:rPr>
                <w:rFonts w:ascii="Times New Roman" w:eastAsia="Times New Roman" w:hAnsi="Times New Roman" w:cs="Times New Roman"/>
                <w:color w:val="000000"/>
                <w:sz w:val="18"/>
                <w:szCs w:val="18"/>
                <w:lang w:eastAsia="ru-RU"/>
              </w:rPr>
              <w:t>Цена, руб.</w:t>
            </w:r>
          </w:p>
        </w:tc>
        <w:tc>
          <w:tcPr>
            <w:tcW w:w="850" w:type="dxa"/>
            <w:tcBorders>
              <w:top w:val="single" w:sz="4" w:space="0" w:color="auto"/>
              <w:left w:val="single" w:sz="4" w:space="0" w:color="auto"/>
              <w:bottom w:val="single" w:sz="4" w:space="0" w:color="auto"/>
              <w:right w:val="single" w:sz="4" w:space="0" w:color="auto"/>
            </w:tcBorders>
            <w:vAlign w:val="center"/>
          </w:tcPr>
          <w:p w14:paraId="27601556" w14:textId="453A12E7" w:rsidR="00A67470" w:rsidRPr="00A67470" w:rsidRDefault="00A67470" w:rsidP="00A67470">
            <w:pPr>
              <w:tabs>
                <w:tab w:val="left" w:pos="10206"/>
              </w:tabs>
              <w:suppressAutoHyphens/>
              <w:snapToGrid w:val="0"/>
              <w:jc w:val="center"/>
              <w:rPr>
                <w:rFonts w:ascii="Times New Roman" w:hAnsi="Times New Roman" w:cs="Times New Roman"/>
                <w:sz w:val="18"/>
                <w:szCs w:val="18"/>
                <w:lang w:eastAsia="ar-SA"/>
              </w:rPr>
            </w:pPr>
            <w:r w:rsidRPr="00A67470">
              <w:rPr>
                <w:rFonts w:ascii="Times New Roman" w:eastAsia="Times New Roman" w:hAnsi="Times New Roman" w:cs="Times New Roman"/>
                <w:color w:val="000000"/>
                <w:sz w:val="18"/>
                <w:szCs w:val="18"/>
                <w:lang w:eastAsia="ru-RU"/>
              </w:rPr>
              <w:t>Итого, руб.</w:t>
            </w:r>
          </w:p>
        </w:tc>
      </w:tr>
      <w:tr w:rsidR="00A67470" w14:paraId="1005F2B2" w14:textId="2C1F3FA9" w:rsidTr="00A67470">
        <w:tc>
          <w:tcPr>
            <w:tcW w:w="425" w:type="dxa"/>
            <w:tcBorders>
              <w:top w:val="single" w:sz="4" w:space="0" w:color="auto"/>
              <w:left w:val="single" w:sz="4" w:space="0" w:color="auto"/>
              <w:bottom w:val="single" w:sz="4" w:space="0" w:color="auto"/>
              <w:right w:val="single" w:sz="4" w:space="0" w:color="auto"/>
            </w:tcBorders>
            <w:vAlign w:val="center"/>
            <w:hideMark/>
          </w:tcPr>
          <w:p w14:paraId="63E85F25" w14:textId="77777777" w:rsidR="00A67470" w:rsidRPr="00A67470" w:rsidRDefault="00A67470" w:rsidP="00A67470">
            <w:pPr>
              <w:jc w:val="right"/>
              <w:rPr>
                <w:rFonts w:ascii="Times New Roman" w:hAnsi="Times New Roman" w:cs="Times New Roman"/>
                <w:color w:val="000000"/>
                <w:sz w:val="20"/>
                <w:szCs w:val="20"/>
              </w:rPr>
            </w:pPr>
            <w:r w:rsidRPr="00A67470">
              <w:rPr>
                <w:rFonts w:ascii="Times New Roman" w:hAnsi="Times New Roman" w:cs="Times New Roman"/>
                <w:color w:val="000000"/>
                <w:sz w:val="20"/>
                <w:szCs w:val="20"/>
              </w:rPr>
              <w:t>1</w:t>
            </w:r>
          </w:p>
        </w:tc>
        <w:tc>
          <w:tcPr>
            <w:tcW w:w="4645" w:type="dxa"/>
            <w:tcBorders>
              <w:top w:val="single" w:sz="4" w:space="0" w:color="auto"/>
              <w:left w:val="single" w:sz="4" w:space="0" w:color="auto"/>
              <w:bottom w:val="single" w:sz="4" w:space="0" w:color="auto"/>
              <w:right w:val="single" w:sz="4" w:space="0" w:color="auto"/>
            </w:tcBorders>
            <w:vAlign w:val="center"/>
            <w:hideMark/>
          </w:tcPr>
          <w:p w14:paraId="0F762002" w14:textId="26A88CA7" w:rsidR="00A67470" w:rsidRPr="00A67470" w:rsidRDefault="00A67470" w:rsidP="00A67470">
            <w:pPr>
              <w:rPr>
                <w:rFonts w:ascii="Times New Roman" w:hAnsi="Times New Roman" w:cs="Times New Roman"/>
                <w:color w:val="000000"/>
                <w:sz w:val="20"/>
                <w:szCs w:val="20"/>
              </w:rPr>
            </w:pPr>
            <w:r w:rsidRPr="00A67470">
              <w:rPr>
                <w:rFonts w:ascii="Times New Roman" w:hAnsi="Times New Roman" w:cs="Times New Roman"/>
                <w:color w:val="000000"/>
                <w:sz w:val="20"/>
                <w:szCs w:val="20"/>
              </w:rPr>
              <w:t xml:space="preserve">Услуги дозиметрического контроля - Аппарат рентгеновский стоматологический  </w:t>
            </w:r>
            <w:proofErr w:type="spellStart"/>
            <w:r w:rsidRPr="00A67470">
              <w:rPr>
                <w:rFonts w:ascii="Times New Roman" w:hAnsi="Times New Roman" w:cs="Times New Roman"/>
                <w:color w:val="000000"/>
                <w:sz w:val="20"/>
                <w:szCs w:val="20"/>
              </w:rPr>
              <w:t>MyRay</w:t>
            </w:r>
            <w:proofErr w:type="spellEnd"/>
            <w:r w:rsidRPr="00A67470">
              <w:rPr>
                <w:rFonts w:ascii="Times New Roman" w:hAnsi="Times New Roman" w:cs="Times New Roman"/>
                <w:color w:val="000000"/>
                <w:sz w:val="20"/>
                <w:szCs w:val="20"/>
              </w:rPr>
              <w:t xml:space="preserve"> RX DC</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1B6A91E" w14:textId="77777777" w:rsidR="00A67470" w:rsidRPr="00A67470" w:rsidRDefault="00A67470" w:rsidP="00A67470">
            <w:pPr>
              <w:rPr>
                <w:rFonts w:ascii="Times New Roman" w:hAnsi="Times New Roman" w:cs="Times New Roman"/>
                <w:color w:val="000000"/>
                <w:sz w:val="20"/>
                <w:szCs w:val="20"/>
              </w:rPr>
            </w:pPr>
            <w:r w:rsidRPr="00A67470">
              <w:rPr>
                <w:rFonts w:ascii="Times New Roman" w:hAnsi="Times New Roman" w:cs="Times New Roman"/>
                <w:color w:val="000000"/>
                <w:sz w:val="20"/>
                <w:szCs w:val="20"/>
              </w:rPr>
              <w:t>706J017191</w:t>
            </w:r>
          </w:p>
        </w:tc>
        <w:tc>
          <w:tcPr>
            <w:tcW w:w="709" w:type="dxa"/>
            <w:tcBorders>
              <w:top w:val="single" w:sz="4" w:space="0" w:color="auto"/>
              <w:left w:val="single" w:sz="4" w:space="0" w:color="auto"/>
              <w:bottom w:val="single" w:sz="4" w:space="0" w:color="auto"/>
              <w:right w:val="single" w:sz="4" w:space="0" w:color="auto"/>
            </w:tcBorders>
            <w:vAlign w:val="center"/>
            <w:hideMark/>
          </w:tcPr>
          <w:p w14:paraId="1782CD2D" w14:textId="77777777" w:rsidR="00A67470" w:rsidRPr="00A67470" w:rsidRDefault="00A67470" w:rsidP="00A67470">
            <w:pPr>
              <w:jc w:val="right"/>
              <w:rPr>
                <w:rFonts w:ascii="Times New Roman" w:hAnsi="Times New Roman" w:cs="Times New Roman"/>
                <w:color w:val="000000"/>
                <w:sz w:val="20"/>
                <w:szCs w:val="20"/>
              </w:rPr>
            </w:pPr>
            <w:r w:rsidRPr="00A67470">
              <w:rPr>
                <w:rFonts w:ascii="Times New Roman" w:hAnsi="Times New Roman" w:cs="Times New Roman"/>
                <w:color w:val="000000"/>
                <w:sz w:val="20"/>
                <w:szCs w:val="20"/>
              </w:rPr>
              <w:t>2022</w:t>
            </w:r>
          </w:p>
        </w:tc>
        <w:tc>
          <w:tcPr>
            <w:tcW w:w="708" w:type="dxa"/>
            <w:tcBorders>
              <w:top w:val="single" w:sz="4" w:space="0" w:color="auto"/>
              <w:left w:val="single" w:sz="4" w:space="0" w:color="auto"/>
              <w:bottom w:val="single" w:sz="4" w:space="0" w:color="auto"/>
              <w:right w:val="single" w:sz="4" w:space="0" w:color="auto"/>
            </w:tcBorders>
            <w:vAlign w:val="center"/>
          </w:tcPr>
          <w:p w14:paraId="70C28358" w14:textId="5FF40966" w:rsidR="00A67470" w:rsidRPr="00A67470" w:rsidRDefault="00A67470" w:rsidP="00A67470">
            <w:pPr>
              <w:jc w:val="right"/>
              <w:rPr>
                <w:rFonts w:ascii="Times New Roman" w:hAnsi="Times New Roman" w:cs="Times New Roman"/>
                <w:color w:val="000000"/>
                <w:sz w:val="20"/>
                <w:szCs w:val="20"/>
              </w:rPr>
            </w:pPr>
            <w:proofErr w:type="spellStart"/>
            <w:r w:rsidRPr="00A67470">
              <w:rPr>
                <w:rFonts w:ascii="Times New Roman" w:hAnsi="Times New Roman" w:cs="Times New Roman"/>
                <w:sz w:val="20"/>
                <w:szCs w:val="20"/>
              </w:rPr>
              <w:t>усл</w:t>
            </w:r>
            <w:proofErr w:type="spellEnd"/>
            <w:r w:rsidRPr="00A67470">
              <w:rPr>
                <w:rFonts w:ascii="Times New Roman" w:hAnsi="Times New Roman" w:cs="Times New Roman"/>
                <w:sz w:val="20"/>
                <w:szCs w:val="20"/>
              </w:rPr>
              <w:t>. ед.</w:t>
            </w:r>
          </w:p>
        </w:tc>
        <w:tc>
          <w:tcPr>
            <w:tcW w:w="567" w:type="dxa"/>
            <w:tcBorders>
              <w:top w:val="single" w:sz="4" w:space="0" w:color="auto"/>
              <w:left w:val="single" w:sz="4" w:space="0" w:color="auto"/>
              <w:bottom w:val="single" w:sz="4" w:space="0" w:color="auto"/>
              <w:right w:val="single" w:sz="4" w:space="0" w:color="auto"/>
            </w:tcBorders>
            <w:vAlign w:val="center"/>
          </w:tcPr>
          <w:p w14:paraId="3AA920B6" w14:textId="301973F5" w:rsidR="00A67470" w:rsidRPr="00A67470" w:rsidRDefault="00A67470" w:rsidP="00A67470">
            <w:pPr>
              <w:jc w:val="right"/>
              <w:rPr>
                <w:rFonts w:ascii="Times New Roman" w:hAnsi="Times New Roman" w:cs="Times New Roman"/>
                <w:color w:val="000000"/>
                <w:sz w:val="20"/>
                <w:szCs w:val="20"/>
              </w:rPr>
            </w:pPr>
            <w:r w:rsidRPr="00A67470">
              <w:rPr>
                <w:rFonts w:ascii="Times New Roman" w:hAnsi="Times New Roman" w:cs="Times New Roman"/>
                <w:sz w:val="20"/>
                <w:szCs w:val="20"/>
              </w:rPr>
              <w:t>1</w:t>
            </w:r>
          </w:p>
        </w:tc>
        <w:tc>
          <w:tcPr>
            <w:tcW w:w="851" w:type="dxa"/>
            <w:tcBorders>
              <w:top w:val="single" w:sz="4" w:space="0" w:color="auto"/>
              <w:left w:val="single" w:sz="4" w:space="0" w:color="auto"/>
              <w:bottom w:val="single" w:sz="4" w:space="0" w:color="auto"/>
              <w:right w:val="single" w:sz="4" w:space="0" w:color="auto"/>
            </w:tcBorders>
            <w:vAlign w:val="center"/>
          </w:tcPr>
          <w:p w14:paraId="11A52F0B" w14:textId="64227470" w:rsidR="00A67470" w:rsidRPr="00A67470" w:rsidRDefault="00A67470" w:rsidP="00A67470">
            <w:pPr>
              <w:jc w:val="right"/>
              <w:rPr>
                <w:rFonts w:ascii="Times New Roman" w:hAnsi="Times New Roman" w:cs="Times New Roman"/>
                <w:color w:val="000000"/>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14:paraId="45DA11CF" w14:textId="74831751" w:rsidR="00A67470" w:rsidRPr="00A67470" w:rsidRDefault="00A67470" w:rsidP="00A67470">
            <w:pPr>
              <w:jc w:val="right"/>
              <w:rPr>
                <w:rFonts w:ascii="Times New Roman" w:hAnsi="Times New Roman" w:cs="Times New Roman"/>
                <w:color w:val="000000"/>
                <w:sz w:val="20"/>
                <w:szCs w:val="20"/>
              </w:rPr>
            </w:pPr>
          </w:p>
        </w:tc>
      </w:tr>
      <w:tr w:rsidR="00A67470" w14:paraId="2A543712" w14:textId="59E9FCC0" w:rsidTr="00A67470">
        <w:tc>
          <w:tcPr>
            <w:tcW w:w="425" w:type="dxa"/>
            <w:tcBorders>
              <w:top w:val="single" w:sz="4" w:space="0" w:color="auto"/>
              <w:left w:val="single" w:sz="4" w:space="0" w:color="auto"/>
              <w:bottom w:val="single" w:sz="4" w:space="0" w:color="auto"/>
              <w:right w:val="single" w:sz="4" w:space="0" w:color="auto"/>
            </w:tcBorders>
            <w:vAlign w:val="center"/>
            <w:hideMark/>
          </w:tcPr>
          <w:p w14:paraId="4F3C44BF" w14:textId="77777777" w:rsidR="00A67470" w:rsidRPr="00A67470" w:rsidRDefault="00A67470" w:rsidP="00A67470">
            <w:pPr>
              <w:jc w:val="right"/>
              <w:rPr>
                <w:rFonts w:ascii="Times New Roman" w:hAnsi="Times New Roman" w:cs="Times New Roman"/>
                <w:color w:val="000000"/>
                <w:sz w:val="20"/>
                <w:szCs w:val="20"/>
              </w:rPr>
            </w:pPr>
            <w:r w:rsidRPr="00A67470">
              <w:rPr>
                <w:rFonts w:ascii="Times New Roman" w:hAnsi="Times New Roman" w:cs="Times New Roman"/>
                <w:color w:val="000000"/>
                <w:sz w:val="20"/>
                <w:szCs w:val="20"/>
              </w:rPr>
              <w:t>2</w:t>
            </w:r>
          </w:p>
        </w:tc>
        <w:tc>
          <w:tcPr>
            <w:tcW w:w="4645" w:type="dxa"/>
            <w:tcBorders>
              <w:top w:val="single" w:sz="4" w:space="0" w:color="auto"/>
              <w:left w:val="single" w:sz="4" w:space="0" w:color="auto"/>
              <w:bottom w:val="single" w:sz="4" w:space="0" w:color="auto"/>
              <w:right w:val="single" w:sz="4" w:space="0" w:color="auto"/>
            </w:tcBorders>
            <w:vAlign w:val="center"/>
            <w:hideMark/>
          </w:tcPr>
          <w:p w14:paraId="0FF58F04" w14:textId="32C6FF57" w:rsidR="00A67470" w:rsidRPr="00A67470" w:rsidRDefault="00A67470" w:rsidP="00A67470">
            <w:pPr>
              <w:rPr>
                <w:rFonts w:ascii="Times New Roman" w:hAnsi="Times New Roman" w:cs="Times New Roman"/>
                <w:color w:val="000000"/>
                <w:sz w:val="20"/>
                <w:szCs w:val="20"/>
              </w:rPr>
            </w:pPr>
            <w:r w:rsidRPr="00A67470">
              <w:rPr>
                <w:rFonts w:ascii="Times New Roman" w:hAnsi="Times New Roman" w:cs="Times New Roman"/>
                <w:color w:val="000000"/>
                <w:sz w:val="20"/>
                <w:szCs w:val="20"/>
              </w:rPr>
              <w:t xml:space="preserve">Услуги дозиметрического контроля -  Аппарат рентгеновский панорамный IC-5 XDPI </w:t>
            </w:r>
            <w:proofErr w:type="spellStart"/>
            <w:r w:rsidRPr="00A67470">
              <w:rPr>
                <w:rFonts w:ascii="Times New Roman" w:hAnsi="Times New Roman" w:cs="Times New Roman"/>
                <w:color w:val="000000"/>
                <w:sz w:val="20"/>
                <w:szCs w:val="20"/>
              </w:rPr>
              <w:t>Veraview</w:t>
            </w:r>
            <w:proofErr w:type="spellEnd"/>
          </w:p>
        </w:tc>
        <w:tc>
          <w:tcPr>
            <w:tcW w:w="1559" w:type="dxa"/>
            <w:tcBorders>
              <w:top w:val="single" w:sz="4" w:space="0" w:color="auto"/>
              <w:left w:val="single" w:sz="4" w:space="0" w:color="auto"/>
              <w:bottom w:val="single" w:sz="4" w:space="0" w:color="auto"/>
              <w:right w:val="single" w:sz="4" w:space="0" w:color="auto"/>
            </w:tcBorders>
            <w:vAlign w:val="center"/>
            <w:hideMark/>
          </w:tcPr>
          <w:p w14:paraId="5A7C3FB4" w14:textId="77777777" w:rsidR="00A67470" w:rsidRPr="00A67470" w:rsidRDefault="00A67470" w:rsidP="00A67470">
            <w:pPr>
              <w:rPr>
                <w:rFonts w:ascii="Times New Roman" w:hAnsi="Times New Roman" w:cs="Times New Roman"/>
                <w:color w:val="000000"/>
                <w:sz w:val="20"/>
                <w:szCs w:val="20"/>
              </w:rPr>
            </w:pPr>
            <w:r w:rsidRPr="00A67470">
              <w:rPr>
                <w:rFonts w:ascii="Times New Roman" w:hAnsi="Times New Roman" w:cs="Times New Roman"/>
                <w:color w:val="000000"/>
                <w:sz w:val="20"/>
                <w:szCs w:val="20"/>
              </w:rPr>
              <w:t>№ 314</w:t>
            </w:r>
          </w:p>
        </w:tc>
        <w:tc>
          <w:tcPr>
            <w:tcW w:w="709" w:type="dxa"/>
            <w:tcBorders>
              <w:top w:val="single" w:sz="4" w:space="0" w:color="auto"/>
              <w:left w:val="single" w:sz="4" w:space="0" w:color="auto"/>
              <w:bottom w:val="single" w:sz="4" w:space="0" w:color="auto"/>
              <w:right w:val="single" w:sz="4" w:space="0" w:color="auto"/>
            </w:tcBorders>
            <w:vAlign w:val="center"/>
            <w:hideMark/>
          </w:tcPr>
          <w:p w14:paraId="6BA4BF85" w14:textId="77777777" w:rsidR="00A67470" w:rsidRPr="00A67470" w:rsidRDefault="00A67470" w:rsidP="00A67470">
            <w:pPr>
              <w:jc w:val="right"/>
              <w:rPr>
                <w:rFonts w:ascii="Times New Roman" w:hAnsi="Times New Roman" w:cs="Times New Roman"/>
                <w:color w:val="000000"/>
                <w:sz w:val="20"/>
                <w:szCs w:val="20"/>
              </w:rPr>
            </w:pPr>
            <w:r w:rsidRPr="00A67470">
              <w:rPr>
                <w:rFonts w:ascii="Times New Roman" w:hAnsi="Times New Roman" w:cs="Times New Roman"/>
                <w:color w:val="000000"/>
                <w:sz w:val="20"/>
                <w:szCs w:val="20"/>
              </w:rPr>
              <w:t>2015</w:t>
            </w:r>
          </w:p>
        </w:tc>
        <w:tc>
          <w:tcPr>
            <w:tcW w:w="708" w:type="dxa"/>
            <w:tcBorders>
              <w:top w:val="single" w:sz="4" w:space="0" w:color="auto"/>
              <w:left w:val="single" w:sz="4" w:space="0" w:color="auto"/>
              <w:bottom w:val="single" w:sz="4" w:space="0" w:color="auto"/>
              <w:right w:val="single" w:sz="4" w:space="0" w:color="auto"/>
            </w:tcBorders>
            <w:vAlign w:val="center"/>
          </w:tcPr>
          <w:p w14:paraId="3557E9A1" w14:textId="10949BB9" w:rsidR="00A67470" w:rsidRPr="00A67470" w:rsidRDefault="00A67470" w:rsidP="00A67470">
            <w:pPr>
              <w:jc w:val="right"/>
              <w:rPr>
                <w:rFonts w:ascii="Times New Roman" w:hAnsi="Times New Roman" w:cs="Times New Roman"/>
                <w:color w:val="000000"/>
                <w:sz w:val="20"/>
                <w:szCs w:val="20"/>
              </w:rPr>
            </w:pPr>
            <w:proofErr w:type="spellStart"/>
            <w:r w:rsidRPr="00A67470">
              <w:rPr>
                <w:rFonts w:ascii="Times New Roman" w:hAnsi="Times New Roman" w:cs="Times New Roman"/>
                <w:sz w:val="20"/>
                <w:szCs w:val="20"/>
              </w:rPr>
              <w:t>усл</w:t>
            </w:r>
            <w:proofErr w:type="spellEnd"/>
            <w:r w:rsidRPr="00A67470">
              <w:rPr>
                <w:rFonts w:ascii="Times New Roman" w:hAnsi="Times New Roman" w:cs="Times New Roman"/>
                <w:sz w:val="20"/>
                <w:szCs w:val="20"/>
              </w:rPr>
              <w:t>. ед.</w:t>
            </w:r>
          </w:p>
        </w:tc>
        <w:tc>
          <w:tcPr>
            <w:tcW w:w="567" w:type="dxa"/>
            <w:tcBorders>
              <w:top w:val="single" w:sz="4" w:space="0" w:color="auto"/>
              <w:left w:val="single" w:sz="4" w:space="0" w:color="auto"/>
              <w:bottom w:val="single" w:sz="4" w:space="0" w:color="auto"/>
              <w:right w:val="single" w:sz="4" w:space="0" w:color="auto"/>
            </w:tcBorders>
            <w:vAlign w:val="center"/>
          </w:tcPr>
          <w:p w14:paraId="3661C75A" w14:textId="3026B610" w:rsidR="00A67470" w:rsidRPr="00A67470" w:rsidRDefault="00A67470" w:rsidP="00A67470">
            <w:pPr>
              <w:jc w:val="right"/>
              <w:rPr>
                <w:rFonts w:ascii="Times New Roman" w:hAnsi="Times New Roman" w:cs="Times New Roman"/>
                <w:color w:val="000000"/>
                <w:sz w:val="20"/>
                <w:szCs w:val="20"/>
              </w:rPr>
            </w:pPr>
            <w:r w:rsidRPr="00A67470">
              <w:rPr>
                <w:rFonts w:ascii="Times New Roman" w:hAnsi="Times New Roman" w:cs="Times New Roman"/>
                <w:sz w:val="20"/>
                <w:szCs w:val="20"/>
              </w:rPr>
              <w:t>1</w:t>
            </w:r>
          </w:p>
        </w:tc>
        <w:tc>
          <w:tcPr>
            <w:tcW w:w="851" w:type="dxa"/>
            <w:tcBorders>
              <w:top w:val="single" w:sz="4" w:space="0" w:color="auto"/>
              <w:left w:val="single" w:sz="4" w:space="0" w:color="auto"/>
              <w:bottom w:val="single" w:sz="4" w:space="0" w:color="auto"/>
              <w:right w:val="single" w:sz="4" w:space="0" w:color="auto"/>
            </w:tcBorders>
            <w:vAlign w:val="center"/>
          </w:tcPr>
          <w:p w14:paraId="73C183A8" w14:textId="76207506" w:rsidR="00A67470" w:rsidRPr="00A67470" w:rsidRDefault="00A67470" w:rsidP="00A67470">
            <w:pPr>
              <w:jc w:val="right"/>
              <w:rPr>
                <w:rFonts w:ascii="Times New Roman" w:hAnsi="Times New Roman" w:cs="Times New Roman"/>
                <w:color w:val="000000"/>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14:paraId="009247B1" w14:textId="18D9C9D3" w:rsidR="00A67470" w:rsidRPr="00A67470" w:rsidRDefault="00A67470" w:rsidP="00A67470">
            <w:pPr>
              <w:jc w:val="right"/>
              <w:rPr>
                <w:rFonts w:ascii="Times New Roman" w:hAnsi="Times New Roman" w:cs="Times New Roman"/>
                <w:color w:val="000000"/>
                <w:sz w:val="20"/>
                <w:szCs w:val="20"/>
              </w:rPr>
            </w:pPr>
          </w:p>
        </w:tc>
      </w:tr>
      <w:tr w:rsidR="00A67470" w14:paraId="062C3DEF" w14:textId="06D50109" w:rsidTr="00A67470">
        <w:tc>
          <w:tcPr>
            <w:tcW w:w="425" w:type="dxa"/>
            <w:tcBorders>
              <w:top w:val="single" w:sz="4" w:space="0" w:color="auto"/>
              <w:left w:val="single" w:sz="4" w:space="0" w:color="auto"/>
              <w:bottom w:val="single" w:sz="4" w:space="0" w:color="auto"/>
              <w:right w:val="single" w:sz="4" w:space="0" w:color="auto"/>
            </w:tcBorders>
            <w:vAlign w:val="center"/>
            <w:hideMark/>
          </w:tcPr>
          <w:p w14:paraId="7BD17AC9" w14:textId="77777777" w:rsidR="00A67470" w:rsidRPr="00A67470" w:rsidRDefault="00A67470" w:rsidP="00A67470">
            <w:pPr>
              <w:jc w:val="right"/>
              <w:rPr>
                <w:rFonts w:ascii="Times New Roman" w:hAnsi="Times New Roman" w:cs="Times New Roman"/>
                <w:color w:val="000000"/>
                <w:sz w:val="20"/>
                <w:szCs w:val="20"/>
              </w:rPr>
            </w:pPr>
            <w:r w:rsidRPr="00A67470">
              <w:rPr>
                <w:rFonts w:ascii="Times New Roman" w:hAnsi="Times New Roman" w:cs="Times New Roman"/>
                <w:color w:val="000000"/>
                <w:sz w:val="20"/>
                <w:szCs w:val="20"/>
              </w:rPr>
              <w:t>3</w:t>
            </w:r>
          </w:p>
        </w:tc>
        <w:tc>
          <w:tcPr>
            <w:tcW w:w="4645" w:type="dxa"/>
            <w:tcBorders>
              <w:top w:val="single" w:sz="4" w:space="0" w:color="auto"/>
              <w:left w:val="single" w:sz="4" w:space="0" w:color="auto"/>
              <w:bottom w:val="single" w:sz="4" w:space="0" w:color="auto"/>
              <w:right w:val="single" w:sz="4" w:space="0" w:color="auto"/>
            </w:tcBorders>
            <w:vAlign w:val="center"/>
            <w:hideMark/>
          </w:tcPr>
          <w:p w14:paraId="4673F78D" w14:textId="7B66876E" w:rsidR="00A67470" w:rsidRPr="00A67470" w:rsidRDefault="00A67470" w:rsidP="00A67470">
            <w:pPr>
              <w:rPr>
                <w:rFonts w:ascii="Times New Roman" w:hAnsi="Times New Roman" w:cs="Times New Roman"/>
                <w:color w:val="000000"/>
                <w:sz w:val="20"/>
                <w:szCs w:val="20"/>
              </w:rPr>
            </w:pPr>
            <w:r w:rsidRPr="00A67470">
              <w:rPr>
                <w:rFonts w:ascii="Times New Roman" w:hAnsi="Times New Roman" w:cs="Times New Roman"/>
                <w:color w:val="000000"/>
                <w:sz w:val="20"/>
                <w:szCs w:val="20"/>
              </w:rPr>
              <w:t>Услуги дозиметрического контроля - Аппарат рентгеновский стоматологический диагностич</w:t>
            </w:r>
            <w:r w:rsidRPr="00A67470">
              <w:rPr>
                <w:rFonts w:ascii="Times New Roman" w:hAnsi="Times New Roman" w:cs="Times New Roman"/>
                <w:color w:val="000000"/>
                <w:sz w:val="20"/>
                <w:szCs w:val="20"/>
              </w:rPr>
              <w:t>е</w:t>
            </w:r>
            <w:r w:rsidRPr="00A67470">
              <w:rPr>
                <w:rFonts w:ascii="Times New Roman" w:hAnsi="Times New Roman" w:cs="Times New Roman"/>
                <w:color w:val="000000"/>
                <w:sz w:val="20"/>
                <w:szCs w:val="20"/>
              </w:rPr>
              <w:t>ский My Ray Hyperion</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9ECC62B" w14:textId="77777777" w:rsidR="00A67470" w:rsidRPr="00A67470" w:rsidRDefault="00A67470" w:rsidP="00A67470">
            <w:pPr>
              <w:rPr>
                <w:rFonts w:ascii="Times New Roman" w:hAnsi="Times New Roman" w:cs="Times New Roman"/>
                <w:color w:val="000000"/>
                <w:sz w:val="20"/>
                <w:szCs w:val="20"/>
              </w:rPr>
            </w:pPr>
            <w:r w:rsidRPr="00A67470">
              <w:rPr>
                <w:rFonts w:ascii="Times New Roman" w:hAnsi="Times New Roman" w:cs="Times New Roman"/>
                <w:color w:val="000000"/>
                <w:sz w:val="20"/>
                <w:szCs w:val="20"/>
              </w:rPr>
              <w:t>№ 70801084</w:t>
            </w:r>
          </w:p>
        </w:tc>
        <w:tc>
          <w:tcPr>
            <w:tcW w:w="709" w:type="dxa"/>
            <w:tcBorders>
              <w:top w:val="single" w:sz="4" w:space="0" w:color="auto"/>
              <w:left w:val="single" w:sz="4" w:space="0" w:color="auto"/>
              <w:bottom w:val="single" w:sz="4" w:space="0" w:color="auto"/>
              <w:right w:val="single" w:sz="4" w:space="0" w:color="auto"/>
            </w:tcBorders>
            <w:vAlign w:val="center"/>
            <w:hideMark/>
          </w:tcPr>
          <w:p w14:paraId="3B7B59AE" w14:textId="77777777" w:rsidR="00A67470" w:rsidRPr="00A67470" w:rsidRDefault="00A67470" w:rsidP="00A67470">
            <w:pPr>
              <w:jc w:val="right"/>
              <w:rPr>
                <w:rFonts w:ascii="Times New Roman" w:hAnsi="Times New Roman" w:cs="Times New Roman"/>
                <w:color w:val="000000"/>
                <w:sz w:val="20"/>
                <w:szCs w:val="20"/>
              </w:rPr>
            </w:pPr>
            <w:r w:rsidRPr="00A67470">
              <w:rPr>
                <w:rFonts w:ascii="Times New Roman" w:hAnsi="Times New Roman" w:cs="Times New Roman"/>
                <w:color w:val="000000"/>
                <w:sz w:val="20"/>
                <w:szCs w:val="20"/>
              </w:rPr>
              <w:t>2015</w:t>
            </w:r>
          </w:p>
        </w:tc>
        <w:tc>
          <w:tcPr>
            <w:tcW w:w="708" w:type="dxa"/>
            <w:tcBorders>
              <w:top w:val="single" w:sz="4" w:space="0" w:color="auto"/>
              <w:left w:val="single" w:sz="4" w:space="0" w:color="auto"/>
              <w:bottom w:val="single" w:sz="4" w:space="0" w:color="auto"/>
              <w:right w:val="single" w:sz="4" w:space="0" w:color="auto"/>
            </w:tcBorders>
            <w:vAlign w:val="center"/>
          </w:tcPr>
          <w:p w14:paraId="12A9C278" w14:textId="77711ECF" w:rsidR="00A67470" w:rsidRPr="00A67470" w:rsidRDefault="00A67470" w:rsidP="00A67470">
            <w:pPr>
              <w:jc w:val="right"/>
              <w:rPr>
                <w:rFonts w:ascii="Times New Roman" w:hAnsi="Times New Roman" w:cs="Times New Roman"/>
                <w:color w:val="000000"/>
                <w:sz w:val="20"/>
                <w:szCs w:val="20"/>
              </w:rPr>
            </w:pPr>
            <w:proofErr w:type="spellStart"/>
            <w:r w:rsidRPr="00A67470">
              <w:rPr>
                <w:rFonts w:ascii="Times New Roman" w:hAnsi="Times New Roman" w:cs="Times New Roman"/>
                <w:sz w:val="20"/>
                <w:szCs w:val="20"/>
              </w:rPr>
              <w:t>усл</w:t>
            </w:r>
            <w:proofErr w:type="spellEnd"/>
            <w:r w:rsidRPr="00A67470">
              <w:rPr>
                <w:rFonts w:ascii="Times New Roman" w:hAnsi="Times New Roman" w:cs="Times New Roman"/>
                <w:sz w:val="20"/>
                <w:szCs w:val="20"/>
              </w:rPr>
              <w:t>. ед.</w:t>
            </w:r>
          </w:p>
        </w:tc>
        <w:tc>
          <w:tcPr>
            <w:tcW w:w="567" w:type="dxa"/>
            <w:tcBorders>
              <w:top w:val="single" w:sz="4" w:space="0" w:color="auto"/>
              <w:left w:val="single" w:sz="4" w:space="0" w:color="auto"/>
              <w:bottom w:val="single" w:sz="4" w:space="0" w:color="auto"/>
              <w:right w:val="single" w:sz="4" w:space="0" w:color="auto"/>
            </w:tcBorders>
            <w:vAlign w:val="center"/>
          </w:tcPr>
          <w:p w14:paraId="380457FE" w14:textId="49B7D8E5" w:rsidR="00A67470" w:rsidRPr="00A67470" w:rsidRDefault="00A67470" w:rsidP="00A67470">
            <w:pPr>
              <w:jc w:val="right"/>
              <w:rPr>
                <w:rFonts w:ascii="Times New Roman" w:hAnsi="Times New Roman" w:cs="Times New Roman"/>
                <w:color w:val="000000"/>
                <w:sz w:val="20"/>
                <w:szCs w:val="20"/>
              </w:rPr>
            </w:pPr>
            <w:r w:rsidRPr="00A67470">
              <w:rPr>
                <w:rFonts w:ascii="Times New Roman" w:hAnsi="Times New Roman" w:cs="Times New Roman"/>
                <w:sz w:val="20"/>
                <w:szCs w:val="20"/>
              </w:rPr>
              <w:t>1</w:t>
            </w:r>
          </w:p>
        </w:tc>
        <w:tc>
          <w:tcPr>
            <w:tcW w:w="851" w:type="dxa"/>
            <w:tcBorders>
              <w:top w:val="single" w:sz="4" w:space="0" w:color="auto"/>
              <w:left w:val="single" w:sz="4" w:space="0" w:color="auto"/>
              <w:bottom w:val="single" w:sz="4" w:space="0" w:color="auto"/>
              <w:right w:val="single" w:sz="4" w:space="0" w:color="auto"/>
            </w:tcBorders>
            <w:vAlign w:val="center"/>
          </w:tcPr>
          <w:p w14:paraId="1D3566FB" w14:textId="7BEA5D3B" w:rsidR="00A67470" w:rsidRPr="00A67470" w:rsidRDefault="00A67470" w:rsidP="00A67470">
            <w:pPr>
              <w:jc w:val="right"/>
              <w:rPr>
                <w:rFonts w:ascii="Times New Roman" w:hAnsi="Times New Roman" w:cs="Times New Roman"/>
                <w:color w:val="000000"/>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14:paraId="34955E6F" w14:textId="56364B0F" w:rsidR="00A67470" w:rsidRPr="00A67470" w:rsidRDefault="00A67470" w:rsidP="00A67470">
            <w:pPr>
              <w:jc w:val="right"/>
              <w:rPr>
                <w:rFonts w:ascii="Times New Roman" w:hAnsi="Times New Roman" w:cs="Times New Roman"/>
                <w:color w:val="000000"/>
                <w:sz w:val="20"/>
                <w:szCs w:val="20"/>
              </w:rPr>
            </w:pPr>
          </w:p>
        </w:tc>
      </w:tr>
      <w:tr w:rsidR="00A67470" w14:paraId="771BC304" w14:textId="61549516" w:rsidTr="00A67470">
        <w:tc>
          <w:tcPr>
            <w:tcW w:w="425" w:type="dxa"/>
            <w:tcBorders>
              <w:top w:val="single" w:sz="4" w:space="0" w:color="auto"/>
              <w:left w:val="single" w:sz="4" w:space="0" w:color="auto"/>
              <w:bottom w:val="single" w:sz="4" w:space="0" w:color="auto"/>
              <w:right w:val="single" w:sz="4" w:space="0" w:color="auto"/>
            </w:tcBorders>
            <w:vAlign w:val="center"/>
            <w:hideMark/>
          </w:tcPr>
          <w:p w14:paraId="6A50A581" w14:textId="77777777" w:rsidR="00A67470" w:rsidRPr="00A67470" w:rsidRDefault="00A67470" w:rsidP="00A67470">
            <w:pPr>
              <w:jc w:val="right"/>
              <w:rPr>
                <w:rFonts w:ascii="Times New Roman" w:hAnsi="Times New Roman" w:cs="Times New Roman"/>
                <w:color w:val="000000"/>
                <w:sz w:val="20"/>
                <w:szCs w:val="20"/>
              </w:rPr>
            </w:pPr>
            <w:r w:rsidRPr="00A67470">
              <w:rPr>
                <w:rFonts w:ascii="Times New Roman" w:hAnsi="Times New Roman" w:cs="Times New Roman"/>
                <w:color w:val="000000"/>
                <w:sz w:val="20"/>
                <w:szCs w:val="20"/>
              </w:rPr>
              <w:t>4</w:t>
            </w:r>
          </w:p>
        </w:tc>
        <w:tc>
          <w:tcPr>
            <w:tcW w:w="4645" w:type="dxa"/>
            <w:tcBorders>
              <w:top w:val="single" w:sz="4" w:space="0" w:color="auto"/>
              <w:left w:val="single" w:sz="4" w:space="0" w:color="auto"/>
              <w:bottom w:val="single" w:sz="4" w:space="0" w:color="auto"/>
              <w:right w:val="single" w:sz="4" w:space="0" w:color="auto"/>
            </w:tcBorders>
            <w:vAlign w:val="center"/>
            <w:hideMark/>
          </w:tcPr>
          <w:p w14:paraId="5FF672B3" w14:textId="1C86D3D9" w:rsidR="00A67470" w:rsidRPr="00A67470" w:rsidRDefault="00A67470" w:rsidP="00A67470">
            <w:pPr>
              <w:rPr>
                <w:rFonts w:ascii="Times New Roman" w:hAnsi="Times New Roman" w:cs="Times New Roman"/>
                <w:color w:val="000000"/>
                <w:sz w:val="20"/>
                <w:szCs w:val="20"/>
              </w:rPr>
            </w:pPr>
            <w:r w:rsidRPr="00A67470">
              <w:rPr>
                <w:rFonts w:ascii="Times New Roman" w:hAnsi="Times New Roman" w:cs="Times New Roman"/>
                <w:color w:val="000000"/>
                <w:sz w:val="20"/>
                <w:szCs w:val="20"/>
              </w:rPr>
              <w:t xml:space="preserve">Услуги дозиметрического контроля - Аппарат </w:t>
            </w:r>
            <w:proofErr w:type="spellStart"/>
            <w:r w:rsidRPr="00A67470">
              <w:rPr>
                <w:rFonts w:ascii="Times New Roman" w:hAnsi="Times New Roman" w:cs="Times New Roman"/>
                <w:color w:val="000000"/>
                <w:sz w:val="20"/>
                <w:szCs w:val="20"/>
              </w:rPr>
              <w:t>ре</w:t>
            </w:r>
            <w:r w:rsidRPr="00A67470">
              <w:rPr>
                <w:rFonts w:ascii="Times New Roman" w:hAnsi="Times New Roman" w:cs="Times New Roman"/>
                <w:color w:val="000000"/>
                <w:sz w:val="20"/>
                <w:szCs w:val="20"/>
              </w:rPr>
              <w:t>т</w:t>
            </w:r>
            <w:r w:rsidRPr="00A67470">
              <w:rPr>
                <w:rFonts w:ascii="Times New Roman" w:hAnsi="Times New Roman" w:cs="Times New Roman"/>
                <w:color w:val="000000"/>
                <w:sz w:val="20"/>
                <w:szCs w:val="20"/>
              </w:rPr>
              <w:t>геновский</w:t>
            </w:r>
            <w:proofErr w:type="spellEnd"/>
            <w:r w:rsidRPr="00A67470">
              <w:rPr>
                <w:rFonts w:ascii="Times New Roman" w:hAnsi="Times New Roman" w:cs="Times New Roman"/>
                <w:color w:val="000000"/>
                <w:sz w:val="20"/>
                <w:szCs w:val="20"/>
              </w:rPr>
              <w:t xml:space="preserve"> дентальный </w:t>
            </w:r>
            <w:proofErr w:type="spellStart"/>
            <w:r w:rsidRPr="00A67470">
              <w:rPr>
                <w:rFonts w:ascii="Times New Roman" w:hAnsi="Times New Roman" w:cs="Times New Roman"/>
                <w:color w:val="000000"/>
                <w:sz w:val="20"/>
                <w:szCs w:val="20"/>
              </w:rPr>
              <w:t>eXpert</w:t>
            </w:r>
            <w:proofErr w:type="spellEnd"/>
            <w:r w:rsidRPr="00A67470">
              <w:rPr>
                <w:rFonts w:ascii="Times New Roman" w:hAnsi="Times New Roman" w:cs="Times New Roman"/>
                <w:color w:val="000000"/>
                <w:sz w:val="20"/>
                <w:szCs w:val="20"/>
              </w:rPr>
              <w:t xml:space="preserve"> DC</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C9B3105" w14:textId="77777777" w:rsidR="00A67470" w:rsidRPr="00A67470" w:rsidRDefault="00A67470" w:rsidP="00A67470">
            <w:pPr>
              <w:rPr>
                <w:rFonts w:ascii="Times New Roman" w:hAnsi="Times New Roman" w:cs="Times New Roman"/>
                <w:color w:val="000000"/>
                <w:sz w:val="20"/>
                <w:szCs w:val="20"/>
              </w:rPr>
            </w:pPr>
            <w:r w:rsidRPr="00A67470">
              <w:rPr>
                <w:rFonts w:ascii="Times New Roman" w:hAnsi="Times New Roman" w:cs="Times New Roman"/>
                <w:color w:val="000000"/>
                <w:sz w:val="20"/>
                <w:szCs w:val="20"/>
              </w:rPr>
              <w:t>№ 1203729</w:t>
            </w:r>
          </w:p>
        </w:tc>
        <w:tc>
          <w:tcPr>
            <w:tcW w:w="709" w:type="dxa"/>
            <w:tcBorders>
              <w:top w:val="single" w:sz="4" w:space="0" w:color="auto"/>
              <w:left w:val="single" w:sz="4" w:space="0" w:color="auto"/>
              <w:bottom w:val="single" w:sz="4" w:space="0" w:color="auto"/>
              <w:right w:val="single" w:sz="4" w:space="0" w:color="auto"/>
            </w:tcBorders>
            <w:vAlign w:val="center"/>
            <w:hideMark/>
          </w:tcPr>
          <w:p w14:paraId="38B44730" w14:textId="77777777" w:rsidR="00A67470" w:rsidRPr="00A67470" w:rsidRDefault="00A67470" w:rsidP="00A67470">
            <w:pPr>
              <w:jc w:val="right"/>
              <w:rPr>
                <w:rFonts w:ascii="Times New Roman" w:hAnsi="Times New Roman" w:cs="Times New Roman"/>
                <w:color w:val="000000"/>
                <w:sz w:val="20"/>
                <w:szCs w:val="20"/>
              </w:rPr>
            </w:pPr>
            <w:r w:rsidRPr="00A67470">
              <w:rPr>
                <w:rFonts w:ascii="Times New Roman" w:hAnsi="Times New Roman" w:cs="Times New Roman"/>
                <w:color w:val="000000"/>
                <w:sz w:val="20"/>
                <w:szCs w:val="20"/>
              </w:rPr>
              <w:t>2015</w:t>
            </w:r>
          </w:p>
        </w:tc>
        <w:tc>
          <w:tcPr>
            <w:tcW w:w="708" w:type="dxa"/>
            <w:tcBorders>
              <w:top w:val="single" w:sz="4" w:space="0" w:color="auto"/>
              <w:left w:val="single" w:sz="4" w:space="0" w:color="auto"/>
              <w:bottom w:val="single" w:sz="4" w:space="0" w:color="auto"/>
              <w:right w:val="single" w:sz="4" w:space="0" w:color="auto"/>
            </w:tcBorders>
            <w:vAlign w:val="center"/>
          </w:tcPr>
          <w:p w14:paraId="3E8F93BE" w14:textId="21F0EA88" w:rsidR="00A67470" w:rsidRPr="00A67470" w:rsidRDefault="00A67470" w:rsidP="00A67470">
            <w:pPr>
              <w:jc w:val="right"/>
              <w:rPr>
                <w:rFonts w:ascii="Times New Roman" w:hAnsi="Times New Roman" w:cs="Times New Roman"/>
                <w:color w:val="000000"/>
                <w:sz w:val="20"/>
                <w:szCs w:val="20"/>
              </w:rPr>
            </w:pPr>
            <w:proofErr w:type="spellStart"/>
            <w:r w:rsidRPr="00A67470">
              <w:rPr>
                <w:rFonts w:ascii="Times New Roman" w:hAnsi="Times New Roman" w:cs="Times New Roman"/>
                <w:sz w:val="20"/>
                <w:szCs w:val="20"/>
              </w:rPr>
              <w:t>усл</w:t>
            </w:r>
            <w:proofErr w:type="spellEnd"/>
            <w:r w:rsidRPr="00A67470">
              <w:rPr>
                <w:rFonts w:ascii="Times New Roman" w:hAnsi="Times New Roman" w:cs="Times New Roman"/>
                <w:sz w:val="20"/>
                <w:szCs w:val="20"/>
              </w:rPr>
              <w:t>. ед.</w:t>
            </w:r>
          </w:p>
        </w:tc>
        <w:tc>
          <w:tcPr>
            <w:tcW w:w="567" w:type="dxa"/>
            <w:tcBorders>
              <w:top w:val="single" w:sz="4" w:space="0" w:color="auto"/>
              <w:left w:val="single" w:sz="4" w:space="0" w:color="auto"/>
              <w:bottom w:val="single" w:sz="4" w:space="0" w:color="auto"/>
              <w:right w:val="single" w:sz="4" w:space="0" w:color="auto"/>
            </w:tcBorders>
            <w:vAlign w:val="center"/>
          </w:tcPr>
          <w:p w14:paraId="2587A8D8" w14:textId="326222A6" w:rsidR="00A67470" w:rsidRPr="00A67470" w:rsidRDefault="00A67470" w:rsidP="00A67470">
            <w:pPr>
              <w:jc w:val="right"/>
              <w:rPr>
                <w:rFonts w:ascii="Times New Roman" w:hAnsi="Times New Roman" w:cs="Times New Roman"/>
                <w:color w:val="000000"/>
                <w:sz w:val="20"/>
                <w:szCs w:val="20"/>
              </w:rPr>
            </w:pPr>
            <w:r w:rsidRPr="00A67470">
              <w:rPr>
                <w:rFonts w:ascii="Times New Roman" w:hAnsi="Times New Roman" w:cs="Times New Roman"/>
                <w:sz w:val="20"/>
                <w:szCs w:val="20"/>
              </w:rPr>
              <w:t>1</w:t>
            </w:r>
          </w:p>
        </w:tc>
        <w:tc>
          <w:tcPr>
            <w:tcW w:w="851" w:type="dxa"/>
            <w:tcBorders>
              <w:top w:val="single" w:sz="4" w:space="0" w:color="auto"/>
              <w:left w:val="single" w:sz="4" w:space="0" w:color="auto"/>
              <w:bottom w:val="single" w:sz="4" w:space="0" w:color="auto"/>
              <w:right w:val="single" w:sz="4" w:space="0" w:color="auto"/>
            </w:tcBorders>
            <w:vAlign w:val="center"/>
          </w:tcPr>
          <w:p w14:paraId="6D00831A" w14:textId="635FCDC2" w:rsidR="00A67470" w:rsidRPr="00A67470" w:rsidRDefault="00A67470" w:rsidP="00A67470">
            <w:pPr>
              <w:jc w:val="right"/>
              <w:rPr>
                <w:rFonts w:ascii="Times New Roman" w:hAnsi="Times New Roman" w:cs="Times New Roman"/>
                <w:color w:val="000000"/>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14:paraId="04E85D80" w14:textId="69079804" w:rsidR="00A67470" w:rsidRPr="00A67470" w:rsidRDefault="00A67470" w:rsidP="00A67470">
            <w:pPr>
              <w:jc w:val="right"/>
              <w:rPr>
                <w:rFonts w:ascii="Times New Roman" w:hAnsi="Times New Roman" w:cs="Times New Roman"/>
                <w:color w:val="000000"/>
                <w:sz w:val="20"/>
                <w:szCs w:val="20"/>
              </w:rPr>
            </w:pPr>
          </w:p>
        </w:tc>
      </w:tr>
      <w:tr w:rsidR="00A67470" w14:paraId="3AE64EF2" w14:textId="6157B3E4" w:rsidTr="00A67470">
        <w:tc>
          <w:tcPr>
            <w:tcW w:w="425" w:type="dxa"/>
            <w:tcBorders>
              <w:top w:val="single" w:sz="4" w:space="0" w:color="auto"/>
              <w:left w:val="single" w:sz="4" w:space="0" w:color="auto"/>
              <w:bottom w:val="single" w:sz="4" w:space="0" w:color="auto"/>
              <w:right w:val="single" w:sz="4" w:space="0" w:color="auto"/>
            </w:tcBorders>
            <w:vAlign w:val="center"/>
            <w:hideMark/>
          </w:tcPr>
          <w:p w14:paraId="7F1574B3" w14:textId="77777777" w:rsidR="00A67470" w:rsidRPr="00A67470" w:rsidRDefault="00A67470" w:rsidP="00A67470">
            <w:pPr>
              <w:jc w:val="right"/>
              <w:rPr>
                <w:rFonts w:ascii="Times New Roman" w:hAnsi="Times New Roman" w:cs="Times New Roman"/>
                <w:color w:val="000000"/>
                <w:sz w:val="20"/>
                <w:szCs w:val="20"/>
              </w:rPr>
            </w:pPr>
            <w:r w:rsidRPr="00A67470">
              <w:rPr>
                <w:rFonts w:ascii="Times New Roman" w:hAnsi="Times New Roman" w:cs="Times New Roman"/>
                <w:color w:val="000000"/>
                <w:sz w:val="20"/>
                <w:szCs w:val="20"/>
              </w:rPr>
              <w:t>5</w:t>
            </w:r>
          </w:p>
        </w:tc>
        <w:tc>
          <w:tcPr>
            <w:tcW w:w="4645" w:type="dxa"/>
            <w:tcBorders>
              <w:top w:val="single" w:sz="4" w:space="0" w:color="auto"/>
              <w:left w:val="single" w:sz="4" w:space="0" w:color="auto"/>
              <w:bottom w:val="single" w:sz="4" w:space="0" w:color="auto"/>
              <w:right w:val="single" w:sz="4" w:space="0" w:color="auto"/>
            </w:tcBorders>
            <w:vAlign w:val="center"/>
            <w:hideMark/>
          </w:tcPr>
          <w:p w14:paraId="0A0B3ED3" w14:textId="67426C08" w:rsidR="00A67470" w:rsidRPr="00A67470" w:rsidRDefault="00A67470" w:rsidP="00A67470">
            <w:pPr>
              <w:rPr>
                <w:rFonts w:ascii="Times New Roman" w:hAnsi="Times New Roman" w:cs="Times New Roman"/>
                <w:color w:val="000000"/>
                <w:sz w:val="20"/>
                <w:szCs w:val="20"/>
              </w:rPr>
            </w:pPr>
            <w:r w:rsidRPr="00A67470">
              <w:rPr>
                <w:rFonts w:ascii="Times New Roman" w:hAnsi="Times New Roman" w:cs="Times New Roman"/>
                <w:color w:val="000000"/>
                <w:sz w:val="20"/>
                <w:szCs w:val="20"/>
              </w:rPr>
              <w:t>Услуги дозиметрического контроля - Аппарат рентгеновский дентальный Evolution X</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C75E3AA" w14:textId="77777777" w:rsidR="00A67470" w:rsidRPr="00A67470" w:rsidRDefault="00A67470" w:rsidP="00A67470">
            <w:pPr>
              <w:rPr>
                <w:rFonts w:ascii="Times New Roman" w:hAnsi="Times New Roman" w:cs="Times New Roman"/>
                <w:color w:val="000000"/>
                <w:sz w:val="20"/>
                <w:szCs w:val="20"/>
              </w:rPr>
            </w:pPr>
            <w:r w:rsidRPr="00A67470">
              <w:rPr>
                <w:rFonts w:ascii="Times New Roman" w:hAnsi="Times New Roman" w:cs="Times New Roman"/>
                <w:color w:val="000000"/>
                <w:sz w:val="20"/>
                <w:szCs w:val="20"/>
              </w:rPr>
              <w:t>Р199331J45339</w:t>
            </w:r>
          </w:p>
        </w:tc>
        <w:tc>
          <w:tcPr>
            <w:tcW w:w="709" w:type="dxa"/>
            <w:tcBorders>
              <w:top w:val="single" w:sz="4" w:space="0" w:color="auto"/>
              <w:left w:val="single" w:sz="4" w:space="0" w:color="auto"/>
              <w:bottom w:val="single" w:sz="4" w:space="0" w:color="auto"/>
              <w:right w:val="single" w:sz="4" w:space="0" w:color="auto"/>
            </w:tcBorders>
            <w:vAlign w:val="center"/>
            <w:hideMark/>
          </w:tcPr>
          <w:p w14:paraId="01ABE7C0" w14:textId="77777777" w:rsidR="00A67470" w:rsidRPr="00A67470" w:rsidRDefault="00A67470" w:rsidP="00A67470">
            <w:pPr>
              <w:jc w:val="right"/>
              <w:rPr>
                <w:rFonts w:ascii="Times New Roman" w:hAnsi="Times New Roman" w:cs="Times New Roman"/>
                <w:color w:val="000000"/>
                <w:sz w:val="20"/>
                <w:szCs w:val="20"/>
              </w:rPr>
            </w:pPr>
            <w:r w:rsidRPr="00A67470">
              <w:rPr>
                <w:rFonts w:ascii="Times New Roman" w:hAnsi="Times New Roman" w:cs="Times New Roman"/>
                <w:color w:val="000000"/>
                <w:sz w:val="20"/>
                <w:szCs w:val="20"/>
              </w:rPr>
              <w:t>2001</w:t>
            </w:r>
          </w:p>
        </w:tc>
        <w:tc>
          <w:tcPr>
            <w:tcW w:w="708" w:type="dxa"/>
            <w:tcBorders>
              <w:top w:val="single" w:sz="4" w:space="0" w:color="auto"/>
              <w:left w:val="single" w:sz="4" w:space="0" w:color="auto"/>
              <w:bottom w:val="single" w:sz="4" w:space="0" w:color="auto"/>
              <w:right w:val="single" w:sz="4" w:space="0" w:color="auto"/>
            </w:tcBorders>
            <w:vAlign w:val="center"/>
          </w:tcPr>
          <w:p w14:paraId="67841A9C" w14:textId="6E0B6DFF" w:rsidR="00A67470" w:rsidRPr="00A67470" w:rsidRDefault="00A67470" w:rsidP="00A67470">
            <w:pPr>
              <w:jc w:val="right"/>
              <w:rPr>
                <w:rFonts w:ascii="Times New Roman" w:hAnsi="Times New Roman" w:cs="Times New Roman"/>
                <w:color w:val="000000"/>
                <w:sz w:val="20"/>
                <w:szCs w:val="20"/>
              </w:rPr>
            </w:pPr>
            <w:proofErr w:type="spellStart"/>
            <w:r w:rsidRPr="00A67470">
              <w:rPr>
                <w:rFonts w:ascii="Times New Roman" w:hAnsi="Times New Roman" w:cs="Times New Roman"/>
                <w:sz w:val="20"/>
                <w:szCs w:val="20"/>
              </w:rPr>
              <w:t>усл</w:t>
            </w:r>
            <w:proofErr w:type="spellEnd"/>
            <w:r w:rsidRPr="00A67470">
              <w:rPr>
                <w:rFonts w:ascii="Times New Roman" w:hAnsi="Times New Roman" w:cs="Times New Roman"/>
                <w:sz w:val="20"/>
                <w:szCs w:val="20"/>
              </w:rPr>
              <w:t>. ед.</w:t>
            </w:r>
          </w:p>
        </w:tc>
        <w:tc>
          <w:tcPr>
            <w:tcW w:w="567" w:type="dxa"/>
            <w:tcBorders>
              <w:top w:val="single" w:sz="4" w:space="0" w:color="auto"/>
              <w:left w:val="single" w:sz="4" w:space="0" w:color="auto"/>
              <w:bottom w:val="single" w:sz="4" w:space="0" w:color="auto"/>
              <w:right w:val="single" w:sz="4" w:space="0" w:color="auto"/>
            </w:tcBorders>
            <w:vAlign w:val="center"/>
          </w:tcPr>
          <w:p w14:paraId="25D9F9F6" w14:textId="4787BFF4" w:rsidR="00A67470" w:rsidRPr="00A67470" w:rsidRDefault="00A67470" w:rsidP="00A67470">
            <w:pPr>
              <w:jc w:val="right"/>
              <w:rPr>
                <w:rFonts w:ascii="Times New Roman" w:hAnsi="Times New Roman" w:cs="Times New Roman"/>
                <w:color w:val="000000"/>
                <w:sz w:val="20"/>
                <w:szCs w:val="20"/>
              </w:rPr>
            </w:pPr>
            <w:r w:rsidRPr="00A67470">
              <w:rPr>
                <w:rFonts w:ascii="Times New Roman" w:hAnsi="Times New Roman" w:cs="Times New Roman"/>
                <w:sz w:val="20"/>
                <w:szCs w:val="20"/>
              </w:rPr>
              <w:t>1</w:t>
            </w:r>
          </w:p>
        </w:tc>
        <w:tc>
          <w:tcPr>
            <w:tcW w:w="851" w:type="dxa"/>
            <w:tcBorders>
              <w:top w:val="single" w:sz="4" w:space="0" w:color="auto"/>
              <w:left w:val="single" w:sz="4" w:space="0" w:color="auto"/>
              <w:bottom w:val="single" w:sz="4" w:space="0" w:color="auto"/>
              <w:right w:val="single" w:sz="4" w:space="0" w:color="auto"/>
            </w:tcBorders>
            <w:vAlign w:val="center"/>
          </w:tcPr>
          <w:p w14:paraId="2436EBB5" w14:textId="67E3AF77" w:rsidR="00A67470" w:rsidRPr="00A67470" w:rsidRDefault="00A67470" w:rsidP="00A67470">
            <w:pPr>
              <w:jc w:val="right"/>
              <w:rPr>
                <w:rFonts w:ascii="Times New Roman" w:hAnsi="Times New Roman" w:cs="Times New Roman"/>
                <w:color w:val="000000"/>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14:paraId="7C9D1B19" w14:textId="6D65726D" w:rsidR="00A67470" w:rsidRPr="00A67470" w:rsidRDefault="00A67470" w:rsidP="00A67470">
            <w:pPr>
              <w:jc w:val="right"/>
              <w:rPr>
                <w:rFonts w:ascii="Times New Roman" w:hAnsi="Times New Roman" w:cs="Times New Roman"/>
                <w:color w:val="000000"/>
                <w:sz w:val="20"/>
                <w:szCs w:val="20"/>
              </w:rPr>
            </w:pPr>
          </w:p>
        </w:tc>
      </w:tr>
      <w:tr w:rsidR="00A67470" w14:paraId="4FC10C53" w14:textId="32259627" w:rsidTr="00A67470">
        <w:tc>
          <w:tcPr>
            <w:tcW w:w="425" w:type="dxa"/>
            <w:tcBorders>
              <w:top w:val="single" w:sz="4" w:space="0" w:color="auto"/>
              <w:left w:val="single" w:sz="4" w:space="0" w:color="auto"/>
              <w:bottom w:val="single" w:sz="4" w:space="0" w:color="auto"/>
              <w:right w:val="single" w:sz="4" w:space="0" w:color="auto"/>
            </w:tcBorders>
            <w:vAlign w:val="center"/>
            <w:hideMark/>
          </w:tcPr>
          <w:p w14:paraId="306F7B79" w14:textId="77777777" w:rsidR="00A67470" w:rsidRPr="00A67470" w:rsidRDefault="00A67470" w:rsidP="00A67470">
            <w:pPr>
              <w:jc w:val="right"/>
              <w:rPr>
                <w:rFonts w:ascii="Times New Roman" w:hAnsi="Times New Roman" w:cs="Times New Roman"/>
                <w:color w:val="000000"/>
                <w:sz w:val="20"/>
                <w:szCs w:val="20"/>
              </w:rPr>
            </w:pPr>
            <w:r w:rsidRPr="00A67470">
              <w:rPr>
                <w:rFonts w:ascii="Times New Roman" w:hAnsi="Times New Roman" w:cs="Times New Roman"/>
                <w:color w:val="000000"/>
                <w:sz w:val="20"/>
                <w:szCs w:val="20"/>
              </w:rPr>
              <w:t>6</w:t>
            </w:r>
          </w:p>
        </w:tc>
        <w:tc>
          <w:tcPr>
            <w:tcW w:w="4645" w:type="dxa"/>
            <w:tcBorders>
              <w:top w:val="single" w:sz="4" w:space="0" w:color="auto"/>
              <w:left w:val="single" w:sz="4" w:space="0" w:color="auto"/>
              <w:bottom w:val="single" w:sz="4" w:space="0" w:color="auto"/>
              <w:right w:val="single" w:sz="4" w:space="0" w:color="auto"/>
            </w:tcBorders>
            <w:vAlign w:val="center"/>
            <w:hideMark/>
          </w:tcPr>
          <w:p w14:paraId="2991FF72" w14:textId="47C2F7C5" w:rsidR="00A67470" w:rsidRPr="00A67470" w:rsidRDefault="00A67470" w:rsidP="00A67470">
            <w:pPr>
              <w:rPr>
                <w:rFonts w:ascii="Times New Roman" w:hAnsi="Times New Roman" w:cs="Times New Roman"/>
                <w:color w:val="000000"/>
                <w:sz w:val="20"/>
                <w:szCs w:val="20"/>
              </w:rPr>
            </w:pPr>
            <w:r w:rsidRPr="00A67470">
              <w:rPr>
                <w:rFonts w:ascii="Times New Roman" w:hAnsi="Times New Roman" w:cs="Times New Roman"/>
                <w:color w:val="000000"/>
                <w:sz w:val="20"/>
                <w:szCs w:val="20"/>
              </w:rPr>
              <w:t xml:space="preserve">Услуги дозиметрического контроля - Аппарат рентгеновский стоматологический  </w:t>
            </w:r>
            <w:proofErr w:type="spellStart"/>
            <w:r w:rsidRPr="00A67470">
              <w:rPr>
                <w:rFonts w:ascii="Times New Roman" w:hAnsi="Times New Roman" w:cs="Times New Roman"/>
                <w:color w:val="000000"/>
                <w:sz w:val="20"/>
                <w:szCs w:val="20"/>
              </w:rPr>
              <w:t>MyRay</w:t>
            </w:r>
            <w:proofErr w:type="spellEnd"/>
            <w:r w:rsidRPr="00A67470">
              <w:rPr>
                <w:rFonts w:ascii="Times New Roman" w:hAnsi="Times New Roman" w:cs="Times New Roman"/>
                <w:color w:val="000000"/>
                <w:sz w:val="20"/>
                <w:szCs w:val="20"/>
              </w:rPr>
              <w:t xml:space="preserve"> RX DC</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10187B0" w14:textId="77777777" w:rsidR="00A67470" w:rsidRPr="00A67470" w:rsidRDefault="00A67470" w:rsidP="00A67470">
            <w:pPr>
              <w:rPr>
                <w:rFonts w:ascii="Times New Roman" w:hAnsi="Times New Roman" w:cs="Times New Roman"/>
                <w:color w:val="000000"/>
                <w:sz w:val="20"/>
                <w:szCs w:val="20"/>
              </w:rPr>
            </w:pPr>
            <w:r w:rsidRPr="00A67470">
              <w:rPr>
                <w:rFonts w:ascii="Times New Roman" w:hAnsi="Times New Roman" w:cs="Times New Roman"/>
                <w:color w:val="000000"/>
                <w:sz w:val="20"/>
                <w:szCs w:val="20"/>
              </w:rPr>
              <w:t>706J017281</w:t>
            </w:r>
          </w:p>
        </w:tc>
        <w:tc>
          <w:tcPr>
            <w:tcW w:w="709" w:type="dxa"/>
            <w:tcBorders>
              <w:top w:val="single" w:sz="4" w:space="0" w:color="auto"/>
              <w:left w:val="single" w:sz="4" w:space="0" w:color="auto"/>
              <w:bottom w:val="single" w:sz="4" w:space="0" w:color="auto"/>
              <w:right w:val="single" w:sz="4" w:space="0" w:color="auto"/>
            </w:tcBorders>
            <w:vAlign w:val="center"/>
            <w:hideMark/>
          </w:tcPr>
          <w:p w14:paraId="12BF4B86" w14:textId="77777777" w:rsidR="00A67470" w:rsidRPr="00A67470" w:rsidRDefault="00A67470" w:rsidP="00A67470">
            <w:pPr>
              <w:jc w:val="right"/>
              <w:rPr>
                <w:rFonts w:ascii="Times New Roman" w:hAnsi="Times New Roman" w:cs="Times New Roman"/>
                <w:color w:val="000000"/>
                <w:sz w:val="20"/>
                <w:szCs w:val="20"/>
              </w:rPr>
            </w:pPr>
            <w:r w:rsidRPr="00A67470">
              <w:rPr>
                <w:rFonts w:ascii="Times New Roman" w:hAnsi="Times New Roman" w:cs="Times New Roman"/>
                <w:color w:val="000000"/>
                <w:sz w:val="20"/>
                <w:szCs w:val="20"/>
              </w:rPr>
              <w:t>2022</w:t>
            </w:r>
          </w:p>
        </w:tc>
        <w:tc>
          <w:tcPr>
            <w:tcW w:w="708" w:type="dxa"/>
            <w:tcBorders>
              <w:top w:val="single" w:sz="4" w:space="0" w:color="auto"/>
              <w:left w:val="single" w:sz="4" w:space="0" w:color="auto"/>
              <w:bottom w:val="single" w:sz="4" w:space="0" w:color="auto"/>
              <w:right w:val="single" w:sz="4" w:space="0" w:color="auto"/>
            </w:tcBorders>
            <w:vAlign w:val="center"/>
          </w:tcPr>
          <w:p w14:paraId="0E149524" w14:textId="6B7D41B4" w:rsidR="00A67470" w:rsidRPr="00A67470" w:rsidRDefault="00A67470" w:rsidP="00A67470">
            <w:pPr>
              <w:jc w:val="right"/>
              <w:rPr>
                <w:rFonts w:ascii="Times New Roman" w:hAnsi="Times New Roman" w:cs="Times New Roman"/>
                <w:color w:val="000000"/>
                <w:sz w:val="20"/>
                <w:szCs w:val="20"/>
              </w:rPr>
            </w:pPr>
            <w:proofErr w:type="spellStart"/>
            <w:r w:rsidRPr="00A67470">
              <w:rPr>
                <w:rFonts w:ascii="Times New Roman" w:hAnsi="Times New Roman" w:cs="Times New Roman"/>
                <w:sz w:val="20"/>
                <w:szCs w:val="20"/>
              </w:rPr>
              <w:t>усл</w:t>
            </w:r>
            <w:proofErr w:type="spellEnd"/>
            <w:r w:rsidRPr="00A67470">
              <w:rPr>
                <w:rFonts w:ascii="Times New Roman" w:hAnsi="Times New Roman" w:cs="Times New Roman"/>
                <w:sz w:val="20"/>
                <w:szCs w:val="20"/>
              </w:rPr>
              <w:t>. ед.</w:t>
            </w:r>
          </w:p>
        </w:tc>
        <w:tc>
          <w:tcPr>
            <w:tcW w:w="567" w:type="dxa"/>
            <w:tcBorders>
              <w:top w:val="single" w:sz="4" w:space="0" w:color="auto"/>
              <w:left w:val="single" w:sz="4" w:space="0" w:color="auto"/>
              <w:bottom w:val="single" w:sz="4" w:space="0" w:color="auto"/>
              <w:right w:val="single" w:sz="4" w:space="0" w:color="auto"/>
            </w:tcBorders>
            <w:vAlign w:val="center"/>
          </w:tcPr>
          <w:p w14:paraId="46F79991" w14:textId="3F4E7434" w:rsidR="00A67470" w:rsidRPr="00A67470" w:rsidRDefault="00A67470" w:rsidP="00A67470">
            <w:pPr>
              <w:jc w:val="right"/>
              <w:rPr>
                <w:rFonts w:ascii="Times New Roman" w:hAnsi="Times New Roman" w:cs="Times New Roman"/>
                <w:color w:val="000000"/>
                <w:sz w:val="20"/>
                <w:szCs w:val="20"/>
              </w:rPr>
            </w:pPr>
            <w:r w:rsidRPr="00A67470">
              <w:rPr>
                <w:rFonts w:ascii="Times New Roman" w:hAnsi="Times New Roman" w:cs="Times New Roman"/>
                <w:sz w:val="20"/>
                <w:szCs w:val="20"/>
              </w:rPr>
              <w:t>1</w:t>
            </w:r>
          </w:p>
        </w:tc>
        <w:tc>
          <w:tcPr>
            <w:tcW w:w="851" w:type="dxa"/>
            <w:tcBorders>
              <w:top w:val="single" w:sz="4" w:space="0" w:color="auto"/>
              <w:left w:val="single" w:sz="4" w:space="0" w:color="auto"/>
              <w:bottom w:val="single" w:sz="4" w:space="0" w:color="auto"/>
              <w:right w:val="single" w:sz="4" w:space="0" w:color="auto"/>
            </w:tcBorders>
            <w:vAlign w:val="center"/>
          </w:tcPr>
          <w:p w14:paraId="351D4956" w14:textId="3F40318A" w:rsidR="00A67470" w:rsidRPr="00A67470" w:rsidRDefault="00A67470" w:rsidP="00A67470">
            <w:pPr>
              <w:jc w:val="right"/>
              <w:rPr>
                <w:rFonts w:ascii="Times New Roman" w:hAnsi="Times New Roman" w:cs="Times New Roman"/>
                <w:color w:val="000000"/>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14:paraId="66FE2A9C" w14:textId="24CF496A" w:rsidR="00A67470" w:rsidRPr="00A67470" w:rsidRDefault="00A67470" w:rsidP="00A67470">
            <w:pPr>
              <w:jc w:val="right"/>
              <w:rPr>
                <w:rFonts w:ascii="Times New Roman" w:hAnsi="Times New Roman" w:cs="Times New Roman"/>
                <w:color w:val="000000"/>
                <w:sz w:val="20"/>
                <w:szCs w:val="20"/>
              </w:rPr>
            </w:pPr>
          </w:p>
        </w:tc>
      </w:tr>
      <w:tr w:rsidR="00A67470" w14:paraId="0FDD05D0" w14:textId="3FB597B6" w:rsidTr="00A67470">
        <w:tc>
          <w:tcPr>
            <w:tcW w:w="425" w:type="dxa"/>
            <w:tcBorders>
              <w:top w:val="single" w:sz="4" w:space="0" w:color="auto"/>
              <w:left w:val="single" w:sz="4" w:space="0" w:color="auto"/>
              <w:bottom w:val="single" w:sz="4" w:space="0" w:color="auto"/>
              <w:right w:val="single" w:sz="4" w:space="0" w:color="auto"/>
            </w:tcBorders>
            <w:vAlign w:val="center"/>
            <w:hideMark/>
          </w:tcPr>
          <w:p w14:paraId="3C02B248" w14:textId="77777777" w:rsidR="00A67470" w:rsidRPr="00A67470" w:rsidRDefault="00A67470" w:rsidP="00A67470">
            <w:pPr>
              <w:jc w:val="right"/>
              <w:rPr>
                <w:rFonts w:ascii="Times New Roman" w:hAnsi="Times New Roman" w:cs="Times New Roman"/>
                <w:color w:val="000000"/>
                <w:sz w:val="20"/>
                <w:szCs w:val="20"/>
              </w:rPr>
            </w:pPr>
            <w:r w:rsidRPr="00A67470">
              <w:rPr>
                <w:rFonts w:ascii="Times New Roman" w:hAnsi="Times New Roman" w:cs="Times New Roman"/>
                <w:color w:val="000000"/>
                <w:sz w:val="20"/>
                <w:szCs w:val="20"/>
              </w:rPr>
              <w:t>7</w:t>
            </w:r>
          </w:p>
        </w:tc>
        <w:tc>
          <w:tcPr>
            <w:tcW w:w="4645" w:type="dxa"/>
            <w:tcBorders>
              <w:top w:val="single" w:sz="4" w:space="0" w:color="auto"/>
              <w:left w:val="single" w:sz="4" w:space="0" w:color="auto"/>
              <w:bottom w:val="single" w:sz="4" w:space="0" w:color="auto"/>
              <w:right w:val="single" w:sz="4" w:space="0" w:color="auto"/>
            </w:tcBorders>
            <w:vAlign w:val="center"/>
            <w:hideMark/>
          </w:tcPr>
          <w:p w14:paraId="5C133D5F" w14:textId="28B569AD" w:rsidR="00A67470" w:rsidRPr="00A67470" w:rsidRDefault="00A67470" w:rsidP="00A67470">
            <w:pPr>
              <w:rPr>
                <w:rFonts w:ascii="Times New Roman" w:hAnsi="Times New Roman" w:cs="Times New Roman"/>
                <w:color w:val="000000"/>
                <w:sz w:val="20"/>
                <w:szCs w:val="20"/>
              </w:rPr>
            </w:pPr>
            <w:r w:rsidRPr="00A67470">
              <w:rPr>
                <w:rFonts w:ascii="Times New Roman" w:hAnsi="Times New Roman" w:cs="Times New Roman"/>
                <w:color w:val="000000"/>
                <w:sz w:val="20"/>
                <w:szCs w:val="20"/>
              </w:rPr>
              <w:t>Услуги дозиметрического контроля -  Аппарат рентгеновский Kodak 2200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9264AD0" w14:textId="77777777" w:rsidR="00A67470" w:rsidRPr="00A67470" w:rsidRDefault="00A67470" w:rsidP="00A67470">
            <w:pPr>
              <w:rPr>
                <w:rFonts w:ascii="Times New Roman" w:hAnsi="Times New Roman" w:cs="Times New Roman"/>
                <w:color w:val="000000"/>
                <w:sz w:val="20"/>
                <w:szCs w:val="20"/>
              </w:rPr>
            </w:pPr>
            <w:r w:rsidRPr="00A67470">
              <w:rPr>
                <w:rFonts w:ascii="Times New Roman" w:hAnsi="Times New Roman" w:cs="Times New Roman"/>
                <w:color w:val="000000"/>
                <w:sz w:val="20"/>
                <w:szCs w:val="20"/>
              </w:rPr>
              <w:t>№YIYA794</w:t>
            </w:r>
          </w:p>
        </w:tc>
        <w:tc>
          <w:tcPr>
            <w:tcW w:w="709" w:type="dxa"/>
            <w:tcBorders>
              <w:top w:val="single" w:sz="4" w:space="0" w:color="auto"/>
              <w:left w:val="single" w:sz="4" w:space="0" w:color="auto"/>
              <w:bottom w:val="single" w:sz="4" w:space="0" w:color="auto"/>
              <w:right w:val="single" w:sz="4" w:space="0" w:color="auto"/>
            </w:tcBorders>
            <w:vAlign w:val="center"/>
            <w:hideMark/>
          </w:tcPr>
          <w:p w14:paraId="7D10FD94" w14:textId="77777777" w:rsidR="00A67470" w:rsidRPr="00A67470" w:rsidRDefault="00A67470" w:rsidP="00A67470">
            <w:pPr>
              <w:jc w:val="right"/>
              <w:rPr>
                <w:rFonts w:ascii="Times New Roman" w:hAnsi="Times New Roman" w:cs="Times New Roman"/>
                <w:color w:val="000000"/>
                <w:sz w:val="20"/>
                <w:szCs w:val="20"/>
              </w:rPr>
            </w:pPr>
            <w:r w:rsidRPr="00A67470">
              <w:rPr>
                <w:rFonts w:ascii="Times New Roman" w:hAnsi="Times New Roman" w:cs="Times New Roman"/>
                <w:color w:val="000000"/>
                <w:sz w:val="20"/>
                <w:szCs w:val="20"/>
              </w:rPr>
              <w:t>2010</w:t>
            </w:r>
          </w:p>
        </w:tc>
        <w:tc>
          <w:tcPr>
            <w:tcW w:w="708" w:type="dxa"/>
            <w:tcBorders>
              <w:top w:val="single" w:sz="4" w:space="0" w:color="auto"/>
              <w:left w:val="single" w:sz="4" w:space="0" w:color="auto"/>
              <w:bottom w:val="single" w:sz="4" w:space="0" w:color="auto"/>
              <w:right w:val="single" w:sz="4" w:space="0" w:color="auto"/>
            </w:tcBorders>
            <w:vAlign w:val="center"/>
          </w:tcPr>
          <w:p w14:paraId="0D183B1F" w14:textId="4DD11F80" w:rsidR="00A67470" w:rsidRPr="00A67470" w:rsidRDefault="00A67470" w:rsidP="00A67470">
            <w:pPr>
              <w:jc w:val="right"/>
              <w:rPr>
                <w:rFonts w:ascii="Times New Roman" w:hAnsi="Times New Roman" w:cs="Times New Roman"/>
                <w:color w:val="000000"/>
                <w:sz w:val="20"/>
                <w:szCs w:val="20"/>
              </w:rPr>
            </w:pPr>
            <w:proofErr w:type="spellStart"/>
            <w:r w:rsidRPr="00A67470">
              <w:rPr>
                <w:rFonts w:ascii="Times New Roman" w:hAnsi="Times New Roman" w:cs="Times New Roman"/>
                <w:sz w:val="20"/>
                <w:szCs w:val="20"/>
              </w:rPr>
              <w:t>усл</w:t>
            </w:r>
            <w:proofErr w:type="spellEnd"/>
            <w:r w:rsidRPr="00A67470">
              <w:rPr>
                <w:rFonts w:ascii="Times New Roman" w:hAnsi="Times New Roman" w:cs="Times New Roman"/>
                <w:sz w:val="20"/>
                <w:szCs w:val="20"/>
              </w:rPr>
              <w:t>. ед.</w:t>
            </w:r>
          </w:p>
        </w:tc>
        <w:tc>
          <w:tcPr>
            <w:tcW w:w="567" w:type="dxa"/>
            <w:tcBorders>
              <w:top w:val="single" w:sz="4" w:space="0" w:color="auto"/>
              <w:left w:val="single" w:sz="4" w:space="0" w:color="auto"/>
              <w:bottom w:val="single" w:sz="4" w:space="0" w:color="auto"/>
              <w:right w:val="single" w:sz="4" w:space="0" w:color="auto"/>
            </w:tcBorders>
            <w:vAlign w:val="center"/>
          </w:tcPr>
          <w:p w14:paraId="44B0F6DE" w14:textId="6AB2426C" w:rsidR="00A67470" w:rsidRPr="00A67470" w:rsidRDefault="00A67470" w:rsidP="00A67470">
            <w:pPr>
              <w:jc w:val="right"/>
              <w:rPr>
                <w:rFonts w:ascii="Times New Roman" w:hAnsi="Times New Roman" w:cs="Times New Roman"/>
                <w:color w:val="000000"/>
                <w:sz w:val="20"/>
                <w:szCs w:val="20"/>
              </w:rPr>
            </w:pPr>
            <w:r w:rsidRPr="00A67470">
              <w:rPr>
                <w:rFonts w:ascii="Times New Roman" w:hAnsi="Times New Roman" w:cs="Times New Roman"/>
                <w:sz w:val="20"/>
                <w:szCs w:val="20"/>
              </w:rPr>
              <w:t>1</w:t>
            </w:r>
          </w:p>
        </w:tc>
        <w:tc>
          <w:tcPr>
            <w:tcW w:w="851" w:type="dxa"/>
            <w:tcBorders>
              <w:top w:val="single" w:sz="4" w:space="0" w:color="auto"/>
              <w:left w:val="single" w:sz="4" w:space="0" w:color="auto"/>
              <w:bottom w:val="single" w:sz="4" w:space="0" w:color="auto"/>
              <w:right w:val="single" w:sz="4" w:space="0" w:color="auto"/>
            </w:tcBorders>
            <w:vAlign w:val="center"/>
          </w:tcPr>
          <w:p w14:paraId="0B478040" w14:textId="09E449D4" w:rsidR="00A67470" w:rsidRPr="00A67470" w:rsidRDefault="00A67470" w:rsidP="00A67470">
            <w:pPr>
              <w:jc w:val="right"/>
              <w:rPr>
                <w:rFonts w:ascii="Times New Roman" w:hAnsi="Times New Roman" w:cs="Times New Roman"/>
                <w:color w:val="000000"/>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14:paraId="3489F051" w14:textId="1CB9404B" w:rsidR="00A67470" w:rsidRPr="00A67470" w:rsidRDefault="00A67470" w:rsidP="00A67470">
            <w:pPr>
              <w:jc w:val="right"/>
              <w:rPr>
                <w:rFonts w:ascii="Times New Roman" w:hAnsi="Times New Roman" w:cs="Times New Roman"/>
                <w:color w:val="000000"/>
                <w:sz w:val="20"/>
                <w:szCs w:val="20"/>
              </w:rPr>
            </w:pPr>
          </w:p>
        </w:tc>
      </w:tr>
      <w:tr w:rsidR="00A67470" w14:paraId="612868E8" w14:textId="2AD52D0B" w:rsidTr="00A67470">
        <w:tc>
          <w:tcPr>
            <w:tcW w:w="425" w:type="dxa"/>
            <w:tcBorders>
              <w:top w:val="single" w:sz="4" w:space="0" w:color="auto"/>
              <w:left w:val="single" w:sz="4" w:space="0" w:color="auto"/>
              <w:bottom w:val="single" w:sz="4" w:space="0" w:color="auto"/>
              <w:right w:val="single" w:sz="4" w:space="0" w:color="auto"/>
            </w:tcBorders>
            <w:vAlign w:val="center"/>
            <w:hideMark/>
          </w:tcPr>
          <w:p w14:paraId="2D34B788" w14:textId="77777777" w:rsidR="00A67470" w:rsidRPr="00A67470" w:rsidRDefault="00A67470" w:rsidP="00A67470">
            <w:pPr>
              <w:jc w:val="right"/>
              <w:rPr>
                <w:rFonts w:ascii="Times New Roman" w:hAnsi="Times New Roman" w:cs="Times New Roman"/>
                <w:color w:val="000000"/>
                <w:sz w:val="20"/>
                <w:szCs w:val="20"/>
              </w:rPr>
            </w:pPr>
            <w:r w:rsidRPr="00A67470">
              <w:rPr>
                <w:rFonts w:ascii="Times New Roman" w:hAnsi="Times New Roman" w:cs="Times New Roman"/>
                <w:color w:val="000000"/>
                <w:sz w:val="20"/>
                <w:szCs w:val="20"/>
              </w:rPr>
              <w:t>8</w:t>
            </w:r>
          </w:p>
        </w:tc>
        <w:tc>
          <w:tcPr>
            <w:tcW w:w="4645" w:type="dxa"/>
            <w:tcBorders>
              <w:top w:val="single" w:sz="4" w:space="0" w:color="auto"/>
              <w:left w:val="single" w:sz="4" w:space="0" w:color="auto"/>
              <w:bottom w:val="single" w:sz="4" w:space="0" w:color="auto"/>
              <w:right w:val="single" w:sz="4" w:space="0" w:color="auto"/>
            </w:tcBorders>
            <w:vAlign w:val="center"/>
            <w:hideMark/>
          </w:tcPr>
          <w:p w14:paraId="572183CA" w14:textId="4C1F6528" w:rsidR="00A67470" w:rsidRPr="00A67470" w:rsidRDefault="00A67470" w:rsidP="00A67470">
            <w:pPr>
              <w:rPr>
                <w:rFonts w:ascii="Times New Roman" w:hAnsi="Times New Roman" w:cs="Times New Roman"/>
                <w:color w:val="000000"/>
                <w:sz w:val="20"/>
                <w:szCs w:val="20"/>
              </w:rPr>
            </w:pPr>
            <w:r w:rsidRPr="00A67470">
              <w:rPr>
                <w:rFonts w:ascii="Times New Roman" w:hAnsi="Times New Roman" w:cs="Times New Roman"/>
                <w:color w:val="000000"/>
                <w:sz w:val="20"/>
                <w:szCs w:val="20"/>
              </w:rPr>
              <w:t xml:space="preserve">Услуги дозиметрического контроля - Аппарат рентгеновский </w:t>
            </w:r>
            <w:proofErr w:type="spellStart"/>
            <w:r w:rsidRPr="00A67470">
              <w:rPr>
                <w:rFonts w:ascii="Times New Roman" w:hAnsi="Times New Roman" w:cs="Times New Roman"/>
                <w:color w:val="000000"/>
                <w:sz w:val="20"/>
                <w:szCs w:val="20"/>
              </w:rPr>
              <w:t>Veraviewepocs</w:t>
            </w:r>
            <w:proofErr w:type="spellEnd"/>
            <w:r w:rsidRPr="00A67470">
              <w:rPr>
                <w:rFonts w:ascii="Times New Roman" w:hAnsi="Times New Roman" w:cs="Times New Roman"/>
                <w:color w:val="000000"/>
                <w:sz w:val="20"/>
                <w:szCs w:val="20"/>
              </w:rPr>
              <w:t xml:space="preserve"> 2D</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BC9D013" w14:textId="77777777" w:rsidR="00A67470" w:rsidRPr="00A67470" w:rsidRDefault="00A67470" w:rsidP="00A67470">
            <w:pPr>
              <w:rPr>
                <w:rFonts w:ascii="Times New Roman" w:hAnsi="Times New Roman" w:cs="Times New Roman"/>
                <w:color w:val="000000"/>
                <w:sz w:val="20"/>
                <w:szCs w:val="20"/>
              </w:rPr>
            </w:pPr>
            <w:r w:rsidRPr="00A67470">
              <w:rPr>
                <w:rFonts w:ascii="Times New Roman" w:hAnsi="Times New Roman" w:cs="Times New Roman"/>
                <w:color w:val="000000"/>
                <w:sz w:val="20"/>
                <w:szCs w:val="20"/>
              </w:rPr>
              <w:t>№ YH1001</w:t>
            </w:r>
          </w:p>
        </w:tc>
        <w:tc>
          <w:tcPr>
            <w:tcW w:w="709" w:type="dxa"/>
            <w:tcBorders>
              <w:top w:val="single" w:sz="4" w:space="0" w:color="auto"/>
              <w:left w:val="single" w:sz="4" w:space="0" w:color="auto"/>
              <w:bottom w:val="single" w:sz="4" w:space="0" w:color="auto"/>
              <w:right w:val="single" w:sz="4" w:space="0" w:color="auto"/>
            </w:tcBorders>
            <w:vAlign w:val="center"/>
            <w:hideMark/>
          </w:tcPr>
          <w:p w14:paraId="48402DC3" w14:textId="77777777" w:rsidR="00A67470" w:rsidRPr="00A67470" w:rsidRDefault="00A67470" w:rsidP="00A67470">
            <w:pPr>
              <w:jc w:val="right"/>
              <w:rPr>
                <w:rFonts w:ascii="Times New Roman" w:hAnsi="Times New Roman" w:cs="Times New Roman"/>
                <w:color w:val="000000"/>
                <w:sz w:val="20"/>
                <w:szCs w:val="20"/>
              </w:rPr>
            </w:pPr>
            <w:r w:rsidRPr="00A67470">
              <w:rPr>
                <w:rFonts w:ascii="Times New Roman" w:hAnsi="Times New Roman" w:cs="Times New Roman"/>
                <w:color w:val="000000"/>
                <w:sz w:val="20"/>
                <w:szCs w:val="20"/>
              </w:rPr>
              <w:t>2010</w:t>
            </w:r>
          </w:p>
        </w:tc>
        <w:tc>
          <w:tcPr>
            <w:tcW w:w="708" w:type="dxa"/>
            <w:tcBorders>
              <w:top w:val="single" w:sz="4" w:space="0" w:color="auto"/>
              <w:left w:val="single" w:sz="4" w:space="0" w:color="auto"/>
              <w:bottom w:val="single" w:sz="4" w:space="0" w:color="auto"/>
              <w:right w:val="single" w:sz="4" w:space="0" w:color="auto"/>
            </w:tcBorders>
            <w:vAlign w:val="center"/>
          </w:tcPr>
          <w:p w14:paraId="349FA962" w14:textId="63A12F2B" w:rsidR="00A67470" w:rsidRPr="00A67470" w:rsidRDefault="00A67470" w:rsidP="00A67470">
            <w:pPr>
              <w:jc w:val="right"/>
              <w:rPr>
                <w:rFonts w:ascii="Times New Roman" w:hAnsi="Times New Roman" w:cs="Times New Roman"/>
                <w:color w:val="000000"/>
                <w:sz w:val="20"/>
                <w:szCs w:val="20"/>
              </w:rPr>
            </w:pPr>
            <w:proofErr w:type="spellStart"/>
            <w:r w:rsidRPr="00A67470">
              <w:rPr>
                <w:rFonts w:ascii="Times New Roman" w:hAnsi="Times New Roman" w:cs="Times New Roman"/>
                <w:sz w:val="20"/>
                <w:szCs w:val="20"/>
              </w:rPr>
              <w:t>усл</w:t>
            </w:r>
            <w:proofErr w:type="spellEnd"/>
            <w:r w:rsidRPr="00A67470">
              <w:rPr>
                <w:rFonts w:ascii="Times New Roman" w:hAnsi="Times New Roman" w:cs="Times New Roman"/>
                <w:sz w:val="20"/>
                <w:szCs w:val="20"/>
              </w:rPr>
              <w:t>. ед.</w:t>
            </w:r>
          </w:p>
        </w:tc>
        <w:tc>
          <w:tcPr>
            <w:tcW w:w="567" w:type="dxa"/>
            <w:tcBorders>
              <w:top w:val="single" w:sz="4" w:space="0" w:color="auto"/>
              <w:left w:val="single" w:sz="4" w:space="0" w:color="auto"/>
              <w:bottom w:val="single" w:sz="4" w:space="0" w:color="auto"/>
              <w:right w:val="single" w:sz="4" w:space="0" w:color="auto"/>
            </w:tcBorders>
            <w:vAlign w:val="center"/>
          </w:tcPr>
          <w:p w14:paraId="6F42F757" w14:textId="399B7204" w:rsidR="00A67470" w:rsidRPr="00A67470" w:rsidRDefault="00A67470" w:rsidP="00A67470">
            <w:pPr>
              <w:jc w:val="right"/>
              <w:rPr>
                <w:rFonts w:ascii="Times New Roman" w:hAnsi="Times New Roman" w:cs="Times New Roman"/>
                <w:color w:val="000000"/>
                <w:sz w:val="20"/>
                <w:szCs w:val="20"/>
              </w:rPr>
            </w:pPr>
            <w:r w:rsidRPr="00A67470">
              <w:rPr>
                <w:rFonts w:ascii="Times New Roman" w:hAnsi="Times New Roman" w:cs="Times New Roman"/>
                <w:sz w:val="20"/>
                <w:szCs w:val="20"/>
              </w:rPr>
              <w:t>1</w:t>
            </w:r>
          </w:p>
        </w:tc>
        <w:tc>
          <w:tcPr>
            <w:tcW w:w="851" w:type="dxa"/>
            <w:tcBorders>
              <w:top w:val="single" w:sz="4" w:space="0" w:color="auto"/>
              <w:left w:val="single" w:sz="4" w:space="0" w:color="auto"/>
              <w:bottom w:val="single" w:sz="4" w:space="0" w:color="auto"/>
              <w:right w:val="single" w:sz="4" w:space="0" w:color="auto"/>
            </w:tcBorders>
          </w:tcPr>
          <w:p w14:paraId="65C73467" w14:textId="77777777" w:rsidR="00A67470" w:rsidRPr="00A67470" w:rsidRDefault="00A67470" w:rsidP="00A67470">
            <w:pPr>
              <w:jc w:val="right"/>
              <w:rPr>
                <w:rFonts w:ascii="Times New Roman" w:hAnsi="Times New Roman" w:cs="Times New Roman"/>
                <w:color w:val="000000"/>
                <w:sz w:val="20"/>
                <w:szCs w:val="20"/>
              </w:rPr>
            </w:pPr>
          </w:p>
        </w:tc>
        <w:tc>
          <w:tcPr>
            <w:tcW w:w="850" w:type="dxa"/>
            <w:tcBorders>
              <w:top w:val="single" w:sz="4" w:space="0" w:color="auto"/>
              <w:left w:val="single" w:sz="4" w:space="0" w:color="auto"/>
              <w:bottom w:val="single" w:sz="4" w:space="0" w:color="auto"/>
              <w:right w:val="single" w:sz="4" w:space="0" w:color="auto"/>
            </w:tcBorders>
          </w:tcPr>
          <w:p w14:paraId="4F2DBBC3" w14:textId="77777777" w:rsidR="00A67470" w:rsidRPr="00A67470" w:rsidRDefault="00A67470" w:rsidP="00A67470">
            <w:pPr>
              <w:jc w:val="right"/>
              <w:rPr>
                <w:rFonts w:ascii="Times New Roman" w:hAnsi="Times New Roman" w:cs="Times New Roman"/>
                <w:color w:val="000000"/>
                <w:sz w:val="20"/>
                <w:szCs w:val="20"/>
              </w:rPr>
            </w:pPr>
          </w:p>
        </w:tc>
      </w:tr>
      <w:tr w:rsidR="00A67470" w14:paraId="4FA92686" w14:textId="28890D98" w:rsidTr="00A67470">
        <w:tc>
          <w:tcPr>
            <w:tcW w:w="425" w:type="dxa"/>
            <w:tcBorders>
              <w:top w:val="single" w:sz="4" w:space="0" w:color="auto"/>
              <w:left w:val="single" w:sz="4" w:space="0" w:color="auto"/>
              <w:bottom w:val="single" w:sz="4" w:space="0" w:color="auto"/>
              <w:right w:val="single" w:sz="4" w:space="0" w:color="auto"/>
            </w:tcBorders>
            <w:vAlign w:val="center"/>
            <w:hideMark/>
          </w:tcPr>
          <w:p w14:paraId="664D68AA" w14:textId="77777777" w:rsidR="00A67470" w:rsidRPr="00A67470" w:rsidRDefault="00A67470" w:rsidP="00A67470">
            <w:pPr>
              <w:jc w:val="right"/>
              <w:rPr>
                <w:rFonts w:ascii="Times New Roman" w:hAnsi="Times New Roman" w:cs="Times New Roman"/>
                <w:color w:val="000000"/>
                <w:sz w:val="20"/>
                <w:szCs w:val="20"/>
              </w:rPr>
            </w:pPr>
            <w:r w:rsidRPr="00A67470">
              <w:rPr>
                <w:rFonts w:ascii="Times New Roman" w:hAnsi="Times New Roman" w:cs="Times New Roman"/>
                <w:color w:val="000000"/>
                <w:sz w:val="20"/>
                <w:szCs w:val="20"/>
              </w:rPr>
              <w:t>9</w:t>
            </w:r>
          </w:p>
        </w:tc>
        <w:tc>
          <w:tcPr>
            <w:tcW w:w="4645" w:type="dxa"/>
            <w:tcBorders>
              <w:top w:val="single" w:sz="4" w:space="0" w:color="auto"/>
              <w:left w:val="single" w:sz="4" w:space="0" w:color="auto"/>
              <w:bottom w:val="single" w:sz="4" w:space="0" w:color="auto"/>
              <w:right w:val="single" w:sz="4" w:space="0" w:color="auto"/>
            </w:tcBorders>
            <w:vAlign w:val="center"/>
            <w:hideMark/>
          </w:tcPr>
          <w:p w14:paraId="3E79AE7F" w14:textId="0726D9B6" w:rsidR="00A67470" w:rsidRPr="00A67470" w:rsidRDefault="00A67470" w:rsidP="00A67470">
            <w:pPr>
              <w:rPr>
                <w:rFonts w:ascii="Times New Roman" w:hAnsi="Times New Roman" w:cs="Times New Roman"/>
                <w:color w:val="000000"/>
                <w:sz w:val="20"/>
                <w:szCs w:val="20"/>
              </w:rPr>
            </w:pPr>
            <w:r w:rsidRPr="00A67470">
              <w:rPr>
                <w:rFonts w:ascii="Times New Roman" w:hAnsi="Times New Roman" w:cs="Times New Roman"/>
                <w:color w:val="000000"/>
                <w:sz w:val="20"/>
                <w:szCs w:val="20"/>
              </w:rPr>
              <w:t xml:space="preserve">Услуги дозиметрического контроля - Аппарат рентгеновский IC5 XDP1 </w:t>
            </w:r>
            <w:proofErr w:type="spellStart"/>
            <w:r w:rsidRPr="00A67470">
              <w:rPr>
                <w:rFonts w:ascii="Times New Roman" w:hAnsi="Times New Roman" w:cs="Times New Roman"/>
                <w:color w:val="000000"/>
                <w:sz w:val="20"/>
                <w:szCs w:val="20"/>
              </w:rPr>
              <w:t>Veraview</w:t>
            </w:r>
            <w:proofErr w:type="spellEnd"/>
            <w:r w:rsidRPr="00A67470">
              <w:rPr>
                <w:rFonts w:ascii="Times New Roman" w:hAnsi="Times New Roman" w:cs="Times New Roman"/>
                <w:color w:val="000000"/>
                <w:sz w:val="20"/>
                <w:szCs w:val="20"/>
              </w:rPr>
              <w:t xml:space="preserve">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D281919" w14:textId="77777777" w:rsidR="00A67470" w:rsidRPr="00A67470" w:rsidRDefault="00A67470" w:rsidP="00A67470">
            <w:pPr>
              <w:rPr>
                <w:rFonts w:ascii="Times New Roman" w:hAnsi="Times New Roman" w:cs="Times New Roman"/>
                <w:color w:val="000000"/>
                <w:sz w:val="20"/>
                <w:szCs w:val="20"/>
              </w:rPr>
            </w:pPr>
            <w:r w:rsidRPr="00A67470">
              <w:rPr>
                <w:rFonts w:ascii="Times New Roman" w:hAnsi="Times New Roman" w:cs="Times New Roman"/>
                <w:color w:val="000000"/>
                <w:sz w:val="20"/>
                <w:szCs w:val="20"/>
              </w:rPr>
              <w:t>№ UJ014</w:t>
            </w:r>
          </w:p>
        </w:tc>
        <w:tc>
          <w:tcPr>
            <w:tcW w:w="709" w:type="dxa"/>
            <w:tcBorders>
              <w:top w:val="single" w:sz="4" w:space="0" w:color="auto"/>
              <w:left w:val="single" w:sz="4" w:space="0" w:color="auto"/>
              <w:bottom w:val="single" w:sz="4" w:space="0" w:color="auto"/>
              <w:right w:val="single" w:sz="4" w:space="0" w:color="auto"/>
            </w:tcBorders>
            <w:vAlign w:val="center"/>
            <w:hideMark/>
          </w:tcPr>
          <w:p w14:paraId="6657C18D" w14:textId="77777777" w:rsidR="00A67470" w:rsidRPr="00A67470" w:rsidRDefault="00A67470" w:rsidP="00A67470">
            <w:pPr>
              <w:jc w:val="right"/>
              <w:rPr>
                <w:rFonts w:ascii="Times New Roman" w:hAnsi="Times New Roman" w:cs="Times New Roman"/>
                <w:color w:val="000000"/>
                <w:sz w:val="20"/>
                <w:szCs w:val="20"/>
              </w:rPr>
            </w:pPr>
            <w:r w:rsidRPr="00A67470">
              <w:rPr>
                <w:rFonts w:ascii="Times New Roman" w:hAnsi="Times New Roman" w:cs="Times New Roman"/>
                <w:color w:val="000000"/>
                <w:sz w:val="20"/>
                <w:szCs w:val="20"/>
              </w:rPr>
              <w:t>2006</w:t>
            </w:r>
          </w:p>
        </w:tc>
        <w:tc>
          <w:tcPr>
            <w:tcW w:w="708" w:type="dxa"/>
            <w:tcBorders>
              <w:top w:val="single" w:sz="4" w:space="0" w:color="auto"/>
              <w:left w:val="single" w:sz="4" w:space="0" w:color="auto"/>
              <w:bottom w:val="single" w:sz="4" w:space="0" w:color="auto"/>
              <w:right w:val="single" w:sz="4" w:space="0" w:color="auto"/>
            </w:tcBorders>
            <w:vAlign w:val="center"/>
          </w:tcPr>
          <w:p w14:paraId="52DA339E" w14:textId="1B71E4CA" w:rsidR="00A67470" w:rsidRPr="00A67470" w:rsidRDefault="00A67470" w:rsidP="00A67470">
            <w:pPr>
              <w:jc w:val="right"/>
              <w:rPr>
                <w:rFonts w:ascii="Times New Roman" w:hAnsi="Times New Roman" w:cs="Times New Roman"/>
                <w:color w:val="000000"/>
                <w:sz w:val="20"/>
                <w:szCs w:val="20"/>
              </w:rPr>
            </w:pPr>
            <w:proofErr w:type="spellStart"/>
            <w:r w:rsidRPr="00A67470">
              <w:rPr>
                <w:rFonts w:ascii="Times New Roman" w:hAnsi="Times New Roman" w:cs="Times New Roman"/>
                <w:sz w:val="20"/>
                <w:szCs w:val="20"/>
              </w:rPr>
              <w:t>усл</w:t>
            </w:r>
            <w:proofErr w:type="spellEnd"/>
            <w:r w:rsidRPr="00A67470">
              <w:rPr>
                <w:rFonts w:ascii="Times New Roman" w:hAnsi="Times New Roman" w:cs="Times New Roman"/>
                <w:sz w:val="20"/>
                <w:szCs w:val="20"/>
              </w:rPr>
              <w:t>. ед.</w:t>
            </w:r>
          </w:p>
        </w:tc>
        <w:tc>
          <w:tcPr>
            <w:tcW w:w="567" w:type="dxa"/>
            <w:tcBorders>
              <w:top w:val="single" w:sz="4" w:space="0" w:color="auto"/>
              <w:left w:val="single" w:sz="4" w:space="0" w:color="auto"/>
              <w:bottom w:val="single" w:sz="4" w:space="0" w:color="auto"/>
              <w:right w:val="single" w:sz="4" w:space="0" w:color="auto"/>
            </w:tcBorders>
            <w:vAlign w:val="center"/>
          </w:tcPr>
          <w:p w14:paraId="669E02AB" w14:textId="7B62CAFB" w:rsidR="00A67470" w:rsidRPr="00A67470" w:rsidRDefault="00A67470" w:rsidP="00A67470">
            <w:pPr>
              <w:jc w:val="right"/>
              <w:rPr>
                <w:rFonts w:ascii="Times New Roman" w:hAnsi="Times New Roman" w:cs="Times New Roman"/>
                <w:color w:val="000000"/>
                <w:sz w:val="20"/>
                <w:szCs w:val="20"/>
              </w:rPr>
            </w:pPr>
            <w:r w:rsidRPr="00A67470">
              <w:rPr>
                <w:rFonts w:ascii="Times New Roman" w:hAnsi="Times New Roman" w:cs="Times New Roman"/>
                <w:sz w:val="20"/>
                <w:szCs w:val="20"/>
              </w:rPr>
              <w:t>1</w:t>
            </w:r>
          </w:p>
        </w:tc>
        <w:tc>
          <w:tcPr>
            <w:tcW w:w="851" w:type="dxa"/>
            <w:tcBorders>
              <w:top w:val="single" w:sz="4" w:space="0" w:color="auto"/>
              <w:left w:val="single" w:sz="4" w:space="0" w:color="auto"/>
              <w:bottom w:val="single" w:sz="4" w:space="0" w:color="auto"/>
              <w:right w:val="single" w:sz="4" w:space="0" w:color="auto"/>
            </w:tcBorders>
          </w:tcPr>
          <w:p w14:paraId="737CAF68" w14:textId="77777777" w:rsidR="00A67470" w:rsidRPr="00A67470" w:rsidRDefault="00A67470" w:rsidP="00A67470">
            <w:pPr>
              <w:jc w:val="right"/>
              <w:rPr>
                <w:rFonts w:ascii="Times New Roman" w:hAnsi="Times New Roman" w:cs="Times New Roman"/>
                <w:color w:val="000000"/>
                <w:sz w:val="20"/>
                <w:szCs w:val="20"/>
              </w:rPr>
            </w:pPr>
          </w:p>
        </w:tc>
        <w:tc>
          <w:tcPr>
            <w:tcW w:w="850" w:type="dxa"/>
            <w:tcBorders>
              <w:top w:val="single" w:sz="4" w:space="0" w:color="auto"/>
              <w:left w:val="single" w:sz="4" w:space="0" w:color="auto"/>
              <w:bottom w:val="single" w:sz="4" w:space="0" w:color="auto"/>
              <w:right w:val="single" w:sz="4" w:space="0" w:color="auto"/>
            </w:tcBorders>
          </w:tcPr>
          <w:p w14:paraId="2CDB4D52" w14:textId="77777777" w:rsidR="00A67470" w:rsidRPr="00A67470" w:rsidRDefault="00A67470" w:rsidP="00A67470">
            <w:pPr>
              <w:jc w:val="right"/>
              <w:rPr>
                <w:rFonts w:ascii="Times New Roman" w:hAnsi="Times New Roman" w:cs="Times New Roman"/>
                <w:color w:val="000000"/>
                <w:sz w:val="20"/>
                <w:szCs w:val="20"/>
              </w:rPr>
            </w:pPr>
          </w:p>
        </w:tc>
      </w:tr>
      <w:tr w:rsidR="00A67470" w14:paraId="61D83F9E" w14:textId="7432191B" w:rsidTr="00A67470">
        <w:tc>
          <w:tcPr>
            <w:tcW w:w="425" w:type="dxa"/>
            <w:tcBorders>
              <w:top w:val="single" w:sz="4" w:space="0" w:color="auto"/>
              <w:left w:val="single" w:sz="4" w:space="0" w:color="auto"/>
              <w:bottom w:val="single" w:sz="4" w:space="0" w:color="auto"/>
              <w:right w:val="single" w:sz="4" w:space="0" w:color="auto"/>
            </w:tcBorders>
            <w:vAlign w:val="center"/>
            <w:hideMark/>
          </w:tcPr>
          <w:p w14:paraId="2737B687" w14:textId="77777777" w:rsidR="00A67470" w:rsidRPr="00A67470" w:rsidRDefault="00A67470" w:rsidP="00A67470">
            <w:pPr>
              <w:jc w:val="right"/>
              <w:rPr>
                <w:rFonts w:ascii="Times New Roman" w:hAnsi="Times New Roman" w:cs="Times New Roman"/>
                <w:color w:val="000000"/>
                <w:sz w:val="20"/>
                <w:szCs w:val="20"/>
              </w:rPr>
            </w:pPr>
            <w:r w:rsidRPr="00A67470">
              <w:rPr>
                <w:rFonts w:ascii="Times New Roman" w:hAnsi="Times New Roman" w:cs="Times New Roman"/>
                <w:color w:val="000000"/>
                <w:sz w:val="20"/>
                <w:szCs w:val="20"/>
              </w:rPr>
              <w:t>10</w:t>
            </w:r>
          </w:p>
        </w:tc>
        <w:tc>
          <w:tcPr>
            <w:tcW w:w="4645" w:type="dxa"/>
            <w:tcBorders>
              <w:top w:val="single" w:sz="4" w:space="0" w:color="auto"/>
              <w:left w:val="single" w:sz="4" w:space="0" w:color="auto"/>
              <w:bottom w:val="single" w:sz="4" w:space="0" w:color="auto"/>
              <w:right w:val="single" w:sz="4" w:space="0" w:color="auto"/>
            </w:tcBorders>
            <w:vAlign w:val="center"/>
            <w:hideMark/>
          </w:tcPr>
          <w:p w14:paraId="10FFAB0D" w14:textId="28EB9BA4" w:rsidR="00A67470" w:rsidRPr="00A67470" w:rsidRDefault="00A67470" w:rsidP="00A67470">
            <w:pPr>
              <w:rPr>
                <w:rFonts w:ascii="Times New Roman" w:hAnsi="Times New Roman" w:cs="Times New Roman"/>
                <w:color w:val="000000"/>
                <w:sz w:val="20"/>
                <w:szCs w:val="20"/>
              </w:rPr>
            </w:pPr>
            <w:r w:rsidRPr="00A67470">
              <w:rPr>
                <w:rFonts w:ascii="Times New Roman" w:hAnsi="Times New Roman" w:cs="Times New Roman"/>
                <w:color w:val="000000"/>
                <w:sz w:val="20"/>
                <w:szCs w:val="20"/>
              </w:rPr>
              <w:t xml:space="preserve">Услуги дозиметрического контроля - Аппарат рентгеновский </w:t>
            </w:r>
            <w:proofErr w:type="spellStart"/>
            <w:r w:rsidRPr="00A67470">
              <w:rPr>
                <w:rFonts w:ascii="Times New Roman" w:hAnsi="Times New Roman" w:cs="Times New Roman"/>
                <w:color w:val="000000"/>
                <w:sz w:val="20"/>
                <w:szCs w:val="20"/>
              </w:rPr>
              <w:t>Gendex</w:t>
            </w:r>
            <w:proofErr w:type="spellEnd"/>
            <w:r w:rsidRPr="00A67470">
              <w:rPr>
                <w:rFonts w:ascii="Times New Roman" w:hAnsi="Times New Roman" w:cs="Times New Roman"/>
                <w:color w:val="000000"/>
                <w:sz w:val="20"/>
                <w:szCs w:val="20"/>
              </w:rPr>
              <w:t xml:space="preserve"> </w:t>
            </w:r>
            <w:proofErr w:type="spellStart"/>
            <w:r w:rsidRPr="00A67470">
              <w:rPr>
                <w:rFonts w:ascii="Times New Roman" w:hAnsi="Times New Roman" w:cs="Times New Roman"/>
                <w:color w:val="000000"/>
                <w:sz w:val="20"/>
                <w:szCs w:val="20"/>
              </w:rPr>
              <w:t>eXpert</w:t>
            </w:r>
            <w:proofErr w:type="spellEnd"/>
            <w:r w:rsidRPr="00A67470">
              <w:rPr>
                <w:rFonts w:ascii="Times New Roman" w:hAnsi="Times New Roman" w:cs="Times New Roman"/>
                <w:color w:val="000000"/>
                <w:sz w:val="20"/>
                <w:szCs w:val="20"/>
              </w:rPr>
              <w:t xml:space="preserve"> DC</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B51C1FA" w14:textId="77777777" w:rsidR="00A67470" w:rsidRPr="00A67470" w:rsidRDefault="00A67470" w:rsidP="00A67470">
            <w:pPr>
              <w:rPr>
                <w:rFonts w:ascii="Times New Roman" w:hAnsi="Times New Roman" w:cs="Times New Roman"/>
                <w:color w:val="000000"/>
                <w:sz w:val="20"/>
                <w:szCs w:val="20"/>
              </w:rPr>
            </w:pPr>
            <w:r w:rsidRPr="00A67470">
              <w:rPr>
                <w:rFonts w:ascii="Times New Roman" w:hAnsi="Times New Roman" w:cs="Times New Roman"/>
                <w:color w:val="000000"/>
                <w:sz w:val="20"/>
                <w:szCs w:val="20"/>
              </w:rPr>
              <w:t>№ 3000725</w:t>
            </w:r>
          </w:p>
        </w:tc>
        <w:tc>
          <w:tcPr>
            <w:tcW w:w="709" w:type="dxa"/>
            <w:tcBorders>
              <w:top w:val="single" w:sz="4" w:space="0" w:color="auto"/>
              <w:left w:val="single" w:sz="4" w:space="0" w:color="auto"/>
              <w:bottom w:val="single" w:sz="4" w:space="0" w:color="auto"/>
              <w:right w:val="single" w:sz="4" w:space="0" w:color="auto"/>
            </w:tcBorders>
            <w:vAlign w:val="center"/>
            <w:hideMark/>
          </w:tcPr>
          <w:p w14:paraId="4A8B6CC3" w14:textId="77777777" w:rsidR="00A67470" w:rsidRPr="00A67470" w:rsidRDefault="00A67470" w:rsidP="00A67470">
            <w:pPr>
              <w:jc w:val="right"/>
              <w:rPr>
                <w:rFonts w:ascii="Times New Roman" w:hAnsi="Times New Roman" w:cs="Times New Roman"/>
                <w:color w:val="000000"/>
                <w:sz w:val="20"/>
                <w:szCs w:val="20"/>
              </w:rPr>
            </w:pPr>
            <w:r w:rsidRPr="00A67470">
              <w:rPr>
                <w:rFonts w:ascii="Times New Roman" w:hAnsi="Times New Roman" w:cs="Times New Roman"/>
                <w:color w:val="000000"/>
                <w:sz w:val="20"/>
                <w:szCs w:val="20"/>
              </w:rPr>
              <w:t>2011</w:t>
            </w:r>
          </w:p>
        </w:tc>
        <w:tc>
          <w:tcPr>
            <w:tcW w:w="708" w:type="dxa"/>
            <w:tcBorders>
              <w:top w:val="single" w:sz="4" w:space="0" w:color="auto"/>
              <w:left w:val="single" w:sz="4" w:space="0" w:color="auto"/>
              <w:bottom w:val="single" w:sz="4" w:space="0" w:color="auto"/>
              <w:right w:val="single" w:sz="4" w:space="0" w:color="auto"/>
            </w:tcBorders>
            <w:vAlign w:val="center"/>
          </w:tcPr>
          <w:p w14:paraId="17BF706B" w14:textId="181208D4" w:rsidR="00A67470" w:rsidRPr="00A67470" w:rsidRDefault="00A67470" w:rsidP="00A67470">
            <w:pPr>
              <w:jc w:val="right"/>
              <w:rPr>
                <w:rFonts w:ascii="Times New Roman" w:hAnsi="Times New Roman" w:cs="Times New Roman"/>
                <w:color w:val="000000"/>
                <w:sz w:val="20"/>
                <w:szCs w:val="20"/>
              </w:rPr>
            </w:pPr>
            <w:proofErr w:type="spellStart"/>
            <w:r w:rsidRPr="00A67470">
              <w:rPr>
                <w:rFonts w:ascii="Times New Roman" w:hAnsi="Times New Roman" w:cs="Times New Roman"/>
                <w:sz w:val="20"/>
                <w:szCs w:val="20"/>
              </w:rPr>
              <w:t>усл</w:t>
            </w:r>
            <w:proofErr w:type="spellEnd"/>
            <w:r w:rsidRPr="00A67470">
              <w:rPr>
                <w:rFonts w:ascii="Times New Roman" w:hAnsi="Times New Roman" w:cs="Times New Roman"/>
                <w:sz w:val="20"/>
                <w:szCs w:val="20"/>
              </w:rPr>
              <w:t>. ед.</w:t>
            </w:r>
          </w:p>
        </w:tc>
        <w:tc>
          <w:tcPr>
            <w:tcW w:w="567" w:type="dxa"/>
            <w:tcBorders>
              <w:top w:val="single" w:sz="4" w:space="0" w:color="auto"/>
              <w:left w:val="single" w:sz="4" w:space="0" w:color="auto"/>
              <w:bottom w:val="single" w:sz="4" w:space="0" w:color="auto"/>
              <w:right w:val="single" w:sz="4" w:space="0" w:color="auto"/>
            </w:tcBorders>
            <w:vAlign w:val="center"/>
          </w:tcPr>
          <w:p w14:paraId="67602261" w14:textId="06E97A6C" w:rsidR="00A67470" w:rsidRPr="00A67470" w:rsidRDefault="00A67470" w:rsidP="00A67470">
            <w:pPr>
              <w:jc w:val="right"/>
              <w:rPr>
                <w:rFonts w:ascii="Times New Roman" w:hAnsi="Times New Roman" w:cs="Times New Roman"/>
                <w:color w:val="000000"/>
                <w:sz w:val="20"/>
                <w:szCs w:val="20"/>
              </w:rPr>
            </w:pPr>
            <w:r w:rsidRPr="00A67470">
              <w:rPr>
                <w:rFonts w:ascii="Times New Roman" w:hAnsi="Times New Roman" w:cs="Times New Roman"/>
                <w:sz w:val="20"/>
                <w:szCs w:val="20"/>
              </w:rPr>
              <w:t>1</w:t>
            </w:r>
          </w:p>
        </w:tc>
        <w:tc>
          <w:tcPr>
            <w:tcW w:w="851" w:type="dxa"/>
            <w:tcBorders>
              <w:top w:val="single" w:sz="4" w:space="0" w:color="auto"/>
              <w:left w:val="single" w:sz="4" w:space="0" w:color="auto"/>
              <w:bottom w:val="single" w:sz="4" w:space="0" w:color="auto"/>
              <w:right w:val="single" w:sz="4" w:space="0" w:color="auto"/>
            </w:tcBorders>
          </w:tcPr>
          <w:p w14:paraId="7AAEE130" w14:textId="77777777" w:rsidR="00A67470" w:rsidRPr="00A67470" w:rsidRDefault="00A67470" w:rsidP="00A67470">
            <w:pPr>
              <w:jc w:val="right"/>
              <w:rPr>
                <w:rFonts w:ascii="Times New Roman" w:hAnsi="Times New Roman" w:cs="Times New Roman"/>
                <w:color w:val="000000"/>
                <w:sz w:val="20"/>
                <w:szCs w:val="20"/>
              </w:rPr>
            </w:pPr>
          </w:p>
        </w:tc>
        <w:tc>
          <w:tcPr>
            <w:tcW w:w="850" w:type="dxa"/>
            <w:tcBorders>
              <w:top w:val="single" w:sz="4" w:space="0" w:color="auto"/>
              <w:left w:val="single" w:sz="4" w:space="0" w:color="auto"/>
              <w:bottom w:val="single" w:sz="4" w:space="0" w:color="auto"/>
              <w:right w:val="single" w:sz="4" w:space="0" w:color="auto"/>
            </w:tcBorders>
          </w:tcPr>
          <w:p w14:paraId="40FA043D" w14:textId="77777777" w:rsidR="00A67470" w:rsidRPr="00A67470" w:rsidRDefault="00A67470" w:rsidP="00A67470">
            <w:pPr>
              <w:jc w:val="right"/>
              <w:rPr>
                <w:rFonts w:ascii="Times New Roman" w:hAnsi="Times New Roman" w:cs="Times New Roman"/>
                <w:color w:val="000000"/>
                <w:sz w:val="20"/>
                <w:szCs w:val="20"/>
              </w:rPr>
            </w:pPr>
          </w:p>
        </w:tc>
      </w:tr>
      <w:tr w:rsidR="00A67470" w14:paraId="5EFB3831" w14:textId="5281737F" w:rsidTr="00A67470">
        <w:tc>
          <w:tcPr>
            <w:tcW w:w="425" w:type="dxa"/>
            <w:tcBorders>
              <w:top w:val="single" w:sz="4" w:space="0" w:color="auto"/>
              <w:left w:val="single" w:sz="4" w:space="0" w:color="auto"/>
              <w:bottom w:val="single" w:sz="4" w:space="0" w:color="auto"/>
              <w:right w:val="single" w:sz="4" w:space="0" w:color="auto"/>
            </w:tcBorders>
            <w:vAlign w:val="center"/>
            <w:hideMark/>
          </w:tcPr>
          <w:p w14:paraId="400D74E1" w14:textId="77777777" w:rsidR="00A67470" w:rsidRPr="00A67470" w:rsidRDefault="00A67470" w:rsidP="00A67470">
            <w:pPr>
              <w:jc w:val="right"/>
              <w:rPr>
                <w:rFonts w:ascii="Times New Roman" w:hAnsi="Times New Roman" w:cs="Times New Roman"/>
                <w:color w:val="000000"/>
                <w:sz w:val="20"/>
                <w:szCs w:val="20"/>
              </w:rPr>
            </w:pPr>
            <w:r w:rsidRPr="00A67470">
              <w:rPr>
                <w:rFonts w:ascii="Times New Roman" w:hAnsi="Times New Roman" w:cs="Times New Roman"/>
                <w:color w:val="000000"/>
                <w:sz w:val="20"/>
                <w:szCs w:val="20"/>
              </w:rPr>
              <w:t>11</w:t>
            </w:r>
          </w:p>
        </w:tc>
        <w:tc>
          <w:tcPr>
            <w:tcW w:w="4645" w:type="dxa"/>
            <w:tcBorders>
              <w:top w:val="single" w:sz="4" w:space="0" w:color="auto"/>
              <w:left w:val="single" w:sz="4" w:space="0" w:color="auto"/>
              <w:bottom w:val="single" w:sz="4" w:space="0" w:color="auto"/>
              <w:right w:val="single" w:sz="4" w:space="0" w:color="auto"/>
            </w:tcBorders>
            <w:vAlign w:val="center"/>
            <w:hideMark/>
          </w:tcPr>
          <w:p w14:paraId="275DBC3F" w14:textId="76C5298B" w:rsidR="00A67470" w:rsidRPr="00A67470" w:rsidRDefault="00A67470" w:rsidP="00A67470">
            <w:pPr>
              <w:rPr>
                <w:rFonts w:ascii="Times New Roman" w:hAnsi="Times New Roman" w:cs="Times New Roman"/>
                <w:color w:val="000000"/>
                <w:sz w:val="20"/>
                <w:szCs w:val="20"/>
              </w:rPr>
            </w:pPr>
            <w:r w:rsidRPr="00A67470">
              <w:rPr>
                <w:rFonts w:ascii="Times New Roman" w:hAnsi="Times New Roman" w:cs="Times New Roman"/>
                <w:color w:val="000000"/>
                <w:sz w:val="20"/>
                <w:szCs w:val="20"/>
              </w:rPr>
              <w:t xml:space="preserve">Услуги дозиметрического контроля - Аппарат рентгеновский панорамный IC-5 XDPI </w:t>
            </w:r>
            <w:proofErr w:type="spellStart"/>
            <w:r w:rsidRPr="00A67470">
              <w:rPr>
                <w:rFonts w:ascii="Times New Roman" w:hAnsi="Times New Roman" w:cs="Times New Roman"/>
                <w:color w:val="000000"/>
                <w:sz w:val="20"/>
                <w:szCs w:val="20"/>
              </w:rPr>
              <w:t>Veraview</w:t>
            </w:r>
            <w:proofErr w:type="spellEnd"/>
            <w:r w:rsidRPr="00A67470">
              <w:rPr>
                <w:rFonts w:ascii="Times New Roman" w:hAnsi="Times New Roman" w:cs="Times New Roman"/>
                <w:color w:val="000000"/>
                <w:sz w:val="20"/>
                <w:szCs w:val="20"/>
              </w:rPr>
              <w:t xml:space="preserve">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20B7395" w14:textId="77777777" w:rsidR="00A67470" w:rsidRPr="00A67470" w:rsidRDefault="00A67470" w:rsidP="00A67470">
            <w:pPr>
              <w:rPr>
                <w:rFonts w:ascii="Times New Roman" w:hAnsi="Times New Roman" w:cs="Times New Roman"/>
                <w:color w:val="000000"/>
                <w:sz w:val="20"/>
                <w:szCs w:val="20"/>
              </w:rPr>
            </w:pPr>
            <w:r w:rsidRPr="00A67470">
              <w:rPr>
                <w:rFonts w:ascii="Times New Roman" w:hAnsi="Times New Roman" w:cs="Times New Roman"/>
                <w:color w:val="000000"/>
                <w:sz w:val="20"/>
                <w:szCs w:val="20"/>
              </w:rPr>
              <w:t>№ DF314</w:t>
            </w:r>
          </w:p>
        </w:tc>
        <w:tc>
          <w:tcPr>
            <w:tcW w:w="709" w:type="dxa"/>
            <w:tcBorders>
              <w:top w:val="single" w:sz="4" w:space="0" w:color="auto"/>
              <w:left w:val="single" w:sz="4" w:space="0" w:color="auto"/>
              <w:bottom w:val="single" w:sz="4" w:space="0" w:color="auto"/>
              <w:right w:val="single" w:sz="4" w:space="0" w:color="auto"/>
            </w:tcBorders>
            <w:vAlign w:val="center"/>
            <w:hideMark/>
          </w:tcPr>
          <w:p w14:paraId="1C5E0BE6" w14:textId="77777777" w:rsidR="00A67470" w:rsidRPr="00A67470" w:rsidRDefault="00A67470" w:rsidP="00A67470">
            <w:pPr>
              <w:jc w:val="right"/>
              <w:rPr>
                <w:rFonts w:ascii="Times New Roman" w:hAnsi="Times New Roman" w:cs="Times New Roman"/>
                <w:color w:val="000000"/>
                <w:sz w:val="20"/>
                <w:szCs w:val="20"/>
              </w:rPr>
            </w:pPr>
            <w:r w:rsidRPr="00A67470">
              <w:rPr>
                <w:rFonts w:ascii="Times New Roman" w:hAnsi="Times New Roman" w:cs="Times New Roman"/>
                <w:color w:val="000000"/>
                <w:sz w:val="20"/>
                <w:szCs w:val="20"/>
              </w:rPr>
              <w:t>2015</w:t>
            </w:r>
          </w:p>
        </w:tc>
        <w:tc>
          <w:tcPr>
            <w:tcW w:w="708" w:type="dxa"/>
            <w:tcBorders>
              <w:top w:val="single" w:sz="4" w:space="0" w:color="auto"/>
              <w:left w:val="single" w:sz="4" w:space="0" w:color="auto"/>
              <w:bottom w:val="single" w:sz="4" w:space="0" w:color="auto"/>
              <w:right w:val="single" w:sz="4" w:space="0" w:color="auto"/>
            </w:tcBorders>
            <w:vAlign w:val="center"/>
          </w:tcPr>
          <w:p w14:paraId="44AD95C7" w14:textId="460A26B3" w:rsidR="00A67470" w:rsidRPr="00A67470" w:rsidRDefault="00A67470" w:rsidP="00A67470">
            <w:pPr>
              <w:jc w:val="right"/>
              <w:rPr>
                <w:rFonts w:ascii="Times New Roman" w:hAnsi="Times New Roman" w:cs="Times New Roman"/>
                <w:color w:val="000000"/>
                <w:sz w:val="20"/>
                <w:szCs w:val="20"/>
              </w:rPr>
            </w:pPr>
            <w:proofErr w:type="spellStart"/>
            <w:r w:rsidRPr="00A67470">
              <w:rPr>
                <w:rFonts w:ascii="Times New Roman" w:hAnsi="Times New Roman" w:cs="Times New Roman"/>
                <w:sz w:val="20"/>
                <w:szCs w:val="20"/>
              </w:rPr>
              <w:t>усл</w:t>
            </w:r>
            <w:proofErr w:type="spellEnd"/>
            <w:r w:rsidRPr="00A67470">
              <w:rPr>
                <w:rFonts w:ascii="Times New Roman" w:hAnsi="Times New Roman" w:cs="Times New Roman"/>
                <w:sz w:val="20"/>
                <w:szCs w:val="20"/>
              </w:rPr>
              <w:t>. ед.</w:t>
            </w:r>
          </w:p>
        </w:tc>
        <w:tc>
          <w:tcPr>
            <w:tcW w:w="567" w:type="dxa"/>
            <w:tcBorders>
              <w:top w:val="single" w:sz="4" w:space="0" w:color="auto"/>
              <w:left w:val="single" w:sz="4" w:space="0" w:color="auto"/>
              <w:bottom w:val="single" w:sz="4" w:space="0" w:color="auto"/>
              <w:right w:val="single" w:sz="4" w:space="0" w:color="auto"/>
            </w:tcBorders>
            <w:vAlign w:val="center"/>
          </w:tcPr>
          <w:p w14:paraId="0A150E3B" w14:textId="0E7B73FA" w:rsidR="00A67470" w:rsidRPr="00A67470" w:rsidRDefault="00A67470" w:rsidP="00A67470">
            <w:pPr>
              <w:jc w:val="right"/>
              <w:rPr>
                <w:rFonts w:ascii="Times New Roman" w:hAnsi="Times New Roman" w:cs="Times New Roman"/>
                <w:color w:val="000000"/>
                <w:sz w:val="20"/>
                <w:szCs w:val="20"/>
              </w:rPr>
            </w:pPr>
            <w:r w:rsidRPr="00A67470">
              <w:rPr>
                <w:rFonts w:ascii="Times New Roman" w:hAnsi="Times New Roman" w:cs="Times New Roman"/>
                <w:sz w:val="20"/>
                <w:szCs w:val="20"/>
              </w:rPr>
              <w:t>1</w:t>
            </w:r>
          </w:p>
        </w:tc>
        <w:tc>
          <w:tcPr>
            <w:tcW w:w="851" w:type="dxa"/>
            <w:tcBorders>
              <w:top w:val="single" w:sz="4" w:space="0" w:color="auto"/>
              <w:left w:val="single" w:sz="4" w:space="0" w:color="auto"/>
              <w:bottom w:val="single" w:sz="4" w:space="0" w:color="auto"/>
              <w:right w:val="single" w:sz="4" w:space="0" w:color="auto"/>
            </w:tcBorders>
          </w:tcPr>
          <w:p w14:paraId="3FCAF44A" w14:textId="77777777" w:rsidR="00A67470" w:rsidRPr="00A67470" w:rsidRDefault="00A67470" w:rsidP="00A67470">
            <w:pPr>
              <w:jc w:val="right"/>
              <w:rPr>
                <w:rFonts w:ascii="Times New Roman" w:hAnsi="Times New Roman" w:cs="Times New Roman"/>
                <w:color w:val="000000"/>
                <w:sz w:val="20"/>
                <w:szCs w:val="20"/>
              </w:rPr>
            </w:pPr>
          </w:p>
        </w:tc>
        <w:tc>
          <w:tcPr>
            <w:tcW w:w="850" w:type="dxa"/>
            <w:tcBorders>
              <w:top w:val="single" w:sz="4" w:space="0" w:color="auto"/>
              <w:left w:val="single" w:sz="4" w:space="0" w:color="auto"/>
              <w:bottom w:val="single" w:sz="4" w:space="0" w:color="auto"/>
              <w:right w:val="single" w:sz="4" w:space="0" w:color="auto"/>
            </w:tcBorders>
          </w:tcPr>
          <w:p w14:paraId="4B38B916" w14:textId="77777777" w:rsidR="00A67470" w:rsidRPr="00A67470" w:rsidRDefault="00A67470" w:rsidP="00A67470">
            <w:pPr>
              <w:jc w:val="right"/>
              <w:rPr>
                <w:rFonts w:ascii="Times New Roman" w:hAnsi="Times New Roman" w:cs="Times New Roman"/>
                <w:color w:val="000000"/>
                <w:sz w:val="20"/>
                <w:szCs w:val="20"/>
              </w:rPr>
            </w:pPr>
          </w:p>
        </w:tc>
      </w:tr>
      <w:tr w:rsidR="00A67470" w14:paraId="18FA8039" w14:textId="5A2154B0" w:rsidTr="00A67470">
        <w:tc>
          <w:tcPr>
            <w:tcW w:w="425" w:type="dxa"/>
            <w:tcBorders>
              <w:top w:val="single" w:sz="4" w:space="0" w:color="auto"/>
              <w:left w:val="single" w:sz="4" w:space="0" w:color="auto"/>
              <w:bottom w:val="single" w:sz="4" w:space="0" w:color="auto"/>
              <w:right w:val="single" w:sz="4" w:space="0" w:color="auto"/>
            </w:tcBorders>
            <w:vAlign w:val="center"/>
            <w:hideMark/>
          </w:tcPr>
          <w:p w14:paraId="66A78E22" w14:textId="77777777" w:rsidR="00A67470" w:rsidRPr="00A67470" w:rsidRDefault="00A67470" w:rsidP="00A67470">
            <w:pPr>
              <w:jc w:val="right"/>
              <w:rPr>
                <w:rFonts w:ascii="Times New Roman" w:hAnsi="Times New Roman" w:cs="Times New Roman"/>
                <w:color w:val="000000"/>
                <w:sz w:val="20"/>
                <w:szCs w:val="20"/>
              </w:rPr>
            </w:pPr>
            <w:r w:rsidRPr="00A67470">
              <w:rPr>
                <w:rFonts w:ascii="Times New Roman" w:hAnsi="Times New Roman" w:cs="Times New Roman"/>
                <w:color w:val="000000"/>
                <w:sz w:val="20"/>
                <w:szCs w:val="20"/>
              </w:rPr>
              <w:t>12</w:t>
            </w:r>
          </w:p>
        </w:tc>
        <w:tc>
          <w:tcPr>
            <w:tcW w:w="4645" w:type="dxa"/>
            <w:tcBorders>
              <w:top w:val="single" w:sz="4" w:space="0" w:color="auto"/>
              <w:left w:val="single" w:sz="4" w:space="0" w:color="auto"/>
              <w:bottom w:val="single" w:sz="4" w:space="0" w:color="auto"/>
              <w:right w:val="single" w:sz="4" w:space="0" w:color="auto"/>
            </w:tcBorders>
            <w:vAlign w:val="center"/>
            <w:hideMark/>
          </w:tcPr>
          <w:p w14:paraId="5DDA8414" w14:textId="32E07A1E" w:rsidR="00A67470" w:rsidRPr="00A67470" w:rsidRDefault="00A67470" w:rsidP="00A67470">
            <w:pPr>
              <w:rPr>
                <w:rFonts w:ascii="Times New Roman" w:hAnsi="Times New Roman" w:cs="Times New Roman"/>
                <w:color w:val="000000"/>
                <w:sz w:val="20"/>
                <w:szCs w:val="20"/>
              </w:rPr>
            </w:pPr>
            <w:r w:rsidRPr="00A67470">
              <w:rPr>
                <w:rFonts w:ascii="Times New Roman" w:hAnsi="Times New Roman" w:cs="Times New Roman"/>
                <w:color w:val="000000"/>
                <w:sz w:val="20"/>
                <w:szCs w:val="20"/>
              </w:rPr>
              <w:t xml:space="preserve">Услуги дозиметрического контроля - Аппарат рентгеновский стоматологический  </w:t>
            </w:r>
            <w:proofErr w:type="spellStart"/>
            <w:r w:rsidRPr="00A67470">
              <w:rPr>
                <w:rFonts w:ascii="Times New Roman" w:hAnsi="Times New Roman" w:cs="Times New Roman"/>
                <w:color w:val="000000"/>
                <w:sz w:val="20"/>
                <w:szCs w:val="20"/>
              </w:rPr>
              <w:t>MyRay</w:t>
            </w:r>
            <w:proofErr w:type="spellEnd"/>
            <w:r w:rsidRPr="00A67470">
              <w:rPr>
                <w:rFonts w:ascii="Times New Roman" w:hAnsi="Times New Roman" w:cs="Times New Roman"/>
                <w:color w:val="000000"/>
                <w:sz w:val="20"/>
                <w:szCs w:val="20"/>
              </w:rPr>
              <w:t xml:space="preserve"> RX DC</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309D7F9" w14:textId="77777777" w:rsidR="00A67470" w:rsidRPr="00A67470" w:rsidRDefault="00A67470" w:rsidP="00A67470">
            <w:pPr>
              <w:rPr>
                <w:rFonts w:ascii="Times New Roman" w:hAnsi="Times New Roman" w:cs="Times New Roman"/>
                <w:color w:val="000000"/>
                <w:sz w:val="20"/>
                <w:szCs w:val="20"/>
              </w:rPr>
            </w:pPr>
            <w:r w:rsidRPr="00A67470">
              <w:rPr>
                <w:rFonts w:ascii="Times New Roman" w:hAnsi="Times New Roman" w:cs="Times New Roman"/>
                <w:color w:val="000000"/>
                <w:sz w:val="20"/>
                <w:szCs w:val="20"/>
              </w:rPr>
              <w:t>DC 706G0244</w:t>
            </w:r>
          </w:p>
        </w:tc>
        <w:tc>
          <w:tcPr>
            <w:tcW w:w="709" w:type="dxa"/>
            <w:tcBorders>
              <w:top w:val="single" w:sz="4" w:space="0" w:color="auto"/>
              <w:left w:val="single" w:sz="4" w:space="0" w:color="auto"/>
              <w:bottom w:val="single" w:sz="4" w:space="0" w:color="auto"/>
              <w:right w:val="single" w:sz="4" w:space="0" w:color="auto"/>
            </w:tcBorders>
            <w:vAlign w:val="center"/>
            <w:hideMark/>
          </w:tcPr>
          <w:p w14:paraId="4BAF23BA" w14:textId="77777777" w:rsidR="00A67470" w:rsidRPr="00A67470" w:rsidRDefault="00A67470" w:rsidP="00A67470">
            <w:pPr>
              <w:jc w:val="right"/>
              <w:rPr>
                <w:rFonts w:ascii="Times New Roman" w:hAnsi="Times New Roman" w:cs="Times New Roman"/>
                <w:color w:val="000000"/>
                <w:sz w:val="20"/>
                <w:szCs w:val="20"/>
              </w:rPr>
            </w:pPr>
            <w:r w:rsidRPr="00A67470">
              <w:rPr>
                <w:rFonts w:ascii="Times New Roman" w:hAnsi="Times New Roman" w:cs="Times New Roman"/>
                <w:color w:val="000000"/>
                <w:sz w:val="20"/>
                <w:szCs w:val="20"/>
              </w:rPr>
              <w:t>2017</w:t>
            </w:r>
          </w:p>
        </w:tc>
        <w:tc>
          <w:tcPr>
            <w:tcW w:w="708" w:type="dxa"/>
            <w:tcBorders>
              <w:top w:val="single" w:sz="4" w:space="0" w:color="auto"/>
              <w:left w:val="single" w:sz="4" w:space="0" w:color="auto"/>
              <w:bottom w:val="single" w:sz="4" w:space="0" w:color="auto"/>
              <w:right w:val="single" w:sz="4" w:space="0" w:color="auto"/>
            </w:tcBorders>
            <w:vAlign w:val="center"/>
          </w:tcPr>
          <w:p w14:paraId="0E6257A5" w14:textId="311CF438" w:rsidR="00A67470" w:rsidRPr="00A67470" w:rsidRDefault="00A67470" w:rsidP="00A67470">
            <w:pPr>
              <w:jc w:val="right"/>
              <w:rPr>
                <w:rFonts w:ascii="Times New Roman" w:hAnsi="Times New Roman" w:cs="Times New Roman"/>
                <w:color w:val="000000"/>
                <w:sz w:val="20"/>
                <w:szCs w:val="20"/>
              </w:rPr>
            </w:pPr>
            <w:proofErr w:type="spellStart"/>
            <w:r w:rsidRPr="00A67470">
              <w:rPr>
                <w:rFonts w:ascii="Times New Roman" w:hAnsi="Times New Roman" w:cs="Times New Roman"/>
                <w:sz w:val="20"/>
                <w:szCs w:val="20"/>
              </w:rPr>
              <w:t>усл</w:t>
            </w:r>
            <w:proofErr w:type="spellEnd"/>
            <w:r w:rsidRPr="00A67470">
              <w:rPr>
                <w:rFonts w:ascii="Times New Roman" w:hAnsi="Times New Roman" w:cs="Times New Roman"/>
                <w:sz w:val="20"/>
                <w:szCs w:val="20"/>
              </w:rPr>
              <w:t>. ед.</w:t>
            </w:r>
          </w:p>
        </w:tc>
        <w:tc>
          <w:tcPr>
            <w:tcW w:w="567" w:type="dxa"/>
            <w:tcBorders>
              <w:top w:val="single" w:sz="4" w:space="0" w:color="auto"/>
              <w:left w:val="single" w:sz="4" w:space="0" w:color="auto"/>
              <w:bottom w:val="single" w:sz="4" w:space="0" w:color="auto"/>
              <w:right w:val="single" w:sz="4" w:space="0" w:color="auto"/>
            </w:tcBorders>
            <w:vAlign w:val="center"/>
          </w:tcPr>
          <w:p w14:paraId="0A857188" w14:textId="3ED1DD3D" w:rsidR="00A67470" w:rsidRPr="00A67470" w:rsidRDefault="00A67470" w:rsidP="00A67470">
            <w:pPr>
              <w:jc w:val="right"/>
              <w:rPr>
                <w:rFonts w:ascii="Times New Roman" w:hAnsi="Times New Roman" w:cs="Times New Roman"/>
                <w:color w:val="000000"/>
                <w:sz w:val="20"/>
                <w:szCs w:val="20"/>
              </w:rPr>
            </w:pPr>
            <w:r w:rsidRPr="00A67470">
              <w:rPr>
                <w:rFonts w:ascii="Times New Roman" w:hAnsi="Times New Roman" w:cs="Times New Roman"/>
                <w:sz w:val="20"/>
                <w:szCs w:val="20"/>
              </w:rPr>
              <w:t>1</w:t>
            </w:r>
          </w:p>
        </w:tc>
        <w:tc>
          <w:tcPr>
            <w:tcW w:w="851" w:type="dxa"/>
            <w:tcBorders>
              <w:top w:val="single" w:sz="4" w:space="0" w:color="auto"/>
              <w:left w:val="single" w:sz="4" w:space="0" w:color="auto"/>
              <w:bottom w:val="single" w:sz="4" w:space="0" w:color="auto"/>
              <w:right w:val="single" w:sz="4" w:space="0" w:color="auto"/>
            </w:tcBorders>
          </w:tcPr>
          <w:p w14:paraId="75C513BC" w14:textId="77777777" w:rsidR="00A67470" w:rsidRPr="00A67470" w:rsidRDefault="00A67470" w:rsidP="00A67470">
            <w:pPr>
              <w:jc w:val="right"/>
              <w:rPr>
                <w:rFonts w:ascii="Times New Roman" w:hAnsi="Times New Roman" w:cs="Times New Roman"/>
                <w:color w:val="000000"/>
                <w:sz w:val="20"/>
                <w:szCs w:val="20"/>
              </w:rPr>
            </w:pPr>
          </w:p>
        </w:tc>
        <w:tc>
          <w:tcPr>
            <w:tcW w:w="850" w:type="dxa"/>
            <w:tcBorders>
              <w:top w:val="single" w:sz="4" w:space="0" w:color="auto"/>
              <w:left w:val="single" w:sz="4" w:space="0" w:color="auto"/>
              <w:bottom w:val="single" w:sz="4" w:space="0" w:color="auto"/>
              <w:right w:val="single" w:sz="4" w:space="0" w:color="auto"/>
            </w:tcBorders>
          </w:tcPr>
          <w:p w14:paraId="4BBAB9A8" w14:textId="77777777" w:rsidR="00A67470" w:rsidRPr="00A67470" w:rsidRDefault="00A67470" w:rsidP="00A67470">
            <w:pPr>
              <w:jc w:val="right"/>
              <w:rPr>
                <w:rFonts w:ascii="Times New Roman" w:hAnsi="Times New Roman" w:cs="Times New Roman"/>
                <w:color w:val="000000"/>
                <w:sz w:val="20"/>
                <w:szCs w:val="20"/>
              </w:rPr>
            </w:pPr>
          </w:p>
        </w:tc>
      </w:tr>
      <w:tr w:rsidR="00A67470" w14:paraId="1C44B318" w14:textId="55713414" w:rsidTr="00A67470">
        <w:tc>
          <w:tcPr>
            <w:tcW w:w="425" w:type="dxa"/>
            <w:tcBorders>
              <w:top w:val="single" w:sz="4" w:space="0" w:color="auto"/>
              <w:left w:val="single" w:sz="4" w:space="0" w:color="auto"/>
              <w:bottom w:val="single" w:sz="4" w:space="0" w:color="auto"/>
              <w:right w:val="single" w:sz="4" w:space="0" w:color="auto"/>
            </w:tcBorders>
            <w:vAlign w:val="center"/>
            <w:hideMark/>
          </w:tcPr>
          <w:p w14:paraId="5D15C287" w14:textId="77777777" w:rsidR="00A67470" w:rsidRPr="00A67470" w:rsidRDefault="00A67470" w:rsidP="00A67470">
            <w:pPr>
              <w:jc w:val="right"/>
              <w:rPr>
                <w:rFonts w:ascii="Times New Roman" w:hAnsi="Times New Roman" w:cs="Times New Roman"/>
                <w:color w:val="000000"/>
                <w:sz w:val="20"/>
                <w:szCs w:val="20"/>
              </w:rPr>
            </w:pPr>
            <w:r w:rsidRPr="00A67470">
              <w:rPr>
                <w:rFonts w:ascii="Times New Roman" w:hAnsi="Times New Roman" w:cs="Times New Roman"/>
                <w:color w:val="000000"/>
                <w:sz w:val="20"/>
                <w:szCs w:val="20"/>
              </w:rPr>
              <w:t>13</w:t>
            </w:r>
          </w:p>
        </w:tc>
        <w:tc>
          <w:tcPr>
            <w:tcW w:w="4645" w:type="dxa"/>
            <w:tcBorders>
              <w:top w:val="single" w:sz="4" w:space="0" w:color="auto"/>
              <w:left w:val="single" w:sz="4" w:space="0" w:color="auto"/>
              <w:bottom w:val="single" w:sz="4" w:space="0" w:color="auto"/>
              <w:right w:val="single" w:sz="4" w:space="0" w:color="auto"/>
            </w:tcBorders>
            <w:vAlign w:val="center"/>
            <w:hideMark/>
          </w:tcPr>
          <w:p w14:paraId="4554906F" w14:textId="76E75054" w:rsidR="00A67470" w:rsidRPr="00A67470" w:rsidRDefault="00A67470" w:rsidP="00A67470">
            <w:pPr>
              <w:rPr>
                <w:rFonts w:ascii="Times New Roman" w:hAnsi="Times New Roman" w:cs="Times New Roman"/>
                <w:color w:val="000000"/>
                <w:sz w:val="20"/>
                <w:szCs w:val="20"/>
              </w:rPr>
            </w:pPr>
            <w:r w:rsidRPr="00A67470">
              <w:rPr>
                <w:rFonts w:ascii="Times New Roman" w:hAnsi="Times New Roman" w:cs="Times New Roman"/>
                <w:color w:val="000000"/>
                <w:sz w:val="20"/>
                <w:szCs w:val="20"/>
              </w:rPr>
              <w:t xml:space="preserve">Услуги дозиметрического контроля - Аппарат рентгеновский стоматологический  </w:t>
            </w:r>
            <w:proofErr w:type="spellStart"/>
            <w:r w:rsidRPr="00A67470">
              <w:rPr>
                <w:rFonts w:ascii="Times New Roman" w:hAnsi="Times New Roman" w:cs="Times New Roman"/>
                <w:color w:val="000000"/>
                <w:sz w:val="20"/>
                <w:szCs w:val="20"/>
              </w:rPr>
              <w:t>MyRay</w:t>
            </w:r>
            <w:proofErr w:type="spellEnd"/>
            <w:r w:rsidRPr="00A67470">
              <w:rPr>
                <w:rFonts w:ascii="Times New Roman" w:hAnsi="Times New Roman" w:cs="Times New Roman"/>
                <w:color w:val="000000"/>
                <w:sz w:val="20"/>
                <w:szCs w:val="20"/>
              </w:rPr>
              <w:t xml:space="preserve"> RX DC</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835D647" w14:textId="77777777" w:rsidR="00A67470" w:rsidRPr="00A67470" w:rsidRDefault="00A67470" w:rsidP="00A67470">
            <w:pPr>
              <w:rPr>
                <w:rFonts w:ascii="Times New Roman" w:hAnsi="Times New Roman" w:cs="Times New Roman"/>
                <w:color w:val="000000"/>
                <w:sz w:val="20"/>
                <w:szCs w:val="20"/>
              </w:rPr>
            </w:pPr>
            <w:r w:rsidRPr="00A67470">
              <w:rPr>
                <w:rFonts w:ascii="Times New Roman" w:hAnsi="Times New Roman" w:cs="Times New Roman"/>
                <w:color w:val="000000"/>
                <w:sz w:val="20"/>
                <w:szCs w:val="20"/>
              </w:rPr>
              <w:t>706G0231</w:t>
            </w:r>
          </w:p>
        </w:tc>
        <w:tc>
          <w:tcPr>
            <w:tcW w:w="709" w:type="dxa"/>
            <w:tcBorders>
              <w:top w:val="single" w:sz="4" w:space="0" w:color="auto"/>
              <w:left w:val="single" w:sz="4" w:space="0" w:color="auto"/>
              <w:bottom w:val="single" w:sz="4" w:space="0" w:color="auto"/>
              <w:right w:val="single" w:sz="4" w:space="0" w:color="auto"/>
            </w:tcBorders>
            <w:vAlign w:val="center"/>
            <w:hideMark/>
          </w:tcPr>
          <w:p w14:paraId="246A4779" w14:textId="77777777" w:rsidR="00A67470" w:rsidRPr="00A67470" w:rsidRDefault="00A67470" w:rsidP="00A67470">
            <w:pPr>
              <w:jc w:val="right"/>
              <w:rPr>
                <w:rFonts w:ascii="Times New Roman" w:hAnsi="Times New Roman" w:cs="Times New Roman"/>
                <w:color w:val="000000"/>
                <w:sz w:val="20"/>
                <w:szCs w:val="20"/>
              </w:rPr>
            </w:pPr>
            <w:r w:rsidRPr="00A67470">
              <w:rPr>
                <w:rFonts w:ascii="Times New Roman" w:hAnsi="Times New Roman" w:cs="Times New Roman"/>
                <w:color w:val="000000"/>
                <w:sz w:val="20"/>
                <w:szCs w:val="20"/>
              </w:rPr>
              <w:t>2017</w:t>
            </w:r>
          </w:p>
        </w:tc>
        <w:tc>
          <w:tcPr>
            <w:tcW w:w="708" w:type="dxa"/>
            <w:tcBorders>
              <w:top w:val="single" w:sz="4" w:space="0" w:color="auto"/>
              <w:left w:val="single" w:sz="4" w:space="0" w:color="auto"/>
              <w:bottom w:val="single" w:sz="4" w:space="0" w:color="auto"/>
              <w:right w:val="single" w:sz="4" w:space="0" w:color="auto"/>
            </w:tcBorders>
            <w:vAlign w:val="center"/>
          </w:tcPr>
          <w:p w14:paraId="57685F1B" w14:textId="14213F49" w:rsidR="00A67470" w:rsidRPr="00A67470" w:rsidRDefault="00A67470" w:rsidP="00A67470">
            <w:pPr>
              <w:jc w:val="right"/>
              <w:rPr>
                <w:rFonts w:ascii="Times New Roman" w:hAnsi="Times New Roman" w:cs="Times New Roman"/>
                <w:color w:val="000000"/>
                <w:sz w:val="20"/>
                <w:szCs w:val="20"/>
              </w:rPr>
            </w:pPr>
            <w:proofErr w:type="spellStart"/>
            <w:r w:rsidRPr="00A67470">
              <w:rPr>
                <w:rFonts w:ascii="Times New Roman" w:hAnsi="Times New Roman" w:cs="Times New Roman"/>
                <w:sz w:val="20"/>
                <w:szCs w:val="20"/>
              </w:rPr>
              <w:t>усл</w:t>
            </w:r>
            <w:proofErr w:type="spellEnd"/>
            <w:r w:rsidRPr="00A67470">
              <w:rPr>
                <w:rFonts w:ascii="Times New Roman" w:hAnsi="Times New Roman" w:cs="Times New Roman"/>
                <w:sz w:val="20"/>
                <w:szCs w:val="20"/>
              </w:rPr>
              <w:t>. ед.</w:t>
            </w:r>
          </w:p>
        </w:tc>
        <w:tc>
          <w:tcPr>
            <w:tcW w:w="567" w:type="dxa"/>
            <w:tcBorders>
              <w:top w:val="single" w:sz="4" w:space="0" w:color="auto"/>
              <w:left w:val="single" w:sz="4" w:space="0" w:color="auto"/>
              <w:bottom w:val="single" w:sz="4" w:space="0" w:color="auto"/>
              <w:right w:val="single" w:sz="4" w:space="0" w:color="auto"/>
            </w:tcBorders>
            <w:vAlign w:val="center"/>
          </w:tcPr>
          <w:p w14:paraId="731906E5" w14:textId="5A8589FE" w:rsidR="00A67470" w:rsidRPr="00A67470" w:rsidRDefault="00A67470" w:rsidP="00A67470">
            <w:pPr>
              <w:jc w:val="right"/>
              <w:rPr>
                <w:rFonts w:ascii="Times New Roman" w:hAnsi="Times New Roman" w:cs="Times New Roman"/>
                <w:color w:val="000000"/>
                <w:sz w:val="20"/>
                <w:szCs w:val="20"/>
              </w:rPr>
            </w:pPr>
            <w:r w:rsidRPr="00A67470">
              <w:rPr>
                <w:rFonts w:ascii="Times New Roman" w:hAnsi="Times New Roman" w:cs="Times New Roman"/>
                <w:sz w:val="20"/>
                <w:szCs w:val="20"/>
              </w:rPr>
              <w:t>1</w:t>
            </w:r>
          </w:p>
        </w:tc>
        <w:tc>
          <w:tcPr>
            <w:tcW w:w="851" w:type="dxa"/>
            <w:tcBorders>
              <w:top w:val="single" w:sz="4" w:space="0" w:color="auto"/>
              <w:left w:val="single" w:sz="4" w:space="0" w:color="auto"/>
              <w:bottom w:val="single" w:sz="4" w:space="0" w:color="auto"/>
              <w:right w:val="single" w:sz="4" w:space="0" w:color="auto"/>
            </w:tcBorders>
          </w:tcPr>
          <w:p w14:paraId="3718616D" w14:textId="77777777" w:rsidR="00A67470" w:rsidRPr="00A67470" w:rsidRDefault="00A67470" w:rsidP="00A67470">
            <w:pPr>
              <w:jc w:val="right"/>
              <w:rPr>
                <w:rFonts w:ascii="Times New Roman" w:hAnsi="Times New Roman" w:cs="Times New Roman"/>
                <w:color w:val="000000"/>
                <w:sz w:val="20"/>
                <w:szCs w:val="20"/>
              </w:rPr>
            </w:pPr>
          </w:p>
        </w:tc>
        <w:tc>
          <w:tcPr>
            <w:tcW w:w="850" w:type="dxa"/>
            <w:tcBorders>
              <w:top w:val="single" w:sz="4" w:space="0" w:color="auto"/>
              <w:left w:val="single" w:sz="4" w:space="0" w:color="auto"/>
              <w:bottom w:val="single" w:sz="4" w:space="0" w:color="auto"/>
              <w:right w:val="single" w:sz="4" w:space="0" w:color="auto"/>
            </w:tcBorders>
          </w:tcPr>
          <w:p w14:paraId="72E7B921" w14:textId="77777777" w:rsidR="00A67470" w:rsidRPr="00A67470" w:rsidRDefault="00A67470" w:rsidP="00A67470">
            <w:pPr>
              <w:jc w:val="right"/>
              <w:rPr>
                <w:rFonts w:ascii="Times New Roman" w:hAnsi="Times New Roman" w:cs="Times New Roman"/>
                <w:color w:val="000000"/>
                <w:sz w:val="20"/>
                <w:szCs w:val="20"/>
              </w:rPr>
            </w:pPr>
          </w:p>
        </w:tc>
      </w:tr>
      <w:tr w:rsidR="00A67470" w14:paraId="35BAC99F" w14:textId="3EB62D56" w:rsidTr="00A67470">
        <w:tc>
          <w:tcPr>
            <w:tcW w:w="425" w:type="dxa"/>
            <w:tcBorders>
              <w:top w:val="single" w:sz="4" w:space="0" w:color="auto"/>
              <w:left w:val="single" w:sz="4" w:space="0" w:color="auto"/>
              <w:bottom w:val="single" w:sz="4" w:space="0" w:color="auto"/>
              <w:right w:val="single" w:sz="4" w:space="0" w:color="auto"/>
            </w:tcBorders>
            <w:vAlign w:val="center"/>
            <w:hideMark/>
          </w:tcPr>
          <w:p w14:paraId="129753CC" w14:textId="77777777" w:rsidR="00A67470" w:rsidRPr="00A67470" w:rsidRDefault="00A67470" w:rsidP="00A67470">
            <w:pPr>
              <w:jc w:val="right"/>
              <w:rPr>
                <w:rFonts w:ascii="Times New Roman" w:hAnsi="Times New Roman" w:cs="Times New Roman"/>
                <w:color w:val="000000"/>
                <w:sz w:val="20"/>
                <w:szCs w:val="20"/>
              </w:rPr>
            </w:pPr>
            <w:r w:rsidRPr="00A67470">
              <w:rPr>
                <w:rFonts w:ascii="Times New Roman" w:hAnsi="Times New Roman" w:cs="Times New Roman"/>
                <w:color w:val="000000"/>
                <w:sz w:val="20"/>
                <w:szCs w:val="20"/>
              </w:rPr>
              <w:t>14</w:t>
            </w:r>
          </w:p>
        </w:tc>
        <w:tc>
          <w:tcPr>
            <w:tcW w:w="4645" w:type="dxa"/>
            <w:tcBorders>
              <w:top w:val="single" w:sz="4" w:space="0" w:color="auto"/>
              <w:left w:val="single" w:sz="4" w:space="0" w:color="auto"/>
              <w:bottom w:val="single" w:sz="4" w:space="0" w:color="auto"/>
              <w:right w:val="single" w:sz="4" w:space="0" w:color="auto"/>
            </w:tcBorders>
            <w:vAlign w:val="center"/>
            <w:hideMark/>
          </w:tcPr>
          <w:p w14:paraId="25921842" w14:textId="3A69AC13" w:rsidR="00A67470" w:rsidRPr="00A67470" w:rsidRDefault="00A67470" w:rsidP="00A67470">
            <w:pPr>
              <w:rPr>
                <w:rFonts w:ascii="Times New Roman" w:hAnsi="Times New Roman" w:cs="Times New Roman"/>
                <w:color w:val="000000"/>
                <w:sz w:val="20"/>
                <w:szCs w:val="20"/>
              </w:rPr>
            </w:pPr>
            <w:r w:rsidRPr="00A67470">
              <w:rPr>
                <w:rFonts w:ascii="Times New Roman" w:hAnsi="Times New Roman" w:cs="Times New Roman"/>
                <w:color w:val="000000"/>
                <w:sz w:val="20"/>
                <w:szCs w:val="20"/>
              </w:rPr>
              <w:t>Услуги дозиметрического контроля - Аппарат рентгеновский  IC-5DP1 VERAVIEW</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0B96D32" w14:textId="77777777" w:rsidR="00A67470" w:rsidRPr="00A67470" w:rsidRDefault="00A67470" w:rsidP="00A67470">
            <w:pPr>
              <w:rPr>
                <w:rFonts w:ascii="Times New Roman" w:hAnsi="Times New Roman" w:cs="Times New Roman"/>
                <w:color w:val="000000"/>
                <w:sz w:val="20"/>
                <w:szCs w:val="20"/>
              </w:rPr>
            </w:pPr>
            <w:r w:rsidRPr="00A67470">
              <w:rPr>
                <w:rFonts w:ascii="Times New Roman" w:hAnsi="Times New Roman" w:cs="Times New Roman"/>
                <w:color w:val="000000"/>
                <w:sz w:val="20"/>
                <w:szCs w:val="20"/>
              </w:rPr>
              <w:t>№ VL005</w:t>
            </w:r>
          </w:p>
        </w:tc>
        <w:tc>
          <w:tcPr>
            <w:tcW w:w="709" w:type="dxa"/>
            <w:tcBorders>
              <w:top w:val="single" w:sz="4" w:space="0" w:color="auto"/>
              <w:left w:val="single" w:sz="4" w:space="0" w:color="auto"/>
              <w:bottom w:val="single" w:sz="4" w:space="0" w:color="auto"/>
              <w:right w:val="single" w:sz="4" w:space="0" w:color="auto"/>
            </w:tcBorders>
            <w:vAlign w:val="center"/>
            <w:hideMark/>
          </w:tcPr>
          <w:p w14:paraId="149F1379" w14:textId="77777777" w:rsidR="00A67470" w:rsidRPr="00A67470" w:rsidRDefault="00A67470" w:rsidP="00A67470">
            <w:pPr>
              <w:jc w:val="right"/>
              <w:rPr>
                <w:rFonts w:ascii="Times New Roman" w:hAnsi="Times New Roman" w:cs="Times New Roman"/>
                <w:color w:val="000000"/>
                <w:sz w:val="20"/>
                <w:szCs w:val="20"/>
              </w:rPr>
            </w:pPr>
            <w:r w:rsidRPr="00A67470">
              <w:rPr>
                <w:rFonts w:ascii="Times New Roman" w:hAnsi="Times New Roman" w:cs="Times New Roman"/>
                <w:color w:val="000000"/>
                <w:sz w:val="20"/>
                <w:szCs w:val="20"/>
              </w:rPr>
              <w:t>2008</w:t>
            </w:r>
          </w:p>
        </w:tc>
        <w:tc>
          <w:tcPr>
            <w:tcW w:w="708" w:type="dxa"/>
            <w:tcBorders>
              <w:top w:val="single" w:sz="4" w:space="0" w:color="auto"/>
              <w:left w:val="single" w:sz="4" w:space="0" w:color="auto"/>
              <w:bottom w:val="single" w:sz="4" w:space="0" w:color="auto"/>
              <w:right w:val="single" w:sz="4" w:space="0" w:color="auto"/>
            </w:tcBorders>
            <w:vAlign w:val="center"/>
          </w:tcPr>
          <w:p w14:paraId="058CD540" w14:textId="500BB123" w:rsidR="00A67470" w:rsidRPr="00A67470" w:rsidRDefault="00A67470" w:rsidP="00A67470">
            <w:pPr>
              <w:jc w:val="right"/>
              <w:rPr>
                <w:rFonts w:ascii="Times New Roman" w:hAnsi="Times New Roman" w:cs="Times New Roman"/>
                <w:color w:val="000000"/>
                <w:sz w:val="20"/>
                <w:szCs w:val="20"/>
              </w:rPr>
            </w:pPr>
            <w:proofErr w:type="spellStart"/>
            <w:r w:rsidRPr="00A67470">
              <w:rPr>
                <w:rFonts w:ascii="Times New Roman" w:hAnsi="Times New Roman" w:cs="Times New Roman"/>
                <w:sz w:val="20"/>
                <w:szCs w:val="20"/>
              </w:rPr>
              <w:t>усл</w:t>
            </w:r>
            <w:proofErr w:type="spellEnd"/>
            <w:r w:rsidRPr="00A67470">
              <w:rPr>
                <w:rFonts w:ascii="Times New Roman" w:hAnsi="Times New Roman" w:cs="Times New Roman"/>
                <w:sz w:val="20"/>
                <w:szCs w:val="20"/>
              </w:rPr>
              <w:t>. ед.</w:t>
            </w:r>
          </w:p>
        </w:tc>
        <w:tc>
          <w:tcPr>
            <w:tcW w:w="567" w:type="dxa"/>
            <w:tcBorders>
              <w:top w:val="single" w:sz="4" w:space="0" w:color="auto"/>
              <w:left w:val="single" w:sz="4" w:space="0" w:color="auto"/>
              <w:bottom w:val="single" w:sz="4" w:space="0" w:color="auto"/>
              <w:right w:val="single" w:sz="4" w:space="0" w:color="auto"/>
            </w:tcBorders>
            <w:vAlign w:val="center"/>
          </w:tcPr>
          <w:p w14:paraId="519A2C21" w14:textId="6B9759B6" w:rsidR="00A67470" w:rsidRPr="00A67470" w:rsidRDefault="00A67470" w:rsidP="00A67470">
            <w:pPr>
              <w:jc w:val="right"/>
              <w:rPr>
                <w:rFonts w:ascii="Times New Roman" w:hAnsi="Times New Roman" w:cs="Times New Roman"/>
                <w:color w:val="000000"/>
                <w:sz w:val="20"/>
                <w:szCs w:val="20"/>
              </w:rPr>
            </w:pPr>
            <w:r w:rsidRPr="00A67470">
              <w:rPr>
                <w:rFonts w:ascii="Times New Roman" w:hAnsi="Times New Roman" w:cs="Times New Roman"/>
                <w:sz w:val="20"/>
                <w:szCs w:val="20"/>
              </w:rPr>
              <w:t>1</w:t>
            </w:r>
          </w:p>
        </w:tc>
        <w:tc>
          <w:tcPr>
            <w:tcW w:w="851" w:type="dxa"/>
            <w:tcBorders>
              <w:top w:val="single" w:sz="4" w:space="0" w:color="auto"/>
              <w:left w:val="single" w:sz="4" w:space="0" w:color="auto"/>
              <w:bottom w:val="single" w:sz="4" w:space="0" w:color="auto"/>
              <w:right w:val="single" w:sz="4" w:space="0" w:color="auto"/>
            </w:tcBorders>
          </w:tcPr>
          <w:p w14:paraId="694503F0" w14:textId="77777777" w:rsidR="00A67470" w:rsidRPr="00A67470" w:rsidRDefault="00A67470" w:rsidP="00A67470">
            <w:pPr>
              <w:jc w:val="right"/>
              <w:rPr>
                <w:rFonts w:ascii="Times New Roman" w:hAnsi="Times New Roman" w:cs="Times New Roman"/>
                <w:color w:val="000000"/>
                <w:sz w:val="20"/>
                <w:szCs w:val="20"/>
              </w:rPr>
            </w:pPr>
          </w:p>
        </w:tc>
        <w:tc>
          <w:tcPr>
            <w:tcW w:w="850" w:type="dxa"/>
            <w:tcBorders>
              <w:top w:val="single" w:sz="4" w:space="0" w:color="auto"/>
              <w:left w:val="single" w:sz="4" w:space="0" w:color="auto"/>
              <w:bottom w:val="single" w:sz="4" w:space="0" w:color="auto"/>
              <w:right w:val="single" w:sz="4" w:space="0" w:color="auto"/>
            </w:tcBorders>
          </w:tcPr>
          <w:p w14:paraId="6DF609F1" w14:textId="77777777" w:rsidR="00A67470" w:rsidRPr="00A67470" w:rsidRDefault="00A67470" w:rsidP="00A67470">
            <w:pPr>
              <w:jc w:val="right"/>
              <w:rPr>
                <w:rFonts w:ascii="Times New Roman" w:hAnsi="Times New Roman" w:cs="Times New Roman"/>
                <w:color w:val="000000"/>
                <w:sz w:val="20"/>
                <w:szCs w:val="20"/>
              </w:rPr>
            </w:pPr>
          </w:p>
        </w:tc>
      </w:tr>
      <w:tr w:rsidR="00A67470" w14:paraId="1C18BA46" w14:textId="12E84A41" w:rsidTr="00A67470">
        <w:tc>
          <w:tcPr>
            <w:tcW w:w="425" w:type="dxa"/>
            <w:tcBorders>
              <w:top w:val="single" w:sz="4" w:space="0" w:color="auto"/>
              <w:left w:val="single" w:sz="4" w:space="0" w:color="auto"/>
              <w:bottom w:val="single" w:sz="4" w:space="0" w:color="auto"/>
              <w:right w:val="single" w:sz="4" w:space="0" w:color="auto"/>
            </w:tcBorders>
            <w:vAlign w:val="center"/>
            <w:hideMark/>
          </w:tcPr>
          <w:p w14:paraId="59D5A93C" w14:textId="77777777" w:rsidR="00A67470" w:rsidRPr="00A67470" w:rsidRDefault="00A67470" w:rsidP="00A67470">
            <w:pPr>
              <w:jc w:val="right"/>
              <w:rPr>
                <w:rFonts w:ascii="Times New Roman" w:hAnsi="Times New Roman" w:cs="Times New Roman"/>
                <w:color w:val="000000"/>
                <w:sz w:val="20"/>
                <w:szCs w:val="20"/>
              </w:rPr>
            </w:pPr>
            <w:r w:rsidRPr="00A67470">
              <w:rPr>
                <w:rFonts w:ascii="Times New Roman" w:hAnsi="Times New Roman" w:cs="Times New Roman"/>
                <w:color w:val="000000"/>
                <w:sz w:val="20"/>
                <w:szCs w:val="20"/>
              </w:rPr>
              <w:t>15</w:t>
            </w:r>
          </w:p>
        </w:tc>
        <w:tc>
          <w:tcPr>
            <w:tcW w:w="4645" w:type="dxa"/>
            <w:tcBorders>
              <w:top w:val="single" w:sz="4" w:space="0" w:color="auto"/>
              <w:left w:val="single" w:sz="4" w:space="0" w:color="auto"/>
              <w:bottom w:val="single" w:sz="4" w:space="0" w:color="auto"/>
              <w:right w:val="single" w:sz="4" w:space="0" w:color="auto"/>
            </w:tcBorders>
            <w:vAlign w:val="center"/>
            <w:hideMark/>
          </w:tcPr>
          <w:p w14:paraId="0DFDC575" w14:textId="16813807" w:rsidR="00A67470" w:rsidRPr="00A67470" w:rsidRDefault="00A67470" w:rsidP="00A67470">
            <w:pPr>
              <w:rPr>
                <w:rFonts w:ascii="Times New Roman" w:hAnsi="Times New Roman" w:cs="Times New Roman"/>
                <w:color w:val="000000"/>
                <w:sz w:val="20"/>
                <w:szCs w:val="20"/>
              </w:rPr>
            </w:pPr>
            <w:r w:rsidRPr="00A67470">
              <w:rPr>
                <w:rFonts w:ascii="Times New Roman" w:hAnsi="Times New Roman" w:cs="Times New Roman"/>
                <w:color w:val="000000"/>
                <w:sz w:val="20"/>
                <w:szCs w:val="20"/>
              </w:rPr>
              <w:t xml:space="preserve">Услуги дозиметрического контроля - Аппарат рентгеновский  </w:t>
            </w:r>
            <w:r w:rsidRPr="00A67470">
              <w:rPr>
                <w:rFonts w:ascii="Times New Roman" w:hAnsi="Times New Roman" w:cs="Times New Roman"/>
                <w:color w:val="000000"/>
                <w:sz w:val="20"/>
                <w:szCs w:val="20"/>
                <w:lang w:val="en-US"/>
              </w:rPr>
              <w:t>Kodak</w:t>
            </w:r>
            <w:r w:rsidRPr="00A67470">
              <w:rPr>
                <w:rFonts w:ascii="Times New Roman" w:hAnsi="Times New Roman" w:cs="Times New Roman"/>
                <w:color w:val="000000"/>
                <w:sz w:val="20"/>
                <w:szCs w:val="20"/>
              </w:rPr>
              <w:t xml:space="preserve"> 2100 </w:t>
            </w:r>
            <w:r w:rsidRPr="00A67470">
              <w:rPr>
                <w:rFonts w:ascii="Times New Roman" w:hAnsi="Times New Roman" w:cs="Times New Roman"/>
                <w:color w:val="000000"/>
                <w:sz w:val="20"/>
                <w:szCs w:val="20"/>
                <w:lang w:val="en-US"/>
              </w:rPr>
              <w:t>Intraoral</w:t>
            </w:r>
            <w:r w:rsidRPr="00A67470">
              <w:rPr>
                <w:rFonts w:ascii="Times New Roman" w:hAnsi="Times New Roman" w:cs="Times New Roman"/>
                <w:color w:val="000000"/>
                <w:sz w:val="20"/>
                <w:szCs w:val="20"/>
              </w:rPr>
              <w:t xml:space="preserve"> </w:t>
            </w:r>
            <w:r w:rsidRPr="00A67470">
              <w:rPr>
                <w:rFonts w:ascii="Times New Roman" w:hAnsi="Times New Roman" w:cs="Times New Roman"/>
                <w:color w:val="000000"/>
                <w:sz w:val="20"/>
                <w:szCs w:val="20"/>
                <w:lang w:val="en-US"/>
              </w:rPr>
              <w:t>X</w:t>
            </w:r>
            <w:r w:rsidRPr="00A67470">
              <w:rPr>
                <w:rFonts w:ascii="Times New Roman" w:hAnsi="Times New Roman" w:cs="Times New Roman"/>
                <w:color w:val="000000"/>
                <w:sz w:val="20"/>
                <w:szCs w:val="20"/>
              </w:rPr>
              <w:t>-</w:t>
            </w:r>
            <w:r w:rsidRPr="00A67470">
              <w:rPr>
                <w:rFonts w:ascii="Times New Roman" w:hAnsi="Times New Roman" w:cs="Times New Roman"/>
                <w:color w:val="000000"/>
                <w:sz w:val="20"/>
                <w:szCs w:val="20"/>
                <w:lang w:val="en-US"/>
              </w:rPr>
              <w:t>ray</w:t>
            </w:r>
            <w:r w:rsidRPr="00A67470">
              <w:rPr>
                <w:rFonts w:ascii="Times New Roman" w:hAnsi="Times New Roman" w:cs="Times New Roman"/>
                <w:color w:val="000000"/>
                <w:sz w:val="20"/>
                <w:szCs w:val="20"/>
              </w:rPr>
              <w:t xml:space="preserve"> </w:t>
            </w:r>
            <w:r w:rsidRPr="00A67470">
              <w:rPr>
                <w:rFonts w:ascii="Times New Roman" w:hAnsi="Times New Roman" w:cs="Times New Roman"/>
                <w:color w:val="000000"/>
                <w:sz w:val="20"/>
                <w:szCs w:val="20"/>
                <w:lang w:val="en-US"/>
              </w:rPr>
              <w:t>System</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B8CDF43" w14:textId="77777777" w:rsidR="00A67470" w:rsidRPr="00A67470" w:rsidRDefault="00A67470" w:rsidP="00A67470">
            <w:pPr>
              <w:rPr>
                <w:rFonts w:ascii="Times New Roman" w:hAnsi="Times New Roman" w:cs="Times New Roman"/>
                <w:color w:val="000000"/>
                <w:sz w:val="20"/>
                <w:szCs w:val="20"/>
              </w:rPr>
            </w:pPr>
            <w:r w:rsidRPr="00A67470">
              <w:rPr>
                <w:rFonts w:ascii="Times New Roman" w:hAnsi="Times New Roman" w:cs="Times New Roman"/>
                <w:color w:val="000000"/>
                <w:sz w:val="20"/>
                <w:szCs w:val="20"/>
              </w:rPr>
              <w:t>№ ALY G069</w:t>
            </w:r>
          </w:p>
        </w:tc>
        <w:tc>
          <w:tcPr>
            <w:tcW w:w="709" w:type="dxa"/>
            <w:tcBorders>
              <w:top w:val="single" w:sz="4" w:space="0" w:color="auto"/>
              <w:left w:val="single" w:sz="4" w:space="0" w:color="auto"/>
              <w:bottom w:val="single" w:sz="4" w:space="0" w:color="auto"/>
              <w:right w:val="single" w:sz="4" w:space="0" w:color="auto"/>
            </w:tcBorders>
            <w:vAlign w:val="center"/>
            <w:hideMark/>
          </w:tcPr>
          <w:p w14:paraId="465DEB4D" w14:textId="77777777" w:rsidR="00A67470" w:rsidRPr="00A67470" w:rsidRDefault="00A67470" w:rsidP="00A67470">
            <w:pPr>
              <w:jc w:val="right"/>
              <w:rPr>
                <w:rFonts w:ascii="Times New Roman" w:hAnsi="Times New Roman" w:cs="Times New Roman"/>
                <w:color w:val="000000"/>
                <w:sz w:val="20"/>
                <w:szCs w:val="20"/>
              </w:rPr>
            </w:pPr>
            <w:r w:rsidRPr="00A67470">
              <w:rPr>
                <w:rFonts w:ascii="Times New Roman" w:hAnsi="Times New Roman" w:cs="Times New Roman"/>
                <w:color w:val="000000"/>
                <w:sz w:val="20"/>
                <w:szCs w:val="20"/>
              </w:rPr>
              <w:t>2013</w:t>
            </w:r>
          </w:p>
        </w:tc>
        <w:tc>
          <w:tcPr>
            <w:tcW w:w="708" w:type="dxa"/>
            <w:tcBorders>
              <w:top w:val="single" w:sz="4" w:space="0" w:color="auto"/>
              <w:left w:val="single" w:sz="4" w:space="0" w:color="auto"/>
              <w:bottom w:val="single" w:sz="4" w:space="0" w:color="auto"/>
              <w:right w:val="single" w:sz="4" w:space="0" w:color="auto"/>
            </w:tcBorders>
            <w:vAlign w:val="center"/>
          </w:tcPr>
          <w:p w14:paraId="03D4F06F" w14:textId="28599EB1" w:rsidR="00A67470" w:rsidRPr="00A67470" w:rsidRDefault="00A67470" w:rsidP="00A67470">
            <w:pPr>
              <w:jc w:val="right"/>
              <w:rPr>
                <w:rFonts w:ascii="Times New Roman" w:hAnsi="Times New Roman" w:cs="Times New Roman"/>
                <w:color w:val="000000"/>
                <w:sz w:val="20"/>
                <w:szCs w:val="20"/>
              </w:rPr>
            </w:pPr>
            <w:proofErr w:type="spellStart"/>
            <w:r w:rsidRPr="00A67470">
              <w:rPr>
                <w:rFonts w:ascii="Times New Roman" w:hAnsi="Times New Roman" w:cs="Times New Roman"/>
                <w:sz w:val="20"/>
                <w:szCs w:val="20"/>
              </w:rPr>
              <w:t>усл</w:t>
            </w:r>
            <w:proofErr w:type="spellEnd"/>
            <w:r w:rsidRPr="00A67470">
              <w:rPr>
                <w:rFonts w:ascii="Times New Roman" w:hAnsi="Times New Roman" w:cs="Times New Roman"/>
                <w:sz w:val="20"/>
                <w:szCs w:val="20"/>
              </w:rPr>
              <w:t>. ед.</w:t>
            </w:r>
          </w:p>
        </w:tc>
        <w:tc>
          <w:tcPr>
            <w:tcW w:w="567" w:type="dxa"/>
            <w:tcBorders>
              <w:top w:val="single" w:sz="4" w:space="0" w:color="auto"/>
              <w:left w:val="single" w:sz="4" w:space="0" w:color="auto"/>
              <w:bottom w:val="single" w:sz="4" w:space="0" w:color="auto"/>
              <w:right w:val="single" w:sz="4" w:space="0" w:color="auto"/>
            </w:tcBorders>
            <w:vAlign w:val="center"/>
          </w:tcPr>
          <w:p w14:paraId="4F5BEA05" w14:textId="1129C4A5" w:rsidR="00A67470" w:rsidRPr="00A67470" w:rsidRDefault="00A67470" w:rsidP="00A67470">
            <w:pPr>
              <w:jc w:val="right"/>
              <w:rPr>
                <w:rFonts w:ascii="Times New Roman" w:hAnsi="Times New Roman" w:cs="Times New Roman"/>
                <w:color w:val="000000"/>
                <w:sz w:val="20"/>
                <w:szCs w:val="20"/>
              </w:rPr>
            </w:pPr>
            <w:r w:rsidRPr="00A67470">
              <w:rPr>
                <w:rFonts w:ascii="Times New Roman" w:hAnsi="Times New Roman" w:cs="Times New Roman"/>
                <w:sz w:val="20"/>
                <w:szCs w:val="20"/>
              </w:rPr>
              <w:t>1</w:t>
            </w:r>
          </w:p>
        </w:tc>
        <w:tc>
          <w:tcPr>
            <w:tcW w:w="851" w:type="dxa"/>
            <w:tcBorders>
              <w:top w:val="single" w:sz="4" w:space="0" w:color="auto"/>
              <w:left w:val="single" w:sz="4" w:space="0" w:color="auto"/>
              <w:bottom w:val="single" w:sz="4" w:space="0" w:color="auto"/>
              <w:right w:val="single" w:sz="4" w:space="0" w:color="auto"/>
            </w:tcBorders>
          </w:tcPr>
          <w:p w14:paraId="13BFF480" w14:textId="77777777" w:rsidR="00A67470" w:rsidRPr="00A67470" w:rsidRDefault="00A67470" w:rsidP="00A67470">
            <w:pPr>
              <w:jc w:val="right"/>
              <w:rPr>
                <w:rFonts w:ascii="Times New Roman" w:hAnsi="Times New Roman" w:cs="Times New Roman"/>
                <w:color w:val="000000"/>
                <w:sz w:val="20"/>
                <w:szCs w:val="20"/>
              </w:rPr>
            </w:pPr>
          </w:p>
        </w:tc>
        <w:tc>
          <w:tcPr>
            <w:tcW w:w="850" w:type="dxa"/>
            <w:tcBorders>
              <w:top w:val="single" w:sz="4" w:space="0" w:color="auto"/>
              <w:left w:val="single" w:sz="4" w:space="0" w:color="auto"/>
              <w:bottom w:val="single" w:sz="4" w:space="0" w:color="auto"/>
              <w:right w:val="single" w:sz="4" w:space="0" w:color="auto"/>
            </w:tcBorders>
          </w:tcPr>
          <w:p w14:paraId="74756212" w14:textId="77777777" w:rsidR="00A67470" w:rsidRPr="00A67470" w:rsidRDefault="00A67470" w:rsidP="00A67470">
            <w:pPr>
              <w:jc w:val="right"/>
              <w:rPr>
                <w:rFonts w:ascii="Times New Roman" w:hAnsi="Times New Roman" w:cs="Times New Roman"/>
                <w:color w:val="000000"/>
                <w:sz w:val="20"/>
                <w:szCs w:val="20"/>
              </w:rPr>
            </w:pPr>
          </w:p>
        </w:tc>
      </w:tr>
      <w:tr w:rsidR="00A67470" w14:paraId="20EC370C" w14:textId="56405129" w:rsidTr="00A67470">
        <w:tc>
          <w:tcPr>
            <w:tcW w:w="425" w:type="dxa"/>
            <w:tcBorders>
              <w:top w:val="single" w:sz="4" w:space="0" w:color="auto"/>
              <w:left w:val="single" w:sz="4" w:space="0" w:color="auto"/>
              <w:bottom w:val="single" w:sz="4" w:space="0" w:color="auto"/>
              <w:right w:val="single" w:sz="4" w:space="0" w:color="auto"/>
            </w:tcBorders>
            <w:vAlign w:val="center"/>
            <w:hideMark/>
          </w:tcPr>
          <w:p w14:paraId="7BAEC5F9" w14:textId="77777777" w:rsidR="00A67470" w:rsidRPr="00A67470" w:rsidRDefault="00A67470" w:rsidP="00A67470">
            <w:pPr>
              <w:jc w:val="right"/>
              <w:rPr>
                <w:rFonts w:ascii="Times New Roman" w:hAnsi="Times New Roman" w:cs="Times New Roman"/>
                <w:color w:val="000000"/>
                <w:sz w:val="20"/>
                <w:szCs w:val="20"/>
              </w:rPr>
            </w:pPr>
            <w:r w:rsidRPr="00A67470">
              <w:rPr>
                <w:rFonts w:ascii="Times New Roman" w:hAnsi="Times New Roman" w:cs="Times New Roman"/>
                <w:color w:val="000000"/>
                <w:sz w:val="20"/>
                <w:szCs w:val="20"/>
              </w:rPr>
              <w:lastRenderedPageBreak/>
              <w:t>16</w:t>
            </w:r>
          </w:p>
        </w:tc>
        <w:tc>
          <w:tcPr>
            <w:tcW w:w="4645" w:type="dxa"/>
            <w:tcBorders>
              <w:top w:val="single" w:sz="4" w:space="0" w:color="auto"/>
              <w:left w:val="single" w:sz="4" w:space="0" w:color="auto"/>
              <w:bottom w:val="single" w:sz="4" w:space="0" w:color="auto"/>
              <w:right w:val="single" w:sz="4" w:space="0" w:color="auto"/>
            </w:tcBorders>
            <w:vAlign w:val="center"/>
            <w:hideMark/>
          </w:tcPr>
          <w:p w14:paraId="144FD2A0" w14:textId="0B9D4F86" w:rsidR="00A67470" w:rsidRPr="00A67470" w:rsidRDefault="00A67470" w:rsidP="00A67470">
            <w:pPr>
              <w:rPr>
                <w:rFonts w:ascii="Times New Roman" w:hAnsi="Times New Roman" w:cs="Times New Roman"/>
                <w:color w:val="000000"/>
                <w:sz w:val="20"/>
                <w:szCs w:val="20"/>
              </w:rPr>
            </w:pPr>
            <w:r w:rsidRPr="00A67470">
              <w:rPr>
                <w:rFonts w:ascii="Times New Roman" w:hAnsi="Times New Roman" w:cs="Times New Roman"/>
                <w:color w:val="000000"/>
                <w:sz w:val="20"/>
                <w:szCs w:val="20"/>
              </w:rPr>
              <w:t>Услуги дозиметрического контроля - Аппарат рентгеновский  стоматологический диагностич</w:t>
            </w:r>
            <w:r w:rsidRPr="00A67470">
              <w:rPr>
                <w:rFonts w:ascii="Times New Roman" w:hAnsi="Times New Roman" w:cs="Times New Roman"/>
                <w:color w:val="000000"/>
                <w:sz w:val="20"/>
                <w:szCs w:val="20"/>
              </w:rPr>
              <w:t>е</w:t>
            </w:r>
            <w:r w:rsidRPr="00A67470">
              <w:rPr>
                <w:rFonts w:ascii="Times New Roman" w:hAnsi="Times New Roman" w:cs="Times New Roman"/>
                <w:color w:val="000000"/>
                <w:sz w:val="20"/>
                <w:szCs w:val="20"/>
              </w:rPr>
              <w:t>ский MYRAY HYPERION</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5500264" w14:textId="77777777" w:rsidR="00A67470" w:rsidRPr="00A67470" w:rsidRDefault="00A67470" w:rsidP="00A67470">
            <w:pPr>
              <w:rPr>
                <w:rFonts w:ascii="Times New Roman" w:hAnsi="Times New Roman" w:cs="Times New Roman"/>
                <w:color w:val="000000"/>
                <w:sz w:val="20"/>
                <w:szCs w:val="20"/>
              </w:rPr>
            </w:pPr>
            <w:r w:rsidRPr="00A67470">
              <w:rPr>
                <w:rFonts w:ascii="Times New Roman" w:hAnsi="Times New Roman" w:cs="Times New Roman"/>
                <w:color w:val="000000"/>
                <w:sz w:val="20"/>
                <w:szCs w:val="20"/>
              </w:rPr>
              <w:t>№ 70801083</w:t>
            </w:r>
          </w:p>
        </w:tc>
        <w:tc>
          <w:tcPr>
            <w:tcW w:w="709" w:type="dxa"/>
            <w:tcBorders>
              <w:top w:val="single" w:sz="4" w:space="0" w:color="auto"/>
              <w:left w:val="single" w:sz="4" w:space="0" w:color="auto"/>
              <w:bottom w:val="single" w:sz="4" w:space="0" w:color="auto"/>
              <w:right w:val="single" w:sz="4" w:space="0" w:color="auto"/>
            </w:tcBorders>
            <w:vAlign w:val="center"/>
            <w:hideMark/>
          </w:tcPr>
          <w:p w14:paraId="79788DFE" w14:textId="77777777" w:rsidR="00A67470" w:rsidRPr="00A67470" w:rsidRDefault="00A67470" w:rsidP="00A67470">
            <w:pPr>
              <w:jc w:val="right"/>
              <w:rPr>
                <w:rFonts w:ascii="Times New Roman" w:hAnsi="Times New Roman" w:cs="Times New Roman"/>
                <w:color w:val="000000"/>
                <w:sz w:val="20"/>
                <w:szCs w:val="20"/>
              </w:rPr>
            </w:pPr>
            <w:r w:rsidRPr="00A67470">
              <w:rPr>
                <w:rFonts w:ascii="Times New Roman" w:hAnsi="Times New Roman" w:cs="Times New Roman"/>
                <w:color w:val="000000"/>
                <w:sz w:val="20"/>
                <w:szCs w:val="20"/>
              </w:rPr>
              <w:t>2015</w:t>
            </w:r>
          </w:p>
        </w:tc>
        <w:tc>
          <w:tcPr>
            <w:tcW w:w="708" w:type="dxa"/>
            <w:tcBorders>
              <w:top w:val="single" w:sz="4" w:space="0" w:color="auto"/>
              <w:left w:val="single" w:sz="4" w:space="0" w:color="auto"/>
              <w:bottom w:val="single" w:sz="4" w:space="0" w:color="auto"/>
              <w:right w:val="single" w:sz="4" w:space="0" w:color="auto"/>
            </w:tcBorders>
            <w:vAlign w:val="center"/>
          </w:tcPr>
          <w:p w14:paraId="144DF81E" w14:textId="0A69A757" w:rsidR="00A67470" w:rsidRPr="00A67470" w:rsidRDefault="00A67470" w:rsidP="00A67470">
            <w:pPr>
              <w:jc w:val="right"/>
              <w:rPr>
                <w:rFonts w:ascii="Times New Roman" w:hAnsi="Times New Roman" w:cs="Times New Roman"/>
                <w:color w:val="000000"/>
                <w:sz w:val="20"/>
                <w:szCs w:val="20"/>
              </w:rPr>
            </w:pPr>
            <w:proofErr w:type="spellStart"/>
            <w:r w:rsidRPr="00A67470">
              <w:rPr>
                <w:rFonts w:ascii="Times New Roman" w:hAnsi="Times New Roman" w:cs="Times New Roman"/>
                <w:sz w:val="20"/>
                <w:szCs w:val="20"/>
              </w:rPr>
              <w:t>усл</w:t>
            </w:r>
            <w:proofErr w:type="spellEnd"/>
            <w:r w:rsidRPr="00A67470">
              <w:rPr>
                <w:rFonts w:ascii="Times New Roman" w:hAnsi="Times New Roman" w:cs="Times New Roman"/>
                <w:sz w:val="20"/>
                <w:szCs w:val="20"/>
              </w:rPr>
              <w:t>. ед.</w:t>
            </w:r>
          </w:p>
        </w:tc>
        <w:tc>
          <w:tcPr>
            <w:tcW w:w="567" w:type="dxa"/>
            <w:tcBorders>
              <w:top w:val="single" w:sz="4" w:space="0" w:color="auto"/>
              <w:left w:val="single" w:sz="4" w:space="0" w:color="auto"/>
              <w:bottom w:val="single" w:sz="4" w:space="0" w:color="auto"/>
              <w:right w:val="single" w:sz="4" w:space="0" w:color="auto"/>
            </w:tcBorders>
            <w:vAlign w:val="center"/>
          </w:tcPr>
          <w:p w14:paraId="369F17D9" w14:textId="12456D54" w:rsidR="00A67470" w:rsidRPr="00A67470" w:rsidRDefault="00A67470" w:rsidP="00A67470">
            <w:pPr>
              <w:jc w:val="right"/>
              <w:rPr>
                <w:rFonts w:ascii="Times New Roman" w:hAnsi="Times New Roman" w:cs="Times New Roman"/>
                <w:color w:val="000000"/>
                <w:sz w:val="20"/>
                <w:szCs w:val="20"/>
              </w:rPr>
            </w:pPr>
            <w:r w:rsidRPr="00A67470">
              <w:rPr>
                <w:rFonts w:ascii="Times New Roman" w:hAnsi="Times New Roman" w:cs="Times New Roman"/>
                <w:sz w:val="20"/>
                <w:szCs w:val="20"/>
              </w:rPr>
              <w:t>1</w:t>
            </w:r>
          </w:p>
        </w:tc>
        <w:tc>
          <w:tcPr>
            <w:tcW w:w="851" w:type="dxa"/>
            <w:tcBorders>
              <w:top w:val="single" w:sz="4" w:space="0" w:color="auto"/>
              <w:left w:val="single" w:sz="4" w:space="0" w:color="auto"/>
              <w:bottom w:val="single" w:sz="4" w:space="0" w:color="auto"/>
              <w:right w:val="single" w:sz="4" w:space="0" w:color="auto"/>
            </w:tcBorders>
          </w:tcPr>
          <w:p w14:paraId="77972783" w14:textId="77777777" w:rsidR="00A67470" w:rsidRPr="00A67470" w:rsidRDefault="00A67470" w:rsidP="00A67470">
            <w:pPr>
              <w:jc w:val="right"/>
              <w:rPr>
                <w:rFonts w:ascii="Times New Roman" w:hAnsi="Times New Roman" w:cs="Times New Roman"/>
                <w:color w:val="000000"/>
                <w:sz w:val="20"/>
                <w:szCs w:val="20"/>
              </w:rPr>
            </w:pPr>
          </w:p>
        </w:tc>
        <w:tc>
          <w:tcPr>
            <w:tcW w:w="850" w:type="dxa"/>
            <w:tcBorders>
              <w:top w:val="single" w:sz="4" w:space="0" w:color="auto"/>
              <w:left w:val="single" w:sz="4" w:space="0" w:color="auto"/>
              <w:bottom w:val="single" w:sz="4" w:space="0" w:color="auto"/>
              <w:right w:val="single" w:sz="4" w:space="0" w:color="auto"/>
            </w:tcBorders>
          </w:tcPr>
          <w:p w14:paraId="7C767F36" w14:textId="77777777" w:rsidR="00A67470" w:rsidRPr="00A67470" w:rsidRDefault="00A67470" w:rsidP="00A67470">
            <w:pPr>
              <w:jc w:val="right"/>
              <w:rPr>
                <w:rFonts w:ascii="Times New Roman" w:hAnsi="Times New Roman" w:cs="Times New Roman"/>
                <w:color w:val="000000"/>
                <w:sz w:val="20"/>
                <w:szCs w:val="20"/>
              </w:rPr>
            </w:pPr>
          </w:p>
        </w:tc>
      </w:tr>
      <w:tr w:rsidR="00A67470" w14:paraId="4570F212" w14:textId="68FB3B58" w:rsidTr="00A67470">
        <w:tc>
          <w:tcPr>
            <w:tcW w:w="425" w:type="dxa"/>
            <w:tcBorders>
              <w:top w:val="single" w:sz="4" w:space="0" w:color="auto"/>
              <w:left w:val="single" w:sz="4" w:space="0" w:color="auto"/>
              <w:bottom w:val="single" w:sz="4" w:space="0" w:color="auto"/>
              <w:right w:val="single" w:sz="4" w:space="0" w:color="auto"/>
            </w:tcBorders>
            <w:vAlign w:val="center"/>
            <w:hideMark/>
          </w:tcPr>
          <w:p w14:paraId="21087EE2" w14:textId="77777777" w:rsidR="00A67470" w:rsidRPr="00A67470" w:rsidRDefault="00A67470" w:rsidP="00A67470">
            <w:pPr>
              <w:jc w:val="right"/>
              <w:rPr>
                <w:rFonts w:ascii="Times New Roman" w:hAnsi="Times New Roman" w:cs="Times New Roman"/>
                <w:color w:val="000000"/>
                <w:sz w:val="20"/>
                <w:szCs w:val="20"/>
              </w:rPr>
            </w:pPr>
            <w:r w:rsidRPr="00A67470">
              <w:rPr>
                <w:rFonts w:ascii="Times New Roman" w:hAnsi="Times New Roman" w:cs="Times New Roman"/>
                <w:color w:val="000000"/>
                <w:sz w:val="20"/>
                <w:szCs w:val="20"/>
              </w:rPr>
              <w:t>17</w:t>
            </w:r>
          </w:p>
        </w:tc>
        <w:tc>
          <w:tcPr>
            <w:tcW w:w="4645" w:type="dxa"/>
            <w:tcBorders>
              <w:top w:val="single" w:sz="4" w:space="0" w:color="auto"/>
              <w:left w:val="single" w:sz="4" w:space="0" w:color="auto"/>
              <w:bottom w:val="single" w:sz="4" w:space="0" w:color="auto"/>
              <w:right w:val="single" w:sz="4" w:space="0" w:color="auto"/>
            </w:tcBorders>
            <w:vAlign w:val="center"/>
            <w:hideMark/>
          </w:tcPr>
          <w:p w14:paraId="1EB152FF" w14:textId="6E931674" w:rsidR="00A67470" w:rsidRPr="00A67470" w:rsidRDefault="00A67470" w:rsidP="00A67470">
            <w:pPr>
              <w:rPr>
                <w:rFonts w:ascii="Times New Roman" w:hAnsi="Times New Roman" w:cs="Times New Roman"/>
                <w:color w:val="000000"/>
                <w:sz w:val="20"/>
                <w:szCs w:val="20"/>
              </w:rPr>
            </w:pPr>
            <w:r w:rsidRPr="00A67470">
              <w:rPr>
                <w:rFonts w:ascii="Times New Roman" w:hAnsi="Times New Roman" w:cs="Times New Roman"/>
                <w:color w:val="000000"/>
                <w:sz w:val="20"/>
                <w:szCs w:val="20"/>
              </w:rPr>
              <w:t>Услуги дозиметрического контроля - Аппарат рентгеновский панорамного типа  PAPAYA 3D PLUS</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3C9BCBB" w14:textId="77777777" w:rsidR="00A67470" w:rsidRPr="00A67470" w:rsidRDefault="00A67470" w:rsidP="00A67470">
            <w:pPr>
              <w:rPr>
                <w:rFonts w:ascii="Times New Roman" w:hAnsi="Times New Roman" w:cs="Times New Roman"/>
                <w:color w:val="000000"/>
                <w:sz w:val="20"/>
                <w:szCs w:val="20"/>
              </w:rPr>
            </w:pPr>
            <w:r w:rsidRPr="00A67470">
              <w:rPr>
                <w:rFonts w:ascii="Times New Roman" w:hAnsi="Times New Roman" w:cs="Times New Roman"/>
                <w:color w:val="000000"/>
                <w:sz w:val="20"/>
                <w:szCs w:val="20"/>
              </w:rPr>
              <w:t>GCT-020805-70421</w:t>
            </w:r>
          </w:p>
        </w:tc>
        <w:tc>
          <w:tcPr>
            <w:tcW w:w="709" w:type="dxa"/>
            <w:tcBorders>
              <w:top w:val="single" w:sz="4" w:space="0" w:color="auto"/>
              <w:left w:val="single" w:sz="4" w:space="0" w:color="auto"/>
              <w:bottom w:val="single" w:sz="4" w:space="0" w:color="auto"/>
              <w:right w:val="single" w:sz="4" w:space="0" w:color="auto"/>
            </w:tcBorders>
            <w:vAlign w:val="center"/>
            <w:hideMark/>
          </w:tcPr>
          <w:p w14:paraId="3D5A1F56" w14:textId="77777777" w:rsidR="00A67470" w:rsidRPr="00A67470" w:rsidRDefault="00A67470" w:rsidP="00A67470">
            <w:pPr>
              <w:jc w:val="right"/>
              <w:rPr>
                <w:rFonts w:ascii="Times New Roman" w:hAnsi="Times New Roman" w:cs="Times New Roman"/>
                <w:color w:val="000000"/>
                <w:sz w:val="20"/>
                <w:szCs w:val="20"/>
              </w:rPr>
            </w:pPr>
            <w:r w:rsidRPr="00A67470">
              <w:rPr>
                <w:rFonts w:ascii="Times New Roman" w:hAnsi="Times New Roman" w:cs="Times New Roman"/>
                <w:color w:val="000000"/>
                <w:sz w:val="20"/>
                <w:szCs w:val="20"/>
              </w:rPr>
              <w:t>2021</w:t>
            </w:r>
          </w:p>
        </w:tc>
        <w:tc>
          <w:tcPr>
            <w:tcW w:w="708" w:type="dxa"/>
            <w:tcBorders>
              <w:top w:val="single" w:sz="4" w:space="0" w:color="auto"/>
              <w:left w:val="single" w:sz="4" w:space="0" w:color="auto"/>
              <w:bottom w:val="single" w:sz="4" w:space="0" w:color="auto"/>
              <w:right w:val="single" w:sz="4" w:space="0" w:color="auto"/>
            </w:tcBorders>
            <w:vAlign w:val="center"/>
          </w:tcPr>
          <w:p w14:paraId="0760D330" w14:textId="0C7FF640" w:rsidR="00A67470" w:rsidRPr="00A67470" w:rsidRDefault="00A67470" w:rsidP="00A67470">
            <w:pPr>
              <w:jc w:val="right"/>
              <w:rPr>
                <w:rFonts w:ascii="Times New Roman" w:hAnsi="Times New Roman" w:cs="Times New Roman"/>
                <w:color w:val="000000"/>
                <w:sz w:val="20"/>
                <w:szCs w:val="20"/>
              </w:rPr>
            </w:pPr>
            <w:proofErr w:type="spellStart"/>
            <w:r w:rsidRPr="00A67470">
              <w:rPr>
                <w:rFonts w:ascii="Times New Roman" w:hAnsi="Times New Roman" w:cs="Times New Roman"/>
                <w:sz w:val="20"/>
                <w:szCs w:val="20"/>
              </w:rPr>
              <w:t>усл</w:t>
            </w:r>
            <w:proofErr w:type="spellEnd"/>
            <w:r w:rsidRPr="00A67470">
              <w:rPr>
                <w:rFonts w:ascii="Times New Roman" w:hAnsi="Times New Roman" w:cs="Times New Roman"/>
                <w:sz w:val="20"/>
                <w:szCs w:val="20"/>
              </w:rPr>
              <w:t>. ед.</w:t>
            </w:r>
          </w:p>
        </w:tc>
        <w:tc>
          <w:tcPr>
            <w:tcW w:w="567" w:type="dxa"/>
            <w:tcBorders>
              <w:top w:val="single" w:sz="4" w:space="0" w:color="auto"/>
              <w:left w:val="single" w:sz="4" w:space="0" w:color="auto"/>
              <w:bottom w:val="single" w:sz="4" w:space="0" w:color="auto"/>
              <w:right w:val="single" w:sz="4" w:space="0" w:color="auto"/>
            </w:tcBorders>
            <w:vAlign w:val="center"/>
          </w:tcPr>
          <w:p w14:paraId="35857826" w14:textId="2416BAB6" w:rsidR="00A67470" w:rsidRPr="00A67470" w:rsidRDefault="00A67470" w:rsidP="00A67470">
            <w:pPr>
              <w:jc w:val="right"/>
              <w:rPr>
                <w:rFonts w:ascii="Times New Roman" w:hAnsi="Times New Roman" w:cs="Times New Roman"/>
                <w:color w:val="000000"/>
                <w:sz w:val="20"/>
                <w:szCs w:val="20"/>
              </w:rPr>
            </w:pPr>
            <w:r w:rsidRPr="00A67470">
              <w:rPr>
                <w:rFonts w:ascii="Times New Roman" w:hAnsi="Times New Roman" w:cs="Times New Roman"/>
                <w:sz w:val="20"/>
                <w:szCs w:val="20"/>
              </w:rPr>
              <w:t>1</w:t>
            </w:r>
          </w:p>
        </w:tc>
        <w:tc>
          <w:tcPr>
            <w:tcW w:w="851" w:type="dxa"/>
            <w:tcBorders>
              <w:top w:val="single" w:sz="4" w:space="0" w:color="auto"/>
              <w:left w:val="single" w:sz="4" w:space="0" w:color="auto"/>
              <w:bottom w:val="single" w:sz="4" w:space="0" w:color="auto"/>
              <w:right w:val="single" w:sz="4" w:space="0" w:color="auto"/>
            </w:tcBorders>
          </w:tcPr>
          <w:p w14:paraId="64B7B5AA" w14:textId="77777777" w:rsidR="00A67470" w:rsidRPr="00A67470" w:rsidRDefault="00A67470" w:rsidP="00A67470">
            <w:pPr>
              <w:jc w:val="right"/>
              <w:rPr>
                <w:rFonts w:ascii="Times New Roman" w:hAnsi="Times New Roman" w:cs="Times New Roman"/>
                <w:color w:val="000000"/>
                <w:sz w:val="20"/>
                <w:szCs w:val="20"/>
              </w:rPr>
            </w:pPr>
          </w:p>
        </w:tc>
        <w:tc>
          <w:tcPr>
            <w:tcW w:w="850" w:type="dxa"/>
            <w:tcBorders>
              <w:top w:val="single" w:sz="4" w:space="0" w:color="auto"/>
              <w:left w:val="single" w:sz="4" w:space="0" w:color="auto"/>
              <w:bottom w:val="single" w:sz="4" w:space="0" w:color="auto"/>
              <w:right w:val="single" w:sz="4" w:space="0" w:color="auto"/>
            </w:tcBorders>
          </w:tcPr>
          <w:p w14:paraId="09207B36" w14:textId="77777777" w:rsidR="00A67470" w:rsidRPr="00A67470" w:rsidRDefault="00A67470" w:rsidP="00A67470">
            <w:pPr>
              <w:jc w:val="right"/>
              <w:rPr>
                <w:rFonts w:ascii="Times New Roman" w:hAnsi="Times New Roman" w:cs="Times New Roman"/>
                <w:color w:val="000000"/>
                <w:sz w:val="20"/>
                <w:szCs w:val="20"/>
              </w:rPr>
            </w:pPr>
          </w:p>
        </w:tc>
      </w:tr>
      <w:tr w:rsidR="00A67470" w14:paraId="22ADBD7D" w14:textId="3E236ABC" w:rsidTr="00A67470">
        <w:tc>
          <w:tcPr>
            <w:tcW w:w="425" w:type="dxa"/>
            <w:tcBorders>
              <w:top w:val="single" w:sz="4" w:space="0" w:color="auto"/>
              <w:left w:val="single" w:sz="4" w:space="0" w:color="auto"/>
              <w:bottom w:val="single" w:sz="4" w:space="0" w:color="auto"/>
              <w:right w:val="single" w:sz="4" w:space="0" w:color="auto"/>
            </w:tcBorders>
            <w:vAlign w:val="center"/>
            <w:hideMark/>
          </w:tcPr>
          <w:p w14:paraId="19036F7D" w14:textId="77777777" w:rsidR="00A67470" w:rsidRPr="00A67470" w:rsidRDefault="00A67470" w:rsidP="00A67470">
            <w:pPr>
              <w:jc w:val="right"/>
              <w:rPr>
                <w:rFonts w:ascii="Times New Roman" w:hAnsi="Times New Roman" w:cs="Times New Roman"/>
                <w:color w:val="000000"/>
                <w:sz w:val="20"/>
                <w:szCs w:val="20"/>
              </w:rPr>
            </w:pPr>
            <w:r w:rsidRPr="00A67470">
              <w:rPr>
                <w:rFonts w:ascii="Times New Roman" w:hAnsi="Times New Roman" w:cs="Times New Roman"/>
                <w:color w:val="000000"/>
                <w:sz w:val="20"/>
                <w:szCs w:val="20"/>
              </w:rPr>
              <w:t>18</w:t>
            </w:r>
          </w:p>
        </w:tc>
        <w:tc>
          <w:tcPr>
            <w:tcW w:w="4645" w:type="dxa"/>
            <w:tcBorders>
              <w:top w:val="single" w:sz="4" w:space="0" w:color="auto"/>
              <w:left w:val="single" w:sz="4" w:space="0" w:color="auto"/>
              <w:bottom w:val="single" w:sz="4" w:space="0" w:color="auto"/>
              <w:right w:val="single" w:sz="4" w:space="0" w:color="auto"/>
            </w:tcBorders>
            <w:vAlign w:val="center"/>
            <w:hideMark/>
          </w:tcPr>
          <w:p w14:paraId="1E030E18" w14:textId="15EFF7A9" w:rsidR="00A67470" w:rsidRPr="00A67470" w:rsidRDefault="00A67470" w:rsidP="00A67470">
            <w:pPr>
              <w:rPr>
                <w:rFonts w:ascii="Times New Roman" w:hAnsi="Times New Roman" w:cs="Times New Roman"/>
                <w:color w:val="000000"/>
                <w:sz w:val="20"/>
                <w:szCs w:val="20"/>
              </w:rPr>
            </w:pPr>
            <w:r w:rsidRPr="00A67470">
              <w:rPr>
                <w:rFonts w:ascii="Times New Roman" w:hAnsi="Times New Roman" w:cs="Times New Roman"/>
                <w:color w:val="000000"/>
                <w:sz w:val="20"/>
                <w:szCs w:val="20"/>
              </w:rPr>
              <w:t xml:space="preserve">Услуги дозиметрического контроля - Аппарат рентгеновский </w:t>
            </w:r>
            <w:proofErr w:type="spellStart"/>
            <w:r w:rsidRPr="00A67470">
              <w:rPr>
                <w:rFonts w:ascii="Times New Roman" w:hAnsi="Times New Roman" w:cs="Times New Roman"/>
                <w:color w:val="000000"/>
                <w:sz w:val="20"/>
                <w:szCs w:val="20"/>
              </w:rPr>
              <w:t>Veraview</w:t>
            </w:r>
            <w:proofErr w:type="spellEnd"/>
            <w:r w:rsidRPr="00A67470">
              <w:rPr>
                <w:rFonts w:ascii="Times New Roman" w:hAnsi="Times New Roman" w:cs="Times New Roman"/>
                <w:color w:val="000000"/>
                <w:sz w:val="20"/>
                <w:szCs w:val="20"/>
              </w:rPr>
              <w:t xml:space="preserve">  IC-5</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64080D6" w14:textId="77777777" w:rsidR="00A67470" w:rsidRPr="00A67470" w:rsidRDefault="00A67470" w:rsidP="00A67470">
            <w:pPr>
              <w:rPr>
                <w:rFonts w:ascii="Times New Roman" w:hAnsi="Times New Roman" w:cs="Times New Roman"/>
                <w:color w:val="000000"/>
                <w:sz w:val="20"/>
                <w:szCs w:val="20"/>
              </w:rPr>
            </w:pPr>
            <w:r w:rsidRPr="00A67470">
              <w:rPr>
                <w:rFonts w:ascii="Times New Roman" w:hAnsi="Times New Roman" w:cs="Times New Roman"/>
                <w:color w:val="000000"/>
                <w:sz w:val="20"/>
                <w:szCs w:val="20"/>
              </w:rPr>
              <w:t>№ WC004</w:t>
            </w:r>
          </w:p>
        </w:tc>
        <w:tc>
          <w:tcPr>
            <w:tcW w:w="709" w:type="dxa"/>
            <w:tcBorders>
              <w:top w:val="single" w:sz="4" w:space="0" w:color="auto"/>
              <w:left w:val="single" w:sz="4" w:space="0" w:color="auto"/>
              <w:bottom w:val="single" w:sz="4" w:space="0" w:color="auto"/>
              <w:right w:val="single" w:sz="4" w:space="0" w:color="auto"/>
            </w:tcBorders>
            <w:vAlign w:val="center"/>
            <w:hideMark/>
          </w:tcPr>
          <w:p w14:paraId="239B94F2" w14:textId="77777777" w:rsidR="00A67470" w:rsidRPr="00A67470" w:rsidRDefault="00A67470" w:rsidP="00A67470">
            <w:pPr>
              <w:jc w:val="right"/>
              <w:rPr>
                <w:rFonts w:ascii="Times New Roman" w:hAnsi="Times New Roman" w:cs="Times New Roman"/>
                <w:color w:val="000000"/>
                <w:sz w:val="20"/>
                <w:szCs w:val="20"/>
              </w:rPr>
            </w:pPr>
            <w:r w:rsidRPr="00A67470">
              <w:rPr>
                <w:rFonts w:ascii="Times New Roman" w:hAnsi="Times New Roman" w:cs="Times New Roman"/>
                <w:color w:val="000000"/>
                <w:sz w:val="20"/>
                <w:szCs w:val="20"/>
              </w:rPr>
              <w:t>2008</w:t>
            </w:r>
          </w:p>
        </w:tc>
        <w:tc>
          <w:tcPr>
            <w:tcW w:w="708" w:type="dxa"/>
            <w:tcBorders>
              <w:top w:val="single" w:sz="4" w:space="0" w:color="auto"/>
              <w:left w:val="single" w:sz="4" w:space="0" w:color="auto"/>
              <w:bottom w:val="single" w:sz="4" w:space="0" w:color="auto"/>
              <w:right w:val="single" w:sz="4" w:space="0" w:color="auto"/>
            </w:tcBorders>
            <w:vAlign w:val="center"/>
          </w:tcPr>
          <w:p w14:paraId="1A2DD4C0" w14:textId="17059A35" w:rsidR="00A67470" w:rsidRPr="00A67470" w:rsidRDefault="00A67470" w:rsidP="00A67470">
            <w:pPr>
              <w:jc w:val="right"/>
              <w:rPr>
                <w:rFonts w:ascii="Times New Roman" w:hAnsi="Times New Roman" w:cs="Times New Roman"/>
                <w:color w:val="000000"/>
                <w:sz w:val="20"/>
                <w:szCs w:val="20"/>
              </w:rPr>
            </w:pPr>
            <w:proofErr w:type="spellStart"/>
            <w:r w:rsidRPr="00A67470">
              <w:rPr>
                <w:rFonts w:ascii="Times New Roman" w:hAnsi="Times New Roman" w:cs="Times New Roman"/>
                <w:sz w:val="20"/>
                <w:szCs w:val="20"/>
              </w:rPr>
              <w:t>усл</w:t>
            </w:r>
            <w:proofErr w:type="spellEnd"/>
            <w:r w:rsidRPr="00A67470">
              <w:rPr>
                <w:rFonts w:ascii="Times New Roman" w:hAnsi="Times New Roman" w:cs="Times New Roman"/>
                <w:sz w:val="20"/>
                <w:szCs w:val="20"/>
              </w:rPr>
              <w:t>. ед.</w:t>
            </w:r>
          </w:p>
        </w:tc>
        <w:tc>
          <w:tcPr>
            <w:tcW w:w="567" w:type="dxa"/>
            <w:tcBorders>
              <w:top w:val="single" w:sz="4" w:space="0" w:color="auto"/>
              <w:left w:val="single" w:sz="4" w:space="0" w:color="auto"/>
              <w:bottom w:val="single" w:sz="4" w:space="0" w:color="auto"/>
              <w:right w:val="single" w:sz="4" w:space="0" w:color="auto"/>
            </w:tcBorders>
            <w:vAlign w:val="center"/>
          </w:tcPr>
          <w:p w14:paraId="49969AB9" w14:textId="4CF99EAC" w:rsidR="00A67470" w:rsidRPr="00A67470" w:rsidRDefault="00A67470" w:rsidP="00A67470">
            <w:pPr>
              <w:jc w:val="right"/>
              <w:rPr>
                <w:rFonts w:ascii="Times New Roman" w:hAnsi="Times New Roman" w:cs="Times New Roman"/>
                <w:color w:val="000000"/>
                <w:sz w:val="20"/>
                <w:szCs w:val="20"/>
              </w:rPr>
            </w:pPr>
            <w:r w:rsidRPr="00A67470">
              <w:rPr>
                <w:rFonts w:ascii="Times New Roman" w:hAnsi="Times New Roman" w:cs="Times New Roman"/>
                <w:sz w:val="20"/>
                <w:szCs w:val="20"/>
              </w:rPr>
              <w:t>1</w:t>
            </w:r>
          </w:p>
        </w:tc>
        <w:tc>
          <w:tcPr>
            <w:tcW w:w="851" w:type="dxa"/>
            <w:tcBorders>
              <w:top w:val="single" w:sz="4" w:space="0" w:color="auto"/>
              <w:left w:val="single" w:sz="4" w:space="0" w:color="auto"/>
              <w:bottom w:val="single" w:sz="4" w:space="0" w:color="auto"/>
              <w:right w:val="single" w:sz="4" w:space="0" w:color="auto"/>
            </w:tcBorders>
          </w:tcPr>
          <w:p w14:paraId="6D47C950" w14:textId="77777777" w:rsidR="00A67470" w:rsidRPr="00A67470" w:rsidRDefault="00A67470" w:rsidP="00A67470">
            <w:pPr>
              <w:jc w:val="right"/>
              <w:rPr>
                <w:rFonts w:ascii="Times New Roman" w:hAnsi="Times New Roman" w:cs="Times New Roman"/>
                <w:color w:val="000000"/>
                <w:sz w:val="20"/>
                <w:szCs w:val="20"/>
              </w:rPr>
            </w:pPr>
          </w:p>
        </w:tc>
        <w:tc>
          <w:tcPr>
            <w:tcW w:w="850" w:type="dxa"/>
            <w:tcBorders>
              <w:top w:val="single" w:sz="4" w:space="0" w:color="auto"/>
              <w:left w:val="single" w:sz="4" w:space="0" w:color="auto"/>
              <w:bottom w:val="single" w:sz="4" w:space="0" w:color="auto"/>
              <w:right w:val="single" w:sz="4" w:space="0" w:color="auto"/>
            </w:tcBorders>
          </w:tcPr>
          <w:p w14:paraId="6FC276E6" w14:textId="77777777" w:rsidR="00A67470" w:rsidRPr="00A67470" w:rsidRDefault="00A67470" w:rsidP="00A67470">
            <w:pPr>
              <w:jc w:val="right"/>
              <w:rPr>
                <w:rFonts w:ascii="Times New Roman" w:hAnsi="Times New Roman" w:cs="Times New Roman"/>
                <w:color w:val="000000"/>
                <w:sz w:val="20"/>
                <w:szCs w:val="20"/>
              </w:rPr>
            </w:pPr>
          </w:p>
        </w:tc>
      </w:tr>
      <w:tr w:rsidR="00A67470" w14:paraId="3B90E98A" w14:textId="12585622" w:rsidTr="00A67470">
        <w:tc>
          <w:tcPr>
            <w:tcW w:w="425" w:type="dxa"/>
            <w:tcBorders>
              <w:top w:val="single" w:sz="4" w:space="0" w:color="auto"/>
              <w:left w:val="single" w:sz="4" w:space="0" w:color="auto"/>
              <w:bottom w:val="single" w:sz="4" w:space="0" w:color="auto"/>
              <w:right w:val="single" w:sz="4" w:space="0" w:color="auto"/>
            </w:tcBorders>
            <w:vAlign w:val="center"/>
            <w:hideMark/>
          </w:tcPr>
          <w:p w14:paraId="7E4B3960" w14:textId="77777777" w:rsidR="00A67470" w:rsidRPr="00A67470" w:rsidRDefault="00A67470" w:rsidP="00A67470">
            <w:pPr>
              <w:jc w:val="right"/>
              <w:rPr>
                <w:rFonts w:ascii="Times New Roman" w:hAnsi="Times New Roman" w:cs="Times New Roman"/>
                <w:color w:val="000000"/>
                <w:sz w:val="20"/>
                <w:szCs w:val="20"/>
              </w:rPr>
            </w:pPr>
            <w:r w:rsidRPr="00A67470">
              <w:rPr>
                <w:rFonts w:ascii="Times New Roman" w:hAnsi="Times New Roman" w:cs="Times New Roman"/>
                <w:color w:val="000000"/>
                <w:sz w:val="20"/>
                <w:szCs w:val="20"/>
              </w:rPr>
              <w:t>19</w:t>
            </w:r>
          </w:p>
        </w:tc>
        <w:tc>
          <w:tcPr>
            <w:tcW w:w="4645" w:type="dxa"/>
            <w:tcBorders>
              <w:top w:val="single" w:sz="4" w:space="0" w:color="auto"/>
              <w:left w:val="single" w:sz="4" w:space="0" w:color="auto"/>
              <w:bottom w:val="single" w:sz="4" w:space="0" w:color="auto"/>
              <w:right w:val="single" w:sz="4" w:space="0" w:color="auto"/>
            </w:tcBorders>
            <w:vAlign w:val="center"/>
            <w:hideMark/>
          </w:tcPr>
          <w:p w14:paraId="3DBCCA4E" w14:textId="5F63BBEF" w:rsidR="00A67470" w:rsidRPr="00A67470" w:rsidRDefault="00A67470" w:rsidP="00A67470">
            <w:pPr>
              <w:rPr>
                <w:rFonts w:ascii="Times New Roman" w:hAnsi="Times New Roman" w:cs="Times New Roman"/>
                <w:color w:val="000000"/>
                <w:sz w:val="20"/>
                <w:szCs w:val="20"/>
              </w:rPr>
            </w:pPr>
            <w:r w:rsidRPr="00A67470">
              <w:rPr>
                <w:rFonts w:ascii="Times New Roman" w:hAnsi="Times New Roman" w:cs="Times New Roman"/>
                <w:color w:val="000000"/>
                <w:sz w:val="20"/>
                <w:szCs w:val="20"/>
              </w:rPr>
              <w:t xml:space="preserve">Услуги дозиметрического контроля - Аппарат Рентгеновский дентальный   </w:t>
            </w:r>
            <w:proofErr w:type="spellStart"/>
            <w:r w:rsidRPr="00A67470">
              <w:rPr>
                <w:rFonts w:ascii="Times New Roman" w:hAnsi="Times New Roman" w:cs="Times New Roman"/>
                <w:color w:val="000000"/>
                <w:sz w:val="20"/>
                <w:szCs w:val="20"/>
              </w:rPr>
              <w:t>eXpert</w:t>
            </w:r>
            <w:proofErr w:type="spellEnd"/>
            <w:r w:rsidRPr="00A67470">
              <w:rPr>
                <w:rFonts w:ascii="Times New Roman" w:hAnsi="Times New Roman" w:cs="Times New Roman"/>
                <w:color w:val="000000"/>
                <w:sz w:val="20"/>
                <w:szCs w:val="20"/>
              </w:rPr>
              <w:t xml:space="preserve"> DC</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EA9F58B" w14:textId="77777777" w:rsidR="00A67470" w:rsidRPr="00A67470" w:rsidRDefault="00A67470" w:rsidP="00A67470">
            <w:pPr>
              <w:rPr>
                <w:rFonts w:ascii="Times New Roman" w:hAnsi="Times New Roman" w:cs="Times New Roman"/>
                <w:color w:val="000000"/>
                <w:sz w:val="20"/>
                <w:szCs w:val="20"/>
              </w:rPr>
            </w:pPr>
            <w:r w:rsidRPr="00A67470">
              <w:rPr>
                <w:rFonts w:ascii="Times New Roman" w:hAnsi="Times New Roman" w:cs="Times New Roman"/>
                <w:color w:val="000000"/>
                <w:sz w:val="20"/>
                <w:szCs w:val="20"/>
              </w:rPr>
              <w:t>№ 3204130</w:t>
            </w:r>
          </w:p>
        </w:tc>
        <w:tc>
          <w:tcPr>
            <w:tcW w:w="709" w:type="dxa"/>
            <w:tcBorders>
              <w:top w:val="single" w:sz="4" w:space="0" w:color="auto"/>
              <w:left w:val="single" w:sz="4" w:space="0" w:color="auto"/>
              <w:bottom w:val="single" w:sz="4" w:space="0" w:color="auto"/>
              <w:right w:val="single" w:sz="4" w:space="0" w:color="auto"/>
            </w:tcBorders>
            <w:vAlign w:val="center"/>
            <w:hideMark/>
          </w:tcPr>
          <w:p w14:paraId="293D9BDB" w14:textId="77777777" w:rsidR="00A67470" w:rsidRPr="00A67470" w:rsidRDefault="00A67470" w:rsidP="00A67470">
            <w:pPr>
              <w:jc w:val="right"/>
              <w:rPr>
                <w:rFonts w:ascii="Times New Roman" w:hAnsi="Times New Roman" w:cs="Times New Roman"/>
                <w:color w:val="000000"/>
                <w:sz w:val="20"/>
                <w:szCs w:val="20"/>
              </w:rPr>
            </w:pPr>
            <w:r w:rsidRPr="00A67470">
              <w:rPr>
                <w:rFonts w:ascii="Times New Roman" w:hAnsi="Times New Roman" w:cs="Times New Roman"/>
                <w:color w:val="000000"/>
                <w:sz w:val="20"/>
                <w:szCs w:val="20"/>
              </w:rPr>
              <w:t>2015</w:t>
            </w:r>
          </w:p>
        </w:tc>
        <w:tc>
          <w:tcPr>
            <w:tcW w:w="708" w:type="dxa"/>
            <w:tcBorders>
              <w:top w:val="single" w:sz="4" w:space="0" w:color="auto"/>
              <w:left w:val="single" w:sz="4" w:space="0" w:color="auto"/>
              <w:bottom w:val="single" w:sz="4" w:space="0" w:color="auto"/>
              <w:right w:val="single" w:sz="4" w:space="0" w:color="auto"/>
            </w:tcBorders>
            <w:vAlign w:val="center"/>
          </w:tcPr>
          <w:p w14:paraId="32061B73" w14:textId="1F4907E6" w:rsidR="00A67470" w:rsidRPr="00A67470" w:rsidRDefault="00A67470" w:rsidP="00A67470">
            <w:pPr>
              <w:jc w:val="right"/>
              <w:rPr>
                <w:rFonts w:ascii="Times New Roman" w:hAnsi="Times New Roman" w:cs="Times New Roman"/>
                <w:color w:val="000000"/>
                <w:sz w:val="20"/>
                <w:szCs w:val="20"/>
              </w:rPr>
            </w:pPr>
            <w:proofErr w:type="spellStart"/>
            <w:r w:rsidRPr="00A67470">
              <w:rPr>
                <w:rFonts w:ascii="Times New Roman" w:hAnsi="Times New Roman" w:cs="Times New Roman"/>
                <w:sz w:val="20"/>
                <w:szCs w:val="20"/>
              </w:rPr>
              <w:t>усл</w:t>
            </w:r>
            <w:proofErr w:type="spellEnd"/>
            <w:r w:rsidRPr="00A67470">
              <w:rPr>
                <w:rFonts w:ascii="Times New Roman" w:hAnsi="Times New Roman" w:cs="Times New Roman"/>
                <w:sz w:val="20"/>
                <w:szCs w:val="20"/>
              </w:rPr>
              <w:t>. ед.</w:t>
            </w:r>
          </w:p>
        </w:tc>
        <w:tc>
          <w:tcPr>
            <w:tcW w:w="567" w:type="dxa"/>
            <w:tcBorders>
              <w:top w:val="single" w:sz="4" w:space="0" w:color="auto"/>
              <w:left w:val="single" w:sz="4" w:space="0" w:color="auto"/>
              <w:bottom w:val="single" w:sz="4" w:space="0" w:color="auto"/>
              <w:right w:val="single" w:sz="4" w:space="0" w:color="auto"/>
            </w:tcBorders>
            <w:vAlign w:val="center"/>
          </w:tcPr>
          <w:p w14:paraId="5E0FF231" w14:textId="4FC0CD1C" w:rsidR="00A67470" w:rsidRPr="00A67470" w:rsidRDefault="00A67470" w:rsidP="00A67470">
            <w:pPr>
              <w:jc w:val="right"/>
              <w:rPr>
                <w:rFonts w:ascii="Times New Roman" w:hAnsi="Times New Roman" w:cs="Times New Roman"/>
                <w:color w:val="000000"/>
                <w:sz w:val="20"/>
                <w:szCs w:val="20"/>
              </w:rPr>
            </w:pPr>
            <w:r w:rsidRPr="00A67470">
              <w:rPr>
                <w:rFonts w:ascii="Times New Roman" w:hAnsi="Times New Roman" w:cs="Times New Roman"/>
                <w:sz w:val="20"/>
                <w:szCs w:val="20"/>
              </w:rPr>
              <w:t>1</w:t>
            </w:r>
          </w:p>
        </w:tc>
        <w:tc>
          <w:tcPr>
            <w:tcW w:w="851" w:type="dxa"/>
            <w:tcBorders>
              <w:top w:val="single" w:sz="4" w:space="0" w:color="auto"/>
              <w:left w:val="single" w:sz="4" w:space="0" w:color="auto"/>
              <w:bottom w:val="single" w:sz="4" w:space="0" w:color="auto"/>
              <w:right w:val="single" w:sz="4" w:space="0" w:color="auto"/>
            </w:tcBorders>
          </w:tcPr>
          <w:p w14:paraId="6BB7453E" w14:textId="77777777" w:rsidR="00A67470" w:rsidRPr="00A67470" w:rsidRDefault="00A67470" w:rsidP="00A67470">
            <w:pPr>
              <w:jc w:val="right"/>
              <w:rPr>
                <w:rFonts w:ascii="Times New Roman" w:hAnsi="Times New Roman" w:cs="Times New Roman"/>
                <w:color w:val="000000"/>
                <w:sz w:val="20"/>
                <w:szCs w:val="20"/>
              </w:rPr>
            </w:pPr>
          </w:p>
        </w:tc>
        <w:tc>
          <w:tcPr>
            <w:tcW w:w="850" w:type="dxa"/>
            <w:tcBorders>
              <w:top w:val="single" w:sz="4" w:space="0" w:color="auto"/>
              <w:left w:val="single" w:sz="4" w:space="0" w:color="auto"/>
              <w:bottom w:val="single" w:sz="4" w:space="0" w:color="auto"/>
              <w:right w:val="single" w:sz="4" w:space="0" w:color="auto"/>
            </w:tcBorders>
          </w:tcPr>
          <w:p w14:paraId="61ED2480" w14:textId="77777777" w:rsidR="00A67470" w:rsidRPr="00A67470" w:rsidRDefault="00A67470" w:rsidP="00A67470">
            <w:pPr>
              <w:jc w:val="right"/>
              <w:rPr>
                <w:rFonts w:ascii="Times New Roman" w:hAnsi="Times New Roman" w:cs="Times New Roman"/>
                <w:color w:val="000000"/>
                <w:sz w:val="20"/>
                <w:szCs w:val="20"/>
              </w:rPr>
            </w:pPr>
          </w:p>
        </w:tc>
      </w:tr>
      <w:tr w:rsidR="00A67470" w14:paraId="7A2F7973" w14:textId="619E2DA5" w:rsidTr="00A67470">
        <w:tc>
          <w:tcPr>
            <w:tcW w:w="425" w:type="dxa"/>
            <w:tcBorders>
              <w:top w:val="single" w:sz="4" w:space="0" w:color="auto"/>
              <w:left w:val="single" w:sz="4" w:space="0" w:color="auto"/>
              <w:bottom w:val="single" w:sz="4" w:space="0" w:color="auto"/>
              <w:right w:val="single" w:sz="4" w:space="0" w:color="auto"/>
            </w:tcBorders>
            <w:vAlign w:val="center"/>
            <w:hideMark/>
          </w:tcPr>
          <w:p w14:paraId="415C29D3" w14:textId="77777777" w:rsidR="00A67470" w:rsidRPr="00A67470" w:rsidRDefault="00A67470" w:rsidP="00A67470">
            <w:pPr>
              <w:jc w:val="right"/>
              <w:rPr>
                <w:rFonts w:ascii="Times New Roman" w:hAnsi="Times New Roman" w:cs="Times New Roman"/>
                <w:color w:val="000000"/>
                <w:sz w:val="20"/>
                <w:szCs w:val="20"/>
              </w:rPr>
            </w:pPr>
            <w:r w:rsidRPr="00A67470">
              <w:rPr>
                <w:rFonts w:ascii="Times New Roman" w:hAnsi="Times New Roman" w:cs="Times New Roman"/>
                <w:color w:val="000000"/>
                <w:sz w:val="20"/>
                <w:szCs w:val="20"/>
              </w:rPr>
              <w:t>20</w:t>
            </w:r>
          </w:p>
        </w:tc>
        <w:tc>
          <w:tcPr>
            <w:tcW w:w="4645" w:type="dxa"/>
            <w:tcBorders>
              <w:top w:val="single" w:sz="4" w:space="0" w:color="auto"/>
              <w:left w:val="single" w:sz="4" w:space="0" w:color="auto"/>
              <w:bottom w:val="single" w:sz="4" w:space="0" w:color="auto"/>
              <w:right w:val="single" w:sz="4" w:space="0" w:color="auto"/>
            </w:tcBorders>
            <w:vAlign w:val="center"/>
            <w:hideMark/>
          </w:tcPr>
          <w:p w14:paraId="07A151F9" w14:textId="65EA9C82" w:rsidR="00A67470" w:rsidRPr="00A67470" w:rsidRDefault="00A67470" w:rsidP="00A67470">
            <w:pPr>
              <w:rPr>
                <w:rFonts w:ascii="Times New Roman" w:hAnsi="Times New Roman" w:cs="Times New Roman"/>
                <w:color w:val="000000"/>
                <w:sz w:val="20"/>
                <w:szCs w:val="20"/>
              </w:rPr>
            </w:pPr>
            <w:r w:rsidRPr="00A67470">
              <w:rPr>
                <w:rFonts w:ascii="Times New Roman" w:hAnsi="Times New Roman" w:cs="Times New Roman"/>
                <w:color w:val="000000"/>
                <w:sz w:val="20"/>
                <w:szCs w:val="20"/>
              </w:rPr>
              <w:t xml:space="preserve">Услуги дозиметрического контроля - Аппарат рентгеновский стоматологический  </w:t>
            </w:r>
            <w:proofErr w:type="spellStart"/>
            <w:r w:rsidRPr="00A67470">
              <w:rPr>
                <w:rFonts w:ascii="Times New Roman" w:hAnsi="Times New Roman" w:cs="Times New Roman"/>
                <w:color w:val="000000"/>
                <w:sz w:val="20"/>
                <w:szCs w:val="20"/>
              </w:rPr>
              <w:t>MyRay</w:t>
            </w:r>
            <w:proofErr w:type="spellEnd"/>
            <w:r w:rsidRPr="00A67470">
              <w:rPr>
                <w:rFonts w:ascii="Times New Roman" w:hAnsi="Times New Roman" w:cs="Times New Roman"/>
                <w:color w:val="000000"/>
                <w:sz w:val="20"/>
                <w:szCs w:val="20"/>
              </w:rPr>
              <w:t xml:space="preserve"> RX DC</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2D27BF2" w14:textId="77777777" w:rsidR="00A67470" w:rsidRPr="00A67470" w:rsidRDefault="00A67470" w:rsidP="00A67470">
            <w:pPr>
              <w:rPr>
                <w:rFonts w:ascii="Times New Roman" w:hAnsi="Times New Roman" w:cs="Times New Roman"/>
                <w:color w:val="000000"/>
                <w:sz w:val="20"/>
                <w:szCs w:val="20"/>
              </w:rPr>
            </w:pPr>
            <w:r w:rsidRPr="00A67470">
              <w:rPr>
                <w:rFonts w:ascii="Times New Roman" w:hAnsi="Times New Roman" w:cs="Times New Roman"/>
                <w:color w:val="000000"/>
                <w:sz w:val="20"/>
                <w:szCs w:val="20"/>
              </w:rPr>
              <w:t>706J017189</w:t>
            </w:r>
          </w:p>
        </w:tc>
        <w:tc>
          <w:tcPr>
            <w:tcW w:w="709" w:type="dxa"/>
            <w:tcBorders>
              <w:top w:val="single" w:sz="4" w:space="0" w:color="auto"/>
              <w:left w:val="single" w:sz="4" w:space="0" w:color="auto"/>
              <w:bottom w:val="single" w:sz="4" w:space="0" w:color="auto"/>
              <w:right w:val="single" w:sz="4" w:space="0" w:color="auto"/>
            </w:tcBorders>
            <w:vAlign w:val="center"/>
            <w:hideMark/>
          </w:tcPr>
          <w:p w14:paraId="6FE9DF7C" w14:textId="77777777" w:rsidR="00A67470" w:rsidRPr="00A67470" w:rsidRDefault="00A67470" w:rsidP="00A67470">
            <w:pPr>
              <w:jc w:val="right"/>
              <w:rPr>
                <w:rFonts w:ascii="Times New Roman" w:hAnsi="Times New Roman" w:cs="Times New Roman"/>
                <w:color w:val="000000"/>
                <w:sz w:val="20"/>
                <w:szCs w:val="20"/>
              </w:rPr>
            </w:pPr>
            <w:r w:rsidRPr="00A67470">
              <w:rPr>
                <w:rFonts w:ascii="Times New Roman" w:hAnsi="Times New Roman" w:cs="Times New Roman"/>
                <w:color w:val="000000"/>
                <w:sz w:val="20"/>
                <w:szCs w:val="20"/>
              </w:rPr>
              <w:t>2022</w:t>
            </w:r>
          </w:p>
        </w:tc>
        <w:tc>
          <w:tcPr>
            <w:tcW w:w="708" w:type="dxa"/>
            <w:tcBorders>
              <w:top w:val="single" w:sz="4" w:space="0" w:color="auto"/>
              <w:left w:val="single" w:sz="4" w:space="0" w:color="auto"/>
              <w:bottom w:val="single" w:sz="4" w:space="0" w:color="auto"/>
              <w:right w:val="single" w:sz="4" w:space="0" w:color="auto"/>
            </w:tcBorders>
            <w:vAlign w:val="center"/>
          </w:tcPr>
          <w:p w14:paraId="56C57748" w14:textId="32897ABF" w:rsidR="00A67470" w:rsidRPr="00A67470" w:rsidRDefault="00A67470" w:rsidP="00A67470">
            <w:pPr>
              <w:jc w:val="right"/>
              <w:rPr>
                <w:rFonts w:ascii="Times New Roman" w:hAnsi="Times New Roman" w:cs="Times New Roman"/>
                <w:color w:val="000000"/>
                <w:sz w:val="20"/>
                <w:szCs w:val="20"/>
              </w:rPr>
            </w:pPr>
            <w:proofErr w:type="spellStart"/>
            <w:r w:rsidRPr="00A67470">
              <w:rPr>
                <w:rFonts w:ascii="Times New Roman" w:hAnsi="Times New Roman" w:cs="Times New Roman"/>
                <w:sz w:val="20"/>
                <w:szCs w:val="20"/>
              </w:rPr>
              <w:t>усл</w:t>
            </w:r>
            <w:proofErr w:type="spellEnd"/>
            <w:r w:rsidRPr="00A67470">
              <w:rPr>
                <w:rFonts w:ascii="Times New Roman" w:hAnsi="Times New Roman" w:cs="Times New Roman"/>
                <w:sz w:val="20"/>
                <w:szCs w:val="20"/>
              </w:rPr>
              <w:t>. ед.</w:t>
            </w:r>
          </w:p>
        </w:tc>
        <w:tc>
          <w:tcPr>
            <w:tcW w:w="567" w:type="dxa"/>
            <w:tcBorders>
              <w:top w:val="single" w:sz="4" w:space="0" w:color="auto"/>
              <w:left w:val="single" w:sz="4" w:space="0" w:color="auto"/>
              <w:bottom w:val="single" w:sz="4" w:space="0" w:color="auto"/>
              <w:right w:val="single" w:sz="4" w:space="0" w:color="auto"/>
            </w:tcBorders>
            <w:vAlign w:val="center"/>
          </w:tcPr>
          <w:p w14:paraId="1F21120E" w14:textId="5F36C77A" w:rsidR="00A67470" w:rsidRPr="00A67470" w:rsidRDefault="00A67470" w:rsidP="00A67470">
            <w:pPr>
              <w:jc w:val="right"/>
              <w:rPr>
                <w:rFonts w:ascii="Times New Roman" w:hAnsi="Times New Roman" w:cs="Times New Roman"/>
                <w:color w:val="000000"/>
                <w:sz w:val="20"/>
                <w:szCs w:val="20"/>
              </w:rPr>
            </w:pPr>
            <w:r w:rsidRPr="00A67470">
              <w:rPr>
                <w:rFonts w:ascii="Times New Roman" w:hAnsi="Times New Roman" w:cs="Times New Roman"/>
                <w:sz w:val="20"/>
                <w:szCs w:val="20"/>
              </w:rPr>
              <w:t>1</w:t>
            </w:r>
          </w:p>
        </w:tc>
        <w:tc>
          <w:tcPr>
            <w:tcW w:w="851" w:type="dxa"/>
            <w:tcBorders>
              <w:top w:val="single" w:sz="4" w:space="0" w:color="auto"/>
              <w:left w:val="single" w:sz="4" w:space="0" w:color="auto"/>
              <w:bottom w:val="single" w:sz="4" w:space="0" w:color="auto"/>
              <w:right w:val="single" w:sz="4" w:space="0" w:color="auto"/>
            </w:tcBorders>
          </w:tcPr>
          <w:p w14:paraId="1A1162FB" w14:textId="77777777" w:rsidR="00A67470" w:rsidRPr="00A67470" w:rsidRDefault="00A67470" w:rsidP="00A67470">
            <w:pPr>
              <w:jc w:val="right"/>
              <w:rPr>
                <w:rFonts w:ascii="Times New Roman" w:hAnsi="Times New Roman" w:cs="Times New Roman"/>
                <w:color w:val="000000"/>
                <w:sz w:val="20"/>
                <w:szCs w:val="20"/>
              </w:rPr>
            </w:pPr>
          </w:p>
        </w:tc>
        <w:tc>
          <w:tcPr>
            <w:tcW w:w="850" w:type="dxa"/>
            <w:tcBorders>
              <w:top w:val="single" w:sz="4" w:space="0" w:color="auto"/>
              <w:left w:val="single" w:sz="4" w:space="0" w:color="auto"/>
              <w:bottom w:val="single" w:sz="4" w:space="0" w:color="auto"/>
              <w:right w:val="single" w:sz="4" w:space="0" w:color="auto"/>
            </w:tcBorders>
          </w:tcPr>
          <w:p w14:paraId="0C4A0968" w14:textId="77777777" w:rsidR="00A67470" w:rsidRPr="00A67470" w:rsidRDefault="00A67470" w:rsidP="00A67470">
            <w:pPr>
              <w:jc w:val="right"/>
              <w:rPr>
                <w:rFonts w:ascii="Times New Roman" w:hAnsi="Times New Roman" w:cs="Times New Roman"/>
                <w:color w:val="000000"/>
                <w:sz w:val="20"/>
                <w:szCs w:val="20"/>
              </w:rPr>
            </w:pPr>
          </w:p>
        </w:tc>
      </w:tr>
    </w:tbl>
    <w:p w14:paraId="536EF8E9" w14:textId="77777777" w:rsidR="00AA34E1" w:rsidRDefault="00AA34E1">
      <w:pPr>
        <w:tabs>
          <w:tab w:val="left" w:leader="underscore" w:pos="2266"/>
        </w:tabs>
        <w:spacing w:after="0" w:line="240" w:lineRule="auto"/>
        <w:jc w:val="both"/>
        <w:rPr>
          <w:rFonts w:ascii="Times New Roman" w:eastAsia="Times New Roman" w:hAnsi="Times New Roman" w:cs="Times New Roman"/>
          <w:caps/>
          <w:lang w:eastAsia="ru-RU"/>
        </w:rPr>
      </w:pPr>
    </w:p>
    <w:p w14:paraId="5874BA88" w14:textId="77777777" w:rsidR="00442361" w:rsidRDefault="00442361">
      <w:pPr>
        <w:tabs>
          <w:tab w:val="left" w:leader="underscore" w:pos="2266"/>
        </w:tabs>
        <w:spacing w:after="0" w:line="240" w:lineRule="auto"/>
        <w:jc w:val="both"/>
        <w:rPr>
          <w:rFonts w:ascii="Times New Roman" w:eastAsia="Times New Roman" w:hAnsi="Times New Roman" w:cs="Times New Roman"/>
          <w:caps/>
          <w:lang w:eastAsia="ru-RU"/>
        </w:rPr>
      </w:pPr>
    </w:p>
    <w:tbl>
      <w:tblPr>
        <w:tblW w:w="9855" w:type="dxa"/>
        <w:tblInd w:w="109" w:type="dxa"/>
        <w:tblLayout w:type="fixed"/>
        <w:tblLook w:val="04A0" w:firstRow="1" w:lastRow="0" w:firstColumn="1" w:lastColumn="0" w:noHBand="0" w:noVBand="1"/>
      </w:tblPr>
      <w:tblGrid>
        <w:gridCol w:w="5261"/>
        <w:gridCol w:w="4594"/>
      </w:tblGrid>
      <w:tr w:rsidR="00442361" w14:paraId="06189B2A" w14:textId="77777777">
        <w:trPr>
          <w:trHeight w:val="4301"/>
        </w:trPr>
        <w:tc>
          <w:tcPr>
            <w:tcW w:w="5260" w:type="dxa"/>
            <w:shd w:val="clear" w:color="auto" w:fill="FFFFFF"/>
          </w:tcPr>
          <w:p w14:paraId="1124E527" w14:textId="77777777" w:rsidR="00442361" w:rsidRDefault="00911E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Заказчик:</w:t>
            </w:r>
          </w:p>
          <w:p w14:paraId="4F77B24E" w14:textId="77777777" w:rsidR="00442361" w:rsidRDefault="004423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ru-RU"/>
              </w:rPr>
            </w:pPr>
          </w:p>
          <w:p w14:paraId="3E002976" w14:textId="77777777" w:rsidR="00442361" w:rsidRDefault="00911E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Главный врач</w:t>
            </w:r>
          </w:p>
          <w:p w14:paraId="27436684" w14:textId="77777777" w:rsidR="00442361" w:rsidRDefault="004423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ru-RU"/>
              </w:rPr>
            </w:pPr>
          </w:p>
          <w:p w14:paraId="5FC096D7" w14:textId="77777777" w:rsidR="00442361" w:rsidRDefault="004423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ru-RU"/>
              </w:rPr>
            </w:pPr>
          </w:p>
          <w:p w14:paraId="7A679B7B" w14:textId="77777777" w:rsidR="00442361" w:rsidRDefault="00911E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_______________/Гафурова Г.М./</w:t>
            </w:r>
          </w:p>
          <w:p w14:paraId="73C4B4AB" w14:textId="77777777" w:rsidR="00442361" w:rsidRDefault="00911E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М.П.</w:t>
            </w:r>
          </w:p>
        </w:tc>
        <w:tc>
          <w:tcPr>
            <w:tcW w:w="4594" w:type="dxa"/>
            <w:shd w:val="clear" w:color="auto" w:fill="FFFFFF"/>
          </w:tcPr>
          <w:p w14:paraId="5C53EF0B" w14:textId="77777777" w:rsidR="00442361" w:rsidRDefault="00911E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Исполнитель:</w:t>
            </w:r>
          </w:p>
          <w:p w14:paraId="1B065AA1" w14:textId="77777777" w:rsidR="00442361" w:rsidRDefault="004423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ru-RU"/>
              </w:rPr>
            </w:pPr>
          </w:p>
          <w:p w14:paraId="5DCF9FF6" w14:textId="77777777" w:rsidR="00442361" w:rsidRDefault="004423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ru-RU"/>
              </w:rPr>
            </w:pPr>
          </w:p>
          <w:p w14:paraId="01389988" w14:textId="77777777" w:rsidR="00442361" w:rsidRDefault="004423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ru-RU"/>
              </w:rPr>
            </w:pPr>
          </w:p>
          <w:p w14:paraId="73669EDD" w14:textId="77777777" w:rsidR="00442361" w:rsidRDefault="004423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ru-RU"/>
              </w:rPr>
            </w:pPr>
          </w:p>
          <w:p w14:paraId="42E987C9" w14:textId="77777777" w:rsidR="00442361" w:rsidRDefault="00911E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______________________ /__________/</w:t>
            </w:r>
          </w:p>
          <w:p w14:paraId="140B0702" w14:textId="77777777" w:rsidR="00442361" w:rsidRDefault="00911E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М.П.</w:t>
            </w:r>
          </w:p>
        </w:tc>
      </w:tr>
    </w:tbl>
    <w:p w14:paraId="79056003" w14:textId="77777777" w:rsidR="00442361" w:rsidRDefault="00442361">
      <w:pPr>
        <w:tabs>
          <w:tab w:val="left" w:leader="underscore" w:pos="2266"/>
        </w:tabs>
        <w:spacing w:after="0" w:line="240" w:lineRule="auto"/>
        <w:jc w:val="right"/>
        <w:rPr>
          <w:rFonts w:ascii="Times New Roman" w:hAnsi="Times New Roman" w:cs="Times New Roman"/>
        </w:rPr>
      </w:pPr>
    </w:p>
    <w:p w14:paraId="5E415769" w14:textId="77777777" w:rsidR="00442361" w:rsidRDefault="00442361">
      <w:pPr>
        <w:tabs>
          <w:tab w:val="left" w:leader="underscore" w:pos="2266"/>
        </w:tabs>
        <w:spacing w:after="0" w:line="240" w:lineRule="auto"/>
        <w:jc w:val="right"/>
        <w:rPr>
          <w:rFonts w:ascii="Times New Roman" w:hAnsi="Times New Roman" w:cs="Times New Roman"/>
        </w:rPr>
      </w:pPr>
    </w:p>
    <w:p w14:paraId="0BC34EF5" w14:textId="77777777" w:rsidR="00442361" w:rsidRDefault="00442361">
      <w:pPr>
        <w:tabs>
          <w:tab w:val="left" w:leader="underscore" w:pos="2266"/>
        </w:tabs>
        <w:spacing w:after="0" w:line="240" w:lineRule="auto"/>
        <w:jc w:val="right"/>
        <w:rPr>
          <w:rFonts w:ascii="Times New Roman" w:hAnsi="Times New Roman" w:cs="Times New Roman"/>
        </w:rPr>
      </w:pPr>
    </w:p>
    <w:p w14:paraId="5EB8D17D" w14:textId="5E2DB969" w:rsidR="00442361" w:rsidRDefault="00442361">
      <w:pPr>
        <w:tabs>
          <w:tab w:val="left" w:leader="underscore" w:pos="2266"/>
        </w:tabs>
        <w:spacing w:after="0" w:line="240" w:lineRule="auto"/>
        <w:jc w:val="right"/>
        <w:rPr>
          <w:rFonts w:ascii="Times New Roman" w:hAnsi="Times New Roman" w:cs="Times New Roman"/>
        </w:rPr>
      </w:pPr>
    </w:p>
    <w:p w14:paraId="1B2EE729" w14:textId="7166C697" w:rsidR="003A67F1" w:rsidRDefault="003A67F1">
      <w:pPr>
        <w:tabs>
          <w:tab w:val="left" w:leader="underscore" w:pos="2266"/>
        </w:tabs>
        <w:spacing w:after="0" w:line="240" w:lineRule="auto"/>
        <w:jc w:val="right"/>
        <w:rPr>
          <w:rFonts w:ascii="Times New Roman" w:hAnsi="Times New Roman" w:cs="Times New Roman"/>
        </w:rPr>
      </w:pPr>
    </w:p>
    <w:p w14:paraId="0EDD7FA0" w14:textId="6275DED6" w:rsidR="003A67F1" w:rsidRDefault="003A67F1">
      <w:pPr>
        <w:tabs>
          <w:tab w:val="left" w:leader="underscore" w:pos="2266"/>
        </w:tabs>
        <w:spacing w:after="0" w:line="240" w:lineRule="auto"/>
        <w:jc w:val="right"/>
        <w:rPr>
          <w:rFonts w:ascii="Times New Roman" w:hAnsi="Times New Roman" w:cs="Times New Roman"/>
        </w:rPr>
      </w:pPr>
    </w:p>
    <w:p w14:paraId="5EF29D0B" w14:textId="1C7F9F04" w:rsidR="003A67F1" w:rsidRDefault="003A67F1">
      <w:pPr>
        <w:tabs>
          <w:tab w:val="left" w:leader="underscore" w:pos="2266"/>
        </w:tabs>
        <w:spacing w:after="0" w:line="240" w:lineRule="auto"/>
        <w:jc w:val="right"/>
        <w:rPr>
          <w:rFonts w:ascii="Times New Roman" w:hAnsi="Times New Roman" w:cs="Times New Roman"/>
        </w:rPr>
      </w:pPr>
    </w:p>
    <w:p w14:paraId="67042522" w14:textId="25116A89" w:rsidR="003A67F1" w:rsidRDefault="003A67F1">
      <w:pPr>
        <w:tabs>
          <w:tab w:val="left" w:leader="underscore" w:pos="2266"/>
        </w:tabs>
        <w:spacing w:after="0" w:line="240" w:lineRule="auto"/>
        <w:jc w:val="right"/>
        <w:rPr>
          <w:rFonts w:ascii="Times New Roman" w:hAnsi="Times New Roman" w:cs="Times New Roman"/>
        </w:rPr>
      </w:pPr>
    </w:p>
    <w:p w14:paraId="2830D3CD" w14:textId="743A24A1" w:rsidR="003A67F1" w:rsidRDefault="003A67F1">
      <w:pPr>
        <w:tabs>
          <w:tab w:val="left" w:leader="underscore" w:pos="2266"/>
        </w:tabs>
        <w:spacing w:after="0" w:line="240" w:lineRule="auto"/>
        <w:jc w:val="right"/>
        <w:rPr>
          <w:rFonts w:ascii="Times New Roman" w:hAnsi="Times New Roman" w:cs="Times New Roman"/>
        </w:rPr>
      </w:pPr>
    </w:p>
    <w:p w14:paraId="759C276D" w14:textId="02A17304" w:rsidR="003A67F1" w:rsidRDefault="003A67F1">
      <w:pPr>
        <w:tabs>
          <w:tab w:val="left" w:leader="underscore" w:pos="2266"/>
        </w:tabs>
        <w:spacing w:after="0" w:line="240" w:lineRule="auto"/>
        <w:jc w:val="right"/>
        <w:rPr>
          <w:rFonts w:ascii="Times New Roman" w:hAnsi="Times New Roman" w:cs="Times New Roman"/>
        </w:rPr>
      </w:pPr>
    </w:p>
    <w:p w14:paraId="06C62205" w14:textId="7A13CAD2" w:rsidR="003A67F1" w:rsidRDefault="003A67F1">
      <w:pPr>
        <w:tabs>
          <w:tab w:val="left" w:leader="underscore" w:pos="2266"/>
        </w:tabs>
        <w:spacing w:after="0" w:line="240" w:lineRule="auto"/>
        <w:jc w:val="right"/>
        <w:rPr>
          <w:rFonts w:ascii="Times New Roman" w:hAnsi="Times New Roman" w:cs="Times New Roman"/>
        </w:rPr>
      </w:pPr>
    </w:p>
    <w:p w14:paraId="6458C32D" w14:textId="3C4491CE" w:rsidR="003A67F1" w:rsidRDefault="003A67F1">
      <w:pPr>
        <w:tabs>
          <w:tab w:val="left" w:leader="underscore" w:pos="2266"/>
        </w:tabs>
        <w:spacing w:after="0" w:line="240" w:lineRule="auto"/>
        <w:jc w:val="right"/>
        <w:rPr>
          <w:rFonts w:ascii="Times New Roman" w:hAnsi="Times New Roman" w:cs="Times New Roman"/>
        </w:rPr>
      </w:pPr>
    </w:p>
    <w:p w14:paraId="2D9A5A5D" w14:textId="1589630D" w:rsidR="003A67F1" w:rsidRDefault="003A67F1">
      <w:pPr>
        <w:tabs>
          <w:tab w:val="left" w:leader="underscore" w:pos="2266"/>
        </w:tabs>
        <w:spacing w:after="0" w:line="240" w:lineRule="auto"/>
        <w:jc w:val="right"/>
        <w:rPr>
          <w:rFonts w:ascii="Times New Roman" w:hAnsi="Times New Roman" w:cs="Times New Roman"/>
        </w:rPr>
      </w:pPr>
    </w:p>
    <w:p w14:paraId="52A9A537" w14:textId="5134115C" w:rsidR="003A67F1" w:rsidRDefault="003A67F1">
      <w:pPr>
        <w:tabs>
          <w:tab w:val="left" w:leader="underscore" w:pos="2266"/>
        </w:tabs>
        <w:spacing w:after="0" w:line="240" w:lineRule="auto"/>
        <w:jc w:val="right"/>
        <w:rPr>
          <w:rFonts w:ascii="Times New Roman" w:hAnsi="Times New Roman" w:cs="Times New Roman"/>
        </w:rPr>
      </w:pPr>
    </w:p>
    <w:p w14:paraId="558AE337" w14:textId="4C3BAB4B" w:rsidR="003A67F1" w:rsidRDefault="003A67F1">
      <w:pPr>
        <w:tabs>
          <w:tab w:val="left" w:leader="underscore" w:pos="2266"/>
        </w:tabs>
        <w:spacing w:after="0" w:line="240" w:lineRule="auto"/>
        <w:jc w:val="right"/>
        <w:rPr>
          <w:rFonts w:ascii="Times New Roman" w:hAnsi="Times New Roman" w:cs="Times New Roman"/>
        </w:rPr>
      </w:pPr>
    </w:p>
    <w:p w14:paraId="28272ED2" w14:textId="023BE836" w:rsidR="003A67F1" w:rsidRDefault="003A67F1">
      <w:pPr>
        <w:tabs>
          <w:tab w:val="left" w:leader="underscore" w:pos="2266"/>
        </w:tabs>
        <w:spacing w:after="0" w:line="240" w:lineRule="auto"/>
        <w:jc w:val="right"/>
        <w:rPr>
          <w:rFonts w:ascii="Times New Roman" w:hAnsi="Times New Roman" w:cs="Times New Roman"/>
        </w:rPr>
      </w:pPr>
    </w:p>
    <w:p w14:paraId="4F4822C1" w14:textId="1D6A165E" w:rsidR="003A67F1" w:rsidRDefault="003A67F1">
      <w:pPr>
        <w:tabs>
          <w:tab w:val="left" w:leader="underscore" w:pos="2266"/>
        </w:tabs>
        <w:spacing w:after="0" w:line="240" w:lineRule="auto"/>
        <w:jc w:val="right"/>
        <w:rPr>
          <w:rFonts w:ascii="Times New Roman" w:hAnsi="Times New Roman" w:cs="Times New Roman"/>
        </w:rPr>
      </w:pPr>
    </w:p>
    <w:p w14:paraId="09E8CCDF" w14:textId="43084DBF" w:rsidR="003A67F1" w:rsidRDefault="003A67F1">
      <w:pPr>
        <w:tabs>
          <w:tab w:val="left" w:leader="underscore" w:pos="2266"/>
        </w:tabs>
        <w:spacing w:after="0" w:line="240" w:lineRule="auto"/>
        <w:jc w:val="right"/>
        <w:rPr>
          <w:rFonts w:ascii="Times New Roman" w:hAnsi="Times New Roman" w:cs="Times New Roman"/>
        </w:rPr>
      </w:pPr>
    </w:p>
    <w:p w14:paraId="309B5DD9" w14:textId="77777777" w:rsidR="003A67F1" w:rsidRDefault="003A67F1">
      <w:pPr>
        <w:tabs>
          <w:tab w:val="left" w:leader="underscore" w:pos="2266"/>
        </w:tabs>
        <w:spacing w:after="0" w:line="240" w:lineRule="auto"/>
        <w:jc w:val="right"/>
        <w:rPr>
          <w:rFonts w:ascii="Times New Roman" w:hAnsi="Times New Roman" w:cs="Times New Roman"/>
        </w:rPr>
      </w:pPr>
    </w:p>
    <w:p w14:paraId="734982FF" w14:textId="77777777" w:rsidR="00442361" w:rsidRDefault="00442361">
      <w:pPr>
        <w:tabs>
          <w:tab w:val="left" w:leader="underscore" w:pos="2266"/>
        </w:tabs>
        <w:spacing w:after="0" w:line="240" w:lineRule="auto"/>
        <w:jc w:val="right"/>
        <w:rPr>
          <w:rFonts w:ascii="Times New Roman" w:hAnsi="Times New Roman" w:cs="Times New Roman"/>
        </w:rPr>
      </w:pPr>
    </w:p>
    <w:p w14:paraId="663361A0" w14:textId="77777777" w:rsidR="00442361" w:rsidRDefault="00442361">
      <w:pPr>
        <w:tabs>
          <w:tab w:val="left" w:leader="underscore" w:pos="2266"/>
        </w:tabs>
        <w:spacing w:after="0" w:line="240" w:lineRule="auto"/>
        <w:jc w:val="right"/>
        <w:rPr>
          <w:rFonts w:ascii="Times New Roman" w:hAnsi="Times New Roman" w:cs="Times New Roman"/>
        </w:rPr>
      </w:pPr>
    </w:p>
    <w:p w14:paraId="5C353407" w14:textId="77777777" w:rsidR="00442361" w:rsidRDefault="00442361">
      <w:pPr>
        <w:tabs>
          <w:tab w:val="left" w:leader="underscore" w:pos="2266"/>
        </w:tabs>
        <w:spacing w:after="0" w:line="240" w:lineRule="auto"/>
        <w:jc w:val="right"/>
        <w:rPr>
          <w:rFonts w:ascii="Times New Roman" w:hAnsi="Times New Roman" w:cs="Times New Roman"/>
        </w:rPr>
      </w:pPr>
    </w:p>
    <w:p w14:paraId="0019E8E2" w14:textId="77777777" w:rsidR="00442361" w:rsidRDefault="00442361">
      <w:pPr>
        <w:tabs>
          <w:tab w:val="left" w:leader="underscore" w:pos="2266"/>
        </w:tabs>
        <w:spacing w:after="0" w:line="240" w:lineRule="auto"/>
        <w:jc w:val="right"/>
        <w:rPr>
          <w:rFonts w:ascii="Times New Roman" w:hAnsi="Times New Roman" w:cs="Times New Roman"/>
        </w:rPr>
      </w:pPr>
    </w:p>
    <w:p w14:paraId="7D07CEA2" w14:textId="77777777" w:rsidR="00442361" w:rsidRDefault="00911ED8">
      <w:pPr>
        <w:tabs>
          <w:tab w:val="left" w:leader="underscore" w:pos="2266"/>
        </w:tabs>
        <w:spacing w:after="0" w:line="240" w:lineRule="auto"/>
        <w:jc w:val="right"/>
        <w:rPr>
          <w:rFonts w:ascii="Times New Roman" w:hAnsi="Times New Roman" w:cs="Times New Roman"/>
        </w:rPr>
      </w:pPr>
      <w:r>
        <w:rPr>
          <w:rFonts w:ascii="Times New Roman" w:hAnsi="Times New Roman" w:cs="Times New Roman"/>
        </w:rPr>
        <w:lastRenderedPageBreak/>
        <w:t xml:space="preserve"> Приложение №2</w:t>
      </w:r>
    </w:p>
    <w:p w14:paraId="2F8F2752" w14:textId="514CDF38" w:rsidR="00442361" w:rsidRDefault="00911ED8">
      <w:pPr>
        <w:tabs>
          <w:tab w:val="left" w:leader="underscore" w:pos="2266"/>
        </w:tabs>
        <w:spacing w:after="0" w:line="240" w:lineRule="auto"/>
        <w:jc w:val="right"/>
        <w:rPr>
          <w:rFonts w:ascii="Times New Roman" w:hAnsi="Times New Roman" w:cs="Times New Roman"/>
        </w:rPr>
      </w:pPr>
      <w:r>
        <w:rPr>
          <w:rFonts w:ascii="Times New Roman" w:hAnsi="Times New Roman" w:cs="Times New Roman"/>
        </w:rPr>
        <w:t xml:space="preserve">                                                                                      к договору № _____________ от "__" ____ 202</w:t>
      </w:r>
      <w:r w:rsidR="006A3F6A">
        <w:rPr>
          <w:rFonts w:ascii="Times New Roman" w:hAnsi="Times New Roman" w:cs="Times New Roman"/>
        </w:rPr>
        <w:t>6</w:t>
      </w:r>
      <w:r>
        <w:rPr>
          <w:rFonts w:ascii="Times New Roman" w:hAnsi="Times New Roman" w:cs="Times New Roman"/>
        </w:rPr>
        <w:t xml:space="preserve"> г.</w:t>
      </w:r>
    </w:p>
    <w:p w14:paraId="21E44FD4" w14:textId="77777777" w:rsidR="00442361" w:rsidRDefault="00442361">
      <w:pPr>
        <w:tabs>
          <w:tab w:val="left" w:leader="underscore" w:pos="2266"/>
        </w:tabs>
        <w:spacing w:after="0" w:line="240" w:lineRule="auto"/>
        <w:jc w:val="right"/>
        <w:rPr>
          <w:rFonts w:ascii="Times New Roman" w:hAnsi="Times New Roman" w:cs="Times New Roman"/>
        </w:rPr>
      </w:pPr>
    </w:p>
    <w:p w14:paraId="4ED74617" w14:textId="77777777" w:rsidR="00442361" w:rsidRDefault="00442361">
      <w:pPr>
        <w:tabs>
          <w:tab w:val="left" w:leader="underscore" w:pos="2266"/>
        </w:tabs>
        <w:spacing w:after="0" w:line="240" w:lineRule="auto"/>
        <w:jc w:val="right"/>
        <w:rPr>
          <w:rFonts w:ascii="Times New Roman" w:hAnsi="Times New Roman" w:cs="Times New Roman"/>
        </w:rPr>
      </w:pPr>
    </w:p>
    <w:p w14:paraId="33A8C489" w14:textId="77777777" w:rsidR="00442361" w:rsidRDefault="00442361">
      <w:pPr>
        <w:tabs>
          <w:tab w:val="left" w:leader="underscore" w:pos="2266"/>
        </w:tabs>
        <w:spacing w:after="0" w:line="240" w:lineRule="auto"/>
        <w:jc w:val="center"/>
        <w:rPr>
          <w:rFonts w:ascii="Times New Roman" w:hAnsi="Times New Roman" w:cs="Times New Roman"/>
        </w:rPr>
      </w:pPr>
    </w:p>
    <w:p w14:paraId="6C888FFD" w14:textId="77777777" w:rsidR="00442361" w:rsidRDefault="00911ED8">
      <w:pPr>
        <w:tabs>
          <w:tab w:val="left" w:leader="underscore" w:pos="2266"/>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Техническое задание</w:t>
      </w:r>
    </w:p>
    <w:p w14:paraId="4E08BD0B" w14:textId="77777777" w:rsidR="00442361" w:rsidRDefault="00911ED8">
      <w:pPr>
        <w:numPr>
          <w:ilvl w:val="0"/>
          <w:numId w:val="2"/>
        </w:numPr>
        <w:spacing w:after="0"/>
        <w:ind w:left="0" w:firstLine="0"/>
        <w:jc w:val="both"/>
        <w:rPr>
          <w:rFonts w:ascii="Times New Roman" w:eastAsia="Calibri" w:hAnsi="Times New Roman" w:cs="Times New Roman"/>
          <w:b/>
          <w:sz w:val="24"/>
          <w:szCs w:val="24"/>
        </w:rPr>
      </w:pPr>
      <w:r>
        <w:rPr>
          <w:rFonts w:ascii="Times New Roman" w:eastAsia="Calibri" w:hAnsi="Times New Roman" w:cs="Times New Roman"/>
          <w:b/>
          <w:sz w:val="24"/>
          <w:szCs w:val="24"/>
        </w:rPr>
        <w:t>Контроль эксплуатационных параметров рентгеновского оборудования.</w:t>
      </w:r>
    </w:p>
    <w:p w14:paraId="40492AA2" w14:textId="77777777" w:rsidR="00442361" w:rsidRDefault="00911ED8">
      <w:pPr>
        <w:spacing w:after="0"/>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Исполнитель обязан провести следующий перечень работ:</w:t>
      </w:r>
    </w:p>
    <w:p w14:paraId="51F5684F" w14:textId="77777777" w:rsidR="00442361" w:rsidRDefault="00911ED8">
      <w:pPr>
        <w:numPr>
          <w:ilvl w:val="0"/>
          <w:numId w:val="3"/>
        </w:numPr>
        <w:spacing w:after="0"/>
        <w:ind w:left="426"/>
        <w:jc w:val="both"/>
        <w:rPr>
          <w:rFonts w:ascii="Times New Roman" w:eastAsia="Calibri" w:hAnsi="Times New Roman" w:cs="Times New Roman"/>
          <w:sz w:val="24"/>
          <w:szCs w:val="24"/>
        </w:rPr>
      </w:pPr>
      <w:r>
        <w:rPr>
          <w:rFonts w:ascii="Times New Roman" w:eastAsia="Calibri" w:hAnsi="Times New Roman" w:cs="Times New Roman"/>
          <w:sz w:val="24"/>
          <w:szCs w:val="24"/>
        </w:rPr>
        <w:t>оценка суммарной фильтрации пучка рентгеновского излучения</w:t>
      </w:r>
    </w:p>
    <w:p w14:paraId="4EAF8846" w14:textId="77777777" w:rsidR="00442361" w:rsidRDefault="00911ED8">
      <w:pPr>
        <w:numPr>
          <w:ilvl w:val="0"/>
          <w:numId w:val="3"/>
        </w:numPr>
        <w:spacing w:after="0"/>
        <w:ind w:left="426"/>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проверка точности выполнения уставок анодного напряжения</w:t>
      </w:r>
    </w:p>
    <w:p w14:paraId="3F0BBCA6" w14:textId="77777777" w:rsidR="00442361" w:rsidRDefault="00911ED8">
      <w:pPr>
        <w:numPr>
          <w:ilvl w:val="0"/>
          <w:numId w:val="3"/>
        </w:numPr>
        <w:spacing w:after="0"/>
        <w:ind w:left="426"/>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оценка слоя половинного ослабления</w:t>
      </w:r>
    </w:p>
    <w:p w14:paraId="4050F044" w14:textId="77777777" w:rsidR="00442361" w:rsidRDefault="00911ED8">
      <w:pPr>
        <w:numPr>
          <w:ilvl w:val="0"/>
          <w:numId w:val="3"/>
        </w:numPr>
        <w:spacing w:after="0"/>
        <w:ind w:left="426"/>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проверка формы кривой и пульсаций анодного напряжения</w:t>
      </w:r>
    </w:p>
    <w:p w14:paraId="7C1E30E0" w14:textId="77777777" w:rsidR="00442361" w:rsidRDefault="00911ED8">
      <w:pPr>
        <w:numPr>
          <w:ilvl w:val="0"/>
          <w:numId w:val="3"/>
        </w:numPr>
        <w:spacing w:after="0"/>
        <w:ind w:left="426"/>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проверка точности уставки длительности экспозиции</w:t>
      </w:r>
    </w:p>
    <w:p w14:paraId="2D45E8DA" w14:textId="77777777" w:rsidR="00442361" w:rsidRDefault="00911ED8">
      <w:pPr>
        <w:numPr>
          <w:ilvl w:val="0"/>
          <w:numId w:val="3"/>
        </w:numPr>
        <w:spacing w:after="0"/>
        <w:ind w:left="426"/>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оценка повторяемости дозы излучения</w:t>
      </w:r>
    </w:p>
    <w:p w14:paraId="6E02C730" w14:textId="77777777" w:rsidR="00442361" w:rsidRDefault="00911ED8">
      <w:pPr>
        <w:numPr>
          <w:ilvl w:val="0"/>
          <w:numId w:val="3"/>
        </w:numPr>
        <w:spacing w:after="0"/>
        <w:ind w:left="426"/>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оценка линейности дозы излучения при заданном анодном напряжении</w:t>
      </w:r>
    </w:p>
    <w:p w14:paraId="7BA06E07" w14:textId="77777777" w:rsidR="00442361" w:rsidRDefault="00911ED8">
      <w:pPr>
        <w:numPr>
          <w:ilvl w:val="0"/>
          <w:numId w:val="3"/>
        </w:numPr>
        <w:spacing w:after="0"/>
        <w:ind w:left="426"/>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измерение радиационного выхода</w:t>
      </w:r>
    </w:p>
    <w:p w14:paraId="54A9EA78" w14:textId="77777777" w:rsidR="00442361" w:rsidRDefault="00911ED8">
      <w:pPr>
        <w:numPr>
          <w:ilvl w:val="0"/>
          <w:numId w:val="3"/>
        </w:numPr>
        <w:spacing w:after="0"/>
        <w:ind w:left="426"/>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оценка качества изображения</w:t>
      </w:r>
    </w:p>
    <w:p w14:paraId="1594D50A" w14:textId="77777777" w:rsidR="00442361" w:rsidRDefault="00911ED8">
      <w:pPr>
        <w:numPr>
          <w:ilvl w:val="0"/>
          <w:numId w:val="3"/>
        </w:numPr>
        <w:spacing w:after="0"/>
        <w:ind w:left="426"/>
        <w:jc w:val="both"/>
        <w:rPr>
          <w:rFonts w:ascii="Times New Roman" w:eastAsia="Calibri" w:hAnsi="Times New Roman" w:cs="Times New Roman"/>
          <w:sz w:val="24"/>
          <w:szCs w:val="24"/>
        </w:rPr>
      </w:pPr>
      <w:r>
        <w:rPr>
          <w:rFonts w:ascii="Times New Roman" w:eastAsia="Calibri" w:hAnsi="Times New Roman" w:cs="Times New Roman"/>
          <w:sz w:val="24"/>
          <w:szCs w:val="24"/>
        </w:rPr>
        <w:t>оценка функционирования тормозов штативов</w:t>
      </w:r>
    </w:p>
    <w:p w14:paraId="09BD9323" w14:textId="77777777" w:rsidR="00442361" w:rsidRDefault="00442361">
      <w:pPr>
        <w:spacing w:after="0"/>
        <w:contextualSpacing/>
        <w:jc w:val="both"/>
        <w:rPr>
          <w:rFonts w:ascii="Times New Roman" w:eastAsia="Calibri" w:hAnsi="Times New Roman" w:cs="Times New Roman"/>
          <w:sz w:val="24"/>
          <w:szCs w:val="24"/>
        </w:rPr>
      </w:pPr>
    </w:p>
    <w:p w14:paraId="48C26986" w14:textId="32EC2FC6" w:rsidR="00442361" w:rsidRPr="006A3F6A" w:rsidRDefault="00911ED8">
      <w:pPr>
        <w:spacing w:after="0"/>
        <w:contextualSpacing/>
        <w:jc w:val="both"/>
        <w:rPr>
          <w:rFonts w:ascii="Times New Roman" w:eastAsia="Calibri" w:hAnsi="Times New Roman" w:cs="Times New Roman"/>
          <w:b/>
          <w:sz w:val="24"/>
          <w:szCs w:val="24"/>
        </w:rPr>
      </w:pPr>
      <w:r w:rsidRPr="006A3F6A">
        <w:rPr>
          <w:rFonts w:ascii="Times New Roman" w:eastAsia="Calibri" w:hAnsi="Times New Roman" w:cs="Times New Roman"/>
          <w:b/>
          <w:sz w:val="24"/>
          <w:szCs w:val="24"/>
        </w:rPr>
        <w:t xml:space="preserve">2. </w:t>
      </w:r>
      <w:r w:rsidR="003A67F1">
        <w:rPr>
          <w:rFonts w:ascii="Times New Roman" w:eastAsia="Calibri" w:hAnsi="Times New Roman" w:cs="Times New Roman"/>
          <w:b/>
          <w:sz w:val="24"/>
          <w:szCs w:val="24"/>
        </w:rPr>
        <w:t xml:space="preserve">     </w:t>
      </w:r>
      <w:r w:rsidRPr="006A3F6A">
        <w:rPr>
          <w:rFonts w:ascii="Times New Roman" w:eastAsia="Calibri" w:hAnsi="Times New Roman" w:cs="Times New Roman"/>
          <w:b/>
          <w:sz w:val="24"/>
          <w:szCs w:val="24"/>
        </w:rPr>
        <w:t>Требования к Исполнителю работ.</w:t>
      </w:r>
    </w:p>
    <w:p w14:paraId="65572247" w14:textId="4B027EFA" w:rsidR="00442361" w:rsidRPr="006A3F6A" w:rsidRDefault="00C02E14" w:rsidP="00C02E14">
      <w:pPr>
        <w:spacing w:after="0" w:line="360" w:lineRule="auto"/>
        <w:ind w:firstLine="708"/>
        <w:jc w:val="both"/>
        <w:rPr>
          <w:rFonts w:ascii="Times New Roman" w:eastAsia="Times New Roman" w:hAnsi="Times New Roman" w:cs="Times New Roman"/>
          <w:sz w:val="24"/>
          <w:szCs w:val="24"/>
          <w:lang w:eastAsia="ru-RU"/>
        </w:rPr>
      </w:pPr>
      <w:r w:rsidRPr="001F49EB">
        <w:rPr>
          <w:rFonts w:ascii="Times New Roman" w:eastAsia="Times New Roman" w:hAnsi="Times New Roman" w:cs="Times New Roman"/>
          <w:sz w:val="24"/>
          <w:szCs w:val="24"/>
          <w:lang w:eastAsia="ru-RU"/>
        </w:rPr>
        <w:t>Исполнитель обязан оказать услуги собственными или привлеченными силами. Исполн</w:t>
      </w:r>
      <w:r w:rsidRPr="001F49EB">
        <w:rPr>
          <w:rFonts w:ascii="Times New Roman" w:eastAsia="Times New Roman" w:hAnsi="Times New Roman" w:cs="Times New Roman"/>
          <w:sz w:val="24"/>
          <w:szCs w:val="24"/>
          <w:lang w:eastAsia="ru-RU"/>
        </w:rPr>
        <w:t>и</w:t>
      </w:r>
      <w:r w:rsidRPr="001F49EB">
        <w:rPr>
          <w:rFonts w:ascii="Times New Roman" w:eastAsia="Times New Roman" w:hAnsi="Times New Roman" w:cs="Times New Roman"/>
          <w:sz w:val="24"/>
          <w:szCs w:val="24"/>
          <w:lang w:eastAsia="ru-RU"/>
        </w:rPr>
        <w:t>тель работ должен иметь действующий аттестат аккредитации испытательной лаборатории или договор субподряда с организацией, имеющей аттестат аккредитации, с указанием области аккр</w:t>
      </w:r>
      <w:r w:rsidRPr="001F49EB">
        <w:rPr>
          <w:rFonts w:ascii="Times New Roman" w:eastAsia="Times New Roman" w:hAnsi="Times New Roman" w:cs="Times New Roman"/>
          <w:sz w:val="24"/>
          <w:szCs w:val="24"/>
          <w:lang w:eastAsia="ru-RU"/>
        </w:rPr>
        <w:t>е</w:t>
      </w:r>
      <w:r w:rsidRPr="001F49EB">
        <w:rPr>
          <w:rFonts w:ascii="Times New Roman" w:eastAsia="Times New Roman" w:hAnsi="Times New Roman" w:cs="Times New Roman"/>
          <w:sz w:val="24"/>
          <w:szCs w:val="24"/>
          <w:lang w:eastAsia="ru-RU"/>
        </w:rPr>
        <w:t>дитации в приложении к аттестату, позволяющий выполнять работы (услуги) указанные в пункте 1.1. и в Приложении №1 (Спецификация)</w:t>
      </w:r>
    </w:p>
    <w:p w14:paraId="5ACAED82" w14:textId="31699949" w:rsidR="00442361" w:rsidRDefault="00442361" w:rsidP="003A67F1">
      <w:pPr>
        <w:tabs>
          <w:tab w:val="left" w:leader="underscore" w:pos="2266"/>
        </w:tabs>
        <w:spacing w:after="0" w:line="360" w:lineRule="auto"/>
        <w:jc w:val="center"/>
        <w:rPr>
          <w:rFonts w:ascii="Times New Roman" w:hAnsi="Times New Roman" w:cs="Times New Roman"/>
          <w:sz w:val="24"/>
          <w:szCs w:val="24"/>
        </w:rPr>
      </w:pPr>
    </w:p>
    <w:p w14:paraId="3B2A4A61" w14:textId="6074424E" w:rsidR="003A67F1" w:rsidRDefault="003A67F1" w:rsidP="003A67F1">
      <w:pPr>
        <w:tabs>
          <w:tab w:val="left" w:leader="underscore" w:pos="2266"/>
        </w:tabs>
        <w:spacing w:after="0" w:line="360" w:lineRule="auto"/>
        <w:jc w:val="center"/>
        <w:rPr>
          <w:rFonts w:ascii="Times New Roman" w:hAnsi="Times New Roman" w:cs="Times New Roman"/>
          <w:sz w:val="24"/>
          <w:szCs w:val="24"/>
        </w:rPr>
      </w:pPr>
    </w:p>
    <w:p w14:paraId="672086B8" w14:textId="65DD3F9F" w:rsidR="003A67F1" w:rsidRDefault="003A67F1" w:rsidP="003A67F1">
      <w:pPr>
        <w:tabs>
          <w:tab w:val="left" w:leader="underscore" w:pos="2266"/>
        </w:tabs>
        <w:spacing w:after="0" w:line="360" w:lineRule="auto"/>
        <w:jc w:val="center"/>
        <w:rPr>
          <w:rFonts w:ascii="Times New Roman" w:hAnsi="Times New Roman" w:cs="Times New Roman"/>
          <w:sz w:val="24"/>
          <w:szCs w:val="24"/>
        </w:rPr>
      </w:pPr>
    </w:p>
    <w:p w14:paraId="73DE9D7C" w14:textId="3E4C9F60" w:rsidR="003A67F1" w:rsidRDefault="003A67F1" w:rsidP="003A67F1">
      <w:pPr>
        <w:tabs>
          <w:tab w:val="left" w:leader="underscore" w:pos="2266"/>
        </w:tabs>
        <w:spacing w:after="0" w:line="360" w:lineRule="auto"/>
        <w:jc w:val="center"/>
        <w:rPr>
          <w:rFonts w:ascii="Times New Roman" w:hAnsi="Times New Roman" w:cs="Times New Roman"/>
          <w:sz w:val="24"/>
          <w:szCs w:val="24"/>
        </w:rPr>
      </w:pPr>
    </w:p>
    <w:p w14:paraId="1C8AED22" w14:textId="77777777" w:rsidR="003A67F1" w:rsidRPr="006A3F6A" w:rsidRDefault="003A67F1" w:rsidP="003A67F1">
      <w:pPr>
        <w:tabs>
          <w:tab w:val="left" w:leader="underscore" w:pos="2266"/>
        </w:tabs>
        <w:spacing w:after="0" w:line="360" w:lineRule="auto"/>
        <w:jc w:val="center"/>
        <w:rPr>
          <w:rFonts w:ascii="Times New Roman" w:hAnsi="Times New Roman" w:cs="Times New Roman"/>
          <w:sz w:val="24"/>
          <w:szCs w:val="24"/>
        </w:rPr>
      </w:pPr>
    </w:p>
    <w:p w14:paraId="36068DC3" w14:textId="77777777" w:rsidR="00442361" w:rsidRDefault="00442361">
      <w:pPr>
        <w:tabs>
          <w:tab w:val="left" w:leader="underscore" w:pos="2266"/>
        </w:tabs>
        <w:spacing w:after="0" w:line="240" w:lineRule="auto"/>
        <w:jc w:val="center"/>
        <w:rPr>
          <w:rFonts w:ascii="Times New Roman" w:hAnsi="Times New Roman" w:cs="Times New Roman"/>
        </w:rPr>
      </w:pPr>
    </w:p>
    <w:tbl>
      <w:tblPr>
        <w:tblW w:w="9855" w:type="dxa"/>
        <w:tblInd w:w="109" w:type="dxa"/>
        <w:tblLayout w:type="fixed"/>
        <w:tblLook w:val="04A0" w:firstRow="1" w:lastRow="0" w:firstColumn="1" w:lastColumn="0" w:noHBand="0" w:noVBand="1"/>
      </w:tblPr>
      <w:tblGrid>
        <w:gridCol w:w="5261"/>
        <w:gridCol w:w="4594"/>
      </w:tblGrid>
      <w:tr w:rsidR="00442361" w:rsidRPr="003A67F1" w14:paraId="072A75D6" w14:textId="77777777">
        <w:trPr>
          <w:trHeight w:val="4301"/>
        </w:trPr>
        <w:tc>
          <w:tcPr>
            <w:tcW w:w="5260" w:type="dxa"/>
            <w:shd w:val="clear" w:color="auto" w:fill="FFFFFF"/>
          </w:tcPr>
          <w:p w14:paraId="34793D25" w14:textId="77777777" w:rsidR="00442361" w:rsidRPr="003A67F1" w:rsidRDefault="00911ED8">
            <w:pPr>
              <w:tabs>
                <w:tab w:val="left" w:leader="underscore" w:pos="2266"/>
              </w:tabs>
              <w:spacing w:after="0" w:line="240" w:lineRule="auto"/>
              <w:jc w:val="both"/>
              <w:rPr>
                <w:rFonts w:ascii="Times New Roman" w:hAnsi="Times New Roman" w:cs="Times New Roman"/>
                <w:bCs/>
                <w:sz w:val="24"/>
                <w:szCs w:val="24"/>
              </w:rPr>
            </w:pPr>
            <w:r w:rsidRPr="003A67F1">
              <w:rPr>
                <w:rFonts w:ascii="Times New Roman" w:hAnsi="Times New Roman" w:cs="Times New Roman"/>
                <w:bCs/>
                <w:sz w:val="24"/>
                <w:szCs w:val="24"/>
              </w:rPr>
              <w:t>Заказчик:</w:t>
            </w:r>
          </w:p>
          <w:p w14:paraId="2A2B7CF9" w14:textId="77777777" w:rsidR="00442361" w:rsidRPr="003A67F1" w:rsidRDefault="00442361">
            <w:pPr>
              <w:tabs>
                <w:tab w:val="left" w:leader="underscore" w:pos="2266"/>
              </w:tabs>
              <w:spacing w:after="0" w:line="240" w:lineRule="auto"/>
              <w:jc w:val="both"/>
              <w:rPr>
                <w:rFonts w:ascii="Times New Roman" w:hAnsi="Times New Roman" w:cs="Times New Roman"/>
                <w:bCs/>
                <w:sz w:val="24"/>
                <w:szCs w:val="24"/>
              </w:rPr>
            </w:pPr>
          </w:p>
          <w:p w14:paraId="61662FB3" w14:textId="77777777" w:rsidR="00442361" w:rsidRPr="003A67F1" w:rsidRDefault="00911ED8">
            <w:pPr>
              <w:tabs>
                <w:tab w:val="left" w:leader="underscore" w:pos="2266"/>
              </w:tabs>
              <w:spacing w:after="0" w:line="240" w:lineRule="auto"/>
              <w:jc w:val="both"/>
              <w:rPr>
                <w:rFonts w:ascii="Times New Roman" w:hAnsi="Times New Roman" w:cs="Times New Roman"/>
                <w:bCs/>
                <w:sz w:val="24"/>
                <w:szCs w:val="24"/>
              </w:rPr>
            </w:pPr>
            <w:r w:rsidRPr="003A67F1">
              <w:rPr>
                <w:rFonts w:ascii="Times New Roman" w:hAnsi="Times New Roman" w:cs="Times New Roman"/>
                <w:bCs/>
                <w:sz w:val="24"/>
                <w:szCs w:val="24"/>
              </w:rPr>
              <w:t>Главный врач</w:t>
            </w:r>
          </w:p>
          <w:p w14:paraId="5BAAE42A" w14:textId="77777777" w:rsidR="00442361" w:rsidRPr="003A67F1" w:rsidRDefault="00442361">
            <w:pPr>
              <w:tabs>
                <w:tab w:val="left" w:leader="underscore" w:pos="2266"/>
              </w:tabs>
              <w:spacing w:after="0" w:line="240" w:lineRule="auto"/>
              <w:jc w:val="both"/>
              <w:rPr>
                <w:rFonts w:ascii="Times New Roman" w:hAnsi="Times New Roman" w:cs="Times New Roman"/>
                <w:bCs/>
                <w:sz w:val="24"/>
                <w:szCs w:val="24"/>
              </w:rPr>
            </w:pPr>
          </w:p>
          <w:p w14:paraId="4600193E" w14:textId="77777777" w:rsidR="00442361" w:rsidRPr="003A67F1" w:rsidRDefault="00911ED8">
            <w:pPr>
              <w:tabs>
                <w:tab w:val="left" w:leader="underscore" w:pos="2266"/>
              </w:tabs>
              <w:spacing w:after="0" w:line="240" w:lineRule="auto"/>
              <w:jc w:val="both"/>
              <w:rPr>
                <w:rFonts w:ascii="Times New Roman" w:hAnsi="Times New Roman" w:cs="Times New Roman"/>
                <w:bCs/>
                <w:sz w:val="24"/>
                <w:szCs w:val="24"/>
              </w:rPr>
            </w:pPr>
            <w:r w:rsidRPr="003A67F1">
              <w:rPr>
                <w:rFonts w:ascii="Times New Roman" w:hAnsi="Times New Roman" w:cs="Times New Roman"/>
                <w:bCs/>
                <w:sz w:val="24"/>
                <w:szCs w:val="24"/>
              </w:rPr>
              <w:t>_______________/Гафурова Г.М./</w:t>
            </w:r>
          </w:p>
          <w:p w14:paraId="0CD52E47" w14:textId="77777777" w:rsidR="00442361" w:rsidRPr="003A67F1" w:rsidRDefault="00911ED8">
            <w:pPr>
              <w:tabs>
                <w:tab w:val="left" w:leader="underscore" w:pos="2266"/>
              </w:tabs>
              <w:spacing w:after="0" w:line="240" w:lineRule="auto"/>
              <w:jc w:val="both"/>
              <w:rPr>
                <w:rFonts w:ascii="Times New Roman" w:hAnsi="Times New Roman" w:cs="Times New Roman"/>
                <w:sz w:val="24"/>
                <w:szCs w:val="24"/>
              </w:rPr>
            </w:pPr>
            <w:r w:rsidRPr="003A67F1">
              <w:rPr>
                <w:rFonts w:ascii="Times New Roman" w:hAnsi="Times New Roman" w:cs="Times New Roman"/>
                <w:bCs/>
                <w:sz w:val="24"/>
                <w:szCs w:val="24"/>
              </w:rPr>
              <w:t>М.П.</w:t>
            </w:r>
          </w:p>
        </w:tc>
        <w:tc>
          <w:tcPr>
            <w:tcW w:w="4594" w:type="dxa"/>
            <w:shd w:val="clear" w:color="auto" w:fill="FFFFFF"/>
          </w:tcPr>
          <w:p w14:paraId="695D0998" w14:textId="77777777" w:rsidR="00442361" w:rsidRPr="003A67F1" w:rsidRDefault="00911ED8">
            <w:pPr>
              <w:tabs>
                <w:tab w:val="left" w:leader="underscore" w:pos="2266"/>
              </w:tabs>
              <w:spacing w:after="0" w:line="240" w:lineRule="auto"/>
              <w:jc w:val="both"/>
              <w:rPr>
                <w:rFonts w:ascii="Times New Roman" w:hAnsi="Times New Roman" w:cs="Times New Roman"/>
                <w:bCs/>
                <w:sz w:val="24"/>
                <w:szCs w:val="24"/>
              </w:rPr>
            </w:pPr>
            <w:r w:rsidRPr="003A67F1">
              <w:rPr>
                <w:rFonts w:ascii="Times New Roman" w:hAnsi="Times New Roman" w:cs="Times New Roman"/>
                <w:bCs/>
                <w:sz w:val="24"/>
                <w:szCs w:val="24"/>
              </w:rPr>
              <w:t>Исполнитель:</w:t>
            </w:r>
          </w:p>
          <w:p w14:paraId="31460814" w14:textId="77777777" w:rsidR="00442361" w:rsidRPr="003A67F1" w:rsidRDefault="00442361">
            <w:pPr>
              <w:tabs>
                <w:tab w:val="left" w:leader="underscore" w:pos="2266"/>
              </w:tabs>
              <w:spacing w:after="0" w:line="240" w:lineRule="auto"/>
              <w:jc w:val="both"/>
              <w:rPr>
                <w:rFonts w:ascii="Times New Roman" w:hAnsi="Times New Roman" w:cs="Times New Roman"/>
                <w:bCs/>
                <w:sz w:val="24"/>
                <w:szCs w:val="24"/>
              </w:rPr>
            </w:pPr>
          </w:p>
          <w:p w14:paraId="21A00C04" w14:textId="77777777" w:rsidR="00442361" w:rsidRPr="003A67F1" w:rsidRDefault="00442361">
            <w:pPr>
              <w:tabs>
                <w:tab w:val="left" w:leader="underscore" w:pos="2266"/>
              </w:tabs>
              <w:spacing w:after="0" w:line="240" w:lineRule="auto"/>
              <w:jc w:val="both"/>
              <w:rPr>
                <w:rFonts w:ascii="Times New Roman" w:hAnsi="Times New Roman" w:cs="Times New Roman"/>
                <w:bCs/>
                <w:sz w:val="24"/>
                <w:szCs w:val="24"/>
              </w:rPr>
            </w:pPr>
          </w:p>
          <w:p w14:paraId="13F9ADF4" w14:textId="77777777" w:rsidR="00442361" w:rsidRPr="003A67F1" w:rsidRDefault="00442361">
            <w:pPr>
              <w:tabs>
                <w:tab w:val="left" w:leader="underscore" w:pos="2266"/>
              </w:tabs>
              <w:spacing w:after="0" w:line="240" w:lineRule="auto"/>
              <w:jc w:val="both"/>
              <w:rPr>
                <w:rFonts w:ascii="Times New Roman" w:hAnsi="Times New Roman" w:cs="Times New Roman"/>
                <w:bCs/>
                <w:sz w:val="24"/>
                <w:szCs w:val="24"/>
              </w:rPr>
            </w:pPr>
          </w:p>
          <w:p w14:paraId="6C931B77" w14:textId="77777777" w:rsidR="00442361" w:rsidRPr="003A67F1" w:rsidRDefault="00911ED8">
            <w:pPr>
              <w:tabs>
                <w:tab w:val="left" w:leader="underscore" w:pos="2266"/>
              </w:tabs>
              <w:spacing w:after="0" w:line="240" w:lineRule="auto"/>
              <w:jc w:val="both"/>
              <w:rPr>
                <w:rFonts w:ascii="Times New Roman" w:hAnsi="Times New Roman" w:cs="Times New Roman"/>
                <w:bCs/>
                <w:sz w:val="24"/>
                <w:szCs w:val="24"/>
              </w:rPr>
            </w:pPr>
            <w:r w:rsidRPr="003A67F1">
              <w:rPr>
                <w:rFonts w:ascii="Times New Roman" w:hAnsi="Times New Roman" w:cs="Times New Roman"/>
                <w:bCs/>
                <w:sz w:val="24"/>
                <w:szCs w:val="24"/>
              </w:rPr>
              <w:t>______________________ /__________/</w:t>
            </w:r>
          </w:p>
          <w:p w14:paraId="62919C6A" w14:textId="77777777" w:rsidR="00442361" w:rsidRPr="003A67F1" w:rsidRDefault="00911ED8">
            <w:pPr>
              <w:tabs>
                <w:tab w:val="left" w:leader="underscore" w:pos="2266"/>
              </w:tabs>
              <w:spacing w:after="0" w:line="240" w:lineRule="auto"/>
              <w:jc w:val="both"/>
              <w:rPr>
                <w:rFonts w:ascii="Times New Roman" w:hAnsi="Times New Roman" w:cs="Times New Roman"/>
                <w:sz w:val="24"/>
                <w:szCs w:val="24"/>
              </w:rPr>
            </w:pPr>
            <w:r w:rsidRPr="003A67F1">
              <w:rPr>
                <w:rFonts w:ascii="Times New Roman" w:hAnsi="Times New Roman" w:cs="Times New Roman"/>
                <w:bCs/>
                <w:sz w:val="24"/>
                <w:szCs w:val="24"/>
              </w:rPr>
              <w:t>М.П.</w:t>
            </w:r>
          </w:p>
        </w:tc>
      </w:tr>
    </w:tbl>
    <w:p w14:paraId="2FA7F81E" w14:textId="6E167B55" w:rsidR="00442361" w:rsidRDefault="00442361" w:rsidP="00C02E14">
      <w:pPr>
        <w:tabs>
          <w:tab w:val="left" w:leader="underscore" w:pos="2266"/>
        </w:tabs>
        <w:spacing w:after="0" w:line="240" w:lineRule="auto"/>
        <w:jc w:val="both"/>
        <w:rPr>
          <w:rFonts w:ascii="Times New Roman" w:hAnsi="Times New Roman" w:cs="Times New Roman"/>
        </w:rPr>
      </w:pPr>
    </w:p>
    <w:sectPr w:rsidR="00442361">
      <w:pgSz w:w="11906" w:h="16838"/>
      <w:pgMar w:top="993" w:right="709" w:bottom="709" w:left="992" w:header="0" w:footer="0" w:gutter="0"/>
      <w:cols w:space="170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54058B" w14:textId="77777777" w:rsidR="00441243" w:rsidRDefault="00441243">
      <w:pPr>
        <w:spacing w:after="0" w:line="240" w:lineRule="auto"/>
      </w:pPr>
      <w:r>
        <w:separator/>
      </w:r>
    </w:p>
  </w:endnote>
  <w:endnote w:type="continuationSeparator" w:id="0">
    <w:p w14:paraId="354E1B56" w14:textId="77777777" w:rsidR="00441243" w:rsidRDefault="004412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PT Astra Serif">
    <w:altName w:val="Arial"/>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21F8B9" w14:textId="77777777" w:rsidR="00441243" w:rsidRDefault="00441243">
      <w:pPr>
        <w:spacing w:after="0" w:line="240" w:lineRule="auto"/>
      </w:pPr>
      <w:r>
        <w:separator/>
      </w:r>
    </w:p>
  </w:footnote>
  <w:footnote w:type="continuationSeparator" w:id="0">
    <w:p w14:paraId="5213727B" w14:textId="77777777" w:rsidR="00441243" w:rsidRDefault="0044124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513A9"/>
    <w:multiLevelType w:val="multilevel"/>
    <w:tmpl w:val="DF72A54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1C3D0BBF"/>
    <w:multiLevelType w:val="multilevel"/>
    <w:tmpl w:val="9DEC0C6A"/>
    <w:lvl w:ilvl="0">
      <w:start w:val="1"/>
      <w:numFmt w:val="decimal"/>
      <w:lvlText w:val="%1."/>
      <w:lvlJc w:val="left"/>
      <w:pPr>
        <w:tabs>
          <w:tab w:val="num" w:pos="0"/>
        </w:tabs>
        <w:ind w:left="720" w:hanging="360"/>
      </w:pPr>
      <w:rPr>
        <w:b/>
      </w:rPr>
    </w:lvl>
    <w:lvl w:ilvl="1">
      <w:start w:val="1"/>
      <w:numFmt w:val="decimal"/>
      <w:isLgl/>
      <w:lvlText w:val="%1.%2."/>
      <w:lvlJc w:val="left"/>
      <w:pPr>
        <w:tabs>
          <w:tab w:val="num" w:pos="0"/>
        </w:tabs>
        <w:ind w:left="360" w:hanging="360"/>
      </w:pPr>
      <w:rPr>
        <w:b w:val="0"/>
        <w:sz w:val="24"/>
      </w:rPr>
    </w:lvl>
    <w:lvl w:ilvl="2">
      <w:start w:val="1"/>
      <w:numFmt w:val="decimal"/>
      <w:isLgl/>
      <w:lvlText w:val="%1.%2.%3."/>
      <w:lvlJc w:val="left"/>
      <w:pPr>
        <w:tabs>
          <w:tab w:val="num" w:pos="0"/>
        </w:tabs>
        <w:ind w:left="1778" w:hanging="720"/>
      </w:pPr>
      <w:rPr>
        <w:sz w:val="24"/>
      </w:rPr>
    </w:lvl>
    <w:lvl w:ilvl="3">
      <w:start w:val="1"/>
      <w:numFmt w:val="decimal"/>
      <w:isLgl/>
      <w:lvlText w:val="%1.%2.%3.%4."/>
      <w:lvlJc w:val="left"/>
      <w:pPr>
        <w:tabs>
          <w:tab w:val="num" w:pos="0"/>
        </w:tabs>
        <w:ind w:left="2127" w:hanging="720"/>
      </w:pPr>
      <w:rPr>
        <w:sz w:val="24"/>
      </w:rPr>
    </w:lvl>
    <w:lvl w:ilvl="4">
      <w:start w:val="1"/>
      <w:numFmt w:val="decimal"/>
      <w:isLgl/>
      <w:lvlText w:val="%1.%2.%3.%4.%5."/>
      <w:lvlJc w:val="left"/>
      <w:pPr>
        <w:tabs>
          <w:tab w:val="num" w:pos="0"/>
        </w:tabs>
        <w:ind w:left="2836" w:hanging="1080"/>
      </w:pPr>
      <w:rPr>
        <w:sz w:val="24"/>
      </w:rPr>
    </w:lvl>
    <w:lvl w:ilvl="5">
      <w:start w:val="1"/>
      <w:numFmt w:val="decimal"/>
      <w:isLgl/>
      <w:lvlText w:val="%1.%2.%3.%4.%5.%6."/>
      <w:lvlJc w:val="left"/>
      <w:pPr>
        <w:tabs>
          <w:tab w:val="num" w:pos="0"/>
        </w:tabs>
        <w:ind w:left="3185" w:hanging="1080"/>
      </w:pPr>
      <w:rPr>
        <w:sz w:val="24"/>
      </w:rPr>
    </w:lvl>
    <w:lvl w:ilvl="6">
      <w:start w:val="1"/>
      <w:numFmt w:val="decimal"/>
      <w:isLgl/>
      <w:lvlText w:val="%1.%2.%3.%4.%5.%6.%7."/>
      <w:lvlJc w:val="left"/>
      <w:pPr>
        <w:tabs>
          <w:tab w:val="num" w:pos="0"/>
        </w:tabs>
        <w:ind w:left="3894" w:hanging="1440"/>
      </w:pPr>
      <w:rPr>
        <w:sz w:val="24"/>
      </w:rPr>
    </w:lvl>
    <w:lvl w:ilvl="7">
      <w:start w:val="1"/>
      <w:numFmt w:val="decimal"/>
      <w:isLgl/>
      <w:lvlText w:val="%1.%2.%3.%4.%5.%6.%7.%8."/>
      <w:lvlJc w:val="left"/>
      <w:pPr>
        <w:tabs>
          <w:tab w:val="num" w:pos="0"/>
        </w:tabs>
        <w:ind w:left="4243" w:hanging="1440"/>
      </w:pPr>
      <w:rPr>
        <w:sz w:val="24"/>
      </w:rPr>
    </w:lvl>
    <w:lvl w:ilvl="8">
      <w:start w:val="1"/>
      <w:numFmt w:val="decimal"/>
      <w:isLgl/>
      <w:lvlText w:val="%1.%2.%3.%4.%5.%6.%7.%8.%9."/>
      <w:lvlJc w:val="left"/>
      <w:pPr>
        <w:tabs>
          <w:tab w:val="num" w:pos="0"/>
        </w:tabs>
        <w:ind w:left="4952" w:hanging="1800"/>
      </w:pPr>
      <w:rPr>
        <w:sz w:val="24"/>
      </w:rPr>
    </w:lvl>
  </w:abstractNum>
  <w:abstractNum w:abstractNumId="2">
    <w:nsid w:val="2C434BDB"/>
    <w:multiLevelType w:val="multilevel"/>
    <w:tmpl w:val="B55619AC"/>
    <w:lvl w:ilvl="0">
      <w:start w:val="1"/>
      <w:numFmt w:val="decimal"/>
      <w:lvlText w:val="%1."/>
      <w:lvlJc w:val="left"/>
      <w:pPr>
        <w:tabs>
          <w:tab w:val="num" w:pos="0"/>
        </w:tabs>
        <w:ind w:left="720" w:hanging="360"/>
      </w:pPr>
      <w:rPr>
        <w:b/>
      </w:rPr>
    </w:lvl>
    <w:lvl w:ilvl="1">
      <w:start w:val="1"/>
      <w:numFmt w:val="decimal"/>
      <w:isLgl/>
      <w:lvlText w:val="%1.%2."/>
      <w:lvlJc w:val="left"/>
      <w:pPr>
        <w:tabs>
          <w:tab w:val="num" w:pos="0"/>
        </w:tabs>
        <w:ind w:left="360" w:hanging="360"/>
      </w:pPr>
      <w:rPr>
        <w:b w:val="0"/>
        <w:sz w:val="24"/>
      </w:rPr>
    </w:lvl>
    <w:lvl w:ilvl="2">
      <w:start w:val="1"/>
      <w:numFmt w:val="decimal"/>
      <w:isLgl/>
      <w:lvlText w:val="%1.%2.%3."/>
      <w:lvlJc w:val="left"/>
      <w:pPr>
        <w:tabs>
          <w:tab w:val="num" w:pos="0"/>
        </w:tabs>
        <w:ind w:left="1778" w:hanging="720"/>
      </w:pPr>
      <w:rPr>
        <w:sz w:val="24"/>
      </w:rPr>
    </w:lvl>
    <w:lvl w:ilvl="3">
      <w:start w:val="1"/>
      <w:numFmt w:val="decimal"/>
      <w:isLgl/>
      <w:lvlText w:val="%1.%2.%3.%4."/>
      <w:lvlJc w:val="left"/>
      <w:pPr>
        <w:tabs>
          <w:tab w:val="num" w:pos="0"/>
        </w:tabs>
        <w:ind w:left="2127" w:hanging="720"/>
      </w:pPr>
      <w:rPr>
        <w:sz w:val="24"/>
      </w:rPr>
    </w:lvl>
    <w:lvl w:ilvl="4">
      <w:start w:val="1"/>
      <w:numFmt w:val="decimal"/>
      <w:isLgl/>
      <w:lvlText w:val="%1.%2.%3.%4.%5."/>
      <w:lvlJc w:val="left"/>
      <w:pPr>
        <w:tabs>
          <w:tab w:val="num" w:pos="0"/>
        </w:tabs>
        <w:ind w:left="2836" w:hanging="1080"/>
      </w:pPr>
      <w:rPr>
        <w:sz w:val="24"/>
      </w:rPr>
    </w:lvl>
    <w:lvl w:ilvl="5">
      <w:start w:val="1"/>
      <w:numFmt w:val="decimal"/>
      <w:isLgl/>
      <w:lvlText w:val="%1.%2.%3.%4.%5.%6."/>
      <w:lvlJc w:val="left"/>
      <w:pPr>
        <w:tabs>
          <w:tab w:val="num" w:pos="0"/>
        </w:tabs>
        <w:ind w:left="3185" w:hanging="1080"/>
      </w:pPr>
      <w:rPr>
        <w:sz w:val="24"/>
      </w:rPr>
    </w:lvl>
    <w:lvl w:ilvl="6">
      <w:start w:val="1"/>
      <w:numFmt w:val="decimal"/>
      <w:isLgl/>
      <w:lvlText w:val="%1.%2.%3.%4.%5.%6.%7."/>
      <w:lvlJc w:val="left"/>
      <w:pPr>
        <w:tabs>
          <w:tab w:val="num" w:pos="0"/>
        </w:tabs>
        <w:ind w:left="3894" w:hanging="1440"/>
      </w:pPr>
      <w:rPr>
        <w:sz w:val="24"/>
      </w:rPr>
    </w:lvl>
    <w:lvl w:ilvl="7">
      <w:start w:val="1"/>
      <w:numFmt w:val="decimal"/>
      <w:isLgl/>
      <w:lvlText w:val="%1.%2.%3.%4.%5.%6.%7.%8."/>
      <w:lvlJc w:val="left"/>
      <w:pPr>
        <w:tabs>
          <w:tab w:val="num" w:pos="0"/>
        </w:tabs>
        <w:ind w:left="4243" w:hanging="1440"/>
      </w:pPr>
      <w:rPr>
        <w:sz w:val="24"/>
      </w:rPr>
    </w:lvl>
    <w:lvl w:ilvl="8">
      <w:start w:val="1"/>
      <w:numFmt w:val="decimal"/>
      <w:isLgl/>
      <w:lvlText w:val="%1.%2.%3.%4.%5.%6.%7.%8.%9."/>
      <w:lvlJc w:val="left"/>
      <w:pPr>
        <w:tabs>
          <w:tab w:val="num" w:pos="0"/>
        </w:tabs>
        <w:ind w:left="4952" w:hanging="1800"/>
      </w:pPr>
      <w:rPr>
        <w:sz w:val="24"/>
      </w:rPr>
    </w:lvl>
  </w:abstractNum>
  <w:abstractNum w:abstractNumId="3">
    <w:nsid w:val="5208481A"/>
    <w:multiLevelType w:val="multilevel"/>
    <w:tmpl w:val="B0F8D192"/>
    <w:lvl w:ilvl="0">
      <w:start w:val="1"/>
      <w:numFmt w:val="bullet"/>
      <w:lvlText w:val="-"/>
      <w:lvlJc w:val="left"/>
      <w:pPr>
        <w:tabs>
          <w:tab w:val="num" w:pos="0"/>
        </w:tabs>
        <w:ind w:left="0" w:firstLine="0"/>
      </w:pPr>
      <w:rPr>
        <w:rFonts w:ascii="Times New Roman" w:hAnsi="Times New Roman" w:cs="Times New Roman" w:hint="default"/>
        <w:b w:val="0"/>
        <w:i w:val="0"/>
        <w:caps w:val="0"/>
        <w:smallCaps w:val="0"/>
        <w:strike w:val="0"/>
        <w:color w:val="000000"/>
        <w:spacing w:val="0"/>
        <w:sz w:val="23"/>
        <w:u w:val="none"/>
      </w:rPr>
    </w:lvl>
    <w:lvl w:ilvl="1">
      <w:numFmt w:val="decimal"/>
      <w:lvlText w:val=""/>
      <w:lvlJc w:val="left"/>
      <w:pPr>
        <w:tabs>
          <w:tab w:val="num" w:pos="0"/>
        </w:tabs>
        <w:ind w:left="0" w:firstLine="0"/>
      </w:pPr>
      <w:rPr>
        <w:rFonts w:cs="Times New Roman"/>
      </w:rPr>
    </w:lvl>
    <w:lvl w:ilvl="2">
      <w:numFmt w:val="decimal"/>
      <w:lvlText w:val=""/>
      <w:lvlJc w:val="left"/>
      <w:pPr>
        <w:tabs>
          <w:tab w:val="num" w:pos="0"/>
        </w:tabs>
        <w:ind w:left="0" w:firstLine="0"/>
      </w:pPr>
      <w:rPr>
        <w:rFonts w:cs="Times New Roman"/>
      </w:rPr>
    </w:lvl>
    <w:lvl w:ilvl="3">
      <w:numFmt w:val="decimal"/>
      <w:lvlText w:val=""/>
      <w:lvlJc w:val="left"/>
      <w:pPr>
        <w:tabs>
          <w:tab w:val="num" w:pos="0"/>
        </w:tabs>
        <w:ind w:left="0" w:firstLine="0"/>
      </w:pPr>
      <w:rPr>
        <w:rFonts w:cs="Times New Roman"/>
      </w:rPr>
    </w:lvl>
    <w:lvl w:ilvl="4">
      <w:numFmt w:val="decimal"/>
      <w:lvlText w:val=""/>
      <w:lvlJc w:val="left"/>
      <w:pPr>
        <w:tabs>
          <w:tab w:val="num" w:pos="0"/>
        </w:tabs>
        <w:ind w:left="0" w:firstLine="0"/>
      </w:pPr>
      <w:rPr>
        <w:rFonts w:cs="Times New Roman"/>
      </w:rPr>
    </w:lvl>
    <w:lvl w:ilvl="5">
      <w:numFmt w:val="decimal"/>
      <w:lvlText w:val=""/>
      <w:lvlJc w:val="left"/>
      <w:pPr>
        <w:tabs>
          <w:tab w:val="num" w:pos="0"/>
        </w:tabs>
        <w:ind w:left="0" w:firstLine="0"/>
      </w:pPr>
      <w:rPr>
        <w:rFonts w:cs="Times New Roman"/>
      </w:rPr>
    </w:lvl>
    <w:lvl w:ilvl="6">
      <w:numFmt w:val="decimal"/>
      <w:lvlText w:val=""/>
      <w:lvlJc w:val="left"/>
      <w:pPr>
        <w:tabs>
          <w:tab w:val="num" w:pos="0"/>
        </w:tabs>
        <w:ind w:left="0" w:firstLine="0"/>
      </w:pPr>
      <w:rPr>
        <w:rFonts w:cs="Times New Roman"/>
      </w:rPr>
    </w:lvl>
    <w:lvl w:ilvl="7">
      <w:numFmt w:val="decimal"/>
      <w:lvlText w:val=""/>
      <w:lvlJc w:val="left"/>
      <w:pPr>
        <w:tabs>
          <w:tab w:val="num" w:pos="0"/>
        </w:tabs>
        <w:ind w:left="0" w:firstLine="0"/>
      </w:pPr>
      <w:rPr>
        <w:rFonts w:cs="Times New Roman"/>
      </w:rPr>
    </w:lvl>
    <w:lvl w:ilvl="8">
      <w:numFmt w:val="decimal"/>
      <w:lvlText w:val=""/>
      <w:lvlJc w:val="left"/>
      <w:pPr>
        <w:tabs>
          <w:tab w:val="num" w:pos="0"/>
        </w:tabs>
        <w:ind w:left="0" w:firstLine="0"/>
      </w:pPr>
      <w:rPr>
        <w:rFonts w:cs="Times New Roman"/>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2361"/>
    <w:rsid w:val="000037C1"/>
    <w:rsid w:val="001F49EB"/>
    <w:rsid w:val="0023308E"/>
    <w:rsid w:val="00316090"/>
    <w:rsid w:val="003A67F1"/>
    <w:rsid w:val="00441243"/>
    <w:rsid w:val="00442361"/>
    <w:rsid w:val="00605E26"/>
    <w:rsid w:val="006A3F6A"/>
    <w:rsid w:val="00911ED8"/>
    <w:rsid w:val="009271F7"/>
    <w:rsid w:val="00A20482"/>
    <w:rsid w:val="00A67470"/>
    <w:rsid w:val="00AA34E1"/>
    <w:rsid w:val="00C02E14"/>
    <w:rsid w:val="00C93BF8"/>
    <w:rsid w:val="00F73A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9AF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style>
  <w:style w:type="paragraph" w:styleId="1">
    <w:name w:val="heading 1"/>
    <w:basedOn w:val="a"/>
    <w:next w:val="a"/>
    <w:link w:val="10"/>
    <w:uiPriority w:val="9"/>
    <w:qFormat/>
    <w:pPr>
      <w:keepNext/>
      <w:keepLines/>
      <w:spacing w:before="360" w:after="80"/>
      <w:outlineLvl w:val="0"/>
    </w:pPr>
    <w:rPr>
      <w:rFonts w:ascii="Arial" w:eastAsia="Arial" w:hAnsi="Arial" w:cs="Arial"/>
      <w:color w:val="365F91" w:themeColor="accent1" w:themeShade="BF"/>
      <w:sz w:val="40"/>
      <w:szCs w:val="40"/>
    </w:rPr>
  </w:style>
  <w:style w:type="paragraph" w:styleId="2">
    <w:name w:val="heading 2"/>
    <w:basedOn w:val="a"/>
    <w:next w:val="a"/>
    <w:link w:val="20"/>
    <w:uiPriority w:val="9"/>
    <w:unhideWhenUsed/>
    <w:qFormat/>
    <w:pPr>
      <w:keepNext/>
      <w:keepLines/>
      <w:spacing w:before="160" w:after="80"/>
      <w:outlineLvl w:val="1"/>
    </w:pPr>
    <w:rPr>
      <w:rFonts w:ascii="Arial" w:eastAsia="Arial" w:hAnsi="Arial" w:cs="Arial"/>
      <w:color w:val="365F91" w:themeColor="accent1" w:themeShade="BF"/>
      <w:sz w:val="32"/>
      <w:szCs w:val="32"/>
    </w:rPr>
  </w:style>
  <w:style w:type="paragraph" w:styleId="3">
    <w:name w:val="heading 3"/>
    <w:basedOn w:val="a"/>
    <w:next w:val="a"/>
    <w:link w:val="30"/>
    <w:uiPriority w:val="9"/>
    <w:unhideWhenUsed/>
    <w:qFormat/>
    <w:pPr>
      <w:keepNext/>
      <w:keepLines/>
      <w:spacing w:before="160" w:after="80"/>
      <w:outlineLvl w:val="2"/>
    </w:pPr>
    <w:rPr>
      <w:rFonts w:ascii="Arial" w:eastAsia="Arial" w:hAnsi="Arial" w:cs="Arial"/>
      <w:color w:val="365F91" w:themeColor="accent1" w:themeShade="BF"/>
      <w:sz w:val="28"/>
      <w:szCs w:val="28"/>
    </w:rPr>
  </w:style>
  <w:style w:type="paragraph" w:styleId="4">
    <w:name w:val="heading 4"/>
    <w:basedOn w:val="a"/>
    <w:next w:val="a"/>
    <w:link w:val="40"/>
    <w:uiPriority w:val="9"/>
    <w:unhideWhenUsed/>
    <w:qFormat/>
    <w:pPr>
      <w:keepNext/>
      <w:keepLines/>
      <w:spacing w:before="80" w:after="40"/>
      <w:outlineLvl w:val="3"/>
    </w:pPr>
    <w:rPr>
      <w:rFonts w:ascii="Arial" w:eastAsia="Arial" w:hAnsi="Arial" w:cs="Arial"/>
      <w:i/>
      <w:iCs/>
      <w:color w:val="365F91" w:themeColor="accent1" w:themeShade="BF"/>
    </w:rPr>
  </w:style>
  <w:style w:type="paragraph" w:styleId="5">
    <w:name w:val="heading 5"/>
    <w:basedOn w:val="a"/>
    <w:next w:val="a"/>
    <w:link w:val="50"/>
    <w:uiPriority w:val="9"/>
    <w:unhideWhenUsed/>
    <w:qFormat/>
    <w:pPr>
      <w:keepNext/>
      <w:keepLines/>
      <w:spacing w:before="80" w:after="40"/>
      <w:outlineLvl w:val="4"/>
    </w:pPr>
    <w:rPr>
      <w:rFonts w:ascii="Arial" w:eastAsia="Arial" w:hAnsi="Arial" w:cs="Arial"/>
      <w:color w:val="365F91" w:themeColor="accent1" w:themeShade="BF"/>
    </w:rPr>
  </w:style>
  <w:style w:type="paragraph" w:styleId="6">
    <w:name w:val="heading 6"/>
    <w:basedOn w:val="a"/>
    <w:next w:val="a"/>
    <w:link w:val="60"/>
    <w:uiPriority w:val="9"/>
    <w:unhideWhenUsed/>
    <w:qFormat/>
    <w:pPr>
      <w:keepNext/>
      <w:keepLines/>
      <w:spacing w:before="40" w:after="0"/>
      <w:outlineLvl w:val="5"/>
    </w:pPr>
    <w:rPr>
      <w:rFonts w:ascii="Arial" w:eastAsia="Arial" w:hAnsi="Arial" w:cs="Arial"/>
      <w:i/>
      <w:iCs/>
      <w:color w:val="595959" w:themeColor="text1" w:themeTint="A6"/>
    </w:rPr>
  </w:style>
  <w:style w:type="paragraph" w:styleId="7">
    <w:name w:val="heading 7"/>
    <w:basedOn w:val="a"/>
    <w:next w:val="a"/>
    <w:link w:val="70"/>
    <w:uiPriority w:val="9"/>
    <w:unhideWhenUsed/>
    <w:qFormat/>
    <w:pPr>
      <w:keepNext/>
      <w:keepLines/>
      <w:spacing w:before="40" w:after="0"/>
      <w:outlineLvl w:val="6"/>
    </w:pPr>
    <w:rPr>
      <w:rFonts w:ascii="Arial" w:eastAsia="Arial" w:hAnsi="Arial" w:cs="Arial"/>
      <w:color w:val="595959" w:themeColor="text1" w:themeTint="A6"/>
    </w:rPr>
  </w:style>
  <w:style w:type="paragraph" w:styleId="8">
    <w:name w:val="heading 8"/>
    <w:basedOn w:val="a"/>
    <w:next w:val="a"/>
    <w:link w:val="80"/>
    <w:uiPriority w:val="9"/>
    <w:unhideWhenUsed/>
    <w:qFormat/>
    <w:pPr>
      <w:keepNext/>
      <w:keepLines/>
      <w:spacing w:after="0"/>
      <w:outlineLvl w:val="7"/>
    </w:pPr>
    <w:rPr>
      <w:rFonts w:ascii="Arial" w:eastAsia="Arial" w:hAnsi="Arial" w:cs="Arial"/>
      <w:i/>
      <w:iCs/>
      <w:color w:val="272727" w:themeColor="text1" w:themeTint="D8"/>
    </w:rPr>
  </w:style>
  <w:style w:type="paragraph" w:styleId="9">
    <w:name w:val="heading 9"/>
    <w:basedOn w:val="a"/>
    <w:next w:val="a"/>
    <w:link w:val="90"/>
    <w:uiPriority w:val="9"/>
    <w:unhideWhenUsed/>
    <w:qFormat/>
    <w:pPr>
      <w:keepNext/>
      <w:keepLines/>
      <w:spacing w:after="0"/>
      <w:outlineLvl w:val="8"/>
    </w:pPr>
    <w:rPr>
      <w:rFonts w:ascii="Arial" w:eastAsia="Arial" w:hAnsi="Arial" w:cs="Arial"/>
      <w:i/>
      <w:iCs/>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 w:val="20"/>
      <w:szCs w:val="2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sz w:val="20"/>
      <w:szCs w:val="2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sz w:val="20"/>
      <w:szCs w:val="2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sz w:val="20"/>
      <w:szCs w:val="2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sz w:val="20"/>
      <w:szCs w:val="2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sz w:val="20"/>
      <w:szCs w:val="2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10">
    <w:name w:val="Заголовок 1 Знак"/>
    <w:basedOn w:val="a0"/>
    <w:link w:val="1"/>
    <w:uiPriority w:val="9"/>
    <w:rPr>
      <w:rFonts w:ascii="Arial" w:eastAsia="Arial" w:hAnsi="Arial" w:cs="Arial"/>
      <w:color w:val="365F91" w:themeColor="accent1" w:themeShade="BF"/>
      <w:sz w:val="40"/>
      <w:szCs w:val="40"/>
    </w:rPr>
  </w:style>
  <w:style w:type="character" w:customStyle="1" w:styleId="20">
    <w:name w:val="Заголовок 2 Знак"/>
    <w:basedOn w:val="a0"/>
    <w:link w:val="2"/>
    <w:uiPriority w:val="9"/>
    <w:rPr>
      <w:rFonts w:ascii="Arial" w:eastAsia="Arial" w:hAnsi="Arial" w:cs="Arial"/>
      <w:color w:val="365F91" w:themeColor="accent1" w:themeShade="BF"/>
      <w:sz w:val="32"/>
      <w:szCs w:val="32"/>
    </w:rPr>
  </w:style>
  <w:style w:type="character" w:customStyle="1" w:styleId="30">
    <w:name w:val="Заголовок 3 Знак"/>
    <w:basedOn w:val="a0"/>
    <w:link w:val="3"/>
    <w:uiPriority w:val="9"/>
    <w:rPr>
      <w:rFonts w:ascii="Arial" w:eastAsia="Arial" w:hAnsi="Arial" w:cs="Arial"/>
      <w:color w:val="365F91" w:themeColor="accent1" w:themeShade="BF"/>
      <w:sz w:val="28"/>
      <w:szCs w:val="28"/>
    </w:rPr>
  </w:style>
  <w:style w:type="character" w:customStyle="1" w:styleId="40">
    <w:name w:val="Заголовок 4 Знак"/>
    <w:basedOn w:val="a0"/>
    <w:link w:val="4"/>
    <w:uiPriority w:val="9"/>
    <w:rPr>
      <w:rFonts w:ascii="Arial" w:eastAsia="Arial" w:hAnsi="Arial" w:cs="Arial"/>
      <w:i/>
      <w:iCs/>
      <w:color w:val="365F91" w:themeColor="accent1" w:themeShade="BF"/>
    </w:rPr>
  </w:style>
  <w:style w:type="character" w:customStyle="1" w:styleId="50">
    <w:name w:val="Заголовок 5 Знак"/>
    <w:basedOn w:val="a0"/>
    <w:link w:val="5"/>
    <w:uiPriority w:val="9"/>
    <w:rPr>
      <w:rFonts w:ascii="Arial" w:eastAsia="Arial" w:hAnsi="Arial" w:cs="Arial"/>
      <w:color w:val="365F91" w:themeColor="accent1" w:themeShade="BF"/>
    </w:rPr>
  </w:style>
  <w:style w:type="character" w:customStyle="1" w:styleId="60">
    <w:name w:val="Заголовок 6 Знак"/>
    <w:basedOn w:val="a0"/>
    <w:link w:val="6"/>
    <w:uiPriority w:val="9"/>
    <w:rPr>
      <w:rFonts w:ascii="Arial" w:eastAsia="Arial" w:hAnsi="Arial" w:cs="Arial"/>
      <w:i/>
      <w:iCs/>
      <w:color w:val="595959" w:themeColor="text1" w:themeTint="A6"/>
    </w:rPr>
  </w:style>
  <w:style w:type="character" w:customStyle="1" w:styleId="70">
    <w:name w:val="Заголовок 7 Знак"/>
    <w:basedOn w:val="a0"/>
    <w:link w:val="7"/>
    <w:uiPriority w:val="9"/>
    <w:rPr>
      <w:rFonts w:ascii="Arial" w:eastAsia="Arial" w:hAnsi="Arial" w:cs="Arial"/>
      <w:color w:val="595959" w:themeColor="text1" w:themeTint="A6"/>
    </w:rPr>
  </w:style>
  <w:style w:type="character" w:customStyle="1" w:styleId="80">
    <w:name w:val="Заголовок 8 Знак"/>
    <w:basedOn w:val="a0"/>
    <w:link w:val="8"/>
    <w:uiPriority w:val="9"/>
    <w:rPr>
      <w:rFonts w:ascii="Arial" w:eastAsia="Arial" w:hAnsi="Arial" w:cs="Arial"/>
      <w:i/>
      <w:iCs/>
      <w:color w:val="272727" w:themeColor="text1" w:themeTint="D8"/>
    </w:rPr>
  </w:style>
  <w:style w:type="character" w:customStyle="1" w:styleId="90">
    <w:name w:val="Заголовок 9 Знак"/>
    <w:basedOn w:val="a0"/>
    <w:link w:val="9"/>
    <w:uiPriority w:val="9"/>
    <w:rPr>
      <w:rFonts w:ascii="Arial" w:eastAsia="Arial" w:hAnsi="Arial" w:cs="Arial"/>
      <w:i/>
      <w:iCs/>
      <w:color w:val="272727" w:themeColor="text1" w:themeTint="D8"/>
    </w:rPr>
  </w:style>
  <w:style w:type="paragraph" w:styleId="a4">
    <w:name w:val="Title"/>
    <w:basedOn w:val="a"/>
    <w:next w:val="a5"/>
    <w:link w:val="a6"/>
    <w:qFormat/>
    <w:pPr>
      <w:keepNext/>
      <w:spacing w:before="240" w:after="120"/>
    </w:pPr>
    <w:rPr>
      <w:rFonts w:ascii="Liberation Sans" w:eastAsia="Microsoft YaHei" w:hAnsi="Liberation Sans" w:cs="Lucida Sans"/>
      <w:sz w:val="28"/>
      <w:szCs w:val="28"/>
    </w:rPr>
  </w:style>
  <w:style w:type="character" w:customStyle="1" w:styleId="a6">
    <w:name w:val="Название Знак"/>
    <w:basedOn w:val="a0"/>
    <w:link w:val="a4"/>
    <w:uiPriority w:val="10"/>
    <w:rPr>
      <w:rFonts w:ascii="Arial" w:eastAsia="Arial" w:hAnsi="Arial" w:cs="Arial"/>
      <w:spacing w:val="-10"/>
      <w:sz w:val="56"/>
      <w:szCs w:val="56"/>
    </w:rPr>
  </w:style>
  <w:style w:type="paragraph" w:styleId="a7">
    <w:name w:val="Subtitle"/>
    <w:basedOn w:val="a"/>
    <w:next w:val="a"/>
    <w:link w:val="a8"/>
    <w:uiPriority w:val="11"/>
    <w:qFormat/>
    <w:pPr>
      <w:numPr>
        <w:ilvl w:val="1"/>
      </w:numPr>
    </w:pPr>
    <w:rPr>
      <w:color w:val="595959" w:themeColor="text1" w:themeTint="A6"/>
      <w:spacing w:val="15"/>
      <w:sz w:val="28"/>
      <w:szCs w:val="28"/>
    </w:rPr>
  </w:style>
  <w:style w:type="character" w:customStyle="1" w:styleId="a8">
    <w:name w:val="Подзаголовок Знак"/>
    <w:basedOn w:val="a0"/>
    <w:link w:val="a7"/>
    <w:uiPriority w:val="11"/>
    <w:rPr>
      <w:color w:val="595959" w:themeColor="text1" w:themeTint="A6"/>
      <w:spacing w:val="15"/>
      <w:sz w:val="28"/>
      <w:szCs w:val="28"/>
    </w:rPr>
  </w:style>
  <w:style w:type="paragraph" w:styleId="21">
    <w:name w:val="Quote"/>
    <w:basedOn w:val="a"/>
    <w:next w:val="a"/>
    <w:link w:val="22"/>
    <w:uiPriority w:val="29"/>
    <w:qFormat/>
    <w:pPr>
      <w:spacing w:before="160"/>
      <w:jc w:val="center"/>
    </w:pPr>
    <w:rPr>
      <w:i/>
      <w:iCs/>
      <w:color w:val="404040" w:themeColor="text1" w:themeTint="BF"/>
    </w:rPr>
  </w:style>
  <w:style w:type="character" w:customStyle="1" w:styleId="22">
    <w:name w:val="Цитата 2 Знак"/>
    <w:basedOn w:val="a0"/>
    <w:link w:val="21"/>
    <w:uiPriority w:val="29"/>
    <w:rPr>
      <w:i/>
      <w:iCs/>
      <w:color w:val="404040" w:themeColor="text1" w:themeTint="BF"/>
    </w:rPr>
  </w:style>
  <w:style w:type="paragraph" w:styleId="a9">
    <w:name w:val="List Paragraph"/>
    <w:basedOn w:val="a"/>
    <w:uiPriority w:val="34"/>
    <w:qFormat/>
    <w:pPr>
      <w:ind w:left="720"/>
      <w:contextualSpacing/>
    </w:pPr>
  </w:style>
  <w:style w:type="character" w:styleId="aa">
    <w:name w:val="Intense Emphasis"/>
    <w:basedOn w:val="a0"/>
    <w:uiPriority w:val="21"/>
    <w:qFormat/>
    <w:rPr>
      <w:i/>
      <w:iCs/>
      <w:color w:val="365F91" w:themeColor="accent1" w:themeShade="BF"/>
    </w:rPr>
  </w:style>
  <w:style w:type="paragraph" w:styleId="ab">
    <w:name w:val="Intense Quote"/>
    <w:basedOn w:val="a"/>
    <w:next w:val="a"/>
    <w:link w:val="ac"/>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ac">
    <w:name w:val="Выделенная цитата Знак"/>
    <w:basedOn w:val="a0"/>
    <w:link w:val="ab"/>
    <w:uiPriority w:val="30"/>
    <w:rPr>
      <w:i/>
      <w:iCs/>
      <w:color w:val="365F91" w:themeColor="accent1" w:themeShade="BF"/>
    </w:rPr>
  </w:style>
  <w:style w:type="character" w:styleId="ad">
    <w:name w:val="Intense Reference"/>
    <w:basedOn w:val="a0"/>
    <w:uiPriority w:val="32"/>
    <w:qFormat/>
    <w:rPr>
      <w:b/>
      <w:bCs/>
      <w:smallCaps/>
      <w:color w:val="365F91" w:themeColor="accent1" w:themeShade="BF"/>
      <w:spacing w:val="5"/>
    </w:rPr>
  </w:style>
  <w:style w:type="character" w:styleId="ae">
    <w:name w:val="Subtle Emphasis"/>
    <w:basedOn w:val="a0"/>
    <w:uiPriority w:val="19"/>
    <w:qFormat/>
    <w:rPr>
      <w:i/>
      <w:iCs/>
      <w:color w:val="404040" w:themeColor="text1" w:themeTint="BF"/>
    </w:rPr>
  </w:style>
  <w:style w:type="character" w:styleId="af">
    <w:name w:val="Emphasis"/>
    <w:basedOn w:val="a0"/>
    <w:uiPriority w:val="20"/>
    <w:qFormat/>
    <w:rPr>
      <w:i/>
      <w:iCs/>
    </w:rPr>
  </w:style>
  <w:style w:type="character" w:styleId="af0">
    <w:name w:val="Subtle Reference"/>
    <w:basedOn w:val="a0"/>
    <w:uiPriority w:val="31"/>
    <w:qFormat/>
    <w:rPr>
      <w:smallCaps/>
      <w:color w:val="5A5A5A" w:themeColor="text1" w:themeTint="A5"/>
    </w:rPr>
  </w:style>
  <w:style w:type="character" w:styleId="af1">
    <w:name w:val="Book Title"/>
    <w:basedOn w:val="a0"/>
    <w:uiPriority w:val="33"/>
    <w:qFormat/>
    <w:rPr>
      <w:b/>
      <w:bCs/>
      <w:i/>
      <w:iCs/>
      <w:spacing w:val="5"/>
    </w:rPr>
  </w:style>
  <w:style w:type="paragraph" w:styleId="af2">
    <w:name w:val="header"/>
    <w:basedOn w:val="a"/>
    <w:link w:val="af3"/>
    <w:uiPriority w:val="99"/>
    <w:unhideWhenUsed/>
    <w:pPr>
      <w:tabs>
        <w:tab w:val="center" w:pos="4844"/>
        <w:tab w:val="right" w:pos="9689"/>
      </w:tabs>
      <w:spacing w:after="0" w:line="240" w:lineRule="auto"/>
    </w:pPr>
  </w:style>
  <w:style w:type="character" w:customStyle="1" w:styleId="af3">
    <w:name w:val="Верхний колонтитул Знак"/>
    <w:basedOn w:val="a0"/>
    <w:link w:val="af2"/>
    <w:uiPriority w:val="99"/>
  </w:style>
  <w:style w:type="paragraph" w:styleId="af4">
    <w:name w:val="footer"/>
    <w:basedOn w:val="a"/>
    <w:link w:val="af5"/>
    <w:uiPriority w:val="99"/>
    <w:unhideWhenUsed/>
    <w:pPr>
      <w:tabs>
        <w:tab w:val="center" w:pos="4844"/>
        <w:tab w:val="right" w:pos="9689"/>
      </w:tabs>
      <w:spacing w:after="0" w:line="240" w:lineRule="auto"/>
    </w:pPr>
  </w:style>
  <w:style w:type="character" w:customStyle="1" w:styleId="af5">
    <w:name w:val="Нижний колонтитул Знак"/>
    <w:basedOn w:val="a0"/>
    <w:link w:val="af4"/>
    <w:uiPriority w:val="99"/>
  </w:style>
  <w:style w:type="paragraph" w:styleId="af6">
    <w:name w:val="footnote text"/>
    <w:basedOn w:val="a"/>
    <w:link w:val="af7"/>
    <w:uiPriority w:val="99"/>
    <w:semiHidden/>
    <w:unhideWhenUsed/>
    <w:pPr>
      <w:spacing w:after="0" w:line="240" w:lineRule="auto"/>
    </w:pPr>
    <w:rPr>
      <w:sz w:val="20"/>
      <w:szCs w:val="20"/>
    </w:rPr>
  </w:style>
  <w:style w:type="character" w:customStyle="1" w:styleId="af7">
    <w:name w:val="Текст сноски Знак"/>
    <w:basedOn w:val="a0"/>
    <w:link w:val="af6"/>
    <w:uiPriority w:val="99"/>
    <w:semiHidden/>
    <w:rPr>
      <w:sz w:val="20"/>
      <w:szCs w:val="20"/>
    </w:rPr>
  </w:style>
  <w:style w:type="character" w:styleId="af8">
    <w:name w:val="footnote reference"/>
    <w:basedOn w:val="a0"/>
    <w:uiPriority w:val="99"/>
    <w:semiHidden/>
    <w:unhideWhenUsed/>
    <w:rPr>
      <w:vertAlign w:val="superscript"/>
    </w:rPr>
  </w:style>
  <w:style w:type="paragraph" w:styleId="af9">
    <w:name w:val="endnote text"/>
    <w:basedOn w:val="a"/>
    <w:link w:val="afa"/>
    <w:uiPriority w:val="99"/>
    <w:semiHidden/>
    <w:unhideWhenUsed/>
    <w:pPr>
      <w:spacing w:after="0" w:line="240" w:lineRule="auto"/>
    </w:pPr>
    <w:rPr>
      <w:sz w:val="20"/>
      <w:szCs w:val="20"/>
    </w:rPr>
  </w:style>
  <w:style w:type="character" w:customStyle="1" w:styleId="afa">
    <w:name w:val="Текст концевой сноски Знак"/>
    <w:basedOn w:val="a0"/>
    <w:link w:val="af9"/>
    <w:uiPriority w:val="99"/>
    <w:semiHidden/>
    <w:rPr>
      <w:sz w:val="20"/>
      <w:szCs w:val="20"/>
    </w:rPr>
  </w:style>
  <w:style w:type="character" w:styleId="afb">
    <w:name w:val="endnote reference"/>
    <w:basedOn w:val="a0"/>
    <w:uiPriority w:val="99"/>
    <w:semiHidden/>
    <w:unhideWhenUsed/>
    <w:rPr>
      <w:vertAlign w:val="superscript"/>
    </w:rPr>
  </w:style>
  <w:style w:type="character" w:styleId="afc">
    <w:name w:val="FollowedHyperlink"/>
    <w:basedOn w:val="a0"/>
    <w:uiPriority w:val="99"/>
    <w:semiHidden/>
    <w:unhideWhenUsed/>
    <w:rPr>
      <w:color w:val="800080" w:themeColor="followedHyperlink"/>
      <w:u w:val="single"/>
    </w:rPr>
  </w:style>
  <w:style w:type="paragraph" w:styleId="11">
    <w:name w:val="toc 1"/>
    <w:basedOn w:val="a"/>
    <w:next w:val="a"/>
    <w:uiPriority w:val="39"/>
    <w:unhideWhenUsed/>
    <w:pPr>
      <w:spacing w:after="100"/>
    </w:pPr>
  </w:style>
  <w:style w:type="paragraph" w:styleId="23">
    <w:name w:val="toc 2"/>
    <w:basedOn w:val="a"/>
    <w:next w:val="a"/>
    <w:uiPriority w:val="39"/>
    <w:unhideWhenUsed/>
    <w:pPr>
      <w:spacing w:after="100"/>
      <w:ind w:left="220"/>
    </w:pPr>
  </w:style>
  <w:style w:type="paragraph" w:styleId="31">
    <w:name w:val="toc 3"/>
    <w:basedOn w:val="a"/>
    <w:next w:val="a"/>
    <w:uiPriority w:val="39"/>
    <w:unhideWhenUsed/>
    <w:pPr>
      <w:spacing w:after="100"/>
      <w:ind w:left="440"/>
    </w:pPr>
  </w:style>
  <w:style w:type="paragraph" w:styleId="41">
    <w:name w:val="toc 4"/>
    <w:basedOn w:val="a"/>
    <w:next w:val="a"/>
    <w:uiPriority w:val="39"/>
    <w:unhideWhenUsed/>
    <w:pPr>
      <w:spacing w:after="100"/>
      <w:ind w:left="660"/>
    </w:pPr>
  </w:style>
  <w:style w:type="paragraph" w:styleId="51">
    <w:name w:val="toc 5"/>
    <w:basedOn w:val="a"/>
    <w:next w:val="a"/>
    <w:uiPriority w:val="39"/>
    <w:unhideWhenUsed/>
    <w:pPr>
      <w:spacing w:after="100"/>
      <w:ind w:left="880"/>
    </w:pPr>
  </w:style>
  <w:style w:type="paragraph" w:styleId="61">
    <w:name w:val="toc 6"/>
    <w:basedOn w:val="a"/>
    <w:next w:val="a"/>
    <w:uiPriority w:val="39"/>
    <w:unhideWhenUsed/>
    <w:pPr>
      <w:spacing w:after="100"/>
      <w:ind w:left="1100"/>
    </w:pPr>
  </w:style>
  <w:style w:type="paragraph" w:styleId="71">
    <w:name w:val="toc 7"/>
    <w:basedOn w:val="a"/>
    <w:next w:val="a"/>
    <w:uiPriority w:val="39"/>
    <w:unhideWhenUsed/>
    <w:pPr>
      <w:spacing w:after="100"/>
      <w:ind w:left="1320"/>
    </w:pPr>
  </w:style>
  <w:style w:type="paragraph" w:styleId="81">
    <w:name w:val="toc 8"/>
    <w:basedOn w:val="a"/>
    <w:next w:val="a"/>
    <w:uiPriority w:val="39"/>
    <w:unhideWhenUsed/>
    <w:pPr>
      <w:spacing w:after="100"/>
      <w:ind w:left="1540"/>
    </w:pPr>
  </w:style>
  <w:style w:type="paragraph" w:styleId="91">
    <w:name w:val="toc 9"/>
    <w:basedOn w:val="a"/>
    <w:next w:val="a"/>
    <w:uiPriority w:val="39"/>
    <w:unhideWhenUsed/>
    <w:pPr>
      <w:spacing w:after="100"/>
      <w:ind w:left="1760"/>
    </w:pPr>
  </w:style>
  <w:style w:type="paragraph" w:styleId="afd">
    <w:name w:val="TOC Heading"/>
    <w:uiPriority w:val="39"/>
    <w:unhideWhenUsed/>
  </w:style>
  <w:style w:type="paragraph" w:styleId="afe">
    <w:name w:val="table of figures"/>
    <w:basedOn w:val="a"/>
    <w:next w:val="a"/>
    <w:uiPriority w:val="99"/>
    <w:unhideWhenUsed/>
    <w:pPr>
      <w:spacing w:after="0"/>
    </w:pPr>
  </w:style>
  <w:style w:type="character" w:styleId="aff">
    <w:name w:val="Hyperlink"/>
    <w:basedOn w:val="a0"/>
    <w:uiPriority w:val="99"/>
    <w:unhideWhenUsed/>
    <w:rPr>
      <w:color w:val="0000FF" w:themeColor="hyperlink"/>
      <w:u w:val="single"/>
    </w:rPr>
  </w:style>
  <w:style w:type="character" w:customStyle="1" w:styleId="layout">
    <w:name w:val="layout"/>
    <w:basedOn w:val="a0"/>
    <w:qFormat/>
  </w:style>
  <w:style w:type="character" w:styleId="aff0">
    <w:name w:val="Strong"/>
    <w:qFormat/>
    <w:rPr>
      <w:b/>
      <w:bCs/>
    </w:rPr>
  </w:style>
  <w:style w:type="paragraph" w:styleId="a5">
    <w:name w:val="Body Text"/>
    <w:basedOn w:val="a"/>
    <w:pPr>
      <w:spacing w:after="140"/>
    </w:pPr>
  </w:style>
  <w:style w:type="paragraph" w:styleId="aff1">
    <w:name w:val="List"/>
    <w:basedOn w:val="a5"/>
    <w:rPr>
      <w:rFonts w:cs="Lucida Sans"/>
    </w:rPr>
  </w:style>
  <w:style w:type="paragraph" w:styleId="aff2">
    <w:name w:val="caption"/>
    <w:basedOn w:val="a"/>
    <w:qFormat/>
    <w:pPr>
      <w:suppressLineNumbers/>
      <w:spacing w:before="120" w:after="120"/>
    </w:pPr>
    <w:rPr>
      <w:rFonts w:cs="Lucida Sans"/>
      <w:i/>
      <w:iCs/>
      <w:sz w:val="24"/>
      <w:szCs w:val="24"/>
    </w:rPr>
  </w:style>
  <w:style w:type="paragraph" w:styleId="aff3">
    <w:name w:val="index heading"/>
    <w:basedOn w:val="a"/>
    <w:qFormat/>
    <w:pPr>
      <w:suppressLineNumbers/>
    </w:pPr>
    <w:rPr>
      <w:rFonts w:cs="Lucida Sans"/>
    </w:rPr>
  </w:style>
  <w:style w:type="paragraph" w:customStyle="1" w:styleId="user">
    <w:name w:val="Заголовок (user)"/>
    <w:basedOn w:val="a"/>
    <w:next w:val="a5"/>
    <w:qFormat/>
    <w:pPr>
      <w:keepNext/>
      <w:spacing w:before="240" w:after="120"/>
    </w:pPr>
    <w:rPr>
      <w:rFonts w:ascii="Liberation Sans" w:eastAsia="Microsoft YaHei" w:hAnsi="Liberation Sans" w:cs="Lucida Sans"/>
      <w:sz w:val="28"/>
      <w:szCs w:val="28"/>
    </w:rPr>
  </w:style>
  <w:style w:type="paragraph" w:customStyle="1" w:styleId="user0">
    <w:name w:val="Указатель (user)"/>
    <w:basedOn w:val="a"/>
    <w:qFormat/>
    <w:pPr>
      <w:suppressLineNumbers/>
    </w:pPr>
    <w:rPr>
      <w:rFonts w:cs="Lucida Sans"/>
    </w:rPr>
  </w:style>
  <w:style w:type="paragraph" w:customStyle="1" w:styleId="aff4">
    <w:name w:val="Содержимое таблицы"/>
    <w:basedOn w:val="a"/>
    <w:qFormat/>
    <w:pPr>
      <w:widowControl w:val="0"/>
      <w:suppressLineNumbers/>
    </w:pPr>
  </w:style>
  <w:style w:type="paragraph" w:customStyle="1" w:styleId="aff5">
    <w:name w:val="Заголовок таблицы"/>
    <w:basedOn w:val="aff4"/>
    <w:qFormat/>
    <w:pPr>
      <w:jc w:val="center"/>
    </w:pPr>
    <w:rPr>
      <w:b/>
      <w:bCs/>
    </w:rPr>
  </w:style>
  <w:style w:type="paragraph" w:styleId="aff6">
    <w:name w:val="No Spacing"/>
    <w:qFormat/>
    <w:rPr>
      <w:rFonts w:cs="Times New Roman"/>
    </w:rPr>
  </w:style>
  <w:style w:type="numbering" w:customStyle="1" w:styleId="aff7">
    <w:name w:val="Без списка"/>
    <w:uiPriority w:val="99"/>
    <w:semiHidden/>
    <w:unhideWhenUsed/>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style>
  <w:style w:type="paragraph" w:styleId="1">
    <w:name w:val="heading 1"/>
    <w:basedOn w:val="a"/>
    <w:next w:val="a"/>
    <w:link w:val="10"/>
    <w:uiPriority w:val="9"/>
    <w:qFormat/>
    <w:pPr>
      <w:keepNext/>
      <w:keepLines/>
      <w:spacing w:before="360" w:after="80"/>
      <w:outlineLvl w:val="0"/>
    </w:pPr>
    <w:rPr>
      <w:rFonts w:ascii="Arial" w:eastAsia="Arial" w:hAnsi="Arial" w:cs="Arial"/>
      <w:color w:val="365F91" w:themeColor="accent1" w:themeShade="BF"/>
      <w:sz w:val="40"/>
      <w:szCs w:val="40"/>
    </w:rPr>
  </w:style>
  <w:style w:type="paragraph" w:styleId="2">
    <w:name w:val="heading 2"/>
    <w:basedOn w:val="a"/>
    <w:next w:val="a"/>
    <w:link w:val="20"/>
    <w:uiPriority w:val="9"/>
    <w:unhideWhenUsed/>
    <w:qFormat/>
    <w:pPr>
      <w:keepNext/>
      <w:keepLines/>
      <w:spacing w:before="160" w:after="80"/>
      <w:outlineLvl w:val="1"/>
    </w:pPr>
    <w:rPr>
      <w:rFonts w:ascii="Arial" w:eastAsia="Arial" w:hAnsi="Arial" w:cs="Arial"/>
      <w:color w:val="365F91" w:themeColor="accent1" w:themeShade="BF"/>
      <w:sz w:val="32"/>
      <w:szCs w:val="32"/>
    </w:rPr>
  </w:style>
  <w:style w:type="paragraph" w:styleId="3">
    <w:name w:val="heading 3"/>
    <w:basedOn w:val="a"/>
    <w:next w:val="a"/>
    <w:link w:val="30"/>
    <w:uiPriority w:val="9"/>
    <w:unhideWhenUsed/>
    <w:qFormat/>
    <w:pPr>
      <w:keepNext/>
      <w:keepLines/>
      <w:spacing w:before="160" w:after="80"/>
      <w:outlineLvl w:val="2"/>
    </w:pPr>
    <w:rPr>
      <w:rFonts w:ascii="Arial" w:eastAsia="Arial" w:hAnsi="Arial" w:cs="Arial"/>
      <w:color w:val="365F91" w:themeColor="accent1" w:themeShade="BF"/>
      <w:sz w:val="28"/>
      <w:szCs w:val="28"/>
    </w:rPr>
  </w:style>
  <w:style w:type="paragraph" w:styleId="4">
    <w:name w:val="heading 4"/>
    <w:basedOn w:val="a"/>
    <w:next w:val="a"/>
    <w:link w:val="40"/>
    <w:uiPriority w:val="9"/>
    <w:unhideWhenUsed/>
    <w:qFormat/>
    <w:pPr>
      <w:keepNext/>
      <w:keepLines/>
      <w:spacing w:before="80" w:after="40"/>
      <w:outlineLvl w:val="3"/>
    </w:pPr>
    <w:rPr>
      <w:rFonts w:ascii="Arial" w:eastAsia="Arial" w:hAnsi="Arial" w:cs="Arial"/>
      <w:i/>
      <w:iCs/>
      <w:color w:val="365F91" w:themeColor="accent1" w:themeShade="BF"/>
    </w:rPr>
  </w:style>
  <w:style w:type="paragraph" w:styleId="5">
    <w:name w:val="heading 5"/>
    <w:basedOn w:val="a"/>
    <w:next w:val="a"/>
    <w:link w:val="50"/>
    <w:uiPriority w:val="9"/>
    <w:unhideWhenUsed/>
    <w:qFormat/>
    <w:pPr>
      <w:keepNext/>
      <w:keepLines/>
      <w:spacing w:before="80" w:after="40"/>
      <w:outlineLvl w:val="4"/>
    </w:pPr>
    <w:rPr>
      <w:rFonts w:ascii="Arial" w:eastAsia="Arial" w:hAnsi="Arial" w:cs="Arial"/>
      <w:color w:val="365F91" w:themeColor="accent1" w:themeShade="BF"/>
    </w:rPr>
  </w:style>
  <w:style w:type="paragraph" w:styleId="6">
    <w:name w:val="heading 6"/>
    <w:basedOn w:val="a"/>
    <w:next w:val="a"/>
    <w:link w:val="60"/>
    <w:uiPriority w:val="9"/>
    <w:unhideWhenUsed/>
    <w:qFormat/>
    <w:pPr>
      <w:keepNext/>
      <w:keepLines/>
      <w:spacing w:before="40" w:after="0"/>
      <w:outlineLvl w:val="5"/>
    </w:pPr>
    <w:rPr>
      <w:rFonts w:ascii="Arial" w:eastAsia="Arial" w:hAnsi="Arial" w:cs="Arial"/>
      <w:i/>
      <w:iCs/>
      <w:color w:val="595959" w:themeColor="text1" w:themeTint="A6"/>
    </w:rPr>
  </w:style>
  <w:style w:type="paragraph" w:styleId="7">
    <w:name w:val="heading 7"/>
    <w:basedOn w:val="a"/>
    <w:next w:val="a"/>
    <w:link w:val="70"/>
    <w:uiPriority w:val="9"/>
    <w:unhideWhenUsed/>
    <w:qFormat/>
    <w:pPr>
      <w:keepNext/>
      <w:keepLines/>
      <w:spacing w:before="40" w:after="0"/>
      <w:outlineLvl w:val="6"/>
    </w:pPr>
    <w:rPr>
      <w:rFonts w:ascii="Arial" w:eastAsia="Arial" w:hAnsi="Arial" w:cs="Arial"/>
      <w:color w:val="595959" w:themeColor="text1" w:themeTint="A6"/>
    </w:rPr>
  </w:style>
  <w:style w:type="paragraph" w:styleId="8">
    <w:name w:val="heading 8"/>
    <w:basedOn w:val="a"/>
    <w:next w:val="a"/>
    <w:link w:val="80"/>
    <w:uiPriority w:val="9"/>
    <w:unhideWhenUsed/>
    <w:qFormat/>
    <w:pPr>
      <w:keepNext/>
      <w:keepLines/>
      <w:spacing w:after="0"/>
      <w:outlineLvl w:val="7"/>
    </w:pPr>
    <w:rPr>
      <w:rFonts w:ascii="Arial" w:eastAsia="Arial" w:hAnsi="Arial" w:cs="Arial"/>
      <w:i/>
      <w:iCs/>
      <w:color w:val="272727" w:themeColor="text1" w:themeTint="D8"/>
    </w:rPr>
  </w:style>
  <w:style w:type="paragraph" w:styleId="9">
    <w:name w:val="heading 9"/>
    <w:basedOn w:val="a"/>
    <w:next w:val="a"/>
    <w:link w:val="90"/>
    <w:uiPriority w:val="9"/>
    <w:unhideWhenUsed/>
    <w:qFormat/>
    <w:pPr>
      <w:keepNext/>
      <w:keepLines/>
      <w:spacing w:after="0"/>
      <w:outlineLvl w:val="8"/>
    </w:pPr>
    <w:rPr>
      <w:rFonts w:ascii="Arial" w:eastAsia="Arial" w:hAnsi="Arial" w:cs="Arial"/>
      <w:i/>
      <w:iCs/>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 w:val="20"/>
      <w:szCs w:val="2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sz w:val="20"/>
      <w:szCs w:val="2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sz w:val="20"/>
      <w:szCs w:val="2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sz w:val="20"/>
      <w:szCs w:val="2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sz w:val="20"/>
      <w:szCs w:val="2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sz w:val="20"/>
      <w:szCs w:val="2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10">
    <w:name w:val="Заголовок 1 Знак"/>
    <w:basedOn w:val="a0"/>
    <w:link w:val="1"/>
    <w:uiPriority w:val="9"/>
    <w:rPr>
      <w:rFonts w:ascii="Arial" w:eastAsia="Arial" w:hAnsi="Arial" w:cs="Arial"/>
      <w:color w:val="365F91" w:themeColor="accent1" w:themeShade="BF"/>
      <w:sz w:val="40"/>
      <w:szCs w:val="40"/>
    </w:rPr>
  </w:style>
  <w:style w:type="character" w:customStyle="1" w:styleId="20">
    <w:name w:val="Заголовок 2 Знак"/>
    <w:basedOn w:val="a0"/>
    <w:link w:val="2"/>
    <w:uiPriority w:val="9"/>
    <w:rPr>
      <w:rFonts w:ascii="Arial" w:eastAsia="Arial" w:hAnsi="Arial" w:cs="Arial"/>
      <w:color w:val="365F91" w:themeColor="accent1" w:themeShade="BF"/>
      <w:sz w:val="32"/>
      <w:szCs w:val="32"/>
    </w:rPr>
  </w:style>
  <w:style w:type="character" w:customStyle="1" w:styleId="30">
    <w:name w:val="Заголовок 3 Знак"/>
    <w:basedOn w:val="a0"/>
    <w:link w:val="3"/>
    <w:uiPriority w:val="9"/>
    <w:rPr>
      <w:rFonts w:ascii="Arial" w:eastAsia="Arial" w:hAnsi="Arial" w:cs="Arial"/>
      <w:color w:val="365F91" w:themeColor="accent1" w:themeShade="BF"/>
      <w:sz w:val="28"/>
      <w:szCs w:val="28"/>
    </w:rPr>
  </w:style>
  <w:style w:type="character" w:customStyle="1" w:styleId="40">
    <w:name w:val="Заголовок 4 Знак"/>
    <w:basedOn w:val="a0"/>
    <w:link w:val="4"/>
    <w:uiPriority w:val="9"/>
    <w:rPr>
      <w:rFonts w:ascii="Arial" w:eastAsia="Arial" w:hAnsi="Arial" w:cs="Arial"/>
      <w:i/>
      <w:iCs/>
      <w:color w:val="365F91" w:themeColor="accent1" w:themeShade="BF"/>
    </w:rPr>
  </w:style>
  <w:style w:type="character" w:customStyle="1" w:styleId="50">
    <w:name w:val="Заголовок 5 Знак"/>
    <w:basedOn w:val="a0"/>
    <w:link w:val="5"/>
    <w:uiPriority w:val="9"/>
    <w:rPr>
      <w:rFonts w:ascii="Arial" w:eastAsia="Arial" w:hAnsi="Arial" w:cs="Arial"/>
      <w:color w:val="365F91" w:themeColor="accent1" w:themeShade="BF"/>
    </w:rPr>
  </w:style>
  <w:style w:type="character" w:customStyle="1" w:styleId="60">
    <w:name w:val="Заголовок 6 Знак"/>
    <w:basedOn w:val="a0"/>
    <w:link w:val="6"/>
    <w:uiPriority w:val="9"/>
    <w:rPr>
      <w:rFonts w:ascii="Arial" w:eastAsia="Arial" w:hAnsi="Arial" w:cs="Arial"/>
      <w:i/>
      <w:iCs/>
      <w:color w:val="595959" w:themeColor="text1" w:themeTint="A6"/>
    </w:rPr>
  </w:style>
  <w:style w:type="character" w:customStyle="1" w:styleId="70">
    <w:name w:val="Заголовок 7 Знак"/>
    <w:basedOn w:val="a0"/>
    <w:link w:val="7"/>
    <w:uiPriority w:val="9"/>
    <w:rPr>
      <w:rFonts w:ascii="Arial" w:eastAsia="Arial" w:hAnsi="Arial" w:cs="Arial"/>
      <w:color w:val="595959" w:themeColor="text1" w:themeTint="A6"/>
    </w:rPr>
  </w:style>
  <w:style w:type="character" w:customStyle="1" w:styleId="80">
    <w:name w:val="Заголовок 8 Знак"/>
    <w:basedOn w:val="a0"/>
    <w:link w:val="8"/>
    <w:uiPriority w:val="9"/>
    <w:rPr>
      <w:rFonts w:ascii="Arial" w:eastAsia="Arial" w:hAnsi="Arial" w:cs="Arial"/>
      <w:i/>
      <w:iCs/>
      <w:color w:val="272727" w:themeColor="text1" w:themeTint="D8"/>
    </w:rPr>
  </w:style>
  <w:style w:type="character" w:customStyle="1" w:styleId="90">
    <w:name w:val="Заголовок 9 Знак"/>
    <w:basedOn w:val="a0"/>
    <w:link w:val="9"/>
    <w:uiPriority w:val="9"/>
    <w:rPr>
      <w:rFonts w:ascii="Arial" w:eastAsia="Arial" w:hAnsi="Arial" w:cs="Arial"/>
      <w:i/>
      <w:iCs/>
      <w:color w:val="272727" w:themeColor="text1" w:themeTint="D8"/>
    </w:rPr>
  </w:style>
  <w:style w:type="paragraph" w:styleId="a4">
    <w:name w:val="Title"/>
    <w:basedOn w:val="a"/>
    <w:next w:val="a5"/>
    <w:link w:val="a6"/>
    <w:qFormat/>
    <w:pPr>
      <w:keepNext/>
      <w:spacing w:before="240" w:after="120"/>
    </w:pPr>
    <w:rPr>
      <w:rFonts w:ascii="Liberation Sans" w:eastAsia="Microsoft YaHei" w:hAnsi="Liberation Sans" w:cs="Lucida Sans"/>
      <w:sz w:val="28"/>
      <w:szCs w:val="28"/>
    </w:rPr>
  </w:style>
  <w:style w:type="character" w:customStyle="1" w:styleId="a6">
    <w:name w:val="Название Знак"/>
    <w:basedOn w:val="a0"/>
    <w:link w:val="a4"/>
    <w:uiPriority w:val="10"/>
    <w:rPr>
      <w:rFonts w:ascii="Arial" w:eastAsia="Arial" w:hAnsi="Arial" w:cs="Arial"/>
      <w:spacing w:val="-10"/>
      <w:sz w:val="56"/>
      <w:szCs w:val="56"/>
    </w:rPr>
  </w:style>
  <w:style w:type="paragraph" w:styleId="a7">
    <w:name w:val="Subtitle"/>
    <w:basedOn w:val="a"/>
    <w:next w:val="a"/>
    <w:link w:val="a8"/>
    <w:uiPriority w:val="11"/>
    <w:qFormat/>
    <w:pPr>
      <w:numPr>
        <w:ilvl w:val="1"/>
      </w:numPr>
    </w:pPr>
    <w:rPr>
      <w:color w:val="595959" w:themeColor="text1" w:themeTint="A6"/>
      <w:spacing w:val="15"/>
      <w:sz w:val="28"/>
      <w:szCs w:val="28"/>
    </w:rPr>
  </w:style>
  <w:style w:type="character" w:customStyle="1" w:styleId="a8">
    <w:name w:val="Подзаголовок Знак"/>
    <w:basedOn w:val="a0"/>
    <w:link w:val="a7"/>
    <w:uiPriority w:val="11"/>
    <w:rPr>
      <w:color w:val="595959" w:themeColor="text1" w:themeTint="A6"/>
      <w:spacing w:val="15"/>
      <w:sz w:val="28"/>
      <w:szCs w:val="28"/>
    </w:rPr>
  </w:style>
  <w:style w:type="paragraph" w:styleId="21">
    <w:name w:val="Quote"/>
    <w:basedOn w:val="a"/>
    <w:next w:val="a"/>
    <w:link w:val="22"/>
    <w:uiPriority w:val="29"/>
    <w:qFormat/>
    <w:pPr>
      <w:spacing w:before="160"/>
      <w:jc w:val="center"/>
    </w:pPr>
    <w:rPr>
      <w:i/>
      <w:iCs/>
      <w:color w:val="404040" w:themeColor="text1" w:themeTint="BF"/>
    </w:rPr>
  </w:style>
  <w:style w:type="character" w:customStyle="1" w:styleId="22">
    <w:name w:val="Цитата 2 Знак"/>
    <w:basedOn w:val="a0"/>
    <w:link w:val="21"/>
    <w:uiPriority w:val="29"/>
    <w:rPr>
      <w:i/>
      <w:iCs/>
      <w:color w:val="404040" w:themeColor="text1" w:themeTint="BF"/>
    </w:rPr>
  </w:style>
  <w:style w:type="paragraph" w:styleId="a9">
    <w:name w:val="List Paragraph"/>
    <w:basedOn w:val="a"/>
    <w:uiPriority w:val="34"/>
    <w:qFormat/>
    <w:pPr>
      <w:ind w:left="720"/>
      <w:contextualSpacing/>
    </w:pPr>
  </w:style>
  <w:style w:type="character" w:styleId="aa">
    <w:name w:val="Intense Emphasis"/>
    <w:basedOn w:val="a0"/>
    <w:uiPriority w:val="21"/>
    <w:qFormat/>
    <w:rPr>
      <w:i/>
      <w:iCs/>
      <w:color w:val="365F91" w:themeColor="accent1" w:themeShade="BF"/>
    </w:rPr>
  </w:style>
  <w:style w:type="paragraph" w:styleId="ab">
    <w:name w:val="Intense Quote"/>
    <w:basedOn w:val="a"/>
    <w:next w:val="a"/>
    <w:link w:val="ac"/>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ac">
    <w:name w:val="Выделенная цитата Знак"/>
    <w:basedOn w:val="a0"/>
    <w:link w:val="ab"/>
    <w:uiPriority w:val="30"/>
    <w:rPr>
      <w:i/>
      <w:iCs/>
      <w:color w:val="365F91" w:themeColor="accent1" w:themeShade="BF"/>
    </w:rPr>
  </w:style>
  <w:style w:type="character" w:styleId="ad">
    <w:name w:val="Intense Reference"/>
    <w:basedOn w:val="a0"/>
    <w:uiPriority w:val="32"/>
    <w:qFormat/>
    <w:rPr>
      <w:b/>
      <w:bCs/>
      <w:smallCaps/>
      <w:color w:val="365F91" w:themeColor="accent1" w:themeShade="BF"/>
      <w:spacing w:val="5"/>
    </w:rPr>
  </w:style>
  <w:style w:type="character" w:styleId="ae">
    <w:name w:val="Subtle Emphasis"/>
    <w:basedOn w:val="a0"/>
    <w:uiPriority w:val="19"/>
    <w:qFormat/>
    <w:rPr>
      <w:i/>
      <w:iCs/>
      <w:color w:val="404040" w:themeColor="text1" w:themeTint="BF"/>
    </w:rPr>
  </w:style>
  <w:style w:type="character" w:styleId="af">
    <w:name w:val="Emphasis"/>
    <w:basedOn w:val="a0"/>
    <w:uiPriority w:val="20"/>
    <w:qFormat/>
    <w:rPr>
      <w:i/>
      <w:iCs/>
    </w:rPr>
  </w:style>
  <w:style w:type="character" w:styleId="af0">
    <w:name w:val="Subtle Reference"/>
    <w:basedOn w:val="a0"/>
    <w:uiPriority w:val="31"/>
    <w:qFormat/>
    <w:rPr>
      <w:smallCaps/>
      <w:color w:val="5A5A5A" w:themeColor="text1" w:themeTint="A5"/>
    </w:rPr>
  </w:style>
  <w:style w:type="character" w:styleId="af1">
    <w:name w:val="Book Title"/>
    <w:basedOn w:val="a0"/>
    <w:uiPriority w:val="33"/>
    <w:qFormat/>
    <w:rPr>
      <w:b/>
      <w:bCs/>
      <w:i/>
      <w:iCs/>
      <w:spacing w:val="5"/>
    </w:rPr>
  </w:style>
  <w:style w:type="paragraph" w:styleId="af2">
    <w:name w:val="header"/>
    <w:basedOn w:val="a"/>
    <w:link w:val="af3"/>
    <w:uiPriority w:val="99"/>
    <w:unhideWhenUsed/>
    <w:pPr>
      <w:tabs>
        <w:tab w:val="center" w:pos="4844"/>
        <w:tab w:val="right" w:pos="9689"/>
      </w:tabs>
      <w:spacing w:after="0" w:line="240" w:lineRule="auto"/>
    </w:pPr>
  </w:style>
  <w:style w:type="character" w:customStyle="1" w:styleId="af3">
    <w:name w:val="Верхний колонтитул Знак"/>
    <w:basedOn w:val="a0"/>
    <w:link w:val="af2"/>
    <w:uiPriority w:val="99"/>
  </w:style>
  <w:style w:type="paragraph" w:styleId="af4">
    <w:name w:val="footer"/>
    <w:basedOn w:val="a"/>
    <w:link w:val="af5"/>
    <w:uiPriority w:val="99"/>
    <w:unhideWhenUsed/>
    <w:pPr>
      <w:tabs>
        <w:tab w:val="center" w:pos="4844"/>
        <w:tab w:val="right" w:pos="9689"/>
      </w:tabs>
      <w:spacing w:after="0" w:line="240" w:lineRule="auto"/>
    </w:pPr>
  </w:style>
  <w:style w:type="character" w:customStyle="1" w:styleId="af5">
    <w:name w:val="Нижний колонтитул Знак"/>
    <w:basedOn w:val="a0"/>
    <w:link w:val="af4"/>
    <w:uiPriority w:val="99"/>
  </w:style>
  <w:style w:type="paragraph" w:styleId="af6">
    <w:name w:val="footnote text"/>
    <w:basedOn w:val="a"/>
    <w:link w:val="af7"/>
    <w:uiPriority w:val="99"/>
    <w:semiHidden/>
    <w:unhideWhenUsed/>
    <w:pPr>
      <w:spacing w:after="0" w:line="240" w:lineRule="auto"/>
    </w:pPr>
    <w:rPr>
      <w:sz w:val="20"/>
      <w:szCs w:val="20"/>
    </w:rPr>
  </w:style>
  <w:style w:type="character" w:customStyle="1" w:styleId="af7">
    <w:name w:val="Текст сноски Знак"/>
    <w:basedOn w:val="a0"/>
    <w:link w:val="af6"/>
    <w:uiPriority w:val="99"/>
    <w:semiHidden/>
    <w:rPr>
      <w:sz w:val="20"/>
      <w:szCs w:val="20"/>
    </w:rPr>
  </w:style>
  <w:style w:type="character" w:styleId="af8">
    <w:name w:val="footnote reference"/>
    <w:basedOn w:val="a0"/>
    <w:uiPriority w:val="99"/>
    <w:semiHidden/>
    <w:unhideWhenUsed/>
    <w:rPr>
      <w:vertAlign w:val="superscript"/>
    </w:rPr>
  </w:style>
  <w:style w:type="paragraph" w:styleId="af9">
    <w:name w:val="endnote text"/>
    <w:basedOn w:val="a"/>
    <w:link w:val="afa"/>
    <w:uiPriority w:val="99"/>
    <w:semiHidden/>
    <w:unhideWhenUsed/>
    <w:pPr>
      <w:spacing w:after="0" w:line="240" w:lineRule="auto"/>
    </w:pPr>
    <w:rPr>
      <w:sz w:val="20"/>
      <w:szCs w:val="20"/>
    </w:rPr>
  </w:style>
  <w:style w:type="character" w:customStyle="1" w:styleId="afa">
    <w:name w:val="Текст концевой сноски Знак"/>
    <w:basedOn w:val="a0"/>
    <w:link w:val="af9"/>
    <w:uiPriority w:val="99"/>
    <w:semiHidden/>
    <w:rPr>
      <w:sz w:val="20"/>
      <w:szCs w:val="20"/>
    </w:rPr>
  </w:style>
  <w:style w:type="character" w:styleId="afb">
    <w:name w:val="endnote reference"/>
    <w:basedOn w:val="a0"/>
    <w:uiPriority w:val="99"/>
    <w:semiHidden/>
    <w:unhideWhenUsed/>
    <w:rPr>
      <w:vertAlign w:val="superscript"/>
    </w:rPr>
  </w:style>
  <w:style w:type="character" w:styleId="afc">
    <w:name w:val="FollowedHyperlink"/>
    <w:basedOn w:val="a0"/>
    <w:uiPriority w:val="99"/>
    <w:semiHidden/>
    <w:unhideWhenUsed/>
    <w:rPr>
      <w:color w:val="800080" w:themeColor="followedHyperlink"/>
      <w:u w:val="single"/>
    </w:rPr>
  </w:style>
  <w:style w:type="paragraph" w:styleId="11">
    <w:name w:val="toc 1"/>
    <w:basedOn w:val="a"/>
    <w:next w:val="a"/>
    <w:uiPriority w:val="39"/>
    <w:unhideWhenUsed/>
    <w:pPr>
      <w:spacing w:after="100"/>
    </w:pPr>
  </w:style>
  <w:style w:type="paragraph" w:styleId="23">
    <w:name w:val="toc 2"/>
    <w:basedOn w:val="a"/>
    <w:next w:val="a"/>
    <w:uiPriority w:val="39"/>
    <w:unhideWhenUsed/>
    <w:pPr>
      <w:spacing w:after="100"/>
      <w:ind w:left="220"/>
    </w:pPr>
  </w:style>
  <w:style w:type="paragraph" w:styleId="31">
    <w:name w:val="toc 3"/>
    <w:basedOn w:val="a"/>
    <w:next w:val="a"/>
    <w:uiPriority w:val="39"/>
    <w:unhideWhenUsed/>
    <w:pPr>
      <w:spacing w:after="100"/>
      <w:ind w:left="440"/>
    </w:pPr>
  </w:style>
  <w:style w:type="paragraph" w:styleId="41">
    <w:name w:val="toc 4"/>
    <w:basedOn w:val="a"/>
    <w:next w:val="a"/>
    <w:uiPriority w:val="39"/>
    <w:unhideWhenUsed/>
    <w:pPr>
      <w:spacing w:after="100"/>
      <w:ind w:left="660"/>
    </w:pPr>
  </w:style>
  <w:style w:type="paragraph" w:styleId="51">
    <w:name w:val="toc 5"/>
    <w:basedOn w:val="a"/>
    <w:next w:val="a"/>
    <w:uiPriority w:val="39"/>
    <w:unhideWhenUsed/>
    <w:pPr>
      <w:spacing w:after="100"/>
      <w:ind w:left="880"/>
    </w:pPr>
  </w:style>
  <w:style w:type="paragraph" w:styleId="61">
    <w:name w:val="toc 6"/>
    <w:basedOn w:val="a"/>
    <w:next w:val="a"/>
    <w:uiPriority w:val="39"/>
    <w:unhideWhenUsed/>
    <w:pPr>
      <w:spacing w:after="100"/>
      <w:ind w:left="1100"/>
    </w:pPr>
  </w:style>
  <w:style w:type="paragraph" w:styleId="71">
    <w:name w:val="toc 7"/>
    <w:basedOn w:val="a"/>
    <w:next w:val="a"/>
    <w:uiPriority w:val="39"/>
    <w:unhideWhenUsed/>
    <w:pPr>
      <w:spacing w:after="100"/>
      <w:ind w:left="1320"/>
    </w:pPr>
  </w:style>
  <w:style w:type="paragraph" w:styleId="81">
    <w:name w:val="toc 8"/>
    <w:basedOn w:val="a"/>
    <w:next w:val="a"/>
    <w:uiPriority w:val="39"/>
    <w:unhideWhenUsed/>
    <w:pPr>
      <w:spacing w:after="100"/>
      <w:ind w:left="1540"/>
    </w:pPr>
  </w:style>
  <w:style w:type="paragraph" w:styleId="91">
    <w:name w:val="toc 9"/>
    <w:basedOn w:val="a"/>
    <w:next w:val="a"/>
    <w:uiPriority w:val="39"/>
    <w:unhideWhenUsed/>
    <w:pPr>
      <w:spacing w:after="100"/>
      <w:ind w:left="1760"/>
    </w:pPr>
  </w:style>
  <w:style w:type="paragraph" w:styleId="afd">
    <w:name w:val="TOC Heading"/>
    <w:uiPriority w:val="39"/>
    <w:unhideWhenUsed/>
  </w:style>
  <w:style w:type="paragraph" w:styleId="afe">
    <w:name w:val="table of figures"/>
    <w:basedOn w:val="a"/>
    <w:next w:val="a"/>
    <w:uiPriority w:val="99"/>
    <w:unhideWhenUsed/>
    <w:pPr>
      <w:spacing w:after="0"/>
    </w:pPr>
  </w:style>
  <w:style w:type="character" w:styleId="aff">
    <w:name w:val="Hyperlink"/>
    <w:basedOn w:val="a0"/>
    <w:uiPriority w:val="99"/>
    <w:unhideWhenUsed/>
    <w:rPr>
      <w:color w:val="0000FF" w:themeColor="hyperlink"/>
      <w:u w:val="single"/>
    </w:rPr>
  </w:style>
  <w:style w:type="character" w:customStyle="1" w:styleId="layout">
    <w:name w:val="layout"/>
    <w:basedOn w:val="a0"/>
    <w:qFormat/>
  </w:style>
  <w:style w:type="character" w:styleId="aff0">
    <w:name w:val="Strong"/>
    <w:qFormat/>
    <w:rPr>
      <w:b/>
      <w:bCs/>
    </w:rPr>
  </w:style>
  <w:style w:type="paragraph" w:styleId="a5">
    <w:name w:val="Body Text"/>
    <w:basedOn w:val="a"/>
    <w:pPr>
      <w:spacing w:after="140"/>
    </w:pPr>
  </w:style>
  <w:style w:type="paragraph" w:styleId="aff1">
    <w:name w:val="List"/>
    <w:basedOn w:val="a5"/>
    <w:rPr>
      <w:rFonts w:cs="Lucida Sans"/>
    </w:rPr>
  </w:style>
  <w:style w:type="paragraph" w:styleId="aff2">
    <w:name w:val="caption"/>
    <w:basedOn w:val="a"/>
    <w:qFormat/>
    <w:pPr>
      <w:suppressLineNumbers/>
      <w:spacing w:before="120" w:after="120"/>
    </w:pPr>
    <w:rPr>
      <w:rFonts w:cs="Lucida Sans"/>
      <w:i/>
      <w:iCs/>
      <w:sz w:val="24"/>
      <w:szCs w:val="24"/>
    </w:rPr>
  </w:style>
  <w:style w:type="paragraph" w:styleId="aff3">
    <w:name w:val="index heading"/>
    <w:basedOn w:val="a"/>
    <w:qFormat/>
    <w:pPr>
      <w:suppressLineNumbers/>
    </w:pPr>
    <w:rPr>
      <w:rFonts w:cs="Lucida Sans"/>
    </w:rPr>
  </w:style>
  <w:style w:type="paragraph" w:customStyle="1" w:styleId="user">
    <w:name w:val="Заголовок (user)"/>
    <w:basedOn w:val="a"/>
    <w:next w:val="a5"/>
    <w:qFormat/>
    <w:pPr>
      <w:keepNext/>
      <w:spacing w:before="240" w:after="120"/>
    </w:pPr>
    <w:rPr>
      <w:rFonts w:ascii="Liberation Sans" w:eastAsia="Microsoft YaHei" w:hAnsi="Liberation Sans" w:cs="Lucida Sans"/>
      <w:sz w:val="28"/>
      <w:szCs w:val="28"/>
    </w:rPr>
  </w:style>
  <w:style w:type="paragraph" w:customStyle="1" w:styleId="user0">
    <w:name w:val="Указатель (user)"/>
    <w:basedOn w:val="a"/>
    <w:qFormat/>
    <w:pPr>
      <w:suppressLineNumbers/>
    </w:pPr>
    <w:rPr>
      <w:rFonts w:cs="Lucida Sans"/>
    </w:rPr>
  </w:style>
  <w:style w:type="paragraph" w:customStyle="1" w:styleId="aff4">
    <w:name w:val="Содержимое таблицы"/>
    <w:basedOn w:val="a"/>
    <w:qFormat/>
    <w:pPr>
      <w:widowControl w:val="0"/>
      <w:suppressLineNumbers/>
    </w:pPr>
  </w:style>
  <w:style w:type="paragraph" w:customStyle="1" w:styleId="aff5">
    <w:name w:val="Заголовок таблицы"/>
    <w:basedOn w:val="aff4"/>
    <w:qFormat/>
    <w:pPr>
      <w:jc w:val="center"/>
    </w:pPr>
    <w:rPr>
      <w:b/>
      <w:bCs/>
    </w:rPr>
  </w:style>
  <w:style w:type="paragraph" w:styleId="aff6">
    <w:name w:val="No Spacing"/>
    <w:qFormat/>
    <w:rPr>
      <w:rFonts w:cs="Times New Roman"/>
    </w:rPr>
  </w:style>
  <w:style w:type="numbering" w:customStyle="1" w:styleId="aff7">
    <w:name w:val="Без списка"/>
    <w:uiPriority w:val="99"/>
    <w:semiHidden/>
    <w:unhideWhenUsed/>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5945563">
      <w:bodyDiv w:val="1"/>
      <w:marLeft w:val="0"/>
      <w:marRight w:val="0"/>
      <w:marTop w:val="0"/>
      <w:marBottom w:val="0"/>
      <w:divBdr>
        <w:top w:val="none" w:sz="0" w:space="0" w:color="auto"/>
        <w:left w:val="none" w:sz="0" w:space="0" w:color="auto"/>
        <w:bottom w:val="none" w:sz="0" w:space="0" w:color="auto"/>
        <w:right w:val="none" w:sz="0" w:space="0" w:color="auto"/>
      </w:divBdr>
    </w:div>
    <w:div w:id="1119838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gradFill>
        <a:gradFill>
          <a:gsLst>
            <a:gs pos="0">
              <a:schemeClr val="phClr">
                <a:shade val="51000"/>
              </a:schemeClr>
            </a:gs>
            <a:gs pos="80000">
              <a:schemeClr val="phClr">
                <a:shade val="93000"/>
              </a:schemeClr>
            </a:gs>
            <a:gs pos="100000">
              <a:schemeClr val="phClr">
                <a:shade val="94000"/>
              </a:schemeClr>
            </a:gs>
          </a:gsLst>
          <a:lin ang="16200000" scaled="0"/>
        </a:gradFill>
      </a:fillStyleLst>
      <a:lnStyleLst>
        <a:ln w="9525" cap="flat" cmpd="sng" algn="ctr">
          <a:prstDash val="solid"/>
        </a:ln>
        <a:ln w="25400" cap="flat" cmpd="sng" algn="ctr">
          <a:prstDash val="solid"/>
        </a:ln>
        <a:ln w="38100" cap="flat" cmpd="sng" algn="ctr">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gradFill>
        <a:gradFill>
          <a:gsLst>
            <a:gs pos="0">
              <a:schemeClr val="phClr">
                <a:tint val="80000"/>
              </a:schemeClr>
            </a:gs>
            <a:gs pos="100000">
              <a:schemeClr val="phClr">
                <a:shade val="3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6245</Words>
  <Characters>35597</Characters>
  <Application>Microsoft Office Word</Application>
  <DocSecurity>0</DocSecurity>
  <Lines>296</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41759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Zakupki2</cp:lastModifiedBy>
  <cp:revision>2</cp:revision>
  <dcterms:created xsi:type="dcterms:W3CDTF">2026-08-04T04:30:00Z</dcterms:created>
  <dcterms:modified xsi:type="dcterms:W3CDTF">2026-08-04T04:30:00Z</dcterms:modified>
  <dc:language>ru-RU</dc:language>
</cp:coreProperties>
</file>