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1861" w14:textId="77777777" w:rsidR="00933BC8" w:rsidRPr="003166BB" w:rsidRDefault="00933BC8" w:rsidP="001635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6B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9BDDAF8" w14:textId="5090B9E3" w:rsidR="00933BC8" w:rsidRPr="00B910A2" w:rsidRDefault="00933BC8" w:rsidP="001635B3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0A2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E30CC7" w:rsidRPr="00B910A2">
        <w:rPr>
          <w:rFonts w:ascii="Times New Roman" w:hAnsi="Times New Roman" w:cs="Times New Roman"/>
          <w:b/>
          <w:bCs/>
          <w:sz w:val="24"/>
          <w:szCs w:val="24"/>
        </w:rPr>
        <w:t xml:space="preserve">кислорода медицинского газообразного </w:t>
      </w:r>
      <w:r w:rsidRPr="00B910A2">
        <w:rPr>
          <w:rFonts w:ascii="Times New Roman" w:hAnsi="Times New Roman" w:cs="Times New Roman"/>
          <w:b/>
          <w:bCs/>
          <w:sz w:val="24"/>
          <w:szCs w:val="24"/>
        </w:rPr>
        <w:t>во</w:t>
      </w:r>
    </w:p>
    <w:p w14:paraId="2386206E" w14:textId="51E4EF55" w:rsidR="00933BC8" w:rsidRPr="00B910A2" w:rsidRDefault="00933BC8" w:rsidP="001635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0A2">
        <w:rPr>
          <w:rFonts w:ascii="Times New Roman" w:hAnsi="Times New Roman" w:cs="Times New Roman"/>
          <w:b/>
          <w:bCs/>
          <w:sz w:val="24"/>
          <w:szCs w:val="24"/>
        </w:rPr>
        <w:t>многооборотных средствах упаковки (баллонах)</w:t>
      </w:r>
    </w:p>
    <w:p w14:paraId="411439F2" w14:textId="77777777" w:rsidR="00303519" w:rsidRPr="00E30CC7" w:rsidRDefault="00303519" w:rsidP="00163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49876D" w14:textId="0E303FD7" w:rsidR="005A03E3" w:rsidRDefault="00E90543" w:rsidP="00346F4A">
      <w:pPr>
        <w:jc w:val="both"/>
        <w:rPr>
          <w:rFonts w:ascii="Times New Roman" w:hAnsi="Times New Roman" w:cs="Times New Roman"/>
        </w:rPr>
      </w:pPr>
      <w:r w:rsidRPr="00E90543">
        <w:rPr>
          <w:rFonts w:ascii="Times New Roman" w:hAnsi="Times New Roman" w:cs="Times New Roman"/>
        </w:rPr>
        <w:t>1. Цена Контракта включает в себя стоимость всех затрат Поставщика, необходимых для поставки товара по Контракту, включая стоимость товара, его упаковки, доставки на склад Заказчика, выполнения погрузочно-разгрузочных работ, расходы по страхованию, уплате налогов, пошлин, сборов, других обязательных платежей</w:t>
      </w:r>
      <w:r w:rsidR="003E2877">
        <w:rPr>
          <w:rFonts w:ascii="Times New Roman" w:hAnsi="Times New Roman" w:cs="Times New Roman"/>
        </w:rPr>
        <w:t>.</w:t>
      </w:r>
    </w:p>
    <w:p w14:paraId="5739D3C9" w14:textId="77777777" w:rsidR="005A03E3" w:rsidRDefault="00E90543" w:rsidP="00346F4A">
      <w:pPr>
        <w:jc w:val="both"/>
        <w:rPr>
          <w:rFonts w:ascii="Times New Roman" w:hAnsi="Times New Roman" w:cs="Times New Roman"/>
        </w:rPr>
      </w:pPr>
      <w:r w:rsidRPr="00E90543">
        <w:rPr>
          <w:rFonts w:ascii="Times New Roman" w:hAnsi="Times New Roman" w:cs="Times New Roman"/>
        </w:rPr>
        <w:t xml:space="preserve">2. Поставка товара осуществляется по адресу: город Москва, ул. 9-я Соколиной горы, д. 12. </w:t>
      </w:r>
    </w:p>
    <w:p w14:paraId="781A664F" w14:textId="77777777" w:rsidR="005A03E3" w:rsidRDefault="00E90543" w:rsidP="00346F4A">
      <w:pPr>
        <w:jc w:val="both"/>
        <w:rPr>
          <w:rFonts w:ascii="Times New Roman" w:hAnsi="Times New Roman" w:cs="Times New Roman"/>
        </w:rPr>
      </w:pPr>
      <w:r w:rsidRPr="00E90543">
        <w:rPr>
          <w:rFonts w:ascii="Times New Roman" w:hAnsi="Times New Roman" w:cs="Times New Roman"/>
        </w:rPr>
        <w:t xml:space="preserve">3. Срок поставки: 7 (семь) календарных дней с момента заключения контракта. </w:t>
      </w:r>
    </w:p>
    <w:p w14:paraId="081AF6FF" w14:textId="77777777" w:rsidR="005A03E3" w:rsidRDefault="00E90543" w:rsidP="00346F4A">
      <w:pPr>
        <w:jc w:val="both"/>
        <w:rPr>
          <w:rFonts w:ascii="Times New Roman" w:hAnsi="Times New Roman" w:cs="Times New Roman"/>
        </w:rPr>
      </w:pPr>
      <w:r w:rsidRPr="00E90543">
        <w:rPr>
          <w:rFonts w:ascii="Times New Roman" w:hAnsi="Times New Roman" w:cs="Times New Roman"/>
        </w:rPr>
        <w:t xml:space="preserve">4. Порядок поставки: </w:t>
      </w:r>
    </w:p>
    <w:p w14:paraId="580749DF" w14:textId="77777777" w:rsidR="005A03E3" w:rsidRDefault="00E90543" w:rsidP="00346F4A">
      <w:pPr>
        <w:jc w:val="both"/>
        <w:rPr>
          <w:rFonts w:ascii="Times New Roman" w:hAnsi="Times New Roman" w:cs="Times New Roman"/>
        </w:rPr>
      </w:pPr>
      <w:r w:rsidRPr="00E90543">
        <w:rPr>
          <w:rFonts w:ascii="Times New Roman" w:hAnsi="Times New Roman" w:cs="Times New Roman"/>
        </w:rPr>
        <w:t xml:space="preserve">4.1. Товар должен поставляться в обменной таре Заказчика, соответствующей требованиям п. 4 настоящего Технического задания. По соглашению Сторон Заказчик имеет право обменивать тару, в которой поставляется товар, на однотипные газовые баллоны Поставщика, отвечающие требованиям п. 4 настоящего Технического задания, в день доставки партии товара. </w:t>
      </w:r>
    </w:p>
    <w:p w14:paraId="5268F70F" w14:textId="77777777" w:rsidR="005A03E3" w:rsidRDefault="00E90543" w:rsidP="00346F4A">
      <w:pPr>
        <w:jc w:val="both"/>
        <w:rPr>
          <w:rFonts w:ascii="Times New Roman" w:hAnsi="Times New Roman" w:cs="Times New Roman"/>
        </w:rPr>
      </w:pPr>
      <w:r w:rsidRPr="00E90543">
        <w:rPr>
          <w:rFonts w:ascii="Times New Roman" w:hAnsi="Times New Roman" w:cs="Times New Roman"/>
        </w:rPr>
        <w:t xml:space="preserve">4.2. Доставка и разгрузка товара на склад Заказчика производятся силами и (или) средствами Поставщика или за его счет. Расходы, связанные с возвратом тары, в том числе с погрузкой, транспортировкой и доставкой возвращаемой тары всеми видами транспорта в пункты назначения, относятся на счет Поставщика. </w:t>
      </w:r>
    </w:p>
    <w:p w14:paraId="2B8A2FFA" w14:textId="77777777" w:rsidR="005A03E3" w:rsidRDefault="00E90543" w:rsidP="00346F4A">
      <w:pPr>
        <w:jc w:val="both"/>
        <w:rPr>
          <w:rFonts w:ascii="Times New Roman" w:hAnsi="Times New Roman" w:cs="Times New Roman"/>
        </w:rPr>
      </w:pPr>
      <w:r w:rsidRPr="00E90543">
        <w:rPr>
          <w:rFonts w:ascii="Times New Roman" w:hAnsi="Times New Roman" w:cs="Times New Roman"/>
        </w:rPr>
        <w:t xml:space="preserve">4.3. При транспортировке должна обеспечиваться сохранность Товара и тары. </w:t>
      </w:r>
    </w:p>
    <w:p w14:paraId="352C6DDC" w14:textId="77777777" w:rsidR="005A03E3" w:rsidRDefault="00E90543" w:rsidP="00346F4A">
      <w:pPr>
        <w:jc w:val="both"/>
        <w:rPr>
          <w:rFonts w:ascii="Times New Roman" w:hAnsi="Times New Roman" w:cs="Times New Roman"/>
        </w:rPr>
      </w:pPr>
      <w:r w:rsidRPr="00E90543">
        <w:rPr>
          <w:rFonts w:ascii="Times New Roman" w:hAnsi="Times New Roman" w:cs="Times New Roman"/>
        </w:rPr>
        <w:t xml:space="preserve">5. Стороны, в части, не противоречащей настоящему Техническому заданию и Контракту, при взаимоотношениях между собой по вопросам применения, обращения и возврата многооборотных средств упаковки договорились руководствоваться «Правилами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утвержденными приказом Федеральной службы по экологическому, технологическому и атомному надзору от 25 марта 2014 года № 116. </w:t>
      </w:r>
    </w:p>
    <w:p w14:paraId="4D3B05AF" w14:textId="4FBC70AE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90543" w:rsidRPr="00E90543">
        <w:rPr>
          <w:rFonts w:ascii="Times New Roman" w:hAnsi="Times New Roman" w:cs="Times New Roman"/>
        </w:rPr>
        <w:t xml:space="preserve">. Требования по передаче Заказчику технических и иных документов при поставке товара: </w:t>
      </w:r>
    </w:p>
    <w:p w14:paraId="37D7B4C8" w14:textId="0A4C7EA8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90543" w:rsidRPr="00E90543">
        <w:rPr>
          <w:rFonts w:ascii="Times New Roman" w:hAnsi="Times New Roman" w:cs="Times New Roman"/>
        </w:rPr>
        <w:t xml:space="preserve">.1. Вместе с товаром должны быть переданы документы, указанные в Договоре, в том числе все необходимые сопроводительные документы на поставляемый товар по цене, указанной в договоре. Поставляемый товар должен сопровождаться инструкцией по эксплуатации. </w:t>
      </w:r>
    </w:p>
    <w:p w14:paraId="38628016" w14:textId="26BC2BF9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90543" w:rsidRPr="00E90543">
        <w:rPr>
          <w:rFonts w:ascii="Times New Roman" w:hAnsi="Times New Roman" w:cs="Times New Roman"/>
        </w:rPr>
        <w:t xml:space="preserve">.2. Одновременно с товаром Поставщик обязан передать Заказчику надлежащим образом оформленные документы: товарные/товарно-транспортные накладные, счет/счет-фактуру, документы, подтверждающие качество товара, спецификацию с указанием нормативных показателей. </w:t>
      </w:r>
    </w:p>
    <w:p w14:paraId="5295771A" w14:textId="5441B160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90543" w:rsidRPr="00E90543">
        <w:rPr>
          <w:rFonts w:ascii="Times New Roman" w:hAnsi="Times New Roman" w:cs="Times New Roman"/>
        </w:rPr>
        <w:t xml:space="preserve">. Тара, упаковка и маркировка товара: </w:t>
      </w:r>
    </w:p>
    <w:p w14:paraId="68A7F291" w14:textId="33C613B5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90543" w:rsidRPr="00E90543">
        <w:rPr>
          <w:rFonts w:ascii="Times New Roman" w:hAnsi="Times New Roman" w:cs="Times New Roman"/>
        </w:rPr>
        <w:t xml:space="preserve">.1. Поставка товара осуществляется во многооборотных средствах упаковки – стальных баллонах синего цвета с черной надписью «КИСЛОРОД» (ГОСТ 949-73) емкостью 40 литров под давлением 15 МПа при стандартных условиях со сроком службы в пределах, установленных приказом Ростехнадзора от 15.12.2020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давлением". </w:t>
      </w:r>
    </w:p>
    <w:p w14:paraId="50859BBF" w14:textId="143D03E2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90543" w:rsidRPr="00E90543">
        <w:rPr>
          <w:rFonts w:ascii="Times New Roman" w:hAnsi="Times New Roman" w:cs="Times New Roman"/>
        </w:rPr>
        <w:t xml:space="preserve">.2. Баллоны должны соответствовать требованиям промышленной безопасности к освидетельствованию и эксплуатации баллонов, установленным «Правилами устройства и безопасной эксплуатации сосудов, работающих под давлением» ПБ 10-115-96. На каждом баллоне должны быть указаны номер баллона и дата последней аттестации, со сроком освидетельствования не менее 4 лет. </w:t>
      </w:r>
    </w:p>
    <w:p w14:paraId="21193A43" w14:textId="104D6BF8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90543" w:rsidRPr="00E90543">
        <w:rPr>
          <w:rFonts w:ascii="Times New Roman" w:hAnsi="Times New Roman" w:cs="Times New Roman"/>
        </w:rPr>
        <w:t xml:space="preserve">. Требования к гарантийному обслуживанию Товара: </w:t>
      </w:r>
    </w:p>
    <w:p w14:paraId="3A2ADC67" w14:textId="2B632F65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E90543" w:rsidRPr="00E90543">
        <w:rPr>
          <w:rFonts w:ascii="Times New Roman" w:hAnsi="Times New Roman" w:cs="Times New Roman"/>
        </w:rPr>
        <w:t xml:space="preserve">.1. Качество поставляемого Товара должно соответствовать установленным стандартам, техническим условиям предприятия-изготовителя, требованиям ГОСТ, подтверждаться Сертификатом качества (паспортом качества) изготовителя или поставщика (при наличии), выдаваемыми в установленном порядке и заверенными печатью поставщика. </w:t>
      </w:r>
    </w:p>
    <w:p w14:paraId="19408DEE" w14:textId="7663904B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90543" w:rsidRPr="00E90543">
        <w:rPr>
          <w:rFonts w:ascii="Times New Roman" w:hAnsi="Times New Roman" w:cs="Times New Roman"/>
        </w:rPr>
        <w:t xml:space="preserve">.2. 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14:paraId="5A357164" w14:textId="6E710963" w:rsidR="005A03E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90543" w:rsidRPr="00E90543">
        <w:rPr>
          <w:rFonts w:ascii="Times New Roman" w:hAnsi="Times New Roman" w:cs="Times New Roman"/>
        </w:rPr>
        <w:t xml:space="preserve">.3. Гарантийный срок на продукцию должен быть не менее срока гарантии изготовителя и не менее 18 месяцев с даты подписания акта приема-передачи товара Заказчиком. Гарантия Поставщика предоставляется вместе с товаром. </w:t>
      </w:r>
    </w:p>
    <w:p w14:paraId="327B748C" w14:textId="39AB96EF" w:rsidR="00E90543" w:rsidRDefault="00B12A10" w:rsidP="00346F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90543" w:rsidRPr="00E90543">
        <w:rPr>
          <w:rFonts w:ascii="Times New Roman" w:hAnsi="Times New Roman" w:cs="Times New Roman"/>
        </w:rPr>
        <w:t xml:space="preserve">. Требования к безопасности, качеству, техническим характеристикам, функциональным характеристикам (потребительским свойствам) поставляемого </w:t>
      </w:r>
      <w:r w:rsidR="00D55310">
        <w:rPr>
          <w:rFonts w:ascii="Times New Roman" w:hAnsi="Times New Roman" w:cs="Times New Roman"/>
        </w:rPr>
        <w:t>товара.</w:t>
      </w:r>
    </w:p>
    <w:p w14:paraId="66D76D1E" w14:textId="7038149B" w:rsidR="00933BC8" w:rsidRPr="003166BB" w:rsidRDefault="00933BC8" w:rsidP="00933BC8">
      <w:pPr>
        <w:rPr>
          <w:rFonts w:ascii="Times New Roman" w:hAnsi="Times New Roman" w:cs="Times New Roman"/>
        </w:rPr>
      </w:pPr>
      <w:r w:rsidRPr="003166BB">
        <w:rPr>
          <w:rFonts w:ascii="Times New Roman" w:hAnsi="Times New Roman" w:cs="Times New Roman"/>
        </w:rPr>
        <w:t>Таблица 1</w:t>
      </w:r>
    </w:p>
    <w:tbl>
      <w:tblPr>
        <w:tblW w:w="103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"/>
        <w:gridCol w:w="4257"/>
        <w:gridCol w:w="1560"/>
        <w:gridCol w:w="1843"/>
        <w:gridCol w:w="1559"/>
        <w:gridCol w:w="713"/>
      </w:tblGrid>
      <w:tr w:rsidR="00303519" w:rsidRPr="003166BB" w14:paraId="1EC84891" w14:textId="77777777" w:rsidTr="001635B3">
        <w:tc>
          <w:tcPr>
            <w:tcW w:w="421" w:type="dxa"/>
            <w:vAlign w:val="center"/>
          </w:tcPr>
          <w:p w14:paraId="5FAF92BC" w14:textId="77777777" w:rsidR="00CC75A6" w:rsidRPr="0051554B" w:rsidRDefault="00CC75A6" w:rsidP="00EE045F">
            <w:pPr>
              <w:spacing w:before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54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D9D2257" w14:textId="77777777" w:rsidR="00CC75A6" w:rsidRPr="0051554B" w:rsidRDefault="00CC75A6" w:rsidP="00EE045F">
            <w:pPr>
              <w:spacing w:before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54B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257" w:type="dxa"/>
            <w:vAlign w:val="center"/>
          </w:tcPr>
          <w:p w14:paraId="403B60F6" w14:textId="77777777" w:rsidR="00CC75A6" w:rsidRPr="0051554B" w:rsidRDefault="00CC75A6" w:rsidP="00EE045F">
            <w:pPr>
              <w:spacing w:before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54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410392DC" w14:textId="17C83BE4" w:rsidR="00CC75A6" w:rsidRPr="0051554B" w:rsidRDefault="00CC75A6" w:rsidP="00EE045F">
            <w:pPr>
              <w:spacing w:before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54B">
              <w:rPr>
                <w:rFonts w:ascii="Times New Roman" w:hAnsi="Times New Roman" w:cs="Times New Roman"/>
                <w:b/>
                <w:sz w:val="20"/>
                <w:szCs w:val="20"/>
              </w:rPr>
              <w:t>Код ОКПД</w:t>
            </w:r>
            <w:r w:rsidRPr="0051554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1554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4125E56D" w14:textId="0B255A3A" w:rsidR="00CC75A6" w:rsidRPr="0051554B" w:rsidRDefault="00CC75A6" w:rsidP="00EE045F">
            <w:pPr>
              <w:spacing w:before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54B"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1559" w:type="dxa"/>
            <w:vAlign w:val="center"/>
          </w:tcPr>
          <w:p w14:paraId="65DF68D4" w14:textId="77777777" w:rsidR="00CC75A6" w:rsidRPr="0051554B" w:rsidRDefault="00CC75A6" w:rsidP="00EE045F">
            <w:pPr>
              <w:spacing w:before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54B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13" w:type="dxa"/>
            <w:vAlign w:val="center"/>
          </w:tcPr>
          <w:p w14:paraId="46C56BE0" w14:textId="5491FDDD" w:rsidR="00CC75A6" w:rsidRPr="0051554B" w:rsidRDefault="00CC75A6" w:rsidP="000823EE">
            <w:pPr>
              <w:spacing w:before="4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54B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="003B70BC">
              <w:rPr>
                <w:rFonts w:ascii="Times New Roman" w:hAnsi="Times New Roman" w:cs="Times New Roman"/>
                <w:b/>
                <w:sz w:val="20"/>
                <w:szCs w:val="20"/>
              </w:rPr>
              <w:t>, шт.</w:t>
            </w:r>
          </w:p>
        </w:tc>
      </w:tr>
      <w:tr w:rsidR="00303519" w:rsidRPr="003166BB" w14:paraId="266C609C" w14:textId="77777777" w:rsidTr="001635B3">
        <w:trPr>
          <w:trHeight w:val="2092"/>
        </w:trPr>
        <w:tc>
          <w:tcPr>
            <w:tcW w:w="421" w:type="dxa"/>
            <w:vAlign w:val="center"/>
          </w:tcPr>
          <w:p w14:paraId="0494B480" w14:textId="77777777" w:rsidR="00CC75A6" w:rsidRPr="003166BB" w:rsidRDefault="00CC75A6" w:rsidP="00EE045F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7" w:type="dxa"/>
            <w:vAlign w:val="center"/>
          </w:tcPr>
          <w:p w14:paraId="57DD5376" w14:textId="7366F90E" w:rsidR="00CC75A6" w:rsidRPr="0051554B" w:rsidRDefault="00836203" w:rsidP="00EE045F">
            <w:pPr>
              <w:jc w:val="center"/>
              <w:rPr>
                <w:rFonts w:ascii="Times New Roman" w:hAnsi="Times New Roman" w:cs="Times New Roman"/>
              </w:rPr>
            </w:pPr>
            <w:r w:rsidRPr="0051554B">
              <w:rPr>
                <w:rFonts w:ascii="Times New Roman" w:eastAsia="Times New Roman" w:hAnsi="Times New Roman" w:cs="Times New Roman"/>
                <w:lang w:eastAsia="ru-RU"/>
              </w:rPr>
              <w:t xml:space="preserve">Кислород газообразный медицинский, объемная доля кислорода – не менее 99,5%, </w:t>
            </w:r>
            <w:r w:rsidRPr="0051554B">
              <w:rPr>
                <w:rFonts w:ascii="Times New Roman" w:hAnsi="Times New Roman" w:cs="Times New Roman"/>
              </w:rPr>
              <w:t>ГОСТ 5583-78 (ИСО 2046-73)</w:t>
            </w:r>
          </w:p>
        </w:tc>
        <w:tc>
          <w:tcPr>
            <w:tcW w:w="1560" w:type="dxa"/>
            <w:vAlign w:val="center"/>
          </w:tcPr>
          <w:p w14:paraId="1C624498" w14:textId="77777777" w:rsidR="0051554B" w:rsidRDefault="0051554B" w:rsidP="00EB3758">
            <w:pPr>
              <w:jc w:val="center"/>
              <w:rPr>
                <w:rFonts w:ascii="Times New Roman" w:hAnsi="Times New Roman" w:cs="Times New Roman"/>
              </w:rPr>
            </w:pPr>
          </w:p>
          <w:p w14:paraId="60D7C236" w14:textId="7553E5F5" w:rsidR="00CC75A6" w:rsidRPr="00335767" w:rsidRDefault="00B5638A" w:rsidP="00EE045F">
            <w:pPr>
              <w:jc w:val="center"/>
              <w:rPr>
                <w:rFonts w:ascii="Times New Roman" w:hAnsi="Times New Roman" w:cs="Times New Roman"/>
              </w:rPr>
            </w:pPr>
            <w:r w:rsidRPr="00335767">
              <w:rPr>
                <w:rFonts w:ascii="Times New Roman" w:hAnsi="Times New Roman" w:cs="Times New Roman"/>
              </w:rPr>
              <w:t>2</w:t>
            </w:r>
            <w:r w:rsidR="000D10A0">
              <w:rPr>
                <w:rFonts w:ascii="Times New Roman" w:hAnsi="Times New Roman" w:cs="Times New Roman"/>
              </w:rPr>
              <w:t>1</w:t>
            </w:r>
            <w:r w:rsidRPr="00335767">
              <w:rPr>
                <w:rFonts w:ascii="Times New Roman" w:hAnsi="Times New Roman" w:cs="Times New Roman"/>
              </w:rPr>
              <w:t>.</w:t>
            </w:r>
            <w:r w:rsidR="000D10A0">
              <w:rPr>
                <w:rFonts w:ascii="Times New Roman" w:hAnsi="Times New Roman" w:cs="Times New Roman"/>
              </w:rPr>
              <w:t>20</w:t>
            </w:r>
            <w:r w:rsidRPr="00335767">
              <w:rPr>
                <w:rFonts w:ascii="Times New Roman" w:hAnsi="Times New Roman" w:cs="Times New Roman"/>
              </w:rPr>
              <w:t>.</w:t>
            </w:r>
            <w:r w:rsidR="000D10A0">
              <w:rPr>
                <w:rFonts w:ascii="Times New Roman" w:hAnsi="Times New Roman" w:cs="Times New Roman"/>
              </w:rPr>
              <w:t>23</w:t>
            </w:r>
            <w:r w:rsidRPr="00335767">
              <w:rPr>
                <w:rFonts w:ascii="Times New Roman" w:hAnsi="Times New Roman" w:cs="Times New Roman"/>
              </w:rPr>
              <w:t>.1</w:t>
            </w:r>
            <w:r w:rsidR="000D10A0">
              <w:rPr>
                <w:rFonts w:ascii="Times New Roman" w:hAnsi="Times New Roman" w:cs="Times New Roman"/>
              </w:rPr>
              <w:t>9</w:t>
            </w:r>
            <w:r w:rsidRPr="003357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5042847B" w14:textId="77777777" w:rsidR="00CC75A6" w:rsidRPr="0051554B" w:rsidRDefault="00CC75A6" w:rsidP="00EE04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155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2E14DFC" w14:textId="77777777" w:rsidR="00CC75A6" w:rsidRPr="0051554B" w:rsidRDefault="00CC75A6" w:rsidP="00EE045F">
            <w:pPr>
              <w:pStyle w:val="ad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554B">
              <w:rPr>
                <w:rFonts w:ascii="Times New Roman" w:eastAsia="Times New Roman" w:hAnsi="Times New Roman" w:cs="Times New Roman"/>
                <w:lang w:eastAsia="ru-RU"/>
              </w:rPr>
              <w:t>Баллон, 40 л.</w:t>
            </w:r>
          </w:p>
        </w:tc>
        <w:tc>
          <w:tcPr>
            <w:tcW w:w="713" w:type="dxa"/>
            <w:vAlign w:val="center"/>
          </w:tcPr>
          <w:p w14:paraId="38797438" w14:textId="5AD2C989" w:rsidR="00CC75A6" w:rsidRPr="0051554B" w:rsidRDefault="00836203" w:rsidP="00EE045F">
            <w:pPr>
              <w:pStyle w:val="ad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554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14:paraId="4A24399B" w14:textId="3C05CBD6" w:rsidR="00B12A10" w:rsidRPr="001635B3" w:rsidRDefault="00BC3523" w:rsidP="00EB3758">
      <w:pPr>
        <w:rPr>
          <w:rFonts w:ascii="Times New Roman" w:hAnsi="Times New Roman" w:cs="Times New Roman"/>
        </w:rPr>
      </w:pPr>
      <w:r w:rsidRPr="001635B3">
        <w:rPr>
          <w:rFonts w:ascii="Times New Roman" w:hAnsi="Times New Roman" w:cs="Times New Roman"/>
        </w:rPr>
        <w:t>В КТРУ отсутствует необходимая позиция, использовать наименование товара по ОКПД2</w:t>
      </w:r>
    </w:p>
    <w:p w14:paraId="158370CE" w14:textId="4A2C8B2C" w:rsidR="000D3BE5" w:rsidRPr="00186562" w:rsidRDefault="000D3BE5" w:rsidP="000D3BE5">
      <w:pPr>
        <w:spacing w:line="240" w:lineRule="auto"/>
        <w:ind w:left="-708" w:hanging="1"/>
        <w:jc w:val="both"/>
        <w:rPr>
          <w:rFonts w:ascii="Times New Roman" w:eastAsia="Calibri" w:hAnsi="Times New Roman" w:cs="Times New Roman"/>
          <w:bCs/>
          <w:szCs w:val="24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5104"/>
        <w:gridCol w:w="1699"/>
        <w:gridCol w:w="3829"/>
      </w:tblGrid>
      <w:tr w:rsidR="000D3BE5" w:rsidRPr="008A09AB" w14:paraId="15FC21A6" w14:textId="77777777" w:rsidTr="001635B3">
        <w:trPr>
          <w:trHeight w:val="257"/>
        </w:trPr>
        <w:tc>
          <w:tcPr>
            <w:tcW w:w="5104" w:type="dxa"/>
            <w:hideMark/>
          </w:tcPr>
          <w:p w14:paraId="6E8B47DB" w14:textId="77777777" w:rsidR="000D3BE5" w:rsidRDefault="000D3BE5" w:rsidP="00743A2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07F29" w14:textId="77777777" w:rsidR="000D3BE5" w:rsidRDefault="000D3BE5" w:rsidP="00743A2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  <w:p w14:paraId="5B2B4998" w14:textId="77777777" w:rsidR="000D3BE5" w:rsidRDefault="000D3BE5" w:rsidP="000D3BE5">
            <w:pPr>
              <w:spacing w:after="0" w:line="256" w:lineRule="auto"/>
              <w:ind w:firstLine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B3363F" w14:textId="77777777" w:rsidR="000D3BE5" w:rsidRPr="008A09AB" w:rsidRDefault="000D3BE5" w:rsidP="00743A2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14:paraId="4434C330" w14:textId="77777777" w:rsidR="000D3BE5" w:rsidRPr="008A09AB" w:rsidRDefault="000D3BE5" w:rsidP="00743A2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hideMark/>
          </w:tcPr>
          <w:p w14:paraId="3730DA09" w14:textId="77777777" w:rsidR="000D3BE5" w:rsidRDefault="000D3BE5" w:rsidP="00743A2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295DB0" w14:textId="3C598BFE" w:rsidR="000D3BE5" w:rsidRPr="008A09AB" w:rsidRDefault="000D3BE5" w:rsidP="00743A2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163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Чумаков</w:t>
            </w:r>
          </w:p>
        </w:tc>
      </w:tr>
    </w:tbl>
    <w:p w14:paraId="04A3A8B0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58B1113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31AD508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076B4031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88A58B1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E793D51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C321D0C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9914049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445BEBCA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57171DD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C29D7B8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C457CAB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00CC8943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D52160F" w14:textId="7C63A705" w:rsidR="000D3BE5" w:rsidRDefault="00EF3301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14:paraId="55D610BF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FAE8B5C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F5A3421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9327036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41CA19B0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4FCEE546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BD96965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61682189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679AD7E1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CC97769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5850539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12C4CB4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F4E2678" w14:textId="77777777" w:rsidR="000D3BE5" w:rsidRDefault="000D3BE5" w:rsidP="000D3BE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99BA0AB" w14:textId="77777777" w:rsidR="000D3BE5" w:rsidRDefault="000D3BE5" w:rsidP="00EB3758"/>
    <w:sectPr w:rsidR="000D3BE5" w:rsidSect="0066659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8E7D4" w14:textId="77777777" w:rsidR="0088574A" w:rsidRDefault="0088574A" w:rsidP="006B02FA">
      <w:pPr>
        <w:spacing w:after="0" w:line="240" w:lineRule="auto"/>
      </w:pPr>
      <w:r>
        <w:separator/>
      </w:r>
    </w:p>
  </w:endnote>
  <w:endnote w:type="continuationSeparator" w:id="0">
    <w:p w14:paraId="3D38C670" w14:textId="77777777" w:rsidR="0088574A" w:rsidRDefault="0088574A" w:rsidP="006B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7E471" w14:textId="77777777" w:rsidR="0088574A" w:rsidRDefault="0088574A" w:rsidP="006B02FA">
      <w:pPr>
        <w:spacing w:after="0" w:line="240" w:lineRule="auto"/>
      </w:pPr>
      <w:r>
        <w:separator/>
      </w:r>
    </w:p>
  </w:footnote>
  <w:footnote w:type="continuationSeparator" w:id="0">
    <w:p w14:paraId="32D9C8C3" w14:textId="77777777" w:rsidR="0088574A" w:rsidRDefault="0088574A" w:rsidP="006B02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C8"/>
    <w:rsid w:val="000450D1"/>
    <w:rsid w:val="000823EE"/>
    <w:rsid w:val="000D10A0"/>
    <w:rsid w:val="000D1A65"/>
    <w:rsid w:val="000D2A16"/>
    <w:rsid w:val="000D3BE5"/>
    <w:rsid w:val="000F262D"/>
    <w:rsid w:val="00127770"/>
    <w:rsid w:val="001635B3"/>
    <w:rsid w:val="001669FF"/>
    <w:rsid w:val="001C65BC"/>
    <w:rsid w:val="001F3B80"/>
    <w:rsid w:val="0023006B"/>
    <w:rsid w:val="0028138F"/>
    <w:rsid w:val="00296F33"/>
    <w:rsid w:val="002B6FAD"/>
    <w:rsid w:val="002C01DB"/>
    <w:rsid w:val="00303519"/>
    <w:rsid w:val="003166BB"/>
    <w:rsid w:val="00335767"/>
    <w:rsid w:val="00340827"/>
    <w:rsid w:val="00346F4A"/>
    <w:rsid w:val="003B70BC"/>
    <w:rsid w:val="003D0CB6"/>
    <w:rsid w:val="003E2877"/>
    <w:rsid w:val="003F1126"/>
    <w:rsid w:val="004E5425"/>
    <w:rsid w:val="0051554B"/>
    <w:rsid w:val="005723E2"/>
    <w:rsid w:val="005A03E3"/>
    <w:rsid w:val="005D6580"/>
    <w:rsid w:val="00666596"/>
    <w:rsid w:val="00690E30"/>
    <w:rsid w:val="006B02FA"/>
    <w:rsid w:val="006C50CB"/>
    <w:rsid w:val="006D04C6"/>
    <w:rsid w:val="006F2FA4"/>
    <w:rsid w:val="006F6CA3"/>
    <w:rsid w:val="0070208E"/>
    <w:rsid w:val="00702D72"/>
    <w:rsid w:val="00836203"/>
    <w:rsid w:val="0088574A"/>
    <w:rsid w:val="0088774F"/>
    <w:rsid w:val="00933BC8"/>
    <w:rsid w:val="00965203"/>
    <w:rsid w:val="00A73D9D"/>
    <w:rsid w:val="00A97F85"/>
    <w:rsid w:val="00AD721C"/>
    <w:rsid w:val="00B12A10"/>
    <w:rsid w:val="00B1704F"/>
    <w:rsid w:val="00B22DC3"/>
    <w:rsid w:val="00B3140F"/>
    <w:rsid w:val="00B5638A"/>
    <w:rsid w:val="00B66F9E"/>
    <w:rsid w:val="00B70D5C"/>
    <w:rsid w:val="00B723B3"/>
    <w:rsid w:val="00B73C2F"/>
    <w:rsid w:val="00B910A2"/>
    <w:rsid w:val="00BC3523"/>
    <w:rsid w:val="00BD55EA"/>
    <w:rsid w:val="00C74677"/>
    <w:rsid w:val="00CC75A6"/>
    <w:rsid w:val="00CF7262"/>
    <w:rsid w:val="00D02861"/>
    <w:rsid w:val="00D54048"/>
    <w:rsid w:val="00D55310"/>
    <w:rsid w:val="00D622F1"/>
    <w:rsid w:val="00E30CC7"/>
    <w:rsid w:val="00E32EC7"/>
    <w:rsid w:val="00E34D4A"/>
    <w:rsid w:val="00E90543"/>
    <w:rsid w:val="00EB102B"/>
    <w:rsid w:val="00EB3758"/>
    <w:rsid w:val="00EC5CA8"/>
    <w:rsid w:val="00EF3301"/>
    <w:rsid w:val="00F0536F"/>
    <w:rsid w:val="00F7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C3D0A"/>
  <w15:chartTrackingRefBased/>
  <w15:docId w15:val="{955EED09-C1E5-417F-9527-9A9355B0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BC8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3B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B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B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B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B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B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B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B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B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B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3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3B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3B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3B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3B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3B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3B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3B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3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33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3B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33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3B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33B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3B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33B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3B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33B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3BC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33BC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CC75A6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ae">
    <w:name w:val="header"/>
    <w:basedOn w:val="a"/>
    <w:link w:val="af"/>
    <w:uiPriority w:val="99"/>
    <w:unhideWhenUsed/>
    <w:rsid w:val="006B0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B02FA"/>
    <w:rPr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6B0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B02F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EE9B9-54A9-46D7-B295-5E26B40D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I232K2</cp:lastModifiedBy>
  <cp:revision>3</cp:revision>
  <cp:lastPrinted>2026-08-03T08:01:00Z</cp:lastPrinted>
  <dcterms:created xsi:type="dcterms:W3CDTF">2026-08-04T07:44:00Z</dcterms:created>
  <dcterms:modified xsi:type="dcterms:W3CDTF">2026-08-04T13:47:00Z</dcterms:modified>
</cp:coreProperties>
</file>