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F441" w14:textId="77777777" w:rsidR="002B7E42" w:rsidRDefault="00D06B8D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14:paraId="751E4F61" w14:textId="77777777" w:rsidR="002B7E42" w:rsidRDefault="00D06B8D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ФГБУ ПОО</w:t>
      </w:r>
    </w:p>
    <w:p w14:paraId="26D8406A" w14:textId="77777777" w:rsidR="002B7E42" w:rsidRDefault="00D06B8D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«ГУОР г. Бронницы МО»</w:t>
      </w:r>
    </w:p>
    <w:p w14:paraId="512BE5DE" w14:textId="77777777" w:rsidR="002B7E42" w:rsidRDefault="00D06B8D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Астудина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</w:t>
      </w:r>
    </w:p>
    <w:p w14:paraId="5FA453DB" w14:textId="3E9E56C7" w:rsidR="00266942" w:rsidRPr="00266942" w:rsidRDefault="00266942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66942">
        <w:rPr>
          <w:rFonts w:ascii="Times New Roman" w:eastAsia="Times New Roman" w:hAnsi="Times New Roman" w:cs="Times New Roman"/>
          <w:color w:val="000000"/>
          <w:sz w:val="18"/>
          <w:szCs w:val="18"/>
        </w:rPr>
        <w:t>(утверждено установленным порядком)</w:t>
      </w:r>
    </w:p>
    <w:p w14:paraId="1C1E5ACE" w14:textId="77777777" w:rsidR="002B7E42" w:rsidRDefault="00D06B8D">
      <w:pPr>
        <w:spacing w:after="0" w:line="240" w:lineRule="auto"/>
        <w:ind w:left="9923" w:firstLine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 ____________2026 г.</w:t>
      </w:r>
    </w:p>
    <w:p w14:paraId="538E4C8E" w14:textId="77777777" w:rsidR="002B7E42" w:rsidRDefault="002B7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1BB483" w14:textId="77777777" w:rsidR="002B7E42" w:rsidRDefault="00D06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Техническое задание на поставку строительных материалов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(монолитный поликарбонат 2050х3050, труба профильная 100х100х3, труба профильная 40х40х2)</w:t>
      </w:r>
    </w:p>
    <w:p w14:paraId="62E8BFA8" w14:textId="77777777" w:rsidR="002B7E42" w:rsidRDefault="002B7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160D8778" w14:textId="77777777" w:rsidR="002B7E42" w:rsidRDefault="00D06B8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tbl>
      <w:tblPr>
        <w:tblStyle w:val="Style12"/>
        <w:tblW w:w="1514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142"/>
        <w:gridCol w:w="1016"/>
        <w:gridCol w:w="1268"/>
        <w:gridCol w:w="1476"/>
        <w:gridCol w:w="2170"/>
        <w:gridCol w:w="5654"/>
        <w:gridCol w:w="725"/>
      </w:tblGrid>
      <w:tr w:rsidR="002B7E42" w14:paraId="5880EE59" w14:textId="77777777">
        <w:tc>
          <w:tcPr>
            <w:tcW w:w="698" w:type="dxa"/>
            <w:vAlign w:val="center"/>
          </w:tcPr>
          <w:p w14:paraId="2012CE9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2" w:type="dxa"/>
            <w:vAlign w:val="center"/>
          </w:tcPr>
          <w:p w14:paraId="0C8CB2C7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vAlign w:val="center"/>
          </w:tcPr>
          <w:p w14:paraId="0CB3450D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68" w:type="dxa"/>
            <w:vAlign w:val="center"/>
          </w:tcPr>
          <w:p w14:paraId="546CC582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476" w:type="dxa"/>
            <w:vAlign w:val="center"/>
          </w:tcPr>
          <w:p w14:paraId="6BE1F87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2170" w:type="dxa"/>
            <w:vAlign w:val="center"/>
          </w:tcPr>
          <w:p w14:paraId="57070C08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54" w:type="dxa"/>
            <w:vAlign w:val="center"/>
          </w:tcPr>
          <w:p w14:paraId="44657E5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Требования, предъявляемые оказанию услуг</w:t>
            </w:r>
          </w:p>
        </w:tc>
        <w:tc>
          <w:tcPr>
            <w:tcW w:w="725" w:type="dxa"/>
            <w:vAlign w:val="center"/>
          </w:tcPr>
          <w:p w14:paraId="04AC13D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2B7E42" w14:paraId="7A746F11" w14:textId="77777777">
        <w:tc>
          <w:tcPr>
            <w:tcW w:w="698" w:type="dxa"/>
          </w:tcPr>
          <w:p w14:paraId="6544B9B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14:paraId="1895F5E8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14:paraId="4C0776E2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14:paraId="55689F6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14:paraId="29B73FEE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761C525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54" w:type="dxa"/>
          </w:tcPr>
          <w:p w14:paraId="378EEADB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25" w:type="dxa"/>
          </w:tcPr>
          <w:p w14:paraId="00D4B019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B7E42" w14:paraId="4EAD742E" w14:textId="77777777">
        <w:trPr>
          <w:trHeight w:val="1177"/>
        </w:trPr>
        <w:tc>
          <w:tcPr>
            <w:tcW w:w="698" w:type="dxa"/>
            <w:vAlign w:val="center"/>
          </w:tcPr>
          <w:p w14:paraId="5FD5E406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2" w:type="dxa"/>
            <w:vAlign w:val="center"/>
          </w:tcPr>
          <w:p w14:paraId="2B99A182" w14:textId="77777777" w:rsidR="002B7E42" w:rsidRDefault="00D06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</w:rPr>
              <w:t>Монолитный поликарбонат</w:t>
            </w:r>
          </w:p>
        </w:tc>
        <w:tc>
          <w:tcPr>
            <w:tcW w:w="1016" w:type="dxa"/>
            <w:vAlign w:val="center"/>
          </w:tcPr>
          <w:p w14:paraId="3FD5BE36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68" w:type="dxa"/>
            <w:vAlign w:val="center"/>
          </w:tcPr>
          <w:p w14:paraId="05EEEA1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20.16</w:t>
            </w:r>
          </w:p>
        </w:tc>
        <w:tc>
          <w:tcPr>
            <w:tcW w:w="1476" w:type="dxa"/>
            <w:vAlign w:val="center"/>
          </w:tcPr>
          <w:p w14:paraId="39986C32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20.16.40.140</w:t>
            </w:r>
          </w:p>
        </w:tc>
        <w:tc>
          <w:tcPr>
            <w:tcW w:w="2170" w:type="dxa"/>
            <w:vAlign w:val="center"/>
          </w:tcPr>
          <w:p w14:paraId="277B983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4" w:type="dxa"/>
            <w:vAlign w:val="center"/>
          </w:tcPr>
          <w:p w14:paraId="4B8AB4CB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листа, мм.: 2050х3050</w:t>
            </w:r>
          </w:p>
          <w:p w14:paraId="2346A88A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Применение: для навеса</w:t>
            </w:r>
          </w:p>
          <w:p w14:paraId="68BC72F9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поликарбоната: монолитный</w:t>
            </w:r>
          </w:p>
          <w:p w14:paraId="2093A72E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поликарбоната, мм.: 8</w:t>
            </w:r>
          </w:p>
          <w:p w14:paraId="5B8158B1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поликарбоната: голубой</w:t>
            </w:r>
          </w:p>
        </w:tc>
        <w:tc>
          <w:tcPr>
            <w:tcW w:w="725" w:type="dxa"/>
            <w:vAlign w:val="center"/>
          </w:tcPr>
          <w:p w14:paraId="0C3454F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7E42" w14:paraId="608F75E8" w14:textId="77777777">
        <w:trPr>
          <w:trHeight w:val="1177"/>
        </w:trPr>
        <w:tc>
          <w:tcPr>
            <w:tcW w:w="698" w:type="dxa"/>
            <w:vAlign w:val="center"/>
          </w:tcPr>
          <w:p w14:paraId="6F4EF5BB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2" w:type="dxa"/>
            <w:vAlign w:val="center"/>
          </w:tcPr>
          <w:p w14:paraId="4335EBCA" w14:textId="77777777" w:rsidR="002B7E42" w:rsidRDefault="00D06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Труба профильная</w:t>
            </w:r>
          </w:p>
          <w:p w14:paraId="06A36ABF" w14:textId="77777777" w:rsidR="002B7E42" w:rsidRDefault="00D06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100х100х3</w:t>
            </w:r>
          </w:p>
        </w:tc>
        <w:tc>
          <w:tcPr>
            <w:tcW w:w="1016" w:type="dxa"/>
            <w:vAlign w:val="center"/>
          </w:tcPr>
          <w:p w14:paraId="4642C40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68" w:type="dxa"/>
            <w:vAlign w:val="center"/>
          </w:tcPr>
          <w:p w14:paraId="0A66310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</w:t>
            </w:r>
          </w:p>
        </w:tc>
        <w:tc>
          <w:tcPr>
            <w:tcW w:w="1476" w:type="dxa"/>
            <w:vAlign w:val="center"/>
          </w:tcPr>
          <w:p w14:paraId="0D74C5F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24.20.14.120</w:t>
            </w:r>
          </w:p>
        </w:tc>
        <w:tc>
          <w:tcPr>
            <w:tcW w:w="2170" w:type="dxa"/>
            <w:vAlign w:val="center"/>
          </w:tcPr>
          <w:p w14:paraId="53DC8E4B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4" w:type="dxa"/>
            <w:vAlign w:val="center"/>
          </w:tcPr>
          <w:p w14:paraId="4F4BB819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труба для стоек (опор)</w:t>
            </w:r>
          </w:p>
          <w:p w14:paraId="26E283A8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Применение: для навеса</w:t>
            </w:r>
          </w:p>
          <w:p w14:paraId="5AE17F13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стали: Ст3 (или эквивалент)</w:t>
            </w:r>
          </w:p>
          <w:p w14:paraId="17D4DAD7" w14:textId="77777777" w:rsidR="002B7E42" w:rsidRDefault="00D06B8D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(длина*ширина*толщина), мм.: 100*100*3</w:t>
            </w:r>
          </w:p>
          <w:p w14:paraId="5BDC22E6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краски металлических деталей: грунт-эмаль 3в1</w:t>
            </w:r>
          </w:p>
          <w:p w14:paraId="2733C59F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грунт-эмали: черный</w:t>
            </w:r>
          </w:p>
        </w:tc>
        <w:tc>
          <w:tcPr>
            <w:tcW w:w="725" w:type="dxa"/>
            <w:vAlign w:val="center"/>
          </w:tcPr>
          <w:p w14:paraId="0831261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B7E42" w14:paraId="5F43C273" w14:textId="77777777">
        <w:trPr>
          <w:trHeight w:val="1177"/>
        </w:trPr>
        <w:tc>
          <w:tcPr>
            <w:tcW w:w="698" w:type="dxa"/>
            <w:vAlign w:val="center"/>
          </w:tcPr>
          <w:p w14:paraId="7AAB238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2" w:type="dxa"/>
            <w:vAlign w:val="center"/>
          </w:tcPr>
          <w:p w14:paraId="127F524E" w14:textId="77777777" w:rsidR="002B7E42" w:rsidRDefault="00D06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Труба профильная</w:t>
            </w:r>
          </w:p>
          <w:p w14:paraId="398546D7" w14:textId="77777777" w:rsidR="002B7E42" w:rsidRDefault="00D06B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40х40х2</w:t>
            </w:r>
          </w:p>
        </w:tc>
        <w:tc>
          <w:tcPr>
            <w:tcW w:w="1016" w:type="dxa"/>
            <w:vAlign w:val="center"/>
          </w:tcPr>
          <w:p w14:paraId="48FB6B0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68" w:type="dxa"/>
            <w:vAlign w:val="center"/>
          </w:tcPr>
          <w:p w14:paraId="70463CA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</w:t>
            </w:r>
          </w:p>
        </w:tc>
        <w:tc>
          <w:tcPr>
            <w:tcW w:w="1476" w:type="dxa"/>
            <w:vAlign w:val="center"/>
          </w:tcPr>
          <w:p w14:paraId="5192446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24.20.14.120</w:t>
            </w:r>
          </w:p>
        </w:tc>
        <w:tc>
          <w:tcPr>
            <w:tcW w:w="2170" w:type="dxa"/>
            <w:vAlign w:val="center"/>
          </w:tcPr>
          <w:p w14:paraId="735662E7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4" w:type="dxa"/>
            <w:vAlign w:val="center"/>
          </w:tcPr>
          <w:p w14:paraId="541D290F" w14:textId="77777777" w:rsidR="002B7E42" w:rsidRDefault="00D06B8D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труба для стропильных ферм</w:t>
            </w:r>
          </w:p>
          <w:p w14:paraId="7DBD0913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Применение: для навеса</w:t>
            </w:r>
          </w:p>
          <w:p w14:paraId="58121BEE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стали: Ст3 (или эквивалент)</w:t>
            </w:r>
          </w:p>
          <w:p w14:paraId="49C66761" w14:textId="77777777" w:rsidR="002B7E42" w:rsidRDefault="00D06B8D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Размеры (длина*ширина*толщина), мм.: 40*40*2</w:t>
            </w:r>
          </w:p>
          <w:p w14:paraId="5B78DFFC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краски металлических деталей: грунт-эмаль 3в1</w:t>
            </w:r>
          </w:p>
          <w:p w14:paraId="4735A807" w14:textId="77777777" w:rsidR="002B7E42" w:rsidRDefault="00D06B8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грунт-эмали: черный</w:t>
            </w:r>
          </w:p>
        </w:tc>
        <w:tc>
          <w:tcPr>
            <w:tcW w:w="725" w:type="dxa"/>
            <w:vAlign w:val="center"/>
          </w:tcPr>
          <w:p w14:paraId="707BFA7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</w:tbl>
    <w:p w14:paraId="4587AA4A" w14:textId="77777777" w:rsidR="002B7E42" w:rsidRDefault="002B7E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14:paraId="009CC409" w14:textId="77777777" w:rsidR="002B7E42" w:rsidRDefault="00D06B8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 оказания услуг:</w:t>
      </w:r>
    </w:p>
    <w:tbl>
      <w:tblPr>
        <w:tblStyle w:val="Style13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2B7E42" w14:paraId="3934AB8E" w14:textId="77777777">
        <w:tc>
          <w:tcPr>
            <w:tcW w:w="869" w:type="dxa"/>
            <w:vAlign w:val="center"/>
          </w:tcPr>
          <w:p w14:paraId="19193702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776001DE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оказания услуг</w:t>
            </w:r>
          </w:p>
        </w:tc>
      </w:tr>
      <w:tr w:rsidR="002B7E42" w14:paraId="41D8E5F4" w14:textId="77777777">
        <w:tc>
          <w:tcPr>
            <w:tcW w:w="869" w:type="dxa"/>
            <w:vAlign w:val="center"/>
          </w:tcPr>
          <w:p w14:paraId="34A6393C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67EE73AF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B7E42" w14:paraId="03528EE7" w14:textId="77777777">
        <w:trPr>
          <w:trHeight w:val="71"/>
        </w:trPr>
        <w:tc>
          <w:tcPr>
            <w:tcW w:w="869" w:type="dxa"/>
            <w:vAlign w:val="center"/>
          </w:tcPr>
          <w:p w14:paraId="38FA9244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</w:tcPr>
          <w:p w14:paraId="7FC9FF42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Московская область, г. Бронницы, ул. Москворецкая, д. 46а</w:t>
            </w:r>
          </w:p>
        </w:tc>
      </w:tr>
    </w:tbl>
    <w:p w14:paraId="1140D437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7F1A0078" w14:textId="77777777" w:rsidR="002B7E42" w:rsidRDefault="00D06B8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оказания услуг:</w:t>
      </w:r>
    </w:p>
    <w:tbl>
      <w:tblPr>
        <w:tblStyle w:val="Style14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2B7E42" w14:paraId="08247921" w14:textId="77777777">
        <w:tc>
          <w:tcPr>
            <w:tcW w:w="869" w:type="dxa"/>
            <w:vAlign w:val="center"/>
          </w:tcPr>
          <w:p w14:paraId="2390FF2B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0C99ECF7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оказания услуг</w:t>
            </w:r>
          </w:p>
        </w:tc>
      </w:tr>
      <w:tr w:rsidR="002B7E42" w14:paraId="6E20A3A7" w14:textId="77777777">
        <w:tc>
          <w:tcPr>
            <w:tcW w:w="869" w:type="dxa"/>
            <w:vAlign w:val="center"/>
          </w:tcPr>
          <w:p w14:paraId="7A479FB5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58" w:type="dxa"/>
            <w:vAlign w:val="center"/>
          </w:tcPr>
          <w:p w14:paraId="28C6CFD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B7E42" w14:paraId="26F36471" w14:textId="77777777">
        <w:trPr>
          <w:trHeight w:val="303"/>
        </w:trPr>
        <w:tc>
          <w:tcPr>
            <w:tcW w:w="869" w:type="dxa"/>
            <w:vAlign w:val="center"/>
          </w:tcPr>
          <w:p w14:paraId="7533261D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</w:tcPr>
          <w:p w14:paraId="464A2ED4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после заключения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единой партией</w:t>
            </w:r>
          </w:p>
        </w:tc>
      </w:tr>
    </w:tbl>
    <w:p w14:paraId="62610C54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14:paraId="4022E515" w14:textId="77777777" w:rsidR="002B7E42" w:rsidRDefault="00D06B8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Иные условия оказания услуг:</w:t>
      </w:r>
    </w:p>
    <w:tbl>
      <w:tblPr>
        <w:tblStyle w:val="Style15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14158"/>
      </w:tblGrid>
      <w:tr w:rsidR="002B7E42" w14:paraId="39E2B44B" w14:textId="77777777">
        <w:tc>
          <w:tcPr>
            <w:tcW w:w="869" w:type="dxa"/>
            <w:vAlign w:val="center"/>
          </w:tcPr>
          <w:p w14:paraId="15BB260E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58" w:type="dxa"/>
            <w:vAlign w:val="center"/>
          </w:tcPr>
          <w:p w14:paraId="47AFAF3E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Иные условия оказания услуг</w:t>
            </w:r>
          </w:p>
        </w:tc>
      </w:tr>
      <w:tr w:rsidR="002B7E42" w14:paraId="0D49A01B" w14:textId="77777777">
        <w:tc>
          <w:tcPr>
            <w:tcW w:w="869" w:type="dxa"/>
            <w:vAlign w:val="center"/>
          </w:tcPr>
          <w:p w14:paraId="492B61C2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2052386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B7E42" w14:paraId="65CD243D" w14:textId="77777777">
        <w:tc>
          <w:tcPr>
            <w:tcW w:w="869" w:type="dxa"/>
            <w:vAlign w:val="center"/>
          </w:tcPr>
          <w:p w14:paraId="5C8FEE7E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8" w:type="dxa"/>
            <w:vAlign w:val="center"/>
          </w:tcPr>
          <w:p w14:paraId="18BD4AF1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и порядок поставки Товара.</w:t>
            </w:r>
          </w:p>
          <w:p w14:paraId="30F0B9FF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Товар, поставляемый должен соответствовать ГОСТам. Качество поставляемого товара должно соответствовать требованиям государственных стандартов качества, предъявляемых к данному виду товара.</w:t>
            </w:r>
          </w:p>
          <w:p w14:paraId="1E1C3931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употреблении, без дефектов изготовления, не поврежденным, свободен от любых притязаний третьих лиц, не находится под запретом (арестом), в залоге.</w:t>
            </w:r>
          </w:p>
          <w:p w14:paraId="3BCAC034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Весь поставляемый Товар должен соответствовать требованиям и нормам действующего законодательства Российской Федерации.</w:t>
            </w:r>
          </w:p>
          <w:p w14:paraId="6C3C5597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 должен отгружаться в стандартной упаковке с учетом необходимых маркировок, в соответствии с санитарными и гигиеническими нормами, требованиями стандартов и технических условий, а также действующего законодательства Российской Федерации.</w:t>
            </w:r>
          </w:p>
          <w:p w14:paraId="61AC85BA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 должен транспортироваться с соблюдением условий хранения и транспортирования, предусмотренных нормативно-технической документацией и инструкцией по применению.</w:t>
            </w:r>
          </w:p>
          <w:p w14:paraId="329324C9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Поставщик осуществляет поставку Товара Заказчику за счет собственных средств. Разгрузка Товара осуществляется по месту поставки.</w:t>
            </w:r>
          </w:p>
          <w:p w14:paraId="51F7024B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за свой счет.</w:t>
            </w:r>
          </w:p>
          <w:p w14:paraId="0C1FD7D5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позднее, чем за 2 (два) рабочих дня до фактической поставки Товара Поставщик уведомляет Заказчика о намерении осуществить поставку Товара, а также о времени такой поставки, чтобы Заказчик смог совершить необходимые действия, обеспечивающие приемку Товара.</w:t>
            </w:r>
          </w:p>
          <w:p w14:paraId="3CA7BF06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готовности Заказчика принять Товар, он подтверждает дату и время, после чего производится поставка Товара Поставщиком.</w:t>
            </w:r>
          </w:p>
          <w:p w14:paraId="0A582F50" w14:textId="77777777" w:rsidR="002B7E42" w:rsidRDefault="00D06B8D">
            <w:pPr>
              <w:widowControl w:val="0"/>
              <w:spacing w:after="0" w:line="240" w:lineRule="auto"/>
              <w:ind w:right="118"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допускается предложение нескольких вариантов товара, частичная поставка.</w:t>
            </w:r>
          </w:p>
          <w:p w14:paraId="741BB347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безопасности.</w:t>
            </w:r>
          </w:p>
          <w:p w14:paraId="65B992DE" w14:textId="77777777" w:rsidR="002B7E42" w:rsidRDefault="00D06B8D">
            <w:pPr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Поставщик обязуется обеспечивать при поставке товара соблюдение своими работниками, находящимися на территории Заказчика, действующих санитарных правил, противопожарных норм и правил, требований охраны труда и техники безопасности, правил деловой этики и служебного поведения, личной гигиены.</w:t>
            </w:r>
          </w:p>
          <w:p w14:paraId="1B443407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документации.</w:t>
            </w:r>
          </w:p>
          <w:p w14:paraId="228CC12B" w14:textId="77777777" w:rsidR="002B7E42" w:rsidRDefault="00D06B8D">
            <w:pPr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Поставляемый и устанавливаемый Товар должен соответствовать условиям технического задания, договора, действующему законодательству РФ, стандартам изготовителя и другим нормативно-техническим требованиям.</w:t>
            </w:r>
          </w:p>
          <w:p w14:paraId="0CDB532F" w14:textId="77777777" w:rsidR="002B7E42" w:rsidRDefault="00D06B8D">
            <w:pPr>
              <w:spacing w:after="0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 должна сопровождаться (в случаях, предусмотренных действующим законодательством Российской Федерации):</w:t>
            </w:r>
          </w:p>
          <w:p w14:paraId="5512ED44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универсальным передаточным документом в 2-х экземплярах (один экземпляр для Заказчика и один экземпляр для Поставщика).</w:t>
            </w:r>
          </w:p>
          <w:p w14:paraId="52253693" w14:textId="77777777" w:rsidR="002B7E42" w:rsidRDefault="00D0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Требования по объему гарантий.</w:t>
            </w:r>
          </w:p>
          <w:p w14:paraId="78AB7C51" w14:textId="77777777" w:rsidR="002B7E42" w:rsidRDefault="00D06B8D">
            <w:pPr>
              <w:spacing w:after="0" w:line="240" w:lineRule="auto"/>
              <w:ind w:firstLine="58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Поставщик гарантирует, что поставленный Товар полностью соответствует стандартам и требованиям, заявленным в Договоре, и спецификации поставки Товаров.</w:t>
            </w:r>
          </w:p>
        </w:tc>
      </w:tr>
    </w:tbl>
    <w:p w14:paraId="09F418E5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46BCFC5" w14:textId="77777777" w:rsidR="002B7E42" w:rsidRDefault="00D06B8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ОКВЭД2</w:t>
      </w:r>
    </w:p>
    <w:tbl>
      <w:tblPr>
        <w:tblStyle w:val="Style16"/>
        <w:tblW w:w="1502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727"/>
        <w:gridCol w:w="10432"/>
      </w:tblGrid>
      <w:tr w:rsidR="002B7E42" w14:paraId="008F144B" w14:textId="77777777">
        <w:trPr>
          <w:trHeight w:val="227"/>
        </w:trPr>
        <w:tc>
          <w:tcPr>
            <w:tcW w:w="868" w:type="dxa"/>
            <w:vAlign w:val="center"/>
          </w:tcPr>
          <w:p w14:paraId="670EBCD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7" w:type="dxa"/>
            <w:vAlign w:val="center"/>
          </w:tcPr>
          <w:p w14:paraId="3B6E6855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ОКВЭД2</w:t>
            </w:r>
          </w:p>
        </w:tc>
        <w:tc>
          <w:tcPr>
            <w:tcW w:w="10432" w:type="dxa"/>
            <w:vAlign w:val="center"/>
          </w:tcPr>
          <w:p w14:paraId="15A54685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2B7E42" w14:paraId="1AC696C2" w14:textId="77777777">
        <w:trPr>
          <w:trHeight w:val="228"/>
        </w:trPr>
        <w:tc>
          <w:tcPr>
            <w:tcW w:w="868" w:type="dxa"/>
            <w:vAlign w:val="center"/>
          </w:tcPr>
          <w:p w14:paraId="0C0A28A9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 w14:paraId="7CC6A3B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32" w:type="dxa"/>
            <w:vAlign w:val="center"/>
          </w:tcPr>
          <w:p w14:paraId="6B82FA3B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B7E42" w14:paraId="359DB0FD" w14:textId="77777777">
        <w:trPr>
          <w:trHeight w:val="125"/>
        </w:trPr>
        <w:tc>
          <w:tcPr>
            <w:tcW w:w="868" w:type="dxa"/>
            <w:vAlign w:val="center"/>
          </w:tcPr>
          <w:p w14:paraId="4F92448D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 w14:paraId="395CB847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20.16</w:t>
            </w:r>
          </w:p>
        </w:tc>
        <w:tc>
          <w:tcPr>
            <w:tcW w:w="10432" w:type="dxa"/>
            <w:vAlign w:val="center"/>
          </w:tcPr>
          <w:p w14:paraId="35165A94" w14:textId="77777777" w:rsidR="002B7E42" w:rsidRDefault="00D06B8D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Производство пластмасс и синтетических смол в первичных формах</w:t>
            </w:r>
          </w:p>
        </w:tc>
      </w:tr>
      <w:tr w:rsidR="002B7E42" w14:paraId="6A6B338C" w14:textId="77777777">
        <w:trPr>
          <w:trHeight w:val="125"/>
        </w:trPr>
        <w:tc>
          <w:tcPr>
            <w:tcW w:w="868" w:type="dxa"/>
            <w:vAlign w:val="center"/>
          </w:tcPr>
          <w:p w14:paraId="7D9BAFD9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7" w:type="dxa"/>
            <w:vAlign w:val="center"/>
          </w:tcPr>
          <w:p w14:paraId="58B62525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</w:t>
            </w:r>
          </w:p>
        </w:tc>
        <w:tc>
          <w:tcPr>
            <w:tcW w:w="10432" w:type="dxa"/>
            <w:vAlign w:val="center"/>
          </w:tcPr>
          <w:p w14:paraId="5EBBEC75" w14:textId="77777777" w:rsidR="002B7E42" w:rsidRDefault="00D06B8D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Производство стальных труб, полых профилей и фитингов</w:t>
            </w:r>
          </w:p>
        </w:tc>
      </w:tr>
    </w:tbl>
    <w:p w14:paraId="2DA5630B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CD56707" w14:textId="77777777" w:rsidR="002B7E42" w:rsidRDefault="00D06B8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ОКПД2</w:t>
      </w:r>
    </w:p>
    <w:tbl>
      <w:tblPr>
        <w:tblStyle w:val="Style17"/>
        <w:tblW w:w="1502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688"/>
        <w:gridCol w:w="10470"/>
      </w:tblGrid>
      <w:tr w:rsidR="002B7E42" w14:paraId="0C98EA8E" w14:textId="77777777">
        <w:trPr>
          <w:trHeight w:val="227"/>
        </w:trPr>
        <w:tc>
          <w:tcPr>
            <w:tcW w:w="868" w:type="dxa"/>
            <w:vAlign w:val="center"/>
          </w:tcPr>
          <w:p w14:paraId="61DE3CB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vAlign w:val="center"/>
          </w:tcPr>
          <w:p w14:paraId="25CB91F8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0470" w:type="dxa"/>
            <w:vAlign w:val="center"/>
          </w:tcPr>
          <w:p w14:paraId="0DABA30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2B7E42" w14:paraId="7263A9AA" w14:textId="77777777">
        <w:trPr>
          <w:trHeight w:val="340"/>
        </w:trPr>
        <w:tc>
          <w:tcPr>
            <w:tcW w:w="868" w:type="dxa"/>
            <w:vAlign w:val="center"/>
          </w:tcPr>
          <w:p w14:paraId="616AFBDC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604D228D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0" w:type="dxa"/>
            <w:vAlign w:val="center"/>
          </w:tcPr>
          <w:p w14:paraId="0A33703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B7E42" w14:paraId="311D5AB6" w14:textId="77777777">
        <w:tc>
          <w:tcPr>
            <w:tcW w:w="868" w:type="dxa"/>
            <w:vAlign w:val="center"/>
          </w:tcPr>
          <w:p w14:paraId="7470E2DB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29BBCE64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20.16.40.140</w:t>
            </w:r>
          </w:p>
        </w:tc>
        <w:tc>
          <w:tcPr>
            <w:tcW w:w="10470" w:type="dxa"/>
            <w:vAlign w:val="center"/>
          </w:tcPr>
          <w:p w14:paraId="24E99C49" w14:textId="77777777" w:rsidR="002B7E42" w:rsidRDefault="00D06B8D">
            <w:pPr>
              <w:pStyle w:val="3"/>
              <w:shd w:val="clear" w:color="auto" w:fill="FFFFFF"/>
              <w:spacing w:after="0"/>
              <w:ind w:left="30" w:right="3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Поликарбонаты в первичных формах</w:t>
            </w:r>
          </w:p>
        </w:tc>
      </w:tr>
      <w:tr w:rsidR="002B7E42" w14:paraId="1FAA84A6" w14:textId="77777777">
        <w:tc>
          <w:tcPr>
            <w:tcW w:w="868" w:type="dxa"/>
            <w:vAlign w:val="center"/>
          </w:tcPr>
          <w:p w14:paraId="4E2DC8D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  <w:vAlign w:val="center"/>
          </w:tcPr>
          <w:p w14:paraId="4D7DC574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24.20.14.120</w:t>
            </w:r>
          </w:p>
        </w:tc>
        <w:tc>
          <w:tcPr>
            <w:tcW w:w="10470" w:type="dxa"/>
            <w:vAlign w:val="center"/>
          </w:tcPr>
          <w:p w14:paraId="6D0CD093" w14:textId="77777777" w:rsidR="002B7E42" w:rsidRDefault="00D06B8D">
            <w:pPr>
              <w:pStyle w:val="3"/>
              <w:shd w:val="clear" w:color="auto" w:fill="FFFFFF"/>
              <w:spacing w:after="0"/>
              <w:ind w:left="30" w:right="30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Профили пустотелые стальные</w:t>
            </w:r>
          </w:p>
        </w:tc>
      </w:tr>
    </w:tbl>
    <w:p w14:paraId="6BAFA7D9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CC71DFA" w14:textId="77777777" w:rsidR="002B7E42" w:rsidRDefault="00D06B8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Коды КТРУ</w:t>
      </w:r>
    </w:p>
    <w:tbl>
      <w:tblPr>
        <w:tblStyle w:val="Style18"/>
        <w:tblW w:w="1502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688"/>
        <w:gridCol w:w="10470"/>
      </w:tblGrid>
      <w:tr w:rsidR="002B7E42" w14:paraId="1A140587" w14:textId="77777777">
        <w:trPr>
          <w:trHeight w:val="227"/>
        </w:trPr>
        <w:tc>
          <w:tcPr>
            <w:tcW w:w="868" w:type="dxa"/>
            <w:vAlign w:val="center"/>
          </w:tcPr>
          <w:p w14:paraId="0DD5DA43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vAlign w:val="center"/>
          </w:tcPr>
          <w:p w14:paraId="6022F908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КТРУ</w:t>
            </w:r>
          </w:p>
        </w:tc>
        <w:tc>
          <w:tcPr>
            <w:tcW w:w="10471" w:type="dxa"/>
            <w:vAlign w:val="center"/>
          </w:tcPr>
          <w:p w14:paraId="38B886B1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Расшифровка</w:t>
            </w:r>
          </w:p>
        </w:tc>
      </w:tr>
      <w:tr w:rsidR="002B7E42" w14:paraId="38A396A8" w14:textId="77777777">
        <w:trPr>
          <w:trHeight w:val="471"/>
        </w:trPr>
        <w:tc>
          <w:tcPr>
            <w:tcW w:w="868" w:type="dxa"/>
            <w:vAlign w:val="center"/>
          </w:tcPr>
          <w:p w14:paraId="0D24BBA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8" w:type="dxa"/>
            <w:vAlign w:val="center"/>
          </w:tcPr>
          <w:p w14:paraId="553EA9B6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1" w:type="dxa"/>
            <w:vAlign w:val="center"/>
          </w:tcPr>
          <w:p w14:paraId="60019AFC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B7E42" w14:paraId="15648E0F" w14:textId="77777777">
        <w:tc>
          <w:tcPr>
            <w:tcW w:w="868" w:type="dxa"/>
            <w:vAlign w:val="center"/>
          </w:tcPr>
          <w:p w14:paraId="76D76E17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8" w:type="dxa"/>
            <w:vAlign w:val="center"/>
          </w:tcPr>
          <w:p w14:paraId="41A75800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71" w:type="dxa"/>
          </w:tcPr>
          <w:p w14:paraId="4BE7C45A" w14:textId="77777777" w:rsidR="002B7E42" w:rsidRDefault="00D0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AA955D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0E84E" w14:textId="77777777" w:rsidR="002B7E42" w:rsidRDefault="002B7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CB1CF" w14:textId="77777777" w:rsidR="002B7E42" w:rsidRDefault="00D06B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Инициатор поставки: </w:t>
      </w:r>
    </w:p>
    <w:p w14:paraId="304E11E4" w14:textId="77777777" w:rsidR="002B7E42" w:rsidRDefault="00D06B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спортивной частью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 /Рубцова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«29» июля 2026 г.</w:t>
      </w:r>
    </w:p>
    <w:p w14:paraId="0F6D4FBF" w14:textId="7800E50E" w:rsidR="00266942" w:rsidRPr="00266942" w:rsidRDefault="00266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6694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</w:t>
      </w:r>
      <w:r w:rsidR="007B7C8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</w:t>
      </w:r>
      <w:r w:rsidRPr="0026694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(подписано установленным порядком)                                                                                             </w:t>
      </w:r>
    </w:p>
    <w:sectPr w:rsidR="00266942" w:rsidRPr="00266942">
      <w:headerReference w:type="default" r:id="rId7"/>
      <w:footerReference w:type="default" r:id="rId8"/>
      <w:pgSz w:w="16838" w:h="11906" w:orient="landscape"/>
      <w:pgMar w:top="851" w:right="851" w:bottom="568" w:left="1560" w:header="426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28D0" w14:textId="77777777" w:rsidR="00D06B8D" w:rsidRDefault="00D06B8D">
      <w:pPr>
        <w:spacing w:line="240" w:lineRule="auto"/>
      </w:pPr>
      <w:r>
        <w:separator/>
      </w:r>
    </w:p>
  </w:endnote>
  <w:endnote w:type="continuationSeparator" w:id="0">
    <w:p w14:paraId="1A6F20E4" w14:textId="77777777" w:rsidR="00D06B8D" w:rsidRDefault="00D06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68B" w14:textId="77777777" w:rsidR="002B7E42" w:rsidRDefault="00D06B8D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ADD0" w14:textId="77777777" w:rsidR="00D06B8D" w:rsidRDefault="00D06B8D">
      <w:pPr>
        <w:spacing w:after="0"/>
      </w:pPr>
      <w:r>
        <w:separator/>
      </w:r>
    </w:p>
  </w:footnote>
  <w:footnote w:type="continuationSeparator" w:id="0">
    <w:p w14:paraId="0A48D478" w14:textId="77777777" w:rsidR="00D06B8D" w:rsidRDefault="00D06B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15BA" w14:textId="77777777" w:rsidR="002B7E42" w:rsidRDefault="002B7E4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75A7F"/>
    <w:multiLevelType w:val="multilevel"/>
    <w:tmpl w:val="36F75A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191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6A"/>
    <w:rsid w:val="000543A1"/>
    <w:rsid w:val="0007450A"/>
    <w:rsid w:val="00081FFA"/>
    <w:rsid w:val="000960CB"/>
    <w:rsid w:val="000E650E"/>
    <w:rsid w:val="002304AB"/>
    <w:rsid w:val="00241414"/>
    <w:rsid w:val="00266942"/>
    <w:rsid w:val="00275A2B"/>
    <w:rsid w:val="002B7E42"/>
    <w:rsid w:val="002F7C88"/>
    <w:rsid w:val="00357F7B"/>
    <w:rsid w:val="003739D2"/>
    <w:rsid w:val="003C000B"/>
    <w:rsid w:val="00552365"/>
    <w:rsid w:val="005C7B72"/>
    <w:rsid w:val="00624DAB"/>
    <w:rsid w:val="0063160B"/>
    <w:rsid w:val="00692508"/>
    <w:rsid w:val="00697FAA"/>
    <w:rsid w:val="006C67E4"/>
    <w:rsid w:val="006E4960"/>
    <w:rsid w:val="007629D2"/>
    <w:rsid w:val="007B7C86"/>
    <w:rsid w:val="0081638E"/>
    <w:rsid w:val="008C3812"/>
    <w:rsid w:val="008F4D56"/>
    <w:rsid w:val="00963AFA"/>
    <w:rsid w:val="00A6670F"/>
    <w:rsid w:val="00AE2D27"/>
    <w:rsid w:val="00B23A16"/>
    <w:rsid w:val="00B25A10"/>
    <w:rsid w:val="00B342EF"/>
    <w:rsid w:val="00B85F98"/>
    <w:rsid w:val="00BF47FA"/>
    <w:rsid w:val="00C340D1"/>
    <w:rsid w:val="00C66EA9"/>
    <w:rsid w:val="00C966BD"/>
    <w:rsid w:val="00D06B8D"/>
    <w:rsid w:val="00D554C9"/>
    <w:rsid w:val="00DC16B0"/>
    <w:rsid w:val="00E27420"/>
    <w:rsid w:val="00E62F4E"/>
    <w:rsid w:val="00EC130E"/>
    <w:rsid w:val="00EE3DA6"/>
    <w:rsid w:val="00F3296A"/>
    <w:rsid w:val="16C54F25"/>
    <w:rsid w:val="186E7D8E"/>
    <w:rsid w:val="1BA370D7"/>
    <w:rsid w:val="20E31721"/>
    <w:rsid w:val="2172471B"/>
    <w:rsid w:val="264E2E10"/>
    <w:rsid w:val="46E8027F"/>
    <w:rsid w:val="494C0C72"/>
    <w:rsid w:val="4E457676"/>
    <w:rsid w:val="4F7D1933"/>
    <w:rsid w:val="642A429B"/>
    <w:rsid w:val="65130D65"/>
    <w:rsid w:val="6C423DED"/>
    <w:rsid w:val="737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CD53E"/>
  <w15:docId w15:val="{CC3B77AE-A569-4D07-96D0-A02BF00C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2026-08-05T08:45:00Z</cp:lastPrinted>
  <dcterms:created xsi:type="dcterms:W3CDTF">2025-02-20T12:34:00Z</dcterms:created>
  <dcterms:modified xsi:type="dcterms:W3CDTF">2026-08-14T13:11:00Z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CB4550F58CE24DF58AB5F0D20563B2BA_12</vt:lpwstr>
  </property>
  <property fmtid="{D5CDD505-2E9C-101B-9397-08002B2CF9AE}" pid="4" name="KSOTemplateDocerSaveRecord">
    <vt:lpwstr>eyJoZGlkIjoiNmI3YmZlNjU0MjNhZTQ4MjRkYWNiYThkNzczZTQ3NGUiLCJ1c2VySWQiOiI4NDI1MDMyNjg3MTEifQ==</vt:lpwstr>
  </property>
</Properties>
</file>