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772" w:rsidRPr="00957EF1" w:rsidRDefault="00DC1772" w:rsidP="00DC1772">
      <w:pPr>
        <w:pStyle w:val="ConsPlusNormal"/>
        <w:jc w:val="center"/>
        <w:rPr>
          <w:rFonts w:asciiTheme="minorHAnsi" w:hAnsiTheme="minorHAnsi" w:cstheme="minorHAnsi"/>
          <w:b/>
          <w:szCs w:val="22"/>
        </w:rPr>
      </w:pPr>
      <w:r w:rsidRPr="00957EF1">
        <w:rPr>
          <w:rFonts w:asciiTheme="minorHAnsi" w:hAnsiTheme="minorHAnsi" w:cstheme="minorHAnsi"/>
          <w:b/>
          <w:szCs w:val="22"/>
        </w:rPr>
        <w:t>Техническое задание</w:t>
      </w:r>
    </w:p>
    <w:p w:rsidR="00DC1772" w:rsidRPr="00957EF1" w:rsidRDefault="00DC1772" w:rsidP="00DC1772">
      <w:pPr>
        <w:ind w:firstLine="5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7EF1">
        <w:rPr>
          <w:rFonts w:asciiTheme="minorHAnsi" w:hAnsiTheme="minorHAnsi" w:cstheme="minorHAnsi"/>
          <w:b/>
          <w:sz w:val="22"/>
          <w:szCs w:val="22"/>
        </w:rPr>
        <w:t>на поставку ламп светодиодных</w:t>
      </w:r>
    </w:p>
    <w:p w:rsidR="00DC1772" w:rsidRPr="00957EF1" w:rsidRDefault="00DC1772" w:rsidP="00DC1772">
      <w:pPr>
        <w:ind w:firstLine="54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1"/>
        <w:tblW w:w="5000" w:type="pct"/>
        <w:tblInd w:w="-318" w:type="dxa"/>
        <w:tblLook w:val="04A0" w:firstRow="1" w:lastRow="0" w:firstColumn="1" w:lastColumn="0" w:noHBand="0" w:noVBand="1"/>
      </w:tblPr>
      <w:tblGrid>
        <w:gridCol w:w="695"/>
        <w:gridCol w:w="3482"/>
        <w:gridCol w:w="5394"/>
      </w:tblGrid>
      <w:tr w:rsidR="00DC1772" w:rsidRPr="00957EF1" w:rsidTr="006D7D3C">
        <w:tc>
          <w:tcPr>
            <w:tcW w:w="363" w:type="pct"/>
            <w:vAlign w:val="center"/>
          </w:tcPr>
          <w:p w:rsidR="00DC1772" w:rsidRPr="00957EF1" w:rsidRDefault="00DC1772" w:rsidP="006D7D3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b/>
                <w:sz w:val="22"/>
                <w:szCs w:val="22"/>
              </w:rPr>
              <w:t>№ п./п.</w:t>
            </w:r>
          </w:p>
        </w:tc>
        <w:tc>
          <w:tcPr>
            <w:tcW w:w="1819" w:type="pct"/>
            <w:vAlign w:val="center"/>
          </w:tcPr>
          <w:p w:rsidR="00DC1772" w:rsidRPr="00957EF1" w:rsidRDefault="00DC1772" w:rsidP="006D7D3C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Наименование показателей товара</w:t>
            </w:r>
          </w:p>
        </w:tc>
        <w:tc>
          <w:tcPr>
            <w:tcW w:w="2818" w:type="pct"/>
            <w:vAlign w:val="center"/>
          </w:tcPr>
          <w:p w:rsidR="00DC1772" w:rsidRPr="00957EF1" w:rsidRDefault="00DC1772" w:rsidP="006D7D3C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Требуемые характеристики товара</w:t>
            </w:r>
          </w:p>
        </w:tc>
      </w:tr>
      <w:tr w:rsidR="00DC1772" w:rsidRPr="00957EF1" w:rsidTr="006D7D3C">
        <w:tc>
          <w:tcPr>
            <w:tcW w:w="363" w:type="pct"/>
            <w:vAlign w:val="center"/>
          </w:tcPr>
          <w:p w:rsidR="00DC1772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19" w:type="pct"/>
          </w:tcPr>
          <w:p w:rsidR="00DC1772" w:rsidRPr="00957EF1" w:rsidRDefault="00F33C8A" w:rsidP="007C389C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Светодиодная матовая поворотная лампа</w:t>
            </w:r>
          </w:p>
        </w:tc>
        <w:tc>
          <w:tcPr>
            <w:tcW w:w="2818" w:type="pct"/>
          </w:tcPr>
          <w:p w:rsidR="00DC1772" w:rsidRPr="00957EF1" w:rsidRDefault="00F33C8A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Соответствие</w:t>
            </w:r>
          </w:p>
        </w:tc>
      </w:tr>
      <w:tr w:rsidR="002E71E7" w:rsidRPr="00957EF1" w:rsidTr="006D7D3C">
        <w:tc>
          <w:tcPr>
            <w:tcW w:w="363" w:type="pct"/>
            <w:vAlign w:val="center"/>
          </w:tcPr>
          <w:p w:rsidR="002E71E7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19" w:type="pct"/>
          </w:tcPr>
          <w:p w:rsidR="002E71E7" w:rsidRPr="00957EF1" w:rsidRDefault="002E71E7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  <w:t>Назначение</w:t>
            </w:r>
          </w:p>
        </w:tc>
        <w:tc>
          <w:tcPr>
            <w:tcW w:w="2818" w:type="pct"/>
          </w:tcPr>
          <w:p w:rsidR="002E71E7" w:rsidRPr="00957EF1" w:rsidRDefault="002E71E7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общее освещение</w:t>
            </w:r>
          </w:p>
        </w:tc>
      </w:tr>
      <w:tr w:rsidR="002E71E7" w:rsidRPr="00957EF1" w:rsidTr="006D7D3C">
        <w:tc>
          <w:tcPr>
            <w:tcW w:w="363" w:type="pct"/>
            <w:vAlign w:val="center"/>
          </w:tcPr>
          <w:p w:rsidR="002E71E7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819" w:type="pct"/>
          </w:tcPr>
          <w:p w:rsidR="002E71E7" w:rsidRPr="00957EF1" w:rsidRDefault="002E71E7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Вид</w:t>
            </w:r>
          </w:p>
        </w:tc>
        <w:tc>
          <w:tcPr>
            <w:tcW w:w="2818" w:type="pct"/>
          </w:tcPr>
          <w:p w:rsidR="002E71E7" w:rsidRPr="00957EF1" w:rsidRDefault="002E71E7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hyperlink r:id="rId5" w:history="1">
              <w:r w:rsidRPr="00957EF1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 xml:space="preserve">FR/матированная </w:t>
              </w:r>
            </w:hyperlink>
          </w:p>
        </w:tc>
      </w:tr>
      <w:tr w:rsidR="002E71E7" w:rsidRPr="00957EF1" w:rsidTr="006D7D3C">
        <w:tc>
          <w:tcPr>
            <w:tcW w:w="363" w:type="pct"/>
            <w:vAlign w:val="center"/>
          </w:tcPr>
          <w:p w:rsidR="002E71E7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19" w:type="pct"/>
          </w:tcPr>
          <w:p w:rsidR="002E71E7" w:rsidRPr="00957EF1" w:rsidRDefault="002E71E7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Форма</w:t>
            </w:r>
          </w:p>
        </w:tc>
        <w:tc>
          <w:tcPr>
            <w:tcW w:w="2818" w:type="pct"/>
          </w:tcPr>
          <w:p w:rsidR="002E71E7" w:rsidRPr="00957EF1" w:rsidRDefault="002E71E7" w:rsidP="007C389C">
            <w:pPr>
              <w:tabs>
                <w:tab w:val="left" w:pos="5775"/>
              </w:tabs>
              <w:jc w:val="center"/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  <w:t>трубчатая</w:t>
            </w:r>
          </w:p>
        </w:tc>
      </w:tr>
      <w:tr w:rsidR="00DC1772" w:rsidRPr="00957EF1" w:rsidTr="006D7D3C">
        <w:tc>
          <w:tcPr>
            <w:tcW w:w="363" w:type="pct"/>
            <w:vAlign w:val="center"/>
          </w:tcPr>
          <w:p w:rsidR="00DC1772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819" w:type="pct"/>
          </w:tcPr>
          <w:p w:rsidR="00DC1772" w:rsidRPr="00957EF1" w:rsidRDefault="00F33C8A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 xml:space="preserve">Мощность лампы, </w:t>
            </w:r>
            <w:proofErr w:type="gramStart"/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Вт</w:t>
            </w:r>
            <w:proofErr w:type="gramEnd"/>
          </w:p>
        </w:tc>
        <w:tc>
          <w:tcPr>
            <w:tcW w:w="2818" w:type="pct"/>
          </w:tcPr>
          <w:p w:rsidR="00DC1772" w:rsidRPr="00957EF1" w:rsidRDefault="00F33C8A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="00DC1772" w:rsidRPr="00957EF1" w:rsidTr="006D7D3C">
        <w:tc>
          <w:tcPr>
            <w:tcW w:w="363" w:type="pct"/>
            <w:vAlign w:val="center"/>
          </w:tcPr>
          <w:p w:rsidR="00DC1772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819" w:type="pct"/>
          </w:tcPr>
          <w:p w:rsidR="00DC1772" w:rsidRPr="00957EF1" w:rsidRDefault="00F33C8A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Цоколь</w:t>
            </w:r>
          </w:p>
        </w:tc>
        <w:tc>
          <w:tcPr>
            <w:tcW w:w="2818" w:type="pct"/>
          </w:tcPr>
          <w:p w:rsidR="00DC1772" w:rsidRPr="00957EF1" w:rsidRDefault="00F33C8A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Style w:val="dglv-w"/>
                <w:rFonts w:asciiTheme="minorHAnsi" w:hAnsiTheme="minorHAnsi" w:cstheme="minorHAnsi"/>
                <w:sz w:val="22"/>
                <w:szCs w:val="22"/>
              </w:rPr>
              <w:t>G13R</w:t>
            </w:r>
          </w:p>
        </w:tc>
      </w:tr>
      <w:tr w:rsidR="00DC1772" w:rsidRPr="00957EF1" w:rsidTr="006D7D3C">
        <w:tc>
          <w:tcPr>
            <w:tcW w:w="363" w:type="pct"/>
            <w:vAlign w:val="center"/>
          </w:tcPr>
          <w:p w:rsidR="00DC1772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19" w:type="pct"/>
          </w:tcPr>
          <w:p w:rsidR="00DC1772" w:rsidRPr="00957EF1" w:rsidRDefault="00F33C8A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 xml:space="preserve">Цветовая температура </w:t>
            </w:r>
            <w:r w:rsidRPr="00957EF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(min</w:t>
            </w: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 xml:space="preserve">), </w:t>
            </w:r>
            <w:proofErr w:type="gramStart"/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К</w:t>
            </w:r>
            <w:proofErr w:type="gramEnd"/>
          </w:p>
        </w:tc>
        <w:tc>
          <w:tcPr>
            <w:tcW w:w="2818" w:type="pct"/>
          </w:tcPr>
          <w:p w:rsidR="00DC1772" w:rsidRPr="00957EF1" w:rsidRDefault="00F33C8A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4000</w:t>
            </w:r>
          </w:p>
        </w:tc>
      </w:tr>
      <w:tr w:rsidR="00F33C8A" w:rsidRPr="00957EF1" w:rsidTr="006D7D3C">
        <w:tc>
          <w:tcPr>
            <w:tcW w:w="363" w:type="pct"/>
            <w:vAlign w:val="center"/>
          </w:tcPr>
          <w:p w:rsidR="00F33C8A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819" w:type="pct"/>
          </w:tcPr>
          <w:p w:rsidR="00F33C8A" w:rsidRPr="00957EF1" w:rsidRDefault="00F33C8A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  <w:t>Цветопередача</w:t>
            </w:r>
          </w:p>
        </w:tc>
        <w:tc>
          <w:tcPr>
            <w:tcW w:w="2818" w:type="pct"/>
          </w:tcPr>
          <w:p w:rsidR="00F33C8A" w:rsidRPr="00957EF1" w:rsidRDefault="00F33C8A" w:rsidP="00F33C8A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 xml:space="preserve">80 </w:t>
            </w:r>
            <w:r w:rsidRPr="00957EF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</w:t>
            </w:r>
          </w:p>
        </w:tc>
      </w:tr>
      <w:tr w:rsidR="00DC1772" w:rsidRPr="00957EF1" w:rsidTr="006D7D3C">
        <w:tc>
          <w:tcPr>
            <w:tcW w:w="363" w:type="pct"/>
            <w:vAlign w:val="center"/>
          </w:tcPr>
          <w:p w:rsidR="00DC1772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819" w:type="pct"/>
          </w:tcPr>
          <w:p w:rsidR="00DC1772" w:rsidRPr="00957EF1" w:rsidRDefault="00F33C8A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Тип колбы</w:t>
            </w:r>
          </w:p>
        </w:tc>
        <w:tc>
          <w:tcPr>
            <w:tcW w:w="2818" w:type="pct"/>
          </w:tcPr>
          <w:p w:rsidR="00DC1772" w:rsidRPr="00957EF1" w:rsidRDefault="00F33C8A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Style w:val="dglv-w"/>
                <w:rFonts w:asciiTheme="minorHAnsi" w:hAnsiTheme="minorHAnsi" w:cstheme="minorHAnsi"/>
                <w:sz w:val="22"/>
                <w:szCs w:val="22"/>
              </w:rPr>
              <w:t>T8R</w:t>
            </w:r>
          </w:p>
        </w:tc>
      </w:tr>
      <w:tr w:rsidR="00DC1772" w:rsidRPr="00957EF1" w:rsidTr="006D7D3C">
        <w:tc>
          <w:tcPr>
            <w:tcW w:w="363" w:type="pct"/>
            <w:vAlign w:val="center"/>
          </w:tcPr>
          <w:p w:rsidR="00DC1772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19" w:type="pct"/>
          </w:tcPr>
          <w:p w:rsidR="00DC1772" w:rsidRPr="00957EF1" w:rsidRDefault="00F33C8A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Световой поток</w:t>
            </w: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, лм</w:t>
            </w:r>
          </w:p>
        </w:tc>
        <w:tc>
          <w:tcPr>
            <w:tcW w:w="2818" w:type="pct"/>
          </w:tcPr>
          <w:p w:rsidR="00DC1772" w:rsidRPr="00957EF1" w:rsidRDefault="00F33C8A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1500</w:t>
            </w:r>
          </w:p>
        </w:tc>
      </w:tr>
      <w:tr w:rsidR="00F33C8A" w:rsidRPr="00957EF1" w:rsidTr="006D7D3C">
        <w:tc>
          <w:tcPr>
            <w:tcW w:w="363" w:type="pct"/>
            <w:vAlign w:val="center"/>
          </w:tcPr>
          <w:p w:rsidR="00F33C8A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819" w:type="pct"/>
          </w:tcPr>
          <w:p w:rsidR="00F33C8A" w:rsidRPr="00957EF1" w:rsidRDefault="00F33C8A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Световая отдача</w:t>
            </w: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, лм/Вт</w:t>
            </w:r>
          </w:p>
        </w:tc>
        <w:tc>
          <w:tcPr>
            <w:tcW w:w="2818" w:type="pct"/>
          </w:tcPr>
          <w:p w:rsidR="00F33C8A" w:rsidRPr="00957EF1" w:rsidRDefault="00F33C8A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F33C8A" w:rsidRPr="00957EF1" w:rsidTr="006D7D3C">
        <w:tc>
          <w:tcPr>
            <w:tcW w:w="363" w:type="pct"/>
            <w:vAlign w:val="center"/>
          </w:tcPr>
          <w:p w:rsidR="00F33C8A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819" w:type="pct"/>
          </w:tcPr>
          <w:p w:rsidR="00F33C8A" w:rsidRPr="00957EF1" w:rsidRDefault="00F33C8A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 xml:space="preserve">Напряжение, </w:t>
            </w:r>
            <w:proofErr w:type="gramStart"/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818" w:type="pct"/>
          </w:tcPr>
          <w:p w:rsidR="00F33C8A" w:rsidRPr="00957EF1" w:rsidRDefault="00F33C8A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220</w:t>
            </w:r>
          </w:p>
        </w:tc>
      </w:tr>
      <w:tr w:rsidR="002E71E7" w:rsidRPr="00957EF1" w:rsidTr="006D7D3C">
        <w:tc>
          <w:tcPr>
            <w:tcW w:w="363" w:type="pct"/>
            <w:vAlign w:val="center"/>
          </w:tcPr>
          <w:p w:rsidR="002E71E7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819" w:type="pct"/>
          </w:tcPr>
          <w:p w:rsidR="002E71E7" w:rsidRPr="00957EF1" w:rsidRDefault="002E71E7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  <w:t>Эквивалент лампы накаливания</w:t>
            </w:r>
          </w:p>
        </w:tc>
        <w:tc>
          <w:tcPr>
            <w:tcW w:w="2818" w:type="pct"/>
          </w:tcPr>
          <w:p w:rsidR="002E71E7" w:rsidRPr="00957EF1" w:rsidRDefault="002E71E7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110 Вт</w:t>
            </w:r>
          </w:p>
        </w:tc>
      </w:tr>
      <w:tr w:rsidR="002E71E7" w:rsidRPr="00957EF1" w:rsidTr="006D7D3C">
        <w:tc>
          <w:tcPr>
            <w:tcW w:w="363" w:type="pct"/>
            <w:vAlign w:val="center"/>
          </w:tcPr>
          <w:p w:rsidR="002E71E7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819" w:type="pct"/>
          </w:tcPr>
          <w:p w:rsidR="002E71E7" w:rsidRPr="00957EF1" w:rsidRDefault="002E71E7" w:rsidP="007C389C">
            <w:pPr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  <w:t>Цветность</w:t>
            </w:r>
          </w:p>
        </w:tc>
        <w:tc>
          <w:tcPr>
            <w:tcW w:w="2818" w:type="pct"/>
          </w:tcPr>
          <w:p w:rsidR="002E71E7" w:rsidRPr="00957EF1" w:rsidRDefault="002E71E7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hyperlink r:id="rId6" w:history="1">
              <w:r w:rsidRPr="00957EF1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 xml:space="preserve">естественный белый (3300-5000 К) </w:t>
              </w:r>
            </w:hyperlink>
          </w:p>
        </w:tc>
      </w:tr>
      <w:tr w:rsidR="00F33C8A" w:rsidRPr="00957EF1" w:rsidTr="006D7D3C">
        <w:tc>
          <w:tcPr>
            <w:tcW w:w="363" w:type="pct"/>
            <w:vAlign w:val="center"/>
          </w:tcPr>
          <w:p w:rsidR="00F33C8A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819" w:type="pct"/>
          </w:tcPr>
          <w:p w:rsidR="00F33C8A" w:rsidRPr="00957EF1" w:rsidRDefault="00F33C8A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 xml:space="preserve">Длина, </w:t>
            </w:r>
            <w:proofErr w:type="gramStart"/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2818" w:type="pct"/>
          </w:tcPr>
          <w:p w:rsidR="00F33C8A" w:rsidRPr="00957EF1" w:rsidRDefault="00F33C8A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600</w:t>
            </w:r>
          </w:p>
        </w:tc>
      </w:tr>
      <w:tr w:rsidR="00F33C8A" w:rsidRPr="00957EF1" w:rsidTr="006D7D3C">
        <w:tc>
          <w:tcPr>
            <w:tcW w:w="363" w:type="pct"/>
            <w:vAlign w:val="center"/>
          </w:tcPr>
          <w:p w:rsidR="00F33C8A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819" w:type="pct"/>
          </w:tcPr>
          <w:p w:rsidR="00F33C8A" w:rsidRPr="00957EF1" w:rsidRDefault="00F33C8A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 xml:space="preserve">Диаметр, </w:t>
            </w:r>
            <w:proofErr w:type="gramStart"/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2818" w:type="pct"/>
          </w:tcPr>
          <w:p w:rsidR="00F33C8A" w:rsidRPr="00957EF1" w:rsidRDefault="00F33C8A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</w:tr>
      <w:tr w:rsidR="00F33C8A" w:rsidRPr="00957EF1" w:rsidTr="006D7D3C">
        <w:tc>
          <w:tcPr>
            <w:tcW w:w="363" w:type="pct"/>
            <w:vAlign w:val="center"/>
          </w:tcPr>
          <w:p w:rsidR="00F33C8A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819" w:type="pct"/>
          </w:tcPr>
          <w:p w:rsidR="00F33C8A" w:rsidRPr="00957EF1" w:rsidRDefault="002E71E7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  <w:t>Срок службы</w:t>
            </w:r>
            <w:r w:rsidRPr="00957EF1"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gramStart"/>
            <w:r w:rsidRPr="00957EF1"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  <w:t>ч</w:t>
            </w:r>
            <w:proofErr w:type="gramEnd"/>
          </w:p>
        </w:tc>
        <w:tc>
          <w:tcPr>
            <w:tcW w:w="2818" w:type="pct"/>
          </w:tcPr>
          <w:p w:rsidR="00F33C8A" w:rsidRPr="00957EF1" w:rsidRDefault="002E71E7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30000</w:t>
            </w:r>
          </w:p>
        </w:tc>
      </w:tr>
      <w:tr w:rsidR="00F33C8A" w:rsidRPr="00957EF1" w:rsidTr="006D7D3C">
        <w:tc>
          <w:tcPr>
            <w:tcW w:w="363" w:type="pct"/>
            <w:vAlign w:val="center"/>
          </w:tcPr>
          <w:p w:rsidR="00F33C8A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819" w:type="pct"/>
          </w:tcPr>
          <w:p w:rsidR="00F33C8A" w:rsidRPr="00957EF1" w:rsidRDefault="002E71E7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  <w:t>Диапазон рабочих температур</w:t>
            </w:r>
          </w:p>
        </w:tc>
        <w:tc>
          <w:tcPr>
            <w:tcW w:w="2818" w:type="pct"/>
          </w:tcPr>
          <w:p w:rsidR="00F33C8A" w:rsidRPr="00957EF1" w:rsidRDefault="002E71E7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  <w:t>от -10 до +40</w:t>
            </w:r>
            <w:proofErr w:type="gramStart"/>
            <w:r w:rsidRPr="00957EF1"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  <w:t xml:space="preserve"> °С</w:t>
            </w:r>
            <w:proofErr w:type="gramEnd"/>
          </w:p>
        </w:tc>
      </w:tr>
      <w:tr w:rsidR="002E71E7" w:rsidRPr="00957EF1" w:rsidTr="006D7D3C">
        <w:tc>
          <w:tcPr>
            <w:tcW w:w="363" w:type="pct"/>
            <w:vAlign w:val="center"/>
          </w:tcPr>
          <w:p w:rsidR="002E71E7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819" w:type="pct"/>
          </w:tcPr>
          <w:p w:rsidR="002E71E7" w:rsidRPr="00957EF1" w:rsidRDefault="00957EF1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  <w:t xml:space="preserve">Класс </w:t>
            </w:r>
            <w:proofErr w:type="spellStart"/>
            <w:r w:rsidRPr="00957EF1"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  <w:t>энергоэффективности</w:t>
            </w:r>
            <w:proofErr w:type="spellEnd"/>
          </w:p>
        </w:tc>
        <w:tc>
          <w:tcPr>
            <w:tcW w:w="2818" w:type="pct"/>
          </w:tcPr>
          <w:p w:rsidR="002E71E7" w:rsidRPr="00957EF1" w:rsidRDefault="00957EF1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Style w:val="vi-text17y0k286"/>
                <w:rFonts w:asciiTheme="minorHAnsi" w:hAnsiTheme="minorHAnsi" w:cstheme="minorHAnsi"/>
                <w:sz w:val="22"/>
                <w:szCs w:val="22"/>
              </w:rPr>
              <w:t>A+</w:t>
            </w:r>
          </w:p>
        </w:tc>
      </w:tr>
      <w:tr w:rsidR="002E71E7" w:rsidRPr="00957EF1" w:rsidTr="006D7D3C">
        <w:tc>
          <w:tcPr>
            <w:tcW w:w="363" w:type="pct"/>
            <w:vAlign w:val="center"/>
          </w:tcPr>
          <w:p w:rsidR="002E71E7" w:rsidRPr="00957EF1" w:rsidRDefault="00957EF1" w:rsidP="007C389C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19" w:type="pct"/>
          </w:tcPr>
          <w:p w:rsidR="002E71E7" w:rsidRPr="00957EF1" w:rsidRDefault="00957EF1" w:rsidP="007C38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Гарантия производителя</w:t>
            </w:r>
          </w:p>
        </w:tc>
        <w:tc>
          <w:tcPr>
            <w:tcW w:w="2818" w:type="pct"/>
          </w:tcPr>
          <w:p w:rsidR="002E71E7" w:rsidRPr="00957EF1" w:rsidRDefault="00957EF1" w:rsidP="007C389C">
            <w:pPr>
              <w:tabs>
                <w:tab w:val="left" w:pos="5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7EF1">
              <w:rPr>
                <w:rFonts w:asciiTheme="minorHAnsi" w:hAnsiTheme="minorHAnsi" w:cstheme="minorHAnsi"/>
                <w:sz w:val="22"/>
                <w:szCs w:val="22"/>
              </w:rPr>
              <w:t>2 года</w:t>
            </w:r>
          </w:p>
        </w:tc>
      </w:tr>
    </w:tbl>
    <w:p w:rsidR="006D7D3C" w:rsidRDefault="006D7D3C" w:rsidP="006D7D3C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DC1772" w:rsidRPr="006D7D3C" w:rsidRDefault="00DC1772" w:rsidP="006D7D3C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6D7D3C">
        <w:rPr>
          <w:rFonts w:asciiTheme="minorHAnsi" w:hAnsiTheme="minorHAnsi" w:cstheme="minorHAnsi"/>
          <w:b/>
          <w:bCs/>
          <w:sz w:val="22"/>
          <w:szCs w:val="22"/>
        </w:rPr>
        <w:t>ТРЕБОВАНИЯ К КАЧЕСТВУ ТОВАРОВ, ИХ БЕЗОПАСНОСТИ, УПАКОВКЕ, ОТГРУЗКЕ</w:t>
      </w:r>
      <w:r w:rsidR="006D7D3C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="00DC1772" w:rsidRPr="006D7D3C" w:rsidRDefault="00DC1772" w:rsidP="00DC1772">
      <w:pPr>
        <w:tabs>
          <w:tab w:val="left" w:pos="426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D7D3C">
        <w:rPr>
          <w:rFonts w:asciiTheme="minorHAnsi" w:hAnsiTheme="minorHAnsi" w:cstheme="minorHAnsi"/>
          <w:b/>
          <w:bCs/>
          <w:sz w:val="22"/>
          <w:szCs w:val="22"/>
        </w:rPr>
        <w:t>Требования к качеству и безопасности товара:</w:t>
      </w:r>
    </w:p>
    <w:p w:rsidR="00DC1772" w:rsidRPr="006D7D3C" w:rsidRDefault="00DC1772" w:rsidP="00DC1772">
      <w:pPr>
        <w:rPr>
          <w:rFonts w:asciiTheme="minorHAnsi" w:hAnsiTheme="minorHAnsi" w:cstheme="minorHAnsi"/>
          <w:sz w:val="22"/>
          <w:szCs w:val="22"/>
        </w:rPr>
      </w:pPr>
      <w:r w:rsidRPr="006D7D3C">
        <w:rPr>
          <w:rFonts w:asciiTheme="minorHAnsi" w:hAnsiTheme="minorHAnsi" w:cstheme="minorHAnsi"/>
          <w:sz w:val="22"/>
          <w:szCs w:val="22"/>
        </w:rPr>
        <w:t xml:space="preserve">Качество товара должно соответствовать установленным требованиям государственных стандартов качества в соответствии с действующим законодательством Российской Федерации и требованиям. </w:t>
      </w:r>
    </w:p>
    <w:p w:rsidR="00DC1772" w:rsidRPr="006D7D3C" w:rsidRDefault="00DC1772" w:rsidP="00DC1772">
      <w:pPr>
        <w:tabs>
          <w:tab w:val="left" w:pos="426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D7D3C">
        <w:rPr>
          <w:rFonts w:asciiTheme="minorHAnsi" w:hAnsiTheme="minorHAnsi" w:cstheme="minorHAnsi"/>
          <w:b/>
          <w:bCs/>
          <w:sz w:val="22"/>
          <w:szCs w:val="22"/>
        </w:rPr>
        <w:t>Требования к упаковке товара:</w:t>
      </w:r>
    </w:p>
    <w:p w:rsidR="00DC1772" w:rsidRPr="006D7D3C" w:rsidRDefault="00DC1772" w:rsidP="00DC1772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6D7D3C">
        <w:rPr>
          <w:rFonts w:asciiTheme="minorHAnsi" w:hAnsiTheme="minorHAnsi" w:cstheme="minorHAnsi"/>
          <w:sz w:val="22"/>
          <w:szCs w:val="22"/>
        </w:rPr>
        <w:t>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</w:t>
      </w:r>
      <w:r w:rsidRPr="006D7D3C">
        <w:rPr>
          <w:rFonts w:asciiTheme="minorHAnsi" w:hAnsiTheme="minorHAnsi" w:cstheme="minorHAnsi"/>
          <w:sz w:val="22"/>
          <w:szCs w:val="22"/>
        </w:rPr>
        <w:lastRenderedPageBreak/>
        <w:t>технической документации. Тара и упаковка должны быть прочными, сухими, без нарушения целостности со специальной маркировкой. На упаковках каждой единицы товара, в зависимости от вида товара, должно быть хорошо читаемым шрифтом на русском языке указано: название товара; название организации - производителя товара; номер серии и дата изготовления; срок годности; условия хранения; меры предосторожности при применении товара, а также иная информация, предусмотренная законодательством РФ.</w:t>
      </w:r>
    </w:p>
    <w:p w:rsidR="00DC1772" w:rsidRPr="006D7D3C" w:rsidRDefault="00DC1772" w:rsidP="00DC1772">
      <w:pPr>
        <w:autoSpaceDE w:val="0"/>
        <w:rPr>
          <w:rFonts w:asciiTheme="minorHAnsi" w:hAnsiTheme="minorHAnsi" w:cstheme="minorHAnsi"/>
          <w:b/>
          <w:bCs/>
          <w:sz w:val="22"/>
          <w:szCs w:val="22"/>
        </w:rPr>
      </w:pPr>
      <w:r w:rsidRPr="006D7D3C">
        <w:rPr>
          <w:rFonts w:asciiTheme="minorHAnsi" w:hAnsiTheme="minorHAnsi" w:cstheme="minorHAnsi"/>
          <w:b/>
          <w:bCs/>
          <w:sz w:val="22"/>
          <w:szCs w:val="22"/>
        </w:rPr>
        <w:t>Требования к отгрузке товара (условия поставки):</w:t>
      </w:r>
    </w:p>
    <w:p w:rsidR="00DC1772" w:rsidRPr="006D7D3C" w:rsidRDefault="00DC1772" w:rsidP="00DC1772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6D7D3C">
        <w:rPr>
          <w:rFonts w:asciiTheme="minorHAnsi" w:hAnsiTheme="minorHAnsi" w:cstheme="minorHAnsi"/>
          <w:sz w:val="22"/>
          <w:szCs w:val="22"/>
        </w:rPr>
        <w:t xml:space="preserve">а) поставка товара осуществляется: </w:t>
      </w:r>
      <w:r w:rsidR="006D7D3C">
        <w:rPr>
          <w:rFonts w:asciiTheme="minorHAnsi" w:hAnsiTheme="minorHAnsi" w:cstheme="minorHAnsi"/>
          <w:sz w:val="22"/>
          <w:szCs w:val="22"/>
        </w:rPr>
        <w:t xml:space="preserve">в течение 15 (Пятнадцати) дней </w:t>
      </w:r>
      <w:r w:rsidRPr="006D7D3C">
        <w:rPr>
          <w:rFonts w:asciiTheme="minorHAnsi" w:hAnsiTheme="minorHAnsi" w:cstheme="minorHAnsi"/>
          <w:sz w:val="22"/>
          <w:szCs w:val="22"/>
        </w:rPr>
        <w:t xml:space="preserve">с момента заключения контракта по адресу: 614045, </w:t>
      </w:r>
      <w:proofErr w:type="spellStart"/>
      <w:r w:rsidRPr="006D7D3C">
        <w:rPr>
          <w:rFonts w:asciiTheme="minorHAnsi" w:hAnsiTheme="minorHAnsi" w:cstheme="minorHAnsi"/>
          <w:sz w:val="22"/>
          <w:szCs w:val="22"/>
        </w:rPr>
        <w:t>г</w:t>
      </w:r>
      <w:proofErr w:type="gramStart"/>
      <w:r w:rsidRPr="006D7D3C">
        <w:rPr>
          <w:rFonts w:asciiTheme="minorHAnsi" w:hAnsiTheme="minorHAnsi" w:cstheme="minorHAnsi"/>
          <w:sz w:val="22"/>
          <w:szCs w:val="22"/>
        </w:rPr>
        <w:t>.П</w:t>
      </w:r>
      <w:proofErr w:type="gramEnd"/>
      <w:r w:rsidRPr="006D7D3C">
        <w:rPr>
          <w:rFonts w:asciiTheme="minorHAnsi" w:hAnsiTheme="minorHAnsi" w:cstheme="minorHAnsi"/>
          <w:sz w:val="22"/>
          <w:szCs w:val="22"/>
        </w:rPr>
        <w:t>ермь</w:t>
      </w:r>
      <w:proofErr w:type="spellEnd"/>
      <w:r w:rsidRPr="006D7D3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D7D3C">
        <w:rPr>
          <w:rFonts w:asciiTheme="minorHAnsi" w:hAnsiTheme="minorHAnsi" w:cstheme="minorHAnsi"/>
          <w:sz w:val="22"/>
          <w:szCs w:val="22"/>
        </w:rPr>
        <w:t>ул.Монастырская</w:t>
      </w:r>
      <w:proofErr w:type="spellEnd"/>
      <w:r w:rsidRPr="006D7D3C">
        <w:rPr>
          <w:rFonts w:asciiTheme="minorHAnsi" w:hAnsiTheme="minorHAnsi" w:cstheme="minorHAnsi"/>
          <w:sz w:val="22"/>
          <w:szCs w:val="22"/>
        </w:rPr>
        <w:t>, 82</w:t>
      </w:r>
      <w:r w:rsidR="006D7D3C">
        <w:rPr>
          <w:rFonts w:asciiTheme="minorHAnsi" w:hAnsiTheme="minorHAnsi" w:cstheme="minorHAnsi"/>
          <w:sz w:val="22"/>
          <w:szCs w:val="22"/>
        </w:rPr>
        <w:t>, 1 этаж.</w:t>
      </w:r>
    </w:p>
    <w:p w:rsidR="00DC1772" w:rsidRPr="006D7D3C" w:rsidRDefault="00DC1772" w:rsidP="00DC1772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6D7D3C">
        <w:rPr>
          <w:rFonts w:asciiTheme="minorHAnsi" w:hAnsiTheme="minorHAnsi" w:cstheme="minorHAnsi"/>
          <w:sz w:val="22"/>
          <w:szCs w:val="22"/>
        </w:rPr>
        <w:t>б) поставка товара осуществляется в рабочие дни с 9:00 до 17:00 часов, в пятницу 9:00 до 16:00 часов, за исключением перерыва с 12:00 до 13:00 часов (время местное).</w:t>
      </w:r>
    </w:p>
    <w:sectPr w:rsidR="00DC1772" w:rsidRPr="006D7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72"/>
    <w:rsid w:val="002E71E7"/>
    <w:rsid w:val="006D7D3C"/>
    <w:rsid w:val="00957EF1"/>
    <w:rsid w:val="00BD76BB"/>
    <w:rsid w:val="00D55ECC"/>
    <w:rsid w:val="00DC1772"/>
    <w:rsid w:val="00F3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C177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C1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17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dglv-w">
    <w:name w:val="dglv-w"/>
    <w:basedOn w:val="a0"/>
    <w:rsid w:val="00F33C8A"/>
  </w:style>
  <w:style w:type="character" w:customStyle="1" w:styleId="vi-text17y0k286">
    <w:name w:val="_vi-text_17y0k_286"/>
    <w:basedOn w:val="a0"/>
    <w:rsid w:val="00F33C8A"/>
  </w:style>
  <w:style w:type="character" w:styleId="a4">
    <w:name w:val="Hyperlink"/>
    <w:basedOn w:val="a0"/>
    <w:uiPriority w:val="99"/>
    <w:semiHidden/>
    <w:unhideWhenUsed/>
    <w:rsid w:val="002E71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C177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C1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17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dglv-w">
    <w:name w:val="dglv-w"/>
    <w:basedOn w:val="a0"/>
    <w:rsid w:val="00F33C8A"/>
  </w:style>
  <w:style w:type="character" w:customStyle="1" w:styleId="vi-text17y0k286">
    <w:name w:val="_vi-text_17y0k_286"/>
    <w:basedOn w:val="a0"/>
    <w:rsid w:val="00F33C8A"/>
  </w:style>
  <w:style w:type="character" w:styleId="a4">
    <w:name w:val="Hyperlink"/>
    <w:basedOn w:val="a0"/>
    <w:uiPriority w:val="99"/>
    <w:semiHidden/>
    <w:unhideWhenUsed/>
    <w:rsid w:val="002E71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svetodiodnye-lampy-nejtralnogo-belogo-sveta-11217/" TargetMode="External"/><Relationship Id="rId5" Type="http://schemas.openxmlformats.org/officeDocument/2006/relationships/hyperlink" Target="https://www.vseinstrumenti.ru/tag-page/matovye-lampy-111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Пахомова Вера Владимировна</dc:creator>
  <cp:lastModifiedBy>Пахомова Вера Владимировна</cp:lastModifiedBy>
  <cp:revision>2</cp:revision>
  <dcterms:created xsi:type="dcterms:W3CDTF">2026-08-27T08:32:00Z</dcterms:created>
  <dcterms:modified xsi:type="dcterms:W3CDTF">2026-08-27T09:55:00Z</dcterms:modified>
</cp:coreProperties>
</file>