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245B9" w14:textId="21344383" w:rsidR="00802BA2" w:rsidRPr="004D3311" w:rsidRDefault="00802BA2">
      <w:pPr>
        <w:spacing w:after="0" w:line="240" w:lineRule="auto"/>
        <w:jc w:val="right"/>
        <w:rPr>
          <w:rFonts w:ascii="Times New Roman" w:hAnsi="Times New Roman"/>
          <w:bCs/>
        </w:rPr>
      </w:pPr>
    </w:p>
    <w:p w14:paraId="3A49AB8A" w14:textId="77777777" w:rsidR="00802BA2" w:rsidRPr="004D3311" w:rsidRDefault="008C6E1C">
      <w:pPr>
        <w:spacing w:after="0" w:line="240" w:lineRule="auto"/>
        <w:jc w:val="center"/>
        <w:rPr>
          <w:rFonts w:ascii="Times New Roman" w:hAnsi="Times New Roman"/>
          <w:b/>
        </w:rPr>
      </w:pPr>
      <w:r w:rsidRPr="004D3311">
        <w:rPr>
          <w:rFonts w:ascii="Times New Roman" w:hAnsi="Times New Roman"/>
          <w:b/>
        </w:rPr>
        <w:t>Техническое задание</w:t>
      </w:r>
    </w:p>
    <w:p w14:paraId="3746A519" w14:textId="1677AD9D" w:rsidR="00802BA2" w:rsidRPr="004D3311" w:rsidRDefault="008C6E1C">
      <w:pPr>
        <w:spacing w:after="0" w:line="240" w:lineRule="auto"/>
        <w:jc w:val="center"/>
        <w:rPr>
          <w:rFonts w:ascii="Times New Roman" w:hAnsi="Times New Roman"/>
          <w:b/>
        </w:rPr>
      </w:pPr>
      <w:r w:rsidRPr="004D3311">
        <w:rPr>
          <w:rFonts w:ascii="Times New Roman" w:hAnsi="Times New Roman"/>
        </w:rPr>
        <w:t>на поставку</w:t>
      </w:r>
      <w:r w:rsidR="00866155">
        <w:rPr>
          <w:rFonts w:ascii="Times New Roman" w:hAnsi="Times New Roman"/>
        </w:rPr>
        <w:t xml:space="preserve"> лабораторного грохота</w:t>
      </w:r>
      <w:r w:rsidRPr="004D3311">
        <w:rPr>
          <w:rFonts w:ascii="Times New Roman" w:hAnsi="Times New Roman"/>
        </w:rPr>
        <w:br/>
      </w:r>
    </w:p>
    <w:p w14:paraId="117A241D" w14:textId="77777777" w:rsidR="00193340" w:rsidRPr="00193340" w:rsidRDefault="00193340" w:rsidP="0019334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КТРУ</w:t>
      </w:r>
      <w:r w:rsidRPr="004D3311">
        <w:rPr>
          <w:rFonts w:ascii="Times New Roman" w:hAnsi="Times New Roman"/>
          <w:b/>
        </w:rPr>
        <w:t xml:space="preserve">2 </w:t>
      </w:r>
      <w:r w:rsidRPr="000E7260">
        <w:rPr>
          <w:rFonts w:ascii="Times New Roman" w:hAnsi="Times New Roman"/>
          <w:b/>
        </w:rPr>
        <w:t>28.92.40.110-00000032</w:t>
      </w:r>
    </w:p>
    <w:p w14:paraId="15C83166" w14:textId="77777777" w:rsidR="001E5B1A" w:rsidRPr="00592157" w:rsidRDefault="001E5B1A" w:rsidP="001E5B1A">
      <w:pPr>
        <w:pStyle w:val="ad"/>
        <w:ind w:left="360"/>
        <w:jc w:val="both"/>
      </w:pPr>
    </w:p>
    <w:p w14:paraId="3C1BC6C2" w14:textId="77777777" w:rsidR="001E5B1A" w:rsidRPr="00592157" w:rsidRDefault="001E5B1A" w:rsidP="001E5B1A">
      <w:pPr>
        <w:pStyle w:val="ad"/>
        <w:ind w:left="360"/>
        <w:jc w:val="both"/>
      </w:pPr>
      <w:r w:rsidRPr="00592157">
        <w:t>Таблица 1 – Описание оборудования</w:t>
      </w:r>
    </w:p>
    <w:tbl>
      <w:tblPr>
        <w:tblStyle w:val="af5"/>
        <w:tblW w:w="9513" w:type="dxa"/>
        <w:tblLayout w:type="fixed"/>
        <w:tblLook w:val="04A0" w:firstRow="1" w:lastRow="0" w:firstColumn="1" w:lastColumn="0" w:noHBand="0" w:noVBand="1"/>
      </w:tblPr>
      <w:tblGrid>
        <w:gridCol w:w="562"/>
        <w:gridCol w:w="1134"/>
        <w:gridCol w:w="5812"/>
        <w:gridCol w:w="2005"/>
      </w:tblGrid>
      <w:tr w:rsidR="001E5B1A" w:rsidRPr="00866155" w14:paraId="393AD3C1" w14:textId="77777777" w:rsidTr="003A3934">
        <w:tc>
          <w:tcPr>
            <w:tcW w:w="1696" w:type="dxa"/>
            <w:gridSpan w:val="2"/>
          </w:tcPr>
          <w:p w14:paraId="10A4DCDE" w14:textId="77777777" w:rsidR="001E5B1A" w:rsidRPr="00866155" w:rsidRDefault="001E5B1A" w:rsidP="003A393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7817" w:type="dxa"/>
            <w:gridSpan w:val="2"/>
          </w:tcPr>
          <w:p w14:paraId="1FB9E2B4" w14:textId="77777777" w:rsidR="001E5B1A" w:rsidRPr="00866155" w:rsidRDefault="001E5B1A" w:rsidP="003A39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Грохот лабораторный ГР 30</w:t>
            </w:r>
          </w:p>
        </w:tc>
      </w:tr>
      <w:tr w:rsidR="001E5B1A" w:rsidRPr="00866155" w14:paraId="0E24AF69" w14:textId="77777777" w:rsidTr="003A3934">
        <w:tc>
          <w:tcPr>
            <w:tcW w:w="1696" w:type="dxa"/>
            <w:gridSpan w:val="2"/>
          </w:tcPr>
          <w:p w14:paraId="20DA6E14" w14:textId="77777777" w:rsidR="001E5B1A" w:rsidRPr="00866155" w:rsidRDefault="001E5B1A" w:rsidP="003A393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b/>
                <w:sz w:val="16"/>
                <w:szCs w:val="16"/>
              </w:rPr>
              <w:t>Назначение и принцип работы</w:t>
            </w:r>
          </w:p>
        </w:tc>
        <w:tc>
          <w:tcPr>
            <w:tcW w:w="7817" w:type="dxa"/>
            <w:gridSpan w:val="2"/>
          </w:tcPr>
          <w:p w14:paraId="76BDBC5F" w14:textId="4EF44880" w:rsidR="00561C92" w:rsidRPr="00866155" w:rsidRDefault="001E5B1A" w:rsidP="00561C9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 xml:space="preserve">Грохот лабораторный ГР 30 (далее – «Грохот») предназначен для сухого рассева сыпучих материалов по классам крупности в непрерывном режиме. Элементом, генерирующим высокочастотное воздействие с определенной амплитудой, является </w:t>
            </w:r>
            <w:proofErr w:type="spellStart"/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Вибропривод</w:t>
            </w:r>
            <w:proofErr w:type="spellEnd"/>
            <w:r w:rsidRPr="00866155">
              <w:rPr>
                <w:rFonts w:ascii="Times New Roman" w:hAnsi="Times New Roman" w:cs="Times New Roman"/>
                <w:sz w:val="16"/>
                <w:szCs w:val="16"/>
              </w:rPr>
              <w:t xml:space="preserve"> ВП</w:t>
            </w:r>
            <w:r w:rsidR="00561C92" w:rsidRPr="00866155">
              <w:rPr>
                <w:rFonts w:ascii="Times New Roman" w:hAnsi="Times New Roman" w:cs="Times New Roman"/>
                <w:sz w:val="16"/>
                <w:szCs w:val="16"/>
              </w:rPr>
              <w:t xml:space="preserve"> 30 Т</w:t>
            </w: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; исполнительный орган - комплект сит с поддоном и крышкой, сформированный исходя из требований к определению классов крупности частиц.</w:t>
            </w:r>
            <w:r w:rsidR="00561C92" w:rsidRPr="0086615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67F070CF" w14:textId="77777777" w:rsidR="001E5B1A" w:rsidRPr="00866155" w:rsidRDefault="001E5B1A" w:rsidP="00561C9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Вибропривод</w:t>
            </w:r>
            <w:proofErr w:type="spellEnd"/>
            <w:r w:rsidRPr="00866155">
              <w:rPr>
                <w:rFonts w:ascii="Times New Roman" w:hAnsi="Times New Roman" w:cs="Times New Roman"/>
                <w:sz w:val="16"/>
                <w:szCs w:val="16"/>
              </w:rPr>
              <w:t xml:space="preserve"> генерирует возвратно-поступательные винтовые колебания и передает их на сита.</w:t>
            </w:r>
          </w:p>
        </w:tc>
      </w:tr>
      <w:tr w:rsidR="001E5B1A" w:rsidRPr="00866155" w14:paraId="1AA92E65" w14:textId="77777777" w:rsidTr="003A3934">
        <w:tc>
          <w:tcPr>
            <w:tcW w:w="1696" w:type="dxa"/>
            <w:gridSpan w:val="2"/>
          </w:tcPr>
          <w:p w14:paraId="306A0C70" w14:textId="77777777" w:rsidR="001E5B1A" w:rsidRPr="00866155" w:rsidRDefault="001E5B1A" w:rsidP="003A393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866155">
              <w:rPr>
                <w:rFonts w:ascii="Times New Roman" w:hAnsi="Times New Roman" w:cs="Times New Roman"/>
                <w:b/>
                <w:sz w:val="16"/>
                <w:szCs w:val="16"/>
              </w:rPr>
              <w:t>Состав  комплекта</w:t>
            </w:r>
            <w:proofErr w:type="gramEnd"/>
          </w:p>
        </w:tc>
        <w:tc>
          <w:tcPr>
            <w:tcW w:w="7817" w:type="dxa"/>
            <w:gridSpan w:val="2"/>
          </w:tcPr>
          <w:p w14:paraId="6F6BEE7D" w14:textId="77777777" w:rsidR="001E5B1A" w:rsidRPr="00866155" w:rsidRDefault="001E5B1A" w:rsidP="00561C9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Вибропривод</w:t>
            </w:r>
            <w:proofErr w:type="spellEnd"/>
            <w:r w:rsidRPr="00866155">
              <w:rPr>
                <w:rFonts w:ascii="Times New Roman" w:hAnsi="Times New Roman" w:cs="Times New Roman"/>
                <w:sz w:val="16"/>
                <w:szCs w:val="16"/>
              </w:rPr>
              <w:t xml:space="preserve"> ВП </w:t>
            </w:r>
            <w:r w:rsidR="008A4F07" w:rsidRPr="00866155">
              <w:rPr>
                <w:rFonts w:ascii="Times New Roman" w:hAnsi="Times New Roman" w:cs="Times New Roman"/>
                <w:sz w:val="16"/>
                <w:szCs w:val="16"/>
              </w:rPr>
              <w:t>30Т – 1</w:t>
            </w: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 xml:space="preserve"> шт., устройство крепления сит</w:t>
            </w:r>
            <w:r w:rsidR="008A4F07" w:rsidRPr="00866155">
              <w:rPr>
                <w:rFonts w:ascii="Times New Roman" w:hAnsi="Times New Roman" w:cs="Times New Roman"/>
                <w:sz w:val="16"/>
                <w:szCs w:val="16"/>
              </w:rPr>
              <w:t xml:space="preserve"> – 1</w:t>
            </w: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 xml:space="preserve"> шт., поддон грохота ГР 30 диаметром 300 мм – </w:t>
            </w:r>
            <w:r w:rsidR="008A4F07" w:rsidRPr="0086615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 xml:space="preserve"> шт</w:t>
            </w:r>
            <w:r w:rsidR="00561C92" w:rsidRPr="0086615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 xml:space="preserve">, Сито ГР 30 нормальной точности с сеткой (материал </w:t>
            </w:r>
            <w:r w:rsidR="008A4F07" w:rsidRPr="00866155">
              <w:rPr>
                <w:rFonts w:ascii="Times New Roman" w:hAnsi="Times New Roman" w:cs="Times New Roman"/>
                <w:sz w:val="16"/>
                <w:szCs w:val="16"/>
              </w:rPr>
              <w:t>- нерж.</w:t>
            </w:r>
            <w:r w:rsidR="00561C92" w:rsidRPr="0086615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A4F07" w:rsidRPr="00866155">
              <w:rPr>
                <w:rFonts w:ascii="Times New Roman" w:hAnsi="Times New Roman" w:cs="Times New Roman"/>
                <w:sz w:val="16"/>
                <w:szCs w:val="16"/>
              </w:rPr>
              <w:t>сталь) Размер ячейки: 0,315 мм - 1 шт., 0,400 мм - 1 шт., 0,5</w:t>
            </w: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="008A4F07" w:rsidRPr="00866155">
              <w:rPr>
                <w:rFonts w:ascii="Times New Roman" w:hAnsi="Times New Roman" w:cs="Times New Roman"/>
                <w:sz w:val="16"/>
                <w:szCs w:val="16"/>
              </w:rPr>
              <w:t xml:space="preserve"> мм - 1 шт., 1,000 мм - 1 шт., 2</w:t>
            </w: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8A4F07" w:rsidRPr="00866155">
              <w:rPr>
                <w:rFonts w:ascii="Times New Roman" w:hAnsi="Times New Roman" w:cs="Times New Roman"/>
                <w:sz w:val="16"/>
                <w:szCs w:val="16"/>
              </w:rPr>
              <w:t>000 мм - 1 шт</w:t>
            </w: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 xml:space="preserve">.,  крышка грохота  ГР 30 с </w:t>
            </w:r>
            <w:r w:rsidR="008A4F07" w:rsidRPr="00866155">
              <w:rPr>
                <w:rFonts w:ascii="Times New Roman" w:hAnsi="Times New Roman" w:cs="Times New Roman"/>
                <w:sz w:val="16"/>
                <w:szCs w:val="16"/>
              </w:rPr>
              <w:t xml:space="preserve">крышка с мембраной ( отверстием для подключения гибких шлангов) </w:t>
            </w: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A4F07" w:rsidRPr="00866155">
              <w:rPr>
                <w:rFonts w:ascii="Times New Roman" w:hAnsi="Times New Roman" w:cs="Times New Roman"/>
                <w:sz w:val="16"/>
                <w:szCs w:val="16"/>
              </w:rPr>
              <w:t>– 1</w:t>
            </w: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 xml:space="preserve"> шт., тара, Руководство по эксплуатации, Формуляр, паспорта на сита. </w:t>
            </w:r>
          </w:p>
        </w:tc>
      </w:tr>
      <w:tr w:rsidR="001E5B1A" w:rsidRPr="00866155" w14:paraId="3D9CA0D8" w14:textId="77777777" w:rsidTr="003A3934">
        <w:tc>
          <w:tcPr>
            <w:tcW w:w="9513" w:type="dxa"/>
            <w:gridSpan w:val="4"/>
          </w:tcPr>
          <w:p w14:paraId="67658B44" w14:textId="77777777" w:rsidR="001E5B1A" w:rsidRPr="00866155" w:rsidRDefault="001E5B1A" w:rsidP="003A393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b/>
                <w:sz w:val="16"/>
                <w:szCs w:val="16"/>
              </w:rPr>
              <w:t>Технические характеристики</w:t>
            </w:r>
          </w:p>
        </w:tc>
      </w:tr>
      <w:tr w:rsidR="001E5B1A" w:rsidRPr="00866155" w14:paraId="1487CE02" w14:textId="77777777" w:rsidTr="003A3934">
        <w:tc>
          <w:tcPr>
            <w:tcW w:w="9513" w:type="dxa"/>
            <w:gridSpan w:val="4"/>
          </w:tcPr>
          <w:p w14:paraId="3CD362F3" w14:textId="77777777" w:rsidR="001E5B1A" w:rsidRPr="00866155" w:rsidRDefault="001E5B1A" w:rsidP="003A39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Грохот относится к вибрационному оборудованию с электромеханическим приводом. Климатическое исполнение Анализатора – УХЛ-4 по ГОСТ 15150-69. Анализатор не должен применяться для работы с радиоактивными и взрывоопасными материалами.</w:t>
            </w:r>
          </w:p>
        </w:tc>
      </w:tr>
      <w:tr w:rsidR="001E5B1A" w:rsidRPr="00866155" w14:paraId="1F49D6EF" w14:textId="77777777" w:rsidTr="003A3934">
        <w:tc>
          <w:tcPr>
            <w:tcW w:w="562" w:type="dxa"/>
          </w:tcPr>
          <w:p w14:paraId="38F6F260" w14:textId="77777777" w:rsidR="001E5B1A" w:rsidRPr="00866155" w:rsidRDefault="001E5B1A" w:rsidP="003A3934">
            <w:pPr>
              <w:ind w:right="-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6946" w:type="dxa"/>
            <w:gridSpan w:val="2"/>
          </w:tcPr>
          <w:p w14:paraId="74BD29EF" w14:textId="77777777" w:rsidR="001E5B1A" w:rsidRPr="00866155" w:rsidRDefault="001E5B1A" w:rsidP="003A39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Параметры, единицы измерения</w:t>
            </w:r>
          </w:p>
        </w:tc>
        <w:tc>
          <w:tcPr>
            <w:tcW w:w="2005" w:type="dxa"/>
          </w:tcPr>
          <w:p w14:paraId="17FEA698" w14:textId="77777777" w:rsidR="001E5B1A" w:rsidRPr="00866155" w:rsidRDefault="001E5B1A" w:rsidP="003A39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Значения параметров</w:t>
            </w:r>
          </w:p>
        </w:tc>
      </w:tr>
      <w:tr w:rsidR="001E5B1A" w:rsidRPr="00866155" w14:paraId="6EFF21DB" w14:textId="77777777" w:rsidTr="003A3934">
        <w:tc>
          <w:tcPr>
            <w:tcW w:w="9513" w:type="dxa"/>
            <w:gridSpan w:val="4"/>
          </w:tcPr>
          <w:p w14:paraId="6EC74DC3" w14:textId="77777777" w:rsidR="001E5B1A" w:rsidRPr="00866155" w:rsidRDefault="001E5B1A" w:rsidP="003A39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Технологические параметры Грохота</w:t>
            </w:r>
          </w:p>
        </w:tc>
      </w:tr>
      <w:tr w:rsidR="001E5B1A" w:rsidRPr="00866155" w14:paraId="148B9912" w14:textId="77777777" w:rsidTr="003A3934">
        <w:tc>
          <w:tcPr>
            <w:tcW w:w="562" w:type="dxa"/>
          </w:tcPr>
          <w:p w14:paraId="4CC2BDAD" w14:textId="77777777" w:rsidR="001E5B1A" w:rsidRPr="00866155" w:rsidRDefault="001E5B1A" w:rsidP="003A39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37E12" w14:textId="77777777" w:rsidR="001E5B1A" w:rsidRPr="00866155" w:rsidRDefault="001E5B1A" w:rsidP="003A39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Количество сит, шт. (стандартная комплектация), не более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86BC7" w14:textId="77777777" w:rsidR="001E5B1A" w:rsidRPr="00866155" w:rsidRDefault="001E5B1A" w:rsidP="003A39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E5B1A" w:rsidRPr="00866155" w14:paraId="01580E18" w14:textId="77777777" w:rsidTr="003A3934">
        <w:tc>
          <w:tcPr>
            <w:tcW w:w="562" w:type="dxa"/>
          </w:tcPr>
          <w:p w14:paraId="4A7C10F8" w14:textId="77777777" w:rsidR="001E5B1A" w:rsidRPr="00866155" w:rsidRDefault="001E5B1A" w:rsidP="003A39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D43C" w14:textId="77777777" w:rsidR="001E5B1A" w:rsidRPr="00866155" w:rsidRDefault="001E5B1A" w:rsidP="003A39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Размер ячеек сетки, мм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1C8FA" w14:textId="77777777" w:rsidR="001E5B1A" w:rsidRPr="00866155" w:rsidRDefault="001E5B1A" w:rsidP="003A39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0,315-5,0</w:t>
            </w:r>
          </w:p>
        </w:tc>
      </w:tr>
      <w:tr w:rsidR="001E5B1A" w:rsidRPr="00866155" w14:paraId="4C887797" w14:textId="77777777" w:rsidTr="003A3934">
        <w:tc>
          <w:tcPr>
            <w:tcW w:w="562" w:type="dxa"/>
          </w:tcPr>
          <w:p w14:paraId="2A215828" w14:textId="77777777" w:rsidR="001E5B1A" w:rsidRPr="00866155" w:rsidRDefault="001E5B1A" w:rsidP="003A39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FBB2A" w14:textId="77777777" w:rsidR="001E5B1A" w:rsidRPr="00866155" w:rsidRDefault="001E5B1A" w:rsidP="003A39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 xml:space="preserve">Диаметр </w:t>
            </w:r>
            <w:proofErr w:type="gramStart"/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сит  мм</w:t>
            </w:r>
            <w:proofErr w:type="gramEnd"/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C2E4A" w14:textId="77777777" w:rsidR="001E5B1A" w:rsidRPr="00866155" w:rsidRDefault="001E5B1A" w:rsidP="003A39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</w:tr>
      <w:tr w:rsidR="001E5B1A" w:rsidRPr="00866155" w14:paraId="5967AFA2" w14:textId="77777777" w:rsidTr="003A3934">
        <w:tc>
          <w:tcPr>
            <w:tcW w:w="562" w:type="dxa"/>
          </w:tcPr>
          <w:p w14:paraId="2A60CA3A" w14:textId="77777777" w:rsidR="001E5B1A" w:rsidRPr="00866155" w:rsidRDefault="001E5B1A" w:rsidP="003A39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ADBE6" w14:textId="77777777" w:rsidR="001E5B1A" w:rsidRPr="00866155" w:rsidRDefault="001E5B1A" w:rsidP="003A39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Размер отверстий перфорированного полотна, мм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2F5AD" w14:textId="77777777" w:rsidR="001E5B1A" w:rsidRPr="00866155" w:rsidRDefault="001E5B1A" w:rsidP="003A39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0,8-5,0</w:t>
            </w:r>
          </w:p>
        </w:tc>
      </w:tr>
      <w:tr w:rsidR="001E5B1A" w:rsidRPr="00866155" w14:paraId="5DB817F0" w14:textId="77777777" w:rsidTr="003A3934">
        <w:tc>
          <w:tcPr>
            <w:tcW w:w="562" w:type="dxa"/>
          </w:tcPr>
          <w:p w14:paraId="79C9C61F" w14:textId="77777777" w:rsidR="001E5B1A" w:rsidRPr="00866155" w:rsidRDefault="001E5B1A" w:rsidP="003A39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27F28" w14:textId="77777777" w:rsidR="001E5B1A" w:rsidRPr="00866155" w:rsidRDefault="001E5B1A" w:rsidP="003A39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Колебания платформы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510F3" w14:textId="77777777" w:rsidR="001E5B1A" w:rsidRPr="00866155" w:rsidRDefault="001E5B1A" w:rsidP="003A39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Возвратно-поступательные винтовые</w:t>
            </w:r>
          </w:p>
        </w:tc>
      </w:tr>
      <w:tr w:rsidR="001E5B1A" w:rsidRPr="00866155" w14:paraId="629F96DA" w14:textId="77777777" w:rsidTr="003A3934">
        <w:tc>
          <w:tcPr>
            <w:tcW w:w="9513" w:type="dxa"/>
            <w:gridSpan w:val="4"/>
          </w:tcPr>
          <w:p w14:paraId="7A7B2DF9" w14:textId="77777777" w:rsidR="001E5B1A" w:rsidRPr="00866155" w:rsidRDefault="001E5B1A" w:rsidP="003A39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Технические параметры Грохота</w:t>
            </w:r>
          </w:p>
        </w:tc>
      </w:tr>
      <w:tr w:rsidR="001E5B1A" w:rsidRPr="00866155" w14:paraId="43DDA70D" w14:textId="77777777" w:rsidTr="003A3934">
        <w:tc>
          <w:tcPr>
            <w:tcW w:w="562" w:type="dxa"/>
          </w:tcPr>
          <w:p w14:paraId="1F6B0A88" w14:textId="77777777" w:rsidR="001E5B1A" w:rsidRPr="00866155" w:rsidRDefault="001E5B1A" w:rsidP="003A39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FB502" w14:textId="77777777" w:rsidR="001E5B1A" w:rsidRPr="00866155" w:rsidRDefault="001E5B1A" w:rsidP="003A39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 xml:space="preserve">Частота колебаний, </w:t>
            </w:r>
            <w:proofErr w:type="gramStart"/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кол./</w:t>
            </w:r>
            <w:proofErr w:type="gramEnd"/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мин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FF103" w14:textId="77777777" w:rsidR="001E5B1A" w:rsidRPr="00866155" w:rsidRDefault="001E5B1A" w:rsidP="003A3934">
            <w:pPr>
              <w:autoSpaceDE w:val="0"/>
              <w:autoSpaceDN w:val="0"/>
              <w:adjustRightInd w:val="0"/>
              <w:spacing w:before="40" w:line="26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1500</w:t>
            </w:r>
          </w:p>
        </w:tc>
      </w:tr>
      <w:tr w:rsidR="001E5B1A" w:rsidRPr="00866155" w14:paraId="3B46C074" w14:textId="77777777" w:rsidTr="003A3934">
        <w:tc>
          <w:tcPr>
            <w:tcW w:w="562" w:type="dxa"/>
          </w:tcPr>
          <w:p w14:paraId="295E88F2" w14:textId="77777777" w:rsidR="001E5B1A" w:rsidRPr="00866155" w:rsidRDefault="001E5B1A" w:rsidP="003A39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882FB" w14:textId="77777777" w:rsidR="001E5B1A" w:rsidRPr="00866155" w:rsidRDefault="001E5B1A" w:rsidP="003A39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Амплитуда колебаний, мм (в зависимости от массы пробы и количества сит), мм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5B393" w14:textId="77777777" w:rsidR="001E5B1A" w:rsidRPr="00866155" w:rsidRDefault="001E5B1A" w:rsidP="003A3934">
            <w:pPr>
              <w:autoSpaceDE w:val="0"/>
              <w:autoSpaceDN w:val="0"/>
              <w:adjustRightInd w:val="0"/>
              <w:spacing w:before="40" w:line="26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0,5-1,5 *</w:t>
            </w:r>
          </w:p>
        </w:tc>
      </w:tr>
      <w:tr w:rsidR="001E5B1A" w:rsidRPr="00866155" w14:paraId="43CA2274" w14:textId="77777777" w:rsidTr="003A3934">
        <w:tc>
          <w:tcPr>
            <w:tcW w:w="562" w:type="dxa"/>
          </w:tcPr>
          <w:p w14:paraId="245208DF" w14:textId="77777777" w:rsidR="001E5B1A" w:rsidRPr="00866155" w:rsidRDefault="001E5B1A" w:rsidP="003A39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B079C" w14:textId="77777777" w:rsidR="001E5B1A" w:rsidRPr="00866155" w:rsidRDefault="001E5B1A" w:rsidP="003A39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Напряжение питания, 50 Гц, В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FD924" w14:textId="77777777" w:rsidR="001E5B1A" w:rsidRPr="00866155" w:rsidRDefault="001E5B1A" w:rsidP="003A39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</w:tr>
      <w:tr w:rsidR="001E5B1A" w:rsidRPr="00866155" w14:paraId="47155423" w14:textId="77777777" w:rsidTr="003A3934">
        <w:tc>
          <w:tcPr>
            <w:tcW w:w="562" w:type="dxa"/>
          </w:tcPr>
          <w:p w14:paraId="3C9896F4" w14:textId="77777777" w:rsidR="001E5B1A" w:rsidRPr="00866155" w:rsidRDefault="001E5B1A" w:rsidP="003A39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EE2D" w14:textId="77777777" w:rsidR="001E5B1A" w:rsidRPr="00866155" w:rsidRDefault="001E5B1A" w:rsidP="003A39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Мощность привода, Вт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4FE86" w14:textId="77777777" w:rsidR="001E5B1A" w:rsidRPr="00866155" w:rsidRDefault="001E5B1A" w:rsidP="003A39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1E5B1A" w:rsidRPr="00866155" w14:paraId="6C550832" w14:textId="77777777" w:rsidTr="003A3934">
        <w:tc>
          <w:tcPr>
            <w:tcW w:w="562" w:type="dxa"/>
          </w:tcPr>
          <w:p w14:paraId="1849AD7E" w14:textId="77777777" w:rsidR="001E5B1A" w:rsidRPr="00866155" w:rsidRDefault="001E5B1A" w:rsidP="003A39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6807" w14:textId="77777777" w:rsidR="001E5B1A" w:rsidRPr="00866155" w:rsidRDefault="001E5B1A" w:rsidP="003A39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Габаритные размеры, мм (Длина х Ширина х Высота)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0C9A8" w14:textId="77777777" w:rsidR="001E5B1A" w:rsidRPr="00866155" w:rsidRDefault="001E5B1A" w:rsidP="003A39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390х350х550</w:t>
            </w:r>
          </w:p>
        </w:tc>
      </w:tr>
      <w:tr w:rsidR="001E5B1A" w:rsidRPr="00866155" w14:paraId="4666E991" w14:textId="77777777" w:rsidTr="003A3934">
        <w:tc>
          <w:tcPr>
            <w:tcW w:w="562" w:type="dxa"/>
          </w:tcPr>
          <w:p w14:paraId="15286206" w14:textId="77777777" w:rsidR="001E5B1A" w:rsidRPr="00866155" w:rsidRDefault="001E5B1A" w:rsidP="003A39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53D65" w14:textId="77777777" w:rsidR="001E5B1A" w:rsidRPr="00866155" w:rsidRDefault="001E5B1A" w:rsidP="003A39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Масса, кг, не более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134E5" w14:textId="77777777" w:rsidR="001E5B1A" w:rsidRPr="00866155" w:rsidRDefault="001E5B1A" w:rsidP="003A39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</w:tr>
      <w:tr w:rsidR="001E5B1A" w:rsidRPr="00866155" w14:paraId="7931729B" w14:textId="77777777" w:rsidTr="003A3934">
        <w:tc>
          <w:tcPr>
            <w:tcW w:w="562" w:type="dxa"/>
          </w:tcPr>
          <w:p w14:paraId="751B383D" w14:textId="77777777" w:rsidR="001E5B1A" w:rsidRPr="00866155" w:rsidRDefault="001E5B1A" w:rsidP="003A39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7F36" w14:textId="77777777" w:rsidR="001E5B1A" w:rsidRPr="00866155" w:rsidRDefault="001E5B1A" w:rsidP="003A39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Тип   управления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2089F" w14:textId="77777777" w:rsidR="001E5B1A" w:rsidRPr="00866155" w:rsidRDefault="001E5B1A" w:rsidP="003A39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Таймер с ЖК-дисплеем</w:t>
            </w:r>
          </w:p>
        </w:tc>
      </w:tr>
      <w:tr w:rsidR="001E5B1A" w:rsidRPr="00866155" w14:paraId="4C20CFDD" w14:textId="77777777" w:rsidTr="003A3934">
        <w:tc>
          <w:tcPr>
            <w:tcW w:w="562" w:type="dxa"/>
          </w:tcPr>
          <w:p w14:paraId="7906A302" w14:textId="77777777" w:rsidR="001E5B1A" w:rsidRPr="00866155" w:rsidRDefault="001E5B1A" w:rsidP="003A39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889ED" w14:textId="77777777" w:rsidR="001E5B1A" w:rsidRPr="00866155" w:rsidRDefault="001E5B1A" w:rsidP="003A39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 xml:space="preserve">Устанавливаемое время работы, </w:t>
            </w:r>
            <w:proofErr w:type="spellStart"/>
            <w:proofErr w:type="gramStart"/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час:мин</w:t>
            </w:r>
            <w:proofErr w:type="spellEnd"/>
            <w:proofErr w:type="gramEnd"/>
            <w:r w:rsidRPr="0086615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08DC" w14:textId="77777777" w:rsidR="001E5B1A" w:rsidRPr="00866155" w:rsidRDefault="001E5B1A" w:rsidP="003A39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0:01-99:59</w:t>
            </w:r>
          </w:p>
        </w:tc>
      </w:tr>
      <w:tr w:rsidR="001E5B1A" w:rsidRPr="00866155" w14:paraId="3F522377" w14:textId="77777777" w:rsidTr="003A3934">
        <w:tc>
          <w:tcPr>
            <w:tcW w:w="9513" w:type="dxa"/>
            <w:gridSpan w:val="4"/>
            <w:tcBorders>
              <w:right w:val="single" w:sz="6" w:space="0" w:color="auto"/>
            </w:tcBorders>
          </w:tcPr>
          <w:p w14:paraId="21D33983" w14:textId="77777777" w:rsidR="001E5B1A" w:rsidRPr="00866155" w:rsidRDefault="001E5B1A" w:rsidP="003A39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Технические параметры сит</w:t>
            </w:r>
          </w:p>
        </w:tc>
      </w:tr>
      <w:tr w:rsidR="001E5B1A" w:rsidRPr="00866155" w14:paraId="7DF88FBD" w14:textId="77777777" w:rsidTr="003A3934">
        <w:tc>
          <w:tcPr>
            <w:tcW w:w="562" w:type="dxa"/>
          </w:tcPr>
          <w:p w14:paraId="4D277401" w14:textId="77777777" w:rsidR="001E5B1A" w:rsidRPr="00866155" w:rsidRDefault="001E5B1A" w:rsidP="003A39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A3A27" w14:textId="77777777" w:rsidR="001E5B1A" w:rsidRPr="00866155" w:rsidRDefault="001E5B1A" w:rsidP="003A39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Тип исполнения просеивающей поверхности сита ГР 30  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5EAAC" w14:textId="77777777" w:rsidR="001E5B1A" w:rsidRPr="00866155" w:rsidRDefault="001E5B1A" w:rsidP="008A4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661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Металлотканая сетка </w:t>
            </w:r>
            <w:r w:rsidRPr="008661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нормальной точности (материал - </w:t>
            </w:r>
            <w:proofErr w:type="spellStart"/>
            <w:proofErr w:type="gramStart"/>
            <w:r w:rsidRPr="008661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нерж.сталь</w:t>
            </w:r>
            <w:proofErr w:type="spellEnd"/>
            <w:proofErr w:type="gramEnd"/>
            <w:r w:rsidRPr="008661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 Размер ячейки: 0,</w:t>
            </w:r>
            <w:r w:rsidR="008A4F07" w:rsidRPr="008661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315</w:t>
            </w:r>
            <w:r w:rsidRPr="008661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мм - 1 шт., 0,</w:t>
            </w:r>
            <w:r w:rsidR="008A4F07" w:rsidRPr="008661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400 мм - 1 шт., 0,5</w:t>
            </w:r>
            <w:r w:rsidRPr="008661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00 мм - 1 шт., 1,000 мм - 1 шт., </w:t>
            </w:r>
            <w:r w:rsidR="008A4F07" w:rsidRPr="008661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Pr="008661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8A4F07" w:rsidRPr="008661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 мм - 1 шт</w:t>
            </w:r>
            <w:r w:rsidRPr="008661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</w:tr>
      <w:tr w:rsidR="001E5B1A" w:rsidRPr="00866155" w14:paraId="2E3C69BB" w14:textId="77777777" w:rsidTr="003A3934">
        <w:tc>
          <w:tcPr>
            <w:tcW w:w="562" w:type="dxa"/>
          </w:tcPr>
          <w:p w14:paraId="43AF3BE6" w14:textId="77777777" w:rsidR="001E5B1A" w:rsidRPr="00866155" w:rsidRDefault="001E5B1A" w:rsidP="003A39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9B24F" w14:textId="77777777" w:rsidR="001E5B1A" w:rsidRPr="00866155" w:rsidRDefault="001E5B1A" w:rsidP="003A39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eastAsia="Times New Roman" w:hAnsi="Times New Roman" w:cs="Times New Roman"/>
                <w:sz w:val="16"/>
                <w:szCs w:val="16"/>
              </w:rPr>
              <w:t>Материал просеивающей поверхности сита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A4CAE" w14:textId="77777777" w:rsidR="001E5B1A" w:rsidRPr="00866155" w:rsidRDefault="001E5B1A" w:rsidP="003A39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нержавеющая сталь</w:t>
            </w:r>
          </w:p>
        </w:tc>
      </w:tr>
      <w:tr w:rsidR="001E5B1A" w:rsidRPr="00866155" w14:paraId="4864C512" w14:textId="77777777" w:rsidTr="003A3934">
        <w:tc>
          <w:tcPr>
            <w:tcW w:w="562" w:type="dxa"/>
          </w:tcPr>
          <w:p w14:paraId="5EB0FF73" w14:textId="77777777" w:rsidR="001E5B1A" w:rsidRPr="00866155" w:rsidRDefault="001E5B1A" w:rsidP="003A39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4DAC9" w14:textId="77777777" w:rsidR="001E5B1A" w:rsidRPr="00866155" w:rsidRDefault="001E5B1A" w:rsidP="003A393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eastAsia="Times New Roman" w:hAnsi="Times New Roman" w:cs="Times New Roman"/>
                <w:sz w:val="16"/>
                <w:szCs w:val="16"/>
              </w:rPr>
              <w:t>Материал обечайки сита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A1C19" w14:textId="77777777" w:rsidR="001E5B1A" w:rsidRPr="00866155" w:rsidRDefault="001E5B1A" w:rsidP="003A39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Нержавеющая сталь</w:t>
            </w:r>
          </w:p>
        </w:tc>
      </w:tr>
      <w:tr w:rsidR="001E5B1A" w:rsidRPr="00866155" w14:paraId="0695B643" w14:textId="77777777" w:rsidTr="003A3934">
        <w:tc>
          <w:tcPr>
            <w:tcW w:w="562" w:type="dxa"/>
          </w:tcPr>
          <w:p w14:paraId="5CE92325" w14:textId="77777777" w:rsidR="001E5B1A" w:rsidRPr="00866155" w:rsidRDefault="001E5B1A" w:rsidP="003A39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639F3" w14:textId="77777777" w:rsidR="001E5B1A" w:rsidRPr="00866155" w:rsidRDefault="001E5B1A" w:rsidP="003A39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eastAsia="Times New Roman" w:hAnsi="Times New Roman" w:cs="Times New Roman"/>
                <w:sz w:val="16"/>
                <w:szCs w:val="16"/>
              </w:rPr>
              <w:t>Внутренний диаметр обечайки сита, мм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A149D" w14:textId="77777777" w:rsidR="001E5B1A" w:rsidRPr="00866155" w:rsidRDefault="001E5B1A" w:rsidP="003A39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300 </w:t>
            </w:r>
            <w:r w:rsidRPr="008661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±0,</w:t>
            </w:r>
            <w:r w:rsidRPr="008661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</w:t>
            </w:r>
          </w:p>
        </w:tc>
      </w:tr>
      <w:tr w:rsidR="001E5B1A" w:rsidRPr="00866155" w14:paraId="67E6BAAC" w14:textId="77777777" w:rsidTr="003A3934">
        <w:tc>
          <w:tcPr>
            <w:tcW w:w="562" w:type="dxa"/>
          </w:tcPr>
          <w:p w14:paraId="387DD90B" w14:textId="77777777" w:rsidR="001E5B1A" w:rsidRPr="00866155" w:rsidRDefault="001E5B1A" w:rsidP="003A3934">
            <w:pPr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C5762" w14:textId="77777777" w:rsidR="001E5B1A" w:rsidRPr="00866155" w:rsidRDefault="001E5B1A" w:rsidP="003A39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Габаритные размеры, не более, мм</w:t>
            </w:r>
          </w:p>
          <w:p w14:paraId="41B12304" w14:textId="77777777" w:rsidR="001E5B1A" w:rsidRPr="00866155" w:rsidRDefault="001E5B1A" w:rsidP="003A39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Ширина х Высота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9372E" w14:textId="77777777" w:rsidR="001E5B1A" w:rsidRPr="00866155" w:rsidRDefault="001E5B1A" w:rsidP="003A39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 xml:space="preserve">     326 х 66 </w:t>
            </w:r>
          </w:p>
        </w:tc>
      </w:tr>
      <w:tr w:rsidR="001E5B1A" w:rsidRPr="00866155" w14:paraId="5BE62458" w14:textId="77777777" w:rsidTr="003A3934">
        <w:tc>
          <w:tcPr>
            <w:tcW w:w="562" w:type="dxa"/>
          </w:tcPr>
          <w:p w14:paraId="199445F5" w14:textId="77777777" w:rsidR="001E5B1A" w:rsidRPr="00866155" w:rsidRDefault="001E5B1A" w:rsidP="003A39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C89F0" w14:textId="77777777" w:rsidR="001E5B1A" w:rsidRPr="00866155" w:rsidRDefault="001E5B1A" w:rsidP="003A39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Масса сита, кг, не более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4B665" w14:textId="77777777" w:rsidR="001E5B1A" w:rsidRPr="00866155" w:rsidRDefault="001E5B1A" w:rsidP="003A39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</w:tr>
      <w:tr w:rsidR="001E5B1A" w:rsidRPr="00866155" w14:paraId="4095F955" w14:textId="77777777" w:rsidTr="003A3934">
        <w:tc>
          <w:tcPr>
            <w:tcW w:w="9513" w:type="dxa"/>
            <w:gridSpan w:val="4"/>
            <w:tcBorders>
              <w:right w:val="single" w:sz="6" w:space="0" w:color="auto"/>
            </w:tcBorders>
          </w:tcPr>
          <w:p w14:paraId="270D3423" w14:textId="77777777" w:rsidR="001E5B1A" w:rsidRPr="00866155" w:rsidRDefault="001E5B1A" w:rsidP="003A39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* Зависит от массы установленных на платформу элементов и веса материала.</w:t>
            </w:r>
          </w:p>
        </w:tc>
      </w:tr>
      <w:tr w:rsidR="001E5B1A" w:rsidRPr="00866155" w14:paraId="752AE511" w14:textId="77777777" w:rsidTr="003A3934">
        <w:tc>
          <w:tcPr>
            <w:tcW w:w="9513" w:type="dxa"/>
            <w:gridSpan w:val="4"/>
            <w:tcBorders>
              <w:right w:val="single" w:sz="6" w:space="0" w:color="auto"/>
            </w:tcBorders>
          </w:tcPr>
          <w:p w14:paraId="548B0AD1" w14:textId="77777777" w:rsidR="001E5B1A" w:rsidRPr="00866155" w:rsidRDefault="001E5B1A" w:rsidP="003A39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Отличительные признаки</w:t>
            </w:r>
          </w:p>
        </w:tc>
      </w:tr>
      <w:tr w:rsidR="001E5B1A" w:rsidRPr="00866155" w14:paraId="773C355C" w14:textId="77777777" w:rsidTr="003A3934">
        <w:tc>
          <w:tcPr>
            <w:tcW w:w="562" w:type="dxa"/>
          </w:tcPr>
          <w:p w14:paraId="09A2A1A9" w14:textId="77777777" w:rsidR="001E5B1A" w:rsidRPr="00866155" w:rsidRDefault="001E5B1A" w:rsidP="003A39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073D6" w14:textId="77777777" w:rsidR="001E5B1A" w:rsidRPr="00866155" w:rsidRDefault="001E5B1A" w:rsidP="003A39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Параметр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8AF5C" w14:textId="77777777" w:rsidR="001E5B1A" w:rsidRPr="00866155" w:rsidRDefault="001E5B1A" w:rsidP="003A39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Значение параметров</w:t>
            </w:r>
          </w:p>
        </w:tc>
      </w:tr>
      <w:tr w:rsidR="001E5B1A" w:rsidRPr="00866155" w14:paraId="71344BBF" w14:textId="77777777" w:rsidTr="003A3934">
        <w:tc>
          <w:tcPr>
            <w:tcW w:w="562" w:type="dxa"/>
          </w:tcPr>
          <w:p w14:paraId="5BD7FB90" w14:textId="77777777" w:rsidR="001E5B1A" w:rsidRPr="00866155" w:rsidRDefault="001E5B1A" w:rsidP="003A39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AA7F2" w14:textId="77777777" w:rsidR="001E5B1A" w:rsidRPr="00866155" w:rsidRDefault="001E5B1A" w:rsidP="003A39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Окраска деталей Грохота долговечным порошковым полимерным покрытием.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9A037" w14:textId="77777777" w:rsidR="001E5B1A" w:rsidRPr="00866155" w:rsidRDefault="001E5B1A" w:rsidP="003A39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</w:tr>
      <w:tr w:rsidR="001E5B1A" w:rsidRPr="00866155" w14:paraId="04CE072C" w14:textId="77777777" w:rsidTr="003A3934">
        <w:tc>
          <w:tcPr>
            <w:tcW w:w="562" w:type="dxa"/>
          </w:tcPr>
          <w:p w14:paraId="7E4AE28F" w14:textId="77777777" w:rsidR="001E5B1A" w:rsidRPr="00866155" w:rsidRDefault="001E5B1A" w:rsidP="003A39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271AD" w14:textId="77777777" w:rsidR="001E5B1A" w:rsidRPr="00866155" w:rsidRDefault="001E5B1A" w:rsidP="003A39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 xml:space="preserve">Оснащен </w:t>
            </w:r>
            <w:proofErr w:type="gramStart"/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таймером ,</w:t>
            </w:r>
            <w:proofErr w:type="gramEnd"/>
            <w:r w:rsidRPr="00866155">
              <w:rPr>
                <w:rFonts w:ascii="Times New Roman" w:hAnsi="Times New Roman" w:cs="Times New Roman"/>
                <w:sz w:val="16"/>
                <w:szCs w:val="16"/>
              </w:rPr>
              <w:t xml:space="preserve"> обеспечивающим управление работой Грохота, сигнализацию о состоянии его работы, а также защиту электрических цепей от токов перегрузки и короткого замыкания.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FB8B7" w14:textId="77777777" w:rsidR="001E5B1A" w:rsidRPr="00866155" w:rsidRDefault="001E5B1A" w:rsidP="003A39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</w:tr>
      <w:tr w:rsidR="001E5B1A" w:rsidRPr="00866155" w14:paraId="1DEA18A0" w14:textId="77777777" w:rsidTr="003A3934">
        <w:tc>
          <w:tcPr>
            <w:tcW w:w="562" w:type="dxa"/>
          </w:tcPr>
          <w:p w14:paraId="6EF5C96C" w14:textId="77777777" w:rsidR="001E5B1A" w:rsidRPr="00866155" w:rsidRDefault="001E5B1A" w:rsidP="003A39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D150A" w14:textId="77777777" w:rsidR="001E5B1A" w:rsidRPr="00866155" w:rsidRDefault="001E5B1A" w:rsidP="003A39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Возможность установки времени работы Грохота от 1 минуты до 59 часов и 59 минут с шагом 1 минута.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D148C" w14:textId="77777777" w:rsidR="001E5B1A" w:rsidRPr="00866155" w:rsidRDefault="001E5B1A" w:rsidP="003A39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</w:tr>
      <w:tr w:rsidR="001E5B1A" w:rsidRPr="00866155" w14:paraId="6DA1A677" w14:textId="77777777" w:rsidTr="003A3934">
        <w:tc>
          <w:tcPr>
            <w:tcW w:w="562" w:type="dxa"/>
          </w:tcPr>
          <w:p w14:paraId="38BF7CD4" w14:textId="77777777" w:rsidR="001E5B1A" w:rsidRPr="00866155" w:rsidRDefault="001E5B1A" w:rsidP="003A39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4AE87" w14:textId="77777777" w:rsidR="001E5B1A" w:rsidRPr="00866155" w:rsidRDefault="001E5B1A" w:rsidP="003A39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 xml:space="preserve">Надежная фиксация траверсы устройства крепления сит и прижатия сит </w:t>
            </w:r>
            <w:proofErr w:type="spellStart"/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маховичками</w:t>
            </w:r>
            <w:proofErr w:type="spellEnd"/>
            <w:r w:rsidRPr="00866155">
              <w:rPr>
                <w:rFonts w:ascii="Times New Roman" w:hAnsi="Times New Roman" w:cs="Times New Roman"/>
                <w:sz w:val="16"/>
                <w:szCs w:val="16"/>
              </w:rPr>
              <w:t xml:space="preserve"> со скошенной резьбой 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83EE6" w14:textId="77777777" w:rsidR="001E5B1A" w:rsidRPr="00866155" w:rsidRDefault="001E5B1A" w:rsidP="003A39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</w:tr>
      <w:tr w:rsidR="001E5B1A" w:rsidRPr="00866155" w14:paraId="5C42B8F6" w14:textId="77777777" w:rsidTr="003A3934">
        <w:tc>
          <w:tcPr>
            <w:tcW w:w="562" w:type="dxa"/>
          </w:tcPr>
          <w:p w14:paraId="6D7C03D0" w14:textId="77777777" w:rsidR="001E5B1A" w:rsidRPr="00866155" w:rsidRDefault="001E5B1A" w:rsidP="003A39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21A5" w14:textId="77777777" w:rsidR="001E5B1A" w:rsidRPr="00866155" w:rsidRDefault="001E5B1A" w:rsidP="003A39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Защита шва примыкания просеивающей поверхности сита к обечайке, исключающего застревание и потери просеиваемого материала за счёт попадания в стыковой шов.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6A41D" w14:textId="77777777" w:rsidR="001E5B1A" w:rsidRPr="00866155" w:rsidRDefault="001E5B1A" w:rsidP="003A39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 xml:space="preserve">Наличие </w:t>
            </w:r>
          </w:p>
        </w:tc>
      </w:tr>
      <w:tr w:rsidR="001E5B1A" w:rsidRPr="00866155" w14:paraId="2A324C06" w14:textId="77777777" w:rsidTr="003A3934">
        <w:tc>
          <w:tcPr>
            <w:tcW w:w="562" w:type="dxa"/>
          </w:tcPr>
          <w:p w14:paraId="06BE99B3" w14:textId="77777777" w:rsidR="001E5B1A" w:rsidRPr="00866155" w:rsidRDefault="001E5B1A" w:rsidP="003A39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B23D2" w14:textId="77777777" w:rsidR="001E5B1A" w:rsidRPr="00866155" w:rsidRDefault="001E5B1A" w:rsidP="003A39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 xml:space="preserve">Отбойник на сите, направляющий материал в </w:t>
            </w:r>
            <w:proofErr w:type="spellStart"/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надситовом</w:t>
            </w:r>
            <w:proofErr w:type="spellEnd"/>
            <w:r w:rsidRPr="00866155">
              <w:rPr>
                <w:rFonts w:ascii="Times New Roman" w:hAnsi="Times New Roman" w:cs="Times New Roman"/>
                <w:sz w:val="16"/>
                <w:szCs w:val="16"/>
              </w:rPr>
              <w:t xml:space="preserve"> пространстве к разгрузочному патрубку сита.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A072F" w14:textId="77777777" w:rsidR="001E5B1A" w:rsidRPr="00866155" w:rsidRDefault="001E5B1A" w:rsidP="003A39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</w:tr>
      <w:tr w:rsidR="001E5B1A" w:rsidRPr="00866155" w14:paraId="790CE744" w14:textId="77777777" w:rsidTr="003A3934">
        <w:tc>
          <w:tcPr>
            <w:tcW w:w="562" w:type="dxa"/>
          </w:tcPr>
          <w:p w14:paraId="669B53A0" w14:textId="77777777" w:rsidR="001E5B1A" w:rsidRPr="00866155" w:rsidRDefault="001E5B1A" w:rsidP="003A39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41779" w14:textId="77777777" w:rsidR="001E5B1A" w:rsidRPr="00866155" w:rsidRDefault="001E5B1A" w:rsidP="003A39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Нанесенная методом лазерной гравировки маркировка на сите с указанием производителя, характеристик, заводского номера и даты выпуска.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56629" w14:textId="77777777" w:rsidR="001E5B1A" w:rsidRPr="00866155" w:rsidRDefault="001E5B1A" w:rsidP="003A39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</w:tr>
      <w:tr w:rsidR="001E5B1A" w:rsidRPr="00866155" w14:paraId="34066756" w14:textId="77777777" w:rsidTr="003A3934">
        <w:tc>
          <w:tcPr>
            <w:tcW w:w="562" w:type="dxa"/>
          </w:tcPr>
          <w:p w14:paraId="7F111AA1" w14:textId="77777777" w:rsidR="001E5B1A" w:rsidRPr="00866155" w:rsidRDefault="001E5B1A" w:rsidP="003A39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7874D" w14:textId="77777777" w:rsidR="001E5B1A" w:rsidRPr="00866155" w:rsidRDefault="001E5B1A" w:rsidP="003A39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Резиновое кольцо для уплотнения стыка между крышкой/ситами/поддоном.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E75B5" w14:textId="77777777" w:rsidR="001E5B1A" w:rsidRPr="00866155" w:rsidRDefault="001E5B1A" w:rsidP="003A39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</w:tr>
      <w:tr w:rsidR="001E5B1A" w:rsidRPr="00866155" w14:paraId="6C7956F5" w14:textId="77777777" w:rsidTr="003A3934">
        <w:tc>
          <w:tcPr>
            <w:tcW w:w="562" w:type="dxa"/>
          </w:tcPr>
          <w:p w14:paraId="74B72C20" w14:textId="77777777" w:rsidR="001E5B1A" w:rsidRPr="00866155" w:rsidRDefault="001E5B1A" w:rsidP="003A39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4B851" w14:textId="77777777" w:rsidR="001E5B1A" w:rsidRPr="00866155" w:rsidRDefault="001E5B1A" w:rsidP="003A39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Возможность установки промежуточного поддона для разделения колонны сит при одновременном рассеве более одного образца.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FDC75" w14:textId="77777777" w:rsidR="001E5B1A" w:rsidRPr="00866155" w:rsidRDefault="001E5B1A" w:rsidP="003A39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</w:tr>
      <w:tr w:rsidR="001E5B1A" w:rsidRPr="00866155" w14:paraId="1D69D5DF" w14:textId="77777777" w:rsidTr="003A3934">
        <w:tc>
          <w:tcPr>
            <w:tcW w:w="562" w:type="dxa"/>
          </w:tcPr>
          <w:p w14:paraId="0609E8C6" w14:textId="77777777" w:rsidR="001E5B1A" w:rsidRPr="00866155" w:rsidRDefault="001E5B1A" w:rsidP="003A39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39978" w14:textId="77777777" w:rsidR="001E5B1A" w:rsidRPr="00866155" w:rsidRDefault="001E5B1A" w:rsidP="003A39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Возможность изготовления сит с перфорированными полотнами и отверстиями по индивидуальным требованиям.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36A81" w14:textId="77777777" w:rsidR="001E5B1A" w:rsidRPr="00866155" w:rsidRDefault="001E5B1A" w:rsidP="003A39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155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</w:tr>
    </w:tbl>
    <w:p w14:paraId="003E7AEC" w14:textId="77777777" w:rsidR="00802BA2" w:rsidRPr="004D3311" w:rsidRDefault="008C6E1C">
      <w:pPr>
        <w:numPr>
          <w:ilvl w:val="0"/>
          <w:numId w:val="17"/>
        </w:numPr>
        <w:tabs>
          <w:tab w:val="left" w:pos="-284"/>
        </w:tabs>
        <w:spacing w:before="240" w:after="0" w:line="240" w:lineRule="auto"/>
        <w:ind w:left="-567" w:firstLine="0"/>
        <w:jc w:val="both"/>
        <w:rPr>
          <w:rFonts w:ascii="Times New Roman" w:hAnsi="Times New Roman"/>
        </w:rPr>
      </w:pPr>
      <w:r w:rsidRPr="004D3311">
        <w:rPr>
          <w:rFonts w:ascii="Times New Roman" w:hAnsi="Times New Roman"/>
        </w:rPr>
        <w:t>Гарантийный срок: 12 месяцев.</w:t>
      </w:r>
    </w:p>
    <w:p w14:paraId="77FE57F8" w14:textId="77777777" w:rsidR="00802BA2" w:rsidRPr="004D3311" w:rsidRDefault="008C6E1C">
      <w:pPr>
        <w:tabs>
          <w:tab w:val="left" w:pos="-284"/>
        </w:tabs>
        <w:ind w:left="-567"/>
        <w:jc w:val="both"/>
        <w:rPr>
          <w:rFonts w:ascii="Times New Roman" w:hAnsi="Times New Roman"/>
        </w:rPr>
      </w:pPr>
      <w:r w:rsidRPr="004D3311">
        <w:rPr>
          <w:rFonts w:ascii="Times New Roman" w:hAnsi="Times New Roman"/>
          <w:color w:val="FF0000"/>
        </w:rPr>
        <w:tab/>
      </w:r>
    </w:p>
    <w:p w14:paraId="7381B3B0" w14:textId="77777777" w:rsidR="00802BA2" w:rsidRPr="004D3311" w:rsidRDefault="008C6E1C">
      <w:pPr>
        <w:numPr>
          <w:ilvl w:val="0"/>
          <w:numId w:val="18"/>
        </w:numPr>
        <w:tabs>
          <w:tab w:val="left" w:pos="-284"/>
        </w:tabs>
        <w:spacing w:before="120" w:after="0" w:line="240" w:lineRule="auto"/>
        <w:ind w:left="-567" w:firstLine="0"/>
        <w:jc w:val="both"/>
        <w:rPr>
          <w:rFonts w:ascii="Times New Roman" w:hAnsi="Times New Roman"/>
        </w:rPr>
      </w:pPr>
      <w:r w:rsidRPr="004D3311">
        <w:rPr>
          <w:rFonts w:ascii="Times New Roman" w:hAnsi="Times New Roman"/>
        </w:rPr>
        <w:t>Требования к сопроводительной документации: все необходимые руководства пользователя должны быть на русском языке; недопустимо предоставление технической документации и руководств пользователя в виде ксерокопий.</w:t>
      </w:r>
    </w:p>
    <w:p w14:paraId="51D7530F" w14:textId="77777777" w:rsidR="00802BA2" w:rsidRPr="004D3311" w:rsidRDefault="008C6E1C">
      <w:pPr>
        <w:numPr>
          <w:ilvl w:val="0"/>
          <w:numId w:val="19"/>
        </w:numPr>
        <w:tabs>
          <w:tab w:val="left" w:pos="-284"/>
        </w:tabs>
        <w:spacing w:before="120" w:after="0" w:line="240" w:lineRule="auto"/>
        <w:ind w:left="-567" w:firstLine="0"/>
        <w:jc w:val="both"/>
        <w:rPr>
          <w:rFonts w:ascii="Times New Roman" w:hAnsi="Times New Roman"/>
        </w:rPr>
      </w:pPr>
      <w:r w:rsidRPr="004D3311">
        <w:rPr>
          <w:rFonts w:ascii="Times New Roman" w:hAnsi="Times New Roman"/>
        </w:rPr>
        <w:t>Требования к товару: поставляемый Товар должен быть новым, собранным в промышленных условиях; товар должен быть упакован и замаркирован в соответствии с действующими Стандартами; весь Товар, подключаемый к сети электропитания, должен комплектоваться силовыми кабелями, имеющими евровилку с заземлением.</w:t>
      </w:r>
    </w:p>
    <w:p w14:paraId="4C9A447C" w14:textId="77777777" w:rsidR="00802BA2" w:rsidRPr="004D3311" w:rsidRDefault="008C6E1C">
      <w:pPr>
        <w:numPr>
          <w:ilvl w:val="0"/>
          <w:numId w:val="20"/>
        </w:numPr>
        <w:tabs>
          <w:tab w:val="left" w:pos="-284"/>
        </w:tabs>
        <w:spacing w:before="120" w:after="0" w:line="240" w:lineRule="auto"/>
        <w:ind w:left="-567" w:firstLine="0"/>
        <w:jc w:val="both"/>
        <w:rPr>
          <w:rFonts w:ascii="Times New Roman" w:hAnsi="Times New Roman"/>
        </w:rPr>
      </w:pPr>
      <w:r w:rsidRPr="004D3311">
        <w:rPr>
          <w:rFonts w:ascii="Times New Roman" w:hAnsi="Times New Roman"/>
        </w:rPr>
        <w:lastRenderedPageBreak/>
        <w:t>Требования к таре: тара и упаковка должны гарантировать целостность и сохранность при перевозке; комплектация должна иметь отдельную упаковку производителя.</w:t>
      </w:r>
    </w:p>
    <w:p w14:paraId="55422150" w14:textId="77777777" w:rsidR="00802BA2" w:rsidRPr="004D3311" w:rsidRDefault="008C6E1C">
      <w:pPr>
        <w:numPr>
          <w:ilvl w:val="0"/>
          <w:numId w:val="22"/>
        </w:numPr>
        <w:tabs>
          <w:tab w:val="left" w:pos="-284"/>
        </w:tabs>
        <w:spacing w:before="120" w:after="0" w:line="240" w:lineRule="auto"/>
        <w:ind w:left="-567" w:firstLine="0"/>
        <w:jc w:val="both"/>
        <w:rPr>
          <w:rFonts w:ascii="Times New Roman" w:hAnsi="Times New Roman"/>
        </w:rPr>
      </w:pPr>
      <w:r w:rsidRPr="004D3311">
        <w:rPr>
          <w:rFonts w:ascii="Times New Roman" w:hAnsi="Times New Roman"/>
        </w:rPr>
        <w:t xml:space="preserve">Место поставки: Московская область, г. Черноголовка, пр-т академика Семёнова, д. 1, </w:t>
      </w:r>
      <w:r w:rsidRPr="004D3311">
        <w:rPr>
          <w:rFonts w:ascii="Times New Roman" w:hAnsi="Times New Roman"/>
          <w:color w:val="000000"/>
        </w:rPr>
        <w:t>ФИЦ ПХФ и МХ РАН</w:t>
      </w:r>
      <w:r w:rsidRPr="004D3311">
        <w:rPr>
          <w:rFonts w:ascii="Times New Roman" w:hAnsi="Times New Roman"/>
        </w:rPr>
        <w:t>. Разгрузка силами Поставщика на склад (1 этаж) Заказчика. Приемка Товара осуществляется в один этап.</w:t>
      </w:r>
    </w:p>
    <w:p w14:paraId="6504D2DA" w14:textId="77777777" w:rsidR="00802BA2" w:rsidRPr="00796822" w:rsidRDefault="00FE175B">
      <w:pPr>
        <w:numPr>
          <w:ilvl w:val="0"/>
          <w:numId w:val="23"/>
        </w:numPr>
        <w:tabs>
          <w:tab w:val="left" w:pos="-284"/>
        </w:tabs>
        <w:spacing w:before="120" w:after="0" w:line="240" w:lineRule="auto"/>
        <w:ind w:left="-567" w:firstLine="0"/>
        <w:jc w:val="both"/>
        <w:rPr>
          <w:rFonts w:ascii="Times New Roman" w:hAnsi="Times New Roman"/>
        </w:rPr>
      </w:pPr>
      <w:r w:rsidRPr="00796822">
        <w:rPr>
          <w:rFonts w:ascii="Times New Roman" w:hAnsi="Times New Roman"/>
        </w:rPr>
        <w:t>Срок поставки</w:t>
      </w:r>
      <w:r w:rsidR="008C6E1C" w:rsidRPr="00796822">
        <w:rPr>
          <w:rFonts w:ascii="Times New Roman" w:hAnsi="Times New Roman"/>
        </w:rPr>
        <w:t xml:space="preserve">:  </w:t>
      </w:r>
      <w:r w:rsidR="00796822" w:rsidRPr="00796822">
        <w:rPr>
          <w:rFonts w:ascii="Times New Roman" w:hAnsi="Times New Roman"/>
        </w:rPr>
        <w:t>60 рабочих дней с момента заключения договора</w:t>
      </w:r>
    </w:p>
    <w:p w14:paraId="620A7445" w14:textId="77777777" w:rsidR="00802BA2" w:rsidRPr="004D3311" w:rsidRDefault="008C6E1C">
      <w:pPr>
        <w:numPr>
          <w:ilvl w:val="0"/>
          <w:numId w:val="26"/>
        </w:numPr>
        <w:tabs>
          <w:tab w:val="left" w:pos="-284"/>
        </w:tabs>
        <w:spacing w:before="120" w:after="0" w:line="240" w:lineRule="auto"/>
        <w:ind w:left="-567" w:firstLine="0"/>
        <w:jc w:val="both"/>
        <w:rPr>
          <w:rFonts w:ascii="Times New Roman" w:hAnsi="Times New Roman"/>
        </w:rPr>
      </w:pPr>
      <w:r w:rsidRPr="004D3311">
        <w:rPr>
          <w:rFonts w:ascii="Times New Roman" w:hAnsi="Times New Roman"/>
        </w:rPr>
        <w:t>Расходы, входящие в стоимость договора: все затраты поставщика, в том числе сборка оборудования, доставка, разгрузка.</w:t>
      </w:r>
    </w:p>
    <w:p w14:paraId="58195F88" w14:textId="77777777" w:rsidR="00802BA2" w:rsidRPr="00E82ECB" w:rsidRDefault="00802BA2">
      <w:pPr>
        <w:rPr>
          <w:rFonts w:ascii="Times New Roman" w:hAnsi="Times New Roman"/>
        </w:rPr>
      </w:pPr>
    </w:p>
    <w:sectPr w:rsidR="00802BA2" w:rsidRPr="00E82ECB" w:rsidSect="00802BA2">
      <w:footerReference w:type="default" r:id="rId8"/>
      <w:pgSz w:w="11906" w:h="16838"/>
      <w:pgMar w:top="1134" w:right="850" w:bottom="1134" w:left="170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2C8C4" w14:textId="77777777" w:rsidR="005E5DCD" w:rsidRDefault="005E5DCD" w:rsidP="00802BA2">
      <w:pPr>
        <w:spacing w:after="0" w:line="240" w:lineRule="auto"/>
      </w:pPr>
      <w:r>
        <w:separator/>
      </w:r>
    </w:p>
  </w:endnote>
  <w:endnote w:type="continuationSeparator" w:id="0">
    <w:p w14:paraId="669D3C19" w14:textId="77777777" w:rsidR="005E5DCD" w:rsidRDefault="005E5DCD" w:rsidP="00802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6DB84" w14:textId="77777777" w:rsidR="008C6E1C" w:rsidRDefault="000614EE">
    <w:pPr>
      <w:pStyle w:val="13"/>
      <w:jc w:val="right"/>
    </w:pPr>
    <w:r>
      <w:fldChar w:fldCharType="begin"/>
    </w:r>
    <w:r>
      <w:instrText>PAGE</w:instrText>
    </w:r>
    <w:r>
      <w:fldChar w:fldCharType="separate"/>
    </w:r>
    <w:r w:rsidR="00193340">
      <w:rPr>
        <w:noProof/>
      </w:rPr>
      <w:t>2</w:t>
    </w:r>
    <w:r>
      <w:rPr>
        <w:noProof/>
      </w:rPr>
      <w:fldChar w:fldCharType="end"/>
    </w:r>
  </w:p>
  <w:p w14:paraId="1D904181" w14:textId="77777777" w:rsidR="008C6E1C" w:rsidRDefault="008C6E1C">
    <w:pPr>
      <w:pStyle w:val="1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2C5E3" w14:textId="77777777" w:rsidR="005E5DCD" w:rsidRDefault="005E5DCD" w:rsidP="00802BA2">
      <w:pPr>
        <w:spacing w:after="0" w:line="240" w:lineRule="auto"/>
      </w:pPr>
      <w:r>
        <w:separator/>
      </w:r>
    </w:p>
  </w:footnote>
  <w:footnote w:type="continuationSeparator" w:id="0">
    <w:p w14:paraId="626FA02F" w14:textId="77777777" w:rsidR="005E5DCD" w:rsidRDefault="005E5DCD" w:rsidP="00802B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47767"/>
    <w:multiLevelType w:val="multilevel"/>
    <w:tmpl w:val="0588881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9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29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89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4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09" w:hanging="1800"/>
      </w:pPr>
    </w:lvl>
  </w:abstractNum>
  <w:abstractNum w:abstractNumId="1" w15:restartNumberingAfterBreak="0">
    <w:nsid w:val="0F5730B0"/>
    <w:multiLevelType w:val="multilevel"/>
    <w:tmpl w:val="39BE7C5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067513B"/>
    <w:multiLevelType w:val="multilevel"/>
    <w:tmpl w:val="0B54EF8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6D73587"/>
    <w:multiLevelType w:val="multilevel"/>
    <w:tmpl w:val="6E1CBCF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2A530C4"/>
    <w:multiLevelType w:val="multilevel"/>
    <w:tmpl w:val="3C46D7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407287D"/>
    <w:multiLevelType w:val="multilevel"/>
    <w:tmpl w:val="DA70AE5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3A5538E"/>
    <w:multiLevelType w:val="multilevel"/>
    <w:tmpl w:val="5C268AF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83F66A2"/>
    <w:multiLevelType w:val="multilevel"/>
    <w:tmpl w:val="6316DE2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535D5437"/>
    <w:multiLevelType w:val="multilevel"/>
    <w:tmpl w:val="36A6EA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9AD0D39"/>
    <w:multiLevelType w:val="multilevel"/>
    <w:tmpl w:val="EE2A5F5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01B4277"/>
    <w:multiLevelType w:val="multilevel"/>
    <w:tmpl w:val="135898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0723E0A"/>
    <w:multiLevelType w:val="multilevel"/>
    <w:tmpl w:val="72267E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63E17795"/>
    <w:multiLevelType w:val="multilevel"/>
    <w:tmpl w:val="DD1626B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68A26416"/>
    <w:multiLevelType w:val="multilevel"/>
    <w:tmpl w:val="C7BE4CA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6AFA372B"/>
    <w:multiLevelType w:val="multilevel"/>
    <w:tmpl w:val="386A818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7E6F3C84"/>
    <w:multiLevelType w:val="multilevel"/>
    <w:tmpl w:val="C76E53E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7F1D583D"/>
    <w:multiLevelType w:val="multilevel"/>
    <w:tmpl w:val="E362B7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11"/>
  </w:num>
  <w:num w:numId="5">
    <w:abstractNumId w:val="15"/>
  </w:num>
  <w:num w:numId="6">
    <w:abstractNumId w:val="6"/>
  </w:num>
  <w:num w:numId="7">
    <w:abstractNumId w:val="1"/>
  </w:num>
  <w:num w:numId="8">
    <w:abstractNumId w:val="2"/>
  </w:num>
  <w:num w:numId="9">
    <w:abstractNumId w:val="13"/>
  </w:num>
  <w:num w:numId="10">
    <w:abstractNumId w:val="12"/>
  </w:num>
  <w:num w:numId="11">
    <w:abstractNumId w:val="9"/>
  </w:num>
  <w:num w:numId="12">
    <w:abstractNumId w:val="14"/>
  </w:num>
  <w:num w:numId="13">
    <w:abstractNumId w:val="5"/>
  </w:num>
  <w:num w:numId="14">
    <w:abstractNumId w:val="3"/>
  </w:num>
  <w:num w:numId="15">
    <w:abstractNumId w:val="7"/>
  </w:num>
  <w:num w:numId="16">
    <w:abstractNumId w:val="16"/>
  </w:num>
  <w:num w:numId="17">
    <w:abstractNumId w:val="8"/>
    <w:lvlOverride w:ilvl="0">
      <w:startOverride w:val="1"/>
    </w:lvlOverride>
  </w:num>
  <w:num w:numId="18">
    <w:abstractNumId w:val="8"/>
  </w:num>
  <w:num w:numId="19">
    <w:abstractNumId w:val="8"/>
  </w:num>
  <w:num w:numId="20">
    <w:abstractNumId w:val="8"/>
  </w:num>
  <w:num w:numId="21">
    <w:abstractNumId w:val="8"/>
  </w:num>
  <w:num w:numId="22">
    <w:abstractNumId w:val="8"/>
  </w:num>
  <w:num w:numId="23">
    <w:abstractNumId w:val="8"/>
  </w:num>
  <w:num w:numId="24">
    <w:abstractNumId w:val="8"/>
  </w:num>
  <w:num w:numId="25">
    <w:abstractNumId w:val="8"/>
  </w:num>
  <w:num w:numId="26">
    <w:abstractNumId w:val="8"/>
  </w:num>
  <w:num w:numId="27">
    <w:abstractNumId w:val="8"/>
  </w:num>
  <w:num w:numId="28">
    <w:abstractNumId w:val="8"/>
  </w:num>
  <w:num w:numId="29">
    <w:abstractNumId w:val="8"/>
  </w:num>
  <w:num w:numId="30">
    <w:abstractNumId w:val="8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2BA2"/>
    <w:rsid w:val="000071DC"/>
    <w:rsid w:val="0001188C"/>
    <w:rsid w:val="000414F7"/>
    <w:rsid w:val="000614EE"/>
    <w:rsid w:val="00075638"/>
    <w:rsid w:val="00076003"/>
    <w:rsid w:val="000A0F38"/>
    <w:rsid w:val="000C09E8"/>
    <w:rsid w:val="000E7260"/>
    <w:rsid w:val="001308CC"/>
    <w:rsid w:val="00141E85"/>
    <w:rsid w:val="001618BF"/>
    <w:rsid w:val="00193340"/>
    <w:rsid w:val="001D124A"/>
    <w:rsid w:val="001D60FB"/>
    <w:rsid w:val="001E5B1A"/>
    <w:rsid w:val="00217B45"/>
    <w:rsid w:val="00243ED4"/>
    <w:rsid w:val="002868DD"/>
    <w:rsid w:val="002B0886"/>
    <w:rsid w:val="002C1A01"/>
    <w:rsid w:val="00306391"/>
    <w:rsid w:val="00313BD9"/>
    <w:rsid w:val="003333C0"/>
    <w:rsid w:val="00361504"/>
    <w:rsid w:val="00381558"/>
    <w:rsid w:val="003B4DDE"/>
    <w:rsid w:val="003D16EF"/>
    <w:rsid w:val="00407793"/>
    <w:rsid w:val="00437DB6"/>
    <w:rsid w:val="00441401"/>
    <w:rsid w:val="004959E5"/>
    <w:rsid w:val="004B0FE2"/>
    <w:rsid w:val="004B7448"/>
    <w:rsid w:val="004C1A17"/>
    <w:rsid w:val="004D1F5E"/>
    <w:rsid w:val="004D3311"/>
    <w:rsid w:val="004E32D4"/>
    <w:rsid w:val="004E721E"/>
    <w:rsid w:val="005103A3"/>
    <w:rsid w:val="00561C92"/>
    <w:rsid w:val="00590024"/>
    <w:rsid w:val="00592DBF"/>
    <w:rsid w:val="005B4BF9"/>
    <w:rsid w:val="005E5DCD"/>
    <w:rsid w:val="005E6AA3"/>
    <w:rsid w:val="0062194F"/>
    <w:rsid w:val="00627398"/>
    <w:rsid w:val="006532E1"/>
    <w:rsid w:val="006610B3"/>
    <w:rsid w:val="006C7EAF"/>
    <w:rsid w:val="00723EB3"/>
    <w:rsid w:val="00723F55"/>
    <w:rsid w:val="00725E20"/>
    <w:rsid w:val="007275A3"/>
    <w:rsid w:val="00764EE8"/>
    <w:rsid w:val="00796822"/>
    <w:rsid w:val="007C381D"/>
    <w:rsid w:val="007D1C0A"/>
    <w:rsid w:val="007F2B24"/>
    <w:rsid w:val="00802BA2"/>
    <w:rsid w:val="00810CFB"/>
    <w:rsid w:val="00852DCB"/>
    <w:rsid w:val="00866155"/>
    <w:rsid w:val="008855F6"/>
    <w:rsid w:val="008A4F07"/>
    <w:rsid w:val="008B1820"/>
    <w:rsid w:val="008C6E1C"/>
    <w:rsid w:val="008E070D"/>
    <w:rsid w:val="008F6732"/>
    <w:rsid w:val="00910D03"/>
    <w:rsid w:val="009210F2"/>
    <w:rsid w:val="00936FDC"/>
    <w:rsid w:val="009576F2"/>
    <w:rsid w:val="00982BF1"/>
    <w:rsid w:val="009E775B"/>
    <w:rsid w:val="00A00CE5"/>
    <w:rsid w:val="00A030E7"/>
    <w:rsid w:val="00A2754E"/>
    <w:rsid w:val="00A77C94"/>
    <w:rsid w:val="00AA357A"/>
    <w:rsid w:val="00AB0DE2"/>
    <w:rsid w:val="00AC4EAF"/>
    <w:rsid w:val="00AE7E18"/>
    <w:rsid w:val="00AF2C64"/>
    <w:rsid w:val="00B05EEC"/>
    <w:rsid w:val="00B4163F"/>
    <w:rsid w:val="00B72516"/>
    <w:rsid w:val="00BB0368"/>
    <w:rsid w:val="00BC3342"/>
    <w:rsid w:val="00BE54C6"/>
    <w:rsid w:val="00C54869"/>
    <w:rsid w:val="00C738F8"/>
    <w:rsid w:val="00CA156D"/>
    <w:rsid w:val="00CE3A71"/>
    <w:rsid w:val="00D44186"/>
    <w:rsid w:val="00D60BA2"/>
    <w:rsid w:val="00D90926"/>
    <w:rsid w:val="00DE284E"/>
    <w:rsid w:val="00E23E69"/>
    <w:rsid w:val="00E55A9B"/>
    <w:rsid w:val="00E82ECB"/>
    <w:rsid w:val="00E94D94"/>
    <w:rsid w:val="00EA3701"/>
    <w:rsid w:val="00ED0C86"/>
    <w:rsid w:val="00ED0F01"/>
    <w:rsid w:val="00EE18AB"/>
    <w:rsid w:val="00F230F6"/>
    <w:rsid w:val="00F440AB"/>
    <w:rsid w:val="00F5706D"/>
    <w:rsid w:val="00F73C28"/>
    <w:rsid w:val="00FE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96CCB"/>
  <w15:docId w15:val="{D5D8D512-28EF-4C1B-B0A9-B62AD4B50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36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qqq">
    <w:name w:val="qqqq Знак"/>
    <w:qFormat/>
    <w:rsid w:val="00CA05DF"/>
    <w:rPr>
      <w:rFonts w:ascii="Times New Roman" w:eastAsia="Times New Roman" w:hAnsi="Times New Roman" w:cs="Times New Roman"/>
      <w:sz w:val="24"/>
      <w:szCs w:val="24"/>
    </w:rPr>
  </w:style>
  <w:style w:type="character" w:customStyle="1" w:styleId="a3">
    <w:name w:val="Верхний колонтитул Знак"/>
    <w:basedOn w:val="a0"/>
    <w:uiPriority w:val="99"/>
    <w:semiHidden/>
    <w:qFormat/>
    <w:rsid w:val="00A74D57"/>
  </w:style>
  <w:style w:type="character" w:customStyle="1" w:styleId="a4">
    <w:name w:val="Нижний колонтитул Знак"/>
    <w:basedOn w:val="a0"/>
    <w:uiPriority w:val="99"/>
    <w:qFormat/>
    <w:rsid w:val="00A74D57"/>
  </w:style>
  <w:style w:type="character" w:customStyle="1" w:styleId="a5">
    <w:name w:val="Основной текст Знак"/>
    <w:basedOn w:val="a0"/>
    <w:qFormat/>
    <w:rsid w:val="00041AEF"/>
    <w:rPr>
      <w:rFonts w:ascii="Times New Roman" w:eastAsia="Times New Roman" w:hAnsi="Times New Roman"/>
      <w:sz w:val="24"/>
    </w:rPr>
  </w:style>
  <w:style w:type="character" w:customStyle="1" w:styleId="-">
    <w:name w:val="Интернет-ссылка"/>
    <w:basedOn w:val="a0"/>
    <w:uiPriority w:val="99"/>
    <w:unhideWhenUsed/>
    <w:rsid w:val="005C2654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FE0C3A"/>
    <w:rPr>
      <w:color w:val="605E5C"/>
      <w:shd w:val="clear" w:color="auto" w:fill="E1DFDD"/>
    </w:rPr>
  </w:style>
  <w:style w:type="character" w:customStyle="1" w:styleId="a6">
    <w:name w:val="Текст выноски Знак"/>
    <w:basedOn w:val="a0"/>
    <w:uiPriority w:val="99"/>
    <w:semiHidden/>
    <w:qFormat/>
    <w:rsid w:val="00735278"/>
    <w:rPr>
      <w:rFonts w:ascii="Tahoma" w:hAnsi="Tahoma" w:cs="Tahoma"/>
      <w:sz w:val="16"/>
      <w:szCs w:val="16"/>
      <w:lang w:eastAsia="en-US"/>
    </w:rPr>
  </w:style>
  <w:style w:type="character" w:styleId="a7">
    <w:name w:val="annotation reference"/>
    <w:basedOn w:val="a0"/>
    <w:uiPriority w:val="99"/>
    <w:semiHidden/>
    <w:unhideWhenUsed/>
    <w:qFormat/>
    <w:rsid w:val="00013893"/>
    <w:rPr>
      <w:sz w:val="16"/>
      <w:szCs w:val="16"/>
    </w:rPr>
  </w:style>
  <w:style w:type="character" w:customStyle="1" w:styleId="a8">
    <w:name w:val="Текст примечания Знак"/>
    <w:basedOn w:val="a0"/>
    <w:uiPriority w:val="99"/>
    <w:semiHidden/>
    <w:qFormat/>
    <w:rsid w:val="00013893"/>
    <w:rPr>
      <w:lang w:eastAsia="en-US"/>
    </w:rPr>
  </w:style>
  <w:style w:type="character" w:customStyle="1" w:styleId="a9">
    <w:name w:val="Тема примечания Знак"/>
    <w:basedOn w:val="a8"/>
    <w:uiPriority w:val="99"/>
    <w:semiHidden/>
    <w:qFormat/>
    <w:rsid w:val="00013893"/>
    <w:rPr>
      <w:b/>
      <w:bCs/>
      <w:lang w:eastAsia="en-US"/>
    </w:rPr>
  </w:style>
  <w:style w:type="paragraph" w:customStyle="1" w:styleId="10">
    <w:name w:val="Заголовок1"/>
    <w:basedOn w:val="a"/>
    <w:next w:val="aa"/>
    <w:qFormat/>
    <w:rsid w:val="00802BA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041AEF"/>
    <w:pPr>
      <w:spacing w:after="12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b">
    <w:name w:val="List"/>
    <w:basedOn w:val="aa"/>
    <w:rsid w:val="00802BA2"/>
    <w:rPr>
      <w:rFonts w:cs="Arial"/>
    </w:rPr>
  </w:style>
  <w:style w:type="paragraph" w:customStyle="1" w:styleId="11">
    <w:name w:val="Название объекта1"/>
    <w:basedOn w:val="a"/>
    <w:qFormat/>
    <w:rsid w:val="00802BA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rsid w:val="00802BA2"/>
  </w:style>
  <w:style w:type="paragraph" w:styleId="ad">
    <w:name w:val="List Paragraph"/>
    <w:basedOn w:val="a"/>
    <w:uiPriority w:val="34"/>
    <w:qFormat/>
    <w:rsid w:val="00CA05DF"/>
    <w:pPr>
      <w:ind w:left="720"/>
      <w:contextualSpacing/>
    </w:pPr>
  </w:style>
  <w:style w:type="paragraph" w:customStyle="1" w:styleId="qqq">
    <w:name w:val="qqq"/>
    <w:basedOn w:val="a"/>
    <w:qFormat/>
    <w:rsid w:val="00CA05DF"/>
    <w:pPr>
      <w:tabs>
        <w:tab w:val="num" w:pos="0"/>
      </w:tabs>
      <w:spacing w:after="0" w:line="240" w:lineRule="auto"/>
      <w:ind w:firstLine="709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customStyle="1" w:styleId="qqqq0">
    <w:name w:val="qqqq"/>
    <w:basedOn w:val="a"/>
    <w:qFormat/>
    <w:rsid w:val="00CA05DF"/>
    <w:pPr>
      <w:tabs>
        <w:tab w:val="num" w:pos="0"/>
      </w:tabs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ae">
    <w:name w:val="Верхний и нижний колонтитулы"/>
    <w:basedOn w:val="a"/>
    <w:qFormat/>
    <w:rsid w:val="00802BA2"/>
  </w:style>
  <w:style w:type="paragraph" w:customStyle="1" w:styleId="12">
    <w:name w:val="Верхний колонтитул1"/>
    <w:basedOn w:val="a"/>
    <w:uiPriority w:val="99"/>
    <w:semiHidden/>
    <w:unhideWhenUsed/>
    <w:rsid w:val="00A74D5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Нижний колонтитул1"/>
    <w:basedOn w:val="a"/>
    <w:uiPriority w:val="99"/>
    <w:unhideWhenUsed/>
    <w:rsid w:val="00A74D5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basedOn w:val="a"/>
    <w:uiPriority w:val="99"/>
    <w:qFormat/>
    <w:rsid w:val="005C2654"/>
    <w:pPr>
      <w:spacing w:before="280" w:after="28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styleId="af">
    <w:name w:val="Balloon Text"/>
    <w:basedOn w:val="a"/>
    <w:uiPriority w:val="99"/>
    <w:semiHidden/>
    <w:unhideWhenUsed/>
    <w:qFormat/>
    <w:rsid w:val="0073527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0">
    <w:name w:val="annotation text"/>
    <w:basedOn w:val="a"/>
    <w:uiPriority w:val="99"/>
    <w:semiHidden/>
    <w:unhideWhenUsed/>
    <w:qFormat/>
    <w:rsid w:val="00013893"/>
    <w:pPr>
      <w:spacing w:line="240" w:lineRule="auto"/>
    </w:pPr>
    <w:rPr>
      <w:sz w:val="20"/>
      <w:szCs w:val="20"/>
    </w:rPr>
  </w:style>
  <w:style w:type="paragraph" w:styleId="af1">
    <w:name w:val="annotation subject"/>
    <w:basedOn w:val="af0"/>
    <w:next w:val="af0"/>
    <w:uiPriority w:val="99"/>
    <w:semiHidden/>
    <w:unhideWhenUsed/>
    <w:qFormat/>
    <w:rsid w:val="00013893"/>
    <w:rPr>
      <w:b/>
      <w:bCs/>
    </w:rPr>
  </w:style>
  <w:style w:type="paragraph" w:styleId="af2">
    <w:name w:val="caption"/>
    <w:basedOn w:val="a"/>
    <w:qFormat/>
    <w:rsid w:val="00802BA2"/>
    <w:pPr>
      <w:spacing w:before="120" w:after="120"/>
    </w:pPr>
    <w:rPr>
      <w:i/>
      <w:iCs/>
    </w:rPr>
  </w:style>
  <w:style w:type="paragraph" w:styleId="af3">
    <w:name w:val="No Spacing"/>
    <w:basedOn w:val="a"/>
    <w:uiPriority w:val="1"/>
    <w:qFormat/>
    <w:rsid w:val="001D124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4">
    <w:name w:val="Normal (Web)"/>
    <w:basedOn w:val="a"/>
    <w:uiPriority w:val="99"/>
    <w:unhideWhenUsed/>
    <w:rsid w:val="0062739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5">
    <w:name w:val="Table Grid"/>
    <w:basedOn w:val="a1"/>
    <w:uiPriority w:val="59"/>
    <w:rsid w:val="00FE175B"/>
    <w:pPr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70E18-1E88-4501-A92C-200FB0EC3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3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slider999</Company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USER556</cp:lastModifiedBy>
  <cp:revision>17</cp:revision>
  <cp:lastPrinted>2026-08-31T12:50:00Z</cp:lastPrinted>
  <dcterms:created xsi:type="dcterms:W3CDTF">2026-08-21T06:30:00Z</dcterms:created>
  <dcterms:modified xsi:type="dcterms:W3CDTF">2026-09-01T06:31:00Z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slider999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