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A2238" w:rsidRPr="00865AB6" w:rsidTr="00933EC1">
        <w:trPr>
          <w:trHeight w:val="1572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AA2238" w:rsidRPr="00024A96" w:rsidRDefault="00472DCB" w:rsidP="00DD330B">
            <w:pPr>
              <w:suppressAutoHyphens/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</w:p>
          <w:p w:rsidR="00AA2238" w:rsidRPr="00263496" w:rsidRDefault="00AA2238" w:rsidP="00DD330B">
            <w:pPr>
              <w:suppressAutoHyphens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263496">
              <w:rPr>
                <w:rFonts w:eastAsia="Arial Unicode MS"/>
                <w:b/>
                <w:sz w:val="28"/>
                <w:szCs w:val="28"/>
              </w:rPr>
              <w:t xml:space="preserve">Договор  </w:t>
            </w:r>
            <w:r w:rsidR="00E321EF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263496">
              <w:rPr>
                <w:rFonts w:eastAsia="Arial Unicode MS"/>
                <w:b/>
                <w:sz w:val="28"/>
                <w:szCs w:val="28"/>
              </w:rPr>
              <w:t>№ ______</w:t>
            </w:r>
          </w:p>
          <w:p w:rsidR="00AA2238" w:rsidRPr="00263496" w:rsidRDefault="00AA2238" w:rsidP="00DD330B">
            <w:pPr>
              <w:suppressAutoHyphens/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  <w:p w:rsidR="00AA2238" w:rsidRPr="00263496" w:rsidRDefault="00AA2238" w:rsidP="00DD330B">
            <w:pPr>
              <w:suppressAutoHyphens/>
              <w:jc w:val="center"/>
              <w:rPr>
                <w:rFonts w:eastAsia="Arial Unicode MS"/>
                <w:sz w:val="28"/>
                <w:szCs w:val="28"/>
              </w:rPr>
            </w:pPr>
            <w:r w:rsidRPr="00263496">
              <w:rPr>
                <w:rFonts w:eastAsia="Arial Unicode MS"/>
                <w:sz w:val="28"/>
                <w:szCs w:val="28"/>
              </w:rPr>
              <w:t xml:space="preserve">на оказание услуг по </w:t>
            </w:r>
            <w:r w:rsidRPr="00263496">
              <w:rPr>
                <w:spacing w:val="-6"/>
                <w:sz w:val="28"/>
                <w:szCs w:val="28"/>
              </w:rPr>
              <w:t>обучению</w:t>
            </w:r>
            <w:r w:rsidRPr="00263496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AA2238" w:rsidRPr="00263496" w:rsidRDefault="00AA2238" w:rsidP="00DD330B">
            <w:pPr>
              <w:suppressAutoHyphens/>
              <w:jc w:val="center"/>
              <w:rPr>
                <w:rFonts w:eastAsia="Arial Unicode MS"/>
                <w:sz w:val="28"/>
                <w:szCs w:val="28"/>
              </w:rPr>
            </w:pPr>
          </w:p>
          <w:p w:rsidR="00AA2238" w:rsidRPr="00FE2E76" w:rsidRDefault="00763975" w:rsidP="00DD330B">
            <w:pPr>
              <w:suppressAutoHyphens/>
              <w:jc w:val="center"/>
              <w:rPr>
                <w:rFonts w:eastAsia="Arial Unicode MS"/>
                <w:sz w:val="26"/>
                <w:szCs w:val="26"/>
              </w:rPr>
            </w:pPr>
            <w:r w:rsidRPr="00D96D09">
              <w:rPr>
                <w:rFonts w:eastAsia="Arial Unicode MS"/>
                <w:sz w:val="28"/>
                <w:szCs w:val="28"/>
              </w:rPr>
              <w:t>ИКЗ 261667217660966710100100200000000244</w:t>
            </w:r>
          </w:p>
          <w:p w:rsidR="00AA2238" w:rsidRPr="00263496" w:rsidRDefault="00AA2238" w:rsidP="00DD330B">
            <w:pPr>
              <w:suppressAutoHyphens/>
              <w:jc w:val="center"/>
              <w:rPr>
                <w:rFonts w:eastAsia="Arial Unicode MS"/>
                <w:sz w:val="28"/>
                <w:szCs w:val="28"/>
              </w:rPr>
            </w:pPr>
            <w:r w:rsidRPr="00263496">
              <w:rPr>
                <w:rFonts w:eastAsia="Arial Unicode MS"/>
                <w:snapToGrid w:val="0"/>
                <w:sz w:val="28"/>
                <w:szCs w:val="28"/>
              </w:rPr>
              <w:t>г. Екатеринбург</w:t>
            </w:r>
            <w:r w:rsidRPr="00263496">
              <w:rPr>
                <w:rFonts w:eastAsia="Arial Unicode MS"/>
                <w:snapToGrid w:val="0"/>
                <w:sz w:val="28"/>
                <w:szCs w:val="28"/>
              </w:rPr>
              <w:tab/>
            </w:r>
            <w:r w:rsidRPr="00263496">
              <w:rPr>
                <w:rFonts w:eastAsia="Arial Unicode MS"/>
                <w:snapToGrid w:val="0"/>
                <w:sz w:val="28"/>
                <w:szCs w:val="28"/>
              </w:rPr>
              <w:tab/>
            </w:r>
            <w:r w:rsidRPr="00263496">
              <w:rPr>
                <w:rFonts w:eastAsia="Arial Unicode MS"/>
                <w:snapToGrid w:val="0"/>
                <w:sz w:val="28"/>
                <w:szCs w:val="28"/>
              </w:rPr>
              <w:tab/>
            </w:r>
            <w:r w:rsidRPr="00263496">
              <w:rPr>
                <w:rFonts w:eastAsia="Arial Unicode MS"/>
                <w:snapToGrid w:val="0"/>
                <w:sz w:val="28"/>
                <w:szCs w:val="28"/>
              </w:rPr>
              <w:tab/>
            </w:r>
            <w:r w:rsidRPr="00263496">
              <w:rPr>
                <w:rFonts w:eastAsia="Arial Unicode MS"/>
                <w:snapToGrid w:val="0"/>
                <w:sz w:val="28"/>
                <w:szCs w:val="28"/>
              </w:rPr>
              <w:tab/>
            </w:r>
            <w:r w:rsidRPr="00263496">
              <w:rPr>
                <w:rFonts w:eastAsia="Arial Unicode MS"/>
                <w:snapToGrid w:val="0"/>
                <w:sz w:val="28"/>
                <w:szCs w:val="28"/>
              </w:rPr>
              <w:tab/>
            </w:r>
            <w:r w:rsidRPr="00263496">
              <w:rPr>
                <w:rFonts w:eastAsia="Arial Unicode MS"/>
                <w:snapToGrid w:val="0"/>
                <w:sz w:val="28"/>
                <w:szCs w:val="28"/>
              </w:rPr>
              <w:tab/>
              <w:t xml:space="preserve">        </w:t>
            </w:r>
            <w:proofErr w:type="gramStart"/>
            <w:r w:rsidRPr="00263496">
              <w:rPr>
                <w:rFonts w:eastAsia="Arial Unicode MS"/>
                <w:snapToGrid w:val="0"/>
                <w:sz w:val="28"/>
                <w:szCs w:val="28"/>
              </w:rPr>
              <w:t xml:space="preserve">   «</w:t>
            </w:r>
            <w:proofErr w:type="gramEnd"/>
            <w:r w:rsidRPr="00263496">
              <w:rPr>
                <w:rFonts w:eastAsia="Arial Unicode MS"/>
                <w:snapToGrid w:val="0"/>
                <w:sz w:val="28"/>
                <w:szCs w:val="28"/>
              </w:rPr>
              <w:t>___» ________ 202</w:t>
            </w:r>
            <w:r w:rsidR="000A43A3">
              <w:rPr>
                <w:rFonts w:eastAsia="Arial Unicode MS"/>
                <w:snapToGrid w:val="0"/>
                <w:sz w:val="28"/>
                <w:szCs w:val="28"/>
              </w:rPr>
              <w:t>6</w:t>
            </w:r>
            <w:r w:rsidRPr="00263496">
              <w:rPr>
                <w:rFonts w:eastAsia="Arial Unicode MS"/>
                <w:snapToGrid w:val="0"/>
                <w:sz w:val="28"/>
                <w:szCs w:val="28"/>
              </w:rPr>
              <w:t xml:space="preserve"> г.</w:t>
            </w:r>
          </w:p>
          <w:p w:rsidR="00AA2238" w:rsidRPr="00263496" w:rsidRDefault="00AA2238" w:rsidP="00DD330B">
            <w:pPr>
              <w:suppressAutoHyphens/>
              <w:ind w:firstLine="539"/>
              <w:rPr>
                <w:rFonts w:eastAsia="Arial Unicode MS"/>
                <w:snapToGrid w:val="0"/>
                <w:sz w:val="28"/>
                <w:szCs w:val="28"/>
              </w:rPr>
            </w:pPr>
          </w:p>
          <w:p w:rsidR="00AA2238" w:rsidRPr="00263496" w:rsidRDefault="00AA2238" w:rsidP="00DD330B">
            <w:pPr>
              <w:tabs>
                <w:tab w:val="left" w:pos="426"/>
              </w:tabs>
              <w:ind w:firstLine="567"/>
              <w:jc w:val="both"/>
              <w:rPr>
                <w:rFonts w:eastAsia="Arial Unicode MS"/>
                <w:snapToGrid w:val="0"/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>Главное управление МЧС России по Свердловской области, именуемое в дальнейшем «Заказчик» в лице</w:t>
            </w:r>
            <w:r w:rsidR="000A43A3">
              <w:rPr>
                <w:sz w:val="28"/>
                <w:szCs w:val="28"/>
              </w:rPr>
              <w:t xml:space="preserve"> </w:t>
            </w:r>
            <w:r w:rsidR="00763975" w:rsidRPr="00263496">
              <w:rPr>
                <w:sz w:val="28"/>
                <w:szCs w:val="28"/>
              </w:rPr>
              <w:t>_________________________________________</w:t>
            </w:r>
            <w:r w:rsidR="00763975">
              <w:rPr>
                <w:sz w:val="28"/>
                <w:szCs w:val="28"/>
              </w:rPr>
              <w:t xml:space="preserve"> </w:t>
            </w:r>
            <w:r w:rsidR="00763975" w:rsidRPr="00263496">
              <w:rPr>
                <w:sz w:val="28"/>
                <w:szCs w:val="28"/>
              </w:rPr>
              <w:t>_________</w:t>
            </w:r>
            <w:r w:rsidR="00763975">
              <w:rPr>
                <w:sz w:val="28"/>
                <w:szCs w:val="28"/>
              </w:rPr>
              <w:t xml:space="preserve">_________________________ </w:t>
            </w:r>
            <w:r w:rsidRPr="00263496">
              <w:rPr>
                <w:sz w:val="28"/>
                <w:szCs w:val="28"/>
              </w:rPr>
              <w:t xml:space="preserve">, действующего на основании </w:t>
            </w:r>
            <w:r w:rsidR="002D2012">
              <w:rPr>
                <w:sz w:val="28"/>
                <w:szCs w:val="28"/>
              </w:rPr>
              <w:t>_____________</w:t>
            </w:r>
            <w:r w:rsidRPr="00263496">
              <w:rPr>
                <w:sz w:val="28"/>
                <w:szCs w:val="28"/>
              </w:rPr>
              <w:t>, с одной стороны, и_________________________________________, в лице _________________________, именуемое в дальнейшем «Исполнитель», с другой стороны, в дальнейшем совместно именуемые «Стороны», и каждый в отдельности «Сторона», на основании п. 4 ч. 1 ст. 93 Федерального закона от 05.04.2013 года № 44-ФЗ «О контрактной системе в сфере закупок товаров, работ услуг для обеспечения государственных и муниципальных нужд», заключили настоящий Договор о нижеследующем:</w:t>
            </w:r>
          </w:p>
          <w:p w:rsidR="00AA2238" w:rsidRPr="00263496" w:rsidRDefault="00AA2238" w:rsidP="00DD330B">
            <w:pPr>
              <w:numPr>
                <w:ilvl w:val="0"/>
                <w:numId w:val="1"/>
              </w:numPr>
              <w:suppressAutoHyphens/>
              <w:autoSpaceDE w:val="0"/>
              <w:ind w:left="0" w:firstLine="0"/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 w:rsidRPr="00263496">
              <w:rPr>
                <w:rFonts w:eastAsia="Arial Unicode MS"/>
                <w:b/>
                <w:bCs/>
                <w:sz w:val="28"/>
                <w:szCs w:val="28"/>
              </w:rPr>
              <w:t>Предмет Договора</w:t>
            </w:r>
          </w:p>
          <w:p w:rsidR="00AA2238" w:rsidRPr="00263496" w:rsidRDefault="00AA2238" w:rsidP="00DD330B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263496">
              <w:rPr>
                <w:spacing w:val="-6"/>
                <w:sz w:val="28"/>
                <w:szCs w:val="28"/>
              </w:rPr>
              <w:t>1.1. Исполнитель обязуется оказать услугу по о</w:t>
            </w:r>
            <w:r w:rsidR="00505FA3">
              <w:rPr>
                <w:spacing w:val="-6"/>
                <w:sz w:val="28"/>
                <w:szCs w:val="28"/>
              </w:rPr>
              <w:t xml:space="preserve">бучению сотрудников </w:t>
            </w:r>
            <w:r w:rsidRPr="00263496">
              <w:rPr>
                <w:spacing w:val="-6"/>
                <w:sz w:val="28"/>
                <w:szCs w:val="28"/>
              </w:rPr>
              <w:t xml:space="preserve">Главного управления по программе </w:t>
            </w:r>
            <w:r w:rsidR="00763975">
              <w:rPr>
                <w:spacing w:val="-6"/>
                <w:sz w:val="28"/>
                <w:szCs w:val="28"/>
              </w:rPr>
              <w:t>«</w:t>
            </w:r>
            <w:r w:rsidR="009A526E">
              <w:rPr>
                <w:sz w:val="28"/>
                <w:szCs w:val="28"/>
              </w:rPr>
              <w:t>Оператор (машинист) автомобильных кранов-манипуляторов</w:t>
            </w:r>
            <w:r w:rsidR="00763975">
              <w:rPr>
                <w:sz w:val="28"/>
                <w:szCs w:val="28"/>
              </w:rPr>
              <w:t>»</w:t>
            </w:r>
            <w:r w:rsidR="00FE2E76">
              <w:rPr>
                <w:bCs/>
                <w:spacing w:val="-6"/>
                <w:sz w:val="28"/>
                <w:szCs w:val="28"/>
                <w:lang w:eastAsia="zh-CN"/>
              </w:rPr>
              <w:t xml:space="preserve"> </w:t>
            </w:r>
            <w:r w:rsidRPr="00263496">
              <w:rPr>
                <w:spacing w:val="-6"/>
                <w:sz w:val="28"/>
                <w:szCs w:val="28"/>
              </w:rPr>
              <w:t>в соответствии с требованиями технического задания (Приложение 1 к Договору) (далее – Услуги), а Заказчик обязуется принять и оплатить оказанные услуги на условиях настоящего Договора.</w:t>
            </w:r>
          </w:p>
          <w:p w:rsidR="00AA2238" w:rsidRPr="00FD4D67" w:rsidRDefault="00AA2238" w:rsidP="00DD330B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263496">
              <w:rPr>
                <w:spacing w:val="-6"/>
                <w:sz w:val="28"/>
                <w:szCs w:val="28"/>
              </w:rPr>
              <w:t xml:space="preserve">1.2. Место оказания услуг: </w:t>
            </w:r>
            <w:r w:rsidR="00AA671F">
              <w:rPr>
                <w:spacing w:val="-6"/>
                <w:sz w:val="28"/>
                <w:szCs w:val="28"/>
              </w:rPr>
              <w:t xml:space="preserve">г. </w:t>
            </w:r>
            <w:r w:rsidR="00AA671F" w:rsidRPr="00FD4D67">
              <w:rPr>
                <w:spacing w:val="-6"/>
                <w:sz w:val="28"/>
                <w:szCs w:val="28"/>
              </w:rPr>
              <w:t>Екатеринбург,</w:t>
            </w:r>
            <w:r w:rsidR="00083207" w:rsidRPr="00FD4D67">
              <w:rPr>
                <w:spacing w:val="-6"/>
                <w:sz w:val="28"/>
                <w:szCs w:val="28"/>
              </w:rPr>
              <w:t xml:space="preserve"> Свердловская область</w:t>
            </w:r>
            <w:r w:rsidRPr="00FD4D67">
              <w:rPr>
                <w:spacing w:val="-6"/>
                <w:sz w:val="28"/>
                <w:szCs w:val="28"/>
              </w:rPr>
              <w:t>.</w:t>
            </w:r>
          </w:p>
          <w:p w:rsidR="00AA2238" w:rsidRPr="00FD4D67" w:rsidRDefault="00AA2238" w:rsidP="00DD330B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FD4D67">
              <w:rPr>
                <w:spacing w:val="-6"/>
                <w:sz w:val="28"/>
                <w:szCs w:val="28"/>
              </w:rPr>
              <w:t xml:space="preserve">1.3. Исполнитель оказывает услуги по </w:t>
            </w:r>
            <w:r w:rsidR="00A00CCA" w:rsidRPr="007C71B9">
              <w:rPr>
                <w:spacing w:val="-6"/>
                <w:sz w:val="28"/>
                <w:szCs w:val="28"/>
              </w:rPr>
              <w:t>очно-заочной</w:t>
            </w:r>
            <w:r w:rsidRPr="00FD4D67">
              <w:rPr>
                <w:spacing w:val="-6"/>
                <w:sz w:val="28"/>
                <w:szCs w:val="28"/>
              </w:rPr>
              <w:t xml:space="preserve"> форме обучения</w:t>
            </w:r>
            <w:r w:rsidR="007A1BF3" w:rsidRPr="00FD4D67">
              <w:rPr>
                <w:spacing w:val="-6"/>
                <w:sz w:val="28"/>
                <w:szCs w:val="28"/>
              </w:rPr>
              <w:t xml:space="preserve"> в соответствии с условиями программы обучения</w:t>
            </w:r>
            <w:r w:rsidRPr="00FD4D67">
              <w:rPr>
                <w:spacing w:val="-6"/>
                <w:sz w:val="28"/>
                <w:szCs w:val="28"/>
              </w:rPr>
              <w:t>.</w:t>
            </w:r>
          </w:p>
          <w:p w:rsidR="00AA2238" w:rsidRPr="00FD4D67" w:rsidRDefault="00AA2238" w:rsidP="00DD330B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FD4D67">
              <w:rPr>
                <w:spacing w:val="-6"/>
                <w:sz w:val="28"/>
                <w:szCs w:val="28"/>
              </w:rPr>
              <w:t xml:space="preserve">1.4. По результатам оказания услуг, лицам, освоившим </w:t>
            </w:r>
            <w:r w:rsidR="006A052A" w:rsidRPr="00FD4D67">
              <w:rPr>
                <w:spacing w:val="-6"/>
                <w:sz w:val="28"/>
                <w:szCs w:val="28"/>
              </w:rPr>
              <w:t xml:space="preserve">учебные </w:t>
            </w:r>
            <w:r w:rsidRPr="00FD4D67">
              <w:rPr>
                <w:spacing w:val="-6"/>
                <w:sz w:val="28"/>
                <w:szCs w:val="28"/>
              </w:rPr>
              <w:t xml:space="preserve">программы, выдается документ установленного образца. </w:t>
            </w:r>
            <w:r w:rsidR="006A052A" w:rsidRPr="00FD4D67">
              <w:rPr>
                <w:spacing w:val="-6"/>
                <w:sz w:val="28"/>
                <w:szCs w:val="28"/>
              </w:rPr>
              <w:t>Доставка документов</w:t>
            </w:r>
            <w:r w:rsidRPr="00FD4D67">
              <w:rPr>
                <w:spacing w:val="-6"/>
                <w:sz w:val="28"/>
                <w:szCs w:val="28"/>
              </w:rPr>
              <w:t xml:space="preserve"> производится за счет Исполнителя по адресу: г. Екатеринбург, ул. Шейнкмана, д. 84. Рабочие дни: понедельник-пятница с 9:00 до 17:00 перерыв с 13</w:t>
            </w:r>
            <w:r w:rsidR="00FE2E76" w:rsidRPr="00FD4D67">
              <w:rPr>
                <w:spacing w:val="-6"/>
                <w:sz w:val="28"/>
                <w:szCs w:val="28"/>
              </w:rPr>
              <w:t>:00</w:t>
            </w:r>
            <w:r w:rsidRPr="00FD4D67">
              <w:rPr>
                <w:spacing w:val="-6"/>
                <w:sz w:val="28"/>
                <w:szCs w:val="28"/>
              </w:rPr>
              <w:t xml:space="preserve"> до 14</w:t>
            </w:r>
            <w:r w:rsidR="00FE2E76" w:rsidRPr="00FD4D67">
              <w:rPr>
                <w:spacing w:val="-6"/>
                <w:sz w:val="28"/>
                <w:szCs w:val="28"/>
              </w:rPr>
              <w:t>:00</w:t>
            </w:r>
            <w:r w:rsidRPr="00FD4D67">
              <w:rPr>
                <w:spacing w:val="-6"/>
                <w:sz w:val="28"/>
                <w:szCs w:val="28"/>
              </w:rPr>
              <w:t>.</w:t>
            </w:r>
          </w:p>
          <w:p w:rsidR="00AA2238" w:rsidRPr="00263496" w:rsidRDefault="00AA2238" w:rsidP="00DD330B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FD4D67">
              <w:rPr>
                <w:spacing w:val="-6"/>
                <w:sz w:val="28"/>
                <w:szCs w:val="28"/>
              </w:rPr>
              <w:t xml:space="preserve">1.5. Сроки оказания услуг: </w:t>
            </w:r>
            <w:r w:rsidRPr="00FD4D67">
              <w:rPr>
                <w:sz w:val="28"/>
                <w:szCs w:val="28"/>
                <w:lang w:eastAsia="en-US"/>
              </w:rPr>
              <w:t>с моме</w:t>
            </w:r>
            <w:r w:rsidR="007A1BF3" w:rsidRPr="00FD4D67">
              <w:rPr>
                <w:sz w:val="28"/>
                <w:szCs w:val="28"/>
                <w:lang w:eastAsia="en-US"/>
              </w:rPr>
              <w:t xml:space="preserve">нта заключения договора по </w:t>
            </w:r>
            <w:r w:rsidR="00763975">
              <w:rPr>
                <w:sz w:val="28"/>
                <w:szCs w:val="28"/>
                <w:lang w:eastAsia="en-US"/>
              </w:rPr>
              <w:t>15.0</w:t>
            </w:r>
            <w:r w:rsidR="00B774AB">
              <w:rPr>
                <w:sz w:val="28"/>
                <w:szCs w:val="28"/>
                <w:lang w:eastAsia="en-US"/>
              </w:rPr>
              <w:t>9</w:t>
            </w:r>
            <w:r w:rsidR="000A43A3" w:rsidRPr="00FD4D67">
              <w:rPr>
                <w:sz w:val="28"/>
                <w:szCs w:val="28"/>
                <w:lang w:eastAsia="en-US"/>
              </w:rPr>
              <w:t>.2026</w:t>
            </w:r>
            <w:r w:rsidRPr="00FD4D67">
              <w:rPr>
                <w:sz w:val="28"/>
                <w:szCs w:val="28"/>
                <w:lang w:eastAsia="en-US"/>
              </w:rPr>
              <w:t>г.</w:t>
            </w:r>
          </w:p>
          <w:p w:rsidR="00AA2238" w:rsidRPr="00263496" w:rsidRDefault="00AA2238" w:rsidP="00DD330B">
            <w:pPr>
              <w:tabs>
                <w:tab w:val="left" w:pos="3214"/>
              </w:tabs>
              <w:ind w:firstLine="567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ab/>
            </w:r>
          </w:p>
          <w:p w:rsidR="00AA2238" w:rsidRPr="00263496" w:rsidRDefault="00AA2238" w:rsidP="00DD330B">
            <w:pPr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263496">
              <w:rPr>
                <w:rFonts w:eastAsia="Arial Unicode MS"/>
                <w:b/>
                <w:sz w:val="28"/>
                <w:szCs w:val="28"/>
              </w:rPr>
              <w:t>Цена договора и порядок расчетов</w:t>
            </w:r>
          </w:p>
          <w:p w:rsidR="00AA2238" w:rsidRPr="00263496" w:rsidRDefault="00AA2238" w:rsidP="00DD330B">
            <w:pPr>
              <w:tabs>
                <w:tab w:val="left" w:pos="744"/>
              </w:tabs>
              <w:ind w:firstLine="744"/>
              <w:jc w:val="both"/>
              <w:rPr>
                <w:spacing w:val="-6"/>
                <w:sz w:val="28"/>
                <w:szCs w:val="28"/>
              </w:rPr>
            </w:pPr>
            <w:r w:rsidRPr="00263496">
              <w:rPr>
                <w:spacing w:val="-6"/>
                <w:sz w:val="28"/>
                <w:szCs w:val="28"/>
              </w:rPr>
              <w:t xml:space="preserve">2.1. Цена настоящего договора (общая стоимость оказываемых услуг) </w:t>
            </w:r>
            <w:r w:rsidR="006A052A" w:rsidRPr="00263496">
              <w:rPr>
                <w:spacing w:val="-6"/>
                <w:sz w:val="28"/>
                <w:szCs w:val="28"/>
              </w:rPr>
              <w:t>составляет _</w:t>
            </w:r>
            <w:r>
              <w:rPr>
                <w:spacing w:val="-6"/>
                <w:sz w:val="28"/>
                <w:szCs w:val="28"/>
              </w:rPr>
              <w:t>_____</w:t>
            </w:r>
            <w:proofErr w:type="gramStart"/>
            <w:r>
              <w:rPr>
                <w:spacing w:val="-6"/>
                <w:sz w:val="28"/>
                <w:szCs w:val="28"/>
              </w:rPr>
              <w:t>_</w:t>
            </w:r>
            <w:r w:rsidRPr="00263496">
              <w:rPr>
                <w:spacing w:val="-6"/>
                <w:sz w:val="28"/>
                <w:szCs w:val="28"/>
              </w:rPr>
              <w:t>(</w:t>
            </w:r>
            <w:r>
              <w:rPr>
                <w:spacing w:val="-6"/>
                <w:sz w:val="28"/>
                <w:szCs w:val="28"/>
              </w:rPr>
              <w:t xml:space="preserve"> _</w:t>
            </w:r>
            <w:proofErr w:type="gramEnd"/>
            <w:r>
              <w:rPr>
                <w:spacing w:val="-6"/>
                <w:sz w:val="28"/>
                <w:szCs w:val="28"/>
              </w:rPr>
              <w:t>_____</w:t>
            </w:r>
            <w:r w:rsidRPr="00263496">
              <w:rPr>
                <w:spacing w:val="-6"/>
                <w:sz w:val="28"/>
                <w:szCs w:val="28"/>
              </w:rPr>
              <w:t xml:space="preserve">) рублей  </w:t>
            </w:r>
            <w:r w:rsidR="00FE2E76">
              <w:rPr>
                <w:spacing w:val="-6"/>
                <w:sz w:val="28"/>
                <w:szCs w:val="28"/>
              </w:rPr>
              <w:t>__</w:t>
            </w:r>
            <w:r w:rsidRPr="00263496">
              <w:rPr>
                <w:spacing w:val="-6"/>
                <w:sz w:val="28"/>
                <w:szCs w:val="28"/>
              </w:rPr>
              <w:t xml:space="preserve"> копеек,  </w:t>
            </w:r>
            <w:r w:rsidR="00FE2E76">
              <w:rPr>
                <w:spacing w:val="-6"/>
                <w:sz w:val="28"/>
                <w:szCs w:val="28"/>
              </w:rPr>
              <w:t>с</w:t>
            </w:r>
            <w:r w:rsidRPr="00263496">
              <w:rPr>
                <w:spacing w:val="-6"/>
                <w:sz w:val="28"/>
                <w:szCs w:val="28"/>
              </w:rPr>
              <w:t xml:space="preserve"> НДС. Цена договора является твердой, опреде</w:t>
            </w:r>
            <w:r>
              <w:rPr>
                <w:spacing w:val="-6"/>
                <w:sz w:val="28"/>
                <w:szCs w:val="28"/>
              </w:rPr>
              <w:t xml:space="preserve">ляется на весь срок исполнения </w:t>
            </w:r>
            <w:r w:rsidRPr="00263496">
              <w:rPr>
                <w:spacing w:val="-6"/>
                <w:sz w:val="28"/>
                <w:szCs w:val="28"/>
              </w:rPr>
              <w:t>Договора и включает в себя стоимость услуг, все расходы Исполнителя</w:t>
            </w:r>
            <w:r>
              <w:rPr>
                <w:spacing w:val="-6"/>
                <w:sz w:val="28"/>
                <w:szCs w:val="28"/>
              </w:rPr>
              <w:t>,</w:t>
            </w:r>
            <w:r w:rsidRPr="00263496">
              <w:rPr>
                <w:spacing w:val="-6"/>
                <w:sz w:val="28"/>
                <w:szCs w:val="28"/>
              </w:rPr>
              <w:t xml:space="preserve"> связанны</w:t>
            </w:r>
            <w:r>
              <w:rPr>
                <w:spacing w:val="-6"/>
                <w:sz w:val="28"/>
                <w:szCs w:val="28"/>
              </w:rPr>
              <w:t xml:space="preserve">е с оказанием услуг Заказчику, </w:t>
            </w:r>
            <w:r w:rsidRPr="00263496">
              <w:rPr>
                <w:spacing w:val="-6"/>
                <w:sz w:val="28"/>
                <w:szCs w:val="28"/>
              </w:rPr>
              <w:t xml:space="preserve">с уплатой налогов, сборов и иных обязательных платежей, а также иные расходы, прямо не указанные в тексте Договора, но необходимые для выполнения Исполнителем других принятых на себя обязательств по Договору. </w:t>
            </w:r>
          </w:p>
          <w:p w:rsidR="00AA2238" w:rsidRPr="00263496" w:rsidRDefault="00AA2238" w:rsidP="00DD330B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263496">
              <w:rPr>
                <w:spacing w:val="-6"/>
                <w:sz w:val="28"/>
                <w:szCs w:val="28"/>
              </w:rPr>
              <w:t xml:space="preserve">2.2. Цена настоящего Договора является твердой, определяется на весь срок его исполнения, за исключением случаев: </w:t>
            </w:r>
          </w:p>
          <w:p w:rsidR="00AA2238" w:rsidRPr="00263496" w:rsidRDefault="00AA2238" w:rsidP="00DD330B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263496">
              <w:rPr>
                <w:spacing w:val="-6"/>
                <w:sz w:val="28"/>
                <w:szCs w:val="28"/>
              </w:rPr>
              <w:t xml:space="preserve">2.2.1. При снижении цены Договора без изменения предусмотренных Договором количества оказываемых услуг, качества услуг и иных условий Договора. </w:t>
            </w:r>
          </w:p>
          <w:p w:rsidR="00933EC1" w:rsidRDefault="00AA2238" w:rsidP="00DD330B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263496">
              <w:rPr>
                <w:spacing w:val="-6"/>
                <w:sz w:val="28"/>
                <w:szCs w:val="28"/>
              </w:rPr>
              <w:t xml:space="preserve">2.2.2.  Если по предложению заказчика увеличиваются предусмотренные Договором количество услуг не более чем на десять процентов или уменьшаются </w:t>
            </w:r>
          </w:p>
          <w:p w:rsidR="00933EC1" w:rsidRDefault="00933EC1" w:rsidP="00DD330B">
            <w:pPr>
              <w:tabs>
                <w:tab w:val="left" w:pos="0"/>
              </w:tabs>
              <w:ind w:firstLine="709"/>
              <w:jc w:val="both"/>
              <w:rPr>
                <w:spacing w:val="-6"/>
                <w:sz w:val="28"/>
                <w:szCs w:val="28"/>
              </w:rPr>
            </w:pPr>
          </w:p>
          <w:p w:rsidR="00AA2238" w:rsidRPr="00B774AB" w:rsidRDefault="00AA2238" w:rsidP="00933EC1">
            <w:pPr>
              <w:tabs>
                <w:tab w:val="left" w:pos="0"/>
              </w:tabs>
              <w:jc w:val="both"/>
              <w:rPr>
                <w:spacing w:val="-6"/>
                <w:sz w:val="28"/>
                <w:szCs w:val="28"/>
              </w:rPr>
            </w:pPr>
            <w:proofErr w:type="gramStart"/>
            <w:r w:rsidRPr="00B774AB">
              <w:rPr>
                <w:spacing w:val="-6"/>
                <w:sz w:val="28"/>
                <w:szCs w:val="28"/>
              </w:rPr>
              <w:t>предусмотренные</w:t>
            </w:r>
            <w:proofErr w:type="gramEnd"/>
            <w:r w:rsidRPr="00B774AB">
              <w:rPr>
                <w:spacing w:val="-6"/>
                <w:sz w:val="28"/>
                <w:szCs w:val="28"/>
              </w:rPr>
              <w:t xml:space="preserve"> Договором количество оказываемых услуг не более чем на десять процентов.</w:t>
            </w:r>
          </w:p>
          <w:p w:rsidR="00AA2238" w:rsidRPr="00B774AB" w:rsidRDefault="00AA2238" w:rsidP="00D36844">
            <w:pPr>
              <w:widowControl/>
              <w:ind w:firstLine="709"/>
              <w:jc w:val="both"/>
              <w:rPr>
                <w:spacing w:val="-1"/>
                <w:sz w:val="28"/>
                <w:szCs w:val="28"/>
              </w:rPr>
            </w:pPr>
            <w:r w:rsidRPr="00B774AB">
              <w:rPr>
                <w:sz w:val="28"/>
                <w:szCs w:val="28"/>
              </w:rPr>
              <w:t xml:space="preserve">2.3. </w:t>
            </w:r>
            <w:r w:rsidR="007C71B9" w:rsidRPr="009806A6">
              <w:rPr>
                <w:sz w:val="28"/>
                <w:szCs w:val="28"/>
              </w:rPr>
              <w:t>Оплата производится Заказчиком путем перечисления безналичных денежных средств на расчетный счет Исполнителя</w:t>
            </w:r>
            <w:r w:rsidR="007C71B9" w:rsidRPr="009806A6">
              <w:rPr>
                <w:spacing w:val="-1"/>
                <w:sz w:val="28"/>
                <w:szCs w:val="28"/>
              </w:rPr>
              <w:t xml:space="preserve"> в</w:t>
            </w:r>
            <w:r w:rsidR="007C71B9">
              <w:rPr>
                <w:spacing w:val="-1"/>
                <w:sz w:val="28"/>
                <w:szCs w:val="28"/>
              </w:rPr>
              <w:t xml:space="preserve"> течение 7 (семи) рабочих дней от</w:t>
            </w:r>
            <w:r w:rsidR="007C71B9" w:rsidRPr="009806A6">
              <w:rPr>
                <w:spacing w:val="-1"/>
                <w:sz w:val="28"/>
                <w:szCs w:val="28"/>
              </w:rPr>
              <w:t xml:space="preserve"> даты </w:t>
            </w:r>
            <w:r w:rsidR="007C71B9">
              <w:rPr>
                <w:spacing w:val="-1"/>
                <w:sz w:val="28"/>
                <w:szCs w:val="28"/>
              </w:rPr>
              <w:t>подписания Заказчиком Акта оказанных</w:t>
            </w:r>
            <w:r w:rsidR="007C71B9" w:rsidRPr="009806A6">
              <w:rPr>
                <w:spacing w:val="-1"/>
                <w:sz w:val="28"/>
                <w:szCs w:val="28"/>
              </w:rPr>
              <w:t xml:space="preserve"> услуг.</w:t>
            </w:r>
            <w:r w:rsidR="0076238A" w:rsidRPr="00B774AB">
              <w:rPr>
                <w:spacing w:val="-1"/>
                <w:sz w:val="28"/>
                <w:szCs w:val="28"/>
              </w:rPr>
              <w:t xml:space="preserve"> </w:t>
            </w:r>
            <w:r w:rsidRPr="00B774AB">
              <w:rPr>
                <w:rFonts w:eastAsia="Arial Unicode MS"/>
                <w:snapToGrid w:val="0"/>
                <w:sz w:val="28"/>
                <w:szCs w:val="28"/>
                <w:lang w:eastAsia="en-US"/>
              </w:rPr>
              <w:t xml:space="preserve"> </w:t>
            </w:r>
          </w:p>
          <w:p w:rsidR="00AA2238" w:rsidRPr="00B774AB" w:rsidRDefault="00AA2238" w:rsidP="00DD330B">
            <w:pPr>
              <w:widowControl/>
              <w:ind w:firstLine="709"/>
              <w:jc w:val="both"/>
              <w:rPr>
                <w:noProof/>
                <w:sz w:val="28"/>
                <w:szCs w:val="28"/>
              </w:rPr>
            </w:pPr>
            <w:r w:rsidRPr="00B774AB">
              <w:rPr>
                <w:sz w:val="28"/>
                <w:szCs w:val="28"/>
              </w:rPr>
              <w:t xml:space="preserve">2.4. </w:t>
            </w:r>
            <w:r w:rsidRPr="00B774AB">
              <w:rPr>
                <w:spacing w:val="-1"/>
                <w:sz w:val="28"/>
                <w:szCs w:val="28"/>
              </w:rPr>
              <w:t xml:space="preserve">Оплата производится за счет средств федерального бюджета в валюте Российской </w:t>
            </w:r>
            <w:r w:rsidRPr="00B774AB">
              <w:rPr>
                <w:spacing w:val="-9"/>
                <w:sz w:val="28"/>
                <w:szCs w:val="28"/>
              </w:rPr>
              <w:t>Федерации. КБК 17707051040190049 244</w:t>
            </w:r>
            <w:r w:rsidR="00FE2E76" w:rsidRPr="00B774AB">
              <w:rPr>
                <w:spacing w:val="-9"/>
                <w:sz w:val="28"/>
                <w:szCs w:val="28"/>
              </w:rPr>
              <w:t xml:space="preserve"> </w:t>
            </w:r>
            <w:r w:rsidRPr="00B774AB">
              <w:rPr>
                <w:spacing w:val="-9"/>
                <w:sz w:val="28"/>
                <w:szCs w:val="28"/>
              </w:rPr>
              <w:t>(226). Оплата считается произведенной с момента списания денежных средств с расчетного счета Заказчика.</w:t>
            </w:r>
            <w:r w:rsidRPr="00B774AB">
              <w:rPr>
                <w:sz w:val="28"/>
                <w:szCs w:val="28"/>
              </w:rPr>
              <w:t xml:space="preserve"> </w:t>
            </w:r>
          </w:p>
          <w:p w:rsidR="00AA2238" w:rsidRPr="00B774AB" w:rsidRDefault="00AA2238" w:rsidP="00DD330B">
            <w:pPr>
              <w:tabs>
                <w:tab w:val="left" w:pos="0"/>
              </w:tabs>
              <w:ind w:firstLine="709"/>
              <w:jc w:val="both"/>
              <w:rPr>
                <w:noProof/>
                <w:sz w:val="28"/>
                <w:szCs w:val="28"/>
              </w:rPr>
            </w:pPr>
            <w:r w:rsidRPr="00B774AB">
              <w:rPr>
                <w:noProof/>
                <w:sz w:val="28"/>
                <w:szCs w:val="28"/>
              </w:rPr>
              <w:t>2.5. В случае изменения расчетного счета</w:t>
            </w:r>
            <w:r w:rsidR="00504F37" w:rsidRPr="00B774AB">
              <w:rPr>
                <w:noProof/>
                <w:sz w:val="28"/>
                <w:szCs w:val="28"/>
              </w:rPr>
              <w:t xml:space="preserve"> </w:t>
            </w:r>
            <w:r w:rsidRPr="00B774AB">
              <w:rPr>
                <w:noProof/>
                <w:sz w:val="28"/>
                <w:szCs w:val="28"/>
              </w:rPr>
              <w:t xml:space="preserve"> Исполнитель обязан своевременно (до момента перечисления Заказчиком денежных средств на счет Исполнителя) в письменной форме сообщить об этом Заказчику и направить дополнительное соглашение к настоящему Договору,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непосредственно сам Исполнитель.</w:t>
            </w:r>
          </w:p>
          <w:p w:rsidR="00AA2238" w:rsidRPr="00B774AB" w:rsidRDefault="00AA2238" w:rsidP="00DD330B">
            <w:pPr>
              <w:tabs>
                <w:tab w:val="left" w:pos="0"/>
              </w:tabs>
              <w:ind w:firstLine="709"/>
              <w:jc w:val="both"/>
              <w:rPr>
                <w:rFonts w:eastAsia="MS Mincho"/>
                <w:b/>
                <w:sz w:val="28"/>
                <w:szCs w:val="28"/>
                <w:lang w:eastAsia="ja-JP"/>
              </w:rPr>
            </w:pPr>
          </w:p>
          <w:p w:rsidR="00AA2238" w:rsidRPr="00B774AB" w:rsidRDefault="00AA2238" w:rsidP="00DD330B">
            <w:pPr>
              <w:pStyle w:val="10"/>
              <w:numPr>
                <w:ilvl w:val="0"/>
                <w:numId w:val="1"/>
              </w:numPr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</w:pPr>
            <w:r w:rsidRPr="00B774AB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Порядок сдачи и приемки оказанных услуг</w:t>
            </w:r>
          </w:p>
          <w:p w:rsidR="00AA2238" w:rsidRPr="00B774AB" w:rsidRDefault="00AA2238" w:rsidP="00DD330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B774AB">
              <w:rPr>
                <w:rFonts w:eastAsia="MS Mincho"/>
                <w:sz w:val="28"/>
                <w:szCs w:val="28"/>
                <w:lang w:eastAsia="ja-JP"/>
              </w:rPr>
              <w:t>3.1. Исполнитель в течение 5 (пяти) рабочих дней после завершения оказания услуг оформляет и направляет Заказчику пакет документов: Акт оказанных услуг, счет-фактуру на оказанные услуги (при необходимости её оформления), документы установленного образца</w:t>
            </w:r>
            <w:r w:rsidR="00880A8E" w:rsidRPr="00B774AB">
              <w:rPr>
                <w:rFonts w:eastAsia="MS Mincho"/>
                <w:sz w:val="28"/>
                <w:szCs w:val="28"/>
                <w:lang w:eastAsia="ja-JP"/>
              </w:rPr>
              <w:t xml:space="preserve"> Акт приёмки товаров, услуг по форме ОКУД 0510452</w:t>
            </w:r>
            <w:r w:rsidRPr="00B774AB">
              <w:rPr>
                <w:rFonts w:eastAsia="MS Mincho"/>
                <w:sz w:val="28"/>
                <w:szCs w:val="28"/>
                <w:lang w:eastAsia="ja-JP"/>
              </w:rPr>
              <w:t>.</w:t>
            </w:r>
          </w:p>
          <w:p w:rsidR="00AA2238" w:rsidRPr="00B774AB" w:rsidRDefault="00AA2238" w:rsidP="00DD330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B774AB">
              <w:rPr>
                <w:rFonts w:eastAsia="MS Mincho"/>
                <w:sz w:val="28"/>
                <w:szCs w:val="28"/>
                <w:lang w:eastAsia="ja-JP"/>
              </w:rPr>
              <w:t xml:space="preserve">3.2. Заказчик осуществляет проверку представленных Исполнителем документов. При отсутствии претензий к качеству оказанных услуг и к предоставленным документам, подписывает акт оказанных услуг, и </w:t>
            </w:r>
            <w:r w:rsidR="000A43A3" w:rsidRPr="00B774AB">
              <w:rPr>
                <w:rFonts w:eastAsia="MS Mincho"/>
                <w:sz w:val="28"/>
                <w:szCs w:val="28"/>
                <w:lang w:eastAsia="ja-JP"/>
              </w:rPr>
              <w:t>в течение</w:t>
            </w:r>
            <w:r w:rsidR="000A43A3" w:rsidRPr="00B774AB">
              <w:rPr>
                <w:rFonts w:eastAsia="MS Mincho"/>
                <w:sz w:val="28"/>
                <w:szCs w:val="28"/>
                <w:lang w:eastAsia="ja-JP"/>
              </w:rPr>
              <w:br/>
            </w:r>
            <w:r w:rsidRPr="00B774AB">
              <w:rPr>
                <w:rFonts w:eastAsia="MS Mincho"/>
                <w:sz w:val="28"/>
                <w:szCs w:val="28"/>
                <w:lang w:eastAsia="ja-JP"/>
              </w:rPr>
              <w:t>5 (пяти) рабочих дней направляет его Исполнителю.</w:t>
            </w:r>
          </w:p>
          <w:p w:rsidR="00AA2238" w:rsidRPr="00B774AB" w:rsidRDefault="00AA2238" w:rsidP="00DD330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B774AB">
              <w:rPr>
                <w:rFonts w:eastAsia="MS Mincho"/>
                <w:sz w:val="28"/>
                <w:szCs w:val="28"/>
                <w:lang w:eastAsia="ja-JP"/>
              </w:rPr>
              <w:t>3.3. В случае наличия претензий к качеству и объему оказанных услуг, Заказчик направляет Исполнителю мотивированный отказ от подписания акта приемки оказанных услуг.</w:t>
            </w:r>
          </w:p>
          <w:p w:rsidR="00504F37" w:rsidRPr="00B774AB" w:rsidRDefault="00504F37" w:rsidP="00DD330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</w:p>
          <w:p w:rsidR="00AA2238" w:rsidRPr="00B774AB" w:rsidRDefault="00AA2238" w:rsidP="00DD330B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B774AB">
              <w:rPr>
                <w:rFonts w:eastAsia="MS Mincho"/>
                <w:b/>
                <w:sz w:val="28"/>
                <w:szCs w:val="28"/>
                <w:lang w:eastAsia="ja-JP"/>
              </w:rPr>
              <w:t>Права и обязанности Исполнителя</w:t>
            </w:r>
          </w:p>
          <w:p w:rsidR="00AA2238" w:rsidRPr="00B774AB" w:rsidRDefault="00AA2238" w:rsidP="00DD330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B774AB">
              <w:rPr>
                <w:rFonts w:eastAsia="MS Mincho"/>
                <w:sz w:val="28"/>
                <w:szCs w:val="28"/>
                <w:lang w:eastAsia="ja-JP"/>
              </w:rPr>
              <w:t xml:space="preserve">4.1. </w:t>
            </w:r>
            <w:r w:rsidRPr="00B774AB">
              <w:rPr>
                <w:sz w:val="28"/>
                <w:szCs w:val="28"/>
              </w:rPr>
              <w:t>Исполнитель</w:t>
            </w:r>
            <w:r w:rsidRPr="00B774AB">
              <w:rPr>
                <w:rFonts w:eastAsia="Arial Unicode MS"/>
                <w:snapToGrid w:val="0"/>
                <w:sz w:val="28"/>
                <w:szCs w:val="28"/>
              </w:rPr>
              <w:t xml:space="preserve"> </w:t>
            </w:r>
            <w:r w:rsidRPr="00B774AB">
              <w:rPr>
                <w:rFonts w:eastAsia="MS Mincho"/>
                <w:sz w:val="28"/>
                <w:szCs w:val="28"/>
                <w:lang w:eastAsia="ja-JP"/>
              </w:rPr>
              <w:t>обязан:</w:t>
            </w:r>
          </w:p>
          <w:p w:rsidR="00AA2238" w:rsidRPr="00B774AB" w:rsidRDefault="00AA2238" w:rsidP="00DD330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B774AB">
              <w:rPr>
                <w:rFonts w:eastAsia="MS Mincho"/>
                <w:sz w:val="28"/>
                <w:szCs w:val="28"/>
                <w:lang w:eastAsia="ja-JP"/>
              </w:rPr>
              <w:t xml:space="preserve">4.1.1. Оказать услуги в объеме и в сроки, установленные настоящим Договором с соблюдением всех применимых законодательных и иных действующих нормативных актов в указанной сфере, документации изготовителей, технической и прочей документации, содержащей требования к технике, видам и качеству работ. </w:t>
            </w:r>
          </w:p>
          <w:p w:rsidR="00AA2238" w:rsidRPr="00B774AB" w:rsidRDefault="00AA2238" w:rsidP="00DD330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B774AB">
              <w:rPr>
                <w:rFonts w:eastAsia="MS Mincho"/>
                <w:sz w:val="28"/>
                <w:szCs w:val="28"/>
                <w:lang w:eastAsia="ja-JP"/>
              </w:rPr>
              <w:t>4.1.2. Обеспечить целевое использование средств, предоставляемых Заказчиком для оказания услуг по настоящему Договору.</w:t>
            </w:r>
          </w:p>
          <w:p w:rsidR="00AA2238" w:rsidRPr="00B774AB" w:rsidRDefault="00AA2238" w:rsidP="00DD330B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 Unicode MS"/>
                <w:b/>
                <w:sz w:val="28"/>
                <w:szCs w:val="28"/>
                <w:highlight w:val="yellow"/>
              </w:rPr>
            </w:pPr>
          </w:p>
          <w:p w:rsidR="00AA2238" w:rsidRPr="00B774AB" w:rsidRDefault="00AA2238" w:rsidP="00DD330B">
            <w:pPr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B774AB">
              <w:rPr>
                <w:rFonts w:eastAsia="Arial Unicode MS"/>
                <w:b/>
                <w:sz w:val="28"/>
                <w:szCs w:val="28"/>
              </w:rPr>
              <w:t>Права и обязанности Заказчика</w:t>
            </w:r>
          </w:p>
          <w:p w:rsidR="00AA2238" w:rsidRPr="00B774AB" w:rsidRDefault="00AA2238" w:rsidP="00DD330B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B774AB">
              <w:rPr>
                <w:rFonts w:eastAsia="MS Mincho"/>
                <w:sz w:val="28"/>
                <w:szCs w:val="28"/>
                <w:lang w:eastAsia="ja-JP"/>
              </w:rPr>
              <w:t>5.1. Заказчик обязан:</w:t>
            </w:r>
          </w:p>
          <w:p w:rsidR="00AA2238" w:rsidRPr="00B774AB" w:rsidRDefault="00AA2238" w:rsidP="00DD330B">
            <w:pPr>
              <w:ind w:firstLine="567"/>
              <w:jc w:val="both"/>
              <w:rPr>
                <w:sz w:val="28"/>
                <w:szCs w:val="28"/>
              </w:rPr>
            </w:pPr>
            <w:r w:rsidRPr="00B774AB">
              <w:rPr>
                <w:rFonts w:eastAsia="MS Mincho"/>
                <w:sz w:val="28"/>
                <w:szCs w:val="28"/>
                <w:lang w:eastAsia="ja-JP"/>
              </w:rPr>
              <w:t>5.1.1. Принять и оплатить оказанные услуги в соответствии с условиями настоящего Договора.</w:t>
            </w:r>
            <w:r w:rsidRPr="00B774AB">
              <w:rPr>
                <w:sz w:val="28"/>
                <w:szCs w:val="28"/>
              </w:rPr>
              <w:t xml:space="preserve"> </w:t>
            </w:r>
          </w:p>
          <w:p w:rsidR="00AA2238" w:rsidRPr="00B774AB" w:rsidRDefault="00AA2238" w:rsidP="00DD330B">
            <w:pPr>
              <w:ind w:firstLine="539"/>
              <w:jc w:val="both"/>
              <w:rPr>
                <w:sz w:val="28"/>
                <w:szCs w:val="28"/>
              </w:rPr>
            </w:pPr>
            <w:r w:rsidRPr="00B774AB">
              <w:rPr>
                <w:rFonts w:eastAsia="Arial Unicode MS"/>
                <w:sz w:val="28"/>
                <w:szCs w:val="28"/>
              </w:rPr>
              <w:t>5.2. Заказчик имеет право:</w:t>
            </w:r>
          </w:p>
          <w:p w:rsidR="00AA2238" w:rsidRPr="00B774AB" w:rsidRDefault="00AA2238" w:rsidP="00DD330B">
            <w:pPr>
              <w:suppressAutoHyphens/>
              <w:autoSpaceDE w:val="0"/>
              <w:ind w:firstLine="539"/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B774AB">
              <w:rPr>
                <w:rFonts w:eastAsia="MS Mincho"/>
                <w:sz w:val="28"/>
                <w:szCs w:val="28"/>
                <w:lang w:eastAsia="ja-JP"/>
              </w:rPr>
              <w:t>5.2.1. Потребовать возвращение оплаты оказанных услуг в случае их несоответствия требованиям, установленным настоящим Договором.</w:t>
            </w:r>
          </w:p>
          <w:p w:rsidR="00AA2238" w:rsidRPr="00263496" w:rsidRDefault="00AA2238" w:rsidP="00DD330B">
            <w:pPr>
              <w:ind w:firstLine="567"/>
              <w:jc w:val="both"/>
              <w:rPr>
                <w:sz w:val="28"/>
                <w:szCs w:val="28"/>
              </w:rPr>
            </w:pPr>
            <w:r w:rsidRPr="00B774AB">
              <w:rPr>
                <w:rFonts w:eastAsia="Arial Unicode MS"/>
                <w:sz w:val="28"/>
                <w:szCs w:val="28"/>
              </w:rPr>
              <w:t xml:space="preserve">5.2.2. </w:t>
            </w:r>
            <w:r w:rsidRPr="00B774AB">
              <w:rPr>
                <w:sz w:val="28"/>
                <w:szCs w:val="28"/>
              </w:rPr>
              <w:t xml:space="preserve">В любое время проверять соответствие качества оказываемых </w:t>
            </w:r>
            <w:r w:rsidRPr="00B774AB">
              <w:rPr>
                <w:sz w:val="28"/>
                <w:szCs w:val="28"/>
              </w:rPr>
              <w:lastRenderedPageBreak/>
              <w:t>Исполнителем услуг, объем которых установлен настоящим Договором и другими</w:t>
            </w:r>
            <w:r w:rsidRPr="00263496">
              <w:rPr>
                <w:sz w:val="28"/>
                <w:szCs w:val="28"/>
              </w:rPr>
              <w:t xml:space="preserve"> обязательными для Исполнителя требованиями без вмешательства в оперативно-хозяйственную деятельность Исполнителя. Если в результате такой проверки станет очевидным, что услуги не будут оказаны в соответствии с требованиями настоящего Договора и (или) в надлежащие сроки, Заказчик вправе направить Исполнителю</w:t>
            </w:r>
            <w:r w:rsidRPr="00263496">
              <w:rPr>
                <w:rFonts w:eastAsia="Arial Unicode MS"/>
                <w:sz w:val="28"/>
                <w:szCs w:val="28"/>
              </w:rPr>
              <w:t xml:space="preserve"> </w:t>
            </w:r>
            <w:r w:rsidRPr="00263496">
              <w:rPr>
                <w:sz w:val="28"/>
                <w:szCs w:val="28"/>
              </w:rPr>
              <w:t>требование об устранении недостатков с указанием срока для их устранения.</w:t>
            </w:r>
          </w:p>
          <w:p w:rsidR="00AA2238" w:rsidRPr="00263496" w:rsidRDefault="00AA2238" w:rsidP="00DD330B">
            <w:pPr>
              <w:jc w:val="both"/>
              <w:rPr>
                <w:rFonts w:eastAsia="MS Mincho"/>
                <w:sz w:val="28"/>
                <w:szCs w:val="28"/>
                <w:lang w:eastAsia="ja-JP"/>
              </w:rPr>
            </w:pPr>
            <w:r w:rsidRPr="00263496">
              <w:rPr>
                <w:rFonts w:eastAsia="Arial Unicode MS"/>
                <w:sz w:val="28"/>
                <w:szCs w:val="28"/>
              </w:rPr>
              <w:t xml:space="preserve">          5.2.3. </w:t>
            </w:r>
            <w:r w:rsidRPr="00263496">
              <w:rPr>
                <w:sz w:val="28"/>
                <w:szCs w:val="28"/>
              </w:rPr>
              <w:t>Требовать от Исполнителя предоставления документации</w:t>
            </w:r>
            <w:r w:rsidRPr="00263496">
              <w:rPr>
                <w:rFonts w:eastAsia="MS Mincho"/>
                <w:sz w:val="28"/>
                <w:szCs w:val="28"/>
                <w:lang w:eastAsia="ja-JP"/>
              </w:rPr>
              <w:t>, оформленной в соответствии с требованиями нормативно-правовых актов Российской Федерации.</w:t>
            </w:r>
          </w:p>
          <w:p w:rsidR="00AA2238" w:rsidRPr="00263496" w:rsidRDefault="00AA2238" w:rsidP="00DD330B">
            <w:pPr>
              <w:jc w:val="both"/>
              <w:rPr>
                <w:b/>
                <w:sz w:val="28"/>
                <w:szCs w:val="28"/>
                <w:highlight w:val="white"/>
              </w:rPr>
            </w:pPr>
          </w:p>
          <w:p w:rsidR="00AA2238" w:rsidRPr="00263496" w:rsidRDefault="00AA2238" w:rsidP="00DD330B">
            <w:pPr>
              <w:numPr>
                <w:ilvl w:val="0"/>
                <w:numId w:val="1"/>
              </w:numPr>
              <w:suppressAutoHyphens/>
              <w:autoSpaceDE w:val="0"/>
              <w:jc w:val="center"/>
              <w:rPr>
                <w:b/>
                <w:sz w:val="28"/>
                <w:szCs w:val="28"/>
              </w:rPr>
            </w:pPr>
            <w:r w:rsidRPr="00263496">
              <w:rPr>
                <w:b/>
                <w:sz w:val="28"/>
                <w:szCs w:val="28"/>
                <w:highlight w:val="white"/>
              </w:rPr>
              <w:t>Ответственность Сторон</w:t>
            </w:r>
          </w:p>
          <w:p w:rsidR="00AA2238" w:rsidRPr="00263496" w:rsidRDefault="00AA2238" w:rsidP="00DD330B">
            <w:pPr>
              <w:ind w:firstLine="567"/>
              <w:jc w:val="both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>6.1. За неисполнение или ненадлежащее исполнение обязательств по Договору Стороны несут ответственность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      </w:r>
          </w:p>
          <w:p w:rsidR="00AA2238" w:rsidRPr="00263496" w:rsidRDefault="00AA2238" w:rsidP="00DD330B">
            <w:pPr>
              <w:ind w:firstLine="567"/>
              <w:jc w:val="both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 xml:space="preserve">6.1.1. Уплата неустойки (штрафа, пени) не освобождает Сторону от исполнения обязательств по настоящему Договору в полном объеме. </w:t>
            </w:r>
          </w:p>
          <w:p w:rsidR="00AA2238" w:rsidRPr="00263496" w:rsidRDefault="00AA2238" w:rsidP="00DD330B">
            <w:pPr>
              <w:ind w:firstLine="567"/>
              <w:jc w:val="both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>6.2. Заказчик вправе взыскать сумму начисленной неустойки (штрафов, пеней) путем выплаты Исполнителю суммы, уменьшенной на сумму неустойки (штрафа, пени). Сумма взысканной неустойки (штрафов, пеней) перечисляется Заказчиком в доход федерального бюджета Российской Федерации в порядке, установленном бюджетным законодательством.</w:t>
            </w:r>
          </w:p>
          <w:p w:rsidR="00AA2238" w:rsidRPr="00263496" w:rsidRDefault="00AA2238" w:rsidP="00DD330B">
            <w:pPr>
              <w:ind w:firstLine="567"/>
              <w:jc w:val="both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>6.3 Стороны обязуются обеспечить конфиденциальность сведений, касающихся хода выполнения и результатов оказания услуг по настоящему Договору в части не противоречащей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AA2238" w:rsidRPr="00263496" w:rsidRDefault="00AA2238" w:rsidP="00DD330B">
            <w:pPr>
              <w:ind w:firstLine="567"/>
              <w:jc w:val="both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>6.4. Исполнитель обязуется не публиковать, полученные при оказании им услуг, сведения без согласования с Заказчиком.</w:t>
            </w:r>
          </w:p>
          <w:p w:rsidR="00AA2238" w:rsidRPr="00263496" w:rsidRDefault="00AA2238" w:rsidP="00DD330B">
            <w:pPr>
              <w:ind w:firstLine="567"/>
              <w:jc w:val="both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>6.5. Обязательства по соблюдению конфиденциальности сохраняют свою силу и после истечения срока действия настоящего Договора или досрочного его расторжения в течение последующих пяти лет.</w:t>
            </w:r>
          </w:p>
          <w:p w:rsidR="00AA2238" w:rsidRPr="00263496" w:rsidRDefault="00AA2238" w:rsidP="00DD330B">
            <w:pPr>
              <w:ind w:firstLine="567"/>
              <w:jc w:val="both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>6.6. Исполнитель несет ответственность за неразглашение персональных данных на основании Федеральног</w:t>
            </w:r>
            <w:r w:rsidR="009A526E">
              <w:rPr>
                <w:sz w:val="28"/>
                <w:szCs w:val="28"/>
              </w:rPr>
              <w:t>о закона от 27.07.2006 № 152-</w:t>
            </w:r>
            <w:proofErr w:type="gramStart"/>
            <w:r w:rsidR="009A526E">
              <w:rPr>
                <w:sz w:val="28"/>
                <w:szCs w:val="28"/>
              </w:rPr>
              <w:t>ФЗ</w:t>
            </w:r>
            <w:r w:rsidR="009A526E">
              <w:rPr>
                <w:sz w:val="28"/>
                <w:szCs w:val="28"/>
              </w:rPr>
              <w:br/>
            </w:r>
            <w:r w:rsidRPr="00263496">
              <w:rPr>
                <w:sz w:val="28"/>
                <w:szCs w:val="28"/>
              </w:rPr>
              <w:t>«</w:t>
            </w:r>
            <w:proofErr w:type="gramEnd"/>
            <w:r w:rsidRPr="00263496">
              <w:rPr>
                <w:sz w:val="28"/>
                <w:szCs w:val="28"/>
              </w:rPr>
              <w:t>О персональных данных». Нарушившая условия конфиденциальности Сторона возмещает потерпевшей стороне убытки в размере прямых потерь и упущенной выгоды. Размер ущерба, объем, и срок его возмещения определяет комиссия, назначаемая Заказчиком из равного числа представителей Сторон.</w:t>
            </w:r>
          </w:p>
          <w:p w:rsidR="00AA2238" w:rsidRPr="00263496" w:rsidRDefault="00AA2238" w:rsidP="00DD330B">
            <w:pPr>
              <w:jc w:val="center"/>
              <w:rPr>
                <w:b/>
                <w:sz w:val="28"/>
                <w:szCs w:val="28"/>
              </w:rPr>
            </w:pPr>
          </w:p>
          <w:p w:rsidR="00AA2238" w:rsidRPr="00263496" w:rsidRDefault="00AA2238" w:rsidP="00DD330B">
            <w:pPr>
              <w:pStyle w:val="cee1fbf7edfbe9"/>
              <w:numPr>
                <w:ilvl w:val="0"/>
                <w:numId w:val="1"/>
              </w:numPr>
              <w:jc w:val="center"/>
              <w:rPr>
                <w:b/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b/>
                <w:color w:val="auto"/>
                <w:sz w:val="28"/>
                <w:szCs w:val="28"/>
                <w:highlight w:val="white"/>
              </w:rPr>
              <w:lastRenderedPageBreak/>
              <w:t>Порядок урегулирования споров</w:t>
            </w:r>
          </w:p>
          <w:p w:rsidR="00AA2238" w:rsidRPr="00263496" w:rsidRDefault="00AA2238" w:rsidP="00DD330B">
            <w:pPr>
              <w:pStyle w:val="cee1fbf7edfbe9"/>
              <w:ind w:firstLine="540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      </w:r>
          </w:p>
          <w:p w:rsidR="00AA2238" w:rsidRPr="00263496" w:rsidRDefault="00AA2238" w:rsidP="00DD330B">
            <w:pPr>
              <w:pStyle w:val="cee1fbf7edfbe9"/>
              <w:ind w:firstLine="540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7.2. Все достигнутые договоренности Стороны оформляют в виде дополнительных соглашений, подписанных Сторонами и скрепленных печатями.</w:t>
            </w:r>
          </w:p>
          <w:p w:rsidR="00AA2238" w:rsidRPr="00263496" w:rsidRDefault="00AA2238" w:rsidP="00DD330B">
            <w:pPr>
              <w:pStyle w:val="cee1fbf7edfbe9"/>
              <w:ind w:firstLine="540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7.3. До передачи спора на разрешение суда Стороны примут меры к его урегулированию в претензионном порядке.</w:t>
            </w:r>
          </w:p>
          <w:p w:rsidR="00AA2238" w:rsidRPr="00263496" w:rsidRDefault="00AA2238" w:rsidP="00DD330B">
            <w:pPr>
              <w:pStyle w:val="cee1fbf7edfbe9"/>
              <w:ind w:firstLine="540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7.3.1. Претензия должна быть направлена в письменном виде. По полученной претензии Сторона должна дать письменный ответ по существу в срок не позднее 5 (пяти) рабочих дней с даты ее получения.</w:t>
            </w:r>
          </w:p>
          <w:p w:rsidR="00AA2238" w:rsidRPr="00263496" w:rsidRDefault="00AA2238" w:rsidP="00DD330B">
            <w:pPr>
              <w:pStyle w:val="cee1fbf7edfbe9"/>
              <w:ind w:firstLine="540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7.3.2. В претензии должны быть указаны: наименование стороны предъявившей претензию; наименование стороны, которой направлена претензия.</w:t>
            </w:r>
          </w:p>
          <w:p w:rsidR="00AA2238" w:rsidRPr="00263496" w:rsidRDefault="00AA2238" w:rsidP="00DD330B">
            <w:pPr>
              <w:pStyle w:val="cee1fbf7edfbe9"/>
              <w:ind w:firstLine="540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 xml:space="preserve">7.3.3. Если претензионные требования подлежат денежной оценке, в претензии указывается </w:t>
            </w:r>
            <w:proofErr w:type="spellStart"/>
            <w:r w:rsidRPr="00263496">
              <w:rPr>
                <w:color w:val="auto"/>
                <w:sz w:val="28"/>
                <w:szCs w:val="28"/>
                <w:highlight w:val="white"/>
              </w:rPr>
              <w:t>истребуемая</w:t>
            </w:r>
            <w:proofErr w:type="spellEnd"/>
            <w:r w:rsidRPr="00263496">
              <w:rPr>
                <w:color w:val="auto"/>
                <w:sz w:val="28"/>
                <w:szCs w:val="28"/>
                <w:highlight w:val="white"/>
              </w:rPr>
              <w:t xml:space="preserve"> сумма и ее полный и обоснованный расчет.</w:t>
            </w:r>
          </w:p>
          <w:p w:rsidR="00AA2238" w:rsidRPr="00263496" w:rsidRDefault="00AA2238" w:rsidP="00DD330B">
            <w:pPr>
              <w:pStyle w:val="cee1fbf7edfbe9"/>
              <w:ind w:left="65" w:firstLine="475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7.3.4.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      </w:r>
          </w:p>
          <w:p w:rsidR="00AA2238" w:rsidRPr="00263496" w:rsidRDefault="00AA2238" w:rsidP="00DD330B">
            <w:pPr>
              <w:pStyle w:val="cee1fbf7edfbe9"/>
              <w:ind w:firstLine="540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7.4. В случае невыполнения Сторонами своих обязательств и не достижения взаимного согласия споры по настоящему Договору разрешаются в Арбитражном суде Свердловской области.</w:t>
            </w:r>
          </w:p>
          <w:p w:rsidR="00AA2238" w:rsidRPr="00263496" w:rsidRDefault="00AA2238" w:rsidP="00DD330B">
            <w:pPr>
              <w:pStyle w:val="cee1fbf7edfbe9"/>
              <w:ind w:firstLine="54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AA2238" w:rsidRPr="00263496" w:rsidRDefault="00AA2238" w:rsidP="00DD330B">
            <w:pPr>
              <w:pStyle w:val="cee1fbf7edfbe9"/>
              <w:numPr>
                <w:ilvl w:val="0"/>
                <w:numId w:val="1"/>
              </w:numPr>
              <w:jc w:val="center"/>
              <w:rPr>
                <w:b/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b/>
                <w:color w:val="auto"/>
                <w:sz w:val="28"/>
                <w:szCs w:val="28"/>
                <w:highlight w:val="white"/>
              </w:rPr>
              <w:t>Срок действия Договора</w:t>
            </w:r>
          </w:p>
          <w:p w:rsidR="00AA2238" w:rsidRPr="00A00CCA" w:rsidRDefault="00AA2238" w:rsidP="00DD330B">
            <w:pPr>
              <w:pStyle w:val="cee1fbf7edfbe9"/>
              <w:numPr>
                <w:ilvl w:val="1"/>
                <w:numId w:val="1"/>
              </w:numPr>
              <w:ind w:left="65" w:firstLine="475"/>
              <w:jc w:val="both"/>
              <w:rPr>
                <w:color w:val="auto"/>
                <w:sz w:val="28"/>
                <w:szCs w:val="28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Догово</w:t>
            </w:r>
            <w:r w:rsidRPr="00FD4D67">
              <w:rPr>
                <w:color w:val="auto"/>
                <w:sz w:val="28"/>
                <w:szCs w:val="28"/>
              </w:rPr>
              <w:t xml:space="preserve">р вступает в силу с момента подписания и действует до </w:t>
            </w:r>
            <w:r w:rsidR="00763975">
              <w:rPr>
                <w:color w:val="auto"/>
                <w:sz w:val="28"/>
                <w:szCs w:val="28"/>
              </w:rPr>
              <w:t>1</w:t>
            </w:r>
            <w:r w:rsidRPr="00FD4D67">
              <w:rPr>
                <w:color w:val="auto"/>
                <w:sz w:val="28"/>
                <w:szCs w:val="28"/>
              </w:rPr>
              <w:t xml:space="preserve"> </w:t>
            </w:r>
            <w:r w:rsidR="0009041D">
              <w:rPr>
                <w:color w:val="auto"/>
                <w:sz w:val="28"/>
                <w:szCs w:val="28"/>
              </w:rPr>
              <w:t>ноя</w:t>
            </w:r>
            <w:r w:rsidR="00763975">
              <w:rPr>
                <w:color w:val="auto"/>
                <w:sz w:val="28"/>
                <w:szCs w:val="28"/>
              </w:rPr>
              <w:t>бря</w:t>
            </w:r>
            <w:r w:rsidR="000A43A3" w:rsidRPr="00FD4D67">
              <w:rPr>
                <w:color w:val="auto"/>
                <w:sz w:val="28"/>
                <w:szCs w:val="28"/>
              </w:rPr>
              <w:t xml:space="preserve"> 2026</w:t>
            </w:r>
            <w:r w:rsidRPr="00FD4D67">
              <w:rPr>
                <w:color w:val="auto"/>
                <w:sz w:val="28"/>
                <w:szCs w:val="28"/>
              </w:rPr>
              <w:t xml:space="preserve"> г., а в части</w:t>
            </w:r>
            <w:r w:rsidRPr="00A00CCA">
              <w:rPr>
                <w:color w:val="auto"/>
                <w:sz w:val="28"/>
                <w:szCs w:val="28"/>
              </w:rPr>
              <w:t xml:space="preserve"> расчётов и гарантий, до полного исполнения обязательств Сторонами. </w:t>
            </w:r>
          </w:p>
          <w:p w:rsidR="00AA2238" w:rsidRPr="00263496" w:rsidRDefault="00AA2238" w:rsidP="00DD330B">
            <w:pPr>
              <w:pStyle w:val="cee1fbf7edfbe9"/>
              <w:ind w:left="54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AA2238" w:rsidRPr="00263496" w:rsidRDefault="00AA2238" w:rsidP="00DD330B">
            <w:pPr>
              <w:widowControl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highlight w:val="white"/>
              </w:rPr>
            </w:pPr>
            <w:r w:rsidRPr="00263496">
              <w:rPr>
                <w:b/>
                <w:sz w:val="28"/>
                <w:szCs w:val="28"/>
                <w:highlight w:val="white"/>
              </w:rPr>
              <w:t>Порядок расторжения Договора</w:t>
            </w:r>
          </w:p>
          <w:p w:rsidR="00AA2238" w:rsidRPr="00263496" w:rsidRDefault="00AA2238" w:rsidP="00DD330B">
            <w:pPr>
              <w:pStyle w:val="cee1fbf7edfbe9"/>
              <w:numPr>
                <w:ilvl w:val="1"/>
                <w:numId w:val="1"/>
              </w:numPr>
              <w:ind w:left="65" w:firstLine="475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Расторжение Договора допускается исключительно по соглашению сторон, по решению суда или в одностороннем порядке в соответствии с действующим законодательством.</w:t>
            </w:r>
          </w:p>
          <w:p w:rsidR="00AA2238" w:rsidRPr="00263496" w:rsidRDefault="00AA2238" w:rsidP="00DD330B">
            <w:pPr>
              <w:pStyle w:val="cee1fbf7edfbe9"/>
              <w:numPr>
                <w:ilvl w:val="1"/>
                <w:numId w:val="1"/>
              </w:numPr>
              <w:ind w:left="65" w:firstLine="475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В случае расторжения Договора по инициативе одной из Сторон оформляется Соглашение о расторжении Договора, а также производится сверка взаиморасчетов, которой подтверждается объем исполненных обязательств.</w:t>
            </w:r>
          </w:p>
          <w:p w:rsidR="00AA2238" w:rsidRPr="00263496" w:rsidRDefault="00AA2238" w:rsidP="00DD330B">
            <w:pPr>
              <w:pStyle w:val="cee1fbf7edfbe9"/>
              <w:numPr>
                <w:ilvl w:val="1"/>
                <w:numId w:val="1"/>
              </w:numPr>
              <w:ind w:left="65" w:firstLine="475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со дня получения такого предложения.</w:t>
            </w:r>
          </w:p>
          <w:p w:rsidR="00AA2238" w:rsidRPr="00263496" w:rsidRDefault="00AA2238" w:rsidP="00DD330B">
            <w:pPr>
              <w:pStyle w:val="cee1fbf7edfbe9"/>
              <w:numPr>
                <w:ilvl w:val="1"/>
                <w:numId w:val="1"/>
              </w:numPr>
              <w:ind w:left="65" w:firstLine="475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Заказчик вправе обратиться в суд, в установленном действующим законодательством Российской Федерации порядке, с требованием о расторжении настоящего Договора в случаях существенного нарушения условий Договора Исполнителем:</w:t>
            </w:r>
          </w:p>
          <w:p w:rsidR="00AA2238" w:rsidRPr="00263496" w:rsidRDefault="00AA2238" w:rsidP="00DD330B">
            <w:pPr>
              <w:pStyle w:val="cee1fbf7edfbe9"/>
              <w:numPr>
                <w:ilvl w:val="0"/>
                <w:numId w:val="3"/>
              </w:numPr>
              <w:ind w:left="34" w:firstLine="326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Нарушения Исполнителем сроков оказания услуг более чем на 15 (пятнадцать) календарных дней;</w:t>
            </w:r>
          </w:p>
          <w:p w:rsidR="00AA2238" w:rsidRPr="00263496" w:rsidRDefault="00AA2238" w:rsidP="00DD330B">
            <w:pPr>
              <w:pStyle w:val="cee1fbf7edfbe9"/>
              <w:numPr>
                <w:ilvl w:val="0"/>
                <w:numId w:val="3"/>
              </w:numPr>
              <w:ind w:left="34" w:firstLine="326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lastRenderedPageBreak/>
              <w:t xml:space="preserve">Причинения значительного ущерба Исполнителем Заказчику; </w:t>
            </w:r>
          </w:p>
          <w:p w:rsidR="00AA2238" w:rsidRPr="00263496" w:rsidRDefault="00AA2238" w:rsidP="00DD330B">
            <w:pPr>
              <w:pStyle w:val="cee1fbf7edfbe9"/>
              <w:numPr>
                <w:ilvl w:val="0"/>
                <w:numId w:val="3"/>
              </w:numPr>
              <w:ind w:left="34" w:firstLine="326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Нарушения Исполнителем сроков устранения недостатков более чем на 15 (пятнадцать) календарных дней;</w:t>
            </w:r>
          </w:p>
          <w:p w:rsidR="00AA2238" w:rsidRPr="00263496" w:rsidRDefault="00AA2238" w:rsidP="00DD330B">
            <w:pPr>
              <w:pStyle w:val="cee1fbf7edfbe9"/>
              <w:numPr>
                <w:ilvl w:val="0"/>
                <w:numId w:val="3"/>
              </w:numPr>
              <w:ind w:left="34" w:firstLine="326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Установления факта проведения ликвидации Исполнителем – юридического лица или наличия решения арбитражного суда о признании Исполнителя банкротом и открытии в отношении него конкурсного производства;</w:t>
            </w:r>
          </w:p>
          <w:p w:rsidR="00AA2238" w:rsidRPr="00263496" w:rsidRDefault="00AA2238" w:rsidP="00DD330B">
            <w:pPr>
              <w:pStyle w:val="cee1fbf7edfbe9"/>
              <w:numPr>
                <w:ilvl w:val="0"/>
                <w:numId w:val="3"/>
              </w:numPr>
              <w:ind w:left="34" w:firstLine="326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В иных случаях, предусмотренных гражданским законодательством Российской Федерации.</w:t>
            </w:r>
          </w:p>
          <w:p w:rsidR="00AA2238" w:rsidRPr="00263496" w:rsidRDefault="00AA2238" w:rsidP="00DD330B">
            <w:pPr>
              <w:pStyle w:val="cee1fbf7edfbe9"/>
              <w:numPr>
                <w:ilvl w:val="1"/>
                <w:numId w:val="1"/>
              </w:numPr>
              <w:ind w:left="34" w:firstLine="506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 xml:space="preserve">Любая из Сторон вправе обратиться в суд только при отказе другой стороны от расторжения Договора по соглашению Сторон или нарушении сроков настоящего Договора. </w:t>
            </w:r>
          </w:p>
          <w:p w:rsidR="00AA2238" w:rsidRPr="00263496" w:rsidRDefault="00AA2238" w:rsidP="00DD330B">
            <w:pPr>
              <w:pStyle w:val="cee1fbf7edfbe9"/>
              <w:ind w:firstLine="540"/>
              <w:jc w:val="both"/>
              <w:rPr>
                <w:b/>
                <w:color w:val="auto"/>
                <w:sz w:val="28"/>
                <w:szCs w:val="28"/>
                <w:highlight w:val="white"/>
              </w:rPr>
            </w:pPr>
          </w:p>
          <w:p w:rsidR="00AA2238" w:rsidRPr="00263496" w:rsidRDefault="00504F37" w:rsidP="00DD330B">
            <w:pPr>
              <w:pStyle w:val="cee1fbf7edfbe9"/>
              <w:numPr>
                <w:ilvl w:val="0"/>
                <w:numId w:val="1"/>
              </w:numPr>
              <w:jc w:val="center"/>
              <w:rPr>
                <w:b/>
                <w:color w:val="auto"/>
                <w:sz w:val="28"/>
                <w:szCs w:val="28"/>
                <w:highlight w:val="white"/>
              </w:rPr>
            </w:pPr>
            <w:r>
              <w:rPr>
                <w:b/>
                <w:color w:val="auto"/>
                <w:sz w:val="28"/>
                <w:szCs w:val="28"/>
                <w:highlight w:val="white"/>
              </w:rPr>
              <w:t xml:space="preserve"> </w:t>
            </w:r>
            <w:r w:rsidR="00AA2238" w:rsidRPr="00263496">
              <w:rPr>
                <w:b/>
                <w:color w:val="auto"/>
                <w:sz w:val="28"/>
                <w:szCs w:val="28"/>
                <w:highlight w:val="white"/>
              </w:rPr>
              <w:t>Прочие условия</w:t>
            </w:r>
          </w:p>
          <w:p w:rsidR="00AA2238" w:rsidRPr="00263496" w:rsidRDefault="00AA2238" w:rsidP="00DD330B">
            <w:pPr>
              <w:pStyle w:val="cee1fbf7edfbe9"/>
              <w:ind w:firstLine="567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10.1. Все уведомления Сторон, связанные с исполнением настоящего Договора</w:t>
            </w:r>
            <w:r w:rsidR="00504F37">
              <w:rPr>
                <w:color w:val="auto"/>
                <w:sz w:val="28"/>
                <w:szCs w:val="28"/>
                <w:highlight w:val="white"/>
              </w:rPr>
              <w:t>,</w:t>
            </w:r>
            <w:r w:rsidRPr="00263496">
              <w:rPr>
                <w:color w:val="auto"/>
                <w:sz w:val="28"/>
                <w:szCs w:val="28"/>
                <w:highlight w:val="white"/>
              </w:rPr>
              <w:t xml:space="preserve"> направляются в письменной форме по почте заказным письмом по фактическому адресу Стороны, указанному в </w:t>
            </w:r>
            <w:r w:rsidRPr="00263496">
              <w:rPr>
                <w:color w:val="auto"/>
                <w:sz w:val="28"/>
                <w:szCs w:val="28"/>
              </w:rPr>
              <w:t>р</w:t>
            </w:r>
            <w:r w:rsidRPr="00263496">
              <w:rPr>
                <w:sz w:val="28"/>
                <w:szCs w:val="28"/>
              </w:rPr>
              <w:t>азделе 1</w:t>
            </w:r>
            <w:r w:rsidRPr="00263496">
              <w:rPr>
                <w:color w:val="auto"/>
                <w:sz w:val="28"/>
                <w:szCs w:val="28"/>
                <w:highlight w:val="white"/>
              </w:rPr>
              <w:t>1 настоящего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      </w:r>
          </w:p>
          <w:p w:rsidR="00AA2238" w:rsidRPr="00263496" w:rsidRDefault="00AA2238" w:rsidP="00DD330B">
            <w:pPr>
              <w:pStyle w:val="cee1fbf7edfbe9"/>
              <w:ind w:firstLine="567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10.2. Договор составлен в 2 (двух) экземплярах, по одному для каждой из Сторон, имеющих одинаковую юридическую силу.</w:t>
            </w:r>
          </w:p>
          <w:p w:rsidR="00AA2238" w:rsidRDefault="00AA2238" w:rsidP="00DD330B">
            <w:pPr>
              <w:pStyle w:val="cee1fbf7edfbe9"/>
              <w:ind w:firstLine="567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263496">
              <w:rPr>
                <w:color w:val="auto"/>
                <w:sz w:val="28"/>
                <w:szCs w:val="28"/>
                <w:highlight w:val="white"/>
              </w:rPr>
              <w:t>10.3. Во всем, что не предусмотрено настоящим Договором, Стороны руководствуются действующим законодательством Российской Федерации.</w:t>
            </w:r>
          </w:p>
          <w:p w:rsidR="00033A40" w:rsidRPr="008358F8" w:rsidRDefault="00033A40" w:rsidP="00033A40">
            <w:pPr>
              <w:tabs>
                <w:tab w:val="left" w:pos="0"/>
              </w:tabs>
              <w:ind w:right="-81" w:firstLine="494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8"/>
                <w:highlight w:val="white"/>
              </w:rPr>
              <w:t xml:space="preserve"> 10.4 </w:t>
            </w:r>
            <w:r w:rsidR="00D51592">
              <w:rPr>
                <w:sz w:val="28"/>
                <w:szCs w:val="28"/>
              </w:rPr>
              <w:t xml:space="preserve">   </w:t>
            </w:r>
            <w:r w:rsidRPr="008358F8">
              <w:rPr>
                <w:rFonts w:eastAsia="Calibri"/>
                <w:sz w:val="26"/>
                <w:szCs w:val="26"/>
              </w:rPr>
              <w:t xml:space="preserve">К настоящему Договору прилагаются и являются его неотъемлемой частью: </w:t>
            </w:r>
          </w:p>
          <w:p w:rsidR="00033A40" w:rsidRDefault="00033A40" w:rsidP="00033A40">
            <w:pPr>
              <w:tabs>
                <w:tab w:val="left" w:pos="0"/>
                <w:tab w:val="left" w:pos="180"/>
                <w:tab w:val="left" w:pos="360"/>
                <w:tab w:val="center" w:pos="636"/>
              </w:tabs>
              <w:ind w:firstLine="4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51592">
              <w:rPr>
                <w:sz w:val="26"/>
                <w:szCs w:val="26"/>
              </w:rPr>
              <w:t>Приложение № 1 – Техническое задание</w:t>
            </w:r>
            <w:r w:rsidRPr="008358F8">
              <w:rPr>
                <w:sz w:val="26"/>
                <w:szCs w:val="26"/>
              </w:rPr>
              <w:t xml:space="preserve">. </w:t>
            </w:r>
          </w:p>
          <w:p w:rsidR="00033A40" w:rsidRPr="00263496" w:rsidRDefault="00033A40" w:rsidP="00033A40">
            <w:pPr>
              <w:pStyle w:val="cee1fbf7edfbe9"/>
              <w:ind w:firstLine="567"/>
              <w:jc w:val="both"/>
              <w:rPr>
                <w:color w:val="auto"/>
                <w:sz w:val="28"/>
                <w:szCs w:val="28"/>
                <w:highlight w:val="white"/>
              </w:rPr>
            </w:pPr>
            <w:r w:rsidRPr="008358F8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2 – Акт приемки товаров, работ, услуг</w:t>
            </w:r>
          </w:p>
          <w:p w:rsidR="00AA2238" w:rsidRPr="00263496" w:rsidRDefault="00AA2238" w:rsidP="00DD330B">
            <w:pPr>
              <w:pStyle w:val="cee1fbf7edfbe9"/>
              <w:ind w:firstLine="567"/>
              <w:jc w:val="both"/>
              <w:rPr>
                <w:color w:val="auto"/>
                <w:sz w:val="28"/>
                <w:szCs w:val="28"/>
              </w:rPr>
            </w:pPr>
          </w:p>
          <w:p w:rsidR="00AA2238" w:rsidRPr="00263496" w:rsidRDefault="00AA2238" w:rsidP="00DD330B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8"/>
                <w:szCs w:val="28"/>
                <w:lang w:eastAsia="ja-JP"/>
              </w:rPr>
            </w:pPr>
            <w:r w:rsidRPr="00263496">
              <w:rPr>
                <w:rFonts w:eastAsia="MS Mincho"/>
                <w:b/>
                <w:sz w:val="28"/>
                <w:szCs w:val="28"/>
                <w:lang w:eastAsia="ja-JP"/>
              </w:rPr>
              <w:t>11. Банковские реквизиты и юридические адреса Сторон</w:t>
            </w:r>
          </w:p>
          <w:tbl>
            <w:tblPr>
              <w:tblW w:w="982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592"/>
              <w:gridCol w:w="236"/>
            </w:tblGrid>
            <w:tr w:rsidR="00AA2238" w:rsidRPr="00263496" w:rsidTr="00DD330B">
              <w:tc>
                <w:tcPr>
                  <w:tcW w:w="9592" w:type="dxa"/>
                </w:tcPr>
                <w:tbl>
                  <w:tblPr>
                    <w:tblW w:w="9665" w:type="dxa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7"/>
                    <w:gridCol w:w="4778"/>
                  </w:tblGrid>
                  <w:tr w:rsidR="00AA2238" w:rsidRPr="00263496" w:rsidTr="00DD330B">
                    <w:trPr>
                      <w:trHeight w:val="73"/>
                    </w:trPr>
                    <w:tc>
                      <w:tcPr>
                        <w:tcW w:w="4887" w:type="dxa"/>
                        <w:shd w:val="clear" w:color="auto" w:fill="auto"/>
                        <w:hideMark/>
                      </w:tcPr>
                      <w:p w:rsidR="00AA2238" w:rsidRPr="00033A40" w:rsidRDefault="00AA2238" w:rsidP="00DD330B">
                        <w:pPr>
                          <w:rPr>
                            <w:rStyle w:val="a5"/>
                            <w:rFonts w:eastAsia="Arial Unicode MS"/>
                            <w:b w:val="0"/>
                            <w:sz w:val="28"/>
                            <w:szCs w:val="28"/>
                          </w:rPr>
                        </w:pPr>
                        <w:r w:rsidRPr="00263496">
                          <w:rPr>
                            <w:rStyle w:val="a5"/>
                            <w:rFonts w:eastAsia="Arial Unicode MS"/>
                            <w:sz w:val="28"/>
                            <w:szCs w:val="28"/>
                          </w:rPr>
                          <w:t>«</w:t>
                        </w:r>
                        <w:r w:rsidRPr="00033A40">
                          <w:rPr>
                            <w:rStyle w:val="a5"/>
                            <w:rFonts w:eastAsia="Arial Unicode MS"/>
                            <w:b w:val="0"/>
                            <w:sz w:val="28"/>
                            <w:szCs w:val="28"/>
                          </w:rPr>
                          <w:t>Заказчик»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 xml:space="preserve">ГЛАВНОЕ УПРАВЛЕНИЕ 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МИНИСТЕРСТВА РОССИЙСКОЙ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ФЕДЕРАЦИИ ПО ДЕЛАМ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ГРАЖДАНСКОЙ ОБОРОНЫ, ЧРЕЗВЫЧАЙНЫМ СИТУАЦИЯМ И ЛИКВИДАЦИИ ПОСЛЕДСТВИЙ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СТИХИЙНЫХ БЕДСТВИЙ ПО СВЕРДЛОВСКОЙ ОБЛАСТИ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ОГРН 1046604426890</w:t>
                        </w:r>
                      </w:p>
                      <w:p w:rsidR="003734B4" w:rsidRPr="003734B4" w:rsidRDefault="00021EDF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 xml:space="preserve">Юридический адрес: </w:t>
                        </w:r>
                        <w:r w:rsidR="003734B4"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620014,</w:t>
                        </w:r>
                      </w:p>
                      <w:p w:rsidR="003734B4" w:rsidRPr="003734B4" w:rsidRDefault="00021EDF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С</w:t>
                        </w: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вердловская область</w:t>
                        </w:r>
                        <w:r w:rsidR="003734B4"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,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г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. Е</w:t>
                        </w: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катеринбург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 xml:space="preserve"> ул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. Ш</w:t>
                        </w:r>
                        <w:r w:rsidR="00021EDF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ейнкмана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 xml:space="preserve">, </w:t>
                        </w:r>
                        <w:r w:rsidR="00021EDF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стр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. 84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Почтовый адрес: 620014,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С</w:t>
                        </w:r>
                        <w:r w:rsidR="00021EDF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вердловская область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,</w:t>
                        </w:r>
                      </w:p>
                      <w:p w:rsidR="003734B4" w:rsidRPr="003734B4" w:rsidRDefault="00021EDF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г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. Е</w:t>
                        </w: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катеринбург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 xml:space="preserve"> ул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. Ш</w:t>
                        </w: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ейнкмана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 xml:space="preserve">, </w:t>
                        </w: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 xml:space="preserve">стр. 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84</w:t>
                        </w:r>
                        <w: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 xml:space="preserve"> </w:t>
                        </w:r>
                        <w:r w:rsidR="003734B4"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Телефон/факс 8 (343) 346-12-60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 xml:space="preserve">Плательщик: ИНН 6672176609 КПП </w:t>
                        </w: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lastRenderedPageBreak/>
                          <w:t>667101001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Банк плательщика: ОКЦ №1 СИБГУ БАНКА РОССИИ //УФК ПО НОВОСИБИРСКОЙ ОБЛАСТИ Г.НОВОСИБИРСК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БИК банка 015004950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Расчетный счет 03211643000000015113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Корреспондентский счет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40102810445370000043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proofErr w:type="gramStart"/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л</w:t>
                        </w:r>
                        <w:proofErr w:type="gramEnd"/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/с 03621783390</w:t>
                        </w:r>
                      </w:p>
                      <w:p w:rsidR="003734B4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КОД ОКПО 08928859</w:t>
                        </w:r>
                      </w:p>
                      <w:p w:rsidR="00033A40" w:rsidRPr="003734B4" w:rsidRDefault="003734B4" w:rsidP="003734B4">
                        <w:pPr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</w:pPr>
                        <w:r w:rsidRPr="003734B4">
                          <w:rPr>
                            <w:rStyle w:val="a5"/>
                            <w:rFonts w:eastAsia="Calibri"/>
                            <w:b w:val="0"/>
                            <w:sz w:val="26"/>
                            <w:szCs w:val="26"/>
                          </w:rPr>
                          <w:t>ОКТМО 65701000001</w:t>
                        </w:r>
                      </w:p>
                      <w:p w:rsidR="00033A40" w:rsidRPr="00033A40" w:rsidRDefault="00033A40" w:rsidP="00033A40">
                        <w:pPr>
                          <w:rPr>
                            <w:rStyle w:val="a5"/>
                            <w:rFonts w:eastAsia="Calibri"/>
                            <w:b w:val="0"/>
                            <w:sz w:val="28"/>
                            <w:szCs w:val="28"/>
                          </w:rPr>
                        </w:pPr>
                      </w:p>
                      <w:p w:rsidR="00033A40" w:rsidRPr="00033A40" w:rsidRDefault="00033A40" w:rsidP="00033A40">
                        <w:pPr>
                          <w:rPr>
                            <w:rStyle w:val="a5"/>
                            <w:rFonts w:eastAsia="Calibri"/>
                            <w:sz w:val="28"/>
                            <w:szCs w:val="28"/>
                          </w:rPr>
                        </w:pPr>
                        <w:r w:rsidRPr="00033A40">
                          <w:rPr>
                            <w:rStyle w:val="a5"/>
                            <w:rFonts w:eastAsia="Calibri"/>
                            <w:b w:val="0"/>
                            <w:sz w:val="28"/>
                            <w:szCs w:val="28"/>
                          </w:rPr>
                          <w:t xml:space="preserve">Заказчик                   </w:t>
                        </w:r>
                        <w:r w:rsidRPr="00033A40">
                          <w:rPr>
                            <w:rStyle w:val="a5"/>
                            <w:rFonts w:eastAsia="Calibri"/>
                            <w:sz w:val="28"/>
                            <w:szCs w:val="28"/>
                          </w:rPr>
                          <w:t xml:space="preserve">                                   </w:t>
                        </w:r>
                      </w:p>
                      <w:p w:rsidR="00033A40" w:rsidRPr="00033A40" w:rsidRDefault="00033A40" w:rsidP="00033A40">
                        <w:pPr>
                          <w:rPr>
                            <w:rStyle w:val="a5"/>
                            <w:rFonts w:eastAsia="Calibri"/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033A40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263496">
                          <w:rPr>
                            <w:sz w:val="28"/>
                            <w:szCs w:val="28"/>
                          </w:rPr>
                          <w:t xml:space="preserve">______________ </w:t>
                        </w:r>
                        <w:r w:rsidR="003332B2">
                          <w:rPr>
                            <w:sz w:val="28"/>
                            <w:szCs w:val="28"/>
                            <w:u w:val="single"/>
                          </w:rPr>
                          <w:t xml:space="preserve">/                      </w:t>
                        </w:r>
                        <w:r w:rsidRPr="00263496">
                          <w:rPr>
                            <w:sz w:val="28"/>
                            <w:szCs w:val="28"/>
                            <w:u w:val="single"/>
                          </w:rPr>
                          <w:t>/</w:t>
                        </w:r>
                        <w:r w:rsidRPr="0026349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AA2238" w:rsidRPr="00263496" w:rsidRDefault="00AA2238" w:rsidP="00DD330B">
                        <w:pPr>
                          <w:rPr>
                            <w:rStyle w:val="a5"/>
                            <w:rFonts w:eastAsia="MS Mincho"/>
                            <w:b w:val="0"/>
                            <w:sz w:val="28"/>
                            <w:szCs w:val="28"/>
                          </w:rPr>
                        </w:pPr>
                        <w:r w:rsidRPr="00263496">
                          <w:rPr>
                            <w:sz w:val="28"/>
                            <w:szCs w:val="28"/>
                          </w:rPr>
                          <w:t xml:space="preserve">        М.П.</w:t>
                        </w:r>
                      </w:p>
                    </w:tc>
                    <w:tc>
                      <w:tcPr>
                        <w:tcW w:w="4778" w:type="dxa"/>
                        <w:shd w:val="clear" w:color="auto" w:fill="auto"/>
                      </w:tcPr>
                      <w:p w:rsidR="00AA2238" w:rsidRPr="00263496" w:rsidRDefault="00AA2238" w:rsidP="00DD330B">
                        <w:pPr>
                          <w:rPr>
                            <w:sz w:val="28"/>
                            <w:szCs w:val="28"/>
                          </w:rPr>
                        </w:pPr>
                        <w:r w:rsidRPr="00263496">
                          <w:rPr>
                            <w:sz w:val="28"/>
                            <w:szCs w:val="28"/>
                          </w:rPr>
                          <w:lastRenderedPageBreak/>
                          <w:t>«Исполнитель»</w:t>
                        </w:r>
                      </w:p>
                      <w:p w:rsidR="00AA2238" w:rsidRPr="00263496" w:rsidRDefault="00AA2238" w:rsidP="00DD330B">
                        <w:pPr>
                          <w:rPr>
                            <w:rFonts w:eastAsia="MS Mincho"/>
                            <w:bCs/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rPr>
                            <w:rFonts w:eastAsia="MS Mincho"/>
                            <w:bCs/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rPr>
                            <w:rFonts w:eastAsia="MS Mincho"/>
                            <w:bCs/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rPr>
                            <w:rFonts w:eastAsia="MS Mincho"/>
                            <w:bCs/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rPr>
                            <w:rFonts w:eastAsia="MS Mincho"/>
                            <w:bCs/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033A40" w:rsidRDefault="00033A40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033A40" w:rsidRDefault="00033A40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033A40" w:rsidRDefault="00033A40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033A40" w:rsidRDefault="00033A40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1030DA" w:rsidRDefault="00D51592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263496">
                          <w:rPr>
                            <w:sz w:val="28"/>
                            <w:szCs w:val="28"/>
                          </w:rPr>
                          <w:t>Исполнитель</w:t>
                        </w:r>
                      </w:p>
                      <w:p w:rsidR="00033A40" w:rsidRDefault="00033A40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</w:p>
                      <w:p w:rsidR="00AA2238" w:rsidRPr="00263496" w:rsidRDefault="00AA2238" w:rsidP="00DD330B">
                        <w:pPr>
                          <w:pStyle w:val="a3"/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263496">
                          <w:rPr>
                            <w:sz w:val="28"/>
                            <w:szCs w:val="28"/>
                          </w:rPr>
                          <w:t>___________ /___________/</w:t>
                        </w:r>
                      </w:p>
                      <w:p w:rsidR="00AA2238" w:rsidRPr="00263496" w:rsidRDefault="00AA2238" w:rsidP="00DD330B">
                        <w:pPr>
                          <w:rPr>
                            <w:rStyle w:val="a5"/>
                            <w:rFonts w:eastAsia="MS Mincho"/>
                            <w:b w:val="0"/>
                            <w:sz w:val="28"/>
                            <w:szCs w:val="28"/>
                          </w:rPr>
                        </w:pPr>
                        <w:r w:rsidRPr="00263496">
                          <w:rPr>
                            <w:sz w:val="28"/>
                            <w:szCs w:val="28"/>
                          </w:rPr>
                          <w:t xml:space="preserve">          М.П.</w:t>
                        </w:r>
                      </w:p>
                    </w:tc>
                  </w:tr>
                </w:tbl>
                <w:p w:rsidR="00AA2238" w:rsidRPr="00263496" w:rsidRDefault="00AA2238" w:rsidP="00DD330B">
                  <w:pPr>
                    <w:rPr>
                      <w:rStyle w:val="a5"/>
                      <w:rFonts w:eastAsia="MS Mincho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AA2238" w:rsidRPr="00263496" w:rsidRDefault="00AA2238" w:rsidP="00DD330B">
                  <w:pPr>
                    <w:rPr>
                      <w:rStyle w:val="a5"/>
                      <w:rFonts w:eastAsia="MS Mincho"/>
                      <w:b w:val="0"/>
                      <w:sz w:val="28"/>
                      <w:szCs w:val="28"/>
                    </w:rPr>
                  </w:pPr>
                </w:p>
              </w:tc>
            </w:tr>
          </w:tbl>
          <w:p w:rsidR="00AA2238" w:rsidRPr="00263496" w:rsidRDefault="00AA2238" w:rsidP="00DD330B">
            <w:pPr>
              <w:ind w:right="197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AA2238" w:rsidRPr="00263496" w:rsidRDefault="00AA2238" w:rsidP="00DD330B">
            <w:pPr>
              <w:ind w:right="197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AA2238" w:rsidRPr="00263496" w:rsidRDefault="00AA2238" w:rsidP="00DD330B">
            <w:pPr>
              <w:ind w:right="197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rPr>
                <w:sz w:val="28"/>
                <w:szCs w:val="28"/>
              </w:rPr>
            </w:pPr>
            <w:r w:rsidRPr="00263496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AA2238" w:rsidRPr="00263496" w:rsidRDefault="00AA2238" w:rsidP="00DD330B">
            <w:pPr>
              <w:ind w:right="197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Pr="00263496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AA2238" w:rsidRDefault="00AA2238" w:rsidP="00DD330B">
            <w:pPr>
              <w:ind w:right="197"/>
              <w:rPr>
                <w:sz w:val="28"/>
                <w:szCs w:val="28"/>
              </w:rPr>
            </w:pPr>
          </w:p>
          <w:p w:rsidR="00033A40" w:rsidRDefault="00033A40" w:rsidP="00DD330B">
            <w:pPr>
              <w:ind w:right="197"/>
              <w:rPr>
                <w:sz w:val="28"/>
                <w:szCs w:val="28"/>
              </w:rPr>
            </w:pPr>
          </w:p>
          <w:p w:rsidR="00033A40" w:rsidRPr="00263496" w:rsidRDefault="00033A40" w:rsidP="00DD330B">
            <w:pPr>
              <w:ind w:right="197"/>
              <w:rPr>
                <w:sz w:val="28"/>
                <w:szCs w:val="28"/>
              </w:rPr>
            </w:pPr>
          </w:p>
          <w:p w:rsidR="00AA2238" w:rsidRDefault="00AA2238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E43AC2" w:rsidRDefault="00E43AC2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3C6DC0" w:rsidRDefault="003C6DC0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3C6DC0" w:rsidRDefault="003C6DC0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3C6DC0" w:rsidRDefault="003C6DC0" w:rsidP="00DD330B">
            <w:pPr>
              <w:ind w:right="197"/>
              <w:jc w:val="right"/>
              <w:rPr>
                <w:sz w:val="28"/>
                <w:szCs w:val="28"/>
              </w:rPr>
            </w:pPr>
          </w:p>
          <w:p w:rsidR="00E43AC2" w:rsidRPr="00263496" w:rsidRDefault="00E43AC2" w:rsidP="00E43AC2">
            <w:pPr>
              <w:ind w:right="197"/>
              <w:jc w:val="center"/>
              <w:rPr>
                <w:sz w:val="28"/>
                <w:szCs w:val="28"/>
              </w:rPr>
            </w:pPr>
          </w:p>
          <w:p w:rsidR="00AA2238" w:rsidRDefault="00AA2238" w:rsidP="00DD330B">
            <w:pPr>
              <w:rPr>
                <w:color w:val="000000"/>
                <w:sz w:val="28"/>
                <w:szCs w:val="28"/>
              </w:rPr>
            </w:pPr>
          </w:p>
          <w:p w:rsidR="001030DA" w:rsidRPr="001030DA" w:rsidRDefault="00501D82" w:rsidP="00501D8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Приложение № 1 к Договору</w:t>
            </w:r>
            <w:r w:rsidR="001030DA" w:rsidRPr="001030DA">
              <w:rPr>
                <w:sz w:val="28"/>
                <w:szCs w:val="28"/>
              </w:rPr>
              <w:t xml:space="preserve"> </w:t>
            </w:r>
          </w:p>
          <w:p w:rsidR="001030DA" w:rsidRPr="001030DA" w:rsidRDefault="00501D82" w:rsidP="00501D82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«___</w:t>
            </w:r>
            <w:r w:rsidR="00FD4D67">
              <w:rPr>
                <w:sz w:val="28"/>
                <w:szCs w:val="28"/>
              </w:rPr>
              <w:t>» _______ 2026</w:t>
            </w:r>
            <w:r w:rsidR="001030DA" w:rsidRPr="001030DA">
              <w:rPr>
                <w:sz w:val="28"/>
                <w:szCs w:val="28"/>
              </w:rPr>
              <w:t xml:space="preserve"> г.№ </w:t>
            </w:r>
            <w:r>
              <w:rPr>
                <w:sz w:val="28"/>
                <w:szCs w:val="28"/>
              </w:rPr>
              <w:t>______</w:t>
            </w:r>
          </w:p>
          <w:p w:rsidR="001030DA" w:rsidRPr="001030DA" w:rsidRDefault="001030DA" w:rsidP="001030DA">
            <w:pPr>
              <w:tabs>
                <w:tab w:val="left" w:pos="1276"/>
              </w:tabs>
              <w:rPr>
                <w:color w:val="000000"/>
                <w:sz w:val="28"/>
                <w:szCs w:val="28"/>
              </w:rPr>
            </w:pPr>
          </w:p>
          <w:p w:rsidR="001030DA" w:rsidRPr="001030DA" w:rsidRDefault="001030DA" w:rsidP="001030DA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1030DA" w:rsidRPr="00FD4D67" w:rsidRDefault="00504F37" w:rsidP="001030DA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FD4D67">
              <w:rPr>
                <w:color w:val="000000"/>
                <w:sz w:val="28"/>
                <w:szCs w:val="28"/>
              </w:rPr>
              <w:t>Техническое</w:t>
            </w:r>
            <w:r w:rsidR="001030DA" w:rsidRPr="00FD4D67">
              <w:rPr>
                <w:color w:val="000000"/>
                <w:sz w:val="28"/>
                <w:szCs w:val="28"/>
              </w:rPr>
              <w:t xml:space="preserve"> задание</w:t>
            </w:r>
          </w:p>
          <w:p w:rsidR="00083207" w:rsidRPr="00FD4D67" w:rsidRDefault="001030DA" w:rsidP="009720E3">
            <w:pPr>
              <w:jc w:val="center"/>
              <w:rPr>
                <w:bCs/>
                <w:spacing w:val="-6"/>
                <w:sz w:val="28"/>
                <w:szCs w:val="28"/>
                <w:lang w:eastAsia="zh-CN"/>
              </w:rPr>
            </w:pPr>
            <w:proofErr w:type="gramStart"/>
            <w:r w:rsidRPr="00FD4D67">
              <w:rPr>
                <w:sz w:val="28"/>
                <w:szCs w:val="28"/>
              </w:rPr>
              <w:t>на</w:t>
            </w:r>
            <w:proofErr w:type="gramEnd"/>
            <w:r w:rsidRPr="00FD4D67">
              <w:rPr>
                <w:sz w:val="28"/>
                <w:szCs w:val="28"/>
              </w:rPr>
              <w:t xml:space="preserve"> оказание </w:t>
            </w:r>
            <w:r w:rsidR="00033A40" w:rsidRPr="00FD4D67">
              <w:rPr>
                <w:spacing w:val="-6"/>
                <w:sz w:val="28"/>
                <w:szCs w:val="28"/>
              </w:rPr>
              <w:t>услуг</w:t>
            </w:r>
            <w:r w:rsidR="009720E3" w:rsidRPr="00FD4D67">
              <w:rPr>
                <w:spacing w:val="-6"/>
                <w:sz w:val="28"/>
                <w:szCs w:val="28"/>
              </w:rPr>
              <w:t xml:space="preserve"> по обучению сотрудников Главного управления по программе </w:t>
            </w:r>
            <w:r w:rsidR="00E43AC2" w:rsidRPr="00FD4D67">
              <w:rPr>
                <w:sz w:val="28"/>
                <w:szCs w:val="28"/>
              </w:rPr>
              <w:t>«</w:t>
            </w:r>
            <w:r w:rsidR="00FE7F81">
              <w:rPr>
                <w:sz w:val="28"/>
                <w:szCs w:val="28"/>
              </w:rPr>
              <w:t>Оператор (машинист) автомобильных кранов-манипуляторов</w:t>
            </w:r>
            <w:r w:rsidR="00715463" w:rsidRPr="00FD4D67">
              <w:rPr>
                <w:sz w:val="28"/>
                <w:szCs w:val="28"/>
              </w:rPr>
              <w:t>»</w:t>
            </w:r>
          </w:p>
          <w:p w:rsidR="009720E3" w:rsidRPr="00FD4D67" w:rsidRDefault="009720E3" w:rsidP="009720E3">
            <w:pPr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</w:p>
          <w:p w:rsidR="001030DA" w:rsidRPr="00FD4D67" w:rsidRDefault="001030DA" w:rsidP="001030DA">
            <w:pPr>
              <w:jc w:val="both"/>
              <w:rPr>
                <w:sz w:val="28"/>
                <w:szCs w:val="28"/>
              </w:rPr>
            </w:pPr>
            <w:r w:rsidRPr="00FD4D67">
              <w:rPr>
                <w:sz w:val="28"/>
                <w:szCs w:val="28"/>
                <w:u w:val="single"/>
              </w:rPr>
              <w:t>Место оказания услуг:</w:t>
            </w:r>
            <w:r w:rsidRPr="00FD4D67">
              <w:rPr>
                <w:sz w:val="28"/>
                <w:szCs w:val="28"/>
              </w:rPr>
              <w:t xml:space="preserve"> </w:t>
            </w:r>
            <w:r w:rsidR="00E43AC2" w:rsidRPr="00FD4D67">
              <w:rPr>
                <w:sz w:val="28"/>
                <w:szCs w:val="28"/>
              </w:rPr>
              <w:t>г. Екатер</w:t>
            </w:r>
            <w:bookmarkStart w:id="0" w:name="_GoBack"/>
            <w:bookmarkEnd w:id="0"/>
            <w:r w:rsidR="00E43AC2" w:rsidRPr="00FD4D67">
              <w:rPr>
                <w:sz w:val="28"/>
                <w:szCs w:val="28"/>
              </w:rPr>
              <w:t xml:space="preserve">инбург </w:t>
            </w:r>
            <w:r w:rsidRPr="00FD4D67">
              <w:rPr>
                <w:sz w:val="28"/>
                <w:szCs w:val="28"/>
              </w:rPr>
              <w:t>Свердловская область.</w:t>
            </w:r>
          </w:p>
          <w:p w:rsidR="001030DA" w:rsidRPr="00FD4D67" w:rsidRDefault="001030DA" w:rsidP="001030DA">
            <w:pPr>
              <w:jc w:val="both"/>
              <w:rPr>
                <w:bCs/>
                <w:sz w:val="28"/>
                <w:szCs w:val="28"/>
              </w:rPr>
            </w:pPr>
            <w:r w:rsidRPr="00FD4D67">
              <w:rPr>
                <w:bCs/>
                <w:sz w:val="28"/>
                <w:szCs w:val="28"/>
              </w:rPr>
              <w:t>Срок оказания усл</w:t>
            </w:r>
            <w:r w:rsidR="0091514C" w:rsidRPr="00FD4D67">
              <w:rPr>
                <w:bCs/>
                <w:sz w:val="28"/>
                <w:szCs w:val="28"/>
              </w:rPr>
              <w:t>уги: с даты заключения Договора</w:t>
            </w:r>
            <w:r w:rsidRPr="00FD4D67">
              <w:rPr>
                <w:bCs/>
                <w:sz w:val="28"/>
                <w:szCs w:val="28"/>
              </w:rPr>
              <w:t xml:space="preserve"> </w:t>
            </w:r>
            <w:r w:rsidR="00A00CCA" w:rsidRPr="00FD4D67">
              <w:rPr>
                <w:bCs/>
                <w:sz w:val="28"/>
                <w:szCs w:val="28"/>
              </w:rPr>
              <w:t>до 15</w:t>
            </w:r>
            <w:r w:rsidRPr="00FD4D67">
              <w:rPr>
                <w:bCs/>
                <w:sz w:val="28"/>
                <w:szCs w:val="28"/>
              </w:rPr>
              <w:t xml:space="preserve"> </w:t>
            </w:r>
            <w:r w:rsidR="0009041D">
              <w:rPr>
                <w:bCs/>
                <w:sz w:val="28"/>
                <w:szCs w:val="28"/>
              </w:rPr>
              <w:t>сентября</w:t>
            </w:r>
            <w:r w:rsidRPr="00FD4D67">
              <w:rPr>
                <w:bCs/>
                <w:sz w:val="28"/>
                <w:szCs w:val="28"/>
              </w:rPr>
              <w:t xml:space="preserve"> 202</w:t>
            </w:r>
            <w:r w:rsidR="000A43A3" w:rsidRPr="00FD4D67">
              <w:rPr>
                <w:bCs/>
                <w:sz w:val="28"/>
                <w:szCs w:val="28"/>
              </w:rPr>
              <w:t>6</w:t>
            </w:r>
            <w:r w:rsidRPr="00FD4D67">
              <w:rPr>
                <w:bCs/>
                <w:sz w:val="28"/>
                <w:szCs w:val="28"/>
              </w:rPr>
              <w:t xml:space="preserve"> года.</w:t>
            </w:r>
          </w:p>
          <w:p w:rsidR="001030DA" w:rsidRPr="00FD4D67" w:rsidRDefault="001704ED" w:rsidP="001030DA">
            <w:pPr>
              <w:jc w:val="both"/>
              <w:rPr>
                <w:sz w:val="28"/>
                <w:szCs w:val="28"/>
              </w:rPr>
            </w:pPr>
            <w:r w:rsidRPr="00FD4D67">
              <w:rPr>
                <w:bCs/>
                <w:sz w:val="28"/>
                <w:szCs w:val="28"/>
              </w:rPr>
              <w:t xml:space="preserve">Цель закупки: </w:t>
            </w:r>
            <w:r w:rsidRPr="00574275">
              <w:rPr>
                <w:bCs/>
                <w:sz w:val="28"/>
                <w:szCs w:val="28"/>
              </w:rPr>
              <w:t>оказание</w:t>
            </w:r>
            <w:r w:rsidR="001030DA" w:rsidRPr="00574275">
              <w:rPr>
                <w:bCs/>
                <w:sz w:val="28"/>
                <w:szCs w:val="28"/>
              </w:rPr>
              <w:t xml:space="preserve"> услуг по обучению </w:t>
            </w:r>
            <w:r w:rsidR="00594A76" w:rsidRPr="00574275">
              <w:rPr>
                <w:bCs/>
                <w:sz w:val="28"/>
                <w:szCs w:val="28"/>
              </w:rPr>
              <w:t xml:space="preserve">личного состава Главного управления для </w:t>
            </w:r>
            <w:r w:rsidR="00574275" w:rsidRPr="00574275">
              <w:rPr>
                <w:bCs/>
                <w:sz w:val="28"/>
                <w:szCs w:val="28"/>
              </w:rPr>
              <w:t>получения</w:t>
            </w:r>
            <w:r w:rsidR="00574275">
              <w:rPr>
                <w:bCs/>
                <w:sz w:val="28"/>
                <w:szCs w:val="28"/>
              </w:rPr>
              <w:t xml:space="preserve"> специальности</w:t>
            </w:r>
            <w:r w:rsidR="00574275" w:rsidRPr="00FD4D67">
              <w:rPr>
                <w:sz w:val="28"/>
                <w:szCs w:val="28"/>
              </w:rPr>
              <w:t xml:space="preserve"> </w:t>
            </w:r>
            <w:r w:rsidR="00715463" w:rsidRPr="00FD4D67">
              <w:rPr>
                <w:sz w:val="28"/>
                <w:szCs w:val="28"/>
              </w:rPr>
              <w:t>«</w:t>
            </w:r>
            <w:r w:rsidR="009A526E">
              <w:rPr>
                <w:sz w:val="28"/>
                <w:szCs w:val="28"/>
              </w:rPr>
              <w:t>Оператор (машинист) автомобильных кранов-манипуляторов</w:t>
            </w:r>
            <w:r w:rsidR="00594A76" w:rsidRPr="00FD4D67">
              <w:rPr>
                <w:sz w:val="28"/>
                <w:szCs w:val="28"/>
              </w:rPr>
              <w:t>»</w:t>
            </w:r>
            <w:r w:rsidR="001030DA" w:rsidRPr="00FD4D67">
              <w:rPr>
                <w:sz w:val="28"/>
                <w:szCs w:val="28"/>
              </w:rPr>
              <w:t>.</w:t>
            </w:r>
          </w:p>
          <w:tbl>
            <w:tblPr>
              <w:tblW w:w="10080" w:type="dxa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3743"/>
              <w:gridCol w:w="5704"/>
              <w:gridCol w:w="94"/>
            </w:tblGrid>
            <w:tr w:rsidR="00B06D37" w:rsidRPr="00FD4D67" w:rsidTr="00B06D37">
              <w:trPr>
                <w:trHeight w:val="904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№</w:t>
                  </w:r>
                  <w:r w:rsidRPr="00FD4D67">
                    <w:rPr>
                      <w:sz w:val="28"/>
                      <w:szCs w:val="28"/>
                      <w:lang w:eastAsia="zh-CN"/>
                    </w:rPr>
                    <w:br/>
                    <w:t>п/п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Перечень основных данных и требований</w:t>
                  </w:r>
                </w:p>
              </w:tc>
              <w:tc>
                <w:tcPr>
                  <w:tcW w:w="5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Содержание требований по объекту</w:t>
                  </w:r>
                </w:p>
                <w:p w:rsidR="00B06D37" w:rsidRPr="00FD4D67" w:rsidRDefault="00B06D37" w:rsidP="00B06D37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gramStart"/>
                  <w:r w:rsidRPr="00FD4D67">
                    <w:rPr>
                      <w:sz w:val="28"/>
                      <w:szCs w:val="28"/>
                      <w:lang w:eastAsia="zh-CN"/>
                    </w:rPr>
                    <w:t>закупки</w:t>
                  </w:r>
                  <w:proofErr w:type="gramEnd"/>
                </w:p>
              </w:tc>
            </w:tr>
            <w:tr w:rsidR="00B06D37" w:rsidRPr="00FD4D67" w:rsidTr="001C50F5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1030DA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Виды обучений</w:t>
                  </w:r>
                </w:p>
              </w:tc>
              <w:tc>
                <w:tcPr>
                  <w:tcW w:w="5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574275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574275">
                    <w:rPr>
                      <w:bCs/>
                      <w:spacing w:val="-6"/>
                      <w:sz w:val="28"/>
                      <w:szCs w:val="28"/>
                      <w:lang w:eastAsia="zh-CN"/>
                    </w:rPr>
                    <w:t xml:space="preserve">Оказание услуг </w:t>
                  </w:r>
                  <w:r w:rsidR="00574275" w:rsidRPr="00574275">
                    <w:rPr>
                      <w:bCs/>
                      <w:spacing w:val="-6"/>
                      <w:sz w:val="28"/>
                      <w:szCs w:val="28"/>
                      <w:lang w:eastAsia="zh-CN"/>
                    </w:rPr>
                    <w:t>для выполнения погрузочно-разгрузочных работ</w:t>
                  </w:r>
                  <w:r w:rsidR="00217358">
                    <w:rPr>
                      <w:bCs/>
                      <w:spacing w:val="-6"/>
                      <w:sz w:val="28"/>
                      <w:szCs w:val="28"/>
                      <w:lang w:eastAsia="zh-CN"/>
                    </w:rPr>
                    <w:t>.</w:t>
                  </w:r>
                </w:p>
              </w:tc>
            </w:tr>
            <w:tr w:rsidR="00B06D37" w:rsidRPr="001030DA" w:rsidTr="00E66BFA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1030DA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Наименование курса</w:t>
                  </w:r>
                </w:p>
              </w:tc>
              <w:tc>
                <w:tcPr>
                  <w:tcW w:w="5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1030DA" w:rsidRDefault="0055550B" w:rsidP="00504F37">
                  <w:pPr>
                    <w:suppressAutoHyphens/>
                    <w:ind w:right="287"/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>
                    <w:rPr>
                      <w:sz w:val="28"/>
                      <w:szCs w:val="28"/>
                    </w:rPr>
                    <w:t>Оператор (машинист) автомобильных кранов-манипуляторов</w:t>
                  </w:r>
                  <w:r w:rsidRPr="00FD4D67">
                    <w:rPr>
                      <w:sz w:val="28"/>
                      <w:szCs w:val="28"/>
                    </w:rPr>
                    <w:t>».</w:t>
                  </w:r>
                </w:p>
              </w:tc>
            </w:tr>
            <w:tr w:rsidR="00B06D37" w:rsidRPr="001030DA" w:rsidTr="00322176">
              <w:trPr>
                <w:trHeight w:val="598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1030DA" w:rsidRDefault="00B06D37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1030DA">
                  <w:pPr>
                    <w:tabs>
                      <w:tab w:val="left" w:pos="10308"/>
                    </w:tabs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 xml:space="preserve">Период, срок проведения </w:t>
                  </w:r>
                </w:p>
                <w:p w:rsidR="00B06D37" w:rsidRPr="00FD4D67" w:rsidRDefault="00B06D37" w:rsidP="001030DA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обучения</w:t>
                  </w:r>
                </w:p>
              </w:tc>
              <w:tc>
                <w:tcPr>
                  <w:tcW w:w="5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B06D37">
                  <w:pPr>
                    <w:tabs>
                      <w:tab w:val="left" w:pos="10308"/>
                    </w:tabs>
                    <w:ind w:right="-14"/>
                    <w:jc w:val="both"/>
                    <w:rPr>
                      <w:bCs/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Сроки проведения обучения (занятий, подготовки), должны соответствовать действующему законодательству Российской Федерации на момент проведения обучения (занятий, подготовки).</w:t>
                  </w:r>
                </w:p>
                <w:p w:rsidR="00B06D37" w:rsidRPr="00FD4D67" w:rsidRDefault="00B06D37" w:rsidP="00B06D37">
                  <w:pPr>
                    <w:tabs>
                      <w:tab w:val="left" w:pos="10308"/>
                    </w:tabs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Период обучения - в соответствии с программой курса подготовки.</w:t>
                  </w:r>
                </w:p>
                <w:p w:rsidR="00B06D37" w:rsidRPr="00FD4D67" w:rsidRDefault="00B06D37" w:rsidP="0009041D">
                  <w:pPr>
                    <w:tabs>
                      <w:tab w:val="left" w:pos="10308"/>
                    </w:tabs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С моме</w:t>
                  </w:r>
                  <w:r w:rsidR="00763975">
                    <w:rPr>
                      <w:sz w:val="28"/>
                      <w:szCs w:val="28"/>
                      <w:lang w:eastAsia="zh-CN"/>
                    </w:rPr>
                    <w:t>нта заключения договора по 15.0</w:t>
                  </w:r>
                  <w:r w:rsidR="0009041D">
                    <w:rPr>
                      <w:sz w:val="28"/>
                      <w:szCs w:val="28"/>
                      <w:lang w:eastAsia="zh-CN"/>
                    </w:rPr>
                    <w:t>9</w:t>
                  </w:r>
                  <w:r w:rsidRPr="00FD4D67">
                    <w:rPr>
                      <w:sz w:val="28"/>
                      <w:szCs w:val="28"/>
                      <w:lang w:eastAsia="zh-CN"/>
                    </w:rPr>
                    <w:t>.2025г.</w:t>
                  </w:r>
                </w:p>
              </w:tc>
            </w:tr>
            <w:tr w:rsidR="00B06D37" w:rsidRPr="001030DA" w:rsidTr="00F87A54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2743D3" w:rsidRDefault="00B06D37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val="en-US"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1030DA" w:rsidRDefault="00B06D37" w:rsidP="001030DA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Основные требования к уровню знаний, умений и навыков, полученных по итогам обучения</w:t>
                  </w:r>
                </w:p>
              </w:tc>
              <w:tc>
                <w:tcPr>
                  <w:tcW w:w="5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1030DA" w:rsidRDefault="00B06D37" w:rsidP="007F2670">
                  <w:pPr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7F2670">
                    <w:rPr>
                      <w:sz w:val="28"/>
                      <w:szCs w:val="28"/>
                      <w:lang w:eastAsia="zh-CN"/>
                    </w:rPr>
                    <w:t>Обучение проводится в соответствии с требованиями</w:t>
                  </w:r>
                  <w:r w:rsidR="007F2670" w:rsidRPr="007F2670">
                    <w:rPr>
                      <w:sz w:val="28"/>
                      <w:szCs w:val="28"/>
                      <w:lang w:eastAsia="zh-CN"/>
                    </w:rPr>
                    <w:t xml:space="preserve"> профессионального стандарт</w:t>
                  </w:r>
                  <w:r w:rsidR="007F2670">
                    <w:rPr>
                      <w:sz w:val="28"/>
                      <w:szCs w:val="28"/>
                      <w:lang w:eastAsia="zh-CN"/>
                    </w:rPr>
                    <w:t>а</w:t>
                  </w:r>
                  <w:r w:rsidR="007F2670" w:rsidRPr="007F2670">
                    <w:rPr>
                      <w:sz w:val="28"/>
                      <w:szCs w:val="28"/>
                      <w:lang w:eastAsia="zh-CN"/>
                    </w:rPr>
                    <w:t xml:space="preserve"> «Машинист подъёмника-вышки, крана-манипулятора», утверждённ</w:t>
                  </w:r>
                  <w:r w:rsidR="007F2670">
                    <w:rPr>
                      <w:sz w:val="28"/>
                      <w:szCs w:val="28"/>
                      <w:lang w:eastAsia="zh-CN"/>
                    </w:rPr>
                    <w:t>ого</w:t>
                  </w:r>
                  <w:r w:rsidR="007F2670" w:rsidRPr="007F2670">
                    <w:rPr>
                      <w:sz w:val="28"/>
                      <w:szCs w:val="28"/>
                      <w:lang w:eastAsia="zh-CN"/>
                    </w:rPr>
                    <w:t xml:space="preserve"> приказом Минтруда России от 01.03.2017 № 214н. В документе определены требования к образованию и обучению, а также особые условия допуска к работе. Согласно стандарту, необходимо пройти профессиональное обучение по программам профессиональной подготовки, переподготовки или повышения квалификации рабочих</w:t>
                  </w:r>
                  <w:r w:rsidR="007F2670">
                    <w:rPr>
                      <w:sz w:val="28"/>
                      <w:szCs w:val="28"/>
                      <w:lang w:eastAsia="zh-CN"/>
                    </w:rPr>
                    <w:t>.</w:t>
                  </w:r>
                </w:p>
              </w:tc>
            </w:tr>
            <w:tr w:rsidR="00B06D37" w:rsidRPr="001030DA" w:rsidTr="00A47A24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1030DA" w:rsidRDefault="00B06D37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1030DA" w:rsidRDefault="00B06D37" w:rsidP="001030DA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Категория слушателей</w:t>
                  </w:r>
                </w:p>
              </w:tc>
              <w:tc>
                <w:tcPr>
                  <w:tcW w:w="5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1030DA" w:rsidRDefault="00B06D37" w:rsidP="00093492">
                  <w:pPr>
                    <w:tabs>
                      <w:tab w:val="left" w:pos="915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Сотрудники Главного управления</w:t>
                  </w:r>
                </w:p>
              </w:tc>
            </w:tr>
            <w:tr w:rsidR="00B06D37" w:rsidRPr="001030DA" w:rsidTr="00CD553E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1030DA" w:rsidRDefault="00B06D37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6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7C71B9" w:rsidRDefault="00B06D37" w:rsidP="001030DA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7C71B9">
                    <w:rPr>
                      <w:sz w:val="28"/>
                      <w:szCs w:val="28"/>
                      <w:lang w:eastAsia="zh-CN"/>
                    </w:rPr>
                    <w:t>Форма обучения (очная, заочная, очно-заочная, дистанционная)</w:t>
                  </w:r>
                </w:p>
              </w:tc>
              <w:tc>
                <w:tcPr>
                  <w:tcW w:w="5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7C71B9" w:rsidRDefault="00B06D37" w:rsidP="00F02B95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7C71B9">
                    <w:rPr>
                      <w:sz w:val="28"/>
                      <w:szCs w:val="28"/>
                    </w:rPr>
                    <w:t>Очно-заочная.</w:t>
                  </w:r>
                </w:p>
              </w:tc>
            </w:tr>
            <w:tr w:rsidR="00B06D37" w:rsidRPr="001030DA" w:rsidTr="003E5502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1030DA" w:rsidRDefault="00B06D37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lastRenderedPageBreak/>
                    <w:t>7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B06D37" w:rsidP="00504F37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sz w:val="28"/>
                      <w:szCs w:val="28"/>
                      <w:lang w:eastAsia="zh-CN"/>
                    </w:rPr>
                    <w:t>Количество слушателей (человек)</w:t>
                  </w:r>
                </w:p>
              </w:tc>
              <w:tc>
                <w:tcPr>
                  <w:tcW w:w="57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06D37" w:rsidRPr="00FD4D67" w:rsidRDefault="002B43B0" w:rsidP="002B43B0">
                  <w:pPr>
                    <w:rPr>
                      <w:sz w:val="28"/>
                      <w:szCs w:val="28"/>
                      <w:lang w:eastAsia="zh-CN"/>
                    </w:rPr>
                  </w:pPr>
                  <w:r>
                    <w:rPr>
                      <w:color w:val="1B1B1B"/>
                      <w:sz w:val="28"/>
                      <w:szCs w:val="28"/>
                      <w:lang w:eastAsia="zh-CN"/>
                    </w:rPr>
                    <w:t>1</w:t>
                  </w:r>
                  <w:r w:rsidR="00B06D37" w:rsidRPr="00FD4D67">
                    <w:rPr>
                      <w:color w:val="1B1B1B"/>
                      <w:sz w:val="28"/>
                      <w:szCs w:val="28"/>
                      <w:lang w:eastAsia="zh-CN"/>
                    </w:rPr>
                    <w:t xml:space="preserve"> человек</w:t>
                  </w:r>
                </w:p>
              </w:tc>
            </w:tr>
            <w:tr w:rsidR="001030DA" w:rsidRPr="001030DA" w:rsidTr="00B06D37">
              <w:trPr>
                <w:gridAfter w:val="1"/>
                <w:wAfter w:w="94" w:type="dxa"/>
                <w:trHeight w:val="1565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30DA" w:rsidRPr="001030DA" w:rsidRDefault="001030DA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8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30DA" w:rsidRPr="001030DA" w:rsidRDefault="001030DA" w:rsidP="001030DA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Требования к условиям, обеспечивающим качество изучения слушателями материала (Заказчиком указываются конкретные условия из предложенного перечня и (или) добавляются другие в соответствии с требованиями Заказчика)</w:t>
                  </w:r>
                </w:p>
              </w:tc>
              <w:tc>
                <w:tcPr>
                  <w:tcW w:w="570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1030DA" w:rsidRPr="0062032A" w:rsidRDefault="00FE2C51" w:rsidP="00B06D37">
                  <w:pPr>
                    <w:ind w:right="112"/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62032A">
                    <w:rPr>
                      <w:sz w:val="28"/>
                      <w:szCs w:val="28"/>
                      <w:lang w:eastAsia="zh-CN"/>
                    </w:rPr>
                    <w:t>Заказчик в течение 7</w:t>
                  </w:r>
                  <w:r w:rsidR="00504F37" w:rsidRPr="0062032A">
                    <w:rPr>
                      <w:sz w:val="28"/>
                      <w:szCs w:val="28"/>
                      <w:lang w:eastAsia="zh-CN"/>
                    </w:rPr>
                    <w:t xml:space="preserve"> (семи)</w:t>
                  </w:r>
                  <w:r w:rsidRPr="0062032A">
                    <w:rPr>
                      <w:sz w:val="28"/>
                      <w:szCs w:val="28"/>
                      <w:lang w:eastAsia="zh-CN"/>
                    </w:rPr>
                    <w:t xml:space="preserve"> </w:t>
                  </w:r>
                  <w:r w:rsidR="001030DA" w:rsidRPr="0062032A">
                    <w:rPr>
                      <w:sz w:val="28"/>
                      <w:szCs w:val="28"/>
                      <w:lang w:eastAsia="zh-CN"/>
                    </w:rPr>
                    <w:t xml:space="preserve">рабочих </w:t>
                  </w:r>
                  <w:r w:rsidR="0091514C" w:rsidRPr="0062032A">
                    <w:rPr>
                      <w:sz w:val="28"/>
                      <w:szCs w:val="28"/>
                      <w:lang w:eastAsia="zh-CN"/>
                    </w:rPr>
                    <w:t>дней с даты заключения договора</w:t>
                  </w:r>
                  <w:r w:rsidR="001030DA" w:rsidRPr="0062032A">
                    <w:rPr>
                      <w:sz w:val="28"/>
                      <w:szCs w:val="28"/>
                      <w:lang w:eastAsia="zh-CN"/>
                    </w:rPr>
                    <w:t xml:space="preserve"> направляет Исполнителю заполненную заявку на обучение установленного образца. Исполнитель, не позднее </w:t>
                  </w:r>
                  <w:r w:rsidR="00504F37" w:rsidRPr="0062032A">
                    <w:rPr>
                      <w:sz w:val="28"/>
                      <w:szCs w:val="28"/>
                      <w:lang w:eastAsia="zh-CN"/>
                    </w:rPr>
                    <w:t>2 (</w:t>
                  </w:r>
                  <w:r w:rsidR="001030DA" w:rsidRPr="0062032A">
                    <w:rPr>
                      <w:sz w:val="28"/>
                      <w:szCs w:val="28"/>
                      <w:lang w:eastAsia="zh-CN"/>
                    </w:rPr>
                    <w:t>двух</w:t>
                  </w:r>
                  <w:r w:rsidR="00504F37" w:rsidRPr="0062032A">
                    <w:rPr>
                      <w:sz w:val="28"/>
                      <w:szCs w:val="28"/>
                      <w:lang w:eastAsia="zh-CN"/>
                    </w:rPr>
                    <w:t>)</w:t>
                  </w:r>
                  <w:r w:rsidR="001030DA" w:rsidRPr="0062032A">
                    <w:rPr>
                      <w:sz w:val="28"/>
                      <w:szCs w:val="28"/>
                      <w:lang w:eastAsia="zh-CN"/>
                    </w:rPr>
                    <w:t xml:space="preserve"> рабочих дней с даты получения от Заказчика заявки, должен предоставить на согласование и утверждение Заказчику в соответствии с графиком обучения расписание занятий (сроки, время проведения).</w:t>
                  </w:r>
                </w:p>
                <w:p w:rsidR="007C71B9" w:rsidRPr="00191719" w:rsidRDefault="007C71B9" w:rsidP="007C71B9">
                  <w:pPr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191719">
                    <w:rPr>
                      <w:sz w:val="28"/>
                      <w:szCs w:val="28"/>
                      <w:lang w:eastAsia="zh-CN"/>
                    </w:rPr>
                    <w:t xml:space="preserve">Программа обучения должна обеспечивать слушателя </w:t>
                  </w:r>
                  <w:r w:rsidRPr="001718EB">
                    <w:rPr>
                      <w:sz w:val="28"/>
                      <w:szCs w:val="28"/>
                      <w:lang w:eastAsia="zh-CN"/>
                    </w:rPr>
                    <w:t>комплексом знаний, умений и компетенций, необходимых для безопасной эксплуатации, обслуживания и выполнения работ с использован</w:t>
                  </w:r>
                  <w:r>
                    <w:rPr>
                      <w:sz w:val="28"/>
                      <w:szCs w:val="28"/>
                      <w:lang w:eastAsia="zh-CN"/>
                    </w:rPr>
                    <w:t xml:space="preserve">ием </w:t>
                  </w:r>
                  <w:r w:rsidRPr="001718EB">
                    <w:rPr>
                      <w:sz w:val="28"/>
                      <w:szCs w:val="28"/>
                      <w:lang w:eastAsia="zh-CN"/>
                    </w:rPr>
                    <w:t>оборудования</w:t>
                  </w:r>
                  <w:r>
                    <w:rPr>
                      <w:sz w:val="28"/>
                      <w:szCs w:val="28"/>
                      <w:lang w:eastAsia="zh-CN"/>
                    </w:rPr>
                    <w:t>.</w:t>
                  </w:r>
                </w:p>
                <w:p w:rsidR="007C71B9" w:rsidRPr="00191719" w:rsidRDefault="007C71B9" w:rsidP="007C71B9">
                  <w:pPr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191719">
                    <w:rPr>
                      <w:sz w:val="28"/>
                      <w:szCs w:val="28"/>
                      <w:lang w:eastAsia="zh-CN"/>
                    </w:rPr>
                    <w:t>Исполнитель обеспечивает обучающихся необходимым комплектом учебно-методических материалов</w:t>
                  </w:r>
                  <w:r>
                    <w:rPr>
                      <w:sz w:val="28"/>
                      <w:szCs w:val="28"/>
                      <w:lang w:eastAsia="zh-CN"/>
                    </w:rPr>
                    <w:t>, местом и условиями для отработки практических навыков</w:t>
                  </w:r>
                  <w:r w:rsidRPr="00191719">
                    <w:rPr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030DA" w:rsidRPr="0062032A" w:rsidRDefault="007C71B9" w:rsidP="007C71B9">
                  <w:pPr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1718EB">
                    <w:rPr>
                      <w:sz w:val="28"/>
                      <w:szCs w:val="28"/>
                      <w:lang w:eastAsia="zh-CN"/>
                    </w:rPr>
                    <w:t xml:space="preserve">Обучение по вопросам </w:t>
                  </w:r>
                  <w:r w:rsidRPr="001718EB">
                    <w:rPr>
                      <w:sz w:val="28"/>
                      <w:szCs w:val="28"/>
                    </w:rPr>
                    <w:t xml:space="preserve">осуществляющих </w:t>
                  </w:r>
                  <w:r w:rsidRPr="00574275">
                    <w:rPr>
                      <w:bCs/>
                      <w:spacing w:val="-6"/>
                      <w:sz w:val="28"/>
                      <w:szCs w:val="28"/>
                      <w:lang w:eastAsia="zh-CN"/>
                    </w:rPr>
                    <w:t>выполнения погрузочно-разгрузочных работ</w:t>
                  </w:r>
                  <w:r w:rsidRPr="00191719">
                    <w:rPr>
                      <w:sz w:val="28"/>
                      <w:szCs w:val="28"/>
                      <w:lang w:eastAsia="zh-CN"/>
                    </w:rPr>
                    <w:t xml:space="preserve"> по разработанным Исполнителем программам с учётом примерных тем для формирования программ обучения, в соответствии с порядком обучения.</w:t>
                  </w:r>
                </w:p>
              </w:tc>
            </w:tr>
            <w:tr w:rsidR="001030DA" w:rsidRPr="001030DA" w:rsidTr="00B06D37">
              <w:trPr>
                <w:gridAfter w:val="1"/>
                <w:wAfter w:w="94" w:type="dxa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30DA" w:rsidRPr="001030DA" w:rsidRDefault="001030DA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9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30DA" w:rsidRPr="001030DA" w:rsidRDefault="001030DA" w:rsidP="001030DA">
                  <w:pPr>
                    <w:rPr>
                      <w:sz w:val="28"/>
                      <w:szCs w:val="28"/>
                    </w:rPr>
                  </w:pPr>
                  <w:r w:rsidRPr="001030DA">
                    <w:rPr>
                      <w:sz w:val="28"/>
                      <w:szCs w:val="28"/>
                    </w:rPr>
                    <w:t>Требования к результатам оказания услуг</w:t>
                  </w:r>
                </w:p>
                <w:p w:rsidR="001030DA" w:rsidRPr="001030DA" w:rsidRDefault="001030DA" w:rsidP="001030DA">
                  <w:pPr>
                    <w:tabs>
                      <w:tab w:val="left" w:pos="10308"/>
                    </w:tabs>
                    <w:rPr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5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030DA" w:rsidRPr="0062032A" w:rsidRDefault="001030DA" w:rsidP="0062032A">
                  <w:pPr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7C71B9">
                    <w:rPr>
                      <w:sz w:val="28"/>
                      <w:szCs w:val="28"/>
                      <w:lang w:eastAsia="zh-CN"/>
                    </w:rPr>
                    <w:t xml:space="preserve">По окончании обучения выдается </w:t>
                  </w:r>
                  <w:r w:rsidR="00E21561" w:rsidRPr="007C71B9">
                    <w:rPr>
                      <w:sz w:val="28"/>
                      <w:szCs w:val="28"/>
                      <w:lang w:eastAsia="zh-CN"/>
                    </w:rPr>
                    <w:t>документ</w:t>
                  </w:r>
                  <w:r w:rsidR="00043376" w:rsidRPr="007C71B9">
                    <w:rPr>
                      <w:sz w:val="28"/>
                      <w:szCs w:val="28"/>
                      <w:lang w:eastAsia="zh-CN"/>
                    </w:rPr>
                    <w:t xml:space="preserve"> </w:t>
                  </w:r>
                  <w:r w:rsidR="007C71B9" w:rsidRPr="007C71B9">
                    <w:rPr>
                      <w:sz w:val="28"/>
                      <w:szCs w:val="28"/>
                      <w:lang w:eastAsia="zh-CN"/>
                    </w:rPr>
                    <w:t>о прохождении обучения и копия протокола проверки теоретических знаний</w:t>
                  </w:r>
                  <w:r w:rsidR="00936CE0" w:rsidRPr="007C71B9">
                    <w:rPr>
                      <w:sz w:val="28"/>
                      <w:szCs w:val="28"/>
                      <w:lang w:eastAsia="zh-CN"/>
                    </w:rPr>
                    <w:t>.</w:t>
                  </w:r>
                </w:p>
              </w:tc>
            </w:tr>
            <w:tr w:rsidR="001030DA" w:rsidRPr="001030DA" w:rsidTr="00B06D37">
              <w:trPr>
                <w:gridAfter w:val="1"/>
                <w:wAfter w:w="94" w:type="dxa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0DA" w:rsidRPr="001030DA" w:rsidRDefault="001030DA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10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0DA" w:rsidRPr="001030DA" w:rsidRDefault="001030DA" w:rsidP="001030DA">
                  <w:pPr>
                    <w:rPr>
                      <w:sz w:val="28"/>
                      <w:szCs w:val="28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Требования к документации при приемке услуг</w:t>
                  </w:r>
                </w:p>
              </w:tc>
              <w:tc>
                <w:tcPr>
                  <w:tcW w:w="5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0DA" w:rsidRPr="001030DA" w:rsidRDefault="001030DA" w:rsidP="001030DA">
                  <w:pPr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Представить документ о приемке</w:t>
                  </w:r>
                </w:p>
                <w:p w:rsidR="001030DA" w:rsidRDefault="001030DA" w:rsidP="001030DA">
                  <w:pPr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 xml:space="preserve"> (акт оказанных услуг)</w:t>
                  </w:r>
                </w:p>
                <w:p w:rsidR="00501D82" w:rsidRPr="001030DA" w:rsidRDefault="0091514C" w:rsidP="00501D82">
                  <w:pPr>
                    <w:rPr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bCs/>
                      <w:sz w:val="28"/>
                      <w:szCs w:val="28"/>
                      <w:lang w:eastAsia="zh-CN"/>
                    </w:rPr>
                    <w:t xml:space="preserve"> З</w:t>
                  </w:r>
                  <w:r w:rsidR="00501D82" w:rsidRPr="001030DA">
                    <w:rPr>
                      <w:bCs/>
                      <w:sz w:val="28"/>
                      <w:szCs w:val="28"/>
                      <w:lang w:eastAsia="zh-CN"/>
                    </w:rPr>
                    <w:t>аверенные копии:</w:t>
                  </w:r>
                </w:p>
                <w:p w:rsidR="00501D82" w:rsidRPr="001030DA" w:rsidRDefault="00501D82" w:rsidP="00501D82">
                  <w:pPr>
                    <w:rPr>
                      <w:bCs/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bCs/>
                      <w:sz w:val="28"/>
                      <w:szCs w:val="28"/>
                      <w:lang w:eastAsia="zh-CN"/>
                    </w:rPr>
                    <w:t>1) утвержденных программ обучения;</w:t>
                  </w:r>
                </w:p>
                <w:p w:rsidR="00501D82" w:rsidRPr="001030DA" w:rsidRDefault="00501D82" w:rsidP="00501D82">
                  <w:pPr>
                    <w:rPr>
                      <w:sz w:val="28"/>
                      <w:szCs w:val="28"/>
                    </w:rPr>
                  </w:pPr>
                  <w:r w:rsidRPr="001030DA">
                    <w:rPr>
                      <w:sz w:val="28"/>
                      <w:szCs w:val="28"/>
                    </w:rPr>
                    <w:t>2) действующую лицензия на право проведения обучения.</w:t>
                  </w:r>
                </w:p>
                <w:p w:rsidR="00501D82" w:rsidRPr="001030DA" w:rsidRDefault="00501D82" w:rsidP="00093492">
                  <w:pPr>
                    <w:rPr>
                      <w:sz w:val="28"/>
                      <w:szCs w:val="28"/>
                      <w:lang w:eastAsia="zh-CN"/>
                    </w:rPr>
                  </w:pPr>
                  <w:r w:rsidRPr="00FD4D67">
                    <w:rPr>
                      <w:bCs/>
                      <w:sz w:val="28"/>
                      <w:szCs w:val="28"/>
                    </w:rPr>
                    <w:t xml:space="preserve">Исполнитель обязуется направить сведения Заказчику о </w:t>
                  </w:r>
                  <w:r w:rsidR="00093492" w:rsidRPr="00FD4D67">
                    <w:rPr>
                      <w:bCs/>
                      <w:sz w:val="28"/>
                      <w:szCs w:val="28"/>
                    </w:rPr>
                    <w:t>сотрудниках</w:t>
                  </w:r>
                  <w:r w:rsidRPr="00FD4D67">
                    <w:rPr>
                      <w:bCs/>
                      <w:sz w:val="28"/>
                      <w:szCs w:val="28"/>
                    </w:rPr>
                    <w:t>, не прошедших и не явившиеся на обучение, занятия, подготовку, повышение квалификации не позднее 3-ех рабочих дней от установленной даты.</w:t>
                  </w:r>
                </w:p>
              </w:tc>
            </w:tr>
            <w:tr w:rsidR="001030DA" w:rsidRPr="001030DA" w:rsidTr="00B06D37">
              <w:trPr>
                <w:gridAfter w:val="1"/>
                <w:wAfter w:w="94" w:type="dxa"/>
                <w:trHeight w:val="423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0DA" w:rsidRPr="001030DA" w:rsidRDefault="001030DA" w:rsidP="001030DA">
                  <w:pPr>
                    <w:tabs>
                      <w:tab w:val="left" w:pos="10308"/>
                    </w:tabs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11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0DA" w:rsidRPr="001030DA" w:rsidRDefault="001030DA" w:rsidP="001030DA">
                  <w:pPr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Место представление документов</w:t>
                  </w:r>
                </w:p>
              </w:tc>
              <w:tc>
                <w:tcPr>
                  <w:tcW w:w="5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030DA" w:rsidRPr="001030DA" w:rsidRDefault="001030DA" w:rsidP="001030DA">
                  <w:pPr>
                    <w:rPr>
                      <w:sz w:val="28"/>
                      <w:szCs w:val="28"/>
                      <w:lang w:eastAsia="zh-CN"/>
                    </w:rPr>
                  </w:pPr>
                  <w:r w:rsidRPr="001030DA">
                    <w:rPr>
                      <w:sz w:val="28"/>
                      <w:szCs w:val="28"/>
                      <w:lang w:eastAsia="zh-CN"/>
                    </w:rPr>
                    <w:t>г. Екатеринбург, ул. Шейнкмана, 84.</w:t>
                  </w:r>
                </w:p>
              </w:tc>
            </w:tr>
          </w:tbl>
          <w:p w:rsidR="00DD330B" w:rsidRDefault="00DD330B" w:rsidP="00DD330B">
            <w:pPr>
              <w:rPr>
                <w:color w:val="000000"/>
                <w:sz w:val="28"/>
                <w:szCs w:val="28"/>
              </w:rPr>
            </w:pPr>
          </w:p>
          <w:p w:rsidR="00E21561" w:rsidRDefault="00E21561" w:rsidP="00DD330B">
            <w:pPr>
              <w:rPr>
                <w:color w:val="000000"/>
                <w:sz w:val="28"/>
                <w:szCs w:val="28"/>
              </w:rPr>
            </w:pPr>
          </w:p>
          <w:p w:rsidR="00E21561" w:rsidRDefault="00E21561" w:rsidP="00DD330B">
            <w:pPr>
              <w:rPr>
                <w:color w:val="000000"/>
                <w:sz w:val="28"/>
                <w:szCs w:val="28"/>
              </w:rPr>
            </w:pPr>
          </w:p>
          <w:p w:rsidR="00E21561" w:rsidRDefault="00E21561" w:rsidP="00DD330B">
            <w:pPr>
              <w:rPr>
                <w:color w:val="000000"/>
                <w:sz w:val="28"/>
                <w:szCs w:val="28"/>
              </w:rPr>
            </w:pPr>
          </w:p>
          <w:p w:rsidR="00E21561" w:rsidRDefault="00E21561" w:rsidP="00DD330B">
            <w:pPr>
              <w:rPr>
                <w:color w:val="000000"/>
                <w:sz w:val="28"/>
                <w:szCs w:val="28"/>
              </w:rPr>
            </w:pPr>
          </w:p>
          <w:tbl>
            <w:tblPr>
              <w:tblW w:w="99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4286"/>
              <w:gridCol w:w="1701"/>
              <w:gridCol w:w="1418"/>
              <w:gridCol w:w="2126"/>
            </w:tblGrid>
            <w:tr w:rsidR="00AA2238" w:rsidRPr="00263496" w:rsidTr="00B06D37"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2238" w:rsidRPr="00263496" w:rsidRDefault="00AA2238" w:rsidP="00DD330B">
                  <w:pPr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3496"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2238" w:rsidRPr="00263496" w:rsidRDefault="00AA2238" w:rsidP="00DD330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3496"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Наименование курса обучения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2238" w:rsidRPr="00263496" w:rsidRDefault="00AA2238" w:rsidP="00DD330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3496"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Стоимость единицы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2238" w:rsidRPr="00263496" w:rsidRDefault="00AA2238" w:rsidP="00DD330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3496"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Количество обучаемых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2238" w:rsidRPr="00263496" w:rsidRDefault="00AA2238" w:rsidP="00DD330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 w:rsidRPr="00263496"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Общая сумма</w:t>
                  </w:r>
                </w:p>
              </w:tc>
            </w:tr>
            <w:tr w:rsidR="00191719" w:rsidRPr="00263496" w:rsidTr="00B06D37">
              <w:trPr>
                <w:trHeight w:val="3659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719" w:rsidRPr="00DD330B" w:rsidRDefault="00191719" w:rsidP="00191719">
                  <w:pPr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D330B">
                    <w:rPr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42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1719" w:rsidRPr="001030DA" w:rsidRDefault="00191719" w:rsidP="00574275">
                  <w:pPr>
                    <w:suppressAutoHyphens/>
                    <w:ind w:right="287"/>
                    <w:rPr>
                      <w:sz w:val="28"/>
                      <w:szCs w:val="28"/>
                      <w:lang w:eastAsia="zh-CN"/>
                    </w:rPr>
                  </w:pPr>
                  <w:r w:rsidRPr="00CC7F90">
                    <w:rPr>
                      <w:sz w:val="28"/>
                      <w:szCs w:val="28"/>
                    </w:rPr>
                    <w:t>«</w:t>
                  </w:r>
                  <w:r w:rsidR="00574275">
                    <w:rPr>
                      <w:sz w:val="28"/>
                      <w:szCs w:val="28"/>
                    </w:rPr>
                    <w:t>Оператор (машинист) автомобильных кранов манипуляторов</w:t>
                  </w:r>
                  <w:r w:rsidRPr="00FD4D67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719" w:rsidRPr="00263496" w:rsidRDefault="00191719" w:rsidP="00191719">
                  <w:pPr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DD330B">
                    <w:rPr>
                      <w:color w:val="000000"/>
                      <w:sz w:val="28"/>
                      <w:szCs w:val="28"/>
                      <w:lang w:eastAsia="en-US"/>
                    </w:rPr>
                    <w:t>_______руб. __коп.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719" w:rsidRPr="00263496" w:rsidRDefault="00191719" w:rsidP="00191719">
                  <w:pPr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191719" w:rsidRPr="00263496" w:rsidRDefault="002B43B0" w:rsidP="00191719">
                  <w:pPr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  <w:r w:rsidR="00191719" w:rsidRPr="00263496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человек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719" w:rsidRPr="00263496" w:rsidRDefault="00191719" w:rsidP="00191719">
                  <w:pPr>
                    <w:jc w:val="center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_______руб. __коп.</w:t>
                  </w:r>
                </w:p>
              </w:tc>
            </w:tr>
          </w:tbl>
          <w:p w:rsidR="003C6DC0" w:rsidRDefault="003C6DC0" w:rsidP="003C6DC0">
            <w:pPr>
              <w:widowControl/>
              <w:contextualSpacing/>
              <w:jc w:val="both"/>
              <w:rPr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DB5F47">
              <w:rPr>
                <w:bCs/>
                <w:iCs/>
                <w:sz w:val="24"/>
                <w:szCs w:val="24"/>
                <w:bdr w:val="none" w:sz="0" w:space="0" w:color="auto" w:frame="1"/>
              </w:rPr>
              <w:t>Контактное лицо:</w:t>
            </w:r>
            <w:r>
              <w:rPr>
                <w:bCs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3C6DC0" w:rsidRDefault="003C6DC0" w:rsidP="003C6DC0">
            <w:pPr>
              <w:widowControl/>
              <w:contextualSpacing/>
              <w:jc w:val="both"/>
              <w:rPr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bCs/>
                <w:iCs/>
                <w:sz w:val="24"/>
                <w:szCs w:val="24"/>
                <w:bdr w:val="none" w:sz="0" w:space="0" w:color="auto" w:frame="1"/>
              </w:rPr>
              <w:t>Чернавин Егор Иванович, тел. 8 (</w:t>
            </w:r>
            <w:proofErr w:type="gramStart"/>
            <w:r>
              <w:rPr>
                <w:bCs/>
                <w:iCs/>
                <w:sz w:val="24"/>
                <w:szCs w:val="24"/>
                <w:bdr w:val="none" w:sz="0" w:space="0" w:color="auto" w:frame="1"/>
              </w:rPr>
              <w:t>343)-</w:t>
            </w:r>
            <w:proofErr w:type="gramEnd"/>
            <w:r>
              <w:rPr>
                <w:bCs/>
                <w:iCs/>
                <w:sz w:val="24"/>
                <w:szCs w:val="24"/>
                <w:bdr w:val="none" w:sz="0" w:space="0" w:color="auto" w:frame="1"/>
              </w:rPr>
              <w:t>346-10-44</w:t>
            </w:r>
          </w:p>
          <w:p w:rsidR="00AA2238" w:rsidRPr="00263496" w:rsidRDefault="00AA2238" w:rsidP="00DD330B">
            <w:pPr>
              <w:rPr>
                <w:sz w:val="28"/>
                <w:szCs w:val="28"/>
              </w:rPr>
            </w:pPr>
          </w:p>
        </w:tc>
      </w:tr>
    </w:tbl>
    <w:p w:rsidR="00B15B69" w:rsidRPr="00284982" w:rsidRDefault="00B15B69" w:rsidP="00B15B69">
      <w:pPr>
        <w:ind w:right="56"/>
        <w:jc w:val="right"/>
        <w:rPr>
          <w:sz w:val="28"/>
          <w:szCs w:val="28"/>
        </w:rPr>
      </w:pPr>
      <w:r w:rsidRPr="00284982">
        <w:rPr>
          <w:sz w:val="28"/>
          <w:szCs w:val="28"/>
        </w:rPr>
        <w:lastRenderedPageBreak/>
        <w:t xml:space="preserve">Приложение № 2 к договору </w:t>
      </w:r>
    </w:p>
    <w:p w:rsidR="00B15B69" w:rsidRPr="00284982" w:rsidRDefault="00B15B69" w:rsidP="00B15B69">
      <w:pPr>
        <w:ind w:right="56"/>
        <w:jc w:val="right"/>
        <w:rPr>
          <w:sz w:val="28"/>
          <w:szCs w:val="28"/>
        </w:rPr>
      </w:pPr>
      <w:r w:rsidRPr="00284982">
        <w:rPr>
          <w:sz w:val="28"/>
          <w:szCs w:val="28"/>
        </w:rPr>
        <w:t xml:space="preserve">№ _____ от «___» ___________ 2026г. </w:t>
      </w:r>
    </w:p>
    <w:p w:rsidR="00B15B69" w:rsidRDefault="00B15B69" w:rsidP="00B15B69">
      <w:pPr>
        <w:ind w:right="56"/>
      </w:pPr>
    </w:p>
    <w:p w:rsidR="00B20F68" w:rsidRDefault="00B15B69" w:rsidP="00284982">
      <w:pPr>
        <w:ind w:hanging="709"/>
      </w:pPr>
      <w:r>
        <w:rPr>
          <w:noProof/>
        </w:rPr>
        <w:drawing>
          <wp:inline distT="0" distB="0" distL="0" distR="0">
            <wp:extent cx="6486525" cy="888238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88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0F68" w:rsidSect="007C71B9">
      <w:pgSz w:w="11906" w:h="16838"/>
      <w:pgMar w:top="567" w:right="28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87551"/>
    <w:multiLevelType w:val="multilevel"/>
    <w:tmpl w:val="A99E9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CDF3E1F"/>
    <w:multiLevelType w:val="multilevel"/>
    <w:tmpl w:val="C5980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06DD5"/>
    <w:multiLevelType w:val="hybridMultilevel"/>
    <w:tmpl w:val="8C18119E"/>
    <w:lvl w:ilvl="0" w:tplc="AC12D388">
      <w:start w:val="1"/>
      <w:numFmt w:val="decimal"/>
      <w:lvlText w:val="9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B7C7E"/>
    <w:multiLevelType w:val="multilevel"/>
    <w:tmpl w:val="A99E9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7E849FA"/>
    <w:multiLevelType w:val="multilevel"/>
    <w:tmpl w:val="DD06DF5A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4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</w:rPr>
    </w:lvl>
  </w:abstractNum>
  <w:abstractNum w:abstractNumId="5">
    <w:nsid w:val="51346CA6"/>
    <w:multiLevelType w:val="multilevel"/>
    <w:tmpl w:val="A99E9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67A213D"/>
    <w:multiLevelType w:val="multilevel"/>
    <w:tmpl w:val="A99E9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827"/>
        </w:tabs>
        <w:ind w:left="6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0D14916"/>
    <w:multiLevelType w:val="multilevel"/>
    <w:tmpl w:val="A99E9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28"/>
    <w:rsid w:val="00021EDF"/>
    <w:rsid w:val="00024A96"/>
    <w:rsid w:val="00033A40"/>
    <w:rsid w:val="00043376"/>
    <w:rsid w:val="00072619"/>
    <w:rsid w:val="00083207"/>
    <w:rsid w:val="0009041D"/>
    <w:rsid w:val="00093492"/>
    <w:rsid w:val="00095628"/>
    <w:rsid w:val="000A43A3"/>
    <w:rsid w:val="001030DA"/>
    <w:rsid w:val="001576E4"/>
    <w:rsid w:val="001704ED"/>
    <w:rsid w:val="001858E6"/>
    <w:rsid w:val="00191719"/>
    <w:rsid w:val="001B480A"/>
    <w:rsid w:val="00217358"/>
    <w:rsid w:val="0022616B"/>
    <w:rsid w:val="00244416"/>
    <w:rsid w:val="002714FD"/>
    <w:rsid w:val="002743D3"/>
    <w:rsid w:val="00284982"/>
    <w:rsid w:val="002B43B0"/>
    <w:rsid w:val="002D1E36"/>
    <w:rsid w:val="002D2012"/>
    <w:rsid w:val="002D22F7"/>
    <w:rsid w:val="003332B2"/>
    <w:rsid w:val="00340227"/>
    <w:rsid w:val="003734B4"/>
    <w:rsid w:val="00391D93"/>
    <w:rsid w:val="003C6DC0"/>
    <w:rsid w:val="00472DCB"/>
    <w:rsid w:val="004D3234"/>
    <w:rsid w:val="00501D82"/>
    <w:rsid w:val="00504F37"/>
    <w:rsid w:val="00505FA3"/>
    <w:rsid w:val="00525833"/>
    <w:rsid w:val="005515A7"/>
    <w:rsid w:val="0055550B"/>
    <w:rsid w:val="00561DD5"/>
    <w:rsid w:val="00574275"/>
    <w:rsid w:val="00575F3B"/>
    <w:rsid w:val="00585BC4"/>
    <w:rsid w:val="00594A76"/>
    <w:rsid w:val="0062032A"/>
    <w:rsid w:val="0066754D"/>
    <w:rsid w:val="006A052A"/>
    <w:rsid w:val="006A06A8"/>
    <w:rsid w:val="006C1198"/>
    <w:rsid w:val="006C3569"/>
    <w:rsid w:val="00715463"/>
    <w:rsid w:val="007222D9"/>
    <w:rsid w:val="007575B5"/>
    <w:rsid w:val="0076238A"/>
    <w:rsid w:val="00763975"/>
    <w:rsid w:val="0076640C"/>
    <w:rsid w:val="007A1BF3"/>
    <w:rsid w:val="007C71B9"/>
    <w:rsid w:val="007F2670"/>
    <w:rsid w:val="00880A8E"/>
    <w:rsid w:val="0091514C"/>
    <w:rsid w:val="00933EC1"/>
    <w:rsid w:val="00936CE0"/>
    <w:rsid w:val="00942074"/>
    <w:rsid w:val="009720E3"/>
    <w:rsid w:val="009806A6"/>
    <w:rsid w:val="009960F6"/>
    <w:rsid w:val="009A526E"/>
    <w:rsid w:val="009F3D39"/>
    <w:rsid w:val="00A00CCA"/>
    <w:rsid w:val="00AA2238"/>
    <w:rsid w:val="00AA671F"/>
    <w:rsid w:val="00AD3DD9"/>
    <w:rsid w:val="00B06D37"/>
    <w:rsid w:val="00B12591"/>
    <w:rsid w:val="00B15B69"/>
    <w:rsid w:val="00B20F68"/>
    <w:rsid w:val="00B774AB"/>
    <w:rsid w:val="00BC45B6"/>
    <w:rsid w:val="00C15634"/>
    <w:rsid w:val="00C80686"/>
    <w:rsid w:val="00C8232D"/>
    <w:rsid w:val="00C84F23"/>
    <w:rsid w:val="00D36844"/>
    <w:rsid w:val="00D41834"/>
    <w:rsid w:val="00D51592"/>
    <w:rsid w:val="00D51687"/>
    <w:rsid w:val="00D61568"/>
    <w:rsid w:val="00DD330B"/>
    <w:rsid w:val="00E02B55"/>
    <w:rsid w:val="00E21561"/>
    <w:rsid w:val="00E321EF"/>
    <w:rsid w:val="00E43AC2"/>
    <w:rsid w:val="00F02B95"/>
    <w:rsid w:val="00F654A1"/>
    <w:rsid w:val="00FB5152"/>
    <w:rsid w:val="00FD4D67"/>
    <w:rsid w:val="00FE2C51"/>
    <w:rsid w:val="00FE2E76"/>
    <w:rsid w:val="00FE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731D3-D8A0-4152-B243-EE61317F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2238"/>
    <w:pPr>
      <w:widowControl/>
      <w:ind w:left="720"/>
      <w:contextualSpacing/>
    </w:pPr>
    <w:rPr>
      <w:sz w:val="24"/>
      <w:szCs w:val="24"/>
    </w:rPr>
  </w:style>
  <w:style w:type="character" w:styleId="a5">
    <w:name w:val="Strong"/>
    <w:uiPriority w:val="22"/>
    <w:qFormat/>
    <w:rsid w:val="00AA2238"/>
    <w:rPr>
      <w:b/>
      <w:bCs/>
    </w:rPr>
  </w:style>
  <w:style w:type="paragraph" w:customStyle="1" w:styleId="10">
    <w:name w:val="Без интервала1"/>
    <w:aliases w:val="для таблиц,Без интервала2,док,Без интервала11"/>
    <w:link w:val="a6"/>
    <w:uiPriority w:val="99"/>
    <w:qFormat/>
    <w:rsid w:val="00AA22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док Знак,Без интервала1 Знак"/>
    <w:link w:val="10"/>
    <w:uiPriority w:val="99"/>
    <w:locked/>
    <w:rsid w:val="00AA2238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AA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e1fbf7edfbe9">
    <w:name w:val="Оceбe1ыfbчf7нedыfbйe9"/>
    <w:uiPriority w:val="99"/>
    <w:rsid w:val="00AA22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andard">
    <w:name w:val="Standard"/>
    <w:rsid w:val="00AA2238"/>
    <w:pPr>
      <w:suppressAutoHyphens/>
      <w:autoSpaceDN w:val="0"/>
      <w:spacing w:after="0" w:line="240" w:lineRule="auto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AA2238"/>
    <w:pPr>
      <w:widowControl w:val="0"/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20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20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Стиль1"/>
    <w:basedOn w:val="a"/>
    <w:rsid w:val="00033A40"/>
    <w:pPr>
      <w:keepNext/>
      <w:keepLines/>
      <w:numPr>
        <w:numId w:val="9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3">
    <w:name w:val="Стиль3"/>
    <w:basedOn w:val="2"/>
    <w:rsid w:val="00033A40"/>
    <w:pPr>
      <w:numPr>
        <w:ilvl w:val="2"/>
        <w:numId w:val="9"/>
      </w:numPr>
      <w:tabs>
        <w:tab w:val="clear" w:pos="827"/>
      </w:tabs>
      <w:adjustRightInd w:val="0"/>
      <w:spacing w:after="0" w:line="240" w:lineRule="auto"/>
      <w:ind w:left="1681" w:hanging="1140"/>
      <w:jc w:val="both"/>
      <w:textAlignment w:val="baseline"/>
    </w:pPr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033A4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3A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B0E8-3E2A-4625-89FD-639173CF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Оспенков Сергей Алексеевич</dc:creator>
  <cp:keywords/>
  <dc:description/>
  <cp:lastModifiedBy>Чернавин Егор Иванович</cp:lastModifiedBy>
  <cp:revision>16</cp:revision>
  <cp:lastPrinted>2026-04-27T10:26:00Z</cp:lastPrinted>
  <dcterms:created xsi:type="dcterms:W3CDTF">2025-10-22T11:50:00Z</dcterms:created>
  <dcterms:modified xsi:type="dcterms:W3CDTF">2026-05-25T10:48:00Z</dcterms:modified>
</cp:coreProperties>
</file>