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EF142" w14:textId="77777777" w:rsidR="00AA5B26" w:rsidRDefault="00AA5B26">
      <w:pPr>
        <w:pStyle w:val="a5"/>
        <w:rPr>
          <w:sz w:val="22"/>
          <w:szCs w:val="22"/>
        </w:rPr>
      </w:pPr>
    </w:p>
    <w:p w14:paraId="779A1EAE" w14:textId="773DB9F5" w:rsidR="00AA5B26" w:rsidRDefault="003A1836">
      <w:pPr>
        <w:pStyle w:val="a5"/>
        <w:rPr>
          <w:sz w:val="22"/>
          <w:szCs w:val="22"/>
        </w:rPr>
      </w:pPr>
      <w:r>
        <w:rPr>
          <w:sz w:val="22"/>
          <w:szCs w:val="22"/>
        </w:rPr>
        <w:t>ГОСУДАРСТВЕННЫЙ КОНТРАКТ №</w:t>
      </w:r>
      <w:r w:rsidR="00860299">
        <w:rPr>
          <w:sz w:val="22"/>
          <w:szCs w:val="22"/>
        </w:rPr>
        <w:t xml:space="preserve"> </w:t>
      </w:r>
    </w:p>
    <w:p w14:paraId="1613EBFC" w14:textId="026DEBBA" w:rsidR="00860299" w:rsidRDefault="00860299">
      <w:pPr>
        <w:pStyle w:val="a5"/>
        <w:rPr>
          <w:sz w:val="22"/>
          <w:szCs w:val="22"/>
          <w:u w:val="single"/>
        </w:rPr>
      </w:pPr>
      <w:r>
        <w:rPr>
          <w:sz w:val="22"/>
          <w:szCs w:val="22"/>
        </w:rPr>
        <w:t>на рказание услуг по размещению рекламы и информационных материалов в эфире радиостанции</w:t>
      </w:r>
    </w:p>
    <w:p w14:paraId="6E97F1C5" w14:textId="03DE03A0" w:rsidR="00AA5B26" w:rsidRDefault="003A1836">
      <w:pPr>
        <w:jc w:val="center"/>
        <w:rPr>
          <w:sz w:val="22"/>
          <w:szCs w:val="22"/>
        </w:rPr>
      </w:pPr>
      <w:r>
        <w:rPr>
          <w:sz w:val="22"/>
          <w:szCs w:val="22"/>
        </w:rPr>
        <w:t>ИКЗ: 2</w:t>
      </w:r>
      <w:r w:rsidR="00860299">
        <w:rPr>
          <w:sz w:val="22"/>
          <w:szCs w:val="22"/>
        </w:rPr>
        <w:t>6</w:t>
      </w:r>
      <w:r>
        <w:rPr>
          <w:sz w:val="22"/>
          <w:szCs w:val="22"/>
        </w:rPr>
        <w:t>1594600039759470100100</w:t>
      </w:r>
      <w:r w:rsidR="00860299">
        <w:rPr>
          <w:sz w:val="22"/>
          <w:szCs w:val="22"/>
        </w:rPr>
        <w:t>11</w:t>
      </w:r>
      <w:r>
        <w:rPr>
          <w:sz w:val="22"/>
          <w:szCs w:val="22"/>
        </w:rPr>
        <w:t>0000000244</w:t>
      </w:r>
    </w:p>
    <w:p w14:paraId="5622F672" w14:textId="77777777" w:rsidR="00AA5B26" w:rsidRDefault="00AA5B26">
      <w:pPr>
        <w:jc w:val="center"/>
        <w:rPr>
          <w:b/>
          <w:bCs/>
          <w:sz w:val="22"/>
          <w:szCs w:val="22"/>
        </w:rPr>
      </w:pPr>
    </w:p>
    <w:p w14:paraId="16555234" w14:textId="4D8A59C7" w:rsidR="00AA5B26" w:rsidRDefault="003A1836">
      <w:pPr>
        <w:jc w:val="center"/>
        <w:rPr>
          <w:b/>
          <w:bCs/>
          <w:sz w:val="22"/>
          <w:szCs w:val="22"/>
        </w:rPr>
      </w:pPr>
      <w:r>
        <w:rPr>
          <w:b/>
          <w:bCs/>
          <w:sz w:val="22"/>
          <w:szCs w:val="22"/>
        </w:rPr>
        <w:t xml:space="preserve">д. Мерзляки </w:t>
      </w:r>
      <w:r>
        <w:rPr>
          <w:b/>
          <w:bCs/>
          <w:sz w:val="22"/>
          <w:szCs w:val="22"/>
        </w:rPr>
        <w:tab/>
      </w:r>
      <w:r>
        <w:rPr>
          <w:b/>
          <w:bCs/>
          <w:sz w:val="22"/>
          <w:szCs w:val="22"/>
        </w:rPr>
        <w:tab/>
      </w:r>
      <w:r>
        <w:rPr>
          <w:b/>
          <w:bCs/>
          <w:sz w:val="22"/>
          <w:szCs w:val="22"/>
        </w:rPr>
        <w:tab/>
      </w:r>
      <w:r>
        <w:rPr>
          <w:b/>
          <w:bCs/>
          <w:sz w:val="22"/>
          <w:szCs w:val="22"/>
        </w:rPr>
        <w:tab/>
        <w:t xml:space="preserve">                                      </w:t>
      </w:r>
      <w:r>
        <w:rPr>
          <w:b/>
          <w:bCs/>
          <w:sz w:val="22"/>
          <w:szCs w:val="22"/>
        </w:rPr>
        <w:tab/>
        <w:t xml:space="preserve">             «</w:t>
      </w:r>
      <w:r w:rsidR="00860299">
        <w:rPr>
          <w:b/>
          <w:bCs/>
          <w:sz w:val="22"/>
          <w:szCs w:val="22"/>
        </w:rPr>
        <w:t>___</w:t>
      </w:r>
      <w:r>
        <w:rPr>
          <w:b/>
          <w:bCs/>
          <w:sz w:val="22"/>
          <w:szCs w:val="22"/>
        </w:rPr>
        <w:t xml:space="preserve">» </w:t>
      </w:r>
      <w:r w:rsidR="00860299">
        <w:rPr>
          <w:b/>
          <w:bCs/>
          <w:sz w:val="22"/>
          <w:szCs w:val="22"/>
        </w:rPr>
        <w:t>_______</w:t>
      </w:r>
      <w:r>
        <w:rPr>
          <w:b/>
          <w:bCs/>
          <w:sz w:val="22"/>
          <w:szCs w:val="22"/>
        </w:rPr>
        <w:t xml:space="preserve">  202</w:t>
      </w:r>
      <w:r w:rsidR="00860299">
        <w:rPr>
          <w:b/>
          <w:bCs/>
          <w:sz w:val="22"/>
          <w:szCs w:val="22"/>
        </w:rPr>
        <w:t>6</w:t>
      </w:r>
      <w:r>
        <w:rPr>
          <w:b/>
          <w:bCs/>
          <w:sz w:val="22"/>
          <w:szCs w:val="22"/>
        </w:rPr>
        <w:t xml:space="preserve"> г.</w:t>
      </w:r>
    </w:p>
    <w:p w14:paraId="623F3FBF" w14:textId="77777777" w:rsidR="00AA5B26" w:rsidRDefault="00AA5B26">
      <w:pPr>
        <w:jc w:val="center"/>
        <w:rPr>
          <w:b/>
          <w:bCs/>
          <w:sz w:val="22"/>
          <w:szCs w:val="22"/>
        </w:rPr>
      </w:pPr>
    </w:p>
    <w:p w14:paraId="2F7D7EB2" w14:textId="3B862DC7" w:rsidR="00AA5B26" w:rsidRDefault="003A1836">
      <w:pPr>
        <w:ind w:firstLine="709"/>
        <w:jc w:val="both"/>
        <w:rPr>
          <w:sz w:val="22"/>
          <w:szCs w:val="22"/>
        </w:rPr>
      </w:pPr>
      <w:r>
        <w:rPr>
          <w:sz w:val="22"/>
          <w:szCs w:val="22"/>
        </w:rPr>
        <w:t xml:space="preserve">От имени Российской Федерации: </w:t>
      </w:r>
      <w:r>
        <w:rPr>
          <w:b/>
          <w:sz w:val="22"/>
          <w:szCs w:val="22"/>
        </w:rPr>
        <w:t>федеральное казенное учреждение «Колония- поселение № 39 Главного управления Федеральной службы исполнения наказаний по Пермскому краю»</w:t>
      </w:r>
      <w:r>
        <w:rPr>
          <w:bCs/>
          <w:sz w:val="22"/>
          <w:szCs w:val="22"/>
        </w:rPr>
        <w:t xml:space="preserve"> (ФКУ КП-39 ГУФСИН России по Пермскому краю)</w:t>
      </w:r>
      <w:r>
        <w:rPr>
          <w:sz w:val="22"/>
          <w:szCs w:val="22"/>
        </w:rPr>
        <w:t>, именуемое в дальнейшем «Государственный Заказчик», далее «ЗАКАЗЧИК», в лице начальника Наумова Сергея Радиславовича, действующего на основании</w:t>
      </w:r>
      <w:r w:rsidR="00860299">
        <w:rPr>
          <w:sz w:val="22"/>
          <w:szCs w:val="22"/>
        </w:rPr>
        <w:t xml:space="preserve"> доверенности от 07.05.2025 № 2</w:t>
      </w:r>
      <w:r>
        <w:rPr>
          <w:sz w:val="22"/>
          <w:szCs w:val="22"/>
        </w:rPr>
        <w:t>, с одной стороны</w:t>
      </w:r>
      <w:r>
        <w:rPr>
          <w:bCs/>
          <w:sz w:val="22"/>
          <w:szCs w:val="22"/>
        </w:rPr>
        <w:t xml:space="preserve"> и  </w:t>
      </w:r>
      <w:r>
        <w:rPr>
          <w:b/>
          <w:sz w:val="22"/>
          <w:szCs w:val="22"/>
        </w:rPr>
        <w:t>Общество с ограниченной ответственностью «Премьер-Медиа»</w:t>
      </w:r>
      <w:r>
        <w:rPr>
          <w:bCs/>
          <w:sz w:val="22"/>
          <w:szCs w:val="22"/>
        </w:rPr>
        <w:t xml:space="preserve"> (ООО «Премьер-Медиа»)</w:t>
      </w:r>
      <w:r>
        <w:rPr>
          <w:sz w:val="22"/>
          <w:szCs w:val="22"/>
        </w:rPr>
        <w:t xml:space="preserve">, именуемый в дальнейшем «ИСПОЛНИТЕЛЬ», в лице директора  </w:t>
      </w:r>
      <w:r>
        <w:rPr>
          <w:bCs/>
          <w:iCs/>
          <w:sz w:val="22"/>
          <w:szCs w:val="22"/>
        </w:rPr>
        <w:t>Романова Сергея Михайловича</w:t>
      </w:r>
      <w:r>
        <w:rPr>
          <w:sz w:val="22"/>
          <w:szCs w:val="22"/>
        </w:rPr>
        <w:t xml:space="preserve">, действующей на основании Устава, </w:t>
      </w:r>
      <w:r>
        <w:rPr>
          <w:bCs/>
          <w:spacing w:val="-6"/>
          <w:sz w:val="22"/>
          <w:szCs w:val="22"/>
        </w:rPr>
        <w:t xml:space="preserve">с другой стороны, </w:t>
      </w:r>
      <w:r>
        <w:rPr>
          <w:bCs/>
          <w:sz w:val="22"/>
          <w:szCs w:val="22"/>
        </w:rPr>
        <w:t>в дальнейшем вместе именуемые «Стороны»,</w:t>
      </w:r>
      <w:r>
        <w:rPr>
          <w:sz w:val="22"/>
          <w:szCs w:val="22"/>
        </w:rPr>
        <w:t xml:space="preserve"> и каждый в отдельности «Сторона», с соблюдением требований Гражданского </w:t>
      </w:r>
      <w:hyperlink r:id="rId5" w:history="1">
        <w:r>
          <w:rPr>
            <w:color w:val="0000FF"/>
            <w:sz w:val="22"/>
            <w:szCs w:val="22"/>
            <w:u w:val="single"/>
          </w:rPr>
          <w:t>кодекса</w:t>
        </w:r>
      </w:hyperlink>
      <w:r>
        <w:rPr>
          <w:sz w:val="22"/>
          <w:szCs w:val="22"/>
        </w:rPr>
        <w:t xml:space="preserve">  Российской Федерации, в соответствии с пунктом 4 части 1 статьи 93 Федерального закона от 05.04.2013 № 44-ФЗ заключили настоящий Государственный контракт (далее «Контракт») о нижеследующем: </w:t>
      </w:r>
    </w:p>
    <w:p w14:paraId="7C723340" w14:textId="77777777" w:rsidR="00AA5B26" w:rsidRDefault="003A1836">
      <w:pPr>
        <w:numPr>
          <w:ilvl w:val="0"/>
          <w:numId w:val="1"/>
        </w:numPr>
        <w:tabs>
          <w:tab w:val="left" w:pos="720"/>
        </w:tabs>
        <w:jc w:val="center"/>
        <w:rPr>
          <w:b/>
          <w:bCs/>
          <w:sz w:val="22"/>
          <w:szCs w:val="22"/>
        </w:rPr>
      </w:pPr>
      <w:r>
        <w:rPr>
          <w:b/>
          <w:bCs/>
          <w:sz w:val="22"/>
          <w:szCs w:val="22"/>
        </w:rPr>
        <w:t>ПРЕДМЕТ КОНТРАКТА</w:t>
      </w:r>
    </w:p>
    <w:p w14:paraId="44250E1E" w14:textId="77777777" w:rsidR="00AA5B26" w:rsidRDefault="003A1836">
      <w:pPr>
        <w:ind w:firstLine="709"/>
        <w:jc w:val="both"/>
        <w:rPr>
          <w:sz w:val="22"/>
          <w:szCs w:val="22"/>
        </w:rPr>
      </w:pPr>
      <w:r>
        <w:rPr>
          <w:sz w:val="22"/>
          <w:szCs w:val="22"/>
        </w:rPr>
        <w:t>1.1. Заказчик поручает, а Исполнитель оказывает услуги по размещению аудио рекламы и информации в эфире Нытвенской круглосуточной музыкально-информационной радиостанции «ПРИВЕТ» (далее – Услуги) на условиях, предусмотренных настоящим контрактом.</w:t>
      </w:r>
    </w:p>
    <w:p w14:paraId="5C9B7614" w14:textId="77777777" w:rsidR="00AA5B26" w:rsidRDefault="003A1836">
      <w:pPr>
        <w:ind w:firstLine="709"/>
        <w:jc w:val="both"/>
        <w:rPr>
          <w:sz w:val="22"/>
          <w:szCs w:val="22"/>
        </w:rPr>
      </w:pPr>
      <w:r>
        <w:rPr>
          <w:sz w:val="22"/>
          <w:szCs w:val="22"/>
        </w:rPr>
        <w:t>1.2. Цена, количество и порядок оказания услуг установлены в Спецификации (приложение № 1 к контракту).</w:t>
      </w:r>
    </w:p>
    <w:p w14:paraId="530DCDA8" w14:textId="77777777" w:rsidR="00AA5B26" w:rsidRDefault="003A1836">
      <w:pPr>
        <w:ind w:firstLine="709"/>
        <w:jc w:val="center"/>
        <w:rPr>
          <w:b/>
          <w:bCs/>
          <w:sz w:val="22"/>
          <w:szCs w:val="22"/>
        </w:rPr>
      </w:pPr>
      <w:r>
        <w:rPr>
          <w:b/>
          <w:bCs/>
          <w:sz w:val="22"/>
          <w:szCs w:val="22"/>
        </w:rPr>
        <w:t>2.</w:t>
      </w:r>
      <w:r>
        <w:rPr>
          <w:sz w:val="22"/>
          <w:szCs w:val="22"/>
        </w:rPr>
        <w:t xml:space="preserve"> </w:t>
      </w:r>
      <w:r>
        <w:rPr>
          <w:b/>
          <w:sz w:val="22"/>
          <w:szCs w:val="22"/>
        </w:rPr>
        <w:t>ЦЕНА КОНТРАКТА.</w:t>
      </w:r>
      <w:r>
        <w:rPr>
          <w:b/>
          <w:bCs/>
          <w:sz w:val="22"/>
          <w:szCs w:val="22"/>
        </w:rPr>
        <w:t xml:space="preserve"> УСЛОВИЯ И ПОРЯДОК РАСЧЕТОВ</w:t>
      </w:r>
    </w:p>
    <w:p w14:paraId="5397918D" w14:textId="0C44DAA0" w:rsidR="00AA5B26" w:rsidRDefault="003A1836">
      <w:pPr>
        <w:autoSpaceDE w:val="0"/>
        <w:autoSpaceDN w:val="0"/>
        <w:adjustRightInd w:val="0"/>
        <w:ind w:firstLine="709"/>
        <w:jc w:val="both"/>
        <w:outlineLvl w:val="2"/>
        <w:rPr>
          <w:sz w:val="22"/>
          <w:szCs w:val="22"/>
        </w:rPr>
      </w:pPr>
      <w:r>
        <w:rPr>
          <w:sz w:val="22"/>
          <w:szCs w:val="22"/>
        </w:rPr>
        <w:t xml:space="preserve">2.1. Цена контракта составляет </w:t>
      </w:r>
      <w:r w:rsidR="00896322">
        <w:rPr>
          <w:sz w:val="22"/>
          <w:szCs w:val="22"/>
        </w:rPr>
        <w:t>50</w:t>
      </w:r>
      <w:r>
        <w:rPr>
          <w:sz w:val="22"/>
          <w:szCs w:val="22"/>
        </w:rPr>
        <w:t xml:space="preserve"> 400 </w:t>
      </w:r>
      <w:r w:rsidRPr="00860299">
        <w:rPr>
          <w:sz w:val="22"/>
          <w:szCs w:val="22"/>
        </w:rPr>
        <w:t>(</w:t>
      </w:r>
      <w:r w:rsidR="00896322">
        <w:rPr>
          <w:sz w:val="22"/>
          <w:szCs w:val="22"/>
        </w:rPr>
        <w:t>пятьдесят</w:t>
      </w:r>
      <w:r>
        <w:rPr>
          <w:sz w:val="22"/>
          <w:szCs w:val="22"/>
        </w:rPr>
        <w:t xml:space="preserve"> тысяч четыреста) рублей 00 копеек.</w:t>
      </w:r>
    </w:p>
    <w:p w14:paraId="78B7C129" w14:textId="77777777" w:rsidR="00AA5B26" w:rsidRDefault="003A1836">
      <w:pPr>
        <w:widowControl w:val="0"/>
        <w:ind w:firstLine="709"/>
        <w:jc w:val="both"/>
        <w:rPr>
          <w:sz w:val="22"/>
          <w:szCs w:val="22"/>
        </w:rPr>
      </w:pPr>
      <w:r>
        <w:rPr>
          <w:bCs/>
          <w:color w:val="000000"/>
          <w:sz w:val="22"/>
          <w:szCs w:val="22"/>
        </w:rPr>
        <w:t>2.2.</w:t>
      </w:r>
      <w:r>
        <w:rPr>
          <w:bCs/>
          <w:color w:val="FF0000"/>
          <w:sz w:val="22"/>
          <w:szCs w:val="22"/>
        </w:rPr>
        <w:t xml:space="preserve"> </w:t>
      </w:r>
      <w:r>
        <w:rPr>
          <w:sz w:val="22"/>
          <w:szCs w:val="22"/>
        </w:rPr>
        <w:t xml:space="preserve">Цена Контракта является твердой и определяется на весь срок его исполнения. </w:t>
      </w:r>
    </w:p>
    <w:p w14:paraId="3C7A3429" w14:textId="77777777" w:rsidR="00AA5B26" w:rsidRDefault="003A1836">
      <w:pPr>
        <w:ind w:firstLine="709"/>
        <w:jc w:val="both"/>
        <w:rPr>
          <w:sz w:val="22"/>
          <w:szCs w:val="22"/>
        </w:rPr>
      </w:pPr>
      <w:r>
        <w:rPr>
          <w:sz w:val="22"/>
          <w:szCs w:val="22"/>
        </w:rPr>
        <w:t>2.3. Цена Контракта указана с учетом расходов, связанных с оказанием услуг, в том числе налогов и других обязательных платежей.</w:t>
      </w:r>
    </w:p>
    <w:p w14:paraId="372FE2E2" w14:textId="77777777" w:rsidR="00AA5B26" w:rsidRDefault="003A1836">
      <w:pPr>
        <w:tabs>
          <w:tab w:val="left" w:pos="390"/>
        </w:tabs>
        <w:ind w:firstLine="709"/>
        <w:jc w:val="both"/>
        <w:rPr>
          <w:sz w:val="22"/>
          <w:szCs w:val="22"/>
        </w:rPr>
      </w:pPr>
      <w:r>
        <w:rPr>
          <w:sz w:val="22"/>
          <w:szCs w:val="22"/>
        </w:rPr>
        <w:t>2.4. Валютой для установления цены контракта и расчетов с Исполнителем является рубль Российской Федерации.</w:t>
      </w:r>
    </w:p>
    <w:p w14:paraId="431FD7B6" w14:textId="77777777" w:rsidR="00AA5B26" w:rsidRDefault="003A1836">
      <w:pPr>
        <w:autoSpaceDE w:val="0"/>
        <w:autoSpaceDN w:val="0"/>
        <w:adjustRightInd w:val="0"/>
        <w:ind w:firstLine="709"/>
        <w:jc w:val="both"/>
        <w:outlineLvl w:val="2"/>
        <w:rPr>
          <w:sz w:val="22"/>
          <w:szCs w:val="22"/>
        </w:rPr>
      </w:pPr>
      <w:r>
        <w:rPr>
          <w:sz w:val="22"/>
          <w:szCs w:val="22"/>
        </w:rPr>
        <w:t>2.5. Источник финансирования контракта: федеральный бюджет - дополнительное бюджетное финансирование.</w:t>
      </w:r>
    </w:p>
    <w:p w14:paraId="37A33244" w14:textId="77777777" w:rsidR="00AA5B26" w:rsidRDefault="003A1836">
      <w:pPr>
        <w:autoSpaceDE w:val="0"/>
        <w:autoSpaceDN w:val="0"/>
        <w:adjustRightInd w:val="0"/>
        <w:ind w:firstLine="709"/>
        <w:jc w:val="both"/>
        <w:outlineLvl w:val="2"/>
        <w:rPr>
          <w:sz w:val="22"/>
          <w:szCs w:val="22"/>
        </w:rPr>
      </w:pPr>
      <w:r>
        <w:rPr>
          <w:sz w:val="22"/>
          <w:szCs w:val="22"/>
        </w:rPr>
        <w:t>2.6. Оплата за оказанные услуги производится на основании Акта оказанных услуг и счета-фактуры, подписанных сторонами без замечаний.</w:t>
      </w:r>
    </w:p>
    <w:p w14:paraId="0ACC29AE" w14:textId="77777777" w:rsidR="00AA5B26" w:rsidRDefault="003A1836">
      <w:pPr>
        <w:suppressAutoHyphens/>
        <w:ind w:firstLine="709"/>
        <w:contextualSpacing/>
        <w:jc w:val="both"/>
        <w:rPr>
          <w:kern w:val="1"/>
          <w:sz w:val="22"/>
          <w:szCs w:val="22"/>
          <w:lang w:eastAsia="ar-SA"/>
        </w:rPr>
      </w:pPr>
      <w:r>
        <w:rPr>
          <w:kern w:val="1"/>
          <w:sz w:val="22"/>
          <w:szCs w:val="22"/>
          <w:lang w:eastAsia="ar-SA"/>
        </w:rPr>
        <w:t>2.7. В случае изменения банковских реквизитов исполнитель обязан в течение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14:paraId="5567BCEB" w14:textId="77777777" w:rsidR="00AA5B26" w:rsidRDefault="003A1836">
      <w:pPr>
        <w:ind w:firstLine="709"/>
        <w:jc w:val="both"/>
        <w:rPr>
          <w:iCs/>
          <w:sz w:val="22"/>
          <w:szCs w:val="22"/>
        </w:rPr>
      </w:pPr>
      <w:r>
        <w:rPr>
          <w:iCs/>
          <w:sz w:val="22"/>
          <w:szCs w:val="22"/>
        </w:rPr>
        <w:t>2.8.</w:t>
      </w:r>
      <w:r>
        <w:rPr>
          <w:i/>
          <w:iCs/>
          <w:sz w:val="22"/>
          <w:szCs w:val="22"/>
        </w:rPr>
        <w:t xml:space="preserve"> </w:t>
      </w:r>
      <w:r>
        <w:rPr>
          <w:iCs/>
          <w:sz w:val="22"/>
          <w:szCs w:val="22"/>
        </w:rPr>
        <w:t>Обязательства по оплате оказанных Услуг считаются выполненными в день списания денежных средств со счета Государственного заказчика</w:t>
      </w:r>
      <w:r>
        <w:rPr>
          <w:i/>
          <w:iCs/>
          <w:sz w:val="22"/>
          <w:szCs w:val="22"/>
        </w:rPr>
        <w:t xml:space="preserve">. </w:t>
      </w:r>
    </w:p>
    <w:p w14:paraId="07C772DE" w14:textId="77777777" w:rsidR="00AA5B26" w:rsidRDefault="003A1836">
      <w:pPr>
        <w:numPr>
          <w:ilvl w:val="0"/>
          <w:numId w:val="1"/>
        </w:numPr>
        <w:tabs>
          <w:tab w:val="left" w:pos="720"/>
          <w:tab w:val="left" w:pos="1134"/>
        </w:tabs>
        <w:jc w:val="center"/>
        <w:rPr>
          <w:b/>
          <w:sz w:val="22"/>
          <w:szCs w:val="22"/>
        </w:rPr>
      </w:pPr>
      <w:r>
        <w:rPr>
          <w:b/>
          <w:sz w:val="22"/>
          <w:szCs w:val="22"/>
        </w:rPr>
        <w:t>ПРАВА И ОБЯЗАННОСТИ ЗАКАЗЧИКА</w:t>
      </w:r>
    </w:p>
    <w:p w14:paraId="098E6CEB" w14:textId="77777777" w:rsidR="00AA5B26" w:rsidRDefault="003A1836">
      <w:pPr>
        <w:ind w:firstLine="709"/>
        <w:jc w:val="both"/>
        <w:rPr>
          <w:b/>
          <w:sz w:val="22"/>
          <w:szCs w:val="22"/>
        </w:rPr>
      </w:pPr>
      <w:r>
        <w:rPr>
          <w:b/>
          <w:sz w:val="22"/>
          <w:szCs w:val="22"/>
        </w:rPr>
        <w:t>3.1. Заказчик имеет право:</w:t>
      </w:r>
    </w:p>
    <w:p w14:paraId="37F524AD" w14:textId="77777777" w:rsidR="00AA5B26" w:rsidRDefault="003A1836">
      <w:pPr>
        <w:widowControl w:val="0"/>
        <w:numPr>
          <w:ilvl w:val="2"/>
          <w:numId w:val="2"/>
        </w:numPr>
        <w:tabs>
          <w:tab w:val="left" w:pos="519"/>
        </w:tabs>
        <w:ind w:left="0" w:firstLine="709"/>
        <w:jc w:val="both"/>
        <w:rPr>
          <w:sz w:val="22"/>
          <w:szCs w:val="22"/>
        </w:rPr>
      </w:pPr>
      <w:r>
        <w:rPr>
          <w:sz w:val="22"/>
          <w:szCs w:val="22"/>
        </w:rPr>
        <w:t>Требовать от исполнителя надлежащего исполнения обязательств по настоящему Контракту.</w:t>
      </w:r>
    </w:p>
    <w:p w14:paraId="528CC841" w14:textId="77777777" w:rsidR="00AA5B26" w:rsidRDefault="003A1836">
      <w:pPr>
        <w:widowControl w:val="0"/>
        <w:numPr>
          <w:ilvl w:val="2"/>
          <w:numId w:val="2"/>
        </w:numPr>
        <w:tabs>
          <w:tab w:val="left" w:pos="514"/>
        </w:tabs>
        <w:ind w:left="0" w:firstLine="709"/>
        <w:jc w:val="both"/>
        <w:rPr>
          <w:sz w:val="22"/>
          <w:szCs w:val="22"/>
        </w:rPr>
      </w:pPr>
      <w:r>
        <w:rPr>
          <w:sz w:val="22"/>
          <w:szCs w:val="22"/>
        </w:rPr>
        <w:t xml:space="preserve">Запрашивать у Исполнителя информацию о ходе оказания услуг исполнителем. </w:t>
      </w:r>
    </w:p>
    <w:p w14:paraId="7DEB436C" w14:textId="77777777" w:rsidR="00AA5B26" w:rsidRDefault="003A1836">
      <w:pPr>
        <w:ind w:firstLine="709"/>
        <w:jc w:val="both"/>
        <w:rPr>
          <w:b/>
          <w:sz w:val="22"/>
          <w:szCs w:val="22"/>
        </w:rPr>
      </w:pPr>
      <w:r>
        <w:rPr>
          <w:b/>
          <w:sz w:val="22"/>
          <w:szCs w:val="22"/>
        </w:rPr>
        <w:t>3.2. Заказчик обязан:</w:t>
      </w:r>
    </w:p>
    <w:p w14:paraId="45866FF5" w14:textId="77777777" w:rsidR="00AA5B26" w:rsidRDefault="003A1836">
      <w:pPr>
        <w:ind w:firstLine="709"/>
        <w:jc w:val="both"/>
        <w:rPr>
          <w:sz w:val="22"/>
          <w:szCs w:val="22"/>
        </w:rPr>
      </w:pPr>
      <w:r>
        <w:rPr>
          <w:sz w:val="22"/>
          <w:szCs w:val="22"/>
        </w:rPr>
        <w:t>3.2.1. Предоставлять заявку исполнителю по нужной теме для размещения аудио рекламы и информации.</w:t>
      </w:r>
    </w:p>
    <w:p w14:paraId="5181EF3B" w14:textId="77777777" w:rsidR="00AA5B26" w:rsidRDefault="003A1836">
      <w:pPr>
        <w:ind w:firstLine="709"/>
        <w:jc w:val="both"/>
        <w:rPr>
          <w:sz w:val="22"/>
          <w:szCs w:val="22"/>
        </w:rPr>
      </w:pPr>
      <w:r>
        <w:rPr>
          <w:sz w:val="22"/>
          <w:szCs w:val="22"/>
        </w:rPr>
        <w:t>3.2.2. Своевременно оплатить оказанные услуги в соответствии с разделом 2 настоящего контракта.</w:t>
      </w:r>
    </w:p>
    <w:p w14:paraId="00C3937D" w14:textId="77777777" w:rsidR="00AA5B26" w:rsidRDefault="003A1836">
      <w:pPr>
        <w:tabs>
          <w:tab w:val="left" w:pos="709"/>
        </w:tabs>
        <w:autoSpaceDE w:val="0"/>
        <w:autoSpaceDN w:val="0"/>
        <w:adjustRightInd w:val="0"/>
        <w:ind w:firstLine="709"/>
        <w:jc w:val="both"/>
        <w:rPr>
          <w:sz w:val="22"/>
          <w:szCs w:val="22"/>
        </w:rPr>
      </w:pPr>
      <w:r>
        <w:rPr>
          <w:sz w:val="22"/>
          <w:szCs w:val="22"/>
        </w:rPr>
        <w:t>3.2.3. Своевременно предоставлять разъяснения и уточнения по запросам Исполнителя, необходимые для своевременного и качественного оказания услуги в соответствии с условиями настоящего контракта.</w:t>
      </w:r>
    </w:p>
    <w:p w14:paraId="69FDC8D9" w14:textId="77777777" w:rsidR="00AA5B26" w:rsidRDefault="003A1836">
      <w:pPr>
        <w:autoSpaceDE w:val="0"/>
        <w:autoSpaceDN w:val="0"/>
        <w:adjustRightInd w:val="0"/>
        <w:ind w:firstLine="709"/>
        <w:jc w:val="both"/>
        <w:rPr>
          <w:rFonts w:eastAsia="Calibri"/>
          <w:color w:val="FF0000"/>
          <w:sz w:val="22"/>
          <w:szCs w:val="22"/>
          <w:lang w:eastAsia="en-US"/>
        </w:rPr>
      </w:pPr>
      <w:r>
        <w:rPr>
          <w:sz w:val="22"/>
          <w:szCs w:val="22"/>
        </w:rPr>
        <w:t xml:space="preserve">3.2.5. </w:t>
      </w:r>
      <w:r>
        <w:rPr>
          <w:rFonts w:eastAsia="Calibri"/>
          <w:sz w:val="22"/>
          <w:szCs w:val="22"/>
          <w:lang w:eastAsia="en-US"/>
        </w:rPr>
        <w:t>В случае просрочки исполнения исполнителем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Pr>
          <w:sz w:val="22"/>
          <w:szCs w:val="22"/>
        </w:rPr>
        <w:t xml:space="preserve">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w:t>
      </w:r>
      <w:r>
        <w:rPr>
          <w:color w:val="000000"/>
          <w:sz w:val="22"/>
          <w:szCs w:val="22"/>
        </w:rPr>
        <w:t>в соответствии с разделом 7 настоящего контракта.</w:t>
      </w:r>
    </w:p>
    <w:p w14:paraId="480F0DA4" w14:textId="77777777" w:rsidR="00AA5B26" w:rsidRDefault="003A1836">
      <w:pPr>
        <w:tabs>
          <w:tab w:val="left" w:pos="709"/>
        </w:tabs>
        <w:autoSpaceDE w:val="0"/>
        <w:autoSpaceDN w:val="0"/>
        <w:adjustRightInd w:val="0"/>
        <w:ind w:firstLine="709"/>
        <w:jc w:val="both"/>
        <w:rPr>
          <w:color w:val="FF0000"/>
          <w:sz w:val="22"/>
          <w:szCs w:val="22"/>
        </w:rPr>
      </w:pPr>
      <w:r>
        <w:rPr>
          <w:sz w:val="22"/>
          <w:szCs w:val="22"/>
        </w:rPr>
        <w:lastRenderedPageBreak/>
        <w:t xml:space="preserve">3.2.6.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w:t>
      </w:r>
      <w:r>
        <w:rPr>
          <w:color w:val="000000"/>
          <w:sz w:val="22"/>
          <w:szCs w:val="22"/>
        </w:rPr>
        <w:t>с п.7.6, 7.7 и п.7.8 настоящего контракта.</w:t>
      </w:r>
    </w:p>
    <w:p w14:paraId="048B2599" w14:textId="77777777" w:rsidR="00AA5B26" w:rsidRDefault="003A1836">
      <w:pPr>
        <w:tabs>
          <w:tab w:val="left" w:pos="709"/>
        </w:tabs>
        <w:autoSpaceDE w:val="0"/>
        <w:autoSpaceDN w:val="0"/>
        <w:adjustRightInd w:val="0"/>
        <w:ind w:firstLine="709"/>
        <w:jc w:val="both"/>
        <w:rPr>
          <w:color w:val="000000"/>
          <w:sz w:val="22"/>
          <w:szCs w:val="22"/>
        </w:rPr>
      </w:pPr>
      <w:r>
        <w:rPr>
          <w:sz w:val="22"/>
          <w:szCs w:val="22"/>
        </w:rPr>
        <w:t xml:space="preserve">3.2.7. При направлении в суд искового заявления с требованиями о расторжении контракта, одновременно заявлять требования об оплате исполнителем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исполнителем не была оплачена в соответствии с </w:t>
      </w:r>
      <w:r>
        <w:rPr>
          <w:color w:val="000000"/>
          <w:sz w:val="22"/>
          <w:szCs w:val="22"/>
        </w:rPr>
        <w:t>разделом 7 настоящего контракта либо отсутствовала возможность для оплаты по Контракту в соответствии с п.7.6, 7.7 и 7.8 настоящего контракта.</w:t>
      </w:r>
    </w:p>
    <w:p w14:paraId="692E09F7" w14:textId="77777777" w:rsidR="00AA5B26" w:rsidRDefault="003A1836">
      <w:pPr>
        <w:tabs>
          <w:tab w:val="left" w:pos="709"/>
        </w:tabs>
        <w:autoSpaceDE w:val="0"/>
        <w:autoSpaceDN w:val="0"/>
        <w:adjustRightInd w:val="0"/>
        <w:ind w:firstLine="709"/>
        <w:jc w:val="both"/>
        <w:rPr>
          <w:color w:val="FF0000"/>
          <w:sz w:val="22"/>
          <w:szCs w:val="22"/>
        </w:rPr>
      </w:pPr>
      <w:r>
        <w:rPr>
          <w:sz w:val="22"/>
          <w:szCs w:val="22"/>
        </w:rPr>
        <w:t xml:space="preserve">3.2.8.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w:t>
      </w:r>
      <w:r>
        <w:rPr>
          <w:color w:val="000000"/>
          <w:sz w:val="22"/>
          <w:szCs w:val="22"/>
        </w:rPr>
        <w:t>разделом 7 настоящего контракта.</w:t>
      </w:r>
    </w:p>
    <w:p w14:paraId="26412917" w14:textId="77777777" w:rsidR="00AA5B26" w:rsidRDefault="003A1836">
      <w:pPr>
        <w:ind w:firstLine="709"/>
        <w:jc w:val="both"/>
        <w:rPr>
          <w:sz w:val="22"/>
          <w:szCs w:val="22"/>
        </w:rPr>
      </w:pPr>
      <w:r>
        <w:rPr>
          <w:sz w:val="22"/>
          <w:szCs w:val="22"/>
        </w:rPr>
        <w:t xml:space="preserve">3.2.9.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 (в случае если оплата по Контракту не была произведена в соответствии </w:t>
      </w:r>
      <w:r>
        <w:rPr>
          <w:color w:val="000000"/>
          <w:sz w:val="22"/>
          <w:szCs w:val="22"/>
        </w:rPr>
        <w:t>с п.7.6, 7.7 и 7.8 настоящего Контракта).</w:t>
      </w:r>
    </w:p>
    <w:p w14:paraId="2CD22176" w14:textId="77777777" w:rsidR="00AA5B26" w:rsidRDefault="003A1836">
      <w:pPr>
        <w:widowControl w:val="0"/>
        <w:tabs>
          <w:tab w:val="left" w:pos="514"/>
        </w:tabs>
        <w:ind w:firstLine="709"/>
        <w:jc w:val="both"/>
        <w:rPr>
          <w:sz w:val="22"/>
          <w:szCs w:val="22"/>
        </w:rPr>
      </w:pPr>
      <w:r>
        <w:rPr>
          <w:sz w:val="22"/>
          <w:szCs w:val="22"/>
        </w:rPr>
        <w:t>3.2.4. Выполнить иные обязательства, предусмотренные настоящим контрактом.</w:t>
      </w:r>
    </w:p>
    <w:p w14:paraId="145A77FF" w14:textId="77777777" w:rsidR="00AA5B26" w:rsidRDefault="003A1836">
      <w:pPr>
        <w:widowControl w:val="0"/>
        <w:numPr>
          <w:ilvl w:val="0"/>
          <w:numId w:val="2"/>
        </w:numPr>
        <w:tabs>
          <w:tab w:val="left" w:pos="514"/>
        </w:tabs>
        <w:jc w:val="center"/>
        <w:rPr>
          <w:b/>
          <w:sz w:val="22"/>
          <w:szCs w:val="22"/>
        </w:rPr>
      </w:pPr>
      <w:r>
        <w:rPr>
          <w:b/>
          <w:sz w:val="22"/>
          <w:szCs w:val="22"/>
        </w:rPr>
        <w:t>ПРАВА И ОБЯЗАННОСТИ ИСПОЛНИТЕЛЯ</w:t>
      </w:r>
    </w:p>
    <w:p w14:paraId="6DBA3A17" w14:textId="77777777" w:rsidR="00AA5B26" w:rsidRDefault="003A1836">
      <w:pPr>
        <w:widowControl w:val="0"/>
        <w:tabs>
          <w:tab w:val="left" w:pos="375"/>
        </w:tabs>
        <w:ind w:firstLine="709"/>
        <w:jc w:val="both"/>
        <w:rPr>
          <w:b/>
          <w:sz w:val="22"/>
          <w:szCs w:val="22"/>
        </w:rPr>
      </w:pPr>
      <w:r>
        <w:rPr>
          <w:b/>
          <w:sz w:val="22"/>
          <w:szCs w:val="22"/>
        </w:rPr>
        <w:t>4.1. Исполнитель имеет право:</w:t>
      </w:r>
    </w:p>
    <w:p w14:paraId="1C537700" w14:textId="77777777" w:rsidR="00AA5B26" w:rsidRDefault="003A1836">
      <w:pPr>
        <w:widowControl w:val="0"/>
        <w:tabs>
          <w:tab w:val="left" w:pos="519"/>
        </w:tabs>
        <w:ind w:firstLine="709"/>
        <w:jc w:val="both"/>
        <w:rPr>
          <w:sz w:val="22"/>
          <w:szCs w:val="22"/>
        </w:rPr>
      </w:pPr>
      <w:r>
        <w:rPr>
          <w:sz w:val="22"/>
          <w:szCs w:val="22"/>
        </w:rPr>
        <w:t>4.1.1. Требовать предоставления заказчиком заявки и материалов, необходимых для выполнения исполнителем своих обязательств по контракту.</w:t>
      </w:r>
    </w:p>
    <w:p w14:paraId="4908EB2E" w14:textId="77777777" w:rsidR="00AA5B26" w:rsidRDefault="003A1836">
      <w:pPr>
        <w:widowControl w:val="0"/>
        <w:tabs>
          <w:tab w:val="left" w:pos="519"/>
        </w:tabs>
        <w:ind w:firstLine="709"/>
        <w:jc w:val="both"/>
        <w:rPr>
          <w:sz w:val="22"/>
          <w:szCs w:val="22"/>
        </w:rPr>
      </w:pPr>
      <w:r>
        <w:rPr>
          <w:sz w:val="22"/>
          <w:szCs w:val="22"/>
        </w:rPr>
        <w:t>4.1.2. Требовать оплаты надлежащим образом оказанных услуг в соответствии с разделом 2 настоящего контракта.</w:t>
      </w:r>
    </w:p>
    <w:p w14:paraId="763315AE" w14:textId="77777777" w:rsidR="00AA5B26" w:rsidRDefault="003A1836">
      <w:pPr>
        <w:widowControl w:val="0"/>
        <w:tabs>
          <w:tab w:val="left" w:pos="519"/>
        </w:tabs>
        <w:ind w:firstLine="709"/>
        <w:jc w:val="both"/>
        <w:rPr>
          <w:sz w:val="22"/>
          <w:szCs w:val="22"/>
        </w:rPr>
      </w:pPr>
      <w:r>
        <w:rPr>
          <w:sz w:val="22"/>
          <w:szCs w:val="22"/>
        </w:rPr>
        <w:t>4.1.3. Направлять Заказчику запросы и получать от него разъяснения и уточнения по вопросам оказания услуги в рамках настоящего Контракта.</w:t>
      </w:r>
    </w:p>
    <w:p w14:paraId="20D3A97A" w14:textId="77777777" w:rsidR="00AA5B26" w:rsidRDefault="003A1836">
      <w:pPr>
        <w:widowControl w:val="0"/>
        <w:tabs>
          <w:tab w:val="left" w:pos="375"/>
        </w:tabs>
        <w:ind w:firstLine="709"/>
        <w:jc w:val="both"/>
        <w:rPr>
          <w:b/>
          <w:sz w:val="22"/>
          <w:szCs w:val="22"/>
        </w:rPr>
      </w:pPr>
      <w:r>
        <w:rPr>
          <w:b/>
          <w:sz w:val="22"/>
          <w:szCs w:val="22"/>
        </w:rPr>
        <w:t>4.2. Исполнитель обязан:</w:t>
      </w:r>
    </w:p>
    <w:p w14:paraId="73196B22" w14:textId="77777777" w:rsidR="00AA5B26" w:rsidRDefault="003A1836">
      <w:pPr>
        <w:ind w:firstLine="709"/>
        <w:jc w:val="both"/>
        <w:rPr>
          <w:sz w:val="22"/>
          <w:szCs w:val="22"/>
        </w:rPr>
      </w:pPr>
      <w:r>
        <w:rPr>
          <w:sz w:val="22"/>
          <w:szCs w:val="22"/>
        </w:rPr>
        <w:t>4.2.1. Размещать аудио рекламу и информацию Заказчика в эфире Нытвенской круглосуточной музыкально-информационной радиостанции «ПРИВЕТ».</w:t>
      </w:r>
    </w:p>
    <w:p w14:paraId="312FF1EF" w14:textId="77777777" w:rsidR="00AA5B26" w:rsidRDefault="003A1836">
      <w:pPr>
        <w:ind w:firstLine="709"/>
        <w:jc w:val="both"/>
        <w:rPr>
          <w:sz w:val="22"/>
          <w:szCs w:val="22"/>
        </w:rPr>
      </w:pPr>
      <w:r>
        <w:rPr>
          <w:sz w:val="22"/>
          <w:szCs w:val="22"/>
        </w:rPr>
        <w:t>4.2.2. Готовить к выпуску материалы по предложенным темам Заказчика, в оговоренные сторонами сроки.</w:t>
      </w:r>
    </w:p>
    <w:p w14:paraId="17613DF6" w14:textId="77777777" w:rsidR="00AA5B26" w:rsidRDefault="003A1836">
      <w:pPr>
        <w:ind w:firstLine="709"/>
        <w:jc w:val="both"/>
        <w:rPr>
          <w:rFonts w:eastAsia="Calibri"/>
          <w:color w:val="FF0000"/>
          <w:sz w:val="22"/>
          <w:szCs w:val="22"/>
        </w:rPr>
      </w:pPr>
      <w:r>
        <w:rPr>
          <w:rFonts w:eastAsia="Calibri"/>
          <w:color w:val="000000"/>
          <w:sz w:val="22"/>
          <w:szCs w:val="22"/>
        </w:rPr>
        <w:t>4.2.3.</w:t>
      </w:r>
      <w:r>
        <w:rPr>
          <w:rFonts w:eastAsia="Calibri"/>
          <w:color w:val="FF0000"/>
          <w:sz w:val="22"/>
          <w:szCs w:val="22"/>
        </w:rPr>
        <w:t xml:space="preserve"> </w:t>
      </w:r>
      <w:r>
        <w:rPr>
          <w:rFonts w:eastAsia="Calibri"/>
          <w:sz w:val="22"/>
          <w:szCs w:val="22"/>
        </w:rPr>
        <w:t xml:space="preserve">В случае нарушения условий Контракта о сроках и качестве оказания услуги возместить убытки, в порядке и на условиях, </w:t>
      </w:r>
      <w:r>
        <w:rPr>
          <w:rFonts w:eastAsia="Calibri"/>
          <w:color w:val="000000"/>
          <w:sz w:val="22"/>
          <w:szCs w:val="22"/>
        </w:rPr>
        <w:t>предусмотренных разделом 7 Контракта.</w:t>
      </w:r>
    </w:p>
    <w:p w14:paraId="0892BB92" w14:textId="77777777" w:rsidR="00AA5B26" w:rsidRDefault="003A1836">
      <w:pPr>
        <w:autoSpaceDE w:val="0"/>
        <w:autoSpaceDN w:val="0"/>
        <w:adjustRightInd w:val="0"/>
        <w:ind w:firstLine="709"/>
        <w:jc w:val="both"/>
        <w:rPr>
          <w:rFonts w:eastAsia="Calibri"/>
          <w:sz w:val="22"/>
          <w:szCs w:val="22"/>
          <w:lang w:eastAsia="en-US"/>
        </w:rPr>
      </w:pPr>
      <w:r>
        <w:rPr>
          <w:sz w:val="22"/>
          <w:szCs w:val="22"/>
        </w:rPr>
        <w:t xml:space="preserve">4.2.4. </w:t>
      </w:r>
      <w:r>
        <w:rPr>
          <w:rFonts w:eastAsia="Calibri"/>
          <w:sz w:val="22"/>
          <w:szCs w:val="22"/>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0032822C" w14:textId="77777777" w:rsidR="00AA5B26" w:rsidRDefault="003A1836">
      <w:pPr>
        <w:ind w:firstLine="709"/>
        <w:jc w:val="both"/>
        <w:rPr>
          <w:sz w:val="22"/>
          <w:szCs w:val="22"/>
        </w:rPr>
      </w:pPr>
      <w:r>
        <w:rPr>
          <w:sz w:val="22"/>
          <w:szCs w:val="22"/>
        </w:rPr>
        <w:t>4.2.5. Выполнять иные обязательства, предусмотренные настоящим Контрактом.</w:t>
      </w:r>
    </w:p>
    <w:p w14:paraId="2CB872F4" w14:textId="77777777" w:rsidR="00AA5B26" w:rsidRDefault="003A1836">
      <w:pPr>
        <w:widowControl w:val="0"/>
        <w:numPr>
          <w:ilvl w:val="0"/>
          <w:numId w:val="2"/>
        </w:numPr>
        <w:jc w:val="center"/>
        <w:rPr>
          <w:b/>
          <w:bCs/>
          <w:sz w:val="22"/>
          <w:szCs w:val="22"/>
        </w:rPr>
      </w:pPr>
      <w:r>
        <w:rPr>
          <w:b/>
          <w:bCs/>
          <w:sz w:val="22"/>
          <w:szCs w:val="22"/>
        </w:rPr>
        <w:t>СРОКИ И ПОРЯДОК ОКАЗАНИЯ УСЛУГ</w:t>
      </w:r>
    </w:p>
    <w:p w14:paraId="3B1ED17C" w14:textId="77777777" w:rsidR="00AA5B26" w:rsidRDefault="003A1836">
      <w:pPr>
        <w:numPr>
          <w:ilvl w:val="1"/>
          <w:numId w:val="2"/>
        </w:numPr>
        <w:ind w:left="0" w:firstLine="709"/>
        <w:jc w:val="both"/>
        <w:rPr>
          <w:sz w:val="22"/>
          <w:szCs w:val="22"/>
        </w:rPr>
      </w:pPr>
      <w:r>
        <w:rPr>
          <w:sz w:val="22"/>
          <w:szCs w:val="22"/>
        </w:rPr>
        <w:t>Исполнитель обязуется оказать услугу, предусмотренную Предметом Контракта, в течении 7 (семи) календарных дней с момента поступления заявки заказчика и предоставления заказчиком необходимых материалов.</w:t>
      </w:r>
    </w:p>
    <w:p w14:paraId="285757EB" w14:textId="77777777" w:rsidR="00AA5B26" w:rsidRDefault="003A1836">
      <w:pPr>
        <w:numPr>
          <w:ilvl w:val="0"/>
          <w:numId w:val="2"/>
        </w:numPr>
        <w:tabs>
          <w:tab w:val="left" w:pos="709"/>
        </w:tabs>
        <w:autoSpaceDE w:val="0"/>
        <w:autoSpaceDN w:val="0"/>
        <w:adjustRightInd w:val="0"/>
        <w:jc w:val="center"/>
        <w:outlineLvl w:val="1"/>
        <w:rPr>
          <w:b/>
          <w:sz w:val="22"/>
          <w:szCs w:val="22"/>
        </w:rPr>
      </w:pPr>
      <w:r>
        <w:rPr>
          <w:b/>
          <w:sz w:val="22"/>
          <w:szCs w:val="22"/>
        </w:rPr>
        <w:t xml:space="preserve">ОБЕСПЕЧЕНИЕ ИСПОЛНЕНИЯ КОНТРАКТА </w:t>
      </w:r>
    </w:p>
    <w:p w14:paraId="39D48BFE" w14:textId="4172C170" w:rsidR="00AA5B26" w:rsidRDefault="003A1836">
      <w:pPr>
        <w:tabs>
          <w:tab w:val="left" w:pos="709"/>
        </w:tabs>
        <w:autoSpaceDE w:val="0"/>
        <w:autoSpaceDN w:val="0"/>
        <w:adjustRightInd w:val="0"/>
        <w:ind w:firstLine="709"/>
        <w:rPr>
          <w:sz w:val="22"/>
          <w:szCs w:val="22"/>
        </w:rPr>
      </w:pPr>
      <w:r>
        <w:rPr>
          <w:sz w:val="22"/>
          <w:szCs w:val="22"/>
        </w:rPr>
        <w:t xml:space="preserve">6.1. </w:t>
      </w:r>
      <w:r w:rsidR="00FB3A34">
        <w:rPr>
          <w:sz w:val="22"/>
          <w:szCs w:val="22"/>
        </w:rPr>
        <w:t>Обеспечение и</w:t>
      </w:r>
      <w:r>
        <w:rPr>
          <w:sz w:val="22"/>
          <w:szCs w:val="22"/>
        </w:rPr>
        <w:t>сполнени</w:t>
      </w:r>
      <w:r w:rsidR="00FB3A34">
        <w:rPr>
          <w:sz w:val="22"/>
          <w:szCs w:val="22"/>
        </w:rPr>
        <w:t>я</w:t>
      </w:r>
      <w:r>
        <w:rPr>
          <w:sz w:val="22"/>
          <w:szCs w:val="22"/>
        </w:rPr>
        <w:t xml:space="preserve"> обязательств Исполнителя по настоящему контракту внесением денежных средств не предусмотрено.</w:t>
      </w:r>
    </w:p>
    <w:p w14:paraId="2A0B5CE7" w14:textId="77777777" w:rsidR="00AA5B26" w:rsidRDefault="003A1836">
      <w:pPr>
        <w:widowControl w:val="0"/>
        <w:numPr>
          <w:ilvl w:val="0"/>
          <w:numId w:val="2"/>
        </w:numPr>
        <w:shd w:val="clear" w:color="auto" w:fill="FFFFFF"/>
        <w:jc w:val="center"/>
        <w:rPr>
          <w:b/>
          <w:bCs/>
          <w:color w:val="000000"/>
          <w:sz w:val="22"/>
          <w:szCs w:val="22"/>
        </w:rPr>
      </w:pPr>
      <w:r>
        <w:rPr>
          <w:b/>
          <w:bCs/>
          <w:color w:val="000000"/>
          <w:sz w:val="22"/>
          <w:szCs w:val="22"/>
        </w:rPr>
        <w:t>ОТВЕТСТВЕННОСТЬ СТОРОН</w:t>
      </w:r>
    </w:p>
    <w:p w14:paraId="10F7C44A" w14:textId="77777777" w:rsidR="00AA5B26" w:rsidRDefault="003A1836">
      <w:pPr>
        <w:ind w:firstLine="709"/>
        <w:jc w:val="both"/>
        <w:rPr>
          <w:sz w:val="22"/>
          <w:szCs w:val="22"/>
        </w:rPr>
      </w:pPr>
      <w:r>
        <w:rPr>
          <w:bCs/>
          <w:color w:val="000000"/>
          <w:sz w:val="22"/>
          <w:szCs w:val="22"/>
        </w:rPr>
        <w:t>7</w:t>
      </w:r>
      <w:r>
        <w:rPr>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C321178" w14:textId="77777777" w:rsidR="00AA5B26" w:rsidRDefault="003A1836">
      <w:pPr>
        <w:ind w:firstLine="709"/>
        <w:jc w:val="both"/>
        <w:rPr>
          <w:sz w:val="22"/>
          <w:szCs w:val="22"/>
        </w:rPr>
      </w:pPr>
      <w:r>
        <w:rPr>
          <w:sz w:val="22"/>
          <w:szCs w:val="22"/>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7D4E01D" w14:textId="77777777" w:rsidR="00AA5B26" w:rsidRDefault="003A1836">
      <w:pPr>
        <w:ind w:firstLine="709"/>
        <w:jc w:val="both"/>
        <w:rPr>
          <w:sz w:val="22"/>
          <w:szCs w:val="22"/>
        </w:rPr>
      </w:pPr>
      <w:r>
        <w:rPr>
          <w:sz w:val="22"/>
          <w:szCs w:val="22"/>
        </w:rPr>
        <w:t xml:space="preserve">7.3.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w:t>
      </w:r>
      <w:r>
        <w:rPr>
          <w:sz w:val="22"/>
          <w:szCs w:val="22"/>
        </w:rPr>
        <w:lastRenderedPageBreak/>
        <w:t>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(в ред. Постановления Правительства РФ от 02.08.2019 № 1011 (далее – Постановление Правительства РФ № 1042).</w:t>
      </w:r>
    </w:p>
    <w:p w14:paraId="3CA6A93A" w14:textId="77777777" w:rsidR="00AA5B26" w:rsidRDefault="003A1836">
      <w:pPr>
        <w:ind w:firstLine="709"/>
        <w:jc w:val="both"/>
        <w:rPr>
          <w:sz w:val="22"/>
          <w:szCs w:val="22"/>
        </w:rPr>
      </w:pPr>
      <w:r>
        <w:rPr>
          <w:sz w:val="22"/>
          <w:szCs w:val="22"/>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14:paraId="60B6F71A" w14:textId="77777777" w:rsidR="00AA5B26" w:rsidRDefault="003A1836">
      <w:pPr>
        <w:ind w:firstLine="709"/>
        <w:jc w:val="both"/>
        <w:rPr>
          <w:sz w:val="22"/>
          <w:szCs w:val="22"/>
        </w:rPr>
      </w:pPr>
      <w:r>
        <w:rPr>
          <w:sz w:val="22"/>
          <w:szCs w:val="22"/>
        </w:rPr>
        <w:t xml:space="preserve">7.5.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 </w:t>
      </w:r>
    </w:p>
    <w:p w14:paraId="663282E6" w14:textId="77777777" w:rsidR="00AA5B26" w:rsidRDefault="003A1836">
      <w:pPr>
        <w:ind w:firstLine="709"/>
        <w:jc w:val="both"/>
        <w:rPr>
          <w:sz w:val="22"/>
          <w:szCs w:val="22"/>
        </w:rPr>
      </w:pPr>
      <w:r>
        <w:rPr>
          <w:sz w:val="22"/>
          <w:szCs w:val="22"/>
        </w:rPr>
        <w:t>7.6.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AD4A552" w14:textId="77777777" w:rsidR="00AA5B26" w:rsidRDefault="003A1836">
      <w:pPr>
        <w:ind w:firstLine="709"/>
        <w:jc w:val="both"/>
        <w:rPr>
          <w:sz w:val="22"/>
          <w:szCs w:val="22"/>
        </w:rPr>
      </w:pPr>
      <w:r>
        <w:rPr>
          <w:sz w:val="22"/>
          <w:szCs w:val="22"/>
        </w:rPr>
        <w:t>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0AD7069F" w14:textId="77777777" w:rsidR="00AA5B26" w:rsidRDefault="003A1836">
      <w:pPr>
        <w:ind w:firstLine="709"/>
        <w:jc w:val="both"/>
        <w:rPr>
          <w:sz w:val="22"/>
          <w:szCs w:val="22"/>
        </w:rPr>
      </w:pPr>
      <w:r>
        <w:rPr>
          <w:sz w:val="22"/>
          <w:szCs w:val="22"/>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7625AE57" w14:textId="77777777" w:rsidR="00AA5B26" w:rsidRDefault="003A1836">
      <w:pPr>
        <w:ind w:firstLine="709"/>
        <w:jc w:val="both"/>
        <w:rPr>
          <w:sz w:val="22"/>
          <w:szCs w:val="22"/>
        </w:rPr>
      </w:pPr>
      <w:r>
        <w:rPr>
          <w:sz w:val="22"/>
          <w:szCs w:val="22"/>
        </w:rPr>
        <w:t>7.9.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E9E42BB" w14:textId="77777777" w:rsidR="00AA5B26" w:rsidRDefault="003A1836">
      <w:pPr>
        <w:ind w:firstLine="709"/>
        <w:jc w:val="both"/>
        <w:rPr>
          <w:sz w:val="22"/>
          <w:szCs w:val="22"/>
        </w:rPr>
      </w:pPr>
      <w:r>
        <w:rPr>
          <w:sz w:val="22"/>
          <w:szCs w:val="22"/>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72D4FA" w14:textId="77777777" w:rsidR="00AA5B26" w:rsidRDefault="003A1836">
      <w:pPr>
        <w:ind w:firstLine="709"/>
        <w:jc w:val="both"/>
        <w:rPr>
          <w:sz w:val="22"/>
          <w:szCs w:val="22"/>
        </w:rPr>
      </w:pPr>
      <w:r>
        <w:rPr>
          <w:sz w:val="22"/>
          <w:szCs w:val="22"/>
        </w:rPr>
        <w:t>7.11. Уплата неустойки (штрафа, пени) не освобождает Стороны от исполнения обязательств по Контракту.</w:t>
      </w:r>
    </w:p>
    <w:p w14:paraId="28615AE1" w14:textId="77777777" w:rsidR="00AA5B26" w:rsidRDefault="003A1836">
      <w:pPr>
        <w:widowControl w:val="0"/>
        <w:shd w:val="clear" w:color="auto" w:fill="FFFFFF"/>
        <w:autoSpaceDE w:val="0"/>
        <w:autoSpaceDN w:val="0"/>
        <w:adjustRightInd w:val="0"/>
        <w:ind w:firstLine="709"/>
        <w:jc w:val="both"/>
        <w:rPr>
          <w:sz w:val="22"/>
          <w:szCs w:val="22"/>
        </w:rPr>
      </w:pPr>
      <w:r>
        <w:rPr>
          <w:sz w:val="22"/>
          <w:szCs w:val="22"/>
        </w:rPr>
        <w:t>7.12. Вред, причиненный третьим лицам по вине исполнителя при исполнении обязательств по Контракту, возмещается за его счет.</w:t>
      </w:r>
    </w:p>
    <w:p w14:paraId="39E83E55" w14:textId="77777777" w:rsidR="00AA5B26" w:rsidRDefault="003A1836">
      <w:pPr>
        <w:pStyle w:val="a7"/>
        <w:widowControl w:val="0"/>
        <w:numPr>
          <w:ilvl w:val="0"/>
          <w:numId w:val="2"/>
        </w:numPr>
        <w:jc w:val="center"/>
        <w:rPr>
          <w:b/>
          <w:bCs/>
          <w:sz w:val="22"/>
        </w:rPr>
      </w:pPr>
      <w:r>
        <w:rPr>
          <w:b/>
          <w:bCs/>
          <w:sz w:val="22"/>
        </w:rPr>
        <w:t>ФОРС-МАЖОРНЫЕ ОБСТОЯТЕЛЬСТВА</w:t>
      </w:r>
    </w:p>
    <w:p w14:paraId="1DAC1F7E" w14:textId="77777777" w:rsidR="00AA5B26" w:rsidRDefault="003A1836">
      <w:pPr>
        <w:ind w:firstLine="709"/>
        <w:jc w:val="both"/>
        <w:rPr>
          <w:rFonts w:eastAsia="Calibri"/>
          <w:sz w:val="22"/>
          <w:szCs w:val="22"/>
        </w:rPr>
      </w:pPr>
      <w:r>
        <w:rPr>
          <w:rFonts w:eastAsia="Calibri"/>
          <w:sz w:val="22"/>
          <w:szCs w:val="22"/>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F40EBBA" w14:textId="77777777" w:rsidR="00AA5B26" w:rsidRDefault="003A1836">
      <w:pPr>
        <w:ind w:firstLine="709"/>
        <w:jc w:val="both"/>
        <w:rPr>
          <w:rFonts w:eastAsia="Calibri"/>
          <w:sz w:val="22"/>
          <w:szCs w:val="22"/>
        </w:rPr>
      </w:pPr>
      <w:r>
        <w:rPr>
          <w:rFonts w:eastAsia="Calibri"/>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8A03F4D" w14:textId="77777777" w:rsidR="00AA5B26" w:rsidRDefault="003A1836">
      <w:pPr>
        <w:ind w:firstLine="709"/>
        <w:jc w:val="both"/>
        <w:rPr>
          <w:rFonts w:eastAsia="Calibri"/>
          <w:sz w:val="22"/>
          <w:szCs w:val="22"/>
        </w:rPr>
      </w:pPr>
      <w:r>
        <w:rPr>
          <w:rFonts w:eastAsia="Calibri"/>
          <w:sz w:val="22"/>
          <w:szCs w:val="22"/>
        </w:rPr>
        <w:t>8.2. При наступлении обстоятельств непреодолимой силы Сторона должна без промедления, но не позднее 3 календарных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6A922D9" w14:textId="77777777" w:rsidR="00AA5B26" w:rsidRDefault="003A1836">
      <w:pPr>
        <w:ind w:firstLine="709"/>
        <w:jc w:val="both"/>
        <w:rPr>
          <w:rFonts w:eastAsia="Calibri"/>
          <w:sz w:val="22"/>
          <w:szCs w:val="22"/>
        </w:rPr>
      </w:pPr>
      <w:r>
        <w:rPr>
          <w:rFonts w:eastAsia="Calibri"/>
          <w:sz w:val="22"/>
          <w:szCs w:val="22"/>
        </w:rPr>
        <w:t>8.3. По прекращении указанных обстоятельств Сторона должна без промедления, но не позднее 3 календарных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1AAA950" w14:textId="77777777" w:rsidR="00AA5B26" w:rsidRDefault="003A1836">
      <w:pPr>
        <w:ind w:firstLine="709"/>
        <w:jc w:val="both"/>
        <w:rPr>
          <w:rFonts w:eastAsia="Calibri"/>
          <w:sz w:val="22"/>
          <w:szCs w:val="22"/>
        </w:rPr>
      </w:pPr>
      <w:r>
        <w:rPr>
          <w:rFonts w:eastAsia="Calibri"/>
          <w:sz w:val="22"/>
          <w:szCs w:val="22"/>
        </w:rPr>
        <w:t xml:space="preserve">8.4. Сторона должна в течение 10 календарных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B2E2AAB" w14:textId="77777777" w:rsidR="00AA5B26" w:rsidRDefault="003A1836">
      <w:pPr>
        <w:ind w:firstLine="709"/>
        <w:jc w:val="both"/>
        <w:rPr>
          <w:rFonts w:eastAsia="Calibri"/>
          <w:sz w:val="22"/>
          <w:szCs w:val="22"/>
        </w:rPr>
      </w:pPr>
      <w:r>
        <w:rPr>
          <w:rFonts w:eastAsia="Calibri"/>
          <w:sz w:val="22"/>
          <w:szCs w:val="22"/>
        </w:rPr>
        <w:lastRenderedPageBreak/>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527BC56" w14:textId="77777777" w:rsidR="00AA5B26" w:rsidRDefault="003A1836">
      <w:pPr>
        <w:ind w:firstLine="709"/>
        <w:jc w:val="both"/>
        <w:rPr>
          <w:rFonts w:eastAsia="Calibri"/>
          <w:sz w:val="22"/>
          <w:szCs w:val="22"/>
        </w:rPr>
      </w:pPr>
      <w:r>
        <w:rPr>
          <w:rFonts w:eastAsia="Calibri"/>
          <w:sz w:val="22"/>
          <w:szCs w:val="22"/>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070FD65" w14:textId="77777777" w:rsidR="00AA5B26" w:rsidRDefault="003A1836">
      <w:pPr>
        <w:numPr>
          <w:ilvl w:val="0"/>
          <w:numId w:val="2"/>
        </w:numPr>
        <w:jc w:val="center"/>
        <w:rPr>
          <w:rFonts w:eastAsia="Calibri"/>
          <w:b/>
          <w:bCs/>
          <w:sz w:val="22"/>
          <w:szCs w:val="22"/>
        </w:rPr>
      </w:pPr>
      <w:r>
        <w:rPr>
          <w:rFonts w:eastAsia="Calibri"/>
          <w:b/>
          <w:bCs/>
          <w:sz w:val="22"/>
          <w:szCs w:val="22"/>
        </w:rPr>
        <w:t>ИЗМЕНЕНИЕ, РАСТОРЖЕНИЯ КОНТРАКТА</w:t>
      </w:r>
    </w:p>
    <w:p w14:paraId="29B5D07A" w14:textId="77777777" w:rsidR="00AA5B26" w:rsidRDefault="003A1836">
      <w:pPr>
        <w:ind w:firstLine="709"/>
        <w:jc w:val="both"/>
        <w:rPr>
          <w:rFonts w:eastAsia="Calibri"/>
          <w:sz w:val="22"/>
          <w:szCs w:val="22"/>
        </w:rPr>
      </w:pPr>
      <w:r>
        <w:rPr>
          <w:rFonts w:eastAsia="Calibri"/>
          <w:sz w:val="22"/>
          <w:szCs w:val="22"/>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и услуг для обеспечения государственных и муниципальных нужд» в следующих случаях:</w:t>
      </w:r>
    </w:p>
    <w:p w14:paraId="3F0BA86B" w14:textId="77777777" w:rsidR="00AA5B26" w:rsidRDefault="003A1836">
      <w:pPr>
        <w:ind w:firstLine="709"/>
        <w:jc w:val="both"/>
        <w:rPr>
          <w:rFonts w:eastAsia="Calibri"/>
          <w:sz w:val="22"/>
          <w:szCs w:val="22"/>
        </w:rPr>
      </w:pPr>
      <w:r>
        <w:rPr>
          <w:rFonts w:eastAsia="Calibri"/>
          <w:sz w:val="22"/>
          <w:szCs w:val="22"/>
        </w:rPr>
        <w:t>а) при снижении цены Контракта без изменения, предусмотренного Контрактом оказанных Услуг и иных условий Контракта;</w:t>
      </w:r>
    </w:p>
    <w:p w14:paraId="3D48F161" w14:textId="77777777" w:rsidR="00AA5B26" w:rsidRDefault="003A1836">
      <w:pPr>
        <w:ind w:firstLine="709"/>
        <w:jc w:val="both"/>
        <w:rPr>
          <w:rFonts w:eastAsia="Calibri"/>
          <w:sz w:val="22"/>
          <w:szCs w:val="22"/>
        </w:rPr>
      </w:pPr>
      <w:r>
        <w:rPr>
          <w:rFonts w:eastAsia="Calibri"/>
          <w:sz w:val="22"/>
          <w:szCs w:val="22"/>
        </w:rPr>
        <w:t>б) если по предложению Государственного заказчика увеличивается предусмотренные Контрактом оказанные Услуги не более чем на десять процентов или уменьшаются предусмотренные Контрактом оказанные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оказанию Услуг исходя из установленной в Контракте цены оказанных Услуг, но не более чем на десять процентов цены Контракта. При уменьшении предусмотренных Контрактом оказанных Услуг стороны Контракта обязаны уменьшить цену Контракта исходя из цены оказанных Услуг. Цена дополнительно оказанных Услуг при уменьшении предусмотренных Контрактом оказанных Услуг должна определяться как частное от деления первоначальной цены Контракта на предусмотренные в Контракте оказанные Услуги.</w:t>
      </w:r>
    </w:p>
    <w:p w14:paraId="3260EE48" w14:textId="77777777" w:rsidR="00AA5B26" w:rsidRDefault="003A1836">
      <w:pPr>
        <w:ind w:firstLine="709"/>
        <w:jc w:val="both"/>
        <w:rPr>
          <w:rFonts w:eastAsia="Calibri"/>
          <w:sz w:val="22"/>
          <w:szCs w:val="22"/>
        </w:rPr>
      </w:pPr>
      <w:r>
        <w:rPr>
          <w:rFonts w:eastAsia="Calibri"/>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оказанных Услуг,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оказанных Услуг.</w:t>
      </w:r>
    </w:p>
    <w:p w14:paraId="4BA2040A" w14:textId="77777777" w:rsidR="00AA5B26" w:rsidRDefault="003A1836">
      <w:pPr>
        <w:ind w:firstLine="709"/>
        <w:jc w:val="both"/>
        <w:rPr>
          <w:rFonts w:eastAsia="Calibri"/>
          <w:sz w:val="22"/>
          <w:szCs w:val="22"/>
        </w:rPr>
      </w:pPr>
      <w:r>
        <w:rPr>
          <w:sz w:val="22"/>
          <w:szCs w:val="22"/>
        </w:rPr>
        <w:t>9.2. Изменения и дополнения к настоящему контракту возможны по соглашению Сторон в рамках действующего законодательства о контрактной системе в сфере закупок.</w:t>
      </w:r>
    </w:p>
    <w:p w14:paraId="2181E334" w14:textId="77777777" w:rsidR="00AA5B26" w:rsidRDefault="003A1836">
      <w:pPr>
        <w:ind w:firstLine="709"/>
        <w:jc w:val="both"/>
        <w:rPr>
          <w:rFonts w:eastAsia="Calibri"/>
          <w:sz w:val="22"/>
          <w:szCs w:val="22"/>
        </w:rPr>
      </w:pPr>
      <w:r>
        <w:rPr>
          <w:rFonts w:eastAsia="Calibri"/>
          <w:sz w:val="22"/>
          <w:szCs w:val="22"/>
        </w:rPr>
        <w:t>9.3. Все изменения к Контракту действительны, если они оформлены в виде дополнительного соглашения к Контракту и подписаны Сторонами.</w:t>
      </w:r>
      <w:r>
        <w:rPr>
          <w:rFonts w:eastAsia="Calibri"/>
          <w:sz w:val="22"/>
          <w:szCs w:val="22"/>
        </w:rPr>
        <w:tab/>
      </w:r>
    </w:p>
    <w:p w14:paraId="0EF60721" w14:textId="77777777" w:rsidR="00AA5B26" w:rsidRDefault="003A1836">
      <w:pPr>
        <w:ind w:firstLine="709"/>
        <w:jc w:val="both"/>
        <w:rPr>
          <w:rFonts w:eastAsia="Calibri"/>
          <w:sz w:val="22"/>
          <w:szCs w:val="22"/>
        </w:rPr>
      </w:pPr>
      <w:r>
        <w:rPr>
          <w:rFonts w:eastAsia="Calibri"/>
          <w:sz w:val="22"/>
          <w:szCs w:val="22"/>
        </w:rPr>
        <w:t>9.4. Контракт может быть расторгнут в порядке, установленном законодательством Российской Федерации, исключительно по следующим основаниям:</w:t>
      </w:r>
    </w:p>
    <w:p w14:paraId="0F7C2A2C" w14:textId="77777777" w:rsidR="00AA5B26" w:rsidRDefault="003A1836">
      <w:pPr>
        <w:ind w:firstLine="709"/>
        <w:jc w:val="both"/>
        <w:rPr>
          <w:rFonts w:eastAsia="Calibri"/>
          <w:sz w:val="22"/>
          <w:szCs w:val="22"/>
        </w:rPr>
      </w:pPr>
      <w:r>
        <w:rPr>
          <w:rFonts w:eastAsia="Calibri"/>
          <w:sz w:val="22"/>
          <w:szCs w:val="22"/>
        </w:rPr>
        <w:t>9.4.1. по соглашению Сторон;</w:t>
      </w:r>
    </w:p>
    <w:p w14:paraId="296AA1C4" w14:textId="77777777" w:rsidR="00AA5B26" w:rsidRDefault="003A1836">
      <w:pPr>
        <w:ind w:firstLine="709"/>
        <w:jc w:val="both"/>
        <w:rPr>
          <w:rFonts w:eastAsia="Calibri"/>
          <w:sz w:val="22"/>
          <w:szCs w:val="22"/>
        </w:rPr>
      </w:pPr>
      <w:r>
        <w:rPr>
          <w:rFonts w:eastAsia="Calibri"/>
          <w:sz w:val="22"/>
          <w:szCs w:val="22"/>
        </w:rPr>
        <w:t>9.4.2.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7ACCB67D" w14:textId="77777777" w:rsidR="00AA5B26" w:rsidRDefault="003A1836">
      <w:pPr>
        <w:tabs>
          <w:tab w:val="left" w:pos="1241"/>
        </w:tabs>
        <w:autoSpaceDE w:val="0"/>
        <w:autoSpaceDN w:val="0"/>
        <w:adjustRightInd w:val="0"/>
        <w:ind w:firstLine="709"/>
        <w:jc w:val="both"/>
        <w:rPr>
          <w:rFonts w:eastAsia="Calibri"/>
          <w:sz w:val="22"/>
          <w:szCs w:val="22"/>
        </w:rPr>
      </w:pPr>
      <w:r>
        <w:rPr>
          <w:rFonts w:eastAsia="Calibri"/>
          <w:sz w:val="22"/>
          <w:szCs w:val="22"/>
        </w:rPr>
        <w:t xml:space="preserve">9.4.3. в связи с односторонним отказом стороны Контракта от исполнения Контракта в соответствии с </w:t>
      </w:r>
      <w:hyperlink r:id="rId6" w:history="1">
        <w:r>
          <w:rPr>
            <w:rFonts w:eastAsia="Calibri"/>
            <w:color w:val="0000FF"/>
            <w:sz w:val="22"/>
            <w:szCs w:val="22"/>
            <w:u w:val="single"/>
          </w:rPr>
          <w:t>требованием</w:t>
        </w:r>
      </w:hyperlink>
      <w:r>
        <w:rPr>
          <w:rFonts w:eastAsia="Calibri"/>
          <w:sz w:val="22"/>
          <w:szCs w:val="22"/>
        </w:rPr>
        <w:t xml:space="preserve"> гражданского законодательства, а также ч. 9 ст. 95 ФЗ-44 от 05.04.2013г.</w:t>
      </w:r>
    </w:p>
    <w:p w14:paraId="1A81D4E5" w14:textId="77777777" w:rsidR="00AA5B26" w:rsidRDefault="003A1836">
      <w:pPr>
        <w:suppressAutoHyphens/>
        <w:ind w:firstLine="709"/>
        <w:jc w:val="both"/>
        <w:rPr>
          <w:sz w:val="22"/>
          <w:szCs w:val="22"/>
        </w:rPr>
      </w:pPr>
      <w:r>
        <w:rPr>
          <w:sz w:val="22"/>
          <w:szCs w:val="22"/>
        </w:rPr>
        <w:t>9.5.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1D115DC" w14:textId="77777777" w:rsidR="00AA5B26" w:rsidRDefault="003A1836">
      <w:pPr>
        <w:ind w:firstLine="709"/>
        <w:jc w:val="both"/>
        <w:rPr>
          <w:rFonts w:eastAsia="Calibri"/>
          <w:sz w:val="22"/>
          <w:szCs w:val="22"/>
        </w:rPr>
      </w:pPr>
      <w:r>
        <w:rPr>
          <w:rFonts w:eastAsia="Calibri"/>
          <w:sz w:val="22"/>
          <w:szCs w:val="22"/>
        </w:rPr>
        <w:t>9.6. В случае расторжения Контракта по любым основаниям Государственный заказчик обязан оплатить Исполнителю стоимость фактически оказанных Услуг надлежащего качества на момент расторжения Контракта.</w:t>
      </w:r>
    </w:p>
    <w:p w14:paraId="4D404308" w14:textId="77777777" w:rsidR="00AA5B26" w:rsidRDefault="003A1836">
      <w:pPr>
        <w:ind w:firstLine="709"/>
        <w:jc w:val="both"/>
        <w:rPr>
          <w:rFonts w:eastAsia="Calibri"/>
          <w:sz w:val="22"/>
          <w:szCs w:val="22"/>
        </w:rPr>
      </w:pPr>
      <w:r>
        <w:rPr>
          <w:rFonts w:eastAsia="Calibri"/>
          <w:sz w:val="22"/>
          <w:szCs w:val="22"/>
        </w:rPr>
        <w:t>9.7. Цена Контракта может быть снижена по соглашению Сторон без изменения предусмотренных Контрактом оказанных Услуг и иных условий исполнения Контракта.</w:t>
      </w:r>
    </w:p>
    <w:p w14:paraId="355866E5" w14:textId="77777777" w:rsidR="00AA5B26" w:rsidRDefault="003A1836">
      <w:pPr>
        <w:ind w:firstLine="709"/>
        <w:jc w:val="both"/>
        <w:rPr>
          <w:rFonts w:eastAsia="Calibri"/>
          <w:sz w:val="22"/>
          <w:szCs w:val="22"/>
        </w:rPr>
      </w:pPr>
      <w:r>
        <w:rPr>
          <w:rFonts w:eastAsia="Calibri"/>
          <w:sz w:val="22"/>
          <w:szCs w:val="22"/>
        </w:rPr>
        <w:t>9.8.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B7039A2" w14:textId="77777777" w:rsidR="00AA5B26" w:rsidRDefault="003A1836">
      <w:pPr>
        <w:numPr>
          <w:ilvl w:val="0"/>
          <w:numId w:val="2"/>
        </w:numPr>
        <w:jc w:val="center"/>
        <w:rPr>
          <w:rFonts w:eastAsia="Calibri"/>
          <w:b/>
          <w:bCs/>
          <w:sz w:val="22"/>
          <w:szCs w:val="22"/>
        </w:rPr>
      </w:pPr>
      <w:r>
        <w:rPr>
          <w:rFonts w:eastAsia="Calibri"/>
          <w:b/>
          <w:bCs/>
          <w:sz w:val="22"/>
          <w:szCs w:val="22"/>
        </w:rPr>
        <w:t>ПОРЯДОК РАЗРЕШЕНИЯ СПОРОВ</w:t>
      </w:r>
    </w:p>
    <w:p w14:paraId="3B5FB88B" w14:textId="77777777" w:rsidR="00AA5B26" w:rsidRDefault="003A1836">
      <w:pPr>
        <w:tabs>
          <w:tab w:val="left" w:pos="1193"/>
        </w:tabs>
        <w:autoSpaceDE w:val="0"/>
        <w:autoSpaceDN w:val="0"/>
        <w:adjustRightInd w:val="0"/>
        <w:ind w:firstLine="709"/>
        <w:jc w:val="both"/>
        <w:rPr>
          <w:rFonts w:eastAsia="Calibri"/>
          <w:sz w:val="22"/>
          <w:szCs w:val="22"/>
        </w:rPr>
      </w:pPr>
      <w:r>
        <w:rPr>
          <w:rFonts w:eastAsia="Calibri"/>
          <w:sz w:val="22"/>
          <w:szCs w:val="22"/>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w:t>
      </w:r>
      <w:r>
        <w:rPr>
          <w:rFonts w:eastAsia="Calibri"/>
          <w:sz w:val="22"/>
          <w:szCs w:val="22"/>
        </w:rPr>
        <w:lastRenderedPageBreak/>
        <w:t>разногласия, возникающие при исполнении Контракта, подлежат разрешению в Арбитражном суде Пермского края, в порядке, предусмотренном законодательством Российской Федерации.</w:t>
      </w:r>
    </w:p>
    <w:p w14:paraId="62378B47" w14:textId="77777777" w:rsidR="00AA5B26" w:rsidRDefault="003A1836">
      <w:pPr>
        <w:ind w:firstLine="709"/>
        <w:jc w:val="both"/>
        <w:rPr>
          <w:rFonts w:eastAsia="Calibri"/>
          <w:sz w:val="22"/>
          <w:szCs w:val="22"/>
        </w:rPr>
      </w:pPr>
      <w:r>
        <w:rPr>
          <w:rFonts w:eastAsia="Calibri"/>
          <w:sz w:val="22"/>
          <w:szCs w:val="22"/>
        </w:rPr>
        <w:t>10.2. Досудебный порядок урегулирования споров, предусматривающий направление претензии контрагенту, является обязательным.</w:t>
      </w:r>
    </w:p>
    <w:p w14:paraId="07E71A62" w14:textId="77777777" w:rsidR="00AA5B26" w:rsidRDefault="003A1836">
      <w:pPr>
        <w:ind w:firstLine="709"/>
        <w:jc w:val="both"/>
        <w:rPr>
          <w:rFonts w:eastAsia="Calibri"/>
          <w:sz w:val="22"/>
          <w:szCs w:val="22"/>
        </w:rPr>
      </w:pPr>
      <w:r>
        <w:rPr>
          <w:rFonts w:eastAsia="Calibri"/>
          <w:sz w:val="22"/>
          <w:szCs w:val="22"/>
        </w:rPr>
        <w:t>Сторона, которой предъявлена претензия, обязана рассмотреть такую претензию в течение 14 (четырнадцати) календарных дней с момента ее получения и сообщить о своем решении другой Стороне путем направления ответа в письменной форме.</w:t>
      </w:r>
    </w:p>
    <w:p w14:paraId="47EBD12E" w14:textId="77777777" w:rsidR="00AA5B26" w:rsidRDefault="003A1836">
      <w:pPr>
        <w:ind w:firstLine="709"/>
        <w:jc w:val="both"/>
        <w:rPr>
          <w:rFonts w:eastAsia="Calibri"/>
          <w:sz w:val="22"/>
          <w:szCs w:val="22"/>
        </w:rPr>
      </w:pPr>
      <w:r>
        <w:rPr>
          <w:rFonts w:eastAsia="Calibri"/>
          <w:sz w:val="22"/>
          <w:szCs w:val="22"/>
        </w:rPr>
        <w:t>10.3. Государственный заказчик вправе заявлять исполнителю претензии по вопросам, связанным с неисполнением (ненадлежащим исполнением) условий Контракта.</w:t>
      </w:r>
    </w:p>
    <w:p w14:paraId="3CC4B8AA" w14:textId="77777777" w:rsidR="00AA5B26" w:rsidRDefault="003A1836">
      <w:pPr>
        <w:numPr>
          <w:ilvl w:val="0"/>
          <w:numId w:val="2"/>
        </w:numPr>
        <w:tabs>
          <w:tab w:val="left" w:pos="709"/>
        </w:tabs>
        <w:autoSpaceDE w:val="0"/>
        <w:autoSpaceDN w:val="0"/>
        <w:adjustRightInd w:val="0"/>
        <w:jc w:val="center"/>
        <w:rPr>
          <w:b/>
          <w:sz w:val="22"/>
          <w:szCs w:val="22"/>
        </w:rPr>
      </w:pPr>
      <w:r>
        <w:rPr>
          <w:b/>
          <w:sz w:val="22"/>
          <w:szCs w:val="22"/>
        </w:rPr>
        <w:t>СРОК ДЕЙСТВИЯ КОНТРАКТА</w:t>
      </w:r>
    </w:p>
    <w:p w14:paraId="61ED1B43" w14:textId="44CE9546" w:rsidR="00AA5B26" w:rsidRDefault="003A1836">
      <w:pPr>
        <w:tabs>
          <w:tab w:val="left" w:pos="709"/>
        </w:tabs>
        <w:autoSpaceDE w:val="0"/>
        <w:autoSpaceDN w:val="0"/>
        <w:adjustRightInd w:val="0"/>
        <w:ind w:firstLine="709"/>
        <w:jc w:val="both"/>
        <w:rPr>
          <w:sz w:val="22"/>
          <w:szCs w:val="22"/>
        </w:rPr>
      </w:pPr>
      <w:r>
        <w:rPr>
          <w:sz w:val="22"/>
          <w:szCs w:val="22"/>
        </w:rPr>
        <w:t xml:space="preserve">11.1. Настоящий контракт вступает в действие с </w:t>
      </w:r>
      <w:r w:rsidR="00A05E41">
        <w:rPr>
          <w:sz w:val="22"/>
          <w:szCs w:val="22"/>
        </w:rPr>
        <w:t>даты</w:t>
      </w:r>
      <w:r>
        <w:rPr>
          <w:sz w:val="22"/>
          <w:szCs w:val="22"/>
        </w:rPr>
        <w:t xml:space="preserve"> его подписания Сторонами и действует до 20.12.2025 года включительно, а в части осуществления оплаты и гарантийных обязательств – до их полного исполнения.</w:t>
      </w:r>
    </w:p>
    <w:p w14:paraId="603BBA72" w14:textId="77777777" w:rsidR="00AA5B26" w:rsidRDefault="003A1836">
      <w:pPr>
        <w:numPr>
          <w:ilvl w:val="0"/>
          <w:numId w:val="2"/>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sz w:val="22"/>
          <w:szCs w:val="22"/>
        </w:rPr>
      </w:pPr>
      <w:r>
        <w:rPr>
          <w:b/>
          <w:sz w:val="22"/>
          <w:szCs w:val="22"/>
        </w:rPr>
        <w:t>ПРОЧИЕ УСЛОВИЯ</w:t>
      </w:r>
    </w:p>
    <w:p w14:paraId="6E6C90D6" w14:textId="77777777" w:rsidR="00AA5B26" w:rsidRDefault="003A1836">
      <w:pPr>
        <w:tabs>
          <w:tab w:val="left" w:pos="709"/>
        </w:tabs>
        <w:autoSpaceDE w:val="0"/>
        <w:autoSpaceDN w:val="0"/>
        <w:adjustRightInd w:val="0"/>
        <w:ind w:firstLine="709"/>
        <w:jc w:val="both"/>
        <w:rPr>
          <w:sz w:val="22"/>
          <w:szCs w:val="22"/>
        </w:rPr>
      </w:pPr>
      <w:r>
        <w:rPr>
          <w:sz w:val="22"/>
          <w:szCs w:val="22"/>
        </w:rPr>
        <w:t>12.1. Приложение к контракту является его неотъемлемой частью.</w:t>
      </w:r>
    </w:p>
    <w:p w14:paraId="55FD5162" w14:textId="77777777" w:rsidR="00AA5B26" w:rsidRDefault="003A1836">
      <w:pPr>
        <w:tabs>
          <w:tab w:val="left" w:pos="709"/>
        </w:tabs>
        <w:autoSpaceDE w:val="0"/>
        <w:autoSpaceDN w:val="0"/>
        <w:adjustRightInd w:val="0"/>
        <w:ind w:firstLine="709"/>
        <w:jc w:val="both"/>
        <w:rPr>
          <w:sz w:val="22"/>
          <w:szCs w:val="22"/>
        </w:rPr>
      </w:pPr>
      <w:r>
        <w:rPr>
          <w:sz w:val="22"/>
          <w:szCs w:val="22"/>
        </w:rPr>
        <w:t>12.2.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2280F50" w14:textId="77777777" w:rsidR="00AA5B26" w:rsidRDefault="003A1836">
      <w:pPr>
        <w:tabs>
          <w:tab w:val="left" w:pos="709"/>
        </w:tabs>
        <w:autoSpaceDE w:val="0"/>
        <w:autoSpaceDN w:val="0"/>
        <w:adjustRightInd w:val="0"/>
        <w:ind w:firstLine="709"/>
        <w:jc w:val="both"/>
        <w:rPr>
          <w:sz w:val="22"/>
          <w:szCs w:val="22"/>
        </w:rPr>
      </w:pPr>
      <w:r>
        <w:rPr>
          <w:sz w:val="22"/>
          <w:szCs w:val="22"/>
        </w:rPr>
        <w:t>12.4. Во всем, что не предусмотрено настоящим контрактом, Стороны руководствуются действующим законодательством Российской Федерации.</w:t>
      </w:r>
    </w:p>
    <w:p w14:paraId="05E073CA" w14:textId="77777777" w:rsidR="00AA5B26" w:rsidRDefault="003A1836">
      <w:pPr>
        <w:tabs>
          <w:tab w:val="left" w:pos="709"/>
        </w:tabs>
        <w:ind w:firstLine="709"/>
        <w:jc w:val="center"/>
        <w:rPr>
          <w:b/>
          <w:sz w:val="22"/>
          <w:szCs w:val="22"/>
        </w:rPr>
      </w:pPr>
      <w:r>
        <w:rPr>
          <w:b/>
          <w:sz w:val="22"/>
          <w:szCs w:val="22"/>
        </w:rPr>
        <w:t>13. ПРИЛОЖЕНИЯ К КОНТРАКТУ</w:t>
      </w:r>
    </w:p>
    <w:p w14:paraId="0EC6CC73" w14:textId="5174C8D5" w:rsidR="00AA5B26" w:rsidRDefault="003A1836">
      <w:pPr>
        <w:tabs>
          <w:tab w:val="left" w:pos="709"/>
        </w:tabs>
        <w:ind w:firstLine="709"/>
        <w:jc w:val="both"/>
        <w:rPr>
          <w:sz w:val="22"/>
          <w:szCs w:val="22"/>
        </w:rPr>
      </w:pPr>
      <w:r>
        <w:rPr>
          <w:sz w:val="22"/>
          <w:szCs w:val="22"/>
        </w:rPr>
        <w:t>13.1. Приложение</w:t>
      </w:r>
      <w:r w:rsidR="00A05E41">
        <w:rPr>
          <w:sz w:val="22"/>
          <w:szCs w:val="22"/>
        </w:rPr>
        <w:t xml:space="preserve"> №</w:t>
      </w:r>
      <w:r>
        <w:rPr>
          <w:sz w:val="22"/>
          <w:szCs w:val="22"/>
        </w:rPr>
        <w:t xml:space="preserve"> 1. Спецификация</w:t>
      </w:r>
    </w:p>
    <w:p w14:paraId="1DB88BDD" w14:textId="58B26B1D" w:rsidR="00A05E41" w:rsidRDefault="00A05E41">
      <w:pPr>
        <w:tabs>
          <w:tab w:val="left" w:pos="709"/>
        </w:tabs>
        <w:ind w:firstLine="709"/>
        <w:jc w:val="both"/>
        <w:rPr>
          <w:sz w:val="22"/>
          <w:szCs w:val="22"/>
        </w:rPr>
      </w:pPr>
      <w:r>
        <w:rPr>
          <w:sz w:val="22"/>
          <w:szCs w:val="22"/>
        </w:rPr>
        <w:t xml:space="preserve">13.2 Приложение № 2 </w:t>
      </w:r>
      <w:r w:rsidR="003C377D">
        <w:rPr>
          <w:sz w:val="22"/>
          <w:szCs w:val="22"/>
        </w:rPr>
        <w:t>АКТ (</w:t>
      </w:r>
      <w:r>
        <w:rPr>
          <w:sz w:val="22"/>
          <w:szCs w:val="22"/>
        </w:rPr>
        <w:t>Форма</w:t>
      </w:r>
      <w:r w:rsidR="003C377D">
        <w:rPr>
          <w:sz w:val="22"/>
          <w:szCs w:val="22"/>
        </w:rPr>
        <w:t>)</w:t>
      </w:r>
    </w:p>
    <w:p w14:paraId="7B9E16DD" w14:textId="77777777" w:rsidR="00AA5B26" w:rsidRDefault="003A1836">
      <w:pPr>
        <w:tabs>
          <w:tab w:val="left" w:pos="709"/>
        </w:tabs>
        <w:ind w:firstLine="709"/>
        <w:jc w:val="center"/>
        <w:rPr>
          <w:sz w:val="22"/>
          <w:szCs w:val="22"/>
        </w:rPr>
      </w:pPr>
      <w:r>
        <w:rPr>
          <w:b/>
          <w:sz w:val="22"/>
          <w:szCs w:val="22"/>
        </w:rPr>
        <w:t>14. МЕСТОНАХОЖДЕНИЕ И БАНКОВСКИЕ РЕКВИЗИТЫ СТОРОН</w:t>
      </w:r>
    </w:p>
    <w:p w14:paraId="7AE01A3D" w14:textId="77777777" w:rsidR="00AA5B26" w:rsidRDefault="00AA5B26">
      <w:pPr>
        <w:widowControl w:val="0"/>
        <w:autoSpaceDE w:val="0"/>
        <w:autoSpaceDN w:val="0"/>
        <w:adjustRightInd w:val="0"/>
        <w:ind w:right="19772"/>
        <w:jc w:val="center"/>
        <w:rPr>
          <w:b/>
          <w:sz w:val="22"/>
          <w:szCs w:val="22"/>
        </w:rPr>
      </w:pPr>
    </w:p>
    <w:tbl>
      <w:tblPr>
        <w:tblW w:w="5045" w:type="pct"/>
        <w:tblLook w:val="0000" w:firstRow="0" w:lastRow="0" w:firstColumn="0" w:lastColumn="0" w:noHBand="0" w:noVBand="0"/>
      </w:tblPr>
      <w:tblGrid>
        <w:gridCol w:w="4622"/>
        <w:gridCol w:w="4817"/>
      </w:tblGrid>
      <w:tr w:rsidR="00AA5B26" w14:paraId="3F0D813D" w14:textId="77777777" w:rsidTr="00896322">
        <w:trPr>
          <w:trHeight w:val="61"/>
        </w:trPr>
        <w:tc>
          <w:tcPr>
            <w:tcW w:w="4622" w:type="dxa"/>
          </w:tcPr>
          <w:p w14:paraId="025B7D0A" w14:textId="77777777" w:rsidR="00AA5B26" w:rsidRDefault="003A1836">
            <w:pPr>
              <w:widowControl w:val="0"/>
              <w:autoSpaceDE w:val="0"/>
              <w:autoSpaceDN w:val="0"/>
              <w:adjustRightInd w:val="0"/>
              <w:rPr>
                <w:sz w:val="22"/>
                <w:szCs w:val="22"/>
              </w:rPr>
            </w:pPr>
            <w:r>
              <w:rPr>
                <w:sz w:val="22"/>
                <w:szCs w:val="22"/>
              </w:rPr>
              <w:t>Заказчик:</w:t>
            </w:r>
          </w:p>
          <w:p w14:paraId="0AD8AB3F" w14:textId="77777777" w:rsidR="00AA5B26" w:rsidRDefault="003A1836">
            <w:pPr>
              <w:widowControl w:val="0"/>
              <w:autoSpaceDE w:val="0"/>
              <w:autoSpaceDN w:val="0"/>
              <w:adjustRightInd w:val="0"/>
              <w:rPr>
                <w:b/>
                <w:bCs/>
                <w:sz w:val="22"/>
                <w:szCs w:val="22"/>
              </w:rPr>
            </w:pPr>
            <w:r>
              <w:rPr>
                <w:b/>
                <w:bCs/>
                <w:sz w:val="22"/>
                <w:szCs w:val="22"/>
              </w:rPr>
              <w:t xml:space="preserve">ФКУ КП-39 ГУФСИН России </w:t>
            </w:r>
          </w:p>
          <w:p w14:paraId="352E55B9" w14:textId="77777777" w:rsidR="00AA5B26" w:rsidRDefault="003A1836">
            <w:pPr>
              <w:widowControl w:val="0"/>
              <w:autoSpaceDE w:val="0"/>
              <w:autoSpaceDN w:val="0"/>
              <w:adjustRightInd w:val="0"/>
              <w:rPr>
                <w:b/>
                <w:bCs/>
                <w:sz w:val="22"/>
                <w:szCs w:val="22"/>
              </w:rPr>
            </w:pPr>
            <w:r>
              <w:rPr>
                <w:b/>
                <w:bCs/>
                <w:sz w:val="22"/>
                <w:szCs w:val="22"/>
              </w:rPr>
              <w:t>по Пермскому краю</w:t>
            </w:r>
          </w:p>
        </w:tc>
        <w:tc>
          <w:tcPr>
            <w:tcW w:w="4817" w:type="dxa"/>
          </w:tcPr>
          <w:p w14:paraId="4D9B6FC4" w14:textId="77777777" w:rsidR="00AA5B26" w:rsidRDefault="003A1836">
            <w:pPr>
              <w:rPr>
                <w:sz w:val="22"/>
                <w:szCs w:val="22"/>
              </w:rPr>
            </w:pPr>
            <w:r>
              <w:rPr>
                <w:sz w:val="22"/>
                <w:szCs w:val="22"/>
              </w:rPr>
              <w:t>Исполнитель:</w:t>
            </w:r>
          </w:p>
          <w:p w14:paraId="5F1B8D6D" w14:textId="77777777" w:rsidR="00AA5B26" w:rsidRDefault="003A1836">
            <w:pPr>
              <w:rPr>
                <w:b/>
                <w:bCs/>
                <w:sz w:val="22"/>
                <w:szCs w:val="22"/>
              </w:rPr>
            </w:pPr>
            <w:r>
              <w:rPr>
                <w:b/>
                <w:sz w:val="22"/>
                <w:szCs w:val="22"/>
              </w:rPr>
              <w:t>ООО «Премьер-Медиа»</w:t>
            </w:r>
          </w:p>
        </w:tc>
      </w:tr>
      <w:tr w:rsidR="00AA5B26" w14:paraId="1D567DBC" w14:textId="77777777" w:rsidTr="00896322">
        <w:trPr>
          <w:trHeight w:val="455"/>
        </w:trPr>
        <w:tc>
          <w:tcPr>
            <w:tcW w:w="4622" w:type="dxa"/>
          </w:tcPr>
          <w:p w14:paraId="5F32ACAF" w14:textId="77777777" w:rsidR="00860299" w:rsidRPr="00860299" w:rsidRDefault="00860299" w:rsidP="00860299">
            <w:pPr>
              <w:widowControl w:val="0"/>
              <w:autoSpaceDE w:val="0"/>
              <w:autoSpaceDN w:val="0"/>
              <w:adjustRightInd w:val="0"/>
              <w:rPr>
                <w:sz w:val="22"/>
                <w:szCs w:val="22"/>
              </w:rPr>
            </w:pPr>
            <w:r w:rsidRPr="00860299">
              <w:rPr>
                <w:sz w:val="22"/>
                <w:szCs w:val="22"/>
              </w:rPr>
              <w:t xml:space="preserve">Юридический адрес: 618100, Пермский край, Оханский район, д. Мерзляки ул. Центральная д. 5, </w:t>
            </w:r>
          </w:p>
          <w:p w14:paraId="3617A5D1" w14:textId="77777777" w:rsidR="00860299" w:rsidRPr="00860299" w:rsidRDefault="00860299" w:rsidP="00860299">
            <w:pPr>
              <w:widowControl w:val="0"/>
              <w:autoSpaceDE w:val="0"/>
              <w:autoSpaceDN w:val="0"/>
              <w:adjustRightInd w:val="0"/>
              <w:rPr>
                <w:sz w:val="22"/>
                <w:szCs w:val="22"/>
              </w:rPr>
            </w:pPr>
            <w:r w:rsidRPr="00860299">
              <w:rPr>
                <w:sz w:val="22"/>
                <w:szCs w:val="22"/>
              </w:rPr>
              <w:t xml:space="preserve">ИНН 5946000397 / КПП 594701001, </w:t>
            </w:r>
          </w:p>
          <w:p w14:paraId="44412083" w14:textId="77777777" w:rsidR="00860299" w:rsidRPr="00860299" w:rsidRDefault="00860299" w:rsidP="00860299">
            <w:pPr>
              <w:widowControl w:val="0"/>
              <w:autoSpaceDE w:val="0"/>
              <w:autoSpaceDN w:val="0"/>
              <w:adjustRightInd w:val="0"/>
              <w:rPr>
                <w:sz w:val="22"/>
                <w:szCs w:val="22"/>
              </w:rPr>
            </w:pPr>
            <w:r w:rsidRPr="00860299">
              <w:rPr>
                <w:sz w:val="22"/>
                <w:szCs w:val="22"/>
              </w:rPr>
              <w:t xml:space="preserve">ОКТМО 57542000, </w:t>
            </w:r>
          </w:p>
          <w:p w14:paraId="11891669" w14:textId="77777777" w:rsidR="00860299" w:rsidRPr="00860299" w:rsidRDefault="00860299" w:rsidP="00860299">
            <w:pPr>
              <w:widowControl w:val="0"/>
              <w:autoSpaceDE w:val="0"/>
              <w:autoSpaceDN w:val="0"/>
              <w:adjustRightInd w:val="0"/>
              <w:rPr>
                <w:sz w:val="22"/>
                <w:szCs w:val="22"/>
              </w:rPr>
            </w:pPr>
            <w:r w:rsidRPr="00860299">
              <w:rPr>
                <w:sz w:val="22"/>
                <w:szCs w:val="22"/>
              </w:rPr>
              <w:t>ОГРН 1025902282702, ОКПО 08828572</w:t>
            </w:r>
          </w:p>
          <w:p w14:paraId="532D854C" w14:textId="77777777" w:rsidR="00860299" w:rsidRPr="00860299" w:rsidRDefault="00860299" w:rsidP="00860299">
            <w:pPr>
              <w:widowControl w:val="0"/>
              <w:autoSpaceDE w:val="0"/>
              <w:autoSpaceDN w:val="0"/>
              <w:adjustRightInd w:val="0"/>
              <w:rPr>
                <w:sz w:val="22"/>
                <w:szCs w:val="22"/>
              </w:rPr>
            </w:pPr>
            <w:r w:rsidRPr="00860299">
              <w:rPr>
                <w:sz w:val="22"/>
                <w:szCs w:val="22"/>
              </w:rPr>
              <w:t>ОКЦ № 1 СибГУ Банка России// УФК по Новосибирской обл, г. Новосибирск,</w:t>
            </w:r>
          </w:p>
          <w:p w14:paraId="145F9592" w14:textId="77777777" w:rsidR="00860299" w:rsidRPr="00860299" w:rsidRDefault="00860299" w:rsidP="00860299">
            <w:pPr>
              <w:widowControl w:val="0"/>
              <w:autoSpaceDE w:val="0"/>
              <w:autoSpaceDN w:val="0"/>
              <w:adjustRightInd w:val="0"/>
              <w:rPr>
                <w:sz w:val="22"/>
                <w:szCs w:val="22"/>
              </w:rPr>
            </w:pPr>
            <w:r w:rsidRPr="00860299">
              <w:rPr>
                <w:sz w:val="22"/>
                <w:szCs w:val="22"/>
              </w:rPr>
              <w:t>БИК 015004950,</w:t>
            </w:r>
          </w:p>
          <w:p w14:paraId="31F9B72A" w14:textId="77777777" w:rsidR="00860299" w:rsidRPr="00860299" w:rsidRDefault="00860299" w:rsidP="00860299">
            <w:pPr>
              <w:widowControl w:val="0"/>
              <w:autoSpaceDE w:val="0"/>
              <w:autoSpaceDN w:val="0"/>
              <w:adjustRightInd w:val="0"/>
              <w:rPr>
                <w:sz w:val="22"/>
                <w:szCs w:val="22"/>
              </w:rPr>
            </w:pPr>
            <w:r w:rsidRPr="00860299">
              <w:rPr>
                <w:sz w:val="22"/>
                <w:szCs w:val="22"/>
              </w:rPr>
              <w:t xml:space="preserve">р/с 03211643000000015600, </w:t>
            </w:r>
          </w:p>
          <w:p w14:paraId="53F497C7" w14:textId="77777777" w:rsidR="00860299" w:rsidRPr="00860299" w:rsidRDefault="00860299" w:rsidP="00860299">
            <w:pPr>
              <w:widowControl w:val="0"/>
              <w:autoSpaceDE w:val="0"/>
              <w:autoSpaceDN w:val="0"/>
              <w:adjustRightInd w:val="0"/>
              <w:rPr>
                <w:sz w:val="22"/>
                <w:szCs w:val="22"/>
              </w:rPr>
            </w:pPr>
            <w:r w:rsidRPr="00860299">
              <w:rPr>
                <w:sz w:val="22"/>
                <w:szCs w:val="22"/>
              </w:rPr>
              <w:t>к/с 40102810445370000048</w:t>
            </w:r>
          </w:p>
          <w:p w14:paraId="696F9F1B" w14:textId="77777777" w:rsidR="00860299" w:rsidRPr="00860299" w:rsidRDefault="00860299" w:rsidP="00860299">
            <w:pPr>
              <w:widowControl w:val="0"/>
              <w:autoSpaceDE w:val="0"/>
              <w:autoSpaceDN w:val="0"/>
              <w:adjustRightInd w:val="0"/>
              <w:rPr>
                <w:sz w:val="22"/>
                <w:szCs w:val="22"/>
              </w:rPr>
            </w:pPr>
            <w:r w:rsidRPr="00860299">
              <w:rPr>
                <w:sz w:val="22"/>
                <w:szCs w:val="22"/>
              </w:rPr>
              <w:t>УФК по Пермскому краю (ФКУ КП – 39 ГУФСИН России по Пермскому краю л/с 03561446150)</w:t>
            </w:r>
          </w:p>
          <w:p w14:paraId="7A37CBA3" w14:textId="77777777" w:rsidR="00860299" w:rsidRPr="00860299" w:rsidRDefault="00860299" w:rsidP="00860299">
            <w:pPr>
              <w:widowControl w:val="0"/>
              <w:autoSpaceDE w:val="0"/>
              <w:autoSpaceDN w:val="0"/>
              <w:adjustRightInd w:val="0"/>
              <w:rPr>
                <w:sz w:val="22"/>
                <w:szCs w:val="22"/>
              </w:rPr>
            </w:pPr>
            <w:r w:rsidRPr="00860299">
              <w:rPr>
                <w:sz w:val="22"/>
                <w:szCs w:val="22"/>
              </w:rPr>
              <w:t>Тел./факс (34279)3-11-59</w:t>
            </w:r>
          </w:p>
          <w:p w14:paraId="498C1D95" w14:textId="77777777" w:rsidR="00860299" w:rsidRPr="00860299" w:rsidRDefault="00860299" w:rsidP="00860299">
            <w:pPr>
              <w:widowControl w:val="0"/>
              <w:autoSpaceDE w:val="0"/>
              <w:autoSpaceDN w:val="0"/>
              <w:adjustRightInd w:val="0"/>
              <w:rPr>
                <w:sz w:val="22"/>
                <w:szCs w:val="22"/>
              </w:rPr>
            </w:pPr>
            <w:r w:rsidRPr="00860299">
              <w:rPr>
                <w:sz w:val="22"/>
                <w:szCs w:val="22"/>
              </w:rPr>
              <w:t>Тел. (34279)3-05-43</w:t>
            </w:r>
          </w:p>
          <w:p w14:paraId="1F57B03A" w14:textId="77777777" w:rsidR="00860299" w:rsidRPr="00860299" w:rsidRDefault="00860299" w:rsidP="00860299">
            <w:pPr>
              <w:widowControl w:val="0"/>
              <w:autoSpaceDE w:val="0"/>
              <w:autoSpaceDN w:val="0"/>
              <w:adjustRightInd w:val="0"/>
              <w:rPr>
                <w:sz w:val="22"/>
                <w:szCs w:val="22"/>
              </w:rPr>
            </w:pPr>
            <w:r w:rsidRPr="00860299">
              <w:rPr>
                <w:sz w:val="22"/>
                <w:szCs w:val="22"/>
              </w:rPr>
              <w:t xml:space="preserve">e-mail: </w:t>
            </w:r>
            <w:hyperlink r:id="rId7" w:history="1">
              <w:r w:rsidRPr="00860299">
                <w:rPr>
                  <w:color w:val="0000FF"/>
                  <w:sz w:val="22"/>
                  <w:szCs w:val="22"/>
                  <w:u w:val="single"/>
                </w:rPr>
                <w:t>ik-39@list.ru</w:t>
              </w:r>
            </w:hyperlink>
          </w:p>
          <w:p w14:paraId="02106569" w14:textId="77777777" w:rsidR="00860299" w:rsidRPr="00860299" w:rsidRDefault="00860299" w:rsidP="00860299">
            <w:pPr>
              <w:widowControl w:val="0"/>
              <w:autoSpaceDE w:val="0"/>
              <w:autoSpaceDN w:val="0"/>
              <w:adjustRightInd w:val="0"/>
              <w:rPr>
                <w:sz w:val="22"/>
                <w:szCs w:val="22"/>
              </w:rPr>
            </w:pPr>
          </w:p>
          <w:p w14:paraId="4A0F136F" w14:textId="77777777" w:rsidR="00860299" w:rsidRPr="00860299" w:rsidRDefault="00860299" w:rsidP="00860299">
            <w:pPr>
              <w:widowControl w:val="0"/>
              <w:autoSpaceDE w:val="0"/>
              <w:autoSpaceDN w:val="0"/>
              <w:adjustRightInd w:val="0"/>
              <w:rPr>
                <w:sz w:val="22"/>
                <w:szCs w:val="22"/>
              </w:rPr>
            </w:pPr>
            <w:r w:rsidRPr="00860299">
              <w:rPr>
                <w:sz w:val="22"/>
                <w:szCs w:val="22"/>
              </w:rPr>
              <w:t>____________________/С.Р. Наумов/</w:t>
            </w:r>
          </w:p>
          <w:p w14:paraId="3F695C33" w14:textId="77777777" w:rsidR="00860299" w:rsidRPr="00860299" w:rsidRDefault="00860299" w:rsidP="00860299">
            <w:pPr>
              <w:widowControl w:val="0"/>
              <w:autoSpaceDE w:val="0"/>
              <w:autoSpaceDN w:val="0"/>
              <w:adjustRightInd w:val="0"/>
              <w:rPr>
                <w:sz w:val="22"/>
                <w:szCs w:val="22"/>
              </w:rPr>
            </w:pPr>
            <w:r w:rsidRPr="00860299">
              <w:rPr>
                <w:sz w:val="22"/>
                <w:szCs w:val="22"/>
              </w:rPr>
              <w:t xml:space="preserve"> </w:t>
            </w:r>
          </w:p>
          <w:p w14:paraId="7E8D6831" w14:textId="4802D6F6" w:rsidR="00AA5B26" w:rsidRDefault="00860299" w:rsidP="00860299">
            <w:pPr>
              <w:widowControl w:val="0"/>
              <w:autoSpaceDE w:val="0"/>
              <w:autoSpaceDN w:val="0"/>
              <w:adjustRightInd w:val="0"/>
              <w:rPr>
                <w:sz w:val="22"/>
                <w:szCs w:val="22"/>
              </w:rPr>
            </w:pPr>
            <w:r w:rsidRPr="00860299">
              <w:rPr>
                <w:sz w:val="22"/>
                <w:szCs w:val="22"/>
              </w:rPr>
              <w:t>М.П.</w:t>
            </w:r>
          </w:p>
          <w:p w14:paraId="11E30901" w14:textId="77777777" w:rsidR="00AA5B26" w:rsidRDefault="00AA5B26">
            <w:pPr>
              <w:widowControl w:val="0"/>
              <w:autoSpaceDE w:val="0"/>
              <w:autoSpaceDN w:val="0"/>
              <w:adjustRightInd w:val="0"/>
              <w:rPr>
                <w:sz w:val="22"/>
                <w:szCs w:val="22"/>
              </w:rPr>
            </w:pPr>
          </w:p>
          <w:p w14:paraId="4DDD1FBD" w14:textId="77777777" w:rsidR="00AA5B26" w:rsidRDefault="00AA5B26">
            <w:pPr>
              <w:widowControl w:val="0"/>
              <w:autoSpaceDE w:val="0"/>
              <w:autoSpaceDN w:val="0"/>
              <w:adjustRightInd w:val="0"/>
              <w:rPr>
                <w:sz w:val="22"/>
                <w:szCs w:val="22"/>
              </w:rPr>
            </w:pPr>
          </w:p>
          <w:p w14:paraId="37176E3A" w14:textId="77777777" w:rsidR="00AA5B26" w:rsidRDefault="00AA5B26">
            <w:pPr>
              <w:widowControl w:val="0"/>
              <w:autoSpaceDE w:val="0"/>
              <w:autoSpaceDN w:val="0"/>
              <w:adjustRightInd w:val="0"/>
              <w:rPr>
                <w:sz w:val="22"/>
                <w:szCs w:val="22"/>
              </w:rPr>
            </w:pPr>
          </w:p>
          <w:p w14:paraId="1148A1C2" w14:textId="77777777" w:rsidR="00AA5B26" w:rsidRDefault="00AA5B26">
            <w:pPr>
              <w:widowControl w:val="0"/>
              <w:autoSpaceDE w:val="0"/>
              <w:autoSpaceDN w:val="0"/>
              <w:adjustRightInd w:val="0"/>
              <w:rPr>
                <w:sz w:val="22"/>
                <w:szCs w:val="22"/>
              </w:rPr>
            </w:pPr>
          </w:p>
          <w:p w14:paraId="7E932462" w14:textId="77777777" w:rsidR="00896322" w:rsidRPr="00896322" w:rsidRDefault="00896322" w:rsidP="00896322">
            <w:pPr>
              <w:rPr>
                <w:sz w:val="22"/>
                <w:szCs w:val="22"/>
              </w:rPr>
            </w:pPr>
          </w:p>
          <w:p w14:paraId="6FF92006" w14:textId="77777777" w:rsidR="00896322" w:rsidRPr="00896322" w:rsidRDefault="00896322" w:rsidP="00896322">
            <w:pPr>
              <w:rPr>
                <w:sz w:val="22"/>
                <w:szCs w:val="22"/>
              </w:rPr>
            </w:pPr>
          </w:p>
          <w:p w14:paraId="425F903C" w14:textId="434E86FB" w:rsidR="00896322" w:rsidRPr="00896322" w:rsidRDefault="00896322" w:rsidP="00896322">
            <w:pPr>
              <w:rPr>
                <w:sz w:val="22"/>
                <w:szCs w:val="22"/>
              </w:rPr>
            </w:pPr>
          </w:p>
        </w:tc>
        <w:tc>
          <w:tcPr>
            <w:tcW w:w="4817" w:type="dxa"/>
          </w:tcPr>
          <w:p w14:paraId="672D15A7" w14:textId="77777777" w:rsidR="00AA5B26" w:rsidRDefault="003A1836">
            <w:pPr>
              <w:widowControl w:val="0"/>
              <w:autoSpaceDE w:val="0"/>
              <w:autoSpaceDN w:val="0"/>
              <w:adjustRightInd w:val="0"/>
              <w:rPr>
                <w:sz w:val="22"/>
                <w:szCs w:val="22"/>
              </w:rPr>
            </w:pPr>
            <w:r>
              <w:rPr>
                <w:sz w:val="22"/>
                <w:szCs w:val="22"/>
              </w:rPr>
              <w:t xml:space="preserve">Юридический адрес: </w:t>
            </w:r>
          </w:p>
          <w:p w14:paraId="47A488ED" w14:textId="77777777" w:rsidR="00AA5B26" w:rsidRDefault="003A1836">
            <w:pPr>
              <w:widowControl w:val="0"/>
              <w:autoSpaceDE w:val="0"/>
              <w:autoSpaceDN w:val="0"/>
              <w:adjustRightInd w:val="0"/>
              <w:rPr>
                <w:sz w:val="22"/>
                <w:szCs w:val="22"/>
              </w:rPr>
            </w:pPr>
            <w:r>
              <w:rPr>
                <w:sz w:val="22"/>
                <w:szCs w:val="22"/>
              </w:rPr>
              <w:t xml:space="preserve">617012, Пермский край, </w:t>
            </w:r>
            <w:r>
              <w:rPr>
                <w:sz w:val="22"/>
                <w:szCs w:val="22"/>
              </w:rPr>
              <w:br/>
              <w:t xml:space="preserve">Нытвенский район, село Шерья, </w:t>
            </w:r>
          </w:p>
          <w:p w14:paraId="0E25BD19" w14:textId="77777777" w:rsidR="00AA5B26" w:rsidRDefault="003A1836">
            <w:pPr>
              <w:widowControl w:val="0"/>
              <w:autoSpaceDE w:val="0"/>
              <w:autoSpaceDN w:val="0"/>
              <w:adjustRightInd w:val="0"/>
              <w:rPr>
                <w:sz w:val="22"/>
                <w:szCs w:val="22"/>
              </w:rPr>
            </w:pPr>
            <w:r>
              <w:rPr>
                <w:sz w:val="22"/>
                <w:szCs w:val="22"/>
              </w:rPr>
              <w:t>ул. Школьная, дом 3</w:t>
            </w:r>
          </w:p>
          <w:p w14:paraId="58D4291E" w14:textId="77777777" w:rsidR="00AA5B26" w:rsidRDefault="003A1836">
            <w:pPr>
              <w:widowControl w:val="0"/>
              <w:autoSpaceDE w:val="0"/>
              <w:autoSpaceDN w:val="0"/>
              <w:adjustRightInd w:val="0"/>
              <w:rPr>
                <w:sz w:val="22"/>
                <w:szCs w:val="22"/>
              </w:rPr>
            </w:pPr>
            <w:r>
              <w:rPr>
                <w:sz w:val="22"/>
                <w:szCs w:val="22"/>
              </w:rPr>
              <w:t xml:space="preserve">ИНН 5905998715, КПП 591601001, </w:t>
            </w:r>
          </w:p>
          <w:p w14:paraId="5E3A5736" w14:textId="77777777" w:rsidR="00AA5B26" w:rsidRDefault="003A1836">
            <w:pPr>
              <w:widowControl w:val="0"/>
              <w:autoSpaceDE w:val="0"/>
              <w:autoSpaceDN w:val="0"/>
              <w:adjustRightInd w:val="0"/>
              <w:rPr>
                <w:sz w:val="22"/>
                <w:szCs w:val="22"/>
              </w:rPr>
            </w:pPr>
            <w:r>
              <w:rPr>
                <w:sz w:val="22"/>
                <w:szCs w:val="22"/>
              </w:rPr>
              <w:t>ОГРН 1145958036400</w:t>
            </w:r>
          </w:p>
          <w:p w14:paraId="7F30A15C" w14:textId="77777777" w:rsidR="00AA5B26" w:rsidRDefault="003A1836">
            <w:pPr>
              <w:widowControl w:val="0"/>
              <w:autoSpaceDE w:val="0"/>
              <w:autoSpaceDN w:val="0"/>
              <w:adjustRightInd w:val="0"/>
              <w:rPr>
                <w:sz w:val="22"/>
                <w:szCs w:val="22"/>
              </w:rPr>
            </w:pPr>
            <w:r>
              <w:rPr>
                <w:sz w:val="22"/>
                <w:szCs w:val="22"/>
              </w:rPr>
              <w:t>ОКПО 35212678</w:t>
            </w:r>
          </w:p>
          <w:p w14:paraId="07AB3219" w14:textId="77777777" w:rsidR="00AA5B26" w:rsidRDefault="003A1836">
            <w:pPr>
              <w:widowControl w:val="0"/>
              <w:autoSpaceDE w:val="0"/>
              <w:autoSpaceDN w:val="0"/>
              <w:adjustRightInd w:val="0"/>
              <w:rPr>
                <w:sz w:val="22"/>
                <w:szCs w:val="22"/>
              </w:rPr>
            </w:pPr>
            <w:r>
              <w:rPr>
                <w:sz w:val="22"/>
                <w:szCs w:val="22"/>
              </w:rPr>
              <w:t>Волго-Вятский банк ПАО Сбербанк</w:t>
            </w:r>
          </w:p>
          <w:p w14:paraId="4DAD9D4E" w14:textId="77777777" w:rsidR="00AA5B26" w:rsidRDefault="003A1836">
            <w:pPr>
              <w:widowControl w:val="0"/>
              <w:autoSpaceDE w:val="0"/>
              <w:autoSpaceDN w:val="0"/>
              <w:adjustRightInd w:val="0"/>
              <w:rPr>
                <w:sz w:val="22"/>
                <w:szCs w:val="22"/>
              </w:rPr>
            </w:pPr>
            <w:r>
              <w:rPr>
                <w:sz w:val="22"/>
                <w:szCs w:val="22"/>
              </w:rPr>
              <w:t>Р/с 40702810249770012610</w:t>
            </w:r>
          </w:p>
          <w:p w14:paraId="1878AA55" w14:textId="77777777" w:rsidR="00AA5B26" w:rsidRDefault="003A1836">
            <w:pPr>
              <w:widowControl w:val="0"/>
              <w:autoSpaceDE w:val="0"/>
              <w:autoSpaceDN w:val="0"/>
              <w:adjustRightInd w:val="0"/>
              <w:rPr>
                <w:sz w:val="22"/>
                <w:szCs w:val="22"/>
              </w:rPr>
            </w:pPr>
            <w:r>
              <w:rPr>
                <w:sz w:val="22"/>
                <w:szCs w:val="22"/>
              </w:rPr>
              <w:t>к/с 30101810900000000603,</w:t>
            </w:r>
          </w:p>
          <w:p w14:paraId="682B2F0E" w14:textId="77777777" w:rsidR="00AA5B26" w:rsidRDefault="003A1836">
            <w:pPr>
              <w:widowControl w:val="0"/>
              <w:autoSpaceDE w:val="0"/>
              <w:autoSpaceDN w:val="0"/>
              <w:adjustRightInd w:val="0"/>
              <w:rPr>
                <w:sz w:val="22"/>
                <w:szCs w:val="22"/>
              </w:rPr>
            </w:pPr>
            <w:r>
              <w:rPr>
                <w:sz w:val="22"/>
                <w:szCs w:val="22"/>
              </w:rPr>
              <w:t xml:space="preserve">БИК 042202603  </w:t>
            </w:r>
          </w:p>
          <w:p w14:paraId="5BB9246B" w14:textId="77777777" w:rsidR="00AA5B26" w:rsidRDefault="00AA5B26">
            <w:pPr>
              <w:widowControl w:val="0"/>
              <w:autoSpaceDE w:val="0"/>
              <w:autoSpaceDN w:val="0"/>
              <w:adjustRightInd w:val="0"/>
              <w:rPr>
                <w:sz w:val="22"/>
                <w:szCs w:val="22"/>
              </w:rPr>
            </w:pPr>
          </w:p>
          <w:p w14:paraId="68B71222" w14:textId="77777777" w:rsidR="00AA5B26" w:rsidRDefault="00AA5B26">
            <w:pPr>
              <w:widowControl w:val="0"/>
              <w:autoSpaceDE w:val="0"/>
              <w:autoSpaceDN w:val="0"/>
              <w:adjustRightInd w:val="0"/>
              <w:rPr>
                <w:sz w:val="22"/>
                <w:szCs w:val="22"/>
              </w:rPr>
            </w:pPr>
          </w:p>
          <w:p w14:paraId="523F8674" w14:textId="77777777" w:rsidR="00AA5B26" w:rsidRPr="00860299" w:rsidRDefault="003A1836">
            <w:pPr>
              <w:widowControl w:val="0"/>
              <w:autoSpaceDE w:val="0"/>
              <w:autoSpaceDN w:val="0"/>
              <w:adjustRightInd w:val="0"/>
              <w:rPr>
                <w:sz w:val="22"/>
                <w:szCs w:val="22"/>
              </w:rPr>
            </w:pPr>
            <w:r>
              <w:rPr>
                <w:sz w:val="22"/>
                <w:szCs w:val="22"/>
              </w:rPr>
              <w:t>тел</w:t>
            </w:r>
            <w:r w:rsidRPr="00860299">
              <w:rPr>
                <w:sz w:val="22"/>
                <w:szCs w:val="22"/>
              </w:rPr>
              <w:t>. 8(909)1012220</w:t>
            </w:r>
          </w:p>
          <w:p w14:paraId="6A1603C1" w14:textId="77777777" w:rsidR="00AA5B26" w:rsidRPr="00860299" w:rsidRDefault="003A1836">
            <w:pPr>
              <w:widowControl w:val="0"/>
              <w:autoSpaceDE w:val="0"/>
              <w:autoSpaceDN w:val="0"/>
              <w:adjustRightInd w:val="0"/>
              <w:rPr>
                <w:sz w:val="22"/>
                <w:szCs w:val="22"/>
              </w:rPr>
            </w:pPr>
            <w:r>
              <w:rPr>
                <w:sz w:val="22"/>
                <w:szCs w:val="22"/>
                <w:lang w:val="en-US"/>
              </w:rPr>
              <w:t>e</w:t>
            </w:r>
            <w:r w:rsidRPr="00860299">
              <w:rPr>
                <w:sz w:val="22"/>
                <w:szCs w:val="22"/>
              </w:rPr>
              <w:t>-</w:t>
            </w:r>
            <w:r>
              <w:rPr>
                <w:sz w:val="22"/>
                <w:szCs w:val="22"/>
                <w:lang w:val="en-US"/>
              </w:rPr>
              <w:t>mail</w:t>
            </w:r>
            <w:r w:rsidRPr="00860299">
              <w:rPr>
                <w:sz w:val="22"/>
                <w:szCs w:val="22"/>
              </w:rPr>
              <w:t xml:space="preserve">: </w:t>
            </w:r>
            <w:r>
              <w:rPr>
                <w:sz w:val="22"/>
                <w:szCs w:val="22"/>
                <w:lang w:val="en-US"/>
              </w:rPr>
              <w:t>denistep</w:t>
            </w:r>
            <w:r w:rsidRPr="00860299">
              <w:rPr>
                <w:sz w:val="22"/>
                <w:szCs w:val="22"/>
              </w:rPr>
              <w:t>@</w:t>
            </w:r>
            <w:r>
              <w:rPr>
                <w:sz w:val="22"/>
                <w:szCs w:val="22"/>
                <w:lang w:val="en-US"/>
              </w:rPr>
              <w:t>mail</w:t>
            </w:r>
            <w:r w:rsidRPr="00860299">
              <w:rPr>
                <w:sz w:val="22"/>
                <w:szCs w:val="22"/>
              </w:rPr>
              <w:t>.</w:t>
            </w:r>
            <w:r>
              <w:rPr>
                <w:sz w:val="22"/>
                <w:szCs w:val="22"/>
                <w:lang w:val="en-US"/>
              </w:rPr>
              <w:t>ru</w:t>
            </w:r>
          </w:p>
          <w:p w14:paraId="699AE75D" w14:textId="77777777" w:rsidR="00AA5B26" w:rsidRPr="00860299" w:rsidRDefault="00AA5B26">
            <w:pPr>
              <w:widowControl w:val="0"/>
              <w:autoSpaceDE w:val="0"/>
              <w:autoSpaceDN w:val="0"/>
              <w:adjustRightInd w:val="0"/>
              <w:rPr>
                <w:sz w:val="22"/>
                <w:szCs w:val="22"/>
              </w:rPr>
            </w:pPr>
          </w:p>
          <w:p w14:paraId="76AADC55" w14:textId="77777777" w:rsidR="00AA5B26" w:rsidRPr="00860299" w:rsidRDefault="00AA5B26">
            <w:pPr>
              <w:widowControl w:val="0"/>
              <w:autoSpaceDE w:val="0"/>
              <w:autoSpaceDN w:val="0"/>
              <w:adjustRightInd w:val="0"/>
              <w:rPr>
                <w:sz w:val="22"/>
                <w:szCs w:val="22"/>
              </w:rPr>
            </w:pPr>
          </w:p>
          <w:p w14:paraId="4D5C06E4" w14:textId="77777777" w:rsidR="00AA5B26" w:rsidRPr="00860299" w:rsidRDefault="00AA5B26">
            <w:pPr>
              <w:widowControl w:val="0"/>
              <w:autoSpaceDE w:val="0"/>
              <w:autoSpaceDN w:val="0"/>
              <w:adjustRightInd w:val="0"/>
              <w:rPr>
                <w:sz w:val="22"/>
                <w:szCs w:val="22"/>
              </w:rPr>
            </w:pPr>
          </w:p>
          <w:p w14:paraId="5E81318B" w14:textId="3A0B4737" w:rsidR="003A2EC7" w:rsidRPr="003A2EC7" w:rsidRDefault="003A1836" w:rsidP="003A2EC7">
            <w:pPr>
              <w:widowControl w:val="0"/>
              <w:autoSpaceDE w:val="0"/>
              <w:autoSpaceDN w:val="0"/>
              <w:adjustRightInd w:val="0"/>
              <w:rPr>
                <w:sz w:val="22"/>
                <w:szCs w:val="22"/>
              </w:rPr>
            </w:pPr>
            <w:r>
              <w:rPr>
                <w:sz w:val="22"/>
                <w:szCs w:val="22"/>
              </w:rPr>
              <w:t xml:space="preserve">____________________/С.М. Романов </w:t>
            </w:r>
            <w:r w:rsidR="003A2EC7">
              <w:rPr>
                <w:sz w:val="22"/>
                <w:szCs w:val="22"/>
              </w:rPr>
              <w:t>/</w:t>
            </w:r>
          </w:p>
        </w:tc>
      </w:tr>
      <w:tr w:rsidR="00AA5B26" w14:paraId="12A4DAC5" w14:textId="77777777" w:rsidTr="00896322">
        <w:trPr>
          <w:trHeight w:val="38"/>
        </w:trPr>
        <w:tc>
          <w:tcPr>
            <w:tcW w:w="4622" w:type="dxa"/>
          </w:tcPr>
          <w:p w14:paraId="1A225FC7" w14:textId="77777777" w:rsidR="00AA5B26" w:rsidRDefault="003A1836">
            <w:pPr>
              <w:widowControl w:val="0"/>
              <w:autoSpaceDE w:val="0"/>
              <w:autoSpaceDN w:val="0"/>
              <w:adjustRightInd w:val="0"/>
              <w:rPr>
                <w:sz w:val="22"/>
                <w:szCs w:val="22"/>
              </w:rPr>
            </w:pPr>
            <w:r>
              <w:rPr>
                <w:sz w:val="22"/>
                <w:szCs w:val="22"/>
              </w:rPr>
              <w:lastRenderedPageBreak/>
              <w:t>М.П.</w:t>
            </w:r>
          </w:p>
        </w:tc>
        <w:tc>
          <w:tcPr>
            <w:tcW w:w="4817" w:type="dxa"/>
          </w:tcPr>
          <w:p w14:paraId="33C11DE6" w14:textId="77777777" w:rsidR="00AA5B26" w:rsidRDefault="003A1836">
            <w:pPr>
              <w:widowControl w:val="0"/>
              <w:autoSpaceDE w:val="0"/>
              <w:autoSpaceDN w:val="0"/>
              <w:adjustRightInd w:val="0"/>
              <w:rPr>
                <w:sz w:val="22"/>
                <w:szCs w:val="22"/>
              </w:rPr>
            </w:pPr>
            <w:r>
              <w:rPr>
                <w:sz w:val="22"/>
                <w:szCs w:val="22"/>
              </w:rPr>
              <w:t>М.П.</w:t>
            </w:r>
          </w:p>
        </w:tc>
      </w:tr>
    </w:tbl>
    <w:p w14:paraId="596985B7" w14:textId="77777777" w:rsidR="00AA5B26" w:rsidRDefault="00AA5B26">
      <w:pPr>
        <w:rPr>
          <w:sz w:val="22"/>
          <w:szCs w:val="22"/>
        </w:rPr>
      </w:pPr>
    </w:p>
    <w:p w14:paraId="403BA8A1" w14:textId="77777777" w:rsidR="00AA5B26" w:rsidRDefault="00AA5B26">
      <w:pPr>
        <w:jc w:val="right"/>
        <w:rPr>
          <w:sz w:val="22"/>
          <w:szCs w:val="22"/>
        </w:rPr>
      </w:pPr>
    </w:p>
    <w:p w14:paraId="4BC0F896" w14:textId="77777777" w:rsidR="00AA5B26" w:rsidRDefault="00AA5B26">
      <w:pPr>
        <w:jc w:val="right"/>
        <w:rPr>
          <w:sz w:val="22"/>
          <w:szCs w:val="22"/>
        </w:rPr>
      </w:pPr>
    </w:p>
    <w:p w14:paraId="450D7300" w14:textId="77777777" w:rsidR="00AA5B26" w:rsidRDefault="003A1836">
      <w:pPr>
        <w:spacing w:after="160"/>
        <w:rPr>
          <w:sz w:val="22"/>
          <w:szCs w:val="22"/>
        </w:rPr>
      </w:pPr>
      <w:r>
        <w:rPr>
          <w:sz w:val="22"/>
          <w:szCs w:val="22"/>
        </w:rPr>
        <w:br w:type="page"/>
      </w:r>
    </w:p>
    <w:p w14:paraId="30019F0B" w14:textId="77777777" w:rsidR="00AA5B26" w:rsidRDefault="003A1836">
      <w:pPr>
        <w:ind w:left="6237"/>
        <w:jc w:val="center"/>
        <w:rPr>
          <w:sz w:val="22"/>
          <w:szCs w:val="22"/>
        </w:rPr>
      </w:pPr>
      <w:r>
        <w:rPr>
          <w:sz w:val="22"/>
          <w:szCs w:val="22"/>
        </w:rPr>
        <w:lastRenderedPageBreak/>
        <w:t>Приложение № 1</w:t>
      </w:r>
    </w:p>
    <w:p w14:paraId="493F2CE2" w14:textId="77777777" w:rsidR="00AA5B26" w:rsidRDefault="003A1836">
      <w:pPr>
        <w:ind w:left="6237"/>
        <w:jc w:val="center"/>
        <w:rPr>
          <w:sz w:val="22"/>
          <w:szCs w:val="22"/>
        </w:rPr>
      </w:pPr>
      <w:r>
        <w:rPr>
          <w:sz w:val="22"/>
          <w:szCs w:val="22"/>
        </w:rPr>
        <w:t>к Государственному контракту № ______________</w:t>
      </w:r>
    </w:p>
    <w:p w14:paraId="17A9A34F" w14:textId="005C7420" w:rsidR="00AA5B26" w:rsidRDefault="003A1836">
      <w:pPr>
        <w:ind w:left="6237"/>
        <w:jc w:val="center"/>
        <w:rPr>
          <w:sz w:val="22"/>
          <w:szCs w:val="22"/>
        </w:rPr>
      </w:pPr>
      <w:r>
        <w:rPr>
          <w:sz w:val="22"/>
          <w:szCs w:val="22"/>
        </w:rPr>
        <w:t>от «</w:t>
      </w:r>
      <w:r>
        <w:rPr>
          <w:sz w:val="22"/>
          <w:szCs w:val="22"/>
          <w:u w:val="single"/>
        </w:rPr>
        <w:t xml:space="preserve">  _  </w:t>
      </w:r>
      <w:r>
        <w:rPr>
          <w:sz w:val="22"/>
          <w:szCs w:val="22"/>
        </w:rPr>
        <w:t>» ____________202</w:t>
      </w:r>
      <w:r w:rsidR="009A375F">
        <w:rPr>
          <w:sz w:val="22"/>
          <w:szCs w:val="22"/>
        </w:rPr>
        <w:t>6</w:t>
      </w:r>
      <w:r>
        <w:rPr>
          <w:sz w:val="22"/>
          <w:szCs w:val="22"/>
        </w:rPr>
        <w:t xml:space="preserve"> г.</w:t>
      </w:r>
    </w:p>
    <w:p w14:paraId="61EAD2EE" w14:textId="77777777" w:rsidR="00AA5B26" w:rsidRDefault="00AA5B26">
      <w:pPr>
        <w:jc w:val="right"/>
        <w:rPr>
          <w:sz w:val="22"/>
          <w:szCs w:val="22"/>
        </w:rPr>
      </w:pPr>
    </w:p>
    <w:p w14:paraId="08AAEE5F" w14:textId="77777777" w:rsidR="00AA5B26" w:rsidRDefault="00AA5B26">
      <w:pPr>
        <w:ind w:left="7082"/>
        <w:rPr>
          <w:sz w:val="22"/>
          <w:szCs w:val="22"/>
        </w:rPr>
      </w:pPr>
    </w:p>
    <w:p w14:paraId="20877A4C" w14:textId="77777777" w:rsidR="00AA5B26" w:rsidRDefault="00AA5B26">
      <w:pPr>
        <w:ind w:left="7082"/>
        <w:rPr>
          <w:sz w:val="22"/>
          <w:szCs w:val="22"/>
        </w:rPr>
      </w:pPr>
    </w:p>
    <w:p w14:paraId="086B698A" w14:textId="77777777" w:rsidR="00AA5B26" w:rsidRDefault="00AA5B26">
      <w:pPr>
        <w:ind w:left="7082"/>
        <w:rPr>
          <w:sz w:val="22"/>
          <w:szCs w:val="22"/>
        </w:rPr>
      </w:pPr>
    </w:p>
    <w:p w14:paraId="1BBC81E4" w14:textId="77777777" w:rsidR="00AA5B26" w:rsidRDefault="003A1836">
      <w:pPr>
        <w:jc w:val="center"/>
        <w:rPr>
          <w:b/>
          <w:sz w:val="22"/>
          <w:szCs w:val="22"/>
        </w:rPr>
      </w:pPr>
      <w:r>
        <w:rPr>
          <w:b/>
          <w:sz w:val="22"/>
          <w:szCs w:val="22"/>
        </w:rPr>
        <w:t>СПЕЦИФИКАЦИЯ</w:t>
      </w:r>
    </w:p>
    <w:p w14:paraId="29CFC87E" w14:textId="77777777" w:rsidR="00AA5B26" w:rsidRDefault="00AA5B26">
      <w:pPr>
        <w:jc w:val="center"/>
        <w:rPr>
          <w:b/>
          <w:sz w:val="22"/>
          <w:szCs w:val="22"/>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939"/>
        <w:gridCol w:w="1247"/>
        <w:gridCol w:w="709"/>
        <w:gridCol w:w="992"/>
        <w:gridCol w:w="1304"/>
      </w:tblGrid>
      <w:tr w:rsidR="00AA5B26" w14:paraId="228E7F46" w14:textId="77777777">
        <w:trPr>
          <w:trHeight w:val="570"/>
        </w:trPr>
        <w:tc>
          <w:tcPr>
            <w:tcW w:w="562" w:type="dxa"/>
          </w:tcPr>
          <w:p w14:paraId="234B5A40" w14:textId="77777777" w:rsidR="00AA5B26" w:rsidRDefault="003A1836">
            <w:pPr>
              <w:autoSpaceDE w:val="0"/>
              <w:autoSpaceDN w:val="0"/>
              <w:adjustRightInd w:val="0"/>
              <w:jc w:val="center"/>
              <w:rPr>
                <w:sz w:val="22"/>
                <w:szCs w:val="22"/>
              </w:rPr>
            </w:pPr>
            <w:r>
              <w:rPr>
                <w:sz w:val="22"/>
                <w:szCs w:val="22"/>
              </w:rPr>
              <w:t>№</w:t>
            </w:r>
          </w:p>
        </w:tc>
        <w:tc>
          <w:tcPr>
            <w:tcW w:w="4939" w:type="dxa"/>
          </w:tcPr>
          <w:p w14:paraId="1CD1FFE0" w14:textId="77777777" w:rsidR="00AA5B26" w:rsidRDefault="003A1836">
            <w:pPr>
              <w:autoSpaceDE w:val="0"/>
              <w:autoSpaceDN w:val="0"/>
              <w:adjustRightInd w:val="0"/>
              <w:jc w:val="center"/>
              <w:rPr>
                <w:sz w:val="22"/>
                <w:szCs w:val="22"/>
              </w:rPr>
            </w:pPr>
            <w:r>
              <w:rPr>
                <w:sz w:val="22"/>
                <w:szCs w:val="22"/>
              </w:rPr>
              <w:t>Наименование товара</w:t>
            </w:r>
          </w:p>
        </w:tc>
        <w:tc>
          <w:tcPr>
            <w:tcW w:w="1247" w:type="dxa"/>
          </w:tcPr>
          <w:p w14:paraId="3F51F7D0" w14:textId="77777777" w:rsidR="00AA5B26" w:rsidRDefault="003A1836">
            <w:pPr>
              <w:autoSpaceDE w:val="0"/>
              <w:autoSpaceDN w:val="0"/>
              <w:adjustRightInd w:val="0"/>
              <w:jc w:val="center"/>
              <w:rPr>
                <w:sz w:val="22"/>
                <w:szCs w:val="22"/>
              </w:rPr>
            </w:pPr>
            <w:r>
              <w:rPr>
                <w:sz w:val="22"/>
                <w:szCs w:val="22"/>
              </w:rPr>
              <w:t>Ед. измерения</w:t>
            </w:r>
          </w:p>
        </w:tc>
        <w:tc>
          <w:tcPr>
            <w:tcW w:w="709" w:type="dxa"/>
          </w:tcPr>
          <w:p w14:paraId="469CAC52" w14:textId="77777777" w:rsidR="00AA5B26" w:rsidRDefault="003A1836">
            <w:pPr>
              <w:autoSpaceDE w:val="0"/>
              <w:autoSpaceDN w:val="0"/>
              <w:adjustRightInd w:val="0"/>
              <w:jc w:val="center"/>
              <w:rPr>
                <w:sz w:val="22"/>
                <w:szCs w:val="22"/>
              </w:rPr>
            </w:pPr>
            <w:r>
              <w:rPr>
                <w:sz w:val="22"/>
                <w:szCs w:val="22"/>
              </w:rPr>
              <w:t>Кол-во</w:t>
            </w:r>
          </w:p>
        </w:tc>
        <w:tc>
          <w:tcPr>
            <w:tcW w:w="992" w:type="dxa"/>
          </w:tcPr>
          <w:p w14:paraId="038BA3C1" w14:textId="77777777" w:rsidR="00AA5B26" w:rsidRDefault="003A1836">
            <w:pPr>
              <w:autoSpaceDE w:val="0"/>
              <w:autoSpaceDN w:val="0"/>
              <w:adjustRightInd w:val="0"/>
              <w:jc w:val="center"/>
              <w:rPr>
                <w:sz w:val="22"/>
                <w:szCs w:val="22"/>
              </w:rPr>
            </w:pPr>
            <w:r>
              <w:rPr>
                <w:sz w:val="22"/>
                <w:szCs w:val="22"/>
              </w:rPr>
              <w:t>Цена, руб.</w:t>
            </w:r>
          </w:p>
        </w:tc>
        <w:tc>
          <w:tcPr>
            <w:tcW w:w="1304" w:type="dxa"/>
          </w:tcPr>
          <w:p w14:paraId="1F15CE0D" w14:textId="77777777" w:rsidR="00AA5B26" w:rsidRDefault="003A1836">
            <w:pPr>
              <w:autoSpaceDE w:val="0"/>
              <w:autoSpaceDN w:val="0"/>
              <w:adjustRightInd w:val="0"/>
              <w:jc w:val="center"/>
              <w:rPr>
                <w:sz w:val="22"/>
                <w:szCs w:val="22"/>
              </w:rPr>
            </w:pPr>
            <w:r>
              <w:rPr>
                <w:sz w:val="22"/>
                <w:szCs w:val="22"/>
              </w:rPr>
              <w:t>Сумма, руб.</w:t>
            </w:r>
          </w:p>
        </w:tc>
      </w:tr>
      <w:tr w:rsidR="00AA5B26" w14:paraId="75431CB6" w14:textId="77777777">
        <w:trPr>
          <w:trHeight w:val="321"/>
        </w:trPr>
        <w:tc>
          <w:tcPr>
            <w:tcW w:w="562" w:type="dxa"/>
            <w:vAlign w:val="center"/>
          </w:tcPr>
          <w:p w14:paraId="4FB55CE5" w14:textId="77777777" w:rsidR="00AA5B26" w:rsidRDefault="003A1836">
            <w:pPr>
              <w:autoSpaceDE w:val="0"/>
              <w:autoSpaceDN w:val="0"/>
              <w:adjustRightInd w:val="0"/>
              <w:rPr>
                <w:sz w:val="22"/>
                <w:szCs w:val="22"/>
              </w:rPr>
            </w:pPr>
            <w:r>
              <w:rPr>
                <w:sz w:val="22"/>
                <w:szCs w:val="22"/>
              </w:rPr>
              <w:t>1.</w:t>
            </w:r>
          </w:p>
        </w:tc>
        <w:tc>
          <w:tcPr>
            <w:tcW w:w="4939" w:type="dxa"/>
            <w:vAlign w:val="center"/>
          </w:tcPr>
          <w:p w14:paraId="7BB9AD6E" w14:textId="0C134327" w:rsidR="00AA5B26" w:rsidRDefault="003A1836">
            <w:pPr>
              <w:tabs>
                <w:tab w:val="left" w:pos="426"/>
              </w:tabs>
              <w:rPr>
                <w:sz w:val="22"/>
                <w:szCs w:val="22"/>
              </w:rPr>
            </w:pPr>
            <w:r>
              <w:rPr>
                <w:sz w:val="22"/>
                <w:szCs w:val="22"/>
              </w:rPr>
              <w:t>Услуга по размещению аудио рекламы и информации</w:t>
            </w:r>
            <w:r w:rsidR="00896322">
              <w:rPr>
                <w:sz w:val="22"/>
                <w:szCs w:val="22"/>
              </w:rPr>
              <w:t xml:space="preserve"> (60.10.30.000)</w:t>
            </w:r>
          </w:p>
        </w:tc>
        <w:tc>
          <w:tcPr>
            <w:tcW w:w="1247" w:type="dxa"/>
            <w:vAlign w:val="center"/>
          </w:tcPr>
          <w:p w14:paraId="1D3F58EA" w14:textId="77777777" w:rsidR="00AA5B26" w:rsidRDefault="003A1836">
            <w:pPr>
              <w:autoSpaceDE w:val="0"/>
              <w:autoSpaceDN w:val="0"/>
              <w:adjustRightInd w:val="0"/>
              <w:jc w:val="center"/>
              <w:rPr>
                <w:sz w:val="22"/>
                <w:szCs w:val="22"/>
              </w:rPr>
            </w:pPr>
            <w:r>
              <w:rPr>
                <w:sz w:val="22"/>
                <w:szCs w:val="22"/>
              </w:rPr>
              <w:t>шт</w:t>
            </w:r>
          </w:p>
        </w:tc>
        <w:tc>
          <w:tcPr>
            <w:tcW w:w="709" w:type="dxa"/>
            <w:vAlign w:val="center"/>
          </w:tcPr>
          <w:p w14:paraId="2242B78A" w14:textId="207B02DF" w:rsidR="00AA5B26" w:rsidRDefault="009A375F">
            <w:pPr>
              <w:autoSpaceDE w:val="0"/>
              <w:autoSpaceDN w:val="0"/>
              <w:adjustRightInd w:val="0"/>
              <w:jc w:val="center"/>
              <w:rPr>
                <w:sz w:val="22"/>
                <w:szCs w:val="22"/>
              </w:rPr>
            </w:pPr>
            <w:r>
              <w:rPr>
                <w:sz w:val="22"/>
                <w:szCs w:val="22"/>
              </w:rPr>
              <w:t>6</w:t>
            </w:r>
          </w:p>
        </w:tc>
        <w:tc>
          <w:tcPr>
            <w:tcW w:w="992" w:type="dxa"/>
            <w:vAlign w:val="center"/>
          </w:tcPr>
          <w:p w14:paraId="7487FB40" w14:textId="6B4A43E3" w:rsidR="00AA5B26" w:rsidRDefault="009A375F">
            <w:pPr>
              <w:tabs>
                <w:tab w:val="left" w:pos="426"/>
              </w:tabs>
              <w:jc w:val="center"/>
              <w:rPr>
                <w:sz w:val="22"/>
                <w:szCs w:val="22"/>
              </w:rPr>
            </w:pPr>
            <w:r>
              <w:rPr>
                <w:sz w:val="22"/>
                <w:szCs w:val="22"/>
              </w:rPr>
              <w:t>8400</w:t>
            </w:r>
            <w:r w:rsidR="003A1836">
              <w:rPr>
                <w:sz w:val="22"/>
                <w:szCs w:val="22"/>
              </w:rPr>
              <w:t>,00</w:t>
            </w:r>
          </w:p>
        </w:tc>
        <w:tc>
          <w:tcPr>
            <w:tcW w:w="1304" w:type="dxa"/>
            <w:vAlign w:val="center"/>
          </w:tcPr>
          <w:p w14:paraId="1FBEC974" w14:textId="40592517" w:rsidR="00AA5B26" w:rsidRDefault="009A375F">
            <w:pPr>
              <w:tabs>
                <w:tab w:val="left" w:pos="426"/>
              </w:tabs>
              <w:jc w:val="center"/>
              <w:rPr>
                <w:sz w:val="22"/>
                <w:szCs w:val="22"/>
              </w:rPr>
            </w:pPr>
            <w:r>
              <w:rPr>
                <w:sz w:val="22"/>
                <w:szCs w:val="22"/>
              </w:rPr>
              <w:t>50 400</w:t>
            </w:r>
            <w:r w:rsidR="003A1836">
              <w:rPr>
                <w:sz w:val="22"/>
                <w:szCs w:val="22"/>
              </w:rPr>
              <w:t>,00</w:t>
            </w:r>
          </w:p>
        </w:tc>
      </w:tr>
      <w:tr w:rsidR="00AA5B26" w14:paraId="17C42E6F" w14:textId="77777777">
        <w:trPr>
          <w:trHeight w:val="261"/>
        </w:trPr>
        <w:tc>
          <w:tcPr>
            <w:tcW w:w="562" w:type="dxa"/>
          </w:tcPr>
          <w:p w14:paraId="2AB16D73" w14:textId="77777777" w:rsidR="00AA5B26" w:rsidRDefault="00AA5B26">
            <w:pPr>
              <w:autoSpaceDE w:val="0"/>
              <w:autoSpaceDN w:val="0"/>
              <w:adjustRightInd w:val="0"/>
              <w:rPr>
                <w:sz w:val="22"/>
                <w:szCs w:val="22"/>
              </w:rPr>
            </w:pPr>
          </w:p>
        </w:tc>
        <w:tc>
          <w:tcPr>
            <w:tcW w:w="4939" w:type="dxa"/>
          </w:tcPr>
          <w:p w14:paraId="73C0AE04" w14:textId="77777777" w:rsidR="00AA5B26" w:rsidRDefault="003A1836">
            <w:pPr>
              <w:tabs>
                <w:tab w:val="left" w:pos="426"/>
              </w:tabs>
              <w:jc w:val="right"/>
              <w:rPr>
                <w:b/>
                <w:sz w:val="22"/>
                <w:szCs w:val="22"/>
              </w:rPr>
            </w:pPr>
            <w:r>
              <w:rPr>
                <w:b/>
                <w:sz w:val="22"/>
                <w:szCs w:val="22"/>
              </w:rPr>
              <w:t>ИТОГО</w:t>
            </w:r>
          </w:p>
        </w:tc>
        <w:tc>
          <w:tcPr>
            <w:tcW w:w="1247" w:type="dxa"/>
          </w:tcPr>
          <w:p w14:paraId="41E0B61B" w14:textId="77777777" w:rsidR="00AA5B26" w:rsidRDefault="00AA5B26">
            <w:pPr>
              <w:autoSpaceDE w:val="0"/>
              <w:autoSpaceDN w:val="0"/>
              <w:adjustRightInd w:val="0"/>
              <w:jc w:val="center"/>
              <w:rPr>
                <w:b/>
                <w:sz w:val="22"/>
                <w:szCs w:val="22"/>
              </w:rPr>
            </w:pPr>
          </w:p>
        </w:tc>
        <w:tc>
          <w:tcPr>
            <w:tcW w:w="709" w:type="dxa"/>
          </w:tcPr>
          <w:p w14:paraId="64B6FDF3" w14:textId="77777777" w:rsidR="00AA5B26" w:rsidRDefault="00AA5B26">
            <w:pPr>
              <w:autoSpaceDE w:val="0"/>
              <w:autoSpaceDN w:val="0"/>
              <w:adjustRightInd w:val="0"/>
              <w:jc w:val="center"/>
              <w:rPr>
                <w:b/>
                <w:sz w:val="22"/>
                <w:szCs w:val="22"/>
              </w:rPr>
            </w:pPr>
          </w:p>
        </w:tc>
        <w:tc>
          <w:tcPr>
            <w:tcW w:w="992" w:type="dxa"/>
          </w:tcPr>
          <w:p w14:paraId="5B3952CE" w14:textId="77777777" w:rsidR="00AA5B26" w:rsidRDefault="00AA5B26">
            <w:pPr>
              <w:tabs>
                <w:tab w:val="left" w:pos="426"/>
              </w:tabs>
              <w:jc w:val="center"/>
              <w:rPr>
                <w:b/>
                <w:sz w:val="22"/>
                <w:szCs w:val="22"/>
              </w:rPr>
            </w:pPr>
          </w:p>
        </w:tc>
        <w:tc>
          <w:tcPr>
            <w:tcW w:w="1304" w:type="dxa"/>
          </w:tcPr>
          <w:p w14:paraId="412A8885" w14:textId="490B681D" w:rsidR="00AA5B26" w:rsidRDefault="009A375F">
            <w:pPr>
              <w:tabs>
                <w:tab w:val="left" w:pos="426"/>
              </w:tabs>
              <w:jc w:val="center"/>
              <w:rPr>
                <w:b/>
                <w:sz w:val="22"/>
                <w:szCs w:val="22"/>
              </w:rPr>
            </w:pPr>
            <w:r>
              <w:rPr>
                <w:b/>
                <w:sz w:val="22"/>
                <w:szCs w:val="22"/>
              </w:rPr>
              <w:t xml:space="preserve">50 </w:t>
            </w:r>
            <w:r w:rsidR="003A1836">
              <w:rPr>
                <w:b/>
                <w:sz w:val="22"/>
                <w:szCs w:val="22"/>
              </w:rPr>
              <w:t>400,00</w:t>
            </w:r>
          </w:p>
        </w:tc>
      </w:tr>
    </w:tbl>
    <w:p w14:paraId="5C36232D" w14:textId="77777777" w:rsidR="00AA5B26" w:rsidRDefault="00AA5B26">
      <w:pPr>
        <w:jc w:val="center"/>
        <w:rPr>
          <w:b/>
          <w:sz w:val="22"/>
          <w:szCs w:val="22"/>
        </w:rPr>
      </w:pPr>
    </w:p>
    <w:p w14:paraId="23F060CC" w14:textId="77777777" w:rsidR="00AA5B26" w:rsidRDefault="00AA5B26">
      <w:pPr>
        <w:autoSpaceDE w:val="0"/>
        <w:autoSpaceDN w:val="0"/>
        <w:adjustRightInd w:val="0"/>
        <w:ind w:firstLine="540"/>
        <w:outlineLvl w:val="2"/>
        <w:rPr>
          <w:sz w:val="22"/>
          <w:szCs w:val="22"/>
        </w:rPr>
      </w:pPr>
    </w:p>
    <w:p w14:paraId="57BE37B7" w14:textId="6DB42335" w:rsidR="00AA5B26" w:rsidRDefault="003A1836">
      <w:pPr>
        <w:autoSpaceDE w:val="0"/>
        <w:autoSpaceDN w:val="0"/>
        <w:adjustRightInd w:val="0"/>
        <w:ind w:firstLine="540"/>
        <w:outlineLvl w:val="2"/>
        <w:rPr>
          <w:sz w:val="22"/>
          <w:szCs w:val="22"/>
        </w:rPr>
      </w:pPr>
      <w:r>
        <w:rPr>
          <w:sz w:val="22"/>
          <w:szCs w:val="22"/>
        </w:rPr>
        <w:t>Итого:</w:t>
      </w:r>
      <w:r w:rsidR="00C418B1">
        <w:rPr>
          <w:sz w:val="22"/>
          <w:szCs w:val="22"/>
        </w:rPr>
        <w:t>50</w:t>
      </w:r>
      <w:r>
        <w:rPr>
          <w:sz w:val="22"/>
          <w:szCs w:val="22"/>
        </w:rPr>
        <w:t xml:space="preserve"> 400,00 (</w:t>
      </w:r>
      <w:r w:rsidR="00C418B1">
        <w:rPr>
          <w:sz w:val="22"/>
          <w:szCs w:val="22"/>
        </w:rPr>
        <w:t>пятьдесят</w:t>
      </w:r>
      <w:r>
        <w:rPr>
          <w:sz w:val="22"/>
          <w:szCs w:val="22"/>
        </w:rPr>
        <w:t xml:space="preserve"> тысяч четыреста) рублей 00 копеек.</w:t>
      </w:r>
    </w:p>
    <w:p w14:paraId="376C5DDE" w14:textId="77777777" w:rsidR="00AA5B26" w:rsidRDefault="00AA5B26">
      <w:pPr>
        <w:autoSpaceDE w:val="0"/>
        <w:autoSpaceDN w:val="0"/>
        <w:adjustRightInd w:val="0"/>
        <w:ind w:firstLine="540"/>
        <w:outlineLvl w:val="2"/>
        <w:rPr>
          <w:sz w:val="22"/>
          <w:szCs w:val="22"/>
        </w:rPr>
      </w:pPr>
    </w:p>
    <w:p w14:paraId="5359E730" w14:textId="77777777" w:rsidR="00AA5B26" w:rsidRDefault="003A1836">
      <w:pPr>
        <w:autoSpaceDE w:val="0"/>
        <w:autoSpaceDN w:val="0"/>
        <w:adjustRightInd w:val="0"/>
        <w:ind w:firstLine="540"/>
        <w:outlineLvl w:val="2"/>
        <w:rPr>
          <w:sz w:val="22"/>
          <w:szCs w:val="22"/>
        </w:rPr>
      </w:pPr>
      <w:r>
        <w:rPr>
          <w:sz w:val="22"/>
          <w:szCs w:val="22"/>
        </w:rPr>
        <w:t xml:space="preserve">Размещение аудио рекламы и информации в эфире Нытвенской круглосуточной музыкально-информационной радиостанции «ПРИВЕТ» на частоте 104,4 </w:t>
      </w:r>
      <w:r>
        <w:rPr>
          <w:sz w:val="22"/>
          <w:szCs w:val="22"/>
          <w:lang w:val="en-US"/>
        </w:rPr>
        <w:t>FM</w:t>
      </w:r>
      <w:r>
        <w:rPr>
          <w:sz w:val="22"/>
          <w:szCs w:val="22"/>
        </w:rPr>
        <w:t xml:space="preserve"> в г. Нытва, Уральском, Новоильинском, Оханске</w:t>
      </w:r>
    </w:p>
    <w:p w14:paraId="3B06F89A" w14:textId="77777777" w:rsidR="00AA5B26" w:rsidRDefault="003A1836">
      <w:pPr>
        <w:autoSpaceDE w:val="0"/>
        <w:autoSpaceDN w:val="0"/>
        <w:adjustRightInd w:val="0"/>
        <w:ind w:firstLine="540"/>
        <w:outlineLvl w:val="2"/>
        <w:rPr>
          <w:sz w:val="22"/>
          <w:szCs w:val="22"/>
        </w:rPr>
      </w:pPr>
      <w:r>
        <w:rPr>
          <w:sz w:val="22"/>
          <w:szCs w:val="22"/>
        </w:rPr>
        <w:t>Рубрика «Объявления»</w:t>
      </w:r>
    </w:p>
    <w:p w14:paraId="157BEF75" w14:textId="77777777" w:rsidR="00AA5B26" w:rsidRDefault="003A1836">
      <w:pPr>
        <w:autoSpaceDE w:val="0"/>
        <w:autoSpaceDN w:val="0"/>
        <w:adjustRightInd w:val="0"/>
        <w:ind w:firstLine="540"/>
        <w:outlineLvl w:val="2"/>
        <w:rPr>
          <w:sz w:val="22"/>
          <w:szCs w:val="22"/>
        </w:rPr>
      </w:pPr>
      <w:r>
        <w:rPr>
          <w:sz w:val="22"/>
          <w:szCs w:val="22"/>
        </w:rPr>
        <w:t>Минимальный пакет – 1 неделя</w:t>
      </w:r>
    </w:p>
    <w:p w14:paraId="4E9E283B" w14:textId="77777777" w:rsidR="00AA5B26" w:rsidRDefault="003A1836">
      <w:pPr>
        <w:autoSpaceDE w:val="0"/>
        <w:autoSpaceDN w:val="0"/>
        <w:adjustRightInd w:val="0"/>
        <w:ind w:firstLine="540"/>
        <w:outlineLvl w:val="2"/>
        <w:rPr>
          <w:sz w:val="22"/>
          <w:szCs w:val="22"/>
        </w:rPr>
      </w:pPr>
      <w:r>
        <w:rPr>
          <w:sz w:val="22"/>
          <w:szCs w:val="22"/>
        </w:rPr>
        <w:t>(8 раз в день, 56 раз в неделю)</w:t>
      </w:r>
    </w:p>
    <w:p w14:paraId="247A3946" w14:textId="77777777" w:rsidR="00AA5B26" w:rsidRDefault="003A1836">
      <w:pPr>
        <w:autoSpaceDE w:val="0"/>
        <w:autoSpaceDN w:val="0"/>
        <w:adjustRightInd w:val="0"/>
        <w:ind w:firstLine="540"/>
        <w:outlineLvl w:val="2"/>
        <w:rPr>
          <w:sz w:val="22"/>
          <w:szCs w:val="22"/>
        </w:rPr>
      </w:pPr>
      <w:r>
        <w:rPr>
          <w:sz w:val="22"/>
          <w:szCs w:val="22"/>
        </w:rPr>
        <w:t>(ежедневно с 7.30 до 22.30 на 30-ой минуте каждого второго часа)</w:t>
      </w:r>
    </w:p>
    <w:p w14:paraId="7FF40419" w14:textId="77777777" w:rsidR="00AA5B26" w:rsidRDefault="003A1836">
      <w:pPr>
        <w:autoSpaceDE w:val="0"/>
        <w:autoSpaceDN w:val="0"/>
        <w:adjustRightInd w:val="0"/>
        <w:ind w:firstLine="540"/>
        <w:outlineLvl w:val="2"/>
        <w:rPr>
          <w:sz w:val="22"/>
          <w:szCs w:val="22"/>
        </w:rPr>
      </w:pPr>
      <w:r>
        <w:rPr>
          <w:sz w:val="22"/>
          <w:szCs w:val="22"/>
        </w:rPr>
        <w:t>(о вакансиях)</w:t>
      </w:r>
    </w:p>
    <w:p w14:paraId="4F4E32D6" w14:textId="77777777" w:rsidR="00AA5B26" w:rsidRDefault="00AA5B26">
      <w:pPr>
        <w:autoSpaceDE w:val="0"/>
        <w:autoSpaceDN w:val="0"/>
        <w:adjustRightInd w:val="0"/>
        <w:ind w:firstLine="540"/>
        <w:outlineLvl w:val="2"/>
        <w:rPr>
          <w:sz w:val="22"/>
          <w:szCs w:val="22"/>
        </w:rPr>
      </w:pPr>
    </w:p>
    <w:p w14:paraId="06010A0C" w14:textId="77777777" w:rsidR="00AA5B26" w:rsidRDefault="003A1836">
      <w:pPr>
        <w:autoSpaceDE w:val="0"/>
        <w:autoSpaceDN w:val="0"/>
        <w:adjustRightInd w:val="0"/>
        <w:ind w:firstLine="540"/>
        <w:outlineLvl w:val="2"/>
        <w:rPr>
          <w:sz w:val="22"/>
          <w:szCs w:val="22"/>
        </w:rPr>
      </w:pPr>
      <w:r>
        <w:rPr>
          <w:sz w:val="22"/>
          <w:szCs w:val="22"/>
        </w:rPr>
        <w:t>Срок оказания услуги: по заявке заказчика в течение 7 календарных дней.</w:t>
      </w:r>
    </w:p>
    <w:p w14:paraId="70EB1AB7" w14:textId="77777777" w:rsidR="00AA5B26" w:rsidRDefault="00AA5B26">
      <w:pPr>
        <w:ind w:left="7082" w:hanging="7082"/>
        <w:rPr>
          <w:sz w:val="22"/>
          <w:szCs w:val="22"/>
        </w:rPr>
      </w:pPr>
    </w:p>
    <w:p w14:paraId="066CCCB4" w14:textId="77777777" w:rsidR="00AA5B26" w:rsidRDefault="00AA5B26">
      <w:pPr>
        <w:ind w:left="7082" w:hanging="7082"/>
        <w:rPr>
          <w:sz w:val="22"/>
          <w:szCs w:val="22"/>
        </w:rPr>
      </w:pPr>
    </w:p>
    <w:p w14:paraId="16F5D05D" w14:textId="77777777" w:rsidR="00AA5B26" w:rsidRDefault="00AA5B26">
      <w:pPr>
        <w:ind w:left="7082" w:hanging="7082"/>
        <w:rPr>
          <w:sz w:val="22"/>
          <w:szCs w:val="22"/>
        </w:rPr>
      </w:pPr>
    </w:p>
    <w:p w14:paraId="6F473163" w14:textId="77777777" w:rsidR="00AA5B26" w:rsidRDefault="00AA5B26">
      <w:pPr>
        <w:ind w:left="7082" w:hanging="7082"/>
        <w:rPr>
          <w:sz w:val="22"/>
          <w:szCs w:val="22"/>
        </w:rPr>
      </w:pPr>
    </w:p>
    <w:p w14:paraId="193E863F" w14:textId="77777777" w:rsidR="00AA5B26" w:rsidRDefault="00AA5B26">
      <w:pPr>
        <w:ind w:left="7082" w:hanging="7082"/>
        <w:rPr>
          <w:sz w:val="22"/>
          <w:szCs w:val="22"/>
        </w:rPr>
      </w:pPr>
    </w:p>
    <w:p w14:paraId="0EB0EC4A" w14:textId="77777777" w:rsidR="00AA5B26" w:rsidRDefault="003A1836">
      <w:pPr>
        <w:ind w:left="7082" w:hanging="7082"/>
        <w:rPr>
          <w:sz w:val="22"/>
          <w:szCs w:val="22"/>
        </w:rPr>
      </w:pPr>
      <w:r>
        <w:rPr>
          <w:sz w:val="22"/>
          <w:szCs w:val="22"/>
        </w:rPr>
        <w:t>Заказчик______________/С.Р. Наумов/                      Исполнитель____________/С.М. Романов/</w:t>
      </w:r>
    </w:p>
    <w:p w14:paraId="34659EB6" w14:textId="77777777" w:rsidR="00AA5B26" w:rsidRDefault="003A1836">
      <w:pPr>
        <w:ind w:left="7082" w:hanging="7082"/>
        <w:rPr>
          <w:sz w:val="22"/>
          <w:szCs w:val="22"/>
        </w:rPr>
      </w:pPr>
      <w:r>
        <w:rPr>
          <w:sz w:val="22"/>
          <w:szCs w:val="22"/>
        </w:rPr>
        <w:t>М.П.                                                                                М.П.</w:t>
      </w:r>
    </w:p>
    <w:p w14:paraId="39867F10" w14:textId="77777777" w:rsidR="00AA5B26" w:rsidRDefault="00AA5B26">
      <w:pPr>
        <w:rPr>
          <w:sz w:val="22"/>
          <w:szCs w:val="22"/>
        </w:rPr>
      </w:pPr>
    </w:p>
    <w:p w14:paraId="77C56592" w14:textId="77777777" w:rsidR="00AA5B26" w:rsidRDefault="00AA5B26">
      <w:pPr>
        <w:jc w:val="right"/>
        <w:rPr>
          <w:sz w:val="22"/>
          <w:szCs w:val="22"/>
        </w:rPr>
      </w:pPr>
    </w:p>
    <w:p w14:paraId="6AD68D4B" w14:textId="77777777" w:rsidR="00AA5B26" w:rsidRDefault="00AA5B26">
      <w:pPr>
        <w:jc w:val="right"/>
        <w:rPr>
          <w:sz w:val="22"/>
          <w:szCs w:val="22"/>
        </w:rPr>
      </w:pPr>
    </w:p>
    <w:p w14:paraId="43F76ECE" w14:textId="77777777" w:rsidR="00AA5B26" w:rsidRDefault="003A1836">
      <w:pPr>
        <w:ind w:left="6237"/>
        <w:jc w:val="center"/>
        <w:rPr>
          <w:sz w:val="22"/>
          <w:szCs w:val="22"/>
        </w:rPr>
      </w:pPr>
      <w:r>
        <w:rPr>
          <w:sz w:val="22"/>
          <w:szCs w:val="22"/>
        </w:rPr>
        <w:br w:type="page"/>
      </w:r>
      <w:r>
        <w:rPr>
          <w:sz w:val="22"/>
          <w:szCs w:val="22"/>
        </w:rPr>
        <w:lastRenderedPageBreak/>
        <w:t>Приложение № 2</w:t>
      </w:r>
    </w:p>
    <w:p w14:paraId="0662B8B8" w14:textId="77777777" w:rsidR="00AA5B26" w:rsidRDefault="003A1836">
      <w:pPr>
        <w:ind w:left="6237"/>
        <w:jc w:val="center"/>
        <w:rPr>
          <w:sz w:val="22"/>
          <w:szCs w:val="22"/>
        </w:rPr>
      </w:pPr>
      <w:r>
        <w:rPr>
          <w:sz w:val="22"/>
          <w:szCs w:val="22"/>
        </w:rPr>
        <w:t>к Государственному контракту № ______________</w:t>
      </w:r>
    </w:p>
    <w:p w14:paraId="14552331" w14:textId="48EEF776" w:rsidR="00AA5B26" w:rsidRDefault="003A1836">
      <w:pPr>
        <w:ind w:left="6237"/>
        <w:jc w:val="center"/>
        <w:rPr>
          <w:sz w:val="22"/>
          <w:szCs w:val="22"/>
        </w:rPr>
      </w:pPr>
      <w:r>
        <w:rPr>
          <w:sz w:val="22"/>
          <w:szCs w:val="22"/>
        </w:rPr>
        <w:t>от «</w:t>
      </w:r>
      <w:r>
        <w:rPr>
          <w:sz w:val="22"/>
          <w:szCs w:val="22"/>
          <w:u w:val="single"/>
        </w:rPr>
        <w:t xml:space="preserve">  _  </w:t>
      </w:r>
      <w:r>
        <w:rPr>
          <w:sz w:val="22"/>
          <w:szCs w:val="22"/>
        </w:rPr>
        <w:t>» ____________202</w:t>
      </w:r>
      <w:r w:rsidR="00C418B1">
        <w:rPr>
          <w:sz w:val="22"/>
          <w:szCs w:val="22"/>
        </w:rPr>
        <w:t>6</w:t>
      </w:r>
      <w:r>
        <w:rPr>
          <w:sz w:val="22"/>
          <w:szCs w:val="22"/>
        </w:rPr>
        <w:t xml:space="preserve"> г.</w:t>
      </w:r>
    </w:p>
    <w:p w14:paraId="2133D90F" w14:textId="77777777" w:rsidR="00AA5B26" w:rsidRDefault="00AA5B26">
      <w:pPr>
        <w:jc w:val="center"/>
        <w:rPr>
          <w:b/>
          <w:sz w:val="22"/>
          <w:szCs w:val="22"/>
        </w:rPr>
      </w:pPr>
    </w:p>
    <w:p w14:paraId="5D1AC826" w14:textId="77777777" w:rsidR="00AA5B26" w:rsidRDefault="003A1836">
      <w:pPr>
        <w:jc w:val="center"/>
        <w:rPr>
          <w:b/>
          <w:sz w:val="22"/>
          <w:szCs w:val="22"/>
        </w:rPr>
      </w:pPr>
      <w:r>
        <w:rPr>
          <w:b/>
          <w:sz w:val="22"/>
          <w:szCs w:val="22"/>
        </w:rPr>
        <w:t>Акт № ___</w:t>
      </w:r>
    </w:p>
    <w:p w14:paraId="677D4061" w14:textId="706D8B92" w:rsidR="00AA5B26" w:rsidRDefault="003A1836">
      <w:pPr>
        <w:jc w:val="center"/>
        <w:rPr>
          <w:b/>
          <w:sz w:val="22"/>
          <w:szCs w:val="22"/>
        </w:rPr>
      </w:pPr>
      <w:r>
        <w:rPr>
          <w:b/>
          <w:sz w:val="22"/>
          <w:szCs w:val="22"/>
        </w:rPr>
        <w:t>о приемке оказанных услуг</w:t>
      </w:r>
    </w:p>
    <w:p w14:paraId="35905501" w14:textId="5960A22E" w:rsidR="003C377D" w:rsidRDefault="003C377D">
      <w:pPr>
        <w:jc w:val="center"/>
        <w:rPr>
          <w:b/>
          <w:sz w:val="22"/>
          <w:szCs w:val="22"/>
        </w:rPr>
      </w:pPr>
      <w:r>
        <w:rPr>
          <w:b/>
          <w:sz w:val="22"/>
          <w:szCs w:val="22"/>
        </w:rPr>
        <w:t>(форма)</w:t>
      </w:r>
    </w:p>
    <w:p w14:paraId="4B1BBCA1" w14:textId="77777777" w:rsidR="00AA5B26" w:rsidRDefault="00AA5B26">
      <w:pPr>
        <w:jc w:val="center"/>
        <w:rPr>
          <w:b/>
          <w:sz w:val="22"/>
          <w:szCs w:val="22"/>
        </w:rPr>
      </w:pPr>
    </w:p>
    <w:p w14:paraId="02203BD7" w14:textId="77777777" w:rsidR="00AA5B26" w:rsidRDefault="003A1836">
      <w:pPr>
        <w:jc w:val="right"/>
        <w:rPr>
          <w:b/>
          <w:sz w:val="22"/>
          <w:szCs w:val="22"/>
        </w:rPr>
      </w:pPr>
      <w:r>
        <w:rPr>
          <w:sz w:val="22"/>
          <w:szCs w:val="22"/>
        </w:rPr>
        <w:t>от «____» _________________ 20 __ г.</w:t>
      </w:r>
    </w:p>
    <w:p w14:paraId="29A4684B" w14:textId="77777777" w:rsidR="00AA5B26" w:rsidRDefault="00AA5B26">
      <w:pPr>
        <w:rPr>
          <w:sz w:val="22"/>
          <w:szCs w:val="22"/>
        </w:rPr>
      </w:pPr>
    </w:p>
    <w:p w14:paraId="2341E023" w14:textId="77777777" w:rsidR="00AA5B26" w:rsidRDefault="003A1836">
      <w:pPr>
        <w:spacing w:line="360" w:lineRule="auto"/>
        <w:rPr>
          <w:sz w:val="22"/>
          <w:szCs w:val="22"/>
        </w:rPr>
      </w:pPr>
      <w:r>
        <w:rPr>
          <w:sz w:val="22"/>
          <w:szCs w:val="22"/>
        </w:rPr>
        <w:t>Исполнитель _____________________________________________________________________________</w:t>
      </w:r>
    </w:p>
    <w:p w14:paraId="314075DC" w14:textId="77777777" w:rsidR="00AA5B26" w:rsidRDefault="003A1836">
      <w:pPr>
        <w:spacing w:after="40"/>
        <w:rPr>
          <w:sz w:val="22"/>
          <w:szCs w:val="22"/>
        </w:rPr>
      </w:pPr>
      <w:r>
        <w:rPr>
          <w:sz w:val="22"/>
          <w:szCs w:val="22"/>
        </w:rPr>
        <w:t>Заказчик _____________________________________________________________________________</w:t>
      </w:r>
    </w:p>
    <w:p w14:paraId="10F635EB" w14:textId="77777777" w:rsidR="00AA5B26" w:rsidRDefault="00AA5B26">
      <w:pPr>
        <w:spacing w:after="4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
        <w:gridCol w:w="4719"/>
        <w:gridCol w:w="770"/>
        <w:gridCol w:w="1130"/>
        <w:gridCol w:w="783"/>
        <w:gridCol w:w="1574"/>
      </w:tblGrid>
      <w:tr w:rsidR="00AA5B26" w14:paraId="7D55511D" w14:textId="77777777">
        <w:trPr>
          <w:trHeight w:val="397"/>
        </w:trPr>
        <w:tc>
          <w:tcPr>
            <w:tcW w:w="397" w:type="dxa"/>
            <w:vAlign w:val="center"/>
          </w:tcPr>
          <w:p w14:paraId="507F264D" w14:textId="77777777" w:rsidR="00AA5B26" w:rsidRDefault="003A1836">
            <w:pPr>
              <w:jc w:val="center"/>
              <w:rPr>
                <w:sz w:val="22"/>
                <w:szCs w:val="22"/>
              </w:rPr>
            </w:pPr>
            <w:r>
              <w:rPr>
                <w:sz w:val="22"/>
                <w:szCs w:val="22"/>
              </w:rPr>
              <w:t>№</w:t>
            </w:r>
          </w:p>
        </w:tc>
        <w:tc>
          <w:tcPr>
            <w:tcW w:w="5471" w:type="dxa"/>
            <w:vAlign w:val="center"/>
          </w:tcPr>
          <w:p w14:paraId="38ED3F13" w14:textId="77777777" w:rsidR="00AA5B26" w:rsidRDefault="003A1836">
            <w:pPr>
              <w:jc w:val="center"/>
              <w:rPr>
                <w:sz w:val="22"/>
                <w:szCs w:val="22"/>
              </w:rPr>
            </w:pPr>
            <w:r>
              <w:rPr>
                <w:sz w:val="22"/>
                <w:szCs w:val="22"/>
              </w:rPr>
              <w:t>Наименование услуги</w:t>
            </w:r>
          </w:p>
        </w:tc>
        <w:tc>
          <w:tcPr>
            <w:tcW w:w="851" w:type="dxa"/>
            <w:vAlign w:val="center"/>
          </w:tcPr>
          <w:p w14:paraId="00999359" w14:textId="77777777" w:rsidR="00AA5B26" w:rsidRDefault="003A1836">
            <w:pPr>
              <w:jc w:val="center"/>
              <w:rPr>
                <w:sz w:val="22"/>
                <w:szCs w:val="22"/>
              </w:rPr>
            </w:pPr>
            <w:r>
              <w:rPr>
                <w:sz w:val="22"/>
                <w:szCs w:val="22"/>
              </w:rPr>
              <w:t>Ед. изм.</w:t>
            </w:r>
          </w:p>
        </w:tc>
        <w:tc>
          <w:tcPr>
            <w:tcW w:w="1134" w:type="dxa"/>
            <w:vAlign w:val="center"/>
          </w:tcPr>
          <w:p w14:paraId="1EB66FD6" w14:textId="77777777" w:rsidR="00AA5B26" w:rsidRDefault="003A1836">
            <w:pPr>
              <w:jc w:val="center"/>
              <w:rPr>
                <w:sz w:val="22"/>
                <w:szCs w:val="22"/>
              </w:rPr>
            </w:pPr>
            <w:r>
              <w:rPr>
                <w:sz w:val="22"/>
                <w:szCs w:val="22"/>
              </w:rPr>
              <w:t>Количество</w:t>
            </w:r>
          </w:p>
        </w:tc>
        <w:tc>
          <w:tcPr>
            <w:tcW w:w="851" w:type="dxa"/>
            <w:vAlign w:val="center"/>
          </w:tcPr>
          <w:p w14:paraId="57ED288D" w14:textId="77777777" w:rsidR="00AA5B26" w:rsidRDefault="003A1836">
            <w:pPr>
              <w:jc w:val="center"/>
              <w:rPr>
                <w:sz w:val="22"/>
                <w:szCs w:val="22"/>
              </w:rPr>
            </w:pPr>
            <w:r>
              <w:rPr>
                <w:sz w:val="22"/>
                <w:szCs w:val="22"/>
              </w:rPr>
              <w:t>Цена</w:t>
            </w:r>
          </w:p>
        </w:tc>
        <w:tc>
          <w:tcPr>
            <w:tcW w:w="1784" w:type="dxa"/>
            <w:vAlign w:val="center"/>
          </w:tcPr>
          <w:p w14:paraId="40399D53" w14:textId="77777777" w:rsidR="00AA5B26" w:rsidRDefault="003A1836">
            <w:pPr>
              <w:jc w:val="center"/>
              <w:rPr>
                <w:sz w:val="22"/>
                <w:szCs w:val="22"/>
              </w:rPr>
            </w:pPr>
            <w:r>
              <w:rPr>
                <w:sz w:val="22"/>
                <w:szCs w:val="22"/>
              </w:rPr>
              <w:t>Сумма</w:t>
            </w:r>
          </w:p>
        </w:tc>
      </w:tr>
      <w:tr w:rsidR="00AA5B26" w14:paraId="05B127F7" w14:textId="77777777">
        <w:trPr>
          <w:trHeight w:val="340"/>
        </w:trPr>
        <w:tc>
          <w:tcPr>
            <w:tcW w:w="397" w:type="dxa"/>
            <w:vAlign w:val="center"/>
          </w:tcPr>
          <w:p w14:paraId="4D15CF2E" w14:textId="77777777" w:rsidR="00AA5B26" w:rsidRDefault="00AA5B26">
            <w:pPr>
              <w:jc w:val="center"/>
              <w:rPr>
                <w:sz w:val="22"/>
                <w:szCs w:val="22"/>
              </w:rPr>
            </w:pPr>
          </w:p>
        </w:tc>
        <w:tc>
          <w:tcPr>
            <w:tcW w:w="5471" w:type="dxa"/>
            <w:vAlign w:val="center"/>
          </w:tcPr>
          <w:p w14:paraId="58B9E51C" w14:textId="77777777" w:rsidR="00AA5B26" w:rsidRDefault="00AA5B26">
            <w:pPr>
              <w:ind w:left="57"/>
              <w:rPr>
                <w:sz w:val="22"/>
                <w:szCs w:val="22"/>
              </w:rPr>
            </w:pPr>
          </w:p>
        </w:tc>
        <w:tc>
          <w:tcPr>
            <w:tcW w:w="851" w:type="dxa"/>
            <w:vAlign w:val="center"/>
          </w:tcPr>
          <w:p w14:paraId="6E97555C" w14:textId="77777777" w:rsidR="00AA5B26" w:rsidRDefault="00AA5B26">
            <w:pPr>
              <w:jc w:val="center"/>
              <w:rPr>
                <w:sz w:val="22"/>
                <w:szCs w:val="22"/>
              </w:rPr>
            </w:pPr>
          </w:p>
        </w:tc>
        <w:tc>
          <w:tcPr>
            <w:tcW w:w="1134" w:type="dxa"/>
            <w:vAlign w:val="center"/>
          </w:tcPr>
          <w:p w14:paraId="3EB2A3BB" w14:textId="77777777" w:rsidR="00AA5B26" w:rsidRDefault="00AA5B26">
            <w:pPr>
              <w:jc w:val="center"/>
              <w:rPr>
                <w:sz w:val="22"/>
                <w:szCs w:val="22"/>
              </w:rPr>
            </w:pPr>
          </w:p>
        </w:tc>
        <w:tc>
          <w:tcPr>
            <w:tcW w:w="851" w:type="dxa"/>
            <w:vAlign w:val="center"/>
          </w:tcPr>
          <w:p w14:paraId="664019C5" w14:textId="77777777" w:rsidR="00AA5B26" w:rsidRDefault="00AA5B26">
            <w:pPr>
              <w:jc w:val="center"/>
              <w:rPr>
                <w:sz w:val="22"/>
                <w:szCs w:val="22"/>
              </w:rPr>
            </w:pPr>
          </w:p>
        </w:tc>
        <w:tc>
          <w:tcPr>
            <w:tcW w:w="1784" w:type="dxa"/>
            <w:vAlign w:val="center"/>
          </w:tcPr>
          <w:p w14:paraId="4429766E" w14:textId="77777777" w:rsidR="00AA5B26" w:rsidRDefault="00AA5B26">
            <w:pPr>
              <w:jc w:val="center"/>
              <w:rPr>
                <w:sz w:val="22"/>
                <w:szCs w:val="22"/>
              </w:rPr>
            </w:pPr>
          </w:p>
        </w:tc>
      </w:tr>
      <w:tr w:rsidR="00AA5B26" w14:paraId="6EE9CDBD" w14:textId="77777777">
        <w:trPr>
          <w:trHeight w:val="340"/>
        </w:trPr>
        <w:tc>
          <w:tcPr>
            <w:tcW w:w="397" w:type="dxa"/>
            <w:vAlign w:val="center"/>
          </w:tcPr>
          <w:p w14:paraId="7856E593" w14:textId="77777777" w:rsidR="00AA5B26" w:rsidRDefault="00AA5B26">
            <w:pPr>
              <w:jc w:val="center"/>
              <w:rPr>
                <w:sz w:val="22"/>
                <w:szCs w:val="22"/>
              </w:rPr>
            </w:pPr>
          </w:p>
        </w:tc>
        <w:tc>
          <w:tcPr>
            <w:tcW w:w="5471" w:type="dxa"/>
            <w:vAlign w:val="center"/>
          </w:tcPr>
          <w:p w14:paraId="38B2371B" w14:textId="77777777" w:rsidR="00AA5B26" w:rsidRDefault="00AA5B26">
            <w:pPr>
              <w:ind w:left="57"/>
              <w:rPr>
                <w:sz w:val="22"/>
                <w:szCs w:val="22"/>
              </w:rPr>
            </w:pPr>
          </w:p>
        </w:tc>
        <w:tc>
          <w:tcPr>
            <w:tcW w:w="851" w:type="dxa"/>
            <w:vAlign w:val="center"/>
          </w:tcPr>
          <w:p w14:paraId="27F8E6A5" w14:textId="77777777" w:rsidR="00AA5B26" w:rsidRDefault="00AA5B26">
            <w:pPr>
              <w:jc w:val="center"/>
              <w:rPr>
                <w:sz w:val="22"/>
                <w:szCs w:val="22"/>
              </w:rPr>
            </w:pPr>
          </w:p>
        </w:tc>
        <w:tc>
          <w:tcPr>
            <w:tcW w:w="1134" w:type="dxa"/>
            <w:vAlign w:val="center"/>
          </w:tcPr>
          <w:p w14:paraId="12B507A2" w14:textId="77777777" w:rsidR="00AA5B26" w:rsidRDefault="00AA5B26">
            <w:pPr>
              <w:jc w:val="center"/>
              <w:rPr>
                <w:sz w:val="22"/>
                <w:szCs w:val="22"/>
              </w:rPr>
            </w:pPr>
          </w:p>
        </w:tc>
        <w:tc>
          <w:tcPr>
            <w:tcW w:w="851" w:type="dxa"/>
            <w:vAlign w:val="center"/>
          </w:tcPr>
          <w:p w14:paraId="45F29476" w14:textId="77777777" w:rsidR="00AA5B26" w:rsidRDefault="00AA5B26">
            <w:pPr>
              <w:jc w:val="center"/>
              <w:rPr>
                <w:sz w:val="22"/>
                <w:szCs w:val="22"/>
              </w:rPr>
            </w:pPr>
          </w:p>
        </w:tc>
        <w:tc>
          <w:tcPr>
            <w:tcW w:w="1784" w:type="dxa"/>
            <w:vAlign w:val="center"/>
          </w:tcPr>
          <w:p w14:paraId="06365F11" w14:textId="77777777" w:rsidR="00AA5B26" w:rsidRDefault="00AA5B26">
            <w:pPr>
              <w:jc w:val="center"/>
              <w:rPr>
                <w:sz w:val="22"/>
                <w:szCs w:val="22"/>
              </w:rPr>
            </w:pPr>
          </w:p>
        </w:tc>
      </w:tr>
      <w:tr w:rsidR="00AA5B26" w14:paraId="1E8B2C8A" w14:textId="77777777">
        <w:trPr>
          <w:trHeight w:val="340"/>
        </w:trPr>
        <w:tc>
          <w:tcPr>
            <w:tcW w:w="397" w:type="dxa"/>
            <w:vAlign w:val="center"/>
          </w:tcPr>
          <w:p w14:paraId="1A86BF34" w14:textId="77777777" w:rsidR="00AA5B26" w:rsidRDefault="00AA5B26">
            <w:pPr>
              <w:jc w:val="center"/>
              <w:rPr>
                <w:sz w:val="22"/>
                <w:szCs w:val="22"/>
              </w:rPr>
            </w:pPr>
          </w:p>
        </w:tc>
        <w:tc>
          <w:tcPr>
            <w:tcW w:w="5471" w:type="dxa"/>
            <w:vAlign w:val="center"/>
          </w:tcPr>
          <w:p w14:paraId="3E61E4F7" w14:textId="77777777" w:rsidR="00AA5B26" w:rsidRDefault="00AA5B26">
            <w:pPr>
              <w:ind w:left="57"/>
              <w:rPr>
                <w:sz w:val="22"/>
                <w:szCs w:val="22"/>
              </w:rPr>
            </w:pPr>
          </w:p>
        </w:tc>
        <w:tc>
          <w:tcPr>
            <w:tcW w:w="851" w:type="dxa"/>
            <w:vAlign w:val="center"/>
          </w:tcPr>
          <w:p w14:paraId="4C999E9D" w14:textId="77777777" w:rsidR="00AA5B26" w:rsidRDefault="00AA5B26">
            <w:pPr>
              <w:jc w:val="center"/>
              <w:rPr>
                <w:sz w:val="22"/>
                <w:szCs w:val="22"/>
              </w:rPr>
            </w:pPr>
          </w:p>
        </w:tc>
        <w:tc>
          <w:tcPr>
            <w:tcW w:w="1134" w:type="dxa"/>
            <w:vAlign w:val="center"/>
          </w:tcPr>
          <w:p w14:paraId="3C66C06E" w14:textId="77777777" w:rsidR="00AA5B26" w:rsidRDefault="00AA5B26">
            <w:pPr>
              <w:jc w:val="center"/>
              <w:rPr>
                <w:sz w:val="22"/>
                <w:szCs w:val="22"/>
              </w:rPr>
            </w:pPr>
          </w:p>
        </w:tc>
        <w:tc>
          <w:tcPr>
            <w:tcW w:w="851" w:type="dxa"/>
            <w:vAlign w:val="center"/>
          </w:tcPr>
          <w:p w14:paraId="4CF11C2B" w14:textId="77777777" w:rsidR="00AA5B26" w:rsidRDefault="00AA5B26">
            <w:pPr>
              <w:jc w:val="center"/>
              <w:rPr>
                <w:sz w:val="22"/>
                <w:szCs w:val="22"/>
              </w:rPr>
            </w:pPr>
          </w:p>
        </w:tc>
        <w:tc>
          <w:tcPr>
            <w:tcW w:w="1784" w:type="dxa"/>
            <w:vAlign w:val="center"/>
          </w:tcPr>
          <w:p w14:paraId="58D28027" w14:textId="77777777" w:rsidR="00AA5B26" w:rsidRDefault="00AA5B26">
            <w:pPr>
              <w:jc w:val="center"/>
              <w:rPr>
                <w:sz w:val="22"/>
                <w:szCs w:val="22"/>
              </w:rPr>
            </w:pPr>
          </w:p>
        </w:tc>
      </w:tr>
      <w:tr w:rsidR="00AA5B26" w14:paraId="3E9DE663" w14:textId="77777777">
        <w:trPr>
          <w:trHeight w:val="340"/>
        </w:trPr>
        <w:tc>
          <w:tcPr>
            <w:tcW w:w="397" w:type="dxa"/>
            <w:vAlign w:val="center"/>
          </w:tcPr>
          <w:p w14:paraId="5C3871D6" w14:textId="77777777" w:rsidR="00AA5B26" w:rsidRDefault="00AA5B26">
            <w:pPr>
              <w:jc w:val="center"/>
              <w:rPr>
                <w:sz w:val="22"/>
                <w:szCs w:val="22"/>
              </w:rPr>
            </w:pPr>
          </w:p>
        </w:tc>
        <w:tc>
          <w:tcPr>
            <w:tcW w:w="5471" w:type="dxa"/>
            <w:vAlign w:val="center"/>
          </w:tcPr>
          <w:p w14:paraId="7C74186C" w14:textId="77777777" w:rsidR="00AA5B26" w:rsidRDefault="00AA5B26">
            <w:pPr>
              <w:ind w:left="57"/>
              <w:rPr>
                <w:sz w:val="22"/>
                <w:szCs w:val="22"/>
              </w:rPr>
            </w:pPr>
          </w:p>
        </w:tc>
        <w:tc>
          <w:tcPr>
            <w:tcW w:w="851" w:type="dxa"/>
            <w:vAlign w:val="center"/>
          </w:tcPr>
          <w:p w14:paraId="0CD9E6D7" w14:textId="77777777" w:rsidR="00AA5B26" w:rsidRDefault="00AA5B26">
            <w:pPr>
              <w:jc w:val="center"/>
              <w:rPr>
                <w:sz w:val="22"/>
                <w:szCs w:val="22"/>
              </w:rPr>
            </w:pPr>
          </w:p>
        </w:tc>
        <w:tc>
          <w:tcPr>
            <w:tcW w:w="1134" w:type="dxa"/>
            <w:vAlign w:val="center"/>
          </w:tcPr>
          <w:p w14:paraId="1E798679" w14:textId="77777777" w:rsidR="00AA5B26" w:rsidRDefault="00AA5B26">
            <w:pPr>
              <w:jc w:val="center"/>
              <w:rPr>
                <w:sz w:val="22"/>
                <w:szCs w:val="22"/>
              </w:rPr>
            </w:pPr>
          </w:p>
        </w:tc>
        <w:tc>
          <w:tcPr>
            <w:tcW w:w="851" w:type="dxa"/>
            <w:vAlign w:val="center"/>
          </w:tcPr>
          <w:p w14:paraId="3728848F" w14:textId="77777777" w:rsidR="00AA5B26" w:rsidRDefault="00AA5B26">
            <w:pPr>
              <w:jc w:val="center"/>
              <w:rPr>
                <w:sz w:val="22"/>
                <w:szCs w:val="22"/>
              </w:rPr>
            </w:pPr>
          </w:p>
        </w:tc>
        <w:tc>
          <w:tcPr>
            <w:tcW w:w="1784" w:type="dxa"/>
            <w:vAlign w:val="center"/>
          </w:tcPr>
          <w:p w14:paraId="2872290F" w14:textId="77777777" w:rsidR="00AA5B26" w:rsidRDefault="00AA5B26">
            <w:pPr>
              <w:jc w:val="center"/>
              <w:rPr>
                <w:sz w:val="22"/>
                <w:szCs w:val="22"/>
              </w:rPr>
            </w:pPr>
          </w:p>
        </w:tc>
      </w:tr>
      <w:tr w:rsidR="00AA5B26" w14:paraId="34D944E1" w14:textId="77777777">
        <w:trPr>
          <w:trHeight w:val="340"/>
        </w:trPr>
        <w:tc>
          <w:tcPr>
            <w:tcW w:w="397" w:type="dxa"/>
            <w:vAlign w:val="center"/>
          </w:tcPr>
          <w:p w14:paraId="4A9C37CF" w14:textId="77777777" w:rsidR="00AA5B26" w:rsidRDefault="00AA5B26">
            <w:pPr>
              <w:jc w:val="center"/>
              <w:rPr>
                <w:sz w:val="22"/>
                <w:szCs w:val="22"/>
              </w:rPr>
            </w:pPr>
          </w:p>
        </w:tc>
        <w:tc>
          <w:tcPr>
            <w:tcW w:w="5472" w:type="dxa"/>
            <w:vAlign w:val="center"/>
          </w:tcPr>
          <w:p w14:paraId="6615E3DA" w14:textId="77777777" w:rsidR="00AA5B26" w:rsidRDefault="00AA5B26">
            <w:pPr>
              <w:ind w:left="57"/>
              <w:rPr>
                <w:sz w:val="22"/>
                <w:szCs w:val="22"/>
              </w:rPr>
            </w:pPr>
          </w:p>
        </w:tc>
        <w:tc>
          <w:tcPr>
            <w:tcW w:w="851" w:type="dxa"/>
            <w:vAlign w:val="center"/>
          </w:tcPr>
          <w:p w14:paraId="70D3125C" w14:textId="77777777" w:rsidR="00AA5B26" w:rsidRDefault="00AA5B26">
            <w:pPr>
              <w:jc w:val="center"/>
              <w:rPr>
                <w:sz w:val="22"/>
                <w:szCs w:val="22"/>
              </w:rPr>
            </w:pPr>
          </w:p>
        </w:tc>
        <w:tc>
          <w:tcPr>
            <w:tcW w:w="1134" w:type="dxa"/>
            <w:vAlign w:val="center"/>
          </w:tcPr>
          <w:p w14:paraId="6C745066" w14:textId="77777777" w:rsidR="00AA5B26" w:rsidRDefault="00AA5B26">
            <w:pPr>
              <w:jc w:val="center"/>
              <w:rPr>
                <w:sz w:val="22"/>
                <w:szCs w:val="22"/>
              </w:rPr>
            </w:pPr>
          </w:p>
        </w:tc>
        <w:tc>
          <w:tcPr>
            <w:tcW w:w="851" w:type="dxa"/>
            <w:vAlign w:val="center"/>
          </w:tcPr>
          <w:p w14:paraId="453D585C" w14:textId="77777777" w:rsidR="00AA5B26" w:rsidRDefault="00AA5B26">
            <w:pPr>
              <w:jc w:val="center"/>
              <w:rPr>
                <w:sz w:val="22"/>
                <w:szCs w:val="22"/>
              </w:rPr>
            </w:pPr>
          </w:p>
        </w:tc>
        <w:tc>
          <w:tcPr>
            <w:tcW w:w="1784" w:type="dxa"/>
            <w:vAlign w:val="center"/>
          </w:tcPr>
          <w:p w14:paraId="5D738C46" w14:textId="77777777" w:rsidR="00AA5B26" w:rsidRDefault="00AA5B26">
            <w:pPr>
              <w:jc w:val="center"/>
              <w:rPr>
                <w:sz w:val="22"/>
                <w:szCs w:val="22"/>
              </w:rPr>
            </w:pPr>
          </w:p>
        </w:tc>
      </w:tr>
      <w:tr w:rsidR="00AA5B26" w14:paraId="1365C39A" w14:textId="77777777">
        <w:trPr>
          <w:trHeight w:val="340"/>
        </w:trPr>
        <w:tc>
          <w:tcPr>
            <w:tcW w:w="8705" w:type="dxa"/>
            <w:gridSpan w:val="5"/>
            <w:tcBorders>
              <w:left w:val="nil"/>
              <w:bottom w:val="nil"/>
            </w:tcBorders>
            <w:vAlign w:val="center"/>
          </w:tcPr>
          <w:p w14:paraId="0E34315A" w14:textId="77777777" w:rsidR="00AA5B26" w:rsidRDefault="003A1836">
            <w:pPr>
              <w:ind w:right="113"/>
              <w:jc w:val="right"/>
              <w:rPr>
                <w:b/>
                <w:sz w:val="22"/>
                <w:szCs w:val="22"/>
              </w:rPr>
            </w:pPr>
            <w:r>
              <w:rPr>
                <w:b/>
                <w:sz w:val="22"/>
                <w:szCs w:val="22"/>
              </w:rPr>
              <w:t>Итого:</w:t>
            </w:r>
          </w:p>
        </w:tc>
        <w:tc>
          <w:tcPr>
            <w:tcW w:w="1784" w:type="dxa"/>
            <w:vAlign w:val="center"/>
          </w:tcPr>
          <w:p w14:paraId="0355F35C" w14:textId="77777777" w:rsidR="00AA5B26" w:rsidRDefault="00AA5B26">
            <w:pPr>
              <w:jc w:val="center"/>
              <w:rPr>
                <w:sz w:val="22"/>
                <w:szCs w:val="22"/>
              </w:rPr>
            </w:pPr>
          </w:p>
        </w:tc>
      </w:tr>
      <w:tr w:rsidR="00AA5B26" w14:paraId="69967E47" w14:textId="77777777">
        <w:trPr>
          <w:trHeight w:val="340"/>
        </w:trPr>
        <w:tc>
          <w:tcPr>
            <w:tcW w:w="8705" w:type="dxa"/>
            <w:gridSpan w:val="5"/>
            <w:tcBorders>
              <w:top w:val="nil"/>
              <w:left w:val="nil"/>
              <w:bottom w:val="nil"/>
            </w:tcBorders>
            <w:vAlign w:val="center"/>
          </w:tcPr>
          <w:p w14:paraId="420DA0BE" w14:textId="77777777" w:rsidR="00AA5B26" w:rsidRDefault="003A1836">
            <w:pPr>
              <w:ind w:right="113"/>
              <w:jc w:val="right"/>
              <w:rPr>
                <w:b/>
                <w:sz w:val="22"/>
                <w:szCs w:val="22"/>
              </w:rPr>
            </w:pPr>
            <w:r>
              <w:rPr>
                <w:b/>
                <w:sz w:val="22"/>
                <w:szCs w:val="22"/>
              </w:rPr>
              <w:t>Без налога (НДС)</w:t>
            </w:r>
          </w:p>
        </w:tc>
        <w:tc>
          <w:tcPr>
            <w:tcW w:w="1784" w:type="dxa"/>
            <w:vAlign w:val="center"/>
          </w:tcPr>
          <w:p w14:paraId="1FDC82E6" w14:textId="77777777" w:rsidR="00AA5B26" w:rsidRDefault="00AA5B26">
            <w:pPr>
              <w:jc w:val="center"/>
              <w:rPr>
                <w:sz w:val="22"/>
                <w:szCs w:val="22"/>
              </w:rPr>
            </w:pPr>
          </w:p>
        </w:tc>
      </w:tr>
      <w:tr w:rsidR="00AA5B26" w14:paraId="62190916" w14:textId="77777777">
        <w:trPr>
          <w:trHeight w:val="340"/>
        </w:trPr>
        <w:tc>
          <w:tcPr>
            <w:tcW w:w="8705" w:type="dxa"/>
            <w:gridSpan w:val="5"/>
            <w:tcBorders>
              <w:top w:val="nil"/>
              <w:left w:val="nil"/>
              <w:bottom w:val="nil"/>
            </w:tcBorders>
            <w:vAlign w:val="center"/>
          </w:tcPr>
          <w:p w14:paraId="4D7769FF" w14:textId="77777777" w:rsidR="00AA5B26" w:rsidRDefault="003A1836">
            <w:pPr>
              <w:ind w:right="113"/>
              <w:jc w:val="right"/>
              <w:rPr>
                <w:b/>
                <w:sz w:val="22"/>
                <w:szCs w:val="22"/>
              </w:rPr>
            </w:pPr>
            <w:r>
              <w:rPr>
                <w:b/>
                <w:sz w:val="22"/>
                <w:szCs w:val="22"/>
              </w:rPr>
              <w:t>Всего (с учетом НДС)</w:t>
            </w:r>
          </w:p>
        </w:tc>
        <w:tc>
          <w:tcPr>
            <w:tcW w:w="1784" w:type="dxa"/>
            <w:vAlign w:val="center"/>
          </w:tcPr>
          <w:p w14:paraId="792A2D4E" w14:textId="77777777" w:rsidR="00AA5B26" w:rsidRDefault="00AA5B26">
            <w:pPr>
              <w:jc w:val="center"/>
              <w:rPr>
                <w:sz w:val="22"/>
                <w:szCs w:val="22"/>
              </w:rPr>
            </w:pPr>
          </w:p>
        </w:tc>
      </w:tr>
    </w:tbl>
    <w:p w14:paraId="757E85A7" w14:textId="77777777" w:rsidR="00AA5B26" w:rsidRDefault="00AA5B26">
      <w:pPr>
        <w:rPr>
          <w:sz w:val="22"/>
          <w:szCs w:val="22"/>
        </w:rPr>
      </w:pPr>
    </w:p>
    <w:p w14:paraId="11DA50C1" w14:textId="77777777" w:rsidR="00AA5B26" w:rsidRDefault="003A1836">
      <w:pPr>
        <w:spacing w:line="360" w:lineRule="auto"/>
        <w:rPr>
          <w:i/>
          <w:sz w:val="22"/>
          <w:szCs w:val="22"/>
        </w:rPr>
      </w:pPr>
      <w:r>
        <w:rPr>
          <w:i/>
          <w:sz w:val="22"/>
          <w:szCs w:val="22"/>
        </w:rPr>
        <w:t>Всего оказано услуг на сумму: ______________________________________________________________  рублей ___ коп.,</w:t>
      </w:r>
    </w:p>
    <w:p w14:paraId="7F58C3F7" w14:textId="77777777" w:rsidR="00AA5B26" w:rsidRDefault="003A1836">
      <w:pPr>
        <w:rPr>
          <w:i/>
          <w:sz w:val="22"/>
          <w:szCs w:val="22"/>
        </w:rPr>
      </w:pPr>
      <w:r>
        <w:rPr>
          <w:i/>
          <w:sz w:val="22"/>
          <w:szCs w:val="22"/>
        </w:rPr>
        <w:t xml:space="preserve"> в т.ч. НДС – ________________________________________________ рублей___ копеек.</w:t>
      </w:r>
    </w:p>
    <w:p w14:paraId="0B62E25B" w14:textId="77777777" w:rsidR="00AA5B26" w:rsidRDefault="00AA5B26">
      <w:pPr>
        <w:rPr>
          <w:i/>
          <w:sz w:val="22"/>
          <w:szCs w:val="22"/>
        </w:rPr>
      </w:pPr>
    </w:p>
    <w:p w14:paraId="6B9267D7" w14:textId="77777777" w:rsidR="00AA5B26" w:rsidRDefault="003A1836">
      <w:pPr>
        <w:rPr>
          <w:i/>
          <w:sz w:val="22"/>
          <w:szCs w:val="22"/>
        </w:rPr>
      </w:pPr>
      <w:r>
        <w:rPr>
          <w:i/>
          <w:sz w:val="22"/>
          <w:szCs w:val="22"/>
        </w:rPr>
        <w:t>Вышеперечисленные услуги выполнены полностью и в срок. Заказчик претензий по объему, качеству и срокам оказания услуг претензий не имеет.</w:t>
      </w:r>
    </w:p>
    <w:p w14:paraId="6AA69871" w14:textId="77777777" w:rsidR="00AA5B26" w:rsidRDefault="00AA5B26">
      <w:pPr>
        <w:rPr>
          <w:sz w:val="22"/>
          <w:szCs w:val="22"/>
        </w:rPr>
      </w:pPr>
    </w:p>
    <w:p w14:paraId="14331247" w14:textId="77777777" w:rsidR="00AA5B26" w:rsidRDefault="003A1836">
      <w:pPr>
        <w:rPr>
          <w:sz w:val="22"/>
          <w:szCs w:val="22"/>
        </w:rPr>
      </w:pPr>
      <w:r>
        <w:rPr>
          <w:sz w:val="22"/>
          <w:szCs w:val="22"/>
        </w:rPr>
        <w:t>Исполнитель ____________________                             Заказчик _______________________</w:t>
      </w:r>
    </w:p>
    <w:p w14:paraId="0650DE80" w14:textId="77777777" w:rsidR="00AA5B26" w:rsidRDefault="003A1836">
      <w:pPr>
        <w:rPr>
          <w:sz w:val="22"/>
          <w:szCs w:val="22"/>
        </w:rPr>
      </w:pPr>
      <w:r>
        <w:rPr>
          <w:sz w:val="22"/>
          <w:szCs w:val="22"/>
        </w:rPr>
        <w:t xml:space="preserve">                                                  </w:t>
      </w:r>
    </w:p>
    <w:p w14:paraId="67748A85" w14:textId="77777777" w:rsidR="00AA5B26" w:rsidRDefault="003A1836">
      <w:pPr>
        <w:rPr>
          <w:sz w:val="22"/>
          <w:szCs w:val="22"/>
        </w:rPr>
      </w:pPr>
      <w:r>
        <w:rPr>
          <w:sz w:val="22"/>
          <w:szCs w:val="22"/>
        </w:rPr>
        <w:t xml:space="preserve">                  М.П.                                                                               М.П.</w:t>
      </w:r>
    </w:p>
    <w:p w14:paraId="7CF30F17" w14:textId="77777777" w:rsidR="00AA5B26" w:rsidRDefault="00AA5B26">
      <w:pPr>
        <w:rPr>
          <w:sz w:val="22"/>
          <w:szCs w:val="22"/>
        </w:rPr>
      </w:pPr>
    </w:p>
    <w:p w14:paraId="1396F273" w14:textId="77777777" w:rsidR="00AA5B26" w:rsidRDefault="00AA5B26">
      <w:pPr>
        <w:rPr>
          <w:sz w:val="22"/>
          <w:szCs w:val="22"/>
        </w:rPr>
      </w:pPr>
    </w:p>
    <w:p w14:paraId="20DFDA74" w14:textId="77777777" w:rsidR="00AA5B26" w:rsidRDefault="003A1836">
      <w:pPr>
        <w:jc w:val="center"/>
        <w:rPr>
          <w:sz w:val="22"/>
          <w:szCs w:val="22"/>
        </w:rPr>
      </w:pPr>
      <w:r>
        <w:rPr>
          <w:sz w:val="22"/>
          <w:szCs w:val="22"/>
        </w:rPr>
        <w:t>Форма акта согласована:</w:t>
      </w:r>
    </w:p>
    <w:p w14:paraId="46CC6237" w14:textId="77777777" w:rsidR="00AA5B26" w:rsidRDefault="00AA5B26">
      <w:pPr>
        <w:jc w:val="center"/>
        <w:rPr>
          <w:sz w:val="22"/>
          <w:szCs w:val="22"/>
        </w:rPr>
      </w:pPr>
    </w:p>
    <w:p w14:paraId="29E0BC29" w14:textId="77777777" w:rsidR="00AA5B26" w:rsidRDefault="00AA5B26">
      <w:pPr>
        <w:jc w:val="center"/>
        <w:rPr>
          <w:sz w:val="22"/>
          <w:szCs w:val="22"/>
        </w:rPr>
      </w:pPr>
    </w:p>
    <w:p w14:paraId="2D9F451E" w14:textId="77777777" w:rsidR="00AA5B26" w:rsidRDefault="003A1836">
      <w:pPr>
        <w:ind w:left="7082" w:hanging="7082"/>
        <w:rPr>
          <w:sz w:val="22"/>
          <w:szCs w:val="22"/>
        </w:rPr>
      </w:pPr>
      <w:r>
        <w:rPr>
          <w:sz w:val="22"/>
          <w:szCs w:val="22"/>
        </w:rPr>
        <w:t>Заказчик______________/С.Р. Наумов/                      Исполнитель____________/С.М.Романов/</w:t>
      </w:r>
    </w:p>
    <w:p w14:paraId="522B49AB" w14:textId="77777777" w:rsidR="00AA5B26" w:rsidRDefault="003A1836">
      <w:pPr>
        <w:ind w:left="7082" w:hanging="7082"/>
        <w:rPr>
          <w:sz w:val="22"/>
          <w:szCs w:val="22"/>
        </w:rPr>
      </w:pPr>
      <w:r>
        <w:rPr>
          <w:sz w:val="22"/>
          <w:szCs w:val="22"/>
        </w:rPr>
        <w:t>М.П.                                                                                М.П.</w:t>
      </w:r>
    </w:p>
    <w:p w14:paraId="61B600AF" w14:textId="77777777" w:rsidR="00AA5B26" w:rsidRDefault="00AA5B26">
      <w:pPr>
        <w:jc w:val="center"/>
        <w:rPr>
          <w:sz w:val="22"/>
          <w:szCs w:val="22"/>
        </w:rPr>
      </w:pPr>
    </w:p>
    <w:p w14:paraId="1E451211" w14:textId="77777777" w:rsidR="003A1836" w:rsidRDefault="003A1836">
      <w:pPr>
        <w:jc w:val="both"/>
        <w:rPr>
          <w:sz w:val="22"/>
          <w:szCs w:val="22"/>
        </w:rPr>
      </w:pPr>
    </w:p>
    <w:sectPr w:rsidR="003A1836">
      <w:pgSz w:w="11906" w:h="16838"/>
      <w:pgMar w:top="426" w:right="850" w:bottom="567"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7873"/>
    <w:multiLevelType w:val="multilevel"/>
    <w:tmpl w:val="04527873"/>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823"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8133D31"/>
    <w:multiLevelType w:val="multilevel"/>
    <w:tmpl w:val="18133D31"/>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1"/>
    <w:rsid w:val="00002CD3"/>
    <w:rsid w:val="000138B3"/>
    <w:rsid w:val="00025F3A"/>
    <w:rsid w:val="00042E20"/>
    <w:rsid w:val="000859F3"/>
    <w:rsid w:val="000F613A"/>
    <w:rsid w:val="001348A5"/>
    <w:rsid w:val="00194D44"/>
    <w:rsid w:val="001B4856"/>
    <w:rsid w:val="001C06F5"/>
    <w:rsid w:val="001D1BC6"/>
    <w:rsid w:val="00206E24"/>
    <w:rsid w:val="0021140C"/>
    <w:rsid w:val="00254175"/>
    <w:rsid w:val="00254191"/>
    <w:rsid w:val="00254B0D"/>
    <w:rsid w:val="00276623"/>
    <w:rsid w:val="002824B5"/>
    <w:rsid w:val="002964C9"/>
    <w:rsid w:val="002E0AFD"/>
    <w:rsid w:val="003103AA"/>
    <w:rsid w:val="0031348C"/>
    <w:rsid w:val="00342681"/>
    <w:rsid w:val="003434AA"/>
    <w:rsid w:val="003471D6"/>
    <w:rsid w:val="00366E60"/>
    <w:rsid w:val="003A1836"/>
    <w:rsid w:val="003A2EC7"/>
    <w:rsid w:val="003B45EC"/>
    <w:rsid w:val="003C377D"/>
    <w:rsid w:val="003D0394"/>
    <w:rsid w:val="003E35C7"/>
    <w:rsid w:val="003F652B"/>
    <w:rsid w:val="0042699A"/>
    <w:rsid w:val="004335C0"/>
    <w:rsid w:val="0048266C"/>
    <w:rsid w:val="00496EAE"/>
    <w:rsid w:val="004B1C98"/>
    <w:rsid w:val="004B3887"/>
    <w:rsid w:val="004B49DB"/>
    <w:rsid w:val="004C0B4B"/>
    <w:rsid w:val="004D6869"/>
    <w:rsid w:val="004E26D4"/>
    <w:rsid w:val="004E5F8B"/>
    <w:rsid w:val="004F69CD"/>
    <w:rsid w:val="00521B45"/>
    <w:rsid w:val="00553909"/>
    <w:rsid w:val="0058068C"/>
    <w:rsid w:val="00592430"/>
    <w:rsid w:val="005B4867"/>
    <w:rsid w:val="005C1B5A"/>
    <w:rsid w:val="005D242B"/>
    <w:rsid w:val="005E23F3"/>
    <w:rsid w:val="005E5E58"/>
    <w:rsid w:val="005F4E95"/>
    <w:rsid w:val="0061060B"/>
    <w:rsid w:val="006149A1"/>
    <w:rsid w:val="00614C25"/>
    <w:rsid w:val="00620807"/>
    <w:rsid w:val="00632681"/>
    <w:rsid w:val="00664BF7"/>
    <w:rsid w:val="00667E1E"/>
    <w:rsid w:val="00672EF4"/>
    <w:rsid w:val="006C2E24"/>
    <w:rsid w:val="006C7A38"/>
    <w:rsid w:val="006D7CBF"/>
    <w:rsid w:val="006E4CCA"/>
    <w:rsid w:val="006E5907"/>
    <w:rsid w:val="00702640"/>
    <w:rsid w:val="00713B98"/>
    <w:rsid w:val="00716066"/>
    <w:rsid w:val="00746730"/>
    <w:rsid w:val="0076696B"/>
    <w:rsid w:val="00774BCE"/>
    <w:rsid w:val="007F2BB2"/>
    <w:rsid w:val="00850C89"/>
    <w:rsid w:val="00860299"/>
    <w:rsid w:val="00860D3C"/>
    <w:rsid w:val="0086100C"/>
    <w:rsid w:val="00891771"/>
    <w:rsid w:val="00896322"/>
    <w:rsid w:val="008C0FCB"/>
    <w:rsid w:val="00911BA8"/>
    <w:rsid w:val="00927D95"/>
    <w:rsid w:val="009360E9"/>
    <w:rsid w:val="00952210"/>
    <w:rsid w:val="00962CD4"/>
    <w:rsid w:val="009A375F"/>
    <w:rsid w:val="009B4EEE"/>
    <w:rsid w:val="009E5713"/>
    <w:rsid w:val="00A05E41"/>
    <w:rsid w:val="00A21528"/>
    <w:rsid w:val="00A457D4"/>
    <w:rsid w:val="00A646AB"/>
    <w:rsid w:val="00A9394C"/>
    <w:rsid w:val="00AA5B26"/>
    <w:rsid w:val="00AB1492"/>
    <w:rsid w:val="00AE1D85"/>
    <w:rsid w:val="00AE1F38"/>
    <w:rsid w:val="00AF1C80"/>
    <w:rsid w:val="00AF7A2C"/>
    <w:rsid w:val="00B23C7B"/>
    <w:rsid w:val="00B45F0B"/>
    <w:rsid w:val="00B54B0C"/>
    <w:rsid w:val="00B93444"/>
    <w:rsid w:val="00BA049F"/>
    <w:rsid w:val="00BF3F0D"/>
    <w:rsid w:val="00BF69C1"/>
    <w:rsid w:val="00C05705"/>
    <w:rsid w:val="00C36251"/>
    <w:rsid w:val="00C418B1"/>
    <w:rsid w:val="00C60D6F"/>
    <w:rsid w:val="00C639C2"/>
    <w:rsid w:val="00CF295D"/>
    <w:rsid w:val="00D20166"/>
    <w:rsid w:val="00D26EA4"/>
    <w:rsid w:val="00D419F4"/>
    <w:rsid w:val="00D54FDC"/>
    <w:rsid w:val="00D6412D"/>
    <w:rsid w:val="00D85450"/>
    <w:rsid w:val="00DB5993"/>
    <w:rsid w:val="00DD4946"/>
    <w:rsid w:val="00DF2BA7"/>
    <w:rsid w:val="00DF6882"/>
    <w:rsid w:val="00E05828"/>
    <w:rsid w:val="00E432C1"/>
    <w:rsid w:val="00E56718"/>
    <w:rsid w:val="00E672AD"/>
    <w:rsid w:val="00E72283"/>
    <w:rsid w:val="00E771C4"/>
    <w:rsid w:val="00EB038F"/>
    <w:rsid w:val="00EB2FAF"/>
    <w:rsid w:val="00EC1F47"/>
    <w:rsid w:val="00EC783B"/>
    <w:rsid w:val="00ED0A99"/>
    <w:rsid w:val="00EF5B2B"/>
    <w:rsid w:val="00F43A1E"/>
    <w:rsid w:val="00F50701"/>
    <w:rsid w:val="00F55417"/>
    <w:rsid w:val="00F621E4"/>
    <w:rsid w:val="00F73CE1"/>
    <w:rsid w:val="00F82343"/>
    <w:rsid w:val="00F826D2"/>
    <w:rsid w:val="00F97072"/>
    <w:rsid w:val="00FA296A"/>
    <w:rsid w:val="00FB3A34"/>
    <w:rsid w:val="00FC6CDF"/>
    <w:rsid w:val="00FD30DB"/>
    <w:rsid w:val="00FD6790"/>
    <w:rsid w:val="01BA1962"/>
    <w:rsid w:val="02A1527F"/>
    <w:rsid w:val="141D000D"/>
    <w:rsid w:val="1CFB4104"/>
    <w:rsid w:val="2DAA6D5A"/>
    <w:rsid w:val="53EC6EBC"/>
    <w:rsid w:val="56881D03"/>
    <w:rsid w:val="574F6487"/>
    <w:rsid w:val="58656139"/>
    <w:rsid w:val="5AAC79A8"/>
    <w:rsid w:val="615C6D49"/>
    <w:rsid w:val="6E401887"/>
    <w:rsid w:val="71351220"/>
    <w:rsid w:val="71751094"/>
    <w:rsid w:val="72F853FF"/>
    <w:rsid w:val="7657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89B11"/>
  <w15:chartTrackingRefBased/>
  <w15:docId w15:val="{CE131650-2E24-4869-A4E4-12E82CD3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pPr>
      <w:jc w:val="both"/>
    </w:pPr>
  </w:style>
  <w:style w:type="paragraph" w:styleId="a5">
    <w:name w:val="Title"/>
    <w:basedOn w:val="a"/>
    <w:qFormat/>
    <w:pPr>
      <w:jc w:val="center"/>
    </w:pPr>
    <w:rPr>
      <w:b/>
      <w:bCs/>
    </w:rPr>
  </w:style>
  <w:style w:type="character" w:customStyle="1" w:styleId="a6">
    <w:name w:val="Основной текст + Курсив"/>
    <w:rPr>
      <w:rFonts w:ascii="Times New Roman" w:eastAsia="Times New Roman" w:hAnsi="Times New Roman" w:cs="Times New Roman"/>
      <w:i/>
      <w:iCs/>
      <w:snapToGrid w:val="0"/>
      <w:color w:val="000000"/>
      <w:spacing w:val="0"/>
      <w:w w:val="100"/>
      <w:position w:val="0"/>
      <w:sz w:val="19"/>
      <w:szCs w:val="19"/>
      <w:shd w:val="clear" w:color="auto" w:fill="FFFFFF"/>
      <w:lang w:val="ru-RU" w:eastAsia="ru-RU"/>
    </w:rPr>
  </w:style>
  <w:style w:type="paragraph" w:styleId="a7">
    <w:name w:val="List Paragraph"/>
    <w:basedOn w:val="a"/>
    <w:link w:val="a8"/>
    <w:uiPriority w:val="99"/>
    <w:qFormat/>
    <w:pPr>
      <w:ind w:left="720" w:firstLine="720"/>
      <w:contextualSpacing/>
      <w:jc w:val="both"/>
    </w:pPr>
    <w:rPr>
      <w:rFonts w:eastAsia="Calibri"/>
      <w:sz w:val="28"/>
      <w:szCs w:val="22"/>
      <w:lang w:eastAsia="en-US"/>
    </w:rPr>
  </w:style>
  <w:style w:type="character" w:customStyle="1" w:styleId="a8">
    <w:name w:val="Абзац списка Знак"/>
    <w:link w:val="a7"/>
    <w:uiPriority w:val="99"/>
    <w:locked/>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39@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56BECD79F724ED7B0DBF89CA4C68E550F2C8C73EE4648BCBF88A4702462F289F99B75FD7856077FC9K2J" TargetMode="External"/><Relationship Id="rId5" Type="http://schemas.openxmlformats.org/officeDocument/2006/relationships/hyperlink" Target="consultantplus://offline/main?base=LAW;n=112770;fld=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3410</Words>
  <Characters>19442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Оханская сторона</Company>
  <LinksUpToDate>false</LinksUpToDate>
  <CharactersWithSpaces>22807</CharactersWithSpaces>
  <SharedDoc>false</SharedDoc>
  <HLinks>
    <vt:vector size="18" baseType="variant">
      <vt:variant>
        <vt:i4>5963837</vt:i4>
      </vt:variant>
      <vt:variant>
        <vt:i4>6</vt:i4>
      </vt:variant>
      <vt:variant>
        <vt:i4>0</vt:i4>
      </vt:variant>
      <vt:variant>
        <vt:i4>5</vt:i4>
      </vt:variant>
      <vt:variant>
        <vt:lpwstr>mailto:ik-39@list.ru</vt:lpwstr>
      </vt:variant>
      <vt:variant>
        <vt:lpwstr/>
      </vt:variant>
      <vt:variant>
        <vt:i4>3080299</vt:i4>
      </vt:variant>
      <vt:variant>
        <vt:i4>3</vt:i4>
      </vt:variant>
      <vt:variant>
        <vt:i4>0</vt:i4>
      </vt:variant>
      <vt:variant>
        <vt:i4>5</vt:i4>
      </vt:variant>
      <vt:variant>
        <vt:lpwstr>consultantplus://offline/ref=A56BECD79F724ED7B0DBF89CA4C68E550F2C8C73EE4648BCBF88A4702462F289F99B75FD7856077FC9K2J</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VERSTKA</dc:creator>
  <cp:keywords/>
  <cp:lastModifiedBy>михаил косякин</cp:lastModifiedBy>
  <cp:revision>9</cp:revision>
  <cp:lastPrinted>2026-06-29T06:13:00Z</cp:lastPrinted>
  <dcterms:created xsi:type="dcterms:W3CDTF">2026-06-29T06:16:00Z</dcterms:created>
  <dcterms:modified xsi:type="dcterms:W3CDTF">2026-07-01T06:10:00Z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3AD4710820D94EDB83EC3963CC5762E8_12</vt:lpwstr>
  </property>
</Properties>
</file>