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5A6" w:rsidRPr="00D44202" w:rsidRDefault="00A025A6" w:rsidP="001B47FD">
      <w:pPr>
        <w:ind w:left="6372"/>
        <w:jc w:val="center"/>
        <w:rPr>
          <w:sz w:val="24"/>
          <w:szCs w:val="24"/>
        </w:rPr>
      </w:pPr>
      <w:r w:rsidRPr="00D44202">
        <w:rPr>
          <w:sz w:val="24"/>
          <w:szCs w:val="24"/>
        </w:rPr>
        <w:t>Приложение № 1</w:t>
      </w:r>
    </w:p>
    <w:p w:rsidR="00A025A6" w:rsidRPr="00D44202" w:rsidRDefault="00A025A6" w:rsidP="001B47FD">
      <w:pPr>
        <w:ind w:left="6372"/>
        <w:jc w:val="center"/>
        <w:rPr>
          <w:sz w:val="24"/>
          <w:szCs w:val="24"/>
        </w:rPr>
      </w:pPr>
      <w:r w:rsidRPr="00D44202">
        <w:rPr>
          <w:sz w:val="24"/>
          <w:szCs w:val="24"/>
        </w:rPr>
        <w:t xml:space="preserve">к </w:t>
      </w:r>
      <w:r w:rsidR="00805DFD">
        <w:rPr>
          <w:sz w:val="24"/>
          <w:szCs w:val="24"/>
        </w:rPr>
        <w:t>Г</w:t>
      </w:r>
      <w:r w:rsidRPr="00D44202">
        <w:rPr>
          <w:sz w:val="24"/>
          <w:szCs w:val="24"/>
        </w:rPr>
        <w:t xml:space="preserve">осударственному </w:t>
      </w:r>
      <w:r w:rsidR="00805DFD">
        <w:rPr>
          <w:sz w:val="24"/>
          <w:szCs w:val="24"/>
        </w:rPr>
        <w:t>К</w:t>
      </w:r>
      <w:r w:rsidRPr="00D44202">
        <w:rPr>
          <w:sz w:val="24"/>
          <w:szCs w:val="24"/>
        </w:rPr>
        <w:t>онтракту</w:t>
      </w:r>
    </w:p>
    <w:p w:rsidR="00A025A6" w:rsidRPr="00D44202" w:rsidRDefault="00A025A6" w:rsidP="001B47FD">
      <w:pPr>
        <w:ind w:left="6372"/>
        <w:jc w:val="center"/>
        <w:rPr>
          <w:sz w:val="24"/>
          <w:szCs w:val="24"/>
        </w:rPr>
      </w:pPr>
      <w:r w:rsidRPr="00D44202">
        <w:rPr>
          <w:sz w:val="24"/>
          <w:szCs w:val="24"/>
        </w:rPr>
        <w:t xml:space="preserve">№ ___________, </w:t>
      </w:r>
      <w:r w:rsidR="00B35E17" w:rsidRPr="00D44202">
        <w:rPr>
          <w:sz w:val="24"/>
          <w:szCs w:val="24"/>
        </w:rPr>
        <w:t>___________,</w:t>
      </w:r>
    </w:p>
    <w:p w:rsidR="00A025A6" w:rsidRPr="00D44202" w:rsidRDefault="00A025A6" w:rsidP="001B47FD">
      <w:pPr>
        <w:ind w:left="6372"/>
        <w:jc w:val="center"/>
        <w:rPr>
          <w:sz w:val="24"/>
          <w:szCs w:val="24"/>
        </w:rPr>
      </w:pPr>
      <w:r w:rsidRPr="00D44202">
        <w:rPr>
          <w:sz w:val="24"/>
          <w:szCs w:val="24"/>
        </w:rPr>
        <w:t>«____»</w:t>
      </w:r>
      <w:r w:rsidR="00953A8B" w:rsidRPr="00D44202">
        <w:rPr>
          <w:sz w:val="24"/>
          <w:szCs w:val="24"/>
        </w:rPr>
        <w:t xml:space="preserve"> </w:t>
      </w:r>
      <w:r w:rsidR="00E02C9F">
        <w:rPr>
          <w:sz w:val="24"/>
          <w:szCs w:val="24"/>
        </w:rPr>
        <w:t>____________</w:t>
      </w:r>
      <w:r w:rsidR="00953A8B" w:rsidRPr="00D44202">
        <w:rPr>
          <w:sz w:val="24"/>
          <w:szCs w:val="24"/>
        </w:rPr>
        <w:t xml:space="preserve"> </w:t>
      </w:r>
      <w:r w:rsidRPr="00D44202">
        <w:rPr>
          <w:sz w:val="24"/>
          <w:szCs w:val="24"/>
        </w:rPr>
        <w:t>202</w:t>
      </w:r>
      <w:r w:rsidR="00805DFD">
        <w:rPr>
          <w:sz w:val="24"/>
          <w:szCs w:val="24"/>
        </w:rPr>
        <w:t>6</w:t>
      </w:r>
      <w:r w:rsidRPr="00D44202">
        <w:rPr>
          <w:sz w:val="24"/>
          <w:szCs w:val="24"/>
        </w:rPr>
        <w:t xml:space="preserve"> г.</w:t>
      </w:r>
    </w:p>
    <w:p w:rsidR="001B47FD" w:rsidRDefault="001B47FD" w:rsidP="00CB70D9">
      <w:pPr>
        <w:ind w:left="5664"/>
        <w:jc w:val="center"/>
        <w:rPr>
          <w:sz w:val="24"/>
          <w:szCs w:val="24"/>
        </w:rPr>
      </w:pPr>
    </w:p>
    <w:p w:rsidR="009125EA" w:rsidRPr="00D44202" w:rsidRDefault="009125EA" w:rsidP="00CB70D9">
      <w:pPr>
        <w:ind w:left="5664"/>
        <w:jc w:val="center"/>
        <w:rPr>
          <w:sz w:val="24"/>
          <w:szCs w:val="24"/>
        </w:rPr>
      </w:pPr>
    </w:p>
    <w:p w:rsidR="001C397C" w:rsidRPr="00D44202" w:rsidRDefault="001C397C" w:rsidP="005D1AB0">
      <w:pPr>
        <w:widowControl w:val="0"/>
        <w:ind w:firstLine="709"/>
        <w:jc w:val="center"/>
        <w:rPr>
          <w:b/>
          <w:sz w:val="24"/>
          <w:szCs w:val="24"/>
        </w:rPr>
      </w:pPr>
      <w:r w:rsidRPr="00D44202">
        <w:rPr>
          <w:b/>
          <w:sz w:val="24"/>
          <w:szCs w:val="24"/>
        </w:rPr>
        <w:t>ТЕХНИЧЕСКОЕ ЗАДАНИЕ</w:t>
      </w:r>
    </w:p>
    <w:p w:rsidR="00251E05" w:rsidRPr="00D44202" w:rsidRDefault="00251E05" w:rsidP="00587845">
      <w:pPr>
        <w:widowControl w:val="0"/>
        <w:ind w:firstLine="709"/>
        <w:jc w:val="both"/>
        <w:rPr>
          <w:rFonts w:eastAsia="Times New Roman CYR"/>
          <w:b/>
          <w:bCs/>
          <w:sz w:val="24"/>
          <w:szCs w:val="24"/>
        </w:rPr>
      </w:pPr>
    </w:p>
    <w:p w:rsidR="00676464" w:rsidRPr="001B47FD" w:rsidRDefault="00805DFD" w:rsidP="00587845">
      <w:pPr>
        <w:widowControl w:val="0"/>
        <w:ind w:firstLine="709"/>
        <w:jc w:val="both"/>
        <w:rPr>
          <w:sz w:val="24"/>
          <w:szCs w:val="24"/>
        </w:rPr>
      </w:pPr>
      <w:r>
        <w:rPr>
          <w:rFonts w:eastAsia="Times New Roman CYR"/>
          <w:b/>
          <w:bCs/>
          <w:sz w:val="24"/>
          <w:szCs w:val="24"/>
        </w:rPr>
        <w:t>1)</w:t>
      </w:r>
      <w:r w:rsidR="00CB70D9" w:rsidRPr="001B47FD">
        <w:rPr>
          <w:rFonts w:eastAsia="Times New Roman CYR"/>
          <w:b/>
          <w:bCs/>
          <w:sz w:val="24"/>
          <w:szCs w:val="24"/>
        </w:rPr>
        <w:t xml:space="preserve"> </w:t>
      </w:r>
      <w:r w:rsidR="00676464" w:rsidRPr="001B47FD">
        <w:rPr>
          <w:rFonts w:eastAsia="Times New Roman CYR"/>
          <w:b/>
          <w:bCs/>
          <w:sz w:val="24"/>
          <w:szCs w:val="24"/>
        </w:rPr>
        <w:t>Наименование объекта закупки:</w:t>
      </w:r>
      <w:r w:rsidR="00676464" w:rsidRPr="001B47FD">
        <w:rPr>
          <w:rFonts w:eastAsia="Times New Roman CYR"/>
          <w:sz w:val="24"/>
          <w:szCs w:val="24"/>
        </w:rPr>
        <w:t xml:space="preserve"> </w:t>
      </w:r>
      <w:r w:rsidR="00D33075">
        <w:rPr>
          <w:sz w:val="24"/>
          <w:szCs w:val="24"/>
        </w:rPr>
        <w:t>В</w:t>
      </w:r>
      <w:r w:rsidR="00D33075" w:rsidRPr="00D33075">
        <w:rPr>
          <w:sz w:val="24"/>
          <w:szCs w:val="24"/>
        </w:rPr>
        <w:t>ыполнение кадастровых работ по изготовлению технических планов</w:t>
      </w:r>
      <w:r w:rsidR="00C74EAB">
        <w:rPr>
          <w:sz w:val="24"/>
          <w:szCs w:val="24"/>
        </w:rPr>
        <w:t xml:space="preserve"> на нежилые помещения для постановки на кадастровый учет</w:t>
      </w:r>
      <w:r w:rsidR="00B93D04">
        <w:rPr>
          <w:sz w:val="24"/>
          <w:szCs w:val="24"/>
        </w:rPr>
        <w:t>.</w:t>
      </w:r>
      <w:r w:rsidR="00C74EAB">
        <w:rPr>
          <w:sz w:val="24"/>
          <w:szCs w:val="24"/>
        </w:rPr>
        <w:t xml:space="preserve">  </w:t>
      </w:r>
    </w:p>
    <w:p w:rsidR="001B47FD" w:rsidRPr="001B47FD" w:rsidRDefault="00805DFD" w:rsidP="00587845">
      <w:pPr>
        <w:widowControl w:val="0"/>
        <w:tabs>
          <w:tab w:val="left" w:pos="993"/>
        </w:tabs>
        <w:ind w:firstLine="709"/>
        <w:contextualSpacing/>
        <w:jc w:val="both"/>
        <w:rPr>
          <w:sz w:val="24"/>
          <w:szCs w:val="24"/>
        </w:rPr>
      </w:pPr>
      <w:r>
        <w:rPr>
          <w:b/>
          <w:sz w:val="24"/>
          <w:szCs w:val="24"/>
        </w:rPr>
        <w:t xml:space="preserve">2) </w:t>
      </w:r>
      <w:r w:rsidR="001B47FD" w:rsidRPr="001B47FD">
        <w:rPr>
          <w:b/>
          <w:sz w:val="24"/>
          <w:szCs w:val="24"/>
        </w:rPr>
        <w:t>Идентификационный код закупки</w:t>
      </w:r>
      <w:r w:rsidR="001B47FD" w:rsidRPr="001B47FD">
        <w:rPr>
          <w:sz w:val="24"/>
          <w:szCs w:val="24"/>
        </w:rPr>
        <w:t xml:space="preserve">: </w:t>
      </w:r>
      <w:r w:rsidRPr="00805DFD">
        <w:rPr>
          <w:sz w:val="24"/>
          <w:szCs w:val="24"/>
        </w:rPr>
        <w:t>26 1 7017108742 701701001 0046 000 0000 000</w:t>
      </w:r>
      <w:r>
        <w:rPr>
          <w:sz w:val="24"/>
          <w:szCs w:val="24"/>
        </w:rPr>
        <w:t>.</w:t>
      </w:r>
    </w:p>
    <w:p w:rsidR="001B47FD" w:rsidRPr="001B47FD" w:rsidRDefault="00805DFD" w:rsidP="00587845">
      <w:pPr>
        <w:widowControl w:val="0"/>
        <w:tabs>
          <w:tab w:val="left" w:pos="993"/>
        </w:tabs>
        <w:ind w:firstLine="709"/>
        <w:contextualSpacing/>
        <w:jc w:val="both"/>
        <w:rPr>
          <w:sz w:val="24"/>
          <w:szCs w:val="24"/>
        </w:rPr>
      </w:pPr>
      <w:r>
        <w:rPr>
          <w:rFonts w:eastAsia="Times New Roman CYR"/>
          <w:b/>
          <w:bCs/>
          <w:sz w:val="24"/>
          <w:szCs w:val="24"/>
        </w:rPr>
        <w:t xml:space="preserve">3) </w:t>
      </w:r>
      <w:r w:rsidR="001B47FD" w:rsidRPr="001B47FD">
        <w:rPr>
          <w:rFonts w:eastAsia="Times New Roman CYR"/>
          <w:b/>
          <w:bCs/>
          <w:sz w:val="24"/>
          <w:szCs w:val="24"/>
        </w:rPr>
        <w:t xml:space="preserve">Начальная (максимальная) цена </w:t>
      </w:r>
      <w:r>
        <w:rPr>
          <w:rFonts w:eastAsia="Times New Roman CYR"/>
          <w:b/>
          <w:bCs/>
          <w:sz w:val="24"/>
          <w:szCs w:val="24"/>
        </w:rPr>
        <w:t>Г</w:t>
      </w:r>
      <w:r w:rsidR="001B47FD" w:rsidRPr="001B47FD">
        <w:rPr>
          <w:rFonts w:eastAsia="Times New Roman CYR"/>
          <w:b/>
          <w:bCs/>
          <w:sz w:val="24"/>
          <w:szCs w:val="24"/>
        </w:rPr>
        <w:t xml:space="preserve">осударственного </w:t>
      </w:r>
      <w:r>
        <w:rPr>
          <w:rFonts w:eastAsia="Times New Roman CYR"/>
          <w:b/>
          <w:bCs/>
          <w:sz w:val="24"/>
          <w:szCs w:val="24"/>
        </w:rPr>
        <w:t>К</w:t>
      </w:r>
      <w:r w:rsidR="001B47FD" w:rsidRPr="001B47FD">
        <w:rPr>
          <w:rFonts w:eastAsia="Times New Roman CYR"/>
          <w:b/>
          <w:bCs/>
          <w:sz w:val="24"/>
          <w:szCs w:val="24"/>
        </w:rPr>
        <w:t xml:space="preserve">онтракта (далее - </w:t>
      </w:r>
      <w:r w:rsidR="00802931">
        <w:rPr>
          <w:rFonts w:eastAsia="Times New Roman CYR"/>
          <w:b/>
          <w:bCs/>
          <w:sz w:val="24"/>
          <w:szCs w:val="24"/>
        </w:rPr>
        <w:t>К</w:t>
      </w:r>
      <w:r w:rsidR="001B47FD" w:rsidRPr="001B47FD">
        <w:rPr>
          <w:rFonts w:eastAsia="Times New Roman CYR"/>
          <w:b/>
          <w:bCs/>
          <w:sz w:val="24"/>
          <w:szCs w:val="24"/>
        </w:rPr>
        <w:t>онтракт)</w:t>
      </w:r>
      <w:r w:rsidR="001B47FD" w:rsidRPr="001B47FD">
        <w:rPr>
          <w:sz w:val="24"/>
          <w:szCs w:val="24"/>
        </w:rPr>
        <w:t xml:space="preserve">: </w:t>
      </w:r>
      <w:r w:rsidR="00D33075">
        <w:rPr>
          <w:sz w:val="24"/>
          <w:szCs w:val="24"/>
        </w:rPr>
        <w:t>______________</w:t>
      </w:r>
      <w:r w:rsidR="001B47FD" w:rsidRPr="001B47FD">
        <w:rPr>
          <w:rFonts w:eastAsia="Calibri"/>
          <w:sz w:val="24"/>
          <w:szCs w:val="24"/>
          <w:lang w:eastAsia="en-US"/>
        </w:rPr>
        <w:t xml:space="preserve"> </w:t>
      </w:r>
      <w:r w:rsidR="001B47FD" w:rsidRPr="001B47FD">
        <w:rPr>
          <w:sz w:val="24"/>
          <w:szCs w:val="24"/>
        </w:rPr>
        <w:t>руб.</w:t>
      </w:r>
    </w:p>
    <w:p w:rsidR="001B47FD" w:rsidRPr="001B47FD" w:rsidRDefault="00805DFD" w:rsidP="00587845">
      <w:pPr>
        <w:widowControl w:val="0"/>
        <w:tabs>
          <w:tab w:val="left" w:pos="993"/>
        </w:tabs>
        <w:ind w:firstLine="709"/>
        <w:contextualSpacing/>
        <w:jc w:val="both"/>
        <w:rPr>
          <w:sz w:val="24"/>
          <w:szCs w:val="24"/>
        </w:rPr>
      </w:pPr>
      <w:r>
        <w:rPr>
          <w:rFonts w:eastAsia="Times New Roman CYR"/>
          <w:b/>
          <w:bCs/>
          <w:sz w:val="24"/>
          <w:szCs w:val="24"/>
        </w:rPr>
        <w:t xml:space="preserve">4) </w:t>
      </w:r>
      <w:r w:rsidR="001B47FD" w:rsidRPr="001B47FD">
        <w:rPr>
          <w:rFonts w:eastAsia="Times New Roman CYR"/>
          <w:b/>
          <w:bCs/>
          <w:sz w:val="24"/>
          <w:szCs w:val="24"/>
        </w:rPr>
        <w:t xml:space="preserve">Цена </w:t>
      </w:r>
      <w:r>
        <w:rPr>
          <w:rFonts w:eastAsia="Times New Roman CYR"/>
          <w:b/>
          <w:bCs/>
          <w:sz w:val="24"/>
          <w:szCs w:val="24"/>
        </w:rPr>
        <w:t>контракта</w:t>
      </w:r>
      <w:r w:rsidR="001B47FD" w:rsidRPr="001B47FD">
        <w:rPr>
          <w:sz w:val="24"/>
          <w:szCs w:val="24"/>
        </w:rPr>
        <w:t xml:space="preserve">: </w:t>
      </w:r>
      <w:r w:rsidR="001B47FD" w:rsidRPr="001B47FD">
        <w:rPr>
          <w:rFonts w:eastAsia="Calibri"/>
          <w:sz w:val="24"/>
          <w:szCs w:val="24"/>
          <w:lang w:eastAsia="en-US"/>
        </w:rPr>
        <w:t xml:space="preserve">____________ </w:t>
      </w:r>
      <w:r w:rsidR="001B47FD" w:rsidRPr="001B47FD">
        <w:rPr>
          <w:sz w:val="24"/>
          <w:szCs w:val="24"/>
        </w:rPr>
        <w:t>руб.</w:t>
      </w:r>
    </w:p>
    <w:p w:rsidR="001B47FD" w:rsidRPr="001B47FD" w:rsidRDefault="00805DFD" w:rsidP="00587845">
      <w:pPr>
        <w:widowControl w:val="0"/>
        <w:tabs>
          <w:tab w:val="left" w:pos="993"/>
        </w:tabs>
        <w:ind w:firstLine="709"/>
        <w:jc w:val="both"/>
        <w:rPr>
          <w:sz w:val="24"/>
          <w:szCs w:val="24"/>
        </w:rPr>
      </w:pPr>
      <w:r>
        <w:rPr>
          <w:b/>
          <w:sz w:val="24"/>
          <w:szCs w:val="24"/>
        </w:rPr>
        <w:t xml:space="preserve">5) </w:t>
      </w:r>
      <w:r w:rsidR="001B47FD" w:rsidRPr="001B47FD">
        <w:rPr>
          <w:b/>
          <w:sz w:val="24"/>
          <w:szCs w:val="24"/>
        </w:rPr>
        <w:t>Источник финансирования:</w:t>
      </w:r>
      <w:r w:rsidR="001B47FD" w:rsidRPr="001B47FD">
        <w:rPr>
          <w:sz w:val="24"/>
          <w:szCs w:val="24"/>
        </w:rPr>
        <w:t xml:space="preserve"> Федеральный бюджет 202</w:t>
      </w:r>
      <w:r>
        <w:rPr>
          <w:sz w:val="24"/>
          <w:szCs w:val="24"/>
        </w:rPr>
        <w:t>6.</w:t>
      </w:r>
    </w:p>
    <w:p w:rsidR="00F51D26" w:rsidRDefault="00805DFD" w:rsidP="00587845">
      <w:pPr>
        <w:pStyle w:val="ab"/>
        <w:tabs>
          <w:tab w:val="left" w:pos="993"/>
        </w:tabs>
        <w:ind w:left="0" w:firstLine="709"/>
        <w:jc w:val="both"/>
        <w:rPr>
          <w:rStyle w:val="af2"/>
          <w:rFonts w:ascii="Times New Roman" w:hAnsi="Times New Roman" w:cs="Times New Roman"/>
          <w:b/>
          <w:bCs/>
          <w:i w:val="0"/>
          <w:sz w:val="24"/>
          <w:szCs w:val="24"/>
          <w:shd w:val="clear" w:color="auto" w:fill="FFFFFF"/>
        </w:rPr>
      </w:pPr>
      <w:r>
        <w:rPr>
          <w:rFonts w:ascii="Times New Roman" w:hAnsi="Times New Roman" w:cs="Times New Roman"/>
          <w:b/>
          <w:sz w:val="24"/>
          <w:szCs w:val="24"/>
        </w:rPr>
        <w:t xml:space="preserve">6) </w:t>
      </w:r>
      <w:r w:rsidR="001B47FD" w:rsidRPr="001B47FD">
        <w:rPr>
          <w:rFonts w:ascii="Times New Roman" w:hAnsi="Times New Roman" w:cs="Times New Roman"/>
          <w:b/>
          <w:sz w:val="24"/>
          <w:szCs w:val="24"/>
        </w:rPr>
        <w:t xml:space="preserve">Код бюджетной классификации (КБК): </w:t>
      </w:r>
      <w:r w:rsidR="00D33075" w:rsidRPr="00D33075">
        <w:rPr>
          <w:rFonts w:ascii="Times New Roman" w:hAnsi="Times New Roman" w:cs="Times New Roman"/>
          <w:sz w:val="24"/>
          <w:szCs w:val="24"/>
        </w:rPr>
        <w:t>157 0113 15 4 07 90020 244 14</w:t>
      </w:r>
      <w:r w:rsidR="00D33075">
        <w:rPr>
          <w:rFonts w:ascii="Times New Roman" w:hAnsi="Times New Roman" w:cs="Times New Roman"/>
          <w:sz w:val="24"/>
          <w:szCs w:val="24"/>
        </w:rPr>
        <w:t>.</w:t>
      </w:r>
    </w:p>
    <w:p w:rsidR="00F51D26" w:rsidRDefault="00805DFD" w:rsidP="00587845">
      <w:pPr>
        <w:pStyle w:val="ab"/>
        <w:tabs>
          <w:tab w:val="left" w:pos="993"/>
        </w:tabs>
        <w:ind w:left="0" w:firstLine="709"/>
        <w:jc w:val="both"/>
        <w:rPr>
          <w:rFonts w:ascii="Times New Roman" w:hAnsi="Times New Roman" w:cs="Times New Roman"/>
          <w:sz w:val="24"/>
          <w:szCs w:val="24"/>
        </w:rPr>
      </w:pPr>
      <w:r>
        <w:rPr>
          <w:rStyle w:val="af2"/>
          <w:rFonts w:ascii="Times New Roman" w:hAnsi="Times New Roman" w:cs="Times New Roman"/>
          <w:b/>
          <w:bCs/>
          <w:i w:val="0"/>
          <w:sz w:val="24"/>
          <w:szCs w:val="24"/>
          <w:shd w:val="clear" w:color="auto" w:fill="FFFFFF"/>
        </w:rPr>
        <w:t xml:space="preserve">7) </w:t>
      </w:r>
      <w:r w:rsidR="00F51D26" w:rsidRPr="001B47FD">
        <w:rPr>
          <w:rStyle w:val="af2"/>
          <w:rFonts w:ascii="Times New Roman" w:hAnsi="Times New Roman" w:cs="Times New Roman"/>
          <w:b/>
          <w:bCs/>
          <w:i w:val="0"/>
          <w:sz w:val="24"/>
          <w:szCs w:val="24"/>
          <w:shd w:val="clear" w:color="auto" w:fill="FFFFFF"/>
        </w:rPr>
        <w:t>Классификация операций сектора государственного управления</w:t>
      </w:r>
      <w:r w:rsidR="00F51D26" w:rsidRPr="001B47FD">
        <w:rPr>
          <w:rFonts w:ascii="Times New Roman" w:hAnsi="Times New Roman" w:cs="Times New Roman"/>
          <w:b/>
          <w:sz w:val="24"/>
          <w:szCs w:val="24"/>
        </w:rPr>
        <w:t xml:space="preserve"> (КОСГУ):</w:t>
      </w:r>
      <w:r w:rsidR="00F51D26" w:rsidRPr="001B47FD">
        <w:rPr>
          <w:rFonts w:ascii="Times New Roman" w:hAnsi="Times New Roman" w:cs="Times New Roman"/>
          <w:sz w:val="24"/>
          <w:szCs w:val="24"/>
        </w:rPr>
        <w:t xml:space="preserve"> </w:t>
      </w:r>
      <w:r w:rsidR="00F51D26">
        <w:rPr>
          <w:rFonts w:ascii="Times New Roman" w:hAnsi="Times New Roman" w:cs="Times New Roman"/>
          <w:sz w:val="24"/>
          <w:szCs w:val="24"/>
        </w:rPr>
        <w:t>226</w:t>
      </w:r>
      <w:r w:rsidR="00802931">
        <w:rPr>
          <w:rFonts w:ascii="Times New Roman" w:hAnsi="Times New Roman" w:cs="Times New Roman"/>
          <w:sz w:val="24"/>
          <w:szCs w:val="24"/>
        </w:rPr>
        <w:t>.</w:t>
      </w:r>
    </w:p>
    <w:p w:rsidR="00A25C9B" w:rsidRDefault="00805DFD" w:rsidP="00587845">
      <w:pPr>
        <w:pStyle w:val="ab"/>
        <w:tabs>
          <w:tab w:val="left" w:pos="993"/>
        </w:tabs>
        <w:ind w:left="0" w:firstLine="709"/>
        <w:jc w:val="both"/>
        <w:rPr>
          <w:rFonts w:ascii="Times New Roman" w:hAnsi="Times New Roman" w:cs="Times New Roman"/>
          <w:b/>
          <w:sz w:val="24"/>
          <w:szCs w:val="24"/>
        </w:rPr>
      </w:pPr>
      <w:r>
        <w:rPr>
          <w:rFonts w:ascii="Times New Roman" w:hAnsi="Times New Roman" w:cs="Times New Roman"/>
          <w:b/>
          <w:sz w:val="24"/>
          <w:szCs w:val="24"/>
        </w:rPr>
        <w:t>8)</w:t>
      </w:r>
      <w:r w:rsidR="00A25C9B" w:rsidRPr="00A25C9B">
        <w:rPr>
          <w:rFonts w:ascii="Times New Roman" w:hAnsi="Times New Roman" w:cs="Times New Roman"/>
          <w:b/>
          <w:sz w:val="24"/>
          <w:szCs w:val="24"/>
        </w:rPr>
        <w:t xml:space="preserve"> Описание </w:t>
      </w:r>
      <w:r w:rsidR="00A25C9B" w:rsidRPr="00A25C9B">
        <w:rPr>
          <w:rFonts w:ascii="Times New Roman" w:eastAsia="Times New Roman CYR" w:hAnsi="Times New Roman" w:cs="Times New Roman"/>
          <w:b/>
          <w:bCs/>
          <w:sz w:val="24"/>
          <w:szCs w:val="24"/>
        </w:rPr>
        <w:t xml:space="preserve">объекта </w:t>
      </w:r>
      <w:r w:rsidR="00A25C9B" w:rsidRPr="00A25C9B">
        <w:rPr>
          <w:rFonts w:ascii="Times New Roman" w:hAnsi="Times New Roman" w:cs="Times New Roman"/>
          <w:b/>
          <w:sz w:val="24"/>
          <w:szCs w:val="24"/>
        </w:rPr>
        <w:t>закупки:</w:t>
      </w:r>
    </w:p>
    <w:p w:rsidR="00A25C9B" w:rsidRDefault="00587845" w:rsidP="00587845">
      <w:pPr>
        <w:pStyle w:val="ab"/>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w:t>
      </w:r>
      <w:r w:rsidR="00802931">
        <w:rPr>
          <w:rFonts w:ascii="Times New Roman" w:hAnsi="Times New Roman" w:cs="Times New Roman"/>
          <w:sz w:val="24"/>
          <w:szCs w:val="24"/>
        </w:rPr>
        <w:t>К</w:t>
      </w:r>
      <w:r w:rsidR="00A25C9B">
        <w:rPr>
          <w:rFonts w:ascii="Times New Roman" w:hAnsi="Times New Roman" w:cs="Times New Roman"/>
          <w:sz w:val="24"/>
          <w:szCs w:val="24"/>
        </w:rPr>
        <w:t xml:space="preserve">онтракта </w:t>
      </w:r>
      <w:r w:rsidR="00523497">
        <w:rPr>
          <w:rFonts w:ascii="Times New Roman" w:hAnsi="Times New Roman" w:cs="Times New Roman"/>
          <w:sz w:val="24"/>
          <w:szCs w:val="24"/>
        </w:rPr>
        <w:t>Подрядчик</w:t>
      </w:r>
      <w:r w:rsidR="00A25C9B" w:rsidRPr="00A25C9B">
        <w:rPr>
          <w:rFonts w:ascii="Times New Roman" w:hAnsi="Times New Roman" w:cs="Times New Roman"/>
          <w:sz w:val="24"/>
          <w:szCs w:val="24"/>
        </w:rPr>
        <w:t xml:space="preserve"> обязуется </w:t>
      </w:r>
      <w:r w:rsidR="00D33075">
        <w:rPr>
          <w:rFonts w:ascii="Times New Roman" w:hAnsi="Times New Roman" w:cs="Times New Roman"/>
          <w:sz w:val="24"/>
          <w:szCs w:val="24"/>
        </w:rPr>
        <w:t xml:space="preserve">выполнить работы </w:t>
      </w:r>
      <w:r w:rsidR="00D33075" w:rsidRPr="00D33075">
        <w:rPr>
          <w:rFonts w:ascii="Times New Roman" w:hAnsi="Times New Roman" w:cs="Times New Roman"/>
          <w:sz w:val="24"/>
          <w:szCs w:val="24"/>
        </w:rPr>
        <w:t xml:space="preserve">по изготовлению технических планов </w:t>
      </w:r>
      <w:r w:rsidR="00B93D04">
        <w:rPr>
          <w:rFonts w:ascii="Times New Roman" w:hAnsi="Times New Roman" w:cs="Times New Roman"/>
          <w:sz w:val="24"/>
          <w:szCs w:val="24"/>
        </w:rPr>
        <w:t xml:space="preserve">на нежилые помещения </w:t>
      </w:r>
      <w:r w:rsidR="00143A0E">
        <w:rPr>
          <w:rFonts w:ascii="Times New Roman" w:hAnsi="Times New Roman" w:cs="Times New Roman"/>
          <w:sz w:val="24"/>
          <w:szCs w:val="24"/>
        </w:rPr>
        <w:t>выделяемые на</w:t>
      </w:r>
      <w:r w:rsidR="00B93D04">
        <w:rPr>
          <w:rFonts w:ascii="Times New Roman" w:hAnsi="Times New Roman" w:cs="Times New Roman"/>
          <w:sz w:val="24"/>
          <w:szCs w:val="24"/>
        </w:rPr>
        <w:t xml:space="preserve"> объекте </w:t>
      </w:r>
      <w:r w:rsidR="00D33075" w:rsidRPr="00D33075">
        <w:rPr>
          <w:rFonts w:ascii="Times New Roman" w:hAnsi="Times New Roman" w:cs="Times New Roman"/>
          <w:sz w:val="24"/>
          <w:szCs w:val="24"/>
        </w:rPr>
        <w:t>Томская область, г. Томск, пер. Типографский, д.2а, пом. 1001, 1003-1005, площадью 171,9 м2.</w:t>
      </w:r>
      <w:r w:rsidR="00B93D04">
        <w:rPr>
          <w:rFonts w:ascii="Times New Roman" w:hAnsi="Times New Roman" w:cs="Times New Roman"/>
          <w:sz w:val="24"/>
          <w:szCs w:val="24"/>
        </w:rPr>
        <w:t xml:space="preserve">, принадлежащем Заказчику на праве оперативного управления </w:t>
      </w:r>
      <w:r w:rsidR="00D33075">
        <w:rPr>
          <w:rFonts w:ascii="Times New Roman" w:hAnsi="Times New Roman" w:cs="Times New Roman"/>
          <w:sz w:val="24"/>
          <w:szCs w:val="24"/>
        </w:rPr>
        <w:t xml:space="preserve">с целью </w:t>
      </w:r>
      <w:r w:rsidR="00B93D04">
        <w:rPr>
          <w:rFonts w:ascii="Times New Roman" w:hAnsi="Times New Roman" w:cs="Times New Roman"/>
          <w:sz w:val="24"/>
          <w:szCs w:val="24"/>
        </w:rPr>
        <w:t xml:space="preserve"> их постановки на кадастровый учет</w:t>
      </w:r>
      <w:r w:rsidR="00143A0E">
        <w:rPr>
          <w:rFonts w:ascii="Times New Roman" w:hAnsi="Times New Roman" w:cs="Times New Roman"/>
          <w:sz w:val="24"/>
          <w:szCs w:val="24"/>
        </w:rPr>
        <w:t>, внесения  сведений в Единый государственный реестр недвижимости и оформления прав на объекты</w:t>
      </w:r>
      <w:r w:rsidR="00B93D04">
        <w:rPr>
          <w:rFonts w:ascii="Times New Roman" w:hAnsi="Times New Roman" w:cs="Times New Roman"/>
          <w:sz w:val="24"/>
          <w:szCs w:val="24"/>
        </w:rPr>
        <w:t xml:space="preserve"> </w:t>
      </w:r>
      <w:r w:rsidR="00A25C9B" w:rsidRPr="00A25C9B">
        <w:rPr>
          <w:rFonts w:ascii="Times New Roman" w:hAnsi="Times New Roman" w:cs="Times New Roman"/>
          <w:sz w:val="24"/>
          <w:szCs w:val="24"/>
        </w:rPr>
        <w:t xml:space="preserve">(далее по тексту – </w:t>
      </w:r>
      <w:r w:rsidR="00D33075">
        <w:rPr>
          <w:rFonts w:ascii="Times New Roman" w:hAnsi="Times New Roman" w:cs="Times New Roman"/>
          <w:sz w:val="24"/>
          <w:szCs w:val="24"/>
        </w:rPr>
        <w:t>работы</w:t>
      </w:r>
      <w:r w:rsidR="00A25C9B" w:rsidRPr="00A25C9B">
        <w:rPr>
          <w:rFonts w:ascii="Times New Roman" w:hAnsi="Times New Roman" w:cs="Times New Roman"/>
          <w:sz w:val="24"/>
          <w:szCs w:val="24"/>
        </w:rPr>
        <w:t xml:space="preserve">) в соответствии с </w:t>
      </w:r>
      <w:r w:rsidR="00A25C9B">
        <w:rPr>
          <w:rFonts w:ascii="Times New Roman" w:hAnsi="Times New Roman" w:cs="Times New Roman"/>
          <w:sz w:val="24"/>
          <w:szCs w:val="24"/>
        </w:rPr>
        <w:t xml:space="preserve">настоящим </w:t>
      </w:r>
      <w:r w:rsidR="00A25C9B" w:rsidRPr="00A25C9B">
        <w:rPr>
          <w:rFonts w:ascii="Times New Roman" w:hAnsi="Times New Roman" w:cs="Times New Roman"/>
          <w:sz w:val="24"/>
          <w:szCs w:val="24"/>
        </w:rPr>
        <w:t xml:space="preserve">Техническим заданием (Приложение 1 к Контракту), а </w:t>
      </w:r>
      <w:r w:rsidR="00667489">
        <w:rPr>
          <w:rFonts w:ascii="Times New Roman" w:hAnsi="Times New Roman" w:cs="Times New Roman"/>
          <w:sz w:val="24"/>
          <w:szCs w:val="24"/>
        </w:rPr>
        <w:t>З</w:t>
      </w:r>
      <w:r w:rsidR="00A25C9B" w:rsidRPr="00A25C9B">
        <w:rPr>
          <w:rFonts w:ascii="Times New Roman" w:hAnsi="Times New Roman" w:cs="Times New Roman"/>
          <w:sz w:val="24"/>
          <w:szCs w:val="24"/>
        </w:rPr>
        <w:t>аказчи</w:t>
      </w:r>
      <w:r w:rsidR="00D33075">
        <w:rPr>
          <w:rFonts w:ascii="Times New Roman" w:hAnsi="Times New Roman" w:cs="Times New Roman"/>
          <w:sz w:val="24"/>
          <w:szCs w:val="24"/>
        </w:rPr>
        <w:t>к обязуется принять и оплатить выполненные работы</w:t>
      </w:r>
      <w:r w:rsidR="00A25C9B" w:rsidRPr="00A25C9B">
        <w:rPr>
          <w:rFonts w:ascii="Times New Roman" w:hAnsi="Times New Roman" w:cs="Times New Roman"/>
          <w:sz w:val="24"/>
          <w:szCs w:val="24"/>
        </w:rPr>
        <w:t xml:space="preserve"> в порядке и на условиях, предусмотрен</w:t>
      </w:r>
      <w:r w:rsidR="00D33075">
        <w:rPr>
          <w:rFonts w:ascii="Times New Roman" w:hAnsi="Times New Roman" w:cs="Times New Roman"/>
          <w:sz w:val="24"/>
          <w:szCs w:val="24"/>
        </w:rPr>
        <w:t>ных в Контракте.</w:t>
      </w:r>
    </w:p>
    <w:p w:rsidR="00D33075" w:rsidRDefault="00D33075" w:rsidP="00B93D04">
      <w:pPr>
        <w:pStyle w:val="ab"/>
        <w:tabs>
          <w:tab w:val="left" w:pos="993"/>
        </w:tabs>
        <w:ind w:left="0" w:firstLine="709"/>
        <w:jc w:val="both"/>
        <w:rPr>
          <w:rFonts w:ascii="Times New Roman" w:hAnsi="Times New Roman" w:cs="Times New Roman"/>
          <w:sz w:val="24"/>
          <w:szCs w:val="24"/>
        </w:rPr>
      </w:pPr>
    </w:p>
    <w:tbl>
      <w:tblPr>
        <w:tblStyle w:val="ad"/>
        <w:tblW w:w="0" w:type="auto"/>
        <w:tblLayout w:type="fixed"/>
        <w:tblLook w:val="04A0" w:firstRow="1" w:lastRow="0" w:firstColumn="1" w:lastColumn="0" w:noHBand="0" w:noVBand="1"/>
      </w:tblPr>
      <w:tblGrid>
        <w:gridCol w:w="534"/>
        <w:gridCol w:w="6832"/>
        <w:gridCol w:w="1304"/>
        <w:gridCol w:w="1418"/>
      </w:tblGrid>
      <w:tr w:rsidR="0004137C" w:rsidRPr="00587845" w:rsidTr="0004137C">
        <w:tc>
          <w:tcPr>
            <w:tcW w:w="534" w:type="dxa"/>
            <w:vAlign w:val="center"/>
          </w:tcPr>
          <w:p w:rsidR="0004137C" w:rsidRPr="00D33075" w:rsidRDefault="0004137C" w:rsidP="00587845">
            <w:pPr>
              <w:widowControl w:val="0"/>
              <w:autoSpaceDE w:val="0"/>
              <w:autoSpaceDN w:val="0"/>
              <w:adjustRightInd w:val="0"/>
              <w:jc w:val="center"/>
              <w:rPr>
                <w:sz w:val="24"/>
              </w:rPr>
            </w:pPr>
          </w:p>
        </w:tc>
        <w:tc>
          <w:tcPr>
            <w:tcW w:w="6832" w:type="dxa"/>
          </w:tcPr>
          <w:p w:rsidR="0004137C" w:rsidRPr="00D33075" w:rsidRDefault="0004137C" w:rsidP="00D33075">
            <w:pPr>
              <w:rPr>
                <w:sz w:val="24"/>
              </w:rPr>
            </w:pPr>
            <w:r w:rsidRPr="00D33075">
              <w:rPr>
                <w:sz w:val="24"/>
              </w:rPr>
              <w:t>Наименование</w:t>
            </w:r>
            <w:r>
              <w:rPr>
                <w:sz w:val="24"/>
              </w:rPr>
              <w:t xml:space="preserve"> работ </w:t>
            </w:r>
          </w:p>
        </w:tc>
        <w:tc>
          <w:tcPr>
            <w:tcW w:w="1304" w:type="dxa"/>
          </w:tcPr>
          <w:p w:rsidR="0004137C" w:rsidRPr="00D33075" w:rsidRDefault="0004137C" w:rsidP="00D33075">
            <w:pPr>
              <w:rPr>
                <w:sz w:val="24"/>
              </w:rPr>
            </w:pPr>
            <w:r>
              <w:rPr>
                <w:sz w:val="24"/>
              </w:rPr>
              <w:t xml:space="preserve">Единица измерения </w:t>
            </w:r>
          </w:p>
        </w:tc>
        <w:tc>
          <w:tcPr>
            <w:tcW w:w="1418" w:type="dxa"/>
          </w:tcPr>
          <w:p w:rsidR="0004137C" w:rsidRDefault="0004137C" w:rsidP="00D33075">
            <w:pPr>
              <w:rPr>
                <w:sz w:val="24"/>
              </w:rPr>
            </w:pPr>
            <w:r>
              <w:rPr>
                <w:sz w:val="24"/>
              </w:rPr>
              <w:t>Количество</w:t>
            </w:r>
          </w:p>
        </w:tc>
      </w:tr>
      <w:tr w:rsidR="0004137C" w:rsidRPr="00587845" w:rsidTr="0004137C">
        <w:tc>
          <w:tcPr>
            <w:tcW w:w="534" w:type="dxa"/>
            <w:vAlign w:val="center"/>
          </w:tcPr>
          <w:p w:rsidR="0004137C" w:rsidRPr="00D33075" w:rsidRDefault="0004137C" w:rsidP="00587845">
            <w:pPr>
              <w:widowControl w:val="0"/>
              <w:autoSpaceDE w:val="0"/>
              <w:autoSpaceDN w:val="0"/>
              <w:adjustRightInd w:val="0"/>
              <w:jc w:val="center"/>
              <w:rPr>
                <w:sz w:val="24"/>
              </w:rPr>
            </w:pPr>
            <w:r w:rsidRPr="00D33075">
              <w:rPr>
                <w:sz w:val="24"/>
              </w:rPr>
              <w:t>1</w:t>
            </w:r>
          </w:p>
        </w:tc>
        <w:tc>
          <w:tcPr>
            <w:tcW w:w="6832" w:type="dxa"/>
          </w:tcPr>
          <w:p w:rsidR="0004137C" w:rsidRPr="00D33075" w:rsidRDefault="0004137C" w:rsidP="00C5635E">
            <w:pPr>
              <w:rPr>
                <w:sz w:val="24"/>
              </w:rPr>
            </w:pPr>
            <w:r w:rsidRPr="00D33075">
              <w:rPr>
                <w:sz w:val="24"/>
              </w:rPr>
              <w:t>Выполнение кадастровых работ по изготовлению технического плана</w:t>
            </w:r>
            <w:r>
              <w:rPr>
                <w:sz w:val="24"/>
              </w:rPr>
              <w:t xml:space="preserve">  на нежилое помещение  площадью 45,5 кв. м.  по адресу </w:t>
            </w:r>
            <w:r w:rsidRPr="00D33075">
              <w:rPr>
                <w:sz w:val="24"/>
              </w:rPr>
              <w:t xml:space="preserve"> Томская область, г. Томск, пер.</w:t>
            </w:r>
            <w:r>
              <w:rPr>
                <w:sz w:val="24"/>
              </w:rPr>
              <w:t xml:space="preserve"> Типографский, д.2а, пом. 1001</w:t>
            </w:r>
            <w:r w:rsidR="00143A0E">
              <w:rPr>
                <w:sz w:val="24"/>
              </w:rPr>
              <w:t>, 1 этаж.</w:t>
            </w:r>
          </w:p>
        </w:tc>
        <w:tc>
          <w:tcPr>
            <w:tcW w:w="1304" w:type="dxa"/>
          </w:tcPr>
          <w:p w:rsidR="0004137C" w:rsidRDefault="0004137C" w:rsidP="00B77AFB">
            <w:pPr>
              <w:jc w:val="center"/>
              <w:rPr>
                <w:sz w:val="24"/>
              </w:rPr>
            </w:pPr>
          </w:p>
          <w:p w:rsidR="0004137C" w:rsidRPr="00D33075" w:rsidRDefault="00B77AFB" w:rsidP="00B77AFB">
            <w:pPr>
              <w:jc w:val="center"/>
              <w:rPr>
                <w:sz w:val="24"/>
              </w:rPr>
            </w:pPr>
            <w:r>
              <w:rPr>
                <w:sz w:val="24"/>
              </w:rPr>
              <w:t>Условная единица</w:t>
            </w:r>
          </w:p>
        </w:tc>
        <w:tc>
          <w:tcPr>
            <w:tcW w:w="1418" w:type="dxa"/>
          </w:tcPr>
          <w:p w:rsidR="0004137C" w:rsidRDefault="0004137C" w:rsidP="00446ED5">
            <w:pPr>
              <w:jc w:val="center"/>
              <w:rPr>
                <w:sz w:val="24"/>
              </w:rPr>
            </w:pPr>
          </w:p>
          <w:p w:rsidR="0004137C" w:rsidRPr="00D33075" w:rsidRDefault="0004137C" w:rsidP="00446ED5">
            <w:pPr>
              <w:jc w:val="center"/>
              <w:rPr>
                <w:sz w:val="24"/>
              </w:rPr>
            </w:pPr>
            <w:r>
              <w:rPr>
                <w:sz w:val="24"/>
              </w:rPr>
              <w:t>1</w:t>
            </w:r>
          </w:p>
        </w:tc>
      </w:tr>
      <w:tr w:rsidR="0004137C" w:rsidRPr="00587845" w:rsidTr="0004137C">
        <w:tc>
          <w:tcPr>
            <w:tcW w:w="534" w:type="dxa"/>
            <w:vAlign w:val="center"/>
          </w:tcPr>
          <w:p w:rsidR="0004137C" w:rsidRPr="00D33075" w:rsidRDefault="00D34751" w:rsidP="00587845">
            <w:pPr>
              <w:widowControl w:val="0"/>
              <w:autoSpaceDE w:val="0"/>
              <w:autoSpaceDN w:val="0"/>
              <w:adjustRightInd w:val="0"/>
              <w:jc w:val="center"/>
              <w:rPr>
                <w:sz w:val="24"/>
              </w:rPr>
            </w:pPr>
            <w:r>
              <w:rPr>
                <w:sz w:val="24"/>
              </w:rPr>
              <w:t>2</w:t>
            </w:r>
          </w:p>
        </w:tc>
        <w:tc>
          <w:tcPr>
            <w:tcW w:w="6832" w:type="dxa"/>
          </w:tcPr>
          <w:p w:rsidR="0004137C" w:rsidRPr="00D33075" w:rsidRDefault="0004137C" w:rsidP="00D34751">
            <w:pPr>
              <w:rPr>
                <w:sz w:val="24"/>
              </w:rPr>
            </w:pPr>
            <w:r w:rsidRPr="00D33075">
              <w:rPr>
                <w:sz w:val="24"/>
              </w:rPr>
              <w:t>Выполнение кадастровых работ по изготовлению технического плана</w:t>
            </w:r>
            <w:r>
              <w:rPr>
                <w:sz w:val="24"/>
              </w:rPr>
              <w:t xml:space="preserve">  на нежилые помещения  общей площадью 126,4 кв. м. </w:t>
            </w:r>
            <w:r w:rsidRPr="00D33075">
              <w:rPr>
                <w:sz w:val="24"/>
                <w:szCs w:val="24"/>
              </w:rPr>
              <w:t xml:space="preserve">Томская область, г. Томск, пер. Типографский, д.2а, пом. </w:t>
            </w:r>
            <w:r>
              <w:rPr>
                <w:sz w:val="24"/>
                <w:szCs w:val="24"/>
              </w:rPr>
              <w:t>1003-1005</w:t>
            </w:r>
            <w:r w:rsidR="00143A0E">
              <w:rPr>
                <w:sz w:val="24"/>
                <w:szCs w:val="24"/>
              </w:rPr>
              <w:t>, 1 э</w:t>
            </w:r>
            <w:r w:rsidR="00D34751">
              <w:rPr>
                <w:sz w:val="24"/>
                <w:szCs w:val="24"/>
              </w:rPr>
              <w:t>т</w:t>
            </w:r>
            <w:r w:rsidR="00143A0E">
              <w:rPr>
                <w:sz w:val="24"/>
                <w:szCs w:val="24"/>
              </w:rPr>
              <w:t>аж</w:t>
            </w:r>
            <w:r w:rsidR="00D34751">
              <w:rPr>
                <w:sz w:val="24"/>
                <w:szCs w:val="24"/>
              </w:rPr>
              <w:t>.</w:t>
            </w:r>
          </w:p>
        </w:tc>
        <w:tc>
          <w:tcPr>
            <w:tcW w:w="1304" w:type="dxa"/>
          </w:tcPr>
          <w:p w:rsidR="0004137C" w:rsidRDefault="0004137C" w:rsidP="00B77AFB">
            <w:pPr>
              <w:jc w:val="center"/>
              <w:rPr>
                <w:sz w:val="24"/>
              </w:rPr>
            </w:pPr>
          </w:p>
          <w:p w:rsidR="0004137C" w:rsidRPr="00D33075" w:rsidRDefault="00B77AFB" w:rsidP="00B77AFB">
            <w:pPr>
              <w:jc w:val="center"/>
              <w:rPr>
                <w:sz w:val="24"/>
              </w:rPr>
            </w:pPr>
            <w:r>
              <w:rPr>
                <w:sz w:val="24"/>
              </w:rPr>
              <w:t>Условная единица</w:t>
            </w:r>
          </w:p>
        </w:tc>
        <w:tc>
          <w:tcPr>
            <w:tcW w:w="1418" w:type="dxa"/>
          </w:tcPr>
          <w:p w:rsidR="0004137C" w:rsidRDefault="0004137C" w:rsidP="00446ED5">
            <w:pPr>
              <w:jc w:val="center"/>
              <w:rPr>
                <w:sz w:val="24"/>
              </w:rPr>
            </w:pPr>
          </w:p>
          <w:p w:rsidR="0004137C" w:rsidRPr="00D33075" w:rsidRDefault="0004137C" w:rsidP="00446ED5">
            <w:pPr>
              <w:jc w:val="center"/>
              <w:rPr>
                <w:sz w:val="24"/>
              </w:rPr>
            </w:pPr>
            <w:r>
              <w:rPr>
                <w:sz w:val="24"/>
              </w:rPr>
              <w:t>1</w:t>
            </w:r>
          </w:p>
        </w:tc>
      </w:tr>
    </w:tbl>
    <w:p w:rsidR="00B77AFB" w:rsidRDefault="00B77AFB" w:rsidP="00B43CD6">
      <w:pPr>
        <w:widowControl w:val="0"/>
        <w:ind w:firstLine="709"/>
        <w:jc w:val="both"/>
        <w:rPr>
          <w:sz w:val="24"/>
          <w:szCs w:val="24"/>
        </w:rPr>
      </w:pPr>
      <w:r>
        <w:rPr>
          <w:sz w:val="24"/>
          <w:szCs w:val="24"/>
        </w:rPr>
        <w:t>Подрядчик</w:t>
      </w:r>
      <w:r w:rsidRPr="00523497">
        <w:rPr>
          <w:sz w:val="24"/>
          <w:szCs w:val="24"/>
        </w:rPr>
        <w:t xml:space="preserve"> самостоятельно собирает и получает информацию и документацию, необходимую для изготовления технических планов.</w:t>
      </w:r>
    </w:p>
    <w:p w:rsidR="00B77AFB" w:rsidRPr="00D33075" w:rsidRDefault="00B77AFB" w:rsidP="00B77AFB">
      <w:pPr>
        <w:widowControl w:val="0"/>
        <w:tabs>
          <w:tab w:val="left" w:pos="480"/>
        </w:tabs>
        <w:ind w:firstLine="709"/>
        <w:jc w:val="both"/>
        <w:rPr>
          <w:sz w:val="24"/>
          <w:szCs w:val="24"/>
        </w:rPr>
      </w:pPr>
      <w:r w:rsidRPr="00D33075">
        <w:rPr>
          <w:sz w:val="24"/>
          <w:szCs w:val="24"/>
        </w:rPr>
        <w:t xml:space="preserve">Выполнение </w:t>
      </w:r>
      <w:r>
        <w:rPr>
          <w:sz w:val="24"/>
          <w:szCs w:val="24"/>
        </w:rPr>
        <w:t xml:space="preserve">работ </w:t>
      </w:r>
      <w:r w:rsidRPr="00D33075">
        <w:rPr>
          <w:sz w:val="24"/>
          <w:szCs w:val="24"/>
        </w:rPr>
        <w:t>производится в соответствии</w:t>
      </w:r>
      <w:r>
        <w:rPr>
          <w:sz w:val="24"/>
          <w:szCs w:val="24"/>
        </w:rPr>
        <w:t xml:space="preserve"> со следующими нормативно-правовыми актами</w:t>
      </w:r>
      <w:r w:rsidRPr="00D33075">
        <w:rPr>
          <w:sz w:val="24"/>
          <w:szCs w:val="24"/>
        </w:rPr>
        <w:t>:</w:t>
      </w:r>
    </w:p>
    <w:p w:rsidR="00B77AFB" w:rsidRPr="00D33075" w:rsidRDefault="00B77AFB" w:rsidP="00B77AFB">
      <w:pPr>
        <w:widowControl w:val="0"/>
        <w:tabs>
          <w:tab w:val="left" w:pos="480"/>
        </w:tabs>
        <w:ind w:firstLine="709"/>
        <w:jc w:val="both"/>
        <w:rPr>
          <w:sz w:val="24"/>
          <w:szCs w:val="24"/>
        </w:rPr>
      </w:pPr>
      <w:r w:rsidRPr="00D33075">
        <w:rPr>
          <w:sz w:val="24"/>
          <w:szCs w:val="24"/>
        </w:rPr>
        <w:t>- Федеральный закон от 24 июля 2007г. № 221-ФЗ «О кадастровой деятельности»;</w:t>
      </w:r>
    </w:p>
    <w:p w:rsidR="00B77AFB" w:rsidRPr="00D33075" w:rsidRDefault="00B77AFB" w:rsidP="00B77AFB">
      <w:pPr>
        <w:widowControl w:val="0"/>
        <w:tabs>
          <w:tab w:val="left" w:pos="480"/>
        </w:tabs>
        <w:ind w:firstLine="709"/>
        <w:jc w:val="both"/>
        <w:rPr>
          <w:sz w:val="24"/>
          <w:szCs w:val="24"/>
        </w:rPr>
      </w:pPr>
      <w:r w:rsidRPr="00D33075">
        <w:rPr>
          <w:sz w:val="24"/>
          <w:szCs w:val="24"/>
        </w:rPr>
        <w:t>- Федеральный закон от 13.07.2015 № 218-ФЗ «О государственной регистрации недвижимости»;</w:t>
      </w:r>
    </w:p>
    <w:p w:rsidR="00B77AFB" w:rsidRPr="00D33075" w:rsidRDefault="00B77AFB" w:rsidP="00B77AFB">
      <w:pPr>
        <w:widowControl w:val="0"/>
        <w:tabs>
          <w:tab w:val="left" w:pos="480"/>
        </w:tabs>
        <w:ind w:firstLine="709"/>
        <w:jc w:val="both"/>
        <w:rPr>
          <w:sz w:val="24"/>
          <w:szCs w:val="24"/>
        </w:rPr>
      </w:pPr>
      <w:r w:rsidRPr="00D33075">
        <w:rPr>
          <w:sz w:val="24"/>
          <w:szCs w:val="24"/>
        </w:rPr>
        <w:t xml:space="preserve">-  Приказ Федеральной службы государственной регистрации кадастра и картографии от 04 марта 2022 г. №  </w:t>
      </w:r>
      <w:proofErr w:type="gramStart"/>
      <w:r w:rsidRPr="00D33075">
        <w:rPr>
          <w:sz w:val="24"/>
          <w:szCs w:val="24"/>
        </w:rPr>
        <w:t>П</w:t>
      </w:r>
      <w:proofErr w:type="gramEnd"/>
      <w:r w:rsidRPr="00D33075">
        <w:rPr>
          <w:sz w:val="24"/>
          <w:szCs w:val="24"/>
        </w:rPr>
        <w:t>/0072 «Об утверждении формы декларации об объекте недвижимости, требований к ее подготовке, состава содержащихся в ней сведений».</w:t>
      </w:r>
    </w:p>
    <w:p w:rsidR="00B77AFB" w:rsidRPr="00037454" w:rsidRDefault="00B77AFB" w:rsidP="00B77AFB">
      <w:pPr>
        <w:widowControl w:val="0"/>
        <w:tabs>
          <w:tab w:val="left" w:pos="480"/>
        </w:tabs>
        <w:ind w:firstLine="709"/>
        <w:jc w:val="both"/>
        <w:rPr>
          <w:sz w:val="24"/>
          <w:szCs w:val="24"/>
        </w:rPr>
      </w:pPr>
      <w:r w:rsidRPr="00D33075">
        <w:rPr>
          <w:sz w:val="24"/>
          <w:szCs w:val="24"/>
        </w:rPr>
        <w:t xml:space="preserve">- Приказ Федеральной службы государственной регистрации кадастра и картографии от 15 марта 2022 г. № П/0082 «Об </w:t>
      </w:r>
      <w:r w:rsidRPr="00037454">
        <w:rPr>
          <w:sz w:val="24"/>
          <w:szCs w:val="24"/>
        </w:rPr>
        <w:t>установлении формы технического плана, требований к его подготовке и состава содержащихся в нем сведений».</w:t>
      </w:r>
    </w:p>
    <w:p w:rsidR="00B43CD6" w:rsidRPr="00037454" w:rsidRDefault="00B43CD6" w:rsidP="00B43CD6">
      <w:pPr>
        <w:widowControl w:val="0"/>
        <w:ind w:firstLine="709"/>
        <w:jc w:val="both"/>
        <w:rPr>
          <w:b/>
          <w:sz w:val="24"/>
          <w:szCs w:val="24"/>
        </w:rPr>
      </w:pPr>
      <w:r w:rsidRPr="00037454">
        <w:rPr>
          <w:b/>
          <w:sz w:val="24"/>
          <w:szCs w:val="24"/>
        </w:rPr>
        <w:t xml:space="preserve">8.1. Позиция КТРУ: </w:t>
      </w:r>
      <w:r w:rsidRPr="00037454">
        <w:rPr>
          <w:sz w:val="24"/>
          <w:szCs w:val="24"/>
        </w:rPr>
        <w:t xml:space="preserve">71.12.35.110-00000006 «Выполнение кадастровых работ». </w:t>
      </w:r>
      <w:r w:rsidRPr="00037454">
        <w:rPr>
          <w:sz w:val="24"/>
          <w:szCs w:val="24"/>
        </w:rPr>
        <w:br/>
        <w:t xml:space="preserve">Единица измерения: </w:t>
      </w:r>
      <w:r w:rsidR="00F7176D" w:rsidRPr="00037454">
        <w:rPr>
          <w:sz w:val="24"/>
          <w:szCs w:val="24"/>
        </w:rPr>
        <w:t>у</w:t>
      </w:r>
      <w:r w:rsidRPr="00037454">
        <w:rPr>
          <w:sz w:val="24"/>
          <w:szCs w:val="24"/>
        </w:rPr>
        <w:t>словная единица</w:t>
      </w:r>
      <w:r w:rsidR="00F7176D" w:rsidRPr="00037454">
        <w:rPr>
          <w:sz w:val="24"/>
          <w:szCs w:val="24"/>
        </w:rPr>
        <w:t>.</w:t>
      </w:r>
    </w:p>
    <w:p w:rsidR="00C079E6" w:rsidRPr="00037454" w:rsidRDefault="00D33075" w:rsidP="00D33075">
      <w:pPr>
        <w:widowControl w:val="0"/>
        <w:ind w:firstLine="709"/>
        <w:jc w:val="both"/>
        <w:rPr>
          <w:rFonts w:ascii="PT Astra Serif" w:hAnsi="PT Astra Serif"/>
          <w:sz w:val="24"/>
          <w:szCs w:val="24"/>
        </w:rPr>
      </w:pPr>
      <w:r w:rsidRPr="00037454">
        <w:rPr>
          <w:b/>
          <w:sz w:val="24"/>
          <w:szCs w:val="24"/>
        </w:rPr>
        <w:lastRenderedPageBreak/>
        <w:t>9</w:t>
      </w:r>
      <w:r w:rsidR="00802931" w:rsidRPr="00037454">
        <w:rPr>
          <w:b/>
          <w:sz w:val="24"/>
          <w:szCs w:val="24"/>
        </w:rPr>
        <w:t xml:space="preserve">) </w:t>
      </w:r>
      <w:r w:rsidR="005B2BDD" w:rsidRPr="00037454">
        <w:rPr>
          <w:b/>
          <w:sz w:val="24"/>
          <w:szCs w:val="24"/>
        </w:rPr>
        <w:t xml:space="preserve">Срок </w:t>
      </w:r>
      <w:r w:rsidRPr="00037454">
        <w:rPr>
          <w:b/>
          <w:sz w:val="24"/>
          <w:szCs w:val="24"/>
        </w:rPr>
        <w:t>выполнения работ</w:t>
      </w:r>
      <w:r w:rsidR="00587845" w:rsidRPr="00037454">
        <w:rPr>
          <w:sz w:val="24"/>
          <w:szCs w:val="24"/>
        </w:rPr>
        <w:t xml:space="preserve">: </w:t>
      </w:r>
      <w:r w:rsidRPr="00037454">
        <w:rPr>
          <w:sz w:val="24"/>
          <w:szCs w:val="24"/>
        </w:rPr>
        <w:t>в течение 20 (Двадцати) рабочих дней с даты заключения Контракта.</w:t>
      </w:r>
      <w:r w:rsidR="00BA3DB8" w:rsidRPr="00037454">
        <w:rPr>
          <w:sz w:val="24"/>
          <w:szCs w:val="24"/>
        </w:rPr>
        <w:t xml:space="preserve"> </w:t>
      </w:r>
      <w:r w:rsidR="00C079E6" w:rsidRPr="00037454">
        <w:rPr>
          <w:rFonts w:ascii="PT Astra Serif" w:hAnsi="PT Astra Serif"/>
          <w:sz w:val="24"/>
          <w:szCs w:val="24"/>
        </w:rPr>
        <w:t>Отдельные этапы исполнения Контракта не предусмотрены.</w:t>
      </w:r>
    </w:p>
    <w:p w:rsidR="00730E38" w:rsidRPr="00037454" w:rsidRDefault="00D33075" w:rsidP="00587845">
      <w:pPr>
        <w:widowControl w:val="0"/>
        <w:ind w:firstLine="709"/>
        <w:jc w:val="both"/>
        <w:rPr>
          <w:sz w:val="24"/>
          <w:szCs w:val="24"/>
        </w:rPr>
      </w:pPr>
      <w:r w:rsidRPr="00037454">
        <w:rPr>
          <w:rFonts w:ascii="PT Astra Serif" w:hAnsi="PT Astra Serif"/>
          <w:b/>
          <w:sz w:val="24"/>
          <w:szCs w:val="24"/>
        </w:rPr>
        <w:t>10</w:t>
      </w:r>
      <w:r w:rsidR="00802931" w:rsidRPr="00037454">
        <w:rPr>
          <w:rFonts w:ascii="PT Astra Serif" w:hAnsi="PT Astra Serif"/>
          <w:b/>
          <w:sz w:val="24"/>
          <w:szCs w:val="24"/>
        </w:rPr>
        <w:t xml:space="preserve">) </w:t>
      </w:r>
      <w:r w:rsidR="00730E38" w:rsidRPr="00037454">
        <w:rPr>
          <w:rFonts w:ascii="PT Astra Serif" w:hAnsi="PT Astra Serif"/>
          <w:b/>
          <w:sz w:val="24"/>
          <w:szCs w:val="24"/>
        </w:rPr>
        <w:t xml:space="preserve">Место </w:t>
      </w:r>
      <w:r w:rsidRPr="00037454">
        <w:rPr>
          <w:rFonts w:ascii="PT Astra Serif" w:hAnsi="PT Astra Serif"/>
          <w:b/>
          <w:bCs/>
          <w:sz w:val="24"/>
          <w:szCs w:val="24"/>
        </w:rPr>
        <w:t>выполнения работ</w:t>
      </w:r>
      <w:r w:rsidR="00730E38" w:rsidRPr="00037454">
        <w:rPr>
          <w:rFonts w:ascii="PT Astra Serif" w:hAnsi="PT Astra Serif"/>
          <w:b/>
          <w:bCs/>
          <w:sz w:val="24"/>
          <w:szCs w:val="24"/>
        </w:rPr>
        <w:t xml:space="preserve">: </w:t>
      </w:r>
      <w:r w:rsidR="00730E38" w:rsidRPr="00037454">
        <w:rPr>
          <w:sz w:val="24"/>
          <w:szCs w:val="24"/>
        </w:rPr>
        <w:t xml:space="preserve">по месту нахождения </w:t>
      </w:r>
      <w:r w:rsidR="00523497" w:rsidRPr="00037454">
        <w:rPr>
          <w:sz w:val="24"/>
          <w:szCs w:val="24"/>
        </w:rPr>
        <w:t>Подрядчика</w:t>
      </w:r>
      <w:r w:rsidRPr="00037454">
        <w:rPr>
          <w:sz w:val="24"/>
          <w:szCs w:val="24"/>
        </w:rPr>
        <w:t>.</w:t>
      </w:r>
    </w:p>
    <w:p w:rsidR="00283968" w:rsidRPr="00037454" w:rsidRDefault="00283968" w:rsidP="00587845">
      <w:pPr>
        <w:widowControl w:val="0"/>
        <w:ind w:firstLine="709"/>
        <w:jc w:val="both"/>
        <w:rPr>
          <w:sz w:val="24"/>
          <w:szCs w:val="24"/>
        </w:rPr>
      </w:pPr>
      <w:r w:rsidRPr="00037454">
        <w:rPr>
          <w:b/>
          <w:sz w:val="24"/>
          <w:szCs w:val="24"/>
        </w:rPr>
        <w:t>11).</w:t>
      </w:r>
      <w:r w:rsidRPr="00037454">
        <w:rPr>
          <w:sz w:val="24"/>
          <w:szCs w:val="24"/>
        </w:rPr>
        <w:t xml:space="preserve"> </w:t>
      </w:r>
      <w:r w:rsidRPr="00037454">
        <w:rPr>
          <w:b/>
          <w:sz w:val="24"/>
          <w:szCs w:val="24"/>
        </w:rPr>
        <w:t>Требования к Исполнителю:</w:t>
      </w:r>
      <w:r w:rsidRPr="00037454">
        <w:rPr>
          <w:sz w:val="24"/>
          <w:szCs w:val="24"/>
        </w:rPr>
        <w:t xml:space="preserve"> </w:t>
      </w:r>
    </w:p>
    <w:p w:rsidR="000E2370" w:rsidRPr="00037454" w:rsidRDefault="00283968" w:rsidP="000E2370">
      <w:pPr>
        <w:jc w:val="both"/>
        <w:rPr>
          <w:rFonts w:hAnsi="Symbol"/>
          <w:sz w:val="24"/>
          <w:szCs w:val="24"/>
        </w:rPr>
      </w:pPr>
      <w:r w:rsidRPr="00037454">
        <w:rPr>
          <w:sz w:val="24"/>
          <w:szCs w:val="24"/>
        </w:rPr>
        <w:t xml:space="preserve">Кадастровый инженер, выполняющий работы, предусмотренные настоящим Техническим </w:t>
      </w:r>
      <w:r w:rsidR="000E2370" w:rsidRPr="00037454">
        <w:rPr>
          <w:sz w:val="24"/>
          <w:szCs w:val="24"/>
        </w:rPr>
        <w:t xml:space="preserve"> з</w:t>
      </w:r>
      <w:r w:rsidRPr="00037454">
        <w:rPr>
          <w:sz w:val="24"/>
          <w:szCs w:val="24"/>
        </w:rPr>
        <w:t>аданием должен</w:t>
      </w:r>
      <w:r w:rsidR="000E2370" w:rsidRPr="00037454">
        <w:rPr>
          <w:rFonts w:hAnsi="Symbol"/>
          <w:sz w:val="24"/>
          <w:szCs w:val="24"/>
        </w:rPr>
        <w:t xml:space="preserve">: </w:t>
      </w:r>
    </w:p>
    <w:p w:rsidR="000E2370" w:rsidRPr="00037454" w:rsidRDefault="000E2370" w:rsidP="000E2370">
      <w:pPr>
        <w:rPr>
          <w:sz w:val="24"/>
          <w:szCs w:val="24"/>
        </w:rPr>
      </w:pPr>
      <w:r w:rsidRPr="00037454">
        <w:rPr>
          <w:sz w:val="24"/>
          <w:szCs w:val="24"/>
        </w:rPr>
        <w:t xml:space="preserve"> - иметь действующий квалификационный аттестат кадастрового инженера,</w:t>
      </w:r>
    </w:p>
    <w:p w:rsidR="00283968" w:rsidRDefault="000E2370" w:rsidP="000E2370">
      <w:pPr>
        <w:rPr>
          <w:sz w:val="24"/>
          <w:szCs w:val="24"/>
        </w:rPr>
      </w:pPr>
      <w:r w:rsidRPr="00037454">
        <w:rPr>
          <w:sz w:val="24"/>
          <w:szCs w:val="24"/>
        </w:rPr>
        <w:t>- быть членом саморегулируемой организации кадастровых инженеров</w:t>
      </w:r>
      <w:r>
        <w:rPr>
          <w:sz w:val="24"/>
          <w:szCs w:val="24"/>
        </w:rPr>
        <w:t xml:space="preserve">. </w:t>
      </w:r>
      <w:r w:rsidR="00283968">
        <w:rPr>
          <w:sz w:val="24"/>
          <w:szCs w:val="24"/>
        </w:rPr>
        <w:t xml:space="preserve"> </w:t>
      </w:r>
    </w:p>
    <w:p w:rsidR="00D33075" w:rsidRDefault="00523497" w:rsidP="00587845">
      <w:pPr>
        <w:widowControl w:val="0"/>
        <w:tabs>
          <w:tab w:val="left" w:pos="480"/>
        </w:tabs>
        <w:ind w:firstLine="709"/>
        <w:jc w:val="both"/>
        <w:rPr>
          <w:b/>
          <w:sz w:val="24"/>
          <w:szCs w:val="24"/>
        </w:rPr>
      </w:pPr>
      <w:r w:rsidRPr="00523497">
        <w:rPr>
          <w:b/>
          <w:sz w:val="24"/>
          <w:szCs w:val="24"/>
        </w:rPr>
        <w:t>1</w:t>
      </w:r>
      <w:r w:rsidR="000E2370">
        <w:rPr>
          <w:b/>
          <w:sz w:val="24"/>
          <w:szCs w:val="24"/>
        </w:rPr>
        <w:t>2</w:t>
      </w:r>
      <w:r w:rsidRPr="00523497">
        <w:rPr>
          <w:b/>
          <w:sz w:val="24"/>
          <w:szCs w:val="24"/>
        </w:rPr>
        <w:t>) Результат выполненных работ.</w:t>
      </w:r>
    </w:p>
    <w:p w:rsidR="00523497" w:rsidRPr="00523497" w:rsidRDefault="00523497" w:rsidP="00523497">
      <w:pPr>
        <w:widowControl w:val="0"/>
        <w:tabs>
          <w:tab w:val="left" w:pos="480"/>
        </w:tabs>
        <w:ind w:firstLine="709"/>
        <w:jc w:val="both"/>
        <w:rPr>
          <w:sz w:val="24"/>
          <w:szCs w:val="24"/>
        </w:rPr>
      </w:pPr>
      <w:r w:rsidRPr="00523497">
        <w:rPr>
          <w:sz w:val="24"/>
          <w:szCs w:val="24"/>
        </w:rPr>
        <w:t xml:space="preserve">На </w:t>
      </w:r>
      <w:r w:rsidR="0004137C">
        <w:rPr>
          <w:sz w:val="24"/>
          <w:szCs w:val="24"/>
        </w:rPr>
        <w:t xml:space="preserve"> каждый  образованный </w:t>
      </w:r>
      <w:r w:rsidRPr="00523497">
        <w:rPr>
          <w:sz w:val="24"/>
          <w:szCs w:val="24"/>
        </w:rPr>
        <w:t>объекты недвижимого имущества</w:t>
      </w:r>
      <w:r>
        <w:rPr>
          <w:sz w:val="24"/>
          <w:szCs w:val="24"/>
        </w:rPr>
        <w:t xml:space="preserve"> Подрядчиком</w:t>
      </w:r>
      <w:r w:rsidRPr="00523497">
        <w:rPr>
          <w:sz w:val="24"/>
          <w:szCs w:val="24"/>
        </w:rPr>
        <w:t xml:space="preserve"> должны быть предоставлены:</w:t>
      </w:r>
    </w:p>
    <w:p w:rsidR="0004137C" w:rsidRDefault="00523497" w:rsidP="00523497">
      <w:pPr>
        <w:widowControl w:val="0"/>
        <w:tabs>
          <w:tab w:val="left" w:pos="480"/>
        </w:tabs>
        <w:ind w:firstLine="709"/>
        <w:jc w:val="both"/>
        <w:rPr>
          <w:sz w:val="24"/>
          <w:szCs w:val="24"/>
        </w:rPr>
      </w:pPr>
      <w:r w:rsidRPr="00523497">
        <w:rPr>
          <w:sz w:val="24"/>
          <w:szCs w:val="24"/>
        </w:rPr>
        <w:t>- 1 экземпляр технического плана на бумажном носителе</w:t>
      </w:r>
      <w:r w:rsidR="0004137C">
        <w:rPr>
          <w:sz w:val="24"/>
          <w:szCs w:val="24"/>
        </w:rPr>
        <w:t>,  экземпляр передается Заказчику по адресу:</w:t>
      </w:r>
      <w:r w:rsidRPr="00523497">
        <w:rPr>
          <w:sz w:val="24"/>
          <w:szCs w:val="24"/>
        </w:rPr>
        <w:t xml:space="preserve"> </w:t>
      </w:r>
      <w:r w:rsidR="0004137C">
        <w:rPr>
          <w:sz w:val="24"/>
          <w:szCs w:val="24"/>
        </w:rPr>
        <w:t>г. Томск, ул. Гагарина д.56</w:t>
      </w:r>
    </w:p>
    <w:p w:rsidR="00523497" w:rsidRDefault="0004137C" w:rsidP="00523497">
      <w:pPr>
        <w:widowControl w:val="0"/>
        <w:tabs>
          <w:tab w:val="left" w:pos="480"/>
        </w:tabs>
        <w:ind w:firstLine="709"/>
        <w:jc w:val="both"/>
        <w:rPr>
          <w:sz w:val="24"/>
          <w:szCs w:val="24"/>
        </w:rPr>
      </w:pPr>
      <w:r>
        <w:rPr>
          <w:sz w:val="24"/>
          <w:szCs w:val="24"/>
        </w:rPr>
        <w:t xml:space="preserve">- </w:t>
      </w:r>
      <w:r w:rsidR="00523497" w:rsidRPr="00523497">
        <w:rPr>
          <w:sz w:val="24"/>
          <w:szCs w:val="24"/>
        </w:rPr>
        <w:t xml:space="preserve"> 1 экземпляр электронного документа в виде XML-документа, заверенного усиленной квалифицированной электронной подписью кадастрового инженера, подготовившего такой план, оформленного в виде файлов в формате XML, созданного с использованием XML-схем и обеспечивающих считывание и контроль представленных данных</w:t>
      </w:r>
      <w:r>
        <w:rPr>
          <w:sz w:val="24"/>
          <w:szCs w:val="24"/>
        </w:rPr>
        <w:t xml:space="preserve">, экземпляр направляется   на электронную  почту  представителя Заказчика: </w:t>
      </w:r>
      <w:hyperlink r:id="rId8" w:history="1">
        <w:r w:rsidR="00B77AFB" w:rsidRPr="0007101D">
          <w:rPr>
            <w:rStyle w:val="a3"/>
            <w:sz w:val="24"/>
            <w:szCs w:val="24"/>
          </w:rPr>
          <w:t>70.antukhap@rosstat.gov.ru</w:t>
        </w:r>
      </w:hyperlink>
      <w:r>
        <w:rPr>
          <w:sz w:val="24"/>
          <w:szCs w:val="24"/>
        </w:rPr>
        <w:t xml:space="preserve"> </w:t>
      </w:r>
      <w:r w:rsidR="00523497" w:rsidRPr="00523497">
        <w:rPr>
          <w:sz w:val="24"/>
          <w:szCs w:val="24"/>
        </w:rPr>
        <w:t>.</w:t>
      </w:r>
    </w:p>
    <w:p w:rsidR="00B77AFB" w:rsidRDefault="006D2990" w:rsidP="00523497">
      <w:pPr>
        <w:widowControl w:val="0"/>
        <w:tabs>
          <w:tab w:val="left" w:pos="480"/>
        </w:tabs>
        <w:ind w:firstLine="709"/>
        <w:jc w:val="both"/>
        <w:rPr>
          <w:sz w:val="24"/>
          <w:szCs w:val="24"/>
        </w:rPr>
      </w:pPr>
      <w:r>
        <w:rPr>
          <w:sz w:val="24"/>
          <w:szCs w:val="24"/>
        </w:rPr>
        <w:t>Подрядчик</w:t>
      </w:r>
      <w:r w:rsidR="00523497" w:rsidRPr="00523497">
        <w:rPr>
          <w:sz w:val="24"/>
          <w:szCs w:val="24"/>
        </w:rPr>
        <w:t xml:space="preserve"> по запросу Заказчика, в т</w:t>
      </w:r>
      <w:r>
        <w:rPr>
          <w:sz w:val="24"/>
          <w:szCs w:val="24"/>
        </w:rPr>
        <w:t>ом числе</w:t>
      </w:r>
      <w:r w:rsidR="00523497" w:rsidRPr="00523497">
        <w:rPr>
          <w:sz w:val="24"/>
          <w:szCs w:val="24"/>
        </w:rPr>
        <w:t xml:space="preserve"> после </w:t>
      </w:r>
      <w:r w:rsidR="00B77AFB">
        <w:rPr>
          <w:sz w:val="24"/>
          <w:szCs w:val="24"/>
        </w:rPr>
        <w:t xml:space="preserve"> окончания </w:t>
      </w:r>
      <w:r w:rsidR="00523497" w:rsidRPr="00523497">
        <w:rPr>
          <w:sz w:val="24"/>
          <w:szCs w:val="24"/>
        </w:rPr>
        <w:t xml:space="preserve">срока действия </w:t>
      </w:r>
      <w:r>
        <w:rPr>
          <w:sz w:val="24"/>
          <w:szCs w:val="24"/>
        </w:rPr>
        <w:t>К</w:t>
      </w:r>
      <w:r w:rsidR="00523497" w:rsidRPr="00523497">
        <w:rPr>
          <w:sz w:val="24"/>
          <w:szCs w:val="24"/>
        </w:rPr>
        <w:t>онтракта, безвозмездно заверяет изготовленные Заказчиком копии технических планов в необходимом для Зак</w:t>
      </w:r>
      <w:r>
        <w:rPr>
          <w:sz w:val="24"/>
          <w:szCs w:val="24"/>
        </w:rPr>
        <w:t>азчика  количестве экземпляров.</w:t>
      </w:r>
      <w:r w:rsidR="00B77AFB" w:rsidRPr="00B77AFB">
        <w:rPr>
          <w:sz w:val="24"/>
          <w:szCs w:val="24"/>
        </w:rPr>
        <w:t xml:space="preserve"> </w:t>
      </w:r>
    </w:p>
    <w:p w:rsidR="00143A0E" w:rsidRDefault="00143A0E" w:rsidP="00143A0E">
      <w:pPr>
        <w:widowControl w:val="0"/>
        <w:tabs>
          <w:tab w:val="left" w:pos="480"/>
        </w:tabs>
        <w:ind w:firstLine="709"/>
        <w:jc w:val="both"/>
        <w:rPr>
          <w:sz w:val="24"/>
          <w:szCs w:val="24"/>
        </w:rPr>
      </w:pPr>
      <w:r>
        <w:rPr>
          <w:sz w:val="24"/>
          <w:szCs w:val="24"/>
        </w:rPr>
        <w:t xml:space="preserve">Результат выполненных работ должен </w:t>
      </w:r>
      <w:r w:rsidRPr="00143A0E">
        <w:rPr>
          <w:sz w:val="24"/>
          <w:szCs w:val="24"/>
        </w:rPr>
        <w:t>обеспечивать возможность постановки объект</w:t>
      </w:r>
      <w:r>
        <w:rPr>
          <w:sz w:val="24"/>
          <w:szCs w:val="24"/>
        </w:rPr>
        <w:t>ов</w:t>
      </w:r>
      <w:r w:rsidRPr="00143A0E">
        <w:rPr>
          <w:sz w:val="24"/>
          <w:szCs w:val="24"/>
        </w:rPr>
        <w:t xml:space="preserve"> на кадастровый учёт без замечаний со стороны </w:t>
      </w:r>
      <w:proofErr w:type="spellStart"/>
      <w:r w:rsidRPr="00143A0E">
        <w:rPr>
          <w:sz w:val="24"/>
          <w:szCs w:val="24"/>
        </w:rPr>
        <w:t>Росреестра</w:t>
      </w:r>
      <w:proofErr w:type="spellEnd"/>
      <w:r w:rsidRPr="00143A0E">
        <w:rPr>
          <w:sz w:val="24"/>
          <w:szCs w:val="24"/>
        </w:rPr>
        <w:t>.</w:t>
      </w:r>
    </w:p>
    <w:p w:rsidR="00523497" w:rsidRPr="00037454" w:rsidRDefault="00D34751" w:rsidP="00523497">
      <w:pPr>
        <w:widowControl w:val="0"/>
        <w:tabs>
          <w:tab w:val="left" w:pos="480"/>
        </w:tabs>
        <w:ind w:firstLine="709"/>
        <w:jc w:val="both"/>
        <w:rPr>
          <w:sz w:val="24"/>
          <w:szCs w:val="24"/>
        </w:rPr>
      </w:pPr>
      <w:r>
        <w:rPr>
          <w:b/>
          <w:bCs/>
          <w:iCs/>
          <w:sz w:val="24"/>
          <w:szCs w:val="24"/>
        </w:rPr>
        <w:t xml:space="preserve">13) </w:t>
      </w:r>
      <w:r w:rsidR="00B77AFB">
        <w:rPr>
          <w:b/>
          <w:bCs/>
          <w:iCs/>
          <w:sz w:val="24"/>
          <w:szCs w:val="24"/>
        </w:rPr>
        <w:t>Г</w:t>
      </w:r>
      <w:r w:rsidR="00B77AFB" w:rsidRPr="00B77AFB">
        <w:rPr>
          <w:b/>
          <w:bCs/>
          <w:iCs/>
          <w:sz w:val="24"/>
          <w:szCs w:val="24"/>
        </w:rPr>
        <w:t xml:space="preserve">арантийные обязательства: </w:t>
      </w:r>
      <w:proofErr w:type="gramStart"/>
      <w:r w:rsidR="00B77AFB">
        <w:rPr>
          <w:sz w:val="24"/>
          <w:szCs w:val="24"/>
        </w:rPr>
        <w:t>Подрядчик</w:t>
      </w:r>
      <w:r w:rsidR="00B77AFB" w:rsidRPr="00523497">
        <w:rPr>
          <w:sz w:val="24"/>
          <w:szCs w:val="24"/>
        </w:rPr>
        <w:t xml:space="preserve"> безвозмездно (в </w:t>
      </w:r>
      <w:r w:rsidR="00B77AFB">
        <w:rPr>
          <w:sz w:val="24"/>
          <w:szCs w:val="24"/>
        </w:rPr>
        <w:t>том числе</w:t>
      </w:r>
      <w:r w:rsidR="00B77AFB" w:rsidRPr="00523497">
        <w:rPr>
          <w:sz w:val="24"/>
          <w:szCs w:val="24"/>
        </w:rPr>
        <w:t xml:space="preserve"> по окончанию действия </w:t>
      </w:r>
      <w:r w:rsidR="00B77AFB">
        <w:rPr>
          <w:sz w:val="24"/>
          <w:szCs w:val="24"/>
        </w:rPr>
        <w:t>Контракта)</w:t>
      </w:r>
      <w:r w:rsidR="00B77AFB" w:rsidRPr="00523497">
        <w:rPr>
          <w:sz w:val="24"/>
          <w:szCs w:val="24"/>
        </w:rPr>
        <w:t xml:space="preserve"> обязан устранить ошибки и неточности в технической документации по заявлению Заказчика</w:t>
      </w:r>
      <w:r w:rsidR="00B77AFB">
        <w:rPr>
          <w:sz w:val="24"/>
          <w:szCs w:val="24"/>
        </w:rPr>
        <w:t>,</w:t>
      </w:r>
      <w:r w:rsidR="00B77AFB" w:rsidRPr="00523497">
        <w:rPr>
          <w:sz w:val="24"/>
          <w:szCs w:val="24"/>
        </w:rPr>
        <w:t xml:space="preserve"> либо </w:t>
      </w:r>
      <w:r w:rsidR="00B77AFB" w:rsidRPr="00037454">
        <w:rPr>
          <w:sz w:val="24"/>
          <w:szCs w:val="24"/>
        </w:rPr>
        <w:t>государственного органа, осуществляющего кадастровый учёт и государственную регистрацию прав на объекты недвижимого имущества, в срок, указанный</w:t>
      </w:r>
      <w:r w:rsidR="00515B0B" w:rsidRPr="00037454">
        <w:rPr>
          <w:sz w:val="24"/>
          <w:szCs w:val="24"/>
        </w:rPr>
        <w:t xml:space="preserve"> Заказчиком  или </w:t>
      </w:r>
      <w:r w:rsidR="00B77AFB" w:rsidRPr="00037454">
        <w:rPr>
          <w:sz w:val="24"/>
          <w:szCs w:val="24"/>
        </w:rPr>
        <w:t>государственным органом, осуществляющим кадастровый учёт</w:t>
      </w:r>
      <w:r w:rsidR="00515B0B" w:rsidRPr="00037454">
        <w:rPr>
          <w:sz w:val="24"/>
          <w:szCs w:val="24"/>
        </w:rPr>
        <w:t xml:space="preserve"> и государственную регистрацию прав на </w:t>
      </w:r>
      <w:r w:rsidR="00B77AFB" w:rsidRPr="00037454">
        <w:rPr>
          <w:sz w:val="24"/>
          <w:szCs w:val="24"/>
        </w:rPr>
        <w:t>объект</w:t>
      </w:r>
      <w:r w:rsidR="00515B0B" w:rsidRPr="00037454">
        <w:rPr>
          <w:sz w:val="24"/>
          <w:szCs w:val="24"/>
        </w:rPr>
        <w:t>ы</w:t>
      </w:r>
      <w:r w:rsidR="00B77AFB" w:rsidRPr="00037454">
        <w:rPr>
          <w:sz w:val="24"/>
          <w:szCs w:val="24"/>
        </w:rPr>
        <w:t xml:space="preserve"> недвижимого имущества.</w:t>
      </w:r>
      <w:proofErr w:type="gramEnd"/>
    </w:p>
    <w:p w:rsidR="00AD6719" w:rsidRPr="00037454" w:rsidRDefault="00D34751" w:rsidP="00587845">
      <w:pPr>
        <w:pStyle w:val="ab"/>
        <w:ind w:left="0" w:firstLine="709"/>
        <w:jc w:val="both"/>
        <w:rPr>
          <w:rFonts w:ascii="Times New Roman" w:hAnsi="Times New Roman" w:cs="Times New Roman"/>
          <w:sz w:val="24"/>
          <w:szCs w:val="24"/>
        </w:rPr>
      </w:pPr>
      <w:r w:rsidRPr="00037454">
        <w:rPr>
          <w:rFonts w:ascii="Times New Roman" w:hAnsi="Times New Roman" w:cs="Times New Roman"/>
          <w:b/>
          <w:sz w:val="24"/>
          <w:szCs w:val="24"/>
        </w:rPr>
        <w:t>14)</w:t>
      </w:r>
      <w:r w:rsidR="00AD6719" w:rsidRPr="00037454">
        <w:rPr>
          <w:rFonts w:ascii="Times New Roman" w:hAnsi="Times New Roman" w:cs="Times New Roman"/>
          <w:b/>
          <w:sz w:val="24"/>
          <w:szCs w:val="24"/>
        </w:rPr>
        <w:t xml:space="preserve"> Приемка оказанных услуг:</w:t>
      </w:r>
    </w:p>
    <w:p w:rsidR="002E3787" w:rsidRPr="00037454" w:rsidRDefault="002E3787" w:rsidP="002E3787">
      <w:pPr>
        <w:widowControl w:val="0"/>
        <w:ind w:firstLine="709"/>
        <w:jc w:val="both"/>
        <w:rPr>
          <w:kern w:val="16"/>
          <w:sz w:val="24"/>
          <w:szCs w:val="24"/>
        </w:rPr>
      </w:pPr>
      <w:r w:rsidRPr="00037454">
        <w:rPr>
          <w:kern w:val="16"/>
          <w:sz w:val="24"/>
          <w:szCs w:val="24"/>
        </w:rPr>
        <w:t xml:space="preserve">По факту выполнения работ Подрядчик в течение 3 (Трех) рабочих дней после исполнения обязательств по Контракту, представляет Заказчику на подписание </w:t>
      </w:r>
      <w:r w:rsidR="000E2370" w:rsidRPr="00037454">
        <w:rPr>
          <w:kern w:val="16"/>
          <w:sz w:val="24"/>
          <w:szCs w:val="24"/>
        </w:rPr>
        <w:t xml:space="preserve">акт приемки-сдачи выполненных работ/ акт выполненных работ/акт </w:t>
      </w:r>
      <w:r w:rsidRPr="00037454">
        <w:rPr>
          <w:kern w:val="16"/>
          <w:sz w:val="24"/>
          <w:szCs w:val="24"/>
        </w:rPr>
        <w:t>(далее по тексту - акт) или универсальный передаточный документ (далее по тексту  - УПД) в двух экземплярах. Наименование документа, подтверждающего факт приемки-передачи</w:t>
      </w:r>
      <w:r w:rsidR="000E2370" w:rsidRPr="00037454">
        <w:rPr>
          <w:kern w:val="16"/>
          <w:sz w:val="24"/>
          <w:szCs w:val="24"/>
        </w:rPr>
        <w:t xml:space="preserve"> выполненных</w:t>
      </w:r>
      <w:r w:rsidRPr="00037454">
        <w:rPr>
          <w:kern w:val="16"/>
          <w:sz w:val="24"/>
          <w:szCs w:val="24"/>
        </w:rPr>
        <w:t xml:space="preserve"> работ, предоставляемого Подрядчиком Заказчику должно соответствовать одному из указанных выше.</w:t>
      </w:r>
    </w:p>
    <w:p w:rsidR="002E3787" w:rsidRPr="00037454" w:rsidRDefault="002E3787" w:rsidP="002E3787">
      <w:pPr>
        <w:widowControl w:val="0"/>
        <w:ind w:firstLine="709"/>
        <w:jc w:val="both"/>
        <w:rPr>
          <w:kern w:val="16"/>
          <w:sz w:val="24"/>
          <w:szCs w:val="24"/>
        </w:rPr>
      </w:pPr>
      <w:r w:rsidRPr="00037454">
        <w:rPr>
          <w:kern w:val="16"/>
          <w:sz w:val="24"/>
          <w:szCs w:val="24"/>
        </w:rPr>
        <w:t>Подрядчик предоставляет Заказчику акт или УПД в двух экземплярах под расписку уполномоченному лицу Заказчика по адресу: Томская область, г. Томск, ул. Гагарина, 56, либо направляет почтой по указанному адресу с одновременным направлением копии акта или УПД по средствам электронной почты на адрес ответственного представителя по контракту (см. реквизиты Заказчика) в день выставления акта или УПД.</w:t>
      </w:r>
    </w:p>
    <w:p w:rsidR="002E3787" w:rsidRPr="00037454" w:rsidRDefault="002E3787" w:rsidP="002E3787">
      <w:pPr>
        <w:widowControl w:val="0"/>
        <w:ind w:firstLine="709"/>
        <w:jc w:val="both"/>
        <w:rPr>
          <w:kern w:val="16"/>
          <w:sz w:val="24"/>
          <w:szCs w:val="24"/>
        </w:rPr>
      </w:pPr>
      <w:r w:rsidRPr="00037454">
        <w:rPr>
          <w:kern w:val="16"/>
          <w:sz w:val="24"/>
          <w:szCs w:val="24"/>
        </w:rPr>
        <w:t xml:space="preserve">Заказчик осуществляет приемку </w:t>
      </w:r>
      <w:r w:rsidR="000E2370" w:rsidRPr="00037454">
        <w:rPr>
          <w:kern w:val="16"/>
          <w:sz w:val="24"/>
          <w:szCs w:val="24"/>
        </w:rPr>
        <w:t xml:space="preserve">результата </w:t>
      </w:r>
      <w:r w:rsidRPr="00037454">
        <w:rPr>
          <w:kern w:val="16"/>
          <w:sz w:val="24"/>
          <w:szCs w:val="24"/>
        </w:rPr>
        <w:t>выполненных работ в течение 10 (Десяти) рабочих дней со дня получения акта или УПД.</w:t>
      </w:r>
    </w:p>
    <w:p w:rsidR="002E3787" w:rsidRPr="002E3787" w:rsidRDefault="002E3787" w:rsidP="002E3787">
      <w:pPr>
        <w:widowControl w:val="0"/>
        <w:ind w:firstLine="709"/>
        <w:jc w:val="both"/>
        <w:rPr>
          <w:kern w:val="16"/>
          <w:sz w:val="24"/>
          <w:szCs w:val="24"/>
        </w:rPr>
      </w:pPr>
      <w:r w:rsidRPr="00037454">
        <w:rPr>
          <w:kern w:val="16"/>
          <w:sz w:val="24"/>
          <w:szCs w:val="24"/>
        </w:rPr>
        <w:t xml:space="preserve">Для проверки </w:t>
      </w:r>
      <w:r w:rsidR="000E2370" w:rsidRPr="00037454">
        <w:rPr>
          <w:kern w:val="16"/>
          <w:sz w:val="24"/>
          <w:szCs w:val="24"/>
        </w:rPr>
        <w:t xml:space="preserve"> результата </w:t>
      </w:r>
      <w:r w:rsidRPr="00037454">
        <w:rPr>
          <w:kern w:val="16"/>
          <w:sz w:val="24"/>
          <w:szCs w:val="24"/>
        </w:rPr>
        <w:t>выполненных работ в части соответствия условиям Контракта Заказчик проводит экспертизу. Экспертиза проводится Заказчиком</w:t>
      </w:r>
      <w:r w:rsidRPr="002E3787">
        <w:rPr>
          <w:kern w:val="16"/>
          <w:sz w:val="24"/>
          <w:szCs w:val="24"/>
        </w:rPr>
        <w:t xml:space="preserve"> своими силами или с привлечением экспертов, экспертных организаций.</w:t>
      </w:r>
    </w:p>
    <w:p w:rsidR="002E3787" w:rsidRPr="002E3787" w:rsidRDefault="002E3787" w:rsidP="002E3787">
      <w:pPr>
        <w:widowControl w:val="0"/>
        <w:ind w:firstLine="709"/>
        <w:jc w:val="both"/>
        <w:rPr>
          <w:kern w:val="16"/>
          <w:sz w:val="24"/>
          <w:szCs w:val="24"/>
        </w:rPr>
      </w:pPr>
      <w:r w:rsidRPr="002E3787">
        <w:rPr>
          <w:kern w:val="16"/>
          <w:sz w:val="24"/>
          <w:szCs w:val="24"/>
        </w:rPr>
        <w:t>Для проведения экспертизы</w:t>
      </w:r>
      <w:r w:rsidR="000E2370">
        <w:rPr>
          <w:kern w:val="16"/>
          <w:sz w:val="24"/>
          <w:szCs w:val="24"/>
        </w:rPr>
        <w:t xml:space="preserve"> результата</w:t>
      </w:r>
      <w:r w:rsidRPr="002E3787">
        <w:rPr>
          <w:kern w:val="16"/>
          <w:sz w:val="24"/>
          <w:szCs w:val="24"/>
        </w:rPr>
        <w:t xml:space="preserve"> </w:t>
      </w:r>
      <w:r>
        <w:rPr>
          <w:kern w:val="16"/>
          <w:sz w:val="24"/>
          <w:szCs w:val="24"/>
        </w:rPr>
        <w:t>выполненных работ</w:t>
      </w:r>
      <w:r w:rsidRPr="002E3787">
        <w:rPr>
          <w:kern w:val="16"/>
          <w:sz w:val="24"/>
          <w:szCs w:val="24"/>
        </w:rPr>
        <w:t xml:space="preserve"> эксперты, экспертные организации имеют право запрашивать у </w:t>
      </w:r>
      <w:r>
        <w:rPr>
          <w:kern w:val="16"/>
          <w:sz w:val="24"/>
          <w:szCs w:val="24"/>
        </w:rPr>
        <w:t>Подрядчика</w:t>
      </w:r>
      <w:r w:rsidRPr="002E3787">
        <w:rPr>
          <w:kern w:val="16"/>
          <w:sz w:val="24"/>
          <w:szCs w:val="24"/>
        </w:rPr>
        <w:t xml:space="preserve"> дополнительные материалы, отн</w:t>
      </w:r>
      <w:r>
        <w:rPr>
          <w:kern w:val="16"/>
          <w:sz w:val="24"/>
          <w:szCs w:val="24"/>
        </w:rPr>
        <w:t>осящиеся к условиям исполнения К</w:t>
      </w:r>
      <w:r w:rsidRPr="002E3787">
        <w:rPr>
          <w:kern w:val="16"/>
          <w:sz w:val="24"/>
          <w:szCs w:val="24"/>
        </w:rPr>
        <w:t xml:space="preserve">онтракта. Срок представления </w:t>
      </w:r>
      <w:r>
        <w:rPr>
          <w:kern w:val="16"/>
          <w:sz w:val="24"/>
          <w:szCs w:val="24"/>
        </w:rPr>
        <w:t>Подрядчиком</w:t>
      </w:r>
      <w:r w:rsidRPr="002E3787">
        <w:rPr>
          <w:kern w:val="16"/>
          <w:sz w:val="24"/>
          <w:szCs w:val="24"/>
        </w:rPr>
        <w:t xml:space="preserve"> дополнительных материалов составляет 1 (один) рабочий день с момента направления запроса. При нарушении </w:t>
      </w:r>
      <w:r>
        <w:rPr>
          <w:kern w:val="16"/>
          <w:sz w:val="24"/>
          <w:szCs w:val="24"/>
        </w:rPr>
        <w:t>Подрядчиком</w:t>
      </w:r>
      <w:r w:rsidRPr="002E3787">
        <w:rPr>
          <w:kern w:val="16"/>
          <w:sz w:val="24"/>
          <w:szCs w:val="24"/>
        </w:rPr>
        <w:t xml:space="preserve"> срока представления дополнительных материалов срок приемки </w:t>
      </w:r>
      <w:r>
        <w:rPr>
          <w:kern w:val="16"/>
          <w:sz w:val="24"/>
          <w:szCs w:val="24"/>
        </w:rPr>
        <w:t>выполненных работ</w:t>
      </w:r>
      <w:r w:rsidRPr="002E3787">
        <w:rPr>
          <w:kern w:val="16"/>
          <w:sz w:val="24"/>
          <w:szCs w:val="24"/>
        </w:rPr>
        <w:t xml:space="preserve"> увеличивается на количество дней просрочки.</w:t>
      </w:r>
    </w:p>
    <w:p w:rsidR="002E3787" w:rsidRDefault="002E3787" w:rsidP="002E3787">
      <w:pPr>
        <w:widowControl w:val="0"/>
        <w:ind w:firstLine="709"/>
        <w:jc w:val="both"/>
        <w:rPr>
          <w:kern w:val="16"/>
          <w:sz w:val="24"/>
          <w:szCs w:val="24"/>
        </w:rPr>
      </w:pPr>
      <w:r w:rsidRPr="002E3787">
        <w:rPr>
          <w:kern w:val="16"/>
          <w:sz w:val="24"/>
          <w:szCs w:val="24"/>
        </w:rPr>
        <w:lastRenderedPageBreak/>
        <w:t xml:space="preserve">В случае обнаружения недостатков (по объему, качеству, иных недостатков) Заказчик извещает </w:t>
      </w:r>
      <w:r>
        <w:rPr>
          <w:kern w:val="16"/>
          <w:sz w:val="24"/>
          <w:szCs w:val="24"/>
        </w:rPr>
        <w:t>Подрядчика</w:t>
      </w:r>
      <w:r w:rsidRPr="002E3787">
        <w:rPr>
          <w:kern w:val="16"/>
          <w:sz w:val="24"/>
          <w:szCs w:val="24"/>
        </w:rPr>
        <w:t xml:space="preserve"> не позднее 2 (</w:t>
      </w:r>
      <w:r>
        <w:rPr>
          <w:kern w:val="16"/>
          <w:sz w:val="24"/>
          <w:szCs w:val="24"/>
        </w:rPr>
        <w:t>Д</w:t>
      </w:r>
      <w:r w:rsidRPr="002E3787">
        <w:rPr>
          <w:kern w:val="16"/>
          <w:sz w:val="24"/>
          <w:szCs w:val="24"/>
        </w:rPr>
        <w:t>в</w:t>
      </w:r>
      <w:r>
        <w:rPr>
          <w:kern w:val="16"/>
          <w:sz w:val="24"/>
          <w:szCs w:val="24"/>
        </w:rPr>
        <w:t>ух</w:t>
      </w:r>
      <w:r w:rsidRPr="002E3787">
        <w:rPr>
          <w:kern w:val="16"/>
          <w:sz w:val="24"/>
          <w:szCs w:val="24"/>
        </w:rPr>
        <w:t>) рабочих дней с даты обнаружения указанных недостатков. Стороны в трехдневный срок</w:t>
      </w:r>
      <w:r>
        <w:rPr>
          <w:kern w:val="16"/>
          <w:sz w:val="24"/>
          <w:szCs w:val="24"/>
        </w:rPr>
        <w:t xml:space="preserve"> с момента получения Подрядчиком</w:t>
      </w:r>
      <w:r w:rsidRPr="002E3787">
        <w:rPr>
          <w:kern w:val="16"/>
          <w:sz w:val="24"/>
          <w:szCs w:val="24"/>
        </w:rPr>
        <w:t xml:space="preserve"> извещения составляют двусторонний акт с перечнем необходимых доработок и с</w:t>
      </w:r>
      <w:r>
        <w:rPr>
          <w:kern w:val="16"/>
          <w:sz w:val="24"/>
          <w:szCs w:val="24"/>
        </w:rPr>
        <w:t>роков их выполнения. Подрядчик</w:t>
      </w:r>
      <w:r w:rsidRPr="002E3787">
        <w:rPr>
          <w:kern w:val="16"/>
          <w:sz w:val="24"/>
          <w:szCs w:val="24"/>
        </w:rPr>
        <w:t xml:space="preserve"> в установленный в акте срок обязан устранить все недостатки. Если </w:t>
      </w:r>
      <w:r>
        <w:rPr>
          <w:kern w:val="16"/>
          <w:sz w:val="24"/>
          <w:szCs w:val="24"/>
        </w:rPr>
        <w:t>Подрядчик</w:t>
      </w:r>
      <w:r w:rsidRPr="002E3787">
        <w:rPr>
          <w:kern w:val="16"/>
          <w:sz w:val="24"/>
          <w:szCs w:val="24"/>
        </w:rPr>
        <w:t xml:space="preserve"> в установленный срок не устранит недостатки, </w:t>
      </w:r>
      <w:r>
        <w:rPr>
          <w:kern w:val="16"/>
          <w:sz w:val="24"/>
          <w:szCs w:val="24"/>
        </w:rPr>
        <w:t>З</w:t>
      </w:r>
      <w:r w:rsidRPr="002E3787">
        <w:rPr>
          <w:kern w:val="16"/>
          <w:sz w:val="24"/>
          <w:szCs w:val="24"/>
        </w:rPr>
        <w:t>аказч</w:t>
      </w:r>
      <w:r>
        <w:rPr>
          <w:kern w:val="16"/>
          <w:sz w:val="24"/>
          <w:szCs w:val="24"/>
        </w:rPr>
        <w:t>ик вправе предъявить Подрядчику</w:t>
      </w:r>
      <w:r w:rsidRPr="002E3787">
        <w:rPr>
          <w:kern w:val="16"/>
          <w:sz w:val="24"/>
          <w:szCs w:val="24"/>
        </w:rPr>
        <w:t xml:space="preserve"> требования в соответствии с Гражданским кодексом Российской Федерации.</w:t>
      </w:r>
    </w:p>
    <w:p w:rsidR="00AD6719" w:rsidRPr="00D44202" w:rsidRDefault="009125EA" w:rsidP="002E3787">
      <w:pPr>
        <w:widowControl w:val="0"/>
        <w:ind w:firstLine="709"/>
        <w:jc w:val="both"/>
        <w:rPr>
          <w:bCs/>
          <w:i/>
          <w:sz w:val="24"/>
          <w:szCs w:val="24"/>
        </w:rPr>
      </w:pPr>
      <w:r>
        <w:rPr>
          <w:b/>
          <w:sz w:val="24"/>
          <w:szCs w:val="24"/>
        </w:rPr>
        <w:t>1</w:t>
      </w:r>
      <w:r w:rsidR="00D34751">
        <w:rPr>
          <w:b/>
          <w:sz w:val="24"/>
          <w:szCs w:val="24"/>
        </w:rPr>
        <w:t>5)</w:t>
      </w:r>
      <w:r w:rsidR="00AD6719" w:rsidRPr="00D44202">
        <w:rPr>
          <w:b/>
          <w:sz w:val="24"/>
          <w:szCs w:val="24"/>
        </w:rPr>
        <w:t xml:space="preserve"> Условия оплаты услуг:</w:t>
      </w:r>
    </w:p>
    <w:p w:rsidR="00AD6719" w:rsidRPr="00D44202" w:rsidRDefault="00AD6719" w:rsidP="00587845">
      <w:pPr>
        <w:widowControl w:val="0"/>
        <w:ind w:firstLine="709"/>
        <w:jc w:val="both"/>
        <w:rPr>
          <w:sz w:val="24"/>
          <w:szCs w:val="24"/>
        </w:rPr>
      </w:pPr>
      <w:r w:rsidRPr="00D44202">
        <w:rPr>
          <w:sz w:val="24"/>
          <w:szCs w:val="24"/>
        </w:rPr>
        <w:t xml:space="preserve">Цена Контракта является твердой и определяется на весь срок исполнения Контракта за исключением случаев предусмотренных ч. 1, ст. 95 Федерального закона РФ № 44-ФЗ от 05.04.2013 г. «О контрактной системе в сфере закупок товаров, работ, услуг для обеспечения государственных и муниципальных нужд». Цена Контракта включает в себя все расходы </w:t>
      </w:r>
      <w:r w:rsidR="00ED3B6B">
        <w:rPr>
          <w:sz w:val="24"/>
          <w:szCs w:val="24"/>
        </w:rPr>
        <w:t>Подрядчика</w:t>
      </w:r>
      <w:r w:rsidRPr="00D44202">
        <w:rPr>
          <w:sz w:val="24"/>
          <w:szCs w:val="24"/>
        </w:rPr>
        <w:t>, связанные с исполнением настоящего Контракта.</w:t>
      </w:r>
    </w:p>
    <w:p w:rsidR="00AD6719" w:rsidRPr="00D44202" w:rsidRDefault="00212708" w:rsidP="00587845">
      <w:pPr>
        <w:widowControl w:val="0"/>
        <w:ind w:firstLine="709"/>
        <w:jc w:val="both"/>
        <w:rPr>
          <w:sz w:val="24"/>
          <w:szCs w:val="24"/>
        </w:rPr>
      </w:pPr>
      <w:r w:rsidRPr="00D44202">
        <w:rPr>
          <w:sz w:val="24"/>
          <w:szCs w:val="24"/>
        </w:rPr>
        <w:t>Оплата</w:t>
      </w:r>
      <w:r w:rsidR="00515B0B">
        <w:rPr>
          <w:sz w:val="24"/>
          <w:szCs w:val="24"/>
        </w:rPr>
        <w:t xml:space="preserve"> выполненных работ </w:t>
      </w:r>
      <w:r w:rsidRPr="00D44202">
        <w:rPr>
          <w:sz w:val="24"/>
          <w:szCs w:val="24"/>
        </w:rPr>
        <w:t>производится</w:t>
      </w:r>
      <w:r w:rsidR="00A74A98" w:rsidRPr="00D44202">
        <w:rPr>
          <w:sz w:val="24"/>
          <w:szCs w:val="24"/>
        </w:rPr>
        <w:t xml:space="preserve"> </w:t>
      </w:r>
      <w:r w:rsidR="00AD6719" w:rsidRPr="00D44202">
        <w:rPr>
          <w:sz w:val="24"/>
          <w:szCs w:val="24"/>
        </w:rPr>
        <w:t xml:space="preserve">путем перечисления </w:t>
      </w:r>
      <w:r w:rsidR="00667489">
        <w:rPr>
          <w:sz w:val="24"/>
          <w:szCs w:val="24"/>
        </w:rPr>
        <w:t>З</w:t>
      </w:r>
      <w:r w:rsidR="00AD6719" w:rsidRPr="00D44202">
        <w:rPr>
          <w:sz w:val="24"/>
          <w:szCs w:val="24"/>
        </w:rPr>
        <w:t>аказчиком дене</w:t>
      </w:r>
      <w:r w:rsidR="00A74A98" w:rsidRPr="00D44202">
        <w:rPr>
          <w:sz w:val="24"/>
          <w:szCs w:val="24"/>
        </w:rPr>
        <w:t xml:space="preserve">жных средств на расчетный счет </w:t>
      </w:r>
      <w:r w:rsidR="002E3787">
        <w:rPr>
          <w:sz w:val="24"/>
          <w:szCs w:val="24"/>
        </w:rPr>
        <w:t>Подрядчика</w:t>
      </w:r>
      <w:r w:rsidR="00AD6719" w:rsidRPr="00D44202">
        <w:rPr>
          <w:sz w:val="24"/>
          <w:szCs w:val="24"/>
        </w:rPr>
        <w:t>, указанный в Контракте в срок, не превышающий 10 рабочих дней после подписания Сторонами акта</w:t>
      </w:r>
      <w:r w:rsidR="00515B0B">
        <w:rPr>
          <w:sz w:val="24"/>
          <w:szCs w:val="24"/>
        </w:rPr>
        <w:t xml:space="preserve"> или УПД </w:t>
      </w:r>
      <w:r w:rsidR="00AD6719" w:rsidRPr="00D44202">
        <w:rPr>
          <w:sz w:val="24"/>
          <w:szCs w:val="24"/>
        </w:rPr>
        <w:t xml:space="preserve">без замечаний на основании представленного </w:t>
      </w:r>
      <w:r w:rsidR="002E3787">
        <w:rPr>
          <w:sz w:val="24"/>
          <w:szCs w:val="24"/>
        </w:rPr>
        <w:t>Подрядчиком</w:t>
      </w:r>
      <w:r w:rsidR="00AD6719" w:rsidRPr="00D44202">
        <w:rPr>
          <w:sz w:val="24"/>
          <w:szCs w:val="24"/>
        </w:rPr>
        <w:t xml:space="preserve"> счета/счета на оплату и счета-фактуры, если </w:t>
      </w:r>
      <w:r w:rsidR="002E3787">
        <w:rPr>
          <w:sz w:val="24"/>
          <w:szCs w:val="24"/>
        </w:rPr>
        <w:t>Подрядчик</w:t>
      </w:r>
      <w:r w:rsidR="00AD6719" w:rsidRPr="00D44202">
        <w:rPr>
          <w:sz w:val="24"/>
          <w:szCs w:val="24"/>
        </w:rPr>
        <w:t xml:space="preserve"> является плательщиком налога на добавленную стоимость.</w:t>
      </w:r>
    </w:p>
    <w:p w:rsidR="00AD6719" w:rsidRPr="00D44202" w:rsidRDefault="00AD6719" w:rsidP="00587845">
      <w:pPr>
        <w:widowControl w:val="0"/>
        <w:ind w:firstLine="709"/>
        <w:jc w:val="both"/>
        <w:rPr>
          <w:sz w:val="24"/>
          <w:szCs w:val="24"/>
        </w:rPr>
      </w:pPr>
      <w:proofErr w:type="gramStart"/>
      <w:r w:rsidRPr="00D44202">
        <w:rPr>
          <w:sz w:val="24"/>
          <w:szCs w:val="24"/>
        </w:rPr>
        <w:t xml:space="preserve">Сумма, подлежащая уплате </w:t>
      </w:r>
      <w:r w:rsidR="00A74A98" w:rsidRPr="00D44202">
        <w:rPr>
          <w:sz w:val="24"/>
          <w:szCs w:val="24"/>
        </w:rPr>
        <w:t>З</w:t>
      </w:r>
      <w:r w:rsidRPr="00D44202">
        <w:rPr>
          <w:sz w:val="24"/>
          <w:szCs w:val="24"/>
        </w:rPr>
        <w:t xml:space="preserve">аказчиком </w:t>
      </w:r>
      <w:r w:rsidR="002E3787">
        <w:rPr>
          <w:sz w:val="24"/>
          <w:szCs w:val="24"/>
        </w:rPr>
        <w:t>Подрядчику</w:t>
      </w:r>
      <w:r w:rsidRPr="00D44202">
        <w:rPr>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7489">
        <w:rPr>
          <w:sz w:val="24"/>
          <w:szCs w:val="24"/>
        </w:rPr>
        <w:t>З</w:t>
      </w:r>
      <w:r w:rsidRPr="00D44202">
        <w:rPr>
          <w:sz w:val="24"/>
          <w:szCs w:val="24"/>
        </w:rPr>
        <w:t>аказчиком.</w:t>
      </w:r>
      <w:proofErr w:type="gramEnd"/>
    </w:p>
    <w:p w:rsidR="00AD6719" w:rsidRPr="00D44202" w:rsidRDefault="00AD6719" w:rsidP="00587845">
      <w:pPr>
        <w:widowControl w:val="0"/>
        <w:ind w:firstLine="709"/>
        <w:jc w:val="both"/>
        <w:rPr>
          <w:sz w:val="24"/>
          <w:szCs w:val="24"/>
        </w:rPr>
      </w:pPr>
      <w:r w:rsidRPr="00D44202">
        <w:rPr>
          <w:sz w:val="24"/>
          <w:szCs w:val="24"/>
        </w:rPr>
        <w:t xml:space="preserve">Днем исполнения </w:t>
      </w:r>
      <w:r w:rsidR="00A74A98" w:rsidRPr="00D44202">
        <w:rPr>
          <w:sz w:val="24"/>
          <w:szCs w:val="24"/>
        </w:rPr>
        <w:t>З</w:t>
      </w:r>
      <w:r w:rsidRPr="00D44202">
        <w:rPr>
          <w:sz w:val="24"/>
          <w:szCs w:val="24"/>
        </w:rPr>
        <w:t xml:space="preserve">аказчиком обязательства по оплате </w:t>
      </w:r>
      <w:r w:rsidR="00515B0B">
        <w:rPr>
          <w:sz w:val="24"/>
          <w:szCs w:val="24"/>
        </w:rPr>
        <w:t>выполненных работ</w:t>
      </w:r>
      <w:r w:rsidRPr="00D44202">
        <w:rPr>
          <w:sz w:val="24"/>
          <w:szCs w:val="24"/>
        </w:rPr>
        <w:t xml:space="preserve">, считается день списания денежных средств с лицевого счета </w:t>
      </w:r>
      <w:r w:rsidR="00667489">
        <w:rPr>
          <w:sz w:val="24"/>
          <w:szCs w:val="24"/>
        </w:rPr>
        <w:t>З</w:t>
      </w:r>
      <w:r w:rsidRPr="00D44202">
        <w:rPr>
          <w:sz w:val="24"/>
          <w:szCs w:val="24"/>
        </w:rPr>
        <w:t>аказчика.</w:t>
      </w:r>
    </w:p>
    <w:p w:rsidR="00AD6719" w:rsidRPr="00D44202" w:rsidRDefault="009125EA" w:rsidP="00587845">
      <w:pPr>
        <w:widowControl w:val="0"/>
        <w:ind w:firstLine="709"/>
        <w:jc w:val="both"/>
        <w:rPr>
          <w:b/>
          <w:sz w:val="24"/>
          <w:szCs w:val="24"/>
        </w:rPr>
      </w:pPr>
      <w:r>
        <w:rPr>
          <w:b/>
          <w:sz w:val="24"/>
          <w:szCs w:val="24"/>
        </w:rPr>
        <w:t>1</w:t>
      </w:r>
      <w:r w:rsidR="00D34751">
        <w:rPr>
          <w:b/>
          <w:sz w:val="24"/>
          <w:szCs w:val="24"/>
        </w:rPr>
        <w:t>6)</w:t>
      </w:r>
      <w:r w:rsidR="00AD6719" w:rsidRPr="00D44202">
        <w:rPr>
          <w:b/>
          <w:sz w:val="24"/>
          <w:szCs w:val="24"/>
        </w:rPr>
        <w:t xml:space="preserve"> Ответственность сторон:</w:t>
      </w:r>
    </w:p>
    <w:p w:rsidR="00AD6719" w:rsidRPr="00D44202" w:rsidRDefault="00AD6719" w:rsidP="00587845">
      <w:pPr>
        <w:widowControl w:val="0"/>
        <w:ind w:firstLine="709"/>
        <w:jc w:val="both"/>
        <w:rPr>
          <w:sz w:val="24"/>
          <w:szCs w:val="24"/>
        </w:rPr>
      </w:pPr>
      <w:r w:rsidRPr="00D44202">
        <w:rPr>
          <w:sz w:val="24"/>
          <w:szCs w:val="24"/>
        </w:rPr>
        <w:t xml:space="preserve">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 в том числе в размере,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667489">
        <w:rPr>
          <w:sz w:val="24"/>
          <w:szCs w:val="24"/>
        </w:rPr>
        <w:t>З</w:t>
      </w:r>
      <w:r w:rsidRPr="00D44202">
        <w:rPr>
          <w:sz w:val="24"/>
          <w:szCs w:val="24"/>
        </w:rPr>
        <w:t xml:space="preserve">аказчиком, неисполнения или ненадлежащего исполнения поставщиком (подрядчиком, исполнителем) обязательств, предусмотренных </w:t>
      </w:r>
      <w:r w:rsidR="00667489">
        <w:rPr>
          <w:sz w:val="24"/>
          <w:szCs w:val="24"/>
        </w:rPr>
        <w:t>К</w:t>
      </w:r>
      <w:r w:rsidRPr="00D44202">
        <w:rPr>
          <w:sz w:val="24"/>
          <w:szCs w:val="24"/>
        </w:rPr>
        <w:t xml:space="preserve">онтрактом (за исключением просрочки исполнения обязательств </w:t>
      </w:r>
      <w:r w:rsidR="00667489">
        <w:rPr>
          <w:sz w:val="24"/>
          <w:szCs w:val="24"/>
        </w:rPr>
        <w:t>З</w:t>
      </w:r>
      <w:r w:rsidRPr="00D44202">
        <w:rPr>
          <w:sz w:val="24"/>
          <w:szCs w:val="24"/>
        </w:rPr>
        <w:t>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D6719" w:rsidRPr="00D44202" w:rsidRDefault="009125EA" w:rsidP="00587845">
      <w:pPr>
        <w:widowControl w:val="0"/>
        <w:ind w:firstLine="709"/>
        <w:jc w:val="both"/>
        <w:rPr>
          <w:b/>
          <w:sz w:val="24"/>
          <w:szCs w:val="24"/>
        </w:rPr>
      </w:pPr>
      <w:r>
        <w:rPr>
          <w:b/>
          <w:sz w:val="24"/>
          <w:szCs w:val="24"/>
        </w:rPr>
        <w:t>1</w:t>
      </w:r>
      <w:r w:rsidR="00D34751">
        <w:rPr>
          <w:b/>
          <w:sz w:val="24"/>
          <w:szCs w:val="24"/>
        </w:rPr>
        <w:t>7)</w:t>
      </w:r>
      <w:r w:rsidR="00AD6719" w:rsidRPr="00D44202">
        <w:rPr>
          <w:b/>
          <w:sz w:val="24"/>
          <w:szCs w:val="24"/>
        </w:rPr>
        <w:t xml:space="preserve"> Порядок изменения, дополнения и расторжения Контракта:</w:t>
      </w:r>
    </w:p>
    <w:p w:rsidR="00AD6719" w:rsidRPr="00D44202" w:rsidRDefault="00AD6719" w:rsidP="00587845">
      <w:pPr>
        <w:widowControl w:val="0"/>
        <w:ind w:firstLine="709"/>
        <w:jc w:val="both"/>
        <w:rPr>
          <w:sz w:val="24"/>
          <w:szCs w:val="24"/>
        </w:rPr>
      </w:pPr>
      <w:r w:rsidRPr="00D44202">
        <w:rPr>
          <w:sz w:val="24"/>
          <w:szCs w:val="24"/>
        </w:rPr>
        <w:t xml:space="preserve">Цена Контракта может быть снижена по соглашению Сторон без изменения предусмотренных Контрактом объема </w:t>
      </w:r>
      <w:r w:rsidR="002C19F0">
        <w:rPr>
          <w:sz w:val="24"/>
          <w:szCs w:val="24"/>
        </w:rPr>
        <w:t>работ</w:t>
      </w:r>
      <w:r w:rsidRPr="00D44202">
        <w:rPr>
          <w:sz w:val="24"/>
          <w:szCs w:val="24"/>
        </w:rPr>
        <w:t>, их качества и иных условий Контракта.</w:t>
      </w:r>
    </w:p>
    <w:p w:rsidR="00AD6719" w:rsidRPr="00D44202" w:rsidRDefault="00AD6719" w:rsidP="00587845">
      <w:pPr>
        <w:widowControl w:val="0"/>
        <w:ind w:firstLine="709"/>
        <w:jc w:val="both"/>
        <w:rPr>
          <w:sz w:val="24"/>
          <w:szCs w:val="24"/>
        </w:rPr>
      </w:pPr>
      <w:r w:rsidRPr="00D44202">
        <w:rPr>
          <w:sz w:val="24"/>
          <w:szCs w:val="24"/>
        </w:rPr>
        <w:t xml:space="preserve">По соглашению Сторон может быть увеличен предусмотренный Контрактом объем </w:t>
      </w:r>
      <w:r w:rsidR="002C19F0">
        <w:rPr>
          <w:sz w:val="24"/>
          <w:szCs w:val="24"/>
        </w:rPr>
        <w:t>работ</w:t>
      </w:r>
      <w:r w:rsidRPr="00D44202">
        <w:rPr>
          <w:sz w:val="24"/>
          <w:szCs w:val="24"/>
        </w:rPr>
        <w:t xml:space="preserve"> не более чем на десять процентов или уменьшен предусмотренный Контрактом объем </w:t>
      </w:r>
      <w:r w:rsidR="002C19F0">
        <w:rPr>
          <w:sz w:val="24"/>
          <w:szCs w:val="24"/>
        </w:rPr>
        <w:t xml:space="preserve">работ </w:t>
      </w:r>
      <w:r w:rsidRPr="00D44202">
        <w:rPr>
          <w:sz w:val="24"/>
          <w:szCs w:val="24"/>
        </w:rPr>
        <w:t>не более чем на десять процентов.</w:t>
      </w:r>
    </w:p>
    <w:p w:rsidR="00AD6719" w:rsidRPr="00D44202" w:rsidRDefault="00AD6719" w:rsidP="00587845">
      <w:pPr>
        <w:widowControl w:val="0"/>
        <w:ind w:firstLine="709"/>
        <w:jc w:val="both"/>
        <w:rPr>
          <w:sz w:val="24"/>
          <w:szCs w:val="24"/>
        </w:rPr>
      </w:pPr>
      <w:r w:rsidRPr="00D44202">
        <w:rPr>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2C19F0">
        <w:rPr>
          <w:sz w:val="24"/>
          <w:szCs w:val="24"/>
        </w:rPr>
        <w:t>работ</w:t>
      </w:r>
      <w:r w:rsidRPr="00D44202">
        <w:rPr>
          <w:sz w:val="24"/>
          <w:szCs w:val="24"/>
        </w:rPr>
        <w:t xml:space="preserve">, исходя из установленной в Контракте цены единицы </w:t>
      </w:r>
      <w:r w:rsidR="002C19F0">
        <w:rPr>
          <w:sz w:val="24"/>
          <w:szCs w:val="24"/>
        </w:rPr>
        <w:t>работ</w:t>
      </w:r>
      <w:r w:rsidRPr="00D44202">
        <w:rPr>
          <w:sz w:val="24"/>
          <w:szCs w:val="24"/>
        </w:rPr>
        <w:t xml:space="preserve">, но не более чем на десять процентов цены Контракта. При уменьшении предусмотренного Контрактом объема </w:t>
      </w:r>
      <w:r w:rsidR="002C19F0">
        <w:rPr>
          <w:sz w:val="24"/>
          <w:szCs w:val="24"/>
        </w:rPr>
        <w:t>работ</w:t>
      </w:r>
      <w:r w:rsidRPr="00D44202">
        <w:rPr>
          <w:sz w:val="24"/>
          <w:szCs w:val="24"/>
        </w:rPr>
        <w:t xml:space="preserve">, Стороны Контракта обязаны уменьшить цену Контракта исходя из цены единицы </w:t>
      </w:r>
      <w:r w:rsidR="002C19F0">
        <w:rPr>
          <w:sz w:val="24"/>
          <w:szCs w:val="24"/>
        </w:rPr>
        <w:t>работы</w:t>
      </w:r>
      <w:r w:rsidRPr="00D44202">
        <w:rPr>
          <w:sz w:val="24"/>
          <w:szCs w:val="24"/>
        </w:rPr>
        <w:t>.</w:t>
      </w:r>
    </w:p>
    <w:p w:rsidR="00AD6719" w:rsidRDefault="00AD6719" w:rsidP="00587845">
      <w:pPr>
        <w:widowControl w:val="0"/>
        <w:ind w:firstLine="709"/>
        <w:jc w:val="both"/>
        <w:rPr>
          <w:sz w:val="24"/>
          <w:szCs w:val="24"/>
        </w:rPr>
      </w:pPr>
      <w:r w:rsidRPr="00D44202">
        <w:rPr>
          <w:sz w:val="24"/>
          <w:szCs w:val="24"/>
        </w:rPr>
        <w:t xml:space="preserve">Расторжение </w:t>
      </w:r>
      <w:r w:rsidR="00667489">
        <w:rPr>
          <w:sz w:val="24"/>
          <w:szCs w:val="24"/>
        </w:rPr>
        <w:t>К</w:t>
      </w:r>
      <w:r w:rsidRPr="00D44202">
        <w:rPr>
          <w:sz w:val="24"/>
          <w:szCs w:val="24"/>
        </w:rPr>
        <w:t xml:space="preserve">онтракта допускается по соглашению Сторон, по решению суда, в случае одностороннего отказа Стороны от исполнения </w:t>
      </w:r>
      <w:r w:rsidR="00667489">
        <w:rPr>
          <w:sz w:val="24"/>
          <w:szCs w:val="24"/>
        </w:rPr>
        <w:t>К</w:t>
      </w:r>
      <w:r w:rsidRPr="00D44202">
        <w:rPr>
          <w:sz w:val="24"/>
          <w:szCs w:val="24"/>
        </w:rPr>
        <w:t>онтракта в соответствии положениями частей 8 - 11, 13 - 19, 21 - 23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6719" w:rsidRPr="00D44202" w:rsidRDefault="00D34751" w:rsidP="00587845">
      <w:pPr>
        <w:pStyle w:val="Style7"/>
        <w:ind w:firstLine="709"/>
        <w:rPr>
          <w:rStyle w:val="FontStyle15"/>
          <w:sz w:val="24"/>
          <w:szCs w:val="24"/>
        </w:rPr>
      </w:pPr>
      <w:r>
        <w:rPr>
          <w:rStyle w:val="FontStyle15"/>
          <w:sz w:val="24"/>
          <w:szCs w:val="24"/>
        </w:rPr>
        <w:lastRenderedPageBreak/>
        <w:t>18)</w:t>
      </w:r>
      <w:r w:rsidR="00AD6719" w:rsidRPr="00D44202">
        <w:rPr>
          <w:rStyle w:val="FontStyle15"/>
          <w:sz w:val="24"/>
          <w:szCs w:val="24"/>
        </w:rPr>
        <w:t xml:space="preserve"> Реквизиты Заказчика:</w:t>
      </w:r>
    </w:p>
    <w:p w:rsidR="00AD6719" w:rsidRPr="00D44202" w:rsidRDefault="00AD6719" w:rsidP="00587845">
      <w:pPr>
        <w:pStyle w:val="Style7"/>
        <w:ind w:firstLine="709"/>
        <w:rPr>
          <w:rStyle w:val="FontStyle15"/>
          <w:rFonts w:eastAsiaTheme="majorEastAsia"/>
          <w:sz w:val="24"/>
          <w:szCs w:val="24"/>
        </w:rPr>
      </w:pPr>
      <w:r w:rsidRPr="00D44202">
        <w:rPr>
          <w:rStyle w:val="FontStyle15"/>
          <w:rFonts w:eastAsiaTheme="majorEastAsia"/>
          <w:sz w:val="24"/>
          <w:szCs w:val="24"/>
        </w:rPr>
        <w:t xml:space="preserve">Государственный заказчик </w:t>
      </w:r>
      <w:r w:rsidRPr="00D44202">
        <w:rPr>
          <w:b/>
          <w:bCs/>
        </w:rPr>
        <w:t xml:space="preserve">(далее – </w:t>
      </w:r>
      <w:r w:rsidR="009125EA">
        <w:rPr>
          <w:b/>
          <w:bCs/>
        </w:rPr>
        <w:t>З</w:t>
      </w:r>
      <w:r w:rsidRPr="00D44202">
        <w:rPr>
          <w:b/>
          <w:bCs/>
        </w:rPr>
        <w:t>аказчик)</w:t>
      </w:r>
      <w:r w:rsidRPr="00D44202">
        <w:rPr>
          <w:rStyle w:val="FontStyle15"/>
          <w:rFonts w:eastAsiaTheme="majorEastAsia"/>
          <w:sz w:val="24"/>
          <w:szCs w:val="24"/>
        </w:rPr>
        <w:t>:</w:t>
      </w:r>
    </w:p>
    <w:p w:rsidR="00AD6719" w:rsidRPr="00D44202" w:rsidRDefault="00AD6719" w:rsidP="00587845">
      <w:pPr>
        <w:widowControl w:val="0"/>
        <w:ind w:firstLine="709"/>
        <w:jc w:val="both"/>
        <w:rPr>
          <w:sz w:val="24"/>
          <w:szCs w:val="24"/>
        </w:rPr>
      </w:pPr>
      <w:r w:rsidRPr="00D44202">
        <w:rPr>
          <w:sz w:val="24"/>
          <w:szCs w:val="24"/>
        </w:rPr>
        <w:t>Наименование: Территориальный орган Федеральной службы государственной статистики по Томской области (ТОМСКСТАТ)</w:t>
      </w:r>
    </w:p>
    <w:p w:rsidR="00AD6719" w:rsidRPr="00D44202" w:rsidRDefault="00AD6719" w:rsidP="00587845">
      <w:pPr>
        <w:widowControl w:val="0"/>
        <w:ind w:firstLine="709"/>
        <w:jc w:val="both"/>
        <w:rPr>
          <w:sz w:val="24"/>
          <w:szCs w:val="24"/>
        </w:rPr>
      </w:pPr>
      <w:r w:rsidRPr="00D44202">
        <w:rPr>
          <w:sz w:val="24"/>
          <w:szCs w:val="24"/>
        </w:rPr>
        <w:t>ИНН 7017108742 КПП 701701001</w:t>
      </w:r>
    </w:p>
    <w:p w:rsidR="00AD6719" w:rsidRPr="00D44202" w:rsidRDefault="00AD6719" w:rsidP="00587845">
      <w:pPr>
        <w:widowControl w:val="0"/>
        <w:ind w:firstLine="709"/>
        <w:jc w:val="both"/>
        <w:rPr>
          <w:sz w:val="24"/>
          <w:szCs w:val="24"/>
        </w:rPr>
      </w:pPr>
      <w:r w:rsidRPr="00D44202">
        <w:rPr>
          <w:sz w:val="24"/>
          <w:szCs w:val="24"/>
        </w:rPr>
        <w:t>Место нахождения и почтовый адрес: 634050, область Томская, г. Томск, ул. Гагарина, 56</w:t>
      </w:r>
    </w:p>
    <w:p w:rsidR="00AD6719" w:rsidRPr="00D44202" w:rsidRDefault="00AD6719" w:rsidP="00587845">
      <w:pPr>
        <w:widowControl w:val="0"/>
        <w:overflowPunct w:val="0"/>
        <w:ind w:firstLine="709"/>
        <w:jc w:val="both"/>
        <w:textAlignment w:val="baseline"/>
        <w:rPr>
          <w:color w:val="0065DD"/>
          <w:sz w:val="24"/>
          <w:szCs w:val="24"/>
        </w:rPr>
      </w:pPr>
      <w:r w:rsidRPr="00D44202">
        <w:rPr>
          <w:sz w:val="24"/>
          <w:szCs w:val="24"/>
        </w:rPr>
        <w:t xml:space="preserve">Адрес электронной почты: </w:t>
      </w:r>
      <w:hyperlink r:id="rId9" w:history="1">
        <w:r w:rsidRPr="00D44202">
          <w:rPr>
            <w:color w:val="0065DD"/>
            <w:sz w:val="24"/>
            <w:szCs w:val="24"/>
          </w:rPr>
          <w:t>70@</w:t>
        </w:r>
        <w:proofErr w:type="spellStart"/>
        <w:r w:rsidRPr="00D44202">
          <w:rPr>
            <w:color w:val="0065DD"/>
            <w:sz w:val="24"/>
            <w:szCs w:val="24"/>
            <w:lang w:val="en-US"/>
          </w:rPr>
          <w:t>rosstat</w:t>
        </w:r>
        <w:proofErr w:type="spellEnd"/>
        <w:r w:rsidRPr="00D44202">
          <w:rPr>
            <w:color w:val="0065DD"/>
            <w:sz w:val="24"/>
            <w:szCs w:val="24"/>
          </w:rPr>
          <w:t>.</w:t>
        </w:r>
        <w:proofErr w:type="spellStart"/>
        <w:r w:rsidRPr="00D44202">
          <w:rPr>
            <w:color w:val="0065DD"/>
            <w:sz w:val="24"/>
            <w:szCs w:val="24"/>
            <w:lang w:val="en-US"/>
          </w:rPr>
          <w:t>gov</w:t>
        </w:r>
        <w:proofErr w:type="spellEnd"/>
        <w:r w:rsidRPr="00D44202">
          <w:rPr>
            <w:color w:val="0065DD"/>
            <w:sz w:val="24"/>
            <w:szCs w:val="24"/>
          </w:rPr>
          <w:t>.</w:t>
        </w:r>
        <w:proofErr w:type="spellStart"/>
        <w:r w:rsidRPr="00D44202">
          <w:rPr>
            <w:color w:val="0065DD"/>
            <w:sz w:val="24"/>
            <w:szCs w:val="24"/>
            <w:lang w:val="en-US"/>
          </w:rPr>
          <w:t>ru</w:t>
        </w:r>
        <w:proofErr w:type="spellEnd"/>
      </w:hyperlink>
    </w:p>
    <w:p w:rsidR="00AD6719" w:rsidRPr="0032747B" w:rsidRDefault="00AD6719" w:rsidP="00587845">
      <w:pPr>
        <w:widowControl w:val="0"/>
        <w:overflowPunct w:val="0"/>
        <w:ind w:firstLine="709"/>
        <w:jc w:val="both"/>
        <w:textAlignment w:val="baseline"/>
        <w:rPr>
          <w:sz w:val="24"/>
          <w:szCs w:val="24"/>
        </w:rPr>
      </w:pPr>
      <w:r w:rsidRPr="00D44202">
        <w:rPr>
          <w:sz w:val="24"/>
          <w:szCs w:val="24"/>
        </w:rPr>
        <w:t>тел. +7(3822)527277; факс +7(3822)</w:t>
      </w:r>
      <w:r w:rsidRPr="0032747B">
        <w:rPr>
          <w:sz w:val="24"/>
          <w:szCs w:val="24"/>
        </w:rPr>
        <w:t>527174</w:t>
      </w:r>
    </w:p>
    <w:p w:rsidR="00AD6719" w:rsidRPr="0032747B" w:rsidRDefault="00D90A45" w:rsidP="00587845">
      <w:pPr>
        <w:widowControl w:val="0"/>
        <w:overflowPunct w:val="0"/>
        <w:ind w:firstLine="709"/>
        <w:jc w:val="both"/>
        <w:textAlignment w:val="baseline"/>
        <w:rPr>
          <w:sz w:val="24"/>
          <w:szCs w:val="24"/>
        </w:rPr>
      </w:pPr>
      <w:hyperlink r:id="rId10" w:history="1">
        <w:r w:rsidR="00AD6719" w:rsidRPr="0032747B">
          <w:rPr>
            <w:rStyle w:val="a3"/>
            <w:sz w:val="24"/>
            <w:szCs w:val="24"/>
          </w:rPr>
          <w:t>https://70.rosstat.gov.ru</w:t>
        </w:r>
      </w:hyperlink>
    </w:p>
    <w:p w:rsidR="00AD6719" w:rsidRPr="0032747B" w:rsidRDefault="00AD6719" w:rsidP="00587845">
      <w:pPr>
        <w:widowControl w:val="0"/>
        <w:overflowPunct w:val="0"/>
        <w:ind w:firstLine="709"/>
        <w:jc w:val="both"/>
        <w:textAlignment w:val="baseline"/>
        <w:rPr>
          <w:sz w:val="24"/>
          <w:szCs w:val="24"/>
        </w:rPr>
      </w:pPr>
      <w:r w:rsidRPr="0032747B">
        <w:rPr>
          <w:sz w:val="24"/>
          <w:szCs w:val="24"/>
        </w:rPr>
        <w:t xml:space="preserve">Ответственное должностное лицо: </w:t>
      </w:r>
      <w:r w:rsidR="002E3787" w:rsidRPr="0032747B">
        <w:rPr>
          <w:sz w:val="24"/>
          <w:szCs w:val="24"/>
        </w:rPr>
        <w:t>Р</w:t>
      </w:r>
      <w:r w:rsidRPr="0032747B">
        <w:rPr>
          <w:sz w:val="24"/>
          <w:szCs w:val="24"/>
        </w:rPr>
        <w:t xml:space="preserve">уководитель </w:t>
      </w:r>
      <w:proofErr w:type="spellStart"/>
      <w:r w:rsidR="002C19F0" w:rsidRPr="0032747B">
        <w:rPr>
          <w:sz w:val="24"/>
          <w:szCs w:val="24"/>
        </w:rPr>
        <w:t>Дырко</w:t>
      </w:r>
      <w:proofErr w:type="spellEnd"/>
      <w:r w:rsidR="002C19F0" w:rsidRPr="0032747B">
        <w:rPr>
          <w:sz w:val="24"/>
          <w:szCs w:val="24"/>
        </w:rPr>
        <w:t xml:space="preserve"> Нина Петровна </w:t>
      </w:r>
    </w:p>
    <w:p w:rsidR="00AD6719" w:rsidRPr="0032747B" w:rsidRDefault="00AD6719" w:rsidP="00587845">
      <w:pPr>
        <w:widowControl w:val="0"/>
        <w:ind w:firstLine="709"/>
        <w:jc w:val="both"/>
        <w:rPr>
          <w:sz w:val="24"/>
          <w:szCs w:val="24"/>
        </w:rPr>
      </w:pPr>
      <w:r w:rsidRPr="0032747B">
        <w:rPr>
          <w:sz w:val="24"/>
          <w:szCs w:val="24"/>
        </w:rPr>
        <w:t xml:space="preserve">Контрактный управляющий: </w:t>
      </w:r>
      <w:r w:rsidR="009125EA" w:rsidRPr="0032747B">
        <w:rPr>
          <w:sz w:val="24"/>
          <w:szCs w:val="24"/>
        </w:rPr>
        <w:t>Скрынников Юрий Андреевич</w:t>
      </w:r>
    </w:p>
    <w:p w:rsidR="00AD6719" w:rsidRPr="0032747B" w:rsidRDefault="00AD6719" w:rsidP="00587845">
      <w:pPr>
        <w:widowControl w:val="0"/>
        <w:ind w:firstLine="709"/>
        <w:jc w:val="both"/>
        <w:rPr>
          <w:sz w:val="24"/>
          <w:szCs w:val="24"/>
        </w:rPr>
      </w:pPr>
      <w:r w:rsidRPr="0032747B">
        <w:rPr>
          <w:sz w:val="24"/>
          <w:szCs w:val="24"/>
        </w:rPr>
        <w:t xml:space="preserve">Адрес электронной почты: </w:t>
      </w:r>
      <w:r w:rsidR="009125EA" w:rsidRPr="0032747B">
        <w:rPr>
          <w:sz w:val="24"/>
          <w:szCs w:val="24"/>
        </w:rPr>
        <w:t>70.skrynnikoviua@rosstat.gov.ru</w:t>
      </w:r>
    </w:p>
    <w:p w:rsidR="00AD6719" w:rsidRPr="00D44202" w:rsidRDefault="00AD6719" w:rsidP="00587845">
      <w:pPr>
        <w:pStyle w:val="Style4"/>
        <w:spacing w:line="240" w:lineRule="auto"/>
        <w:ind w:firstLine="709"/>
      </w:pPr>
      <w:r w:rsidRPr="0032747B">
        <w:t>Номер контактного телефона: +7(3822)526346</w:t>
      </w:r>
    </w:p>
    <w:p w:rsidR="00AD6719" w:rsidRPr="00D44202" w:rsidRDefault="00AD6719" w:rsidP="00587845">
      <w:pPr>
        <w:widowControl w:val="0"/>
        <w:ind w:firstLine="709"/>
        <w:jc w:val="both"/>
        <w:rPr>
          <w:sz w:val="24"/>
          <w:szCs w:val="24"/>
        </w:rPr>
      </w:pPr>
      <w:r w:rsidRPr="00D44202">
        <w:rPr>
          <w:sz w:val="24"/>
          <w:szCs w:val="24"/>
        </w:rPr>
        <w:t>Ответственны</w:t>
      </w:r>
      <w:r w:rsidR="00733D62">
        <w:rPr>
          <w:sz w:val="24"/>
          <w:szCs w:val="24"/>
        </w:rPr>
        <w:t>й</w:t>
      </w:r>
      <w:r w:rsidRPr="00D44202">
        <w:rPr>
          <w:sz w:val="24"/>
          <w:szCs w:val="24"/>
        </w:rPr>
        <w:t xml:space="preserve"> представител</w:t>
      </w:r>
      <w:r w:rsidR="00733D62">
        <w:rPr>
          <w:sz w:val="24"/>
          <w:szCs w:val="24"/>
        </w:rPr>
        <w:t>ь</w:t>
      </w:r>
      <w:r w:rsidRPr="00D44202">
        <w:rPr>
          <w:sz w:val="24"/>
          <w:szCs w:val="24"/>
        </w:rPr>
        <w:t xml:space="preserve"> по </w:t>
      </w:r>
      <w:r w:rsidR="00667489">
        <w:rPr>
          <w:sz w:val="24"/>
          <w:szCs w:val="24"/>
        </w:rPr>
        <w:t>К</w:t>
      </w:r>
      <w:r w:rsidRPr="00D44202">
        <w:rPr>
          <w:sz w:val="24"/>
          <w:szCs w:val="24"/>
        </w:rPr>
        <w:t xml:space="preserve">онтракту со стороны </w:t>
      </w:r>
      <w:r w:rsidR="00667489">
        <w:rPr>
          <w:sz w:val="24"/>
          <w:szCs w:val="24"/>
        </w:rPr>
        <w:t>З</w:t>
      </w:r>
      <w:r w:rsidRPr="00D44202">
        <w:rPr>
          <w:sz w:val="24"/>
          <w:szCs w:val="24"/>
        </w:rPr>
        <w:t>аказчика: заместитель начальника Административного отдела Антух Александр Петрович, номер контактного телефона: +7(3822)527199, адрес электронной почты:</w:t>
      </w:r>
      <w:hyperlink r:id="rId11" w:history="1"/>
      <w:r w:rsidRPr="00D44202">
        <w:rPr>
          <w:sz w:val="24"/>
          <w:szCs w:val="24"/>
        </w:rPr>
        <w:t xml:space="preserve"> </w:t>
      </w:r>
      <w:hyperlink r:id="rId12" w:history="1">
        <w:r w:rsidRPr="00D44202">
          <w:rPr>
            <w:rStyle w:val="a3"/>
            <w:sz w:val="24"/>
            <w:szCs w:val="24"/>
          </w:rPr>
          <w:t>70.antukhap@rosstat.gov.ru</w:t>
        </w:r>
      </w:hyperlink>
    </w:p>
    <w:p w:rsidR="00AD6719" w:rsidRPr="00D44202" w:rsidRDefault="00AD6719" w:rsidP="00587845">
      <w:pPr>
        <w:widowControl w:val="0"/>
        <w:ind w:firstLine="709"/>
        <w:jc w:val="both"/>
        <w:rPr>
          <w:sz w:val="24"/>
          <w:szCs w:val="24"/>
        </w:rPr>
      </w:pPr>
      <w:r w:rsidRPr="00D44202">
        <w:rPr>
          <w:sz w:val="24"/>
          <w:szCs w:val="24"/>
        </w:rPr>
        <w:t>ОГРН 1047000309938</w:t>
      </w:r>
    </w:p>
    <w:p w:rsidR="00AD6719" w:rsidRPr="00D44202" w:rsidRDefault="00AD6719" w:rsidP="00587845">
      <w:pPr>
        <w:widowControl w:val="0"/>
        <w:ind w:firstLine="709"/>
        <w:jc w:val="both"/>
        <w:rPr>
          <w:sz w:val="24"/>
          <w:szCs w:val="24"/>
        </w:rPr>
      </w:pPr>
      <w:r w:rsidRPr="00D44202">
        <w:rPr>
          <w:sz w:val="24"/>
          <w:szCs w:val="24"/>
        </w:rPr>
        <w:t>Дата регистрации 29.12.2004</w:t>
      </w:r>
    </w:p>
    <w:p w:rsidR="00AD6719" w:rsidRPr="00D44202" w:rsidRDefault="00AD6719" w:rsidP="00587845">
      <w:pPr>
        <w:widowControl w:val="0"/>
        <w:ind w:firstLine="709"/>
        <w:jc w:val="both"/>
        <w:rPr>
          <w:sz w:val="24"/>
          <w:szCs w:val="24"/>
        </w:rPr>
      </w:pPr>
      <w:r w:rsidRPr="00D44202">
        <w:rPr>
          <w:sz w:val="24"/>
          <w:szCs w:val="24"/>
        </w:rPr>
        <w:t>Дата постановки на учет 29.12.2004</w:t>
      </w:r>
    </w:p>
    <w:p w:rsidR="00AD6719" w:rsidRPr="00D44202" w:rsidRDefault="00AD6719" w:rsidP="00587845">
      <w:pPr>
        <w:widowControl w:val="0"/>
        <w:ind w:firstLine="709"/>
        <w:jc w:val="both"/>
        <w:rPr>
          <w:sz w:val="24"/>
          <w:szCs w:val="24"/>
        </w:rPr>
      </w:pPr>
      <w:r w:rsidRPr="00D44202">
        <w:rPr>
          <w:sz w:val="24"/>
          <w:szCs w:val="24"/>
        </w:rPr>
        <w:t>ОКВЭД основной 84.11.7</w:t>
      </w:r>
    </w:p>
    <w:p w:rsidR="00AD6719" w:rsidRPr="00D44202" w:rsidRDefault="00AD6719" w:rsidP="00587845">
      <w:pPr>
        <w:widowControl w:val="0"/>
        <w:ind w:firstLine="709"/>
        <w:jc w:val="both"/>
        <w:rPr>
          <w:sz w:val="24"/>
          <w:szCs w:val="24"/>
        </w:rPr>
      </w:pPr>
      <w:r w:rsidRPr="00D44202">
        <w:rPr>
          <w:sz w:val="24"/>
          <w:szCs w:val="24"/>
        </w:rPr>
        <w:t>ОКПО 02351689 ОКАТО 69401000000</w:t>
      </w:r>
    </w:p>
    <w:p w:rsidR="00AD6719" w:rsidRPr="00D44202" w:rsidRDefault="00AD6719" w:rsidP="00587845">
      <w:pPr>
        <w:widowControl w:val="0"/>
        <w:ind w:firstLine="709"/>
        <w:jc w:val="both"/>
        <w:rPr>
          <w:sz w:val="24"/>
          <w:szCs w:val="24"/>
        </w:rPr>
      </w:pPr>
      <w:r w:rsidRPr="00D44202">
        <w:rPr>
          <w:sz w:val="24"/>
          <w:szCs w:val="24"/>
        </w:rPr>
        <w:t>ОКТМО 69701000001 ОКОГУ 1328035</w:t>
      </w:r>
    </w:p>
    <w:p w:rsidR="00AD6719" w:rsidRDefault="00AD6719" w:rsidP="00587845">
      <w:pPr>
        <w:widowControl w:val="0"/>
        <w:ind w:firstLine="709"/>
        <w:jc w:val="both"/>
        <w:rPr>
          <w:sz w:val="24"/>
          <w:szCs w:val="24"/>
        </w:rPr>
      </w:pPr>
      <w:r w:rsidRPr="00D44202">
        <w:rPr>
          <w:sz w:val="24"/>
          <w:szCs w:val="24"/>
        </w:rPr>
        <w:t>ОКФС 12 ОКОПФ 75104</w:t>
      </w:r>
    </w:p>
    <w:p w:rsidR="00AD6719" w:rsidRDefault="00AD6719" w:rsidP="00587845">
      <w:pPr>
        <w:widowControl w:val="0"/>
        <w:ind w:firstLine="709"/>
        <w:jc w:val="both"/>
        <w:rPr>
          <w:b/>
          <w:iCs/>
          <w:sz w:val="24"/>
          <w:szCs w:val="24"/>
        </w:rPr>
      </w:pPr>
      <w:r w:rsidRPr="00D44202">
        <w:rPr>
          <w:b/>
          <w:iCs/>
          <w:sz w:val="24"/>
          <w:szCs w:val="24"/>
        </w:rPr>
        <w:t xml:space="preserve">Банковские реквизиты </w:t>
      </w:r>
      <w:r w:rsidR="009125EA">
        <w:rPr>
          <w:b/>
          <w:iCs/>
          <w:sz w:val="24"/>
          <w:szCs w:val="24"/>
        </w:rPr>
        <w:t>З</w:t>
      </w:r>
      <w:r w:rsidRPr="00D44202">
        <w:rPr>
          <w:b/>
          <w:iCs/>
          <w:sz w:val="24"/>
          <w:szCs w:val="24"/>
        </w:rPr>
        <w:t>аказчика:</w:t>
      </w:r>
    </w:p>
    <w:p w:rsidR="00733D62" w:rsidRPr="00733D62" w:rsidRDefault="00733D62" w:rsidP="00733D62">
      <w:pPr>
        <w:widowControl w:val="0"/>
        <w:ind w:firstLine="709"/>
        <w:jc w:val="both"/>
        <w:rPr>
          <w:iCs/>
          <w:sz w:val="24"/>
          <w:szCs w:val="24"/>
        </w:rPr>
      </w:pPr>
      <w:r w:rsidRPr="00733D62">
        <w:rPr>
          <w:iCs/>
          <w:sz w:val="24"/>
          <w:szCs w:val="24"/>
        </w:rPr>
        <w:t>Банковский (казначейский) счет 03211643000000015105</w:t>
      </w:r>
    </w:p>
    <w:p w:rsidR="00733D62" w:rsidRPr="00733D62" w:rsidRDefault="00733D62" w:rsidP="00733D62">
      <w:pPr>
        <w:widowControl w:val="0"/>
        <w:ind w:firstLine="709"/>
        <w:jc w:val="both"/>
        <w:rPr>
          <w:iCs/>
          <w:sz w:val="24"/>
          <w:szCs w:val="24"/>
        </w:rPr>
      </w:pPr>
      <w:r w:rsidRPr="00733D62">
        <w:rPr>
          <w:iCs/>
          <w:sz w:val="24"/>
          <w:szCs w:val="24"/>
        </w:rPr>
        <w:t>ОКЦ № 1 Сибирского ГУ Банка России //</w:t>
      </w:r>
    </w:p>
    <w:p w:rsidR="00733D62" w:rsidRPr="00733D62" w:rsidRDefault="00733D62" w:rsidP="00733D62">
      <w:pPr>
        <w:widowControl w:val="0"/>
        <w:ind w:firstLine="709"/>
        <w:jc w:val="both"/>
        <w:rPr>
          <w:iCs/>
          <w:sz w:val="24"/>
          <w:szCs w:val="24"/>
        </w:rPr>
      </w:pPr>
      <w:r w:rsidRPr="00733D62">
        <w:rPr>
          <w:iCs/>
          <w:sz w:val="24"/>
          <w:szCs w:val="24"/>
        </w:rPr>
        <w:t>УФК по Новосибирской области, г. Новосибирск</w:t>
      </w:r>
    </w:p>
    <w:p w:rsidR="00733D62" w:rsidRPr="00733D62" w:rsidRDefault="00733D62" w:rsidP="00733D62">
      <w:pPr>
        <w:widowControl w:val="0"/>
        <w:ind w:firstLine="709"/>
        <w:jc w:val="both"/>
        <w:rPr>
          <w:iCs/>
          <w:sz w:val="24"/>
          <w:szCs w:val="24"/>
        </w:rPr>
      </w:pPr>
      <w:r w:rsidRPr="00733D62">
        <w:rPr>
          <w:iCs/>
          <w:sz w:val="24"/>
          <w:szCs w:val="24"/>
        </w:rPr>
        <w:t>БИК: 015004950</w:t>
      </w:r>
    </w:p>
    <w:p w:rsidR="00733D62" w:rsidRPr="00733D62" w:rsidRDefault="00733D62" w:rsidP="00733D62">
      <w:pPr>
        <w:widowControl w:val="0"/>
        <w:ind w:firstLine="709"/>
        <w:jc w:val="both"/>
        <w:rPr>
          <w:iCs/>
          <w:sz w:val="24"/>
          <w:szCs w:val="24"/>
        </w:rPr>
      </w:pPr>
      <w:r w:rsidRPr="00733D62">
        <w:rPr>
          <w:iCs/>
          <w:sz w:val="24"/>
          <w:szCs w:val="24"/>
        </w:rPr>
        <w:t>Корреспондентский счет банка, единый казначейский счет 40102810445370000043</w:t>
      </w:r>
    </w:p>
    <w:p w:rsidR="00733D62" w:rsidRPr="00733D62" w:rsidRDefault="00733D62" w:rsidP="00733D62">
      <w:pPr>
        <w:widowControl w:val="0"/>
        <w:ind w:firstLine="709"/>
        <w:jc w:val="both"/>
        <w:rPr>
          <w:iCs/>
          <w:sz w:val="24"/>
          <w:szCs w:val="24"/>
        </w:rPr>
      </w:pPr>
      <w:r w:rsidRPr="00733D62">
        <w:rPr>
          <w:iCs/>
          <w:sz w:val="24"/>
          <w:szCs w:val="24"/>
        </w:rPr>
        <w:t>Реквизиты для перечисления неустойки:</w:t>
      </w:r>
    </w:p>
    <w:p w:rsidR="00733D62" w:rsidRPr="00733D62" w:rsidRDefault="00733D62" w:rsidP="00733D62">
      <w:pPr>
        <w:widowControl w:val="0"/>
        <w:ind w:firstLine="709"/>
        <w:jc w:val="both"/>
        <w:rPr>
          <w:iCs/>
          <w:sz w:val="24"/>
          <w:szCs w:val="24"/>
        </w:rPr>
      </w:pPr>
      <w:r w:rsidRPr="00733D62">
        <w:rPr>
          <w:iCs/>
          <w:sz w:val="24"/>
          <w:szCs w:val="24"/>
        </w:rPr>
        <w:t>Лицевой счет 04651136270</w:t>
      </w:r>
    </w:p>
    <w:p w:rsidR="00733D62" w:rsidRPr="00733D62" w:rsidRDefault="00733D62" w:rsidP="00733D62">
      <w:pPr>
        <w:widowControl w:val="0"/>
        <w:ind w:firstLine="709"/>
        <w:jc w:val="both"/>
        <w:rPr>
          <w:iCs/>
          <w:sz w:val="24"/>
          <w:szCs w:val="24"/>
        </w:rPr>
      </w:pPr>
      <w:r w:rsidRPr="00733D62">
        <w:rPr>
          <w:iCs/>
          <w:sz w:val="24"/>
          <w:szCs w:val="24"/>
        </w:rPr>
        <w:t>Банковский (казначейский) счет 03100643000000016500</w:t>
      </w:r>
    </w:p>
    <w:p w:rsidR="00733D62" w:rsidRPr="00733D62" w:rsidRDefault="00733D62" w:rsidP="00733D62">
      <w:pPr>
        <w:widowControl w:val="0"/>
        <w:ind w:firstLine="709"/>
        <w:jc w:val="both"/>
        <w:rPr>
          <w:iCs/>
          <w:sz w:val="24"/>
          <w:szCs w:val="24"/>
        </w:rPr>
      </w:pPr>
      <w:r w:rsidRPr="00733D62">
        <w:rPr>
          <w:iCs/>
          <w:sz w:val="24"/>
          <w:szCs w:val="24"/>
        </w:rPr>
        <w:t>ОКЦ № 10 Сибирского ГУ Банка России//</w:t>
      </w:r>
    </w:p>
    <w:p w:rsidR="00733D62" w:rsidRPr="00733D62" w:rsidRDefault="00733D62" w:rsidP="00733D62">
      <w:pPr>
        <w:widowControl w:val="0"/>
        <w:ind w:firstLine="709"/>
        <w:jc w:val="both"/>
        <w:rPr>
          <w:iCs/>
          <w:sz w:val="24"/>
          <w:szCs w:val="24"/>
        </w:rPr>
      </w:pPr>
      <w:r w:rsidRPr="00733D62">
        <w:rPr>
          <w:iCs/>
          <w:sz w:val="24"/>
          <w:szCs w:val="24"/>
        </w:rPr>
        <w:t>УФК по Томской области г. Томск</w:t>
      </w:r>
    </w:p>
    <w:p w:rsidR="00733D62" w:rsidRPr="00733D62" w:rsidRDefault="00733D62" w:rsidP="00733D62">
      <w:pPr>
        <w:widowControl w:val="0"/>
        <w:ind w:firstLine="709"/>
        <w:jc w:val="both"/>
        <w:rPr>
          <w:iCs/>
          <w:sz w:val="24"/>
          <w:szCs w:val="24"/>
        </w:rPr>
      </w:pPr>
      <w:r w:rsidRPr="00733D62">
        <w:rPr>
          <w:iCs/>
          <w:sz w:val="24"/>
          <w:szCs w:val="24"/>
        </w:rPr>
        <w:t>БИК: 016902004</w:t>
      </w:r>
    </w:p>
    <w:p w:rsidR="00733D62" w:rsidRPr="00733D62" w:rsidRDefault="00733D62" w:rsidP="00733D62">
      <w:pPr>
        <w:widowControl w:val="0"/>
        <w:ind w:firstLine="709"/>
        <w:jc w:val="both"/>
        <w:rPr>
          <w:iCs/>
          <w:sz w:val="24"/>
          <w:szCs w:val="24"/>
        </w:rPr>
      </w:pPr>
      <w:r w:rsidRPr="00733D62">
        <w:rPr>
          <w:iCs/>
          <w:sz w:val="24"/>
          <w:szCs w:val="24"/>
        </w:rPr>
        <w:t>Корреспондентский счет банка, единый казначейский счет 40102810245370000058</w:t>
      </w:r>
    </w:p>
    <w:p w:rsidR="00733D62" w:rsidRPr="00733D62" w:rsidRDefault="00733D62" w:rsidP="00733D62">
      <w:pPr>
        <w:widowControl w:val="0"/>
        <w:ind w:firstLine="709"/>
        <w:jc w:val="both"/>
        <w:rPr>
          <w:iCs/>
          <w:sz w:val="24"/>
          <w:szCs w:val="24"/>
        </w:rPr>
      </w:pPr>
      <w:r w:rsidRPr="00733D62">
        <w:rPr>
          <w:iCs/>
          <w:sz w:val="24"/>
          <w:szCs w:val="24"/>
        </w:rPr>
        <w:t xml:space="preserve">Наименование контрагента для платежного поручения </w:t>
      </w:r>
    </w:p>
    <w:p w:rsidR="00733D62" w:rsidRPr="00733D62" w:rsidRDefault="00733D62" w:rsidP="00733D62">
      <w:pPr>
        <w:widowControl w:val="0"/>
        <w:ind w:firstLine="709"/>
        <w:jc w:val="both"/>
        <w:rPr>
          <w:iCs/>
          <w:sz w:val="24"/>
          <w:szCs w:val="24"/>
        </w:rPr>
      </w:pPr>
      <w:r w:rsidRPr="00733D62">
        <w:rPr>
          <w:iCs/>
          <w:sz w:val="24"/>
          <w:szCs w:val="24"/>
        </w:rPr>
        <w:t>УФК ПО ТОМСКОЙ ОБЛАСТИ (ТОМСКСТАТ, л/с 04651136270)</w:t>
      </w:r>
    </w:p>
    <w:p w:rsidR="00AD6719" w:rsidRPr="00D44202" w:rsidRDefault="00AD6719" w:rsidP="00587845">
      <w:pPr>
        <w:widowControl w:val="0"/>
        <w:ind w:firstLine="709"/>
        <w:rPr>
          <w:b/>
          <w:bCs/>
          <w:sz w:val="24"/>
          <w:szCs w:val="24"/>
        </w:rPr>
      </w:pPr>
      <w:r w:rsidRPr="00D44202">
        <w:rPr>
          <w:bCs/>
          <w:sz w:val="24"/>
          <w:szCs w:val="24"/>
        </w:rPr>
        <w:t xml:space="preserve">КБК </w:t>
      </w:r>
      <w:r w:rsidRPr="00D44202">
        <w:rPr>
          <w:b/>
          <w:bCs/>
          <w:sz w:val="24"/>
          <w:szCs w:val="24"/>
        </w:rPr>
        <w:t>15711607010019000140</w:t>
      </w:r>
    </w:p>
    <w:p w:rsidR="00AD6719" w:rsidRDefault="00AD6719" w:rsidP="00587845">
      <w:pPr>
        <w:widowControl w:val="0"/>
        <w:ind w:firstLine="709"/>
        <w:rPr>
          <w:bCs/>
          <w:sz w:val="24"/>
          <w:szCs w:val="24"/>
        </w:rPr>
      </w:pPr>
      <w:r w:rsidRPr="00D44202">
        <w:rPr>
          <w:bCs/>
          <w:sz w:val="24"/>
          <w:szCs w:val="24"/>
        </w:rPr>
        <w:t xml:space="preserve">Штрафы, неустойки, пени, уплаченные в случае просрочки исполнения </w:t>
      </w:r>
      <w:r w:rsidR="009125EA">
        <w:rPr>
          <w:bCs/>
          <w:sz w:val="24"/>
          <w:szCs w:val="24"/>
        </w:rPr>
        <w:t>П</w:t>
      </w:r>
      <w:r w:rsidRPr="00D44202">
        <w:rPr>
          <w:bCs/>
          <w:sz w:val="24"/>
          <w:szCs w:val="24"/>
        </w:rPr>
        <w:t>оставщиком обязательств</w:t>
      </w:r>
    </w:p>
    <w:p w:rsidR="00733D62" w:rsidRDefault="00733D62" w:rsidP="00587845">
      <w:pPr>
        <w:widowControl w:val="0"/>
        <w:ind w:firstLine="709"/>
        <w:rPr>
          <w:bCs/>
          <w:sz w:val="24"/>
          <w:szCs w:val="24"/>
        </w:rPr>
      </w:pPr>
      <w:bookmarkStart w:id="0" w:name="_GoBack"/>
      <w:bookmarkEnd w:id="0"/>
    </w:p>
    <w:p w:rsidR="00AD6719" w:rsidRPr="00D44202" w:rsidRDefault="00D34751" w:rsidP="00587845">
      <w:pPr>
        <w:widowControl w:val="0"/>
        <w:tabs>
          <w:tab w:val="left" w:pos="0"/>
          <w:tab w:val="left" w:pos="851"/>
        </w:tabs>
        <w:ind w:firstLine="709"/>
        <w:jc w:val="both"/>
        <w:rPr>
          <w:rFonts w:eastAsia="Calibri"/>
          <w:b/>
          <w:color w:val="000000"/>
          <w:sz w:val="24"/>
          <w:szCs w:val="24"/>
        </w:rPr>
      </w:pPr>
      <w:r>
        <w:rPr>
          <w:rFonts w:eastAsia="Calibri"/>
          <w:b/>
          <w:color w:val="000000"/>
          <w:sz w:val="24"/>
          <w:szCs w:val="24"/>
        </w:rPr>
        <w:t>19</w:t>
      </w:r>
      <w:r w:rsidR="00F17557">
        <w:rPr>
          <w:rFonts w:eastAsia="Calibri"/>
          <w:b/>
          <w:color w:val="000000"/>
          <w:sz w:val="24"/>
          <w:szCs w:val="24"/>
        </w:rPr>
        <w:t>)</w:t>
      </w:r>
      <w:r w:rsidR="00AD6719" w:rsidRPr="00D44202">
        <w:rPr>
          <w:rFonts w:eastAsia="Calibri"/>
          <w:b/>
          <w:color w:val="000000"/>
          <w:sz w:val="24"/>
          <w:szCs w:val="24"/>
        </w:rPr>
        <w:t xml:space="preserve"> Расчёт цены Контракта:</w:t>
      </w:r>
    </w:p>
    <w:tbl>
      <w:tblPr>
        <w:tblStyle w:val="ad"/>
        <w:tblW w:w="10421" w:type="dxa"/>
        <w:tblLayout w:type="fixed"/>
        <w:tblLook w:val="04A0" w:firstRow="1" w:lastRow="0" w:firstColumn="1" w:lastColumn="0" w:noHBand="0" w:noVBand="1"/>
      </w:tblPr>
      <w:tblGrid>
        <w:gridCol w:w="675"/>
        <w:gridCol w:w="3686"/>
        <w:gridCol w:w="1515"/>
        <w:gridCol w:w="1515"/>
        <w:gridCol w:w="1931"/>
        <w:gridCol w:w="1099"/>
      </w:tblGrid>
      <w:tr w:rsidR="00AD6719" w:rsidRPr="00D44202" w:rsidTr="00733D62">
        <w:tc>
          <w:tcPr>
            <w:tcW w:w="675" w:type="dxa"/>
            <w:vAlign w:val="center"/>
          </w:tcPr>
          <w:p w:rsidR="00AD6719" w:rsidRPr="00D44202" w:rsidRDefault="00AD6719" w:rsidP="008E430A">
            <w:pPr>
              <w:tabs>
                <w:tab w:val="left" w:pos="0"/>
                <w:tab w:val="left" w:pos="851"/>
              </w:tabs>
              <w:jc w:val="center"/>
              <w:rPr>
                <w:rFonts w:eastAsia="Calibri"/>
                <w:color w:val="000000"/>
                <w:sz w:val="24"/>
                <w:szCs w:val="24"/>
              </w:rPr>
            </w:pPr>
            <w:r w:rsidRPr="00D44202">
              <w:rPr>
                <w:rFonts w:eastAsia="Calibri"/>
                <w:color w:val="000000"/>
                <w:sz w:val="24"/>
                <w:szCs w:val="24"/>
              </w:rPr>
              <w:t>№ п/п</w:t>
            </w:r>
          </w:p>
        </w:tc>
        <w:tc>
          <w:tcPr>
            <w:tcW w:w="3686" w:type="dxa"/>
            <w:vAlign w:val="center"/>
          </w:tcPr>
          <w:p w:rsidR="00AD6719" w:rsidRPr="00D44202" w:rsidRDefault="00AD6719" w:rsidP="00733D62">
            <w:pPr>
              <w:tabs>
                <w:tab w:val="left" w:pos="993"/>
              </w:tabs>
              <w:jc w:val="center"/>
              <w:rPr>
                <w:sz w:val="24"/>
                <w:szCs w:val="24"/>
              </w:rPr>
            </w:pPr>
            <w:r w:rsidRPr="00D44202">
              <w:rPr>
                <w:rFonts w:eastAsia="Lucida Sans Unicode"/>
                <w:sz w:val="24"/>
                <w:szCs w:val="24"/>
                <w:lang w:eastAsia="en-US" w:bidi="en-US"/>
              </w:rPr>
              <w:t xml:space="preserve">Наименование </w:t>
            </w:r>
            <w:r w:rsidR="00733D62">
              <w:rPr>
                <w:rFonts w:eastAsia="Lucida Sans Unicode"/>
                <w:sz w:val="24"/>
                <w:szCs w:val="24"/>
                <w:lang w:eastAsia="en-US" w:bidi="en-US"/>
              </w:rPr>
              <w:t>работ</w:t>
            </w:r>
          </w:p>
        </w:tc>
        <w:tc>
          <w:tcPr>
            <w:tcW w:w="1515" w:type="dxa"/>
            <w:vAlign w:val="center"/>
          </w:tcPr>
          <w:p w:rsidR="00AD6719" w:rsidRPr="00D44202" w:rsidRDefault="00AD6719" w:rsidP="008E430A">
            <w:pPr>
              <w:tabs>
                <w:tab w:val="left" w:pos="0"/>
                <w:tab w:val="left" w:pos="851"/>
              </w:tabs>
              <w:jc w:val="center"/>
              <w:rPr>
                <w:rFonts w:eastAsia="Calibri"/>
                <w:color w:val="000000"/>
                <w:sz w:val="24"/>
                <w:szCs w:val="24"/>
              </w:rPr>
            </w:pPr>
            <w:r w:rsidRPr="00D44202">
              <w:rPr>
                <w:rFonts w:eastAsia="Calibri"/>
                <w:color w:val="000000"/>
                <w:sz w:val="24"/>
                <w:szCs w:val="24"/>
              </w:rPr>
              <w:t>Единица измерения</w:t>
            </w:r>
          </w:p>
        </w:tc>
        <w:tc>
          <w:tcPr>
            <w:tcW w:w="1515" w:type="dxa"/>
            <w:vAlign w:val="center"/>
          </w:tcPr>
          <w:p w:rsidR="00AD6719" w:rsidRPr="00D44202" w:rsidRDefault="00AD6719" w:rsidP="008E430A">
            <w:pPr>
              <w:tabs>
                <w:tab w:val="left" w:pos="0"/>
                <w:tab w:val="left" w:pos="851"/>
              </w:tabs>
              <w:jc w:val="center"/>
              <w:rPr>
                <w:rFonts w:eastAsia="Calibri"/>
                <w:color w:val="000000"/>
                <w:sz w:val="24"/>
                <w:szCs w:val="24"/>
              </w:rPr>
            </w:pPr>
            <w:r w:rsidRPr="00D44202">
              <w:rPr>
                <w:rFonts w:eastAsia="Calibri"/>
                <w:color w:val="000000"/>
                <w:sz w:val="24"/>
                <w:szCs w:val="24"/>
              </w:rPr>
              <w:t>Объем услуги</w:t>
            </w:r>
          </w:p>
        </w:tc>
        <w:tc>
          <w:tcPr>
            <w:tcW w:w="1931" w:type="dxa"/>
            <w:vAlign w:val="center"/>
          </w:tcPr>
          <w:p w:rsidR="00AD6719" w:rsidRPr="00D44202" w:rsidRDefault="00AD6719" w:rsidP="008E430A">
            <w:pPr>
              <w:tabs>
                <w:tab w:val="left" w:pos="0"/>
                <w:tab w:val="left" w:pos="851"/>
              </w:tabs>
              <w:jc w:val="center"/>
              <w:rPr>
                <w:rFonts w:eastAsia="Calibri"/>
                <w:color w:val="000000"/>
                <w:sz w:val="24"/>
                <w:szCs w:val="24"/>
              </w:rPr>
            </w:pPr>
            <w:r w:rsidRPr="00D44202">
              <w:rPr>
                <w:rFonts w:eastAsia="Calibri"/>
                <w:color w:val="000000"/>
                <w:sz w:val="24"/>
                <w:szCs w:val="24"/>
              </w:rPr>
              <w:t>Цена за единицу измерения, руб.</w:t>
            </w:r>
          </w:p>
        </w:tc>
        <w:tc>
          <w:tcPr>
            <w:tcW w:w="1099" w:type="dxa"/>
            <w:vAlign w:val="center"/>
          </w:tcPr>
          <w:p w:rsidR="00AD6719" w:rsidRPr="00D44202" w:rsidRDefault="00AD6719" w:rsidP="008E430A">
            <w:pPr>
              <w:tabs>
                <w:tab w:val="left" w:pos="0"/>
                <w:tab w:val="left" w:pos="851"/>
              </w:tabs>
              <w:jc w:val="center"/>
              <w:rPr>
                <w:rFonts w:eastAsia="Calibri"/>
                <w:color w:val="000000"/>
                <w:sz w:val="24"/>
                <w:szCs w:val="24"/>
              </w:rPr>
            </w:pPr>
            <w:r w:rsidRPr="00D44202">
              <w:rPr>
                <w:rFonts w:eastAsia="Calibri"/>
                <w:color w:val="000000"/>
                <w:sz w:val="24"/>
                <w:szCs w:val="24"/>
              </w:rPr>
              <w:t>Сумма, руб.</w:t>
            </w:r>
          </w:p>
        </w:tc>
      </w:tr>
      <w:tr w:rsidR="00727A62" w:rsidRPr="00D44202" w:rsidTr="00733D62">
        <w:tc>
          <w:tcPr>
            <w:tcW w:w="675" w:type="dxa"/>
            <w:vAlign w:val="center"/>
          </w:tcPr>
          <w:p w:rsidR="00727A62" w:rsidRPr="00D44202" w:rsidRDefault="00727A62" w:rsidP="008E430A">
            <w:pPr>
              <w:tabs>
                <w:tab w:val="left" w:pos="0"/>
                <w:tab w:val="left" w:pos="851"/>
              </w:tabs>
              <w:jc w:val="center"/>
              <w:rPr>
                <w:rFonts w:eastAsia="Calibri"/>
                <w:color w:val="000000"/>
                <w:sz w:val="24"/>
                <w:szCs w:val="24"/>
              </w:rPr>
            </w:pPr>
            <w:r w:rsidRPr="00D44202">
              <w:rPr>
                <w:rFonts w:eastAsia="Calibri"/>
                <w:color w:val="000000"/>
                <w:sz w:val="24"/>
                <w:szCs w:val="24"/>
              </w:rPr>
              <w:t>1</w:t>
            </w:r>
          </w:p>
        </w:tc>
        <w:tc>
          <w:tcPr>
            <w:tcW w:w="3686" w:type="dxa"/>
            <w:vAlign w:val="center"/>
          </w:tcPr>
          <w:p w:rsidR="00727A62" w:rsidRPr="00D44202" w:rsidRDefault="00D34751" w:rsidP="009125EA">
            <w:pPr>
              <w:rPr>
                <w:sz w:val="24"/>
                <w:szCs w:val="24"/>
              </w:rPr>
            </w:pPr>
            <w:r w:rsidRPr="00D33075">
              <w:rPr>
                <w:sz w:val="24"/>
              </w:rPr>
              <w:t>Выполнение кадастровых работ по изготовлению технического плана</w:t>
            </w:r>
            <w:r>
              <w:rPr>
                <w:sz w:val="24"/>
              </w:rPr>
              <w:t xml:space="preserve">  на нежилое помещение  площадью 45,5 кв. м.  по адресу </w:t>
            </w:r>
            <w:r w:rsidRPr="00D33075">
              <w:rPr>
                <w:sz w:val="24"/>
              </w:rPr>
              <w:t xml:space="preserve"> Томская область, г. Томск, пер.</w:t>
            </w:r>
            <w:r>
              <w:rPr>
                <w:sz w:val="24"/>
              </w:rPr>
              <w:t xml:space="preserve"> Типографский, д.2а, пом. 1001, 1 этаж.</w:t>
            </w:r>
          </w:p>
        </w:tc>
        <w:tc>
          <w:tcPr>
            <w:tcW w:w="1515" w:type="dxa"/>
            <w:vAlign w:val="center"/>
          </w:tcPr>
          <w:p w:rsidR="00727A62" w:rsidRPr="00727A62" w:rsidRDefault="00733D62" w:rsidP="00727A62">
            <w:pPr>
              <w:widowControl w:val="0"/>
              <w:autoSpaceDN w:val="0"/>
              <w:jc w:val="center"/>
              <w:rPr>
                <w:sz w:val="24"/>
                <w:szCs w:val="24"/>
              </w:rPr>
            </w:pPr>
            <w:r>
              <w:rPr>
                <w:sz w:val="24"/>
                <w:szCs w:val="24"/>
                <w:shd w:val="clear" w:color="auto" w:fill="FFFFFF"/>
              </w:rPr>
              <w:t>Условная единица</w:t>
            </w:r>
          </w:p>
        </w:tc>
        <w:tc>
          <w:tcPr>
            <w:tcW w:w="1515" w:type="dxa"/>
            <w:vAlign w:val="center"/>
          </w:tcPr>
          <w:p w:rsidR="00727A62" w:rsidRPr="00D44202" w:rsidRDefault="00727A62" w:rsidP="008E430A">
            <w:pPr>
              <w:jc w:val="center"/>
              <w:rPr>
                <w:rFonts w:eastAsia="Times New Roman CYR"/>
                <w:sz w:val="24"/>
                <w:szCs w:val="24"/>
              </w:rPr>
            </w:pPr>
            <w:r>
              <w:rPr>
                <w:rFonts w:eastAsia="Times New Roman CYR"/>
                <w:sz w:val="24"/>
                <w:szCs w:val="24"/>
              </w:rPr>
              <w:t>1</w:t>
            </w:r>
            <w:r w:rsidRPr="00D44202">
              <w:rPr>
                <w:rFonts w:eastAsia="Times New Roman CYR"/>
                <w:sz w:val="24"/>
                <w:szCs w:val="24"/>
              </w:rPr>
              <w:t>,00</w:t>
            </w:r>
          </w:p>
        </w:tc>
        <w:tc>
          <w:tcPr>
            <w:tcW w:w="1931" w:type="dxa"/>
            <w:vAlign w:val="center"/>
          </w:tcPr>
          <w:p w:rsidR="00727A62" w:rsidRPr="00D44202" w:rsidRDefault="00727A62" w:rsidP="008E430A">
            <w:pPr>
              <w:tabs>
                <w:tab w:val="left" w:pos="0"/>
                <w:tab w:val="left" w:pos="851"/>
              </w:tabs>
              <w:jc w:val="center"/>
              <w:rPr>
                <w:rFonts w:eastAsia="Calibri"/>
                <w:color w:val="000000"/>
                <w:sz w:val="24"/>
                <w:szCs w:val="24"/>
              </w:rPr>
            </w:pPr>
          </w:p>
        </w:tc>
        <w:tc>
          <w:tcPr>
            <w:tcW w:w="1099" w:type="dxa"/>
            <w:vAlign w:val="center"/>
          </w:tcPr>
          <w:p w:rsidR="00727A62" w:rsidRPr="00D44202" w:rsidRDefault="00727A62" w:rsidP="008E430A">
            <w:pPr>
              <w:tabs>
                <w:tab w:val="left" w:pos="0"/>
                <w:tab w:val="left" w:pos="851"/>
              </w:tabs>
              <w:jc w:val="center"/>
              <w:rPr>
                <w:rFonts w:eastAsia="Calibri"/>
                <w:color w:val="000000"/>
                <w:sz w:val="24"/>
                <w:szCs w:val="24"/>
              </w:rPr>
            </w:pPr>
          </w:p>
        </w:tc>
      </w:tr>
      <w:tr w:rsidR="00D34751" w:rsidRPr="00D44202" w:rsidTr="00733D62">
        <w:tc>
          <w:tcPr>
            <w:tcW w:w="675" w:type="dxa"/>
            <w:vAlign w:val="center"/>
          </w:tcPr>
          <w:p w:rsidR="00D34751" w:rsidRPr="00D44202" w:rsidRDefault="00D34751" w:rsidP="00D34751">
            <w:pPr>
              <w:tabs>
                <w:tab w:val="left" w:pos="0"/>
                <w:tab w:val="left" w:pos="851"/>
              </w:tabs>
              <w:jc w:val="center"/>
              <w:rPr>
                <w:rFonts w:eastAsia="Calibri"/>
                <w:color w:val="000000"/>
                <w:sz w:val="24"/>
                <w:szCs w:val="24"/>
              </w:rPr>
            </w:pPr>
            <w:r>
              <w:rPr>
                <w:rFonts w:eastAsia="Calibri"/>
                <w:color w:val="000000"/>
                <w:sz w:val="24"/>
                <w:szCs w:val="24"/>
              </w:rPr>
              <w:lastRenderedPageBreak/>
              <w:t>2</w:t>
            </w:r>
          </w:p>
        </w:tc>
        <w:tc>
          <w:tcPr>
            <w:tcW w:w="3686" w:type="dxa"/>
            <w:vAlign w:val="center"/>
          </w:tcPr>
          <w:p w:rsidR="00D34751" w:rsidRPr="00D33075" w:rsidRDefault="00D34751" w:rsidP="00D34751">
            <w:pPr>
              <w:rPr>
                <w:sz w:val="24"/>
              </w:rPr>
            </w:pPr>
            <w:r w:rsidRPr="00D33075">
              <w:rPr>
                <w:sz w:val="24"/>
              </w:rPr>
              <w:t>Выполнение кадастровых работ по изготовлению технического плана</w:t>
            </w:r>
            <w:r>
              <w:rPr>
                <w:sz w:val="24"/>
              </w:rPr>
              <w:t xml:space="preserve">  на нежилые помещения  общей площадью 126,4 кв. м. </w:t>
            </w:r>
            <w:r w:rsidRPr="00D33075">
              <w:rPr>
                <w:sz w:val="24"/>
                <w:szCs w:val="24"/>
              </w:rPr>
              <w:t xml:space="preserve">Томская область, г. Томск, пер. Типографский, д.2а, пом. </w:t>
            </w:r>
            <w:r>
              <w:rPr>
                <w:sz w:val="24"/>
                <w:szCs w:val="24"/>
              </w:rPr>
              <w:t>1003-1005, 1 этаж.</w:t>
            </w:r>
          </w:p>
        </w:tc>
        <w:tc>
          <w:tcPr>
            <w:tcW w:w="1515" w:type="dxa"/>
            <w:vAlign w:val="center"/>
          </w:tcPr>
          <w:p w:rsidR="00D34751" w:rsidRPr="00727A62" w:rsidRDefault="00D34751" w:rsidP="00D34751">
            <w:pPr>
              <w:widowControl w:val="0"/>
              <w:autoSpaceDN w:val="0"/>
              <w:jc w:val="center"/>
              <w:rPr>
                <w:sz w:val="24"/>
                <w:szCs w:val="24"/>
              </w:rPr>
            </w:pPr>
            <w:r>
              <w:rPr>
                <w:sz w:val="24"/>
                <w:szCs w:val="24"/>
                <w:shd w:val="clear" w:color="auto" w:fill="FFFFFF"/>
              </w:rPr>
              <w:t>Условная единица</w:t>
            </w:r>
          </w:p>
        </w:tc>
        <w:tc>
          <w:tcPr>
            <w:tcW w:w="1515" w:type="dxa"/>
            <w:vAlign w:val="center"/>
          </w:tcPr>
          <w:p w:rsidR="00D34751" w:rsidRPr="00D44202" w:rsidRDefault="00D34751" w:rsidP="00D34751">
            <w:pPr>
              <w:jc w:val="center"/>
              <w:rPr>
                <w:rFonts w:eastAsia="Times New Roman CYR"/>
                <w:sz w:val="24"/>
                <w:szCs w:val="24"/>
              </w:rPr>
            </w:pPr>
            <w:r>
              <w:rPr>
                <w:rFonts w:eastAsia="Times New Roman CYR"/>
                <w:sz w:val="24"/>
                <w:szCs w:val="24"/>
              </w:rPr>
              <w:t>1</w:t>
            </w:r>
            <w:r w:rsidRPr="00D44202">
              <w:rPr>
                <w:rFonts w:eastAsia="Times New Roman CYR"/>
                <w:sz w:val="24"/>
                <w:szCs w:val="24"/>
              </w:rPr>
              <w:t>,00</w:t>
            </w:r>
          </w:p>
        </w:tc>
        <w:tc>
          <w:tcPr>
            <w:tcW w:w="1931" w:type="dxa"/>
            <w:vAlign w:val="center"/>
          </w:tcPr>
          <w:p w:rsidR="00D34751" w:rsidRPr="00D44202" w:rsidRDefault="00D34751" w:rsidP="00D34751">
            <w:pPr>
              <w:tabs>
                <w:tab w:val="left" w:pos="0"/>
                <w:tab w:val="left" w:pos="851"/>
              </w:tabs>
              <w:jc w:val="center"/>
              <w:rPr>
                <w:rFonts w:eastAsia="Calibri"/>
                <w:color w:val="000000"/>
                <w:sz w:val="24"/>
                <w:szCs w:val="24"/>
              </w:rPr>
            </w:pPr>
          </w:p>
        </w:tc>
        <w:tc>
          <w:tcPr>
            <w:tcW w:w="1099" w:type="dxa"/>
            <w:vAlign w:val="center"/>
          </w:tcPr>
          <w:p w:rsidR="00D34751" w:rsidRPr="00D44202" w:rsidRDefault="00D34751" w:rsidP="00D34751">
            <w:pPr>
              <w:tabs>
                <w:tab w:val="left" w:pos="0"/>
                <w:tab w:val="left" w:pos="851"/>
              </w:tabs>
              <w:jc w:val="center"/>
              <w:rPr>
                <w:rFonts w:eastAsia="Calibri"/>
                <w:color w:val="000000"/>
                <w:sz w:val="24"/>
                <w:szCs w:val="24"/>
              </w:rPr>
            </w:pPr>
          </w:p>
        </w:tc>
      </w:tr>
    </w:tbl>
    <w:p w:rsidR="00AD6719" w:rsidRPr="00D44202" w:rsidRDefault="00AD6719" w:rsidP="00E02C9F">
      <w:pPr>
        <w:snapToGrid w:val="0"/>
        <w:rPr>
          <w:sz w:val="24"/>
          <w:szCs w:val="24"/>
        </w:rPr>
      </w:pPr>
    </w:p>
    <w:sectPr w:rsidR="00AD6719" w:rsidRPr="00D44202" w:rsidSect="00FA238D">
      <w:headerReference w:type="even" r:id="rId13"/>
      <w:headerReference w:type="default" r:id="rId14"/>
      <w:footerReference w:type="default" r:id="rId15"/>
      <w:headerReference w:type="first" r:id="rId16"/>
      <w:pgSz w:w="11905" w:h="16837" w:code="9"/>
      <w:pgMar w:top="1134" w:right="567" w:bottom="1134" w:left="1134" w:header="567"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308" w:rsidRDefault="00584308" w:rsidP="00997567">
      <w:r>
        <w:separator/>
      </w:r>
    </w:p>
  </w:endnote>
  <w:endnote w:type="continuationSeparator" w:id="0">
    <w:p w:rsidR="00584308" w:rsidRDefault="00584308" w:rsidP="0099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oto Sans">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311" w:rsidRDefault="0058430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308" w:rsidRDefault="00584308" w:rsidP="00997567">
      <w:r>
        <w:separator/>
      </w:r>
    </w:p>
  </w:footnote>
  <w:footnote w:type="continuationSeparator" w:id="0">
    <w:p w:rsidR="00584308" w:rsidRDefault="00584308" w:rsidP="00997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72545"/>
      <w:docPartObj>
        <w:docPartGallery w:val="Page Numbers (Top of Page)"/>
        <w:docPartUnique/>
      </w:docPartObj>
    </w:sdtPr>
    <w:sdtEndPr>
      <w:rPr>
        <w:rFonts w:ascii="Times New Roman" w:hAnsi="Times New Roman" w:cs="Times New Roman"/>
        <w:sz w:val="20"/>
        <w:szCs w:val="20"/>
      </w:rPr>
    </w:sdtEndPr>
    <w:sdtContent>
      <w:p w:rsidR="00587845" w:rsidRPr="00A50B28" w:rsidRDefault="00587845" w:rsidP="00A50B28">
        <w:pPr>
          <w:pStyle w:val="ae"/>
          <w:jc w:val="center"/>
          <w:rPr>
            <w:rFonts w:ascii="Times New Roman" w:hAnsi="Times New Roman" w:cs="Times New Roman"/>
            <w:sz w:val="20"/>
            <w:szCs w:val="20"/>
          </w:rPr>
        </w:pPr>
        <w:r w:rsidRPr="00A50B28">
          <w:rPr>
            <w:rFonts w:ascii="Times New Roman" w:hAnsi="Times New Roman" w:cs="Times New Roman"/>
            <w:sz w:val="20"/>
            <w:szCs w:val="20"/>
          </w:rPr>
          <w:fldChar w:fldCharType="begin"/>
        </w:r>
        <w:r w:rsidRPr="00A50B28">
          <w:rPr>
            <w:rFonts w:ascii="Times New Roman" w:hAnsi="Times New Roman" w:cs="Times New Roman"/>
            <w:sz w:val="20"/>
            <w:szCs w:val="20"/>
          </w:rPr>
          <w:instrText xml:space="preserve"> PAGE   \* MERGEFORMAT </w:instrText>
        </w:r>
        <w:r w:rsidRPr="00A50B28">
          <w:rPr>
            <w:rFonts w:ascii="Times New Roman" w:hAnsi="Times New Roman" w:cs="Times New Roman"/>
            <w:sz w:val="20"/>
            <w:szCs w:val="20"/>
          </w:rPr>
          <w:fldChar w:fldCharType="separate"/>
        </w:r>
        <w:r w:rsidR="00D90A45">
          <w:rPr>
            <w:rFonts w:ascii="Times New Roman" w:hAnsi="Times New Roman" w:cs="Times New Roman"/>
            <w:noProof/>
            <w:sz w:val="20"/>
            <w:szCs w:val="20"/>
          </w:rPr>
          <w:t>2</w:t>
        </w:r>
        <w:r w:rsidRPr="00A50B28">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37" w:type="dxa"/>
      <w:tblLayout w:type="fixed"/>
      <w:tblLook w:val="01E0" w:firstRow="1" w:lastRow="1" w:firstColumn="1" w:lastColumn="1" w:noHBand="0" w:noVBand="0"/>
    </w:tblPr>
    <w:tblGrid>
      <w:gridCol w:w="10137"/>
    </w:tblGrid>
    <w:tr w:rsidR="00587845">
      <w:tc>
        <w:tcPr>
          <w:tcW w:w="10137" w:type="dxa"/>
        </w:tcPr>
        <w:p w:rsidR="00587845" w:rsidRPr="00BB3ED6" w:rsidRDefault="00587845">
          <w:pPr>
            <w:pStyle w:val="ae"/>
            <w:jc w:val="center"/>
            <w:rPr>
              <w:rFonts w:ascii="Times New Roman" w:hAnsi="Times New Roman" w:cs="Times New Roman"/>
              <w:sz w:val="20"/>
              <w:szCs w:val="20"/>
            </w:rPr>
          </w:pPr>
          <w:r w:rsidRPr="00BB3ED6">
            <w:rPr>
              <w:rFonts w:ascii="Times New Roman" w:hAnsi="Times New Roman" w:cs="Times New Roman"/>
              <w:sz w:val="20"/>
              <w:szCs w:val="20"/>
            </w:rPr>
            <w:fldChar w:fldCharType="begin"/>
          </w:r>
          <w:r w:rsidRPr="00BB3ED6">
            <w:rPr>
              <w:rFonts w:ascii="Times New Roman" w:hAnsi="Times New Roman" w:cs="Times New Roman"/>
              <w:sz w:val="20"/>
              <w:szCs w:val="20"/>
            </w:rPr>
            <w:instrText xml:space="preserve"> PAGE   \* MERGEFORMAT </w:instrText>
          </w:r>
          <w:r w:rsidRPr="00BB3ED6">
            <w:rPr>
              <w:rFonts w:ascii="Times New Roman" w:hAnsi="Times New Roman" w:cs="Times New Roman"/>
              <w:sz w:val="20"/>
              <w:szCs w:val="20"/>
            </w:rPr>
            <w:fldChar w:fldCharType="separate"/>
          </w:r>
          <w:r w:rsidR="00D90A45">
            <w:rPr>
              <w:rFonts w:ascii="Times New Roman" w:hAnsi="Times New Roman" w:cs="Times New Roman"/>
              <w:noProof/>
              <w:sz w:val="20"/>
              <w:szCs w:val="20"/>
            </w:rPr>
            <w:t>3</w:t>
          </w:r>
          <w:r w:rsidRPr="00BB3ED6">
            <w:rPr>
              <w:rFonts w:ascii="Times New Roman" w:hAnsi="Times New Roman" w:cs="Times New Roman"/>
              <w:noProof/>
              <w:sz w:val="20"/>
              <w:szCs w:val="20"/>
            </w:rPr>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08079"/>
      <w:docPartObj>
        <w:docPartGallery w:val="Page Numbers (Top of Page)"/>
        <w:docPartUnique/>
      </w:docPartObj>
    </w:sdtPr>
    <w:sdtEndPr>
      <w:rPr>
        <w:rFonts w:ascii="Times New Roman" w:hAnsi="Times New Roman" w:cs="Times New Roman"/>
        <w:sz w:val="20"/>
        <w:szCs w:val="20"/>
      </w:rPr>
    </w:sdtEndPr>
    <w:sdtContent>
      <w:p w:rsidR="00587845" w:rsidRPr="002E4C36" w:rsidRDefault="00587845" w:rsidP="00FA238D">
        <w:pPr>
          <w:pStyle w:val="ae"/>
          <w:jc w:val="center"/>
          <w:rPr>
            <w:rFonts w:ascii="Times New Roman" w:hAnsi="Times New Roman" w:cs="Times New Roman"/>
            <w:sz w:val="20"/>
            <w:szCs w:val="20"/>
          </w:rPr>
        </w:pPr>
        <w:r w:rsidRPr="002E4C36">
          <w:rPr>
            <w:rFonts w:ascii="Times New Roman" w:hAnsi="Times New Roman" w:cs="Times New Roman"/>
            <w:sz w:val="20"/>
            <w:szCs w:val="20"/>
          </w:rPr>
          <w:fldChar w:fldCharType="begin"/>
        </w:r>
        <w:r w:rsidRPr="002E4C36">
          <w:rPr>
            <w:rFonts w:ascii="Times New Roman" w:hAnsi="Times New Roman" w:cs="Times New Roman"/>
            <w:sz w:val="20"/>
            <w:szCs w:val="20"/>
          </w:rPr>
          <w:instrText xml:space="preserve"> PAGE   \* MERGEFORMAT </w:instrText>
        </w:r>
        <w:r w:rsidRPr="002E4C36">
          <w:rPr>
            <w:rFonts w:ascii="Times New Roman" w:hAnsi="Times New Roman" w:cs="Times New Roman"/>
            <w:sz w:val="20"/>
            <w:szCs w:val="20"/>
          </w:rPr>
          <w:fldChar w:fldCharType="separate"/>
        </w:r>
        <w:r w:rsidR="00D90A45">
          <w:rPr>
            <w:rFonts w:ascii="Times New Roman" w:hAnsi="Times New Roman" w:cs="Times New Roman"/>
            <w:noProof/>
            <w:sz w:val="20"/>
            <w:szCs w:val="20"/>
          </w:rPr>
          <w:t>1</w:t>
        </w:r>
        <w:r w:rsidRPr="002E4C36">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A0F38"/>
    <w:multiLevelType w:val="hybridMultilevel"/>
    <w:tmpl w:val="305EEECA"/>
    <w:lvl w:ilvl="0" w:tplc="E6EA276A">
      <w:start w:val="1"/>
      <w:numFmt w:val="bullet"/>
      <w:lvlText w:val=""/>
      <w:lvlJc w:val="left"/>
      <w:pPr>
        <w:ind w:left="242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846212E"/>
    <w:multiLevelType w:val="hybridMultilevel"/>
    <w:tmpl w:val="C8143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992A96"/>
    <w:multiLevelType w:val="hybridMultilevel"/>
    <w:tmpl w:val="FAF0697A"/>
    <w:lvl w:ilvl="0" w:tplc="080E4F04">
      <w:start w:val="1"/>
      <w:numFmt w:val="bullet"/>
      <w:lvlText w:val=""/>
      <w:lvlJc w:val="left"/>
      <w:pPr>
        <w:ind w:left="185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37E6C3E"/>
    <w:multiLevelType w:val="hybridMultilevel"/>
    <w:tmpl w:val="CE368C26"/>
    <w:lvl w:ilvl="0" w:tplc="1694A5CA">
      <w:start w:val="1"/>
      <w:numFmt w:val="bullet"/>
      <w:lvlText w:val=""/>
      <w:lvlJc w:val="left"/>
      <w:pPr>
        <w:ind w:left="928" w:hanging="360"/>
      </w:pPr>
      <w:rPr>
        <w:rFonts w:ascii="Symbol" w:hAnsi="Symbol" w:hint="default"/>
      </w:rPr>
    </w:lvl>
    <w:lvl w:ilvl="1" w:tplc="04190003">
      <w:start w:val="1"/>
      <w:numFmt w:val="bullet"/>
      <w:lvlText w:val="o"/>
      <w:lvlJc w:val="left"/>
      <w:pPr>
        <w:ind w:left="1081" w:hanging="360"/>
      </w:pPr>
      <w:rPr>
        <w:rFonts w:ascii="Courier New" w:hAnsi="Courier New" w:cs="Courier New" w:hint="default"/>
      </w:rPr>
    </w:lvl>
    <w:lvl w:ilvl="2" w:tplc="04190005">
      <w:start w:val="1"/>
      <w:numFmt w:val="bullet"/>
      <w:lvlText w:val=""/>
      <w:lvlJc w:val="left"/>
      <w:pPr>
        <w:ind w:left="1801" w:hanging="360"/>
      </w:pPr>
      <w:rPr>
        <w:rFonts w:ascii="Wingdings" w:hAnsi="Wingdings" w:hint="default"/>
      </w:rPr>
    </w:lvl>
    <w:lvl w:ilvl="3" w:tplc="04190001">
      <w:start w:val="1"/>
      <w:numFmt w:val="bullet"/>
      <w:lvlText w:val=""/>
      <w:lvlJc w:val="left"/>
      <w:pPr>
        <w:ind w:left="2521" w:hanging="360"/>
      </w:pPr>
      <w:rPr>
        <w:rFonts w:ascii="Symbol" w:hAnsi="Symbol" w:hint="default"/>
      </w:rPr>
    </w:lvl>
    <w:lvl w:ilvl="4" w:tplc="04190003">
      <w:start w:val="1"/>
      <w:numFmt w:val="bullet"/>
      <w:lvlText w:val="o"/>
      <w:lvlJc w:val="left"/>
      <w:pPr>
        <w:ind w:left="3241" w:hanging="360"/>
      </w:pPr>
      <w:rPr>
        <w:rFonts w:ascii="Courier New" w:hAnsi="Courier New" w:cs="Courier New" w:hint="default"/>
      </w:rPr>
    </w:lvl>
    <w:lvl w:ilvl="5" w:tplc="04190005">
      <w:start w:val="1"/>
      <w:numFmt w:val="bullet"/>
      <w:lvlText w:val=""/>
      <w:lvlJc w:val="left"/>
      <w:pPr>
        <w:ind w:left="3961" w:hanging="360"/>
      </w:pPr>
      <w:rPr>
        <w:rFonts w:ascii="Wingdings" w:hAnsi="Wingdings" w:hint="default"/>
      </w:rPr>
    </w:lvl>
    <w:lvl w:ilvl="6" w:tplc="04190001">
      <w:start w:val="1"/>
      <w:numFmt w:val="bullet"/>
      <w:lvlText w:val=""/>
      <w:lvlJc w:val="left"/>
      <w:pPr>
        <w:ind w:left="4681" w:hanging="360"/>
      </w:pPr>
      <w:rPr>
        <w:rFonts w:ascii="Symbol" w:hAnsi="Symbol" w:hint="default"/>
      </w:rPr>
    </w:lvl>
    <w:lvl w:ilvl="7" w:tplc="04190003">
      <w:start w:val="1"/>
      <w:numFmt w:val="bullet"/>
      <w:lvlText w:val="o"/>
      <w:lvlJc w:val="left"/>
      <w:pPr>
        <w:ind w:left="5401" w:hanging="360"/>
      </w:pPr>
      <w:rPr>
        <w:rFonts w:ascii="Courier New" w:hAnsi="Courier New" w:cs="Courier New" w:hint="default"/>
      </w:rPr>
    </w:lvl>
    <w:lvl w:ilvl="8" w:tplc="04190005">
      <w:start w:val="1"/>
      <w:numFmt w:val="bullet"/>
      <w:lvlText w:val=""/>
      <w:lvlJc w:val="left"/>
      <w:pPr>
        <w:ind w:left="6121" w:hanging="360"/>
      </w:pPr>
      <w:rPr>
        <w:rFonts w:ascii="Wingdings" w:hAnsi="Wingdings" w:hint="default"/>
      </w:rPr>
    </w:lvl>
  </w:abstractNum>
  <w:abstractNum w:abstractNumId="4">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08"/>
  <w:hyphenationZone w:val="357"/>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567"/>
    <w:rsid w:val="00012B33"/>
    <w:rsid w:val="0001367A"/>
    <w:rsid w:val="00037454"/>
    <w:rsid w:val="0004137C"/>
    <w:rsid w:val="000607D4"/>
    <w:rsid w:val="00064C18"/>
    <w:rsid w:val="000870E6"/>
    <w:rsid w:val="0009244D"/>
    <w:rsid w:val="0009259C"/>
    <w:rsid w:val="000935FA"/>
    <w:rsid w:val="000A4203"/>
    <w:rsid w:val="000A7B27"/>
    <w:rsid w:val="000C366B"/>
    <w:rsid w:val="000C5D0E"/>
    <w:rsid w:val="000D797A"/>
    <w:rsid w:val="000E2370"/>
    <w:rsid w:val="000E4B50"/>
    <w:rsid w:val="001077CD"/>
    <w:rsid w:val="0013142B"/>
    <w:rsid w:val="00143A0E"/>
    <w:rsid w:val="00154AC8"/>
    <w:rsid w:val="00170149"/>
    <w:rsid w:val="0017318E"/>
    <w:rsid w:val="00184088"/>
    <w:rsid w:val="00186A7E"/>
    <w:rsid w:val="00190EA6"/>
    <w:rsid w:val="001B47FD"/>
    <w:rsid w:val="001C397C"/>
    <w:rsid w:val="001C5B26"/>
    <w:rsid w:val="001D5ED7"/>
    <w:rsid w:val="001E1018"/>
    <w:rsid w:val="002042DF"/>
    <w:rsid w:val="00210880"/>
    <w:rsid w:val="00212708"/>
    <w:rsid w:val="00230027"/>
    <w:rsid w:val="00251E05"/>
    <w:rsid w:val="00256533"/>
    <w:rsid w:val="0025718A"/>
    <w:rsid w:val="00266CA8"/>
    <w:rsid w:val="00274507"/>
    <w:rsid w:val="00277F24"/>
    <w:rsid w:val="00283968"/>
    <w:rsid w:val="002853B5"/>
    <w:rsid w:val="00297A33"/>
    <w:rsid w:val="002A24A4"/>
    <w:rsid w:val="002A4381"/>
    <w:rsid w:val="002C19F0"/>
    <w:rsid w:val="002C7184"/>
    <w:rsid w:val="002E3787"/>
    <w:rsid w:val="002E4C36"/>
    <w:rsid w:val="002F14FA"/>
    <w:rsid w:val="002F4389"/>
    <w:rsid w:val="00303BF6"/>
    <w:rsid w:val="0032717A"/>
    <w:rsid w:val="0032747B"/>
    <w:rsid w:val="00340916"/>
    <w:rsid w:val="0036007E"/>
    <w:rsid w:val="003C4FEA"/>
    <w:rsid w:val="003E232C"/>
    <w:rsid w:val="003E56B7"/>
    <w:rsid w:val="003F2F26"/>
    <w:rsid w:val="00412813"/>
    <w:rsid w:val="00430B2C"/>
    <w:rsid w:val="00433826"/>
    <w:rsid w:val="004418F5"/>
    <w:rsid w:val="004425C3"/>
    <w:rsid w:val="00446ED5"/>
    <w:rsid w:val="00465D10"/>
    <w:rsid w:val="004944FA"/>
    <w:rsid w:val="004A4207"/>
    <w:rsid w:val="004A7226"/>
    <w:rsid w:val="004D4B48"/>
    <w:rsid w:val="00505204"/>
    <w:rsid w:val="00511DB6"/>
    <w:rsid w:val="00515B0B"/>
    <w:rsid w:val="00523497"/>
    <w:rsid w:val="0053673F"/>
    <w:rsid w:val="00584308"/>
    <w:rsid w:val="00587845"/>
    <w:rsid w:val="005B2BDD"/>
    <w:rsid w:val="005B5684"/>
    <w:rsid w:val="005D1AB0"/>
    <w:rsid w:val="005D6FB6"/>
    <w:rsid w:val="005E4C5C"/>
    <w:rsid w:val="005F4DC3"/>
    <w:rsid w:val="006055F0"/>
    <w:rsid w:val="0064265D"/>
    <w:rsid w:val="00646435"/>
    <w:rsid w:val="00667489"/>
    <w:rsid w:val="0067006B"/>
    <w:rsid w:val="00671029"/>
    <w:rsid w:val="006727E6"/>
    <w:rsid w:val="006762F4"/>
    <w:rsid w:val="00676464"/>
    <w:rsid w:val="006C4ECC"/>
    <w:rsid w:val="006D2990"/>
    <w:rsid w:val="006E3817"/>
    <w:rsid w:val="00716AED"/>
    <w:rsid w:val="00727A62"/>
    <w:rsid w:val="00730E38"/>
    <w:rsid w:val="00733D62"/>
    <w:rsid w:val="0073703E"/>
    <w:rsid w:val="00743AF7"/>
    <w:rsid w:val="00756AE7"/>
    <w:rsid w:val="00767DE6"/>
    <w:rsid w:val="0077017F"/>
    <w:rsid w:val="00780E67"/>
    <w:rsid w:val="00781A66"/>
    <w:rsid w:val="007A7E4C"/>
    <w:rsid w:val="007E55BF"/>
    <w:rsid w:val="007F58AE"/>
    <w:rsid w:val="00802931"/>
    <w:rsid w:val="00805DFD"/>
    <w:rsid w:val="00815311"/>
    <w:rsid w:val="00841866"/>
    <w:rsid w:val="0085355F"/>
    <w:rsid w:val="0085667E"/>
    <w:rsid w:val="00871CEE"/>
    <w:rsid w:val="00877A8B"/>
    <w:rsid w:val="00881965"/>
    <w:rsid w:val="008B12C1"/>
    <w:rsid w:val="008B29F1"/>
    <w:rsid w:val="008C47FD"/>
    <w:rsid w:val="008C7FF0"/>
    <w:rsid w:val="008E430A"/>
    <w:rsid w:val="008F7324"/>
    <w:rsid w:val="009125EA"/>
    <w:rsid w:val="00953A8B"/>
    <w:rsid w:val="00997567"/>
    <w:rsid w:val="009B17EF"/>
    <w:rsid w:val="009E3510"/>
    <w:rsid w:val="009E594B"/>
    <w:rsid w:val="009F0761"/>
    <w:rsid w:val="009F0F76"/>
    <w:rsid w:val="00A02337"/>
    <w:rsid w:val="00A025A6"/>
    <w:rsid w:val="00A25C9B"/>
    <w:rsid w:val="00A26C42"/>
    <w:rsid w:val="00A50B28"/>
    <w:rsid w:val="00A55B08"/>
    <w:rsid w:val="00A643A2"/>
    <w:rsid w:val="00A72F25"/>
    <w:rsid w:val="00A74A98"/>
    <w:rsid w:val="00AC7EF8"/>
    <w:rsid w:val="00AD3DAD"/>
    <w:rsid w:val="00AD6719"/>
    <w:rsid w:val="00AE02A0"/>
    <w:rsid w:val="00AE3276"/>
    <w:rsid w:val="00AF09A8"/>
    <w:rsid w:val="00B00886"/>
    <w:rsid w:val="00B03D82"/>
    <w:rsid w:val="00B35E17"/>
    <w:rsid w:val="00B427E1"/>
    <w:rsid w:val="00B43CD6"/>
    <w:rsid w:val="00B65743"/>
    <w:rsid w:val="00B67228"/>
    <w:rsid w:val="00B77AFB"/>
    <w:rsid w:val="00B868EB"/>
    <w:rsid w:val="00B93D04"/>
    <w:rsid w:val="00B949AA"/>
    <w:rsid w:val="00B94B8B"/>
    <w:rsid w:val="00BA3DB8"/>
    <w:rsid w:val="00BB013A"/>
    <w:rsid w:val="00BB3ED6"/>
    <w:rsid w:val="00BF3721"/>
    <w:rsid w:val="00C01438"/>
    <w:rsid w:val="00C079E6"/>
    <w:rsid w:val="00C11457"/>
    <w:rsid w:val="00C11B3A"/>
    <w:rsid w:val="00C54162"/>
    <w:rsid w:val="00C5635E"/>
    <w:rsid w:val="00C571B9"/>
    <w:rsid w:val="00C67824"/>
    <w:rsid w:val="00C74EAB"/>
    <w:rsid w:val="00CB6FA4"/>
    <w:rsid w:val="00CB70D9"/>
    <w:rsid w:val="00CB7860"/>
    <w:rsid w:val="00CC6F0A"/>
    <w:rsid w:val="00D0272F"/>
    <w:rsid w:val="00D14F3A"/>
    <w:rsid w:val="00D151A6"/>
    <w:rsid w:val="00D25479"/>
    <w:rsid w:val="00D33075"/>
    <w:rsid w:val="00D34751"/>
    <w:rsid w:val="00D44202"/>
    <w:rsid w:val="00D51D51"/>
    <w:rsid w:val="00D6181D"/>
    <w:rsid w:val="00D67EFF"/>
    <w:rsid w:val="00D740D9"/>
    <w:rsid w:val="00D75CC1"/>
    <w:rsid w:val="00D90A45"/>
    <w:rsid w:val="00DA2A51"/>
    <w:rsid w:val="00DB7D1D"/>
    <w:rsid w:val="00DF0CED"/>
    <w:rsid w:val="00E01D10"/>
    <w:rsid w:val="00E02C9F"/>
    <w:rsid w:val="00E02CEA"/>
    <w:rsid w:val="00E17435"/>
    <w:rsid w:val="00E24357"/>
    <w:rsid w:val="00E32A21"/>
    <w:rsid w:val="00E331B9"/>
    <w:rsid w:val="00E43810"/>
    <w:rsid w:val="00E622A0"/>
    <w:rsid w:val="00E63E8A"/>
    <w:rsid w:val="00EA0FDD"/>
    <w:rsid w:val="00EC5DCE"/>
    <w:rsid w:val="00ED3B6B"/>
    <w:rsid w:val="00EF6F38"/>
    <w:rsid w:val="00F15ED2"/>
    <w:rsid w:val="00F17557"/>
    <w:rsid w:val="00F319B6"/>
    <w:rsid w:val="00F448D0"/>
    <w:rsid w:val="00F50614"/>
    <w:rsid w:val="00F51D26"/>
    <w:rsid w:val="00F7176D"/>
    <w:rsid w:val="00F8673C"/>
    <w:rsid w:val="00FA22E6"/>
    <w:rsid w:val="00FA238D"/>
    <w:rsid w:val="00FA2723"/>
    <w:rsid w:val="00FA5B8D"/>
    <w:rsid w:val="00FC220B"/>
    <w:rsid w:val="00FD61BF"/>
    <w:rsid w:val="00FE15A6"/>
    <w:rsid w:val="00FF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0D9"/>
  </w:style>
  <w:style w:type="paragraph" w:styleId="4">
    <w:name w:val="heading 4"/>
    <w:basedOn w:val="a"/>
    <w:next w:val="a"/>
    <w:link w:val="40"/>
    <w:uiPriority w:val="9"/>
    <w:semiHidden/>
    <w:unhideWhenUsed/>
    <w:qFormat/>
    <w:rsid w:val="00170149"/>
    <w:pPr>
      <w:keepNext/>
      <w:keepLines/>
      <w:spacing w:before="40"/>
      <w:outlineLvl w:val="3"/>
    </w:pPr>
    <w:rPr>
      <w:rFonts w:ascii="Calibri Light"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1">
    <w:name w:val="toc 4"/>
    <w:autoRedefine/>
    <w:semiHidden/>
    <w:rsid w:val="009B3C8F"/>
  </w:style>
  <w:style w:type="character" w:styleId="a3">
    <w:name w:val="Hyperlink"/>
    <w:rsid w:val="00997567"/>
    <w:rPr>
      <w:color w:val="0000FF"/>
      <w:u w:val="single"/>
    </w:rPr>
  </w:style>
  <w:style w:type="character" w:customStyle="1" w:styleId="40">
    <w:name w:val="Заголовок 4 Знак"/>
    <w:basedOn w:val="a0"/>
    <w:link w:val="4"/>
    <w:uiPriority w:val="9"/>
    <w:semiHidden/>
    <w:rsid w:val="00170149"/>
    <w:rPr>
      <w:rFonts w:ascii="Calibri Light" w:hAnsi="Calibri Light"/>
      <w:i/>
      <w:iCs/>
      <w:color w:val="2E74B5"/>
    </w:rPr>
  </w:style>
  <w:style w:type="character" w:styleId="a4">
    <w:name w:val="footnote reference"/>
    <w:rsid w:val="00170149"/>
    <w:rPr>
      <w:vertAlign w:val="superscript"/>
    </w:rPr>
  </w:style>
  <w:style w:type="paragraph" w:styleId="a5">
    <w:name w:val="footnote text"/>
    <w:aliases w:val="Текст сноски Знак Знак,Текст сноски Знак Знак Знак Знак"/>
    <w:basedOn w:val="a"/>
    <w:link w:val="a6"/>
    <w:rsid w:val="00170149"/>
  </w:style>
  <w:style w:type="character" w:customStyle="1" w:styleId="a6">
    <w:name w:val="Текст сноски Знак"/>
    <w:aliases w:val="Текст сноски Знак Знак Знак,Текст сноски Знак Знак Знак Знак Знак"/>
    <w:basedOn w:val="a0"/>
    <w:link w:val="a5"/>
    <w:rsid w:val="00170149"/>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qFormat/>
    <w:rsid w:val="00170149"/>
    <w:pPr>
      <w:widowControl w:val="0"/>
      <w:autoSpaceDE w:val="0"/>
      <w:autoSpaceDN w:val="0"/>
      <w:adjustRightInd w:val="0"/>
      <w:spacing w:after="120"/>
    </w:pPr>
    <w:rPr>
      <w:rFonts w:ascii="Arial" w:hAnsi="Arial" w:cs="Arial"/>
      <w:sz w:val="16"/>
      <w:szCs w:val="16"/>
    </w:rPr>
  </w:style>
  <w:style w:type="paragraph" w:customStyle="1" w:styleId="a8">
    <w:name w:val="Обычный + по ширине"/>
    <w:basedOn w:val="a"/>
    <w:rsid w:val="00170149"/>
    <w:pPr>
      <w:jc w:val="both"/>
    </w:pPr>
    <w:rPr>
      <w:sz w:val="24"/>
      <w:szCs w:val="24"/>
    </w:rPr>
  </w:style>
  <w:style w:type="paragraph" w:styleId="a9">
    <w:name w:val="Balloon Text"/>
    <w:basedOn w:val="a"/>
    <w:link w:val="aa"/>
    <w:uiPriority w:val="99"/>
    <w:semiHidden/>
    <w:unhideWhenUsed/>
    <w:rsid w:val="00767DE6"/>
    <w:rPr>
      <w:rFonts w:ascii="Tahoma" w:hAnsi="Tahoma" w:cs="Tahoma"/>
      <w:sz w:val="16"/>
      <w:szCs w:val="16"/>
    </w:rPr>
  </w:style>
  <w:style w:type="character" w:customStyle="1" w:styleId="aa">
    <w:name w:val="Текст выноски Знак"/>
    <w:basedOn w:val="a0"/>
    <w:link w:val="a9"/>
    <w:uiPriority w:val="99"/>
    <w:semiHidden/>
    <w:rsid w:val="00767DE6"/>
    <w:rPr>
      <w:rFonts w:ascii="Tahoma" w:hAnsi="Tahoma" w:cs="Tahoma"/>
      <w:sz w:val="16"/>
      <w:szCs w:val="16"/>
    </w:rPr>
  </w:style>
  <w:style w:type="paragraph" w:styleId="ab">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c"/>
    <w:qFormat/>
    <w:rsid w:val="001C397C"/>
    <w:pPr>
      <w:widowControl w:val="0"/>
      <w:autoSpaceDE w:val="0"/>
      <w:autoSpaceDN w:val="0"/>
      <w:adjustRightInd w:val="0"/>
      <w:ind w:left="720"/>
      <w:contextualSpacing/>
    </w:pPr>
    <w:rPr>
      <w:rFonts w:ascii="Arial" w:hAnsi="Arial" w:cs="Arial"/>
      <w:sz w:val="18"/>
      <w:szCs w:val="18"/>
    </w:rPr>
  </w:style>
  <w:style w:type="character" w:customStyle="1" w:styleId="ac">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b"/>
    <w:uiPriority w:val="34"/>
    <w:locked/>
    <w:rsid w:val="001C397C"/>
    <w:rPr>
      <w:rFonts w:ascii="Arial" w:hAnsi="Arial" w:cs="Arial"/>
      <w:sz w:val="18"/>
      <w:szCs w:val="18"/>
    </w:rPr>
  </w:style>
  <w:style w:type="character" w:customStyle="1" w:styleId="sectioninfo2">
    <w:name w:val="section__info2"/>
    <w:basedOn w:val="a0"/>
    <w:rsid w:val="00676464"/>
    <w:rPr>
      <w:vanish w:val="0"/>
      <w:webHidden w:val="0"/>
      <w:sz w:val="20"/>
      <w:szCs w:val="20"/>
      <w:specVanish w:val="0"/>
    </w:rPr>
  </w:style>
  <w:style w:type="table" w:styleId="ad">
    <w:name w:val="Table Grid"/>
    <w:basedOn w:val="a1"/>
    <w:uiPriority w:val="39"/>
    <w:rsid w:val="00CB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F50614"/>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rsid w:val="00F50614"/>
    <w:pPr>
      <w:widowControl w:val="0"/>
      <w:autoSpaceDE w:val="0"/>
      <w:autoSpaceDN w:val="0"/>
      <w:adjustRightInd w:val="0"/>
    </w:pPr>
    <w:rPr>
      <w:sz w:val="24"/>
      <w:szCs w:val="24"/>
    </w:rPr>
  </w:style>
  <w:style w:type="character" w:customStyle="1" w:styleId="FontStyle15">
    <w:name w:val="Font Style15"/>
    <w:rsid w:val="00F50614"/>
    <w:rPr>
      <w:rFonts w:ascii="Times New Roman" w:hAnsi="Times New Roman" w:cs="Times New Roman" w:hint="default"/>
      <w:b/>
      <w:bCs/>
      <w:sz w:val="22"/>
      <w:szCs w:val="22"/>
    </w:rPr>
  </w:style>
  <w:style w:type="paragraph" w:styleId="ae">
    <w:name w:val="header"/>
    <w:basedOn w:val="a"/>
    <w:link w:val="af"/>
    <w:uiPriority w:val="99"/>
    <w:unhideWhenUsed/>
    <w:rsid w:val="001077CD"/>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
    <w:name w:val="Верхний колонтитул Знак"/>
    <w:basedOn w:val="a0"/>
    <w:link w:val="ae"/>
    <w:uiPriority w:val="99"/>
    <w:rsid w:val="001077CD"/>
    <w:rPr>
      <w:rFonts w:ascii="Arial" w:hAnsi="Arial" w:cs="Arial"/>
      <w:sz w:val="18"/>
      <w:szCs w:val="18"/>
    </w:rPr>
  </w:style>
  <w:style w:type="paragraph" w:styleId="af0">
    <w:name w:val="footer"/>
    <w:basedOn w:val="a"/>
    <w:link w:val="af1"/>
    <w:uiPriority w:val="99"/>
    <w:unhideWhenUsed/>
    <w:rsid w:val="00FA238D"/>
    <w:pPr>
      <w:tabs>
        <w:tab w:val="center" w:pos="4677"/>
        <w:tab w:val="right" w:pos="9355"/>
      </w:tabs>
    </w:pPr>
  </w:style>
  <w:style w:type="character" w:customStyle="1" w:styleId="af1">
    <w:name w:val="Нижний колонтитул Знак"/>
    <w:basedOn w:val="a0"/>
    <w:link w:val="af0"/>
    <w:uiPriority w:val="99"/>
    <w:rsid w:val="00FA238D"/>
  </w:style>
  <w:style w:type="character" w:styleId="af2">
    <w:name w:val="Emphasis"/>
    <w:uiPriority w:val="20"/>
    <w:qFormat/>
    <w:rsid w:val="00B35E17"/>
    <w:rPr>
      <w:i/>
      <w:iCs/>
    </w:rPr>
  </w:style>
  <w:style w:type="paragraph" w:customStyle="1" w:styleId="Standard">
    <w:name w:val="Standard"/>
    <w:rsid w:val="00D33075"/>
    <w:pPr>
      <w:suppressAutoHyphens/>
      <w:autoSpaceDN w:val="0"/>
      <w:textAlignment w:val="baseline"/>
    </w:pPr>
    <w:rPr>
      <w:rFonts w:ascii="Liberation Serif" w:eastAsia="Tahoma" w:hAnsi="Liberation Serif" w:cs="Noto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0D9"/>
  </w:style>
  <w:style w:type="paragraph" w:styleId="4">
    <w:name w:val="heading 4"/>
    <w:basedOn w:val="a"/>
    <w:next w:val="a"/>
    <w:link w:val="40"/>
    <w:uiPriority w:val="9"/>
    <w:semiHidden/>
    <w:unhideWhenUsed/>
    <w:qFormat/>
    <w:rsid w:val="00170149"/>
    <w:pPr>
      <w:keepNext/>
      <w:keepLines/>
      <w:spacing w:before="40"/>
      <w:outlineLvl w:val="3"/>
    </w:pPr>
    <w:rPr>
      <w:rFonts w:ascii="Calibri Light"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1">
    <w:name w:val="toc 4"/>
    <w:autoRedefine/>
    <w:semiHidden/>
    <w:rsid w:val="009B3C8F"/>
  </w:style>
  <w:style w:type="character" w:styleId="a3">
    <w:name w:val="Hyperlink"/>
    <w:rsid w:val="00997567"/>
    <w:rPr>
      <w:color w:val="0000FF"/>
      <w:u w:val="single"/>
    </w:rPr>
  </w:style>
  <w:style w:type="character" w:customStyle="1" w:styleId="40">
    <w:name w:val="Заголовок 4 Знак"/>
    <w:basedOn w:val="a0"/>
    <w:link w:val="4"/>
    <w:uiPriority w:val="9"/>
    <w:semiHidden/>
    <w:rsid w:val="00170149"/>
    <w:rPr>
      <w:rFonts w:ascii="Calibri Light" w:hAnsi="Calibri Light"/>
      <w:i/>
      <w:iCs/>
      <w:color w:val="2E74B5"/>
    </w:rPr>
  </w:style>
  <w:style w:type="character" w:styleId="a4">
    <w:name w:val="footnote reference"/>
    <w:rsid w:val="00170149"/>
    <w:rPr>
      <w:vertAlign w:val="superscript"/>
    </w:rPr>
  </w:style>
  <w:style w:type="paragraph" w:styleId="a5">
    <w:name w:val="footnote text"/>
    <w:aliases w:val="Текст сноски Знак Знак,Текст сноски Знак Знак Знак Знак"/>
    <w:basedOn w:val="a"/>
    <w:link w:val="a6"/>
    <w:rsid w:val="00170149"/>
  </w:style>
  <w:style w:type="character" w:customStyle="1" w:styleId="a6">
    <w:name w:val="Текст сноски Знак"/>
    <w:aliases w:val="Текст сноски Знак Знак Знак,Текст сноски Знак Знак Знак Знак Знак"/>
    <w:basedOn w:val="a0"/>
    <w:link w:val="a5"/>
    <w:rsid w:val="00170149"/>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qFormat/>
    <w:rsid w:val="00170149"/>
    <w:pPr>
      <w:widowControl w:val="0"/>
      <w:autoSpaceDE w:val="0"/>
      <w:autoSpaceDN w:val="0"/>
      <w:adjustRightInd w:val="0"/>
      <w:spacing w:after="120"/>
    </w:pPr>
    <w:rPr>
      <w:rFonts w:ascii="Arial" w:hAnsi="Arial" w:cs="Arial"/>
      <w:sz w:val="16"/>
      <w:szCs w:val="16"/>
    </w:rPr>
  </w:style>
  <w:style w:type="paragraph" w:customStyle="1" w:styleId="a8">
    <w:name w:val="Обычный + по ширине"/>
    <w:basedOn w:val="a"/>
    <w:rsid w:val="00170149"/>
    <w:pPr>
      <w:jc w:val="both"/>
    </w:pPr>
    <w:rPr>
      <w:sz w:val="24"/>
      <w:szCs w:val="24"/>
    </w:rPr>
  </w:style>
  <w:style w:type="paragraph" w:styleId="a9">
    <w:name w:val="Balloon Text"/>
    <w:basedOn w:val="a"/>
    <w:link w:val="aa"/>
    <w:uiPriority w:val="99"/>
    <w:semiHidden/>
    <w:unhideWhenUsed/>
    <w:rsid w:val="00767DE6"/>
    <w:rPr>
      <w:rFonts w:ascii="Tahoma" w:hAnsi="Tahoma" w:cs="Tahoma"/>
      <w:sz w:val="16"/>
      <w:szCs w:val="16"/>
    </w:rPr>
  </w:style>
  <w:style w:type="character" w:customStyle="1" w:styleId="aa">
    <w:name w:val="Текст выноски Знак"/>
    <w:basedOn w:val="a0"/>
    <w:link w:val="a9"/>
    <w:uiPriority w:val="99"/>
    <w:semiHidden/>
    <w:rsid w:val="00767DE6"/>
    <w:rPr>
      <w:rFonts w:ascii="Tahoma" w:hAnsi="Tahoma" w:cs="Tahoma"/>
      <w:sz w:val="16"/>
      <w:szCs w:val="16"/>
    </w:rPr>
  </w:style>
  <w:style w:type="paragraph" w:styleId="ab">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c"/>
    <w:qFormat/>
    <w:rsid w:val="001C397C"/>
    <w:pPr>
      <w:widowControl w:val="0"/>
      <w:autoSpaceDE w:val="0"/>
      <w:autoSpaceDN w:val="0"/>
      <w:adjustRightInd w:val="0"/>
      <w:ind w:left="720"/>
      <w:contextualSpacing/>
    </w:pPr>
    <w:rPr>
      <w:rFonts w:ascii="Arial" w:hAnsi="Arial" w:cs="Arial"/>
      <w:sz w:val="18"/>
      <w:szCs w:val="18"/>
    </w:rPr>
  </w:style>
  <w:style w:type="character" w:customStyle="1" w:styleId="ac">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b"/>
    <w:uiPriority w:val="34"/>
    <w:locked/>
    <w:rsid w:val="001C397C"/>
    <w:rPr>
      <w:rFonts w:ascii="Arial" w:hAnsi="Arial" w:cs="Arial"/>
      <w:sz w:val="18"/>
      <w:szCs w:val="18"/>
    </w:rPr>
  </w:style>
  <w:style w:type="character" w:customStyle="1" w:styleId="sectioninfo2">
    <w:name w:val="section__info2"/>
    <w:basedOn w:val="a0"/>
    <w:rsid w:val="00676464"/>
    <w:rPr>
      <w:vanish w:val="0"/>
      <w:webHidden w:val="0"/>
      <w:sz w:val="20"/>
      <w:szCs w:val="20"/>
      <w:specVanish w:val="0"/>
    </w:rPr>
  </w:style>
  <w:style w:type="table" w:styleId="ad">
    <w:name w:val="Table Grid"/>
    <w:basedOn w:val="a1"/>
    <w:uiPriority w:val="39"/>
    <w:rsid w:val="00CB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F50614"/>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rsid w:val="00F50614"/>
    <w:pPr>
      <w:widowControl w:val="0"/>
      <w:autoSpaceDE w:val="0"/>
      <w:autoSpaceDN w:val="0"/>
      <w:adjustRightInd w:val="0"/>
    </w:pPr>
    <w:rPr>
      <w:sz w:val="24"/>
      <w:szCs w:val="24"/>
    </w:rPr>
  </w:style>
  <w:style w:type="character" w:customStyle="1" w:styleId="FontStyle15">
    <w:name w:val="Font Style15"/>
    <w:rsid w:val="00F50614"/>
    <w:rPr>
      <w:rFonts w:ascii="Times New Roman" w:hAnsi="Times New Roman" w:cs="Times New Roman" w:hint="default"/>
      <w:b/>
      <w:bCs/>
      <w:sz w:val="22"/>
      <w:szCs w:val="22"/>
    </w:rPr>
  </w:style>
  <w:style w:type="paragraph" w:styleId="ae">
    <w:name w:val="header"/>
    <w:basedOn w:val="a"/>
    <w:link w:val="af"/>
    <w:uiPriority w:val="99"/>
    <w:unhideWhenUsed/>
    <w:rsid w:val="001077CD"/>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
    <w:name w:val="Верхний колонтитул Знак"/>
    <w:basedOn w:val="a0"/>
    <w:link w:val="ae"/>
    <w:uiPriority w:val="99"/>
    <w:rsid w:val="001077CD"/>
    <w:rPr>
      <w:rFonts w:ascii="Arial" w:hAnsi="Arial" w:cs="Arial"/>
      <w:sz w:val="18"/>
      <w:szCs w:val="18"/>
    </w:rPr>
  </w:style>
  <w:style w:type="paragraph" w:styleId="af0">
    <w:name w:val="footer"/>
    <w:basedOn w:val="a"/>
    <w:link w:val="af1"/>
    <w:uiPriority w:val="99"/>
    <w:unhideWhenUsed/>
    <w:rsid w:val="00FA238D"/>
    <w:pPr>
      <w:tabs>
        <w:tab w:val="center" w:pos="4677"/>
        <w:tab w:val="right" w:pos="9355"/>
      </w:tabs>
    </w:pPr>
  </w:style>
  <w:style w:type="character" w:customStyle="1" w:styleId="af1">
    <w:name w:val="Нижний колонтитул Знак"/>
    <w:basedOn w:val="a0"/>
    <w:link w:val="af0"/>
    <w:uiPriority w:val="99"/>
    <w:rsid w:val="00FA238D"/>
  </w:style>
  <w:style w:type="character" w:styleId="af2">
    <w:name w:val="Emphasis"/>
    <w:uiPriority w:val="20"/>
    <w:qFormat/>
    <w:rsid w:val="00B35E17"/>
    <w:rPr>
      <w:i/>
      <w:iCs/>
    </w:rPr>
  </w:style>
  <w:style w:type="paragraph" w:customStyle="1" w:styleId="Standard">
    <w:name w:val="Standard"/>
    <w:rsid w:val="00D33075"/>
    <w:pPr>
      <w:suppressAutoHyphens/>
      <w:autoSpaceDN w:val="0"/>
      <w:textAlignment w:val="baseline"/>
    </w:pPr>
    <w:rPr>
      <w:rFonts w:ascii="Liberation Serif" w:eastAsia="Tahoma" w:hAnsi="Liberation Serif" w:cs="Noto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958">
      <w:bodyDiv w:val="1"/>
      <w:marLeft w:val="0"/>
      <w:marRight w:val="0"/>
      <w:marTop w:val="0"/>
      <w:marBottom w:val="0"/>
      <w:divBdr>
        <w:top w:val="none" w:sz="0" w:space="0" w:color="auto"/>
        <w:left w:val="none" w:sz="0" w:space="0" w:color="auto"/>
        <w:bottom w:val="none" w:sz="0" w:space="0" w:color="auto"/>
        <w:right w:val="none" w:sz="0" w:space="0" w:color="auto"/>
      </w:divBdr>
    </w:div>
    <w:div w:id="238829459">
      <w:bodyDiv w:val="1"/>
      <w:marLeft w:val="0"/>
      <w:marRight w:val="0"/>
      <w:marTop w:val="0"/>
      <w:marBottom w:val="0"/>
      <w:divBdr>
        <w:top w:val="none" w:sz="0" w:space="0" w:color="auto"/>
        <w:left w:val="none" w:sz="0" w:space="0" w:color="auto"/>
        <w:bottom w:val="none" w:sz="0" w:space="0" w:color="auto"/>
        <w:right w:val="none" w:sz="0" w:space="0" w:color="auto"/>
      </w:divBdr>
    </w:div>
    <w:div w:id="577709573">
      <w:bodyDiv w:val="1"/>
      <w:marLeft w:val="0"/>
      <w:marRight w:val="0"/>
      <w:marTop w:val="0"/>
      <w:marBottom w:val="0"/>
      <w:divBdr>
        <w:top w:val="none" w:sz="0" w:space="0" w:color="auto"/>
        <w:left w:val="none" w:sz="0" w:space="0" w:color="auto"/>
        <w:bottom w:val="none" w:sz="0" w:space="0" w:color="auto"/>
        <w:right w:val="none" w:sz="0" w:space="0" w:color="auto"/>
      </w:divBdr>
    </w:div>
    <w:div w:id="867183784">
      <w:bodyDiv w:val="1"/>
      <w:marLeft w:val="0"/>
      <w:marRight w:val="0"/>
      <w:marTop w:val="0"/>
      <w:marBottom w:val="0"/>
      <w:divBdr>
        <w:top w:val="none" w:sz="0" w:space="0" w:color="auto"/>
        <w:left w:val="none" w:sz="0" w:space="0" w:color="auto"/>
        <w:bottom w:val="none" w:sz="0" w:space="0" w:color="auto"/>
        <w:right w:val="none" w:sz="0" w:space="0" w:color="auto"/>
      </w:divBdr>
    </w:div>
    <w:div w:id="980888284">
      <w:bodyDiv w:val="1"/>
      <w:marLeft w:val="0"/>
      <w:marRight w:val="0"/>
      <w:marTop w:val="0"/>
      <w:marBottom w:val="0"/>
      <w:divBdr>
        <w:top w:val="none" w:sz="0" w:space="0" w:color="auto"/>
        <w:left w:val="none" w:sz="0" w:space="0" w:color="auto"/>
        <w:bottom w:val="none" w:sz="0" w:space="0" w:color="auto"/>
        <w:right w:val="none" w:sz="0" w:space="0" w:color="auto"/>
      </w:divBdr>
    </w:div>
    <w:div w:id="1013147664">
      <w:bodyDiv w:val="1"/>
      <w:marLeft w:val="0"/>
      <w:marRight w:val="0"/>
      <w:marTop w:val="0"/>
      <w:marBottom w:val="0"/>
      <w:divBdr>
        <w:top w:val="none" w:sz="0" w:space="0" w:color="auto"/>
        <w:left w:val="none" w:sz="0" w:space="0" w:color="auto"/>
        <w:bottom w:val="none" w:sz="0" w:space="0" w:color="auto"/>
        <w:right w:val="none" w:sz="0" w:space="0" w:color="auto"/>
      </w:divBdr>
    </w:div>
    <w:div w:id="1058359809">
      <w:bodyDiv w:val="1"/>
      <w:marLeft w:val="0"/>
      <w:marRight w:val="0"/>
      <w:marTop w:val="0"/>
      <w:marBottom w:val="0"/>
      <w:divBdr>
        <w:top w:val="none" w:sz="0" w:space="0" w:color="auto"/>
        <w:left w:val="none" w:sz="0" w:space="0" w:color="auto"/>
        <w:bottom w:val="none" w:sz="0" w:space="0" w:color="auto"/>
        <w:right w:val="none" w:sz="0" w:space="0" w:color="auto"/>
      </w:divBdr>
    </w:div>
    <w:div w:id="1202012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0.antukhap@rosstat.gov.ru"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70.antukhap@rosstat.gov.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70.rosstat.gov.ru" TargetMode="External"/><Relationship Id="rId4" Type="http://schemas.openxmlformats.org/officeDocument/2006/relationships/settings" Target="settings.xml"/><Relationship Id="rId9" Type="http://schemas.openxmlformats.org/officeDocument/2006/relationships/hyperlink" Target="mailto:70@rosstat.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1945</Words>
  <Characters>11093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Базарная Елена Леонидовна</dc:creator>
  <cp:lastModifiedBy>Макарова Ольга Евгеньевна</cp:lastModifiedBy>
  <cp:revision>5</cp:revision>
  <cp:lastPrinted>2024-11-28T03:21:00Z</cp:lastPrinted>
  <dcterms:created xsi:type="dcterms:W3CDTF">2026-07-23T01:48:00Z</dcterms:created>
  <dcterms:modified xsi:type="dcterms:W3CDTF">2026-07-29T09:33:00Z</dcterms:modified>
</cp:coreProperties>
</file>