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DDE13" w14:textId="77777777" w:rsidR="00E9798C" w:rsidRPr="00E9798C" w:rsidRDefault="00E9798C" w:rsidP="00E9798C">
      <w:pPr>
        <w:widowControl/>
        <w:suppressAutoHyphens/>
        <w:autoSpaceDE/>
        <w:autoSpaceDN/>
        <w:adjustRightInd/>
        <w:ind w:left="7371"/>
        <w:rPr>
          <w:sz w:val="24"/>
          <w:szCs w:val="24"/>
        </w:rPr>
      </w:pPr>
      <w:r w:rsidRPr="00E9798C">
        <w:rPr>
          <w:sz w:val="24"/>
          <w:szCs w:val="24"/>
        </w:rPr>
        <w:t>Приложение № 1</w:t>
      </w:r>
      <w:r w:rsidRPr="00E9798C">
        <w:rPr>
          <w:sz w:val="24"/>
          <w:szCs w:val="24"/>
        </w:rPr>
        <w:br/>
        <w:t>к Контракту</w:t>
      </w:r>
      <w:r w:rsidRPr="00E9798C">
        <w:rPr>
          <w:sz w:val="24"/>
          <w:szCs w:val="24"/>
        </w:rPr>
        <w:br/>
        <w:t>№ ___________________</w:t>
      </w:r>
      <w:r w:rsidRPr="00E9798C">
        <w:rPr>
          <w:sz w:val="24"/>
          <w:szCs w:val="24"/>
        </w:rPr>
        <w:br/>
        <w:t>от «___» _________2026 г.</w:t>
      </w:r>
    </w:p>
    <w:p w14:paraId="3452019B" w14:textId="77777777" w:rsidR="00B25A9A" w:rsidRPr="00000DB8" w:rsidRDefault="00B25A9A" w:rsidP="00B25A9A">
      <w:pPr>
        <w:pStyle w:val="21"/>
        <w:widowControl w:val="0"/>
        <w:tabs>
          <w:tab w:val="left" w:pos="993"/>
          <w:tab w:val="left" w:pos="1276"/>
          <w:tab w:val="left" w:pos="1418"/>
          <w:tab w:val="left" w:pos="7153"/>
        </w:tabs>
        <w:suppressAutoHyphens/>
        <w:jc w:val="center"/>
        <w:rPr>
          <w:b/>
          <w:bCs/>
          <w:sz w:val="24"/>
          <w:szCs w:val="24"/>
        </w:rPr>
      </w:pPr>
    </w:p>
    <w:p w14:paraId="49145918" w14:textId="77777777" w:rsidR="00B25A9A" w:rsidRPr="00A831C2" w:rsidRDefault="00B25A9A" w:rsidP="00B25A9A">
      <w:pPr>
        <w:tabs>
          <w:tab w:val="left" w:pos="7153"/>
        </w:tabs>
        <w:jc w:val="center"/>
        <w:rPr>
          <w:b/>
          <w:sz w:val="24"/>
          <w:szCs w:val="24"/>
        </w:rPr>
      </w:pPr>
      <w:r w:rsidRPr="00A831C2">
        <w:rPr>
          <w:b/>
          <w:sz w:val="24"/>
          <w:szCs w:val="24"/>
        </w:rPr>
        <w:t xml:space="preserve">Спецификация </w:t>
      </w:r>
    </w:p>
    <w:p w14:paraId="2CAAD9FE" w14:textId="77777777" w:rsidR="00B25A9A" w:rsidRDefault="00B25A9A" w:rsidP="00B25A9A">
      <w:pPr>
        <w:tabs>
          <w:tab w:val="left" w:pos="7153"/>
        </w:tabs>
        <w:jc w:val="center"/>
        <w:rPr>
          <w:b/>
        </w:rPr>
      </w:pPr>
    </w:p>
    <w:tbl>
      <w:tblPr>
        <w:tblW w:w="10206" w:type="dxa"/>
        <w:tblInd w:w="108" w:type="dxa"/>
        <w:tblLayout w:type="fixed"/>
        <w:tblLook w:val="0000" w:firstRow="0" w:lastRow="0" w:firstColumn="0" w:lastColumn="0" w:noHBand="0" w:noVBand="0"/>
      </w:tblPr>
      <w:tblGrid>
        <w:gridCol w:w="709"/>
        <w:gridCol w:w="2126"/>
        <w:gridCol w:w="1418"/>
        <w:gridCol w:w="1559"/>
        <w:gridCol w:w="1134"/>
        <w:gridCol w:w="1701"/>
        <w:gridCol w:w="1559"/>
      </w:tblGrid>
      <w:tr w:rsidR="00142209" w:rsidRPr="00A52326" w14:paraId="44799027" w14:textId="79A70F3E" w:rsidTr="00142209">
        <w:trPr>
          <w:trHeight w:val="1305"/>
        </w:trPr>
        <w:tc>
          <w:tcPr>
            <w:tcW w:w="709" w:type="dxa"/>
            <w:tcBorders>
              <w:top w:val="single" w:sz="4" w:space="0" w:color="auto"/>
              <w:left w:val="single" w:sz="4" w:space="0" w:color="auto"/>
              <w:bottom w:val="single" w:sz="4" w:space="0" w:color="auto"/>
              <w:right w:val="single" w:sz="4" w:space="0" w:color="auto"/>
            </w:tcBorders>
            <w:vAlign w:val="center"/>
          </w:tcPr>
          <w:p w14:paraId="3179AACF" w14:textId="77777777" w:rsidR="00142209" w:rsidRPr="00A52326" w:rsidRDefault="00142209" w:rsidP="00B25A9A">
            <w:pPr>
              <w:spacing w:line="228" w:lineRule="auto"/>
              <w:jc w:val="center"/>
              <w:rPr>
                <w:b/>
                <w:spacing w:val="-6"/>
              </w:rPr>
            </w:pPr>
            <w:r w:rsidRPr="00A52326">
              <w:rPr>
                <w:b/>
                <w:spacing w:val="-6"/>
              </w:rPr>
              <w:t>№ п/п</w:t>
            </w:r>
          </w:p>
        </w:tc>
        <w:tc>
          <w:tcPr>
            <w:tcW w:w="2126" w:type="dxa"/>
            <w:tcBorders>
              <w:top w:val="single" w:sz="4" w:space="0" w:color="auto"/>
              <w:left w:val="nil"/>
              <w:bottom w:val="single" w:sz="4" w:space="0" w:color="auto"/>
              <w:right w:val="single" w:sz="4" w:space="0" w:color="auto"/>
            </w:tcBorders>
            <w:vAlign w:val="center"/>
          </w:tcPr>
          <w:p w14:paraId="239A9042" w14:textId="77777777" w:rsidR="00142209" w:rsidRPr="00A52326" w:rsidRDefault="00142209" w:rsidP="00B25A9A">
            <w:pPr>
              <w:spacing w:line="228" w:lineRule="auto"/>
              <w:jc w:val="center"/>
              <w:rPr>
                <w:b/>
                <w:spacing w:val="-6"/>
              </w:rPr>
            </w:pPr>
            <w:r w:rsidRPr="00A52326">
              <w:rPr>
                <w:b/>
                <w:spacing w:val="-6"/>
              </w:rPr>
              <w:t>Наименование Товара</w:t>
            </w:r>
          </w:p>
        </w:tc>
        <w:tc>
          <w:tcPr>
            <w:tcW w:w="1418" w:type="dxa"/>
            <w:tcBorders>
              <w:top w:val="single" w:sz="4" w:space="0" w:color="auto"/>
              <w:left w:val="nil"/>
              <w:bottom w:val="single" w:sz="4" w:space="0" w:color="auto"/>
              <w:right w:val="single" w:sz="4" w:space="0" w:color="auto"/>
            </w:tcBorders>
            <w:vAlign w:val="center"/>
          </w:tcPr>
          <w:p w14:paraId="7B9CEB45" w14:textId="77777777" w:rsidR="00142209" w:rsidRPr="00A52326" w:rsidRDefault="00142209" w:rsidP="00B25A9A">
            <w:pPr>
              <w:tabs>
                <w:tab w:val="left" w:pos="7153"/>
              </w:tabs>
              <w:spacing w:line="228" w:lineRule="auto"/>
              <w:ind w:hanging="17"/>
              <w:jc w:val="center"/>
              <w:rPr>
                <w:b/>
                <w:spacing w:val="-6"/>
              </w:rPr>
            </w:pPr>
            <w:r w:rsidRPr="00A52326">
              <w:rPr>
                <w:b/>
                <w:spacing w:val="-6"/>
              </w:rPr>
              <w:t>Страна производства</w:t>
            </w:r>
          </w:p>
        </w:tc>
        <w:tc>
          <w:tcPr>
            <w:tcW w:w="1559" w:type="dxa"/>
            <w:tcBorders>
              <w:top w:val="single" w:sz="4" w:space="0" w:color="auto"/>
              <w:left w:val="single" w:sz="4" w:space="0" w:color="auto"/>
              <w:bottom w:val="single" w:sz="4" w:space="0" w:color="auto"/>
              <w:right w:val="single" w:sz="4" w:space="0" w:color="auto"/>
            </w:tcBorders>
          </w:tcPr>
          <w:p w14:paraId="1ED635F1" w14:textId="77777777" w:rsidR="00142209" w:rsidRDefault="00142209" w:rsidP="00B25A9A">
            <w:pPr>
              <w:tabs>
                <w:tab w:val="left" w:pos="7153"/>
              </w:tabs>
              <w:spacing w:line="228" w:lineRule="auto"/>
              <w:ind w:hanging="17"/>
              <w:jc w:val="center"/>
              <w:rPr>
                <w:b/>
                <w:spacing w:val="-6"/>
              </w:rPr>
            </w:pPr>
          </w:p>
          <w:p w14:paraId="1AE0164D" w14:textId="77777777" w:rsidR="00142209" w:rsidRDefault="00142209" w:rsidP="00B25A9A">
            <w:pPr>
              <w:tabs>
                <w:tab w:val="left" w:pos="7153"/>
              </w:tabs>
              <w:spacing w:line="228" w:lineRule="auto"/>
              <w:ind w:hanging="17"/>
              <w:jc w:val="center"/>
              <w:rPr>
                <w:b/>
                <w:spacing w:val="-6"/>
              </w:rPr>
            </w:pPr>
          </w:p>
          <w:p w14:paraId="4DFAB837" w14:textId="77777777" w:rsidR="00142209" w:rsidRPr="00A52326" w:rsidRDefault="00142209" w:rsidP="005D4EA1">
            <w:pPr>
              <w:tabs>
                <w:tab w:val="left" w:pos="7153"/>
              </w:tabs>
              <w:spacing w:line="228" w:lineRule="auto"/>
              <w:rPr>
                <w:b/>
                <w:spacing w:val="-6"/>
              </w:rPr>
            </w:pPr>
            <w:r w:rsidRPr="00A52326">
              <w:rPr>
                <w:b/>
                <w:spacing w:val="-6"/>
              </w:rPr>
              <w:t>Код по ОКПД 2</w:t>
            </w:r>
          </w:p>
        </w:tc>
        <w:tc>
          <w:tcPr>
            <w:tcW w:w="1134" w:type="dxa"/>
            <w:tcBorders>
              <w:top w:val="single" w:sz="4" w:space="0" w:color="auto"/>
              <w:left w:val="single" w:sz="4" w:space="0" w:color="auto"/>
              <w:bottom w:val="single" w:sz="4" w:space="0" w:color="auto"/>
              <w:right w:val="single" w:sz="4" w:space="0" w:color="auto"/>
            </w:tcBorders>
            <w:vAlign w:val="center"/>
          </w:tcPr>
          <w:p w14:paraId="267A0374" w14:textId="77777777" w:rsidR="00142209" w:rsidRPr="00A52326" w:rsidRDefault="00142209" w:rsidP="00B25A9A">
            <w:pPr>
              <w:spacing w:line="228" w:lineRule="auto"/>
              <w:jc w:val="center"/>
              <w:rPr>
                <w:b/>
                <w:spacing w:val="-6"/>
              </w:rPr>
            </w:pPr>
            <w:r w:rsidRPr="00A52326">
              <w:rPr>
                <w:b/>
                <w:spacing w:val="-6"/>
              </w:rPr>
              <w:t>Кол-во, штук</w:t>
            </w:r>
          </w:p>
        </w:tc>
        <w:tc>
          <w:tcPr>
            <w:tcW w:w="1701" w:type="dxa"/>
            <w:tcBorders>
              <w:top w:val="single" w:sz="4" w:space="0" w:color="auto"/>
              <w:left w:val="nil"/>
              <w:bottom w:val="single" w:sz="4" w:space="0" w:color="auto"/>
              <w:right w:val="single" w:sz="4" w:space="0" w:color="auto"/>
            </w:tcBorders>
            <w:vAlign w:val="center"/>
          </w:tcPr>
          <w:p w14:paraId="31E33B14" w14:textId="77777777" w:rsidR="00142209" w:rsidRPr="004A3A01" w:rsidRDefault="00142209" w:rsidP="00B25A9A">
            <w:pPr>
              <w:tabs>
                <w:tab w:val="left" w:pos="7153"/>
              </w:tabs>
              <w:spacing w:line="228" w:lineRule="auto"/>
              <w:ind w:left="-60" w:right="-84" w:hanging="65"/>
              <w:jc w:val="center"/>
              <w:rPr>
                <w:b/>
                <w:bCs/>
                <w:color w:val="000000" w:themeColor="text1"/>
                <w:spacing w:val="-6"/>
              </w:rPr>
            </w:pPr>
            <w:r w:rsidRPr="004A3A01">
              <w:rPr>
                <w:b/>
                <w:spacing w:val="-6"/>
              </w:rPr>
              <w:t>Цена за единицу,</w:t>
            </w:r>
            <w:r w:rsidRPr="004A3A01">
              <w:rPr>
                <w:b/>
                <w:bCs/>
                <w:color w:val="000000" w:themeColor="text1"/>
                <w:spacing w:val="-6"/>
              </w:rPr>
              <w:t xml:space="preserve">  </w:t>
            </w:r>
          </w:p>
          <w:p w14:paraId="755E421C" w14:textId="461BF5DF" w:rsidR="00142209" w:rsidRPr="004A3A01" w:rsidRDefault="00142209" w:rsidP="00E9798C">
            <w:pPr>
              <w:spacing w:line="228" w:lineRule="auto"/>
              <w:ind w:left="-71" w:right="-71"/>
              <w:jc w:val="center"/>
              <w:rPr>
                <w:b/>
                <w:color w:val="FF0000"/>
                <w:spacing w:val="-6"/>
              </w:rPr>
            </w:pPr>
            <w:r w:rsidRPr="004A3A01">
              <w:rPr>
                <w:b/>
                <w:bCs/>
                <w:color w:val="000000" w:themeColor="text1"/>
                <w:spacing w:val="-6"/>
              </w:rPr>
              <w:t>руб.</w:t>
            </w:r>
            <w:r w:rsidRPr="004A3A01">
              <w:rPr>
                <w:b/>
                <w:spacing w:val="-6"/>
              </w:rPr>
              <w:t xml:space="preserve"> </w:t>
            </w:r>
          </w:p>
        </w:tc>
        <w:tc>
          <w:tcPr>
            <w:tcW w:w="1559" w:type="dxa"/>
            <w:tcBorders>
              <w:top w:val="single" w:sz="4" w:space="0" w:color="auto"/>
              <w:left w:val="nil"/>
              <w:bottom w:val="single" w:sz="4" w:space="0" w:color="auto"/>
              <w:right w:val="single" w:sz="4" w:space="0" w:color="auto"/>
            </w:tcBorders>
            <w:vAlign w:val="center"/>
          </w:tcPr>
          <w:p w14:paraId="3C1B0FD4" w14:textId="77777777" w:rsidR="00142209" w:rsidRPr="004A3A01" w:rsidRDefault="00142209" w:rsidP="00B25A9A">
            <w:pPr>
              <w:tabs>
                <w:tab w:val="left" w:pos="7153"/>
              </w:tabs>
              <w:spacing w:line="228" w:lineRule="auto"/>
              <w:ind w:right="33" w:hanging="17"/>
              <w:jc w:val="center"/>
              <w:rPr>
                <w:b/>
                <w:bCs/>
                <w:color w:val="000000" w:themeColor="text1"/>
                <w:spacing w:val="-6"/>
              </w:rPr>
            </w:pPr>
            <w:r w:rsidRPr="004A3A01">
              <w:rPr>
                <w:b/>
                <w:spacing w:val="-6"/>
              </w:rPr>
              <w:t xml:space="preserve">Стоимость, </w:t>
            </w:r>
            <w:r w:rsidRPr="004A3A01">
              <w:rPr>
                <w:b/>
                <w:bCs/>
                <w:color w:val="000000" w:themeColor="text1"/>
                <w:spacing w:val="-6"/>
              </w:rPr>
              <w:t xml:space="preserve"> </w:t>
            </w:r>
          </w:p>
          <w:p w14:paraId="753B01F8" w14:textId="2CD478B9" w:rsidR="00142209" w:rsidRPr="004A3A01" w:rsidRDefault="00142209" w:rsidP="00B25A9A">
            <w:pPr>
              <w:spacing w:line="228" w:lineRule="auto"/>
              <w:ind w:left="-71" w:right="-71"/>
              <w:jc w:val="center"/>
              <w:rPr>
                <w:b/>
                <w:spacing w:val="-6"/>
              </w:rPr>
            </w:pPr>
            <w:r w:rsidRPr="004A3A01">
              <w:rPr>
                <w:b/>
                <w:bCs/>
                <w:color w:val="000000" w:themeColor="text1"/>
                <w:spacing w:val="-6"/>
              </w:rPr>
              <w:t>руб.</w:t>
            </w:r>
            <w:r w:rsidR="00E9798C">
              <w:rPr>
                <w:b/>
                <w:spacing w:val="-6"/>
              </w:rPr>
              <w:t xml:space="preserve"> </w:t>
            </w:r>
          </w:p>
          <w:p w14:paraId="73C76BA5" w14:textId="77777777" w:rsidR="00142209" w:rsidRPr="004A3A01" w:rsidRDefault="00142209" w:rsidP="00B25A9A">
            <w:pPr>
              <w:spacing w:line="228" w:lineRule="auto"/>
              <w:ind w:left="-71" w:right="-71"/>
              <w:jc w:val="center"/>
              <w:rPr>
                <w:b/>
                <w:color w:val="FF0000"/>
                <w:spacing w:val="-6"/>
              </w:rPr>
            </w:pPr>
          </w:p>
        </w:tc>
      </w:tr>
      <w:tr w:rsidR="00142209" w:rsidRPr="00A52326" w14:paraId="301C41E1" w14:textId="4D0DF3CC" w:rsidTr="00142209">
        <w:trPr>
          <w:trHeight w:val="117"/>
        </w:trPr>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069C01B6" w14:textId="77777777" w:rsidR="00142209" w:rsidRPr="00A831C2" w:rsidRDefault="00142209" w:rsidP="00B25A9A">
            <w:pPr>
              <w:spacing w:line="228" w:lineRule="auto"/>
              <w:jc w:val="center"/>
              <w:rPr>
                <w:b/>
                <w:spacing w:val="-6"/>
              </w:rPr>
            </w:pPr>
            <w:r w:rsidRPr="00A831C2">
              <w:rPr>
                <w:b/>
                <w:spacing w:val="-6"/>
              </w:rPr>
              <w:t>1</w:t>
            </w:r>
          </w:p>
        </w:tc>
        <w:tc>
          <w:tcPr>
            <w:tcW w:w="2126" w:type="dxa"/>
            <w:tcBorders>
              <w:top w:val="single" w:sz="4" w:space="0" w:color="auto"/>
              <w:left w:val="nil"/>
              <w:bottom w:val="single" w:sz="4" w:space="0" w:color="auto"/>
              <w:right w:val="single" w:sz="4" w:space="0" w:color="auto"/>
            </w:tcBorders>
            <w:shd w:val="clear" w:color="auto" w:fill="EAF1DD"/>
            <w:vAlign w:val="center"/>
          </w:tcPr>
          <w:p w14:paraId="29FA58EB" w14:textId="77777777" w:rsidR="00142209" w:rsidRPr="00A1716A" w:rsidRDefault="00142209" w:rsidP="00B25A9A">
            <w:pPr>
              <w:spacing w:line="228" w:lineRule="auto"/>
              <w:jc w:val="center"/>
              <w:rPr>
                <w:b/>
                <w:spacing w:val="-6"/>
              </w:rPr>
            </w:pPr>
            <w:r w:rsidRPr="00A1716A">
              <w:rPr>
                <w:b/>
                <w:spacing w:val="-6"/>
              </w:rPr>
              <w:t>2</w:t>
            </w:r>
          </w:p>
        </w:tc>
        <w:tc>
          <w:tcPr>
            <w:tcW w:w="1418" w:type="dxa"/>
            <w:tcBorders>
              <w:top w:val="single" w:sz="4" w:space="0" w:color="auto"/>
              <w:left w:val="nil"/>
              <w:bottom w:val="single" w:sz="4" w:space="0" w:color="auto"/>
              <w:right w:val="single" w:sz="4" w:space="0" w:color="auto"/>
            </w:tcBorders>
            <w:shd w:val="clear" w:color="auto" w:fill="EAF1DD"/>
          </w:tcPr>
          <w:p w14:paraId="0431F2E3" w14:textId="77777777" w:rsidR="00142209" w:rsidRPr="00A1716A" w:rsidRDefault="00142209" w:rsidP="00B25A9A">
            <w:pPr>
              <w:spacing w:line="228" w:lineRule="auto"/>
              <w:ind w:left="-71" w:right="-71"/>
              <w:jc w:val="center"/>
              <w:rPr>
                <w:b/>
                <w:spacing w:val="-6"/>
              </w:rPr>
            </w:pPr>
            <w:r w:rsidRPr="00A1716A">
              <w:rPr>
                <w:b/>
                <w:spacing w:val="-6"/>
              </w:rPr>
              <w:t>3</w:t>
            </w:r>
          </w:p>
        </w:tc>
        <w:tc>
          <w:tcPr>
            <w:tcW w:w="1559" w:type="dxa"/>
            <w:tcBorders>
              <w:top w:val="single" w:sz="4" w:space="0" w:color="auto"/>
              <w:left w:val="single" w:sz="4" w:space="0" w:color="auto"/>
              <w:bottom w:val="single" w:sz="4" w:space="0" w:color="auto"/>
              <w:right w:val="single" w:sz="4" w:space="0" w:color="auto"/>
            </w:tcBorders>
            <w:shd w:val="clear" w:color="auto" w:fill="EAF1DD"/>
          </w:tcPr>
          <w:p w14:paraId="0B3F94D5" w14:textId="77777777" w:rsidR="00142209" w:rsidRPr="00A1716A" w:rsidRDefault="00142209" w:rsidP="00B25A9A">
            <w:pPr>
              <w:spacing w:line="228" w:lineRule="auto"/>
              <w:ind w:left="-71" w:right="-71"/>
              <w:jc w:val="center"/>
              <w:rPr>
                <w:b/>
                <w:spacing w:val="-6"/>
              </w:rPr>
            </w:pPr>
            <w:r w:rsidRPr="00A1716A">
              <w:rPr>
                <w:b/>
                <w:spacing w:val="-6"/>
              </w:rPr>
              <w:t>4</w:t>
            </w:r>
          </w:p>
        </w:tc>
        <w:tc>
          <w:tcPr>
            <w:tcW w:w="1134" w:type="dxa"/>
            <w:tcBorders>
              <w:top w:val="single" w:sz="4" w:space="0" w:color="auto"/>
              <w:left w:val="single" w:sz="4" w:space="0" w:color="auto"/>
              <w:bottom w:val="single" w:sz="4" w:space="0" w:color="auto"/>
              <w:right w:val="single" w:sz="4" w:space="0" w:color="auto"/>
            </w:tcBorders>
            <w:shd w:val="clear" w:color="auto" w:fill="EAF1DD"/>
            <w:vAlign w:val="center"/>
          </w:tcPr>
          <w:p w14:paraId="213D62DB" w14:textId="77777777" w:rsidR="00142209" w:rsidRPr="00A1716A" w:rsidRDefault="00142209" w:rsidP="00B25A9A">
            <w:pPr>
              <w:spacing w:line="228" w:lineRule="auto"/>
              <w:jc w:val="center"/>
              <w:rPr>
                <w:b/>
                <w:spacing w:val="-6"/>
              </w:rPr>
            </w:pPr>
            <w:r w:rsidRPr="00A1716A">
              <w:rPr>
                <w:b/>
                <w:spacing w:val="-6"/>
              </w:rPr>
              <w:t>5</w:t>
            </w:r>
          </w:p>
        </w:tc>
        <w:tc>
          <w:tcPr>
            <w:tcW w:w="1701" w:type="dxa"/>
            <w:tcBorders>
              <w:top w:val="single" w:sz="4" w:space="0" w:color="auto"/>
              <w:left w:val="nil"/>
              <w:bottom w:val="single" w:sz="4" w:space="0" w:color="auto"/>
              <w:right w:val="single" w:sz="4" w:space="0" w:color="auto"/>
            </w:tcBorders>
            <w:shd w:val="clear" w:color="auto" w:fill="EAF1DD"/>
            <w:vAlign w:val="center"/>
          </w:tcPr>
          <w:p w14:paraId="4B063D3B" w14:textId="77777777" w:rsidR="00142209" w:rsidRPr="00A1716A" w:rsidRDefault="00142209" w:rsidP="00B25A9A">
            <w:pPr>
              <w:spacing w:line="228" w:lineRule="auto"/>
              <w:ind w:left="-71" w:right="-71"/>
              <w:jc w:val="center"/>
              <w:rPr>
                <w:b/>
                <w:spacing w:val="-6"/>
              </w:rPr>
            </w:pPr>
            <w:r w:rsidRPr="00A1716A">
              <w:rPr>
                <w:b/>
                <w:spacing w:val="-6"/>
              </w:rPr>
              <w:t>6</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4967D9D3" w14:textId="77777777" w:rsidR="00142209" w:rsidRPr="00A1716A" w:rsidRDefault="00142209" w:rsidP="00B25A9A">
            <w:pPr>
              <w:spacing w:line="228" w:lineRule="auto"/>
              <w:ind w:left="-71" w:right="-71"/>
              <w:jc w:val="center"/>
              <w:rPr>
                <w:b/>
                <w:spacing w:val="-6"/>
              </w:rPr>
            </w:pPr>
            <w:r w:rsidRPr="00A1716A">
              <w:rPr>
                <w:b/>
                <w:spacing w:val="-6"/>
              </w:rPr>
              <w:t>7</w:t>
            </w:r>
          </w:p>
        </w:tc>
      </w:tr>
      <w:tr w:rsidR="00142209" w:rsidRPr="00A52326" w14:paraId="03C8AE02" w14:textId="04790E5C" w:rsidTr="00142209">
        <w:trPr>
          <w:trHeight w:val="272"/>
        </w:trPr>
        <w:tc>
          <w:tcPr>
            <w:tcW w:w="709" w:type="dxa"/>
            <w:tcBorders>
              <w:top w:val="single" w:sz="4" w:space="0" w:color="auto"/>
              <w:left w:val="single" w:sz="4" w:space="0" w:color="auto"/>
              <w:bottom w:val="single" w:sz="4" w:space="0" w:color="auto"/>
              <w:right w:val="single" w:sz="4" w:space="0" w:color="auto"/>
            </w:tcBorders>
            <w:vAlign w:val="center"/>
          </w:tcPr>
          <w:p w14:paraId="4718207E" w14:textId="77777777" w:rsidR="00142209" w:rsidRPr="00A831C2" w:rsidRDefault="00142209" w:rsidP="00B25A9A">
            <w:pPr>
              <w:spacing w:line="228" w:lineRule="auto"/>
              <w:jc w:val="center"/>
              <w:rPr>
                <w:spacing w:val="-6"/>
                <w:sz w:val="24"/>
                <w:szCs w:val="24"/>
              </w:rPr>
            </w:pPr>
            <w:r w:rsidRPr="00A831C2">
              <w:rPr>
                <w:spacing w:val="-6"/>
                <w:sz w:val="24"/>
                <w:szCs w:val="24"/>
              </w:rPr>
              <w:t>1</w:t>
            </w:r>
          </w:p>
        </w:tc>
        <w:tc>
          <w:tcPr>
            <w:tcW w:w="2126" w:type="dxa"/>
            <w:tcBorders>
              <w:top w:val="single" w:sz="4" w:space="0" w:color="auto"/>
              <w:left w:val="nil"/>
              <w:bottom w:val="single" w:sz="4" w:space="0" w:color="auto"/>
              <w:right w:val="single" w:sz="4" w:space="0" w:color="auto"/>
            </w:tcBorders>
          </w:tcPr>
          <w:p w14:paraId="03A34DC1" w14:textId="11F42B21" w:rsidR="00142209" w:rsidRPr="00A831C2" w:rsidRDefault="00142209" w:rsidP="00B25A9A">
            <w:pPr>
              <w:tabs>
                <w:tab w:val="left" w:pos="7153"/>
              </w:tabs>
              <w:rPr>
                <w:sz w:val="24"/>
                <w:szCs w:val="24"/>
                <w:lang w:val="en-US" w:eastAsia="en-US"/>
              </w:rPr>
            </w:pPr>
            <w:r w:rsidRPr="00A831C2">
              <w:rPr>
                <w:sz w:val="24"/>
                <w:szCs w:val="24"/>
              </w:rPr>
              <w:t>Огнетушитель марки ОП-4(3)-АВСЕ</w:t>
            </w:r>
          </w:p>
        </w:tc>
        <w:tc>
          <w:tcPr>
            <w:tcW w:w="1418" w:type="dxa"/>
            <w:tcBorders>
              <w:top w:val="single" w:sz="4" w:space="0" w:color="auto"/>
              <w:left w:val="nil"/>
              <w:bottom w:val="single" w:sz="4" w:space="0" w:color="auto"/>
              <w:right w:val="single" w:sz="4" w:space="0" w:color="auto"/>
            </w:tcBorders>
            <w:vAlign w:val="center"/>
          </w:tcPr>
          <w:p w14:paraId="2AEA9FA2" w14:textId="4B41FF57" w:rsidR="00142209" w:rsidRPr="00A831C2" w:rsidRDefault="00142209" w:rsidP="00B25A9A">
            <w:pPr>
              <w:spacing w:line="228" w:lineRule="auto"/>
              <w:jc w:val="center"/>
              <w:rPr>
                <w:spacing w:val="-6"/>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5FADE60" w14:textId="3EA7C053" w:rsidR="00142209" w:rsidRPr="00A831C2" w:rsidRDefault="00142209" w:rsidP="00B25A9A">
            <w:pPr>
              <w:spacing w:line="228" w:lineRule="auto"/>
              <w:jc w:val="center"/>
              <w:rPr>
                <w:spacing w:val="-6"/>
                <w:sz w:val="24"/>
                <w:szCs w:val="24"/>
              </w:rPr>
            </w:pPr>
            <w:r w:rsidRPr="00A831C2">
              <w:rPr>
                <w:sz w:val="24"/>
                <w:szCs w:val="24"/>
                <w:lang w:eastAsia="ar-SA"/>
              </w:rPr>
              <w:t>28.29.22.110</w:t>
            </w:r>
          </w:p>
        </w:tc>
        <w:tc>
          <w:tcPr>
            <w:tcW w:w="1134" w:type="dxa"/>
            <w:tcBorders>
              <w:top w:val="single" w:sz="4" w:space="0" w:color="auto"/>
              <w:left w:val="single" w:sz="4" w:space="0" w:color="auto"/>
              <w:bottom w:val="single" w:sz="4" w:space="0" w:color="auto"/>
              <w:right w:val="single" w:sz="4" w:space="0" w:color="auto"/>
            </w:tcBorders>
            <w:vAlign w:val="center"/>
          </w:tcPr>
          <w:p w14:paraId="0431B829" w14:textId="7CB15DD5" w:rsidR="00142209" w:rsidRPr="00A831C2" w:rsidRDefault="00142209" w:rsidP="00B25A9A">
            <w:pPr>
              <w:spacing w:line="228" w:lineRule="auto"/>
              <w:jc w:val="center"/>
              <w:rPr>
                <w:spacing w:val="-6"/>
                <w:sz w:val="24"/>
                <w:szCs w:val="24"/>
              </w:rPr>
            </w:pPr>
            <w:r w:rsidRPr="00A831C2">
              <w:rPr>
                <w:spacing w:val="-6"/>
                <w:sz w:val="24"/>
                <w:szCs w:val="24"/>
              </w:rPr>
              <w:t>24</w:t>
            </w:r>
          </w:p>
        </w:tc>
        <w:tc>
          <w:tcPr>
            <w:tcW w:w="1701" w:type="dxa"/>
            <w:tcBorders>
              <w:top w:val="single" w:sz="4" w:space="0" w:color="auto"/>
              <w:left w:val="nil"/>
              <w:bottom w:val="single" w:sz="4" w:space="0" w:color="auto"/>
              <w:right w:val="single" w:sz="4" w:space="0" w:color="auto"/>
            </w:tcBorders>
            <w:vAlign w:val="center"/>
          </w:tcPr>
          <w:p w14:paraId="0272A19D" w14:textId="1195F03F" w:rsidR="00142209" w:rsidRPr="00A831C2" w:rsidRDefault="00142209" w:rsidP="00B25A9A">
            <w:pPr>
              <w:spacing w:line="228" w:lineRule="auto"/>
              <w:jc w:val="center"/>
              <w:rPr>
                <w:spacing w:val="-6"/>
                <w:sz w:val="24"/>
                <w:szCs w:val="24"/>
              </w:rPr>
            </w:pPr>
          </w:p>
        </w:tc>
        <w:tc>
          <w:tcPr>
            <w:tcW w:w="1559" w:type="dxa"/>
            <w:tcBorders>
              <w:top w:val="single" w:sz="4" w:space="0" w:color="auto"/>
              <w:left w:val="nil"/>
              <w:bottom w:val="single" w:sz="4" w:space="0" w:color="auto"/>
              <w:right w:val="single" w:sz="4" w:space="0" w:color="auto"/>
            </w:tcBorders>
            <w:vAlign w:val="center"/>
          </w:tcPr>
          <w:p w14:paraId="02AEB7AA" w14:textId="6E280D5F" w:rsidR="00142209" w:rsidRPr="00A831C2" w:rsidRDefault="00142209">
            <w:pPr>
              <w:spacing w:line="228" w:lineRule="auto"/>
              <w:jc w:val="center"/>
              <w:rPr>
                <w:spacing w:val="-6"/>
                <w:sz w:val="24"/>
                <w:szCs w:val="24"/>
              </w:rPr>
            </w:pPr>
          </w:p>
        </w:tc>
      </w:tr>
      <w:tr w:rsidR="00142209" w:rsidRPr="00A52326" w14:paraId="74307701" w14:textId="32D5170D" w:rsidTr="00142209">
        <w:trPr>
          <w:trHeight w:val="272"/>
        </w:trPr>
        <w:tc>
          <w:tcPr>
            <w:tcW w:w="8647" w:type="dxa"/>
            <w:gridSpan w:val="6"/>
            <w:tcBorders>
              <w:top w:val="single" w:sz="4" w:space="0" w:color="auto"/>
              <w:left w:val="single" w:sz="4" w:space="0" w:color="auto"/>
              <w:bottom w:val="single" w:sz="4" w:space="0" w:color="auto"/>
              <w:right w:val="single" w:sz="4" w:space="0" w:color="auto"/>
            </w:tcBorders>
          </w:tcPr>
          <w:p w14:paraId="4304BA63" w14:textId="77777777" w:rsidR="00142209" w:rsidRPr="00A831C2" w:rsidRDefault="00142209" w:rsidP="00B25A9A">
            <w:pPr>
              <w:spacing w:line="228" w:lineRule="auto"/>
              <w:ind w:left="-94" w:right="-24"/>
              <w:jc w:val="right"/>
              <w:rPr>
                <w:b/>
                <w:spacing w:val="-6"/>
                <w:sz w:val="24"/>
                <w:szCs w:val="24"/>
              </w:rPr>
            </w:pPr>
            <w:r w:rsidRPr="00A831C2">
              <w:rPr>
                <w:b/>
                <w:spacing w:val="-6"/>
                <w:sz w:val="24"/>
                <w:szCs w:val="24"/>
              </w:rPr>
              <w:t>ВСЕГО:</w:t>
            </w:r>
          </w:p>
        </w:tc>
        <w:tc>
          <w:tcPr>
            <w:tcW w:w="1559" w:type="dxa"/>
            <w:tcBorders>
              <w:top w:val="single" w:sz="4" w:space="0" w:color="auto"/>
              <w:left w:val="nil"/>
              <w:bottom w:val="single" w:sz="4" w:space="0" w:color="auto"/>
              <w:right w:val="single" w:sz="4" w:space="0" w:color="auto"/>
            </w:tcBorders>
          </w:tcPr>
          <w:p w14:paraId="276F4ED8" w14:textId="2F1171A8" w:rsidR="00142209" w:rsidRPr="00A831C2" w:rsidRDefault="00142209">
            <w:pPr>
              <w:spacing w:line="228" w:lineRule="auto"/>
              <w:ind w:left="-72" w:right="-35"/>
              <w:jc w:val="center"/>
              <w:rPr>
                <w:b/>
                <w:spacing w:val="-6"/>
                <w:sz w:val="24"/>
                <w:szCs w:val="24"/>
              </w:rPr>
            </w:pPr>
          </w:p>
        </w:tc>
      </w:tr>
    </w:tbl>
    <w:p w14:paraId="5E040879" w14:textId="77777777" w:rsidR="004A3A01" w:rsidRDefault="004A3A01" w:rsidP="00B25A9A">
      <w:pPr>
        <w:ind w:firstLine="709"/>
        <w:rPr>
          <w:lang w:val="en-US"/>
        </w:rPr>
      </w:pPr>
    </w:p>
    <w:p w14:paraId="296AF7FB" w14:textId="4E61F3E3" w:rsidR="00B25A9A" w:rsidRPr="00E9798C" w:rsidRDefault="00B25A9A" w:rsidP="00A831C2">
      <w:pPr>
        <w:ind w:firstLine="709"/>
        <w:jc w:val="both"/>
        <w:rPr>
          <w:sz w:val="24"/>
          <w:szCs w:val="24"/>
        </w:rPr>
      </w:pPr>
      <w:r w:rsidRPr="00E9798C">
        <w:rPr>
          <w:sz w:val="24"/>
          <w:szCs w:val="24"/>
        </w:rPr>
        <w:t>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14:paraId="07B82BF6" w14:textId="57B4CE7A" w:rsidR="00B25A9A" w:rsidRPr="00A831C2" w:rsidRDefault="00B25A9A" w:rsidP="00A831C2">
      <w:pPr>
        <w:tabs>
          <w:tab w:val="left" w:pos="7153"/>
        </w:tabs>
        <w:ind w:firstLine="709"/>
        <w:jc w:val="both"/>
        <w:rPr>
          <w:sz w:val="24"/>
          <w:szCs w:val="24"/>
        </w:rPr>
      </w:pPr>
      <w:r w:rsidRPr="00E9798C">
        <w:rPr>
          <w:sz w:val="24"/>
          <w:szCs w:val="24"/>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tbl>
      <w:tblPr>
        <w:tblW w:w="9569" w:type="dxa"/>
        <w:tblInd w:w="109" w:type="dxa"/>
        <w:tblLayout w:type="fixed"/>
        <w:tblLook w:val="00A0" w:firstRow="1" w:lastRow="0" w:firstColumn="1" w:lastColumn="0" w:noHBand="0" w:noVBand="0"/>
      </w:tblPr>
      <w:tblGrid>
        <w:gridCol w:w="4717"/>
        <w:gridCol w:w="4852"/>
      </w:tblGrid>
      <w:tr w:rsidR="004A3A01" w:rsidRPr="006A0279" w14:paraId="1BBD190E" w14:textId="77777777" w:rsidTr="00E9798C">
        <w:trPr>
          <w:trHeight w:val="472"/>
        </w:trPr>
        <w:tc>
          <w:tcPr>
            <w:tcW w:w="4717" w:type="dxa"/>
          </w:tcPr>
          <w:p w14:paraId="3CA555C1" w14:textId="069A77C6" w:rsidR="004A3A01" w:rsidRPr="0059369B" w:rsidRDefault="004A3A01" w:rsidP="00456B49">
            <w:pPr>
              <w:spacing w:line="228" w:lineRule="auto"/>
              <w:ind w:firstLine="10"/>
              <w:jc w:val="both"/>
              <w:rPr>
                <w:sz w:val="24"/>
                <w:szCs w:val="24"/>
              </w:rPr>
            </w:pPr>
          </w:p>
        </w:tc>
        <w:tc>
          <w:tcPr>
            <w:tcW w:w="4852" w:type="dxa"/>
          </w:tcPr>
          <w:p w14:paraId="6A74BE80" w14:textId="24750435" w:rsidR="004A3A01" w:rsidRPr="006A0279" w:rsidRDefault="004A3A01" w:rsidP="00456B49">
            <w:pPr>
              <w:spacing w:line="192" w:lineRule="auto"/>
              <w:ind w:left="34"/>
              <w:rPr>
                <w:sz w:val="24"/>
                <w:szCs w:val="24"/>
                <w:highlight w:val="yellow"/>
              </w:rPr>
            </w:pPr>
          </w:p>
        </w:tc>
      </w:tr>
    </w:tbl>
    <w:p w14:paraId="4076FEC9" w14:textId="77777777" w:rsidR="004A3A01" w:rsidRDefault="004A3A01" w:rsidP="004A3A01">
      <w:pPr>
        <w:suppressAutoHyphens/>
        <w:ind w:left="7230"/>
      </w:pPr>
    </w:p>
    <w:p w14:paraId="3019308C" w14:textId="77777777" w:rsidR="004A3A01" w:rsidRDefault="004A3A01" w:rsidP="004A3A01">
      <w:pPr>
        <w:suppressAutoHyphens/>
        <w:ind w:left="7230"/>
      </w:pPr>
    </w:p>
    <w:p w14:paraId="5168484B" w14:textId="77777777" w:rsidR="004A3A01" w:rsidRDefault="004A3A01" w:rsidP="004A3A01">
      <w:pPr>
        <w:suppressAutoHyphens/>
      </w:pPr>
    </w:p>
    <w:p w14:paraId="775CD2F8" w14:textId="77777777" w:rsidR="004A506B" w:rsidRDefault="009C6FF2" w:rsidP="00A831C2">
      <w:pPr>
        <w:jc w:val="right"/>
      </w:pPr>
      <w:r w:rsidRPr="008346B9">
        <w:br w:type="page"/>
      </w:r>
    </w:p>
    <w:p w14:paraId="5C6573EC" w14:textId="627EBDA6" w:rsidR="00E9798C" w:rsidRPr="00E9798C" w:rsidRDefault="00E9798C" w:rsidP="00E9798C">
      <w:pPr>
        <w:widowControl/>
        <w:suppressAutoHyphens/>
        <w:autoSpaceDE/>
        <w:autoSpaceDN/>
        <w:adjustRightInd/>
        <w:ind w:left="7371"/>
        <w:rPr>
          <w:sz w:val="24"/>
          <w:szCs w:val="24"/>
        </w:rPr>
      </w:pPr>
      <w:r>
        <w:rPr>
          <w:sz w:val="24"/>
          <w:szCs w:val="24"/>
        </w:rPr>
        <w:lastRenderedPageBreak/>
        <w:t>Приложение № 2</w:t>
      </w:r>
      <w:r w:rsidRPr="00E9798C">
        <w:rPr>
          <w:sz w:val="24"/>
          <w:szCs w:val="24"/>
        </w:rPr>
        <w:br/>
        <w:t>к Контракту</w:t>
      </w:r>
      <w:r w:rsidRPr="00E9798C">
        <w:rPr>
          <w:sz w:val="24"/>
          <w:szCs w:val="24"/>
        </w:rPr>
        <w:br/>
        <w:t>№ ___________________</w:t>
      </w:r>
      <w:r w:rsidRPr="00E9798C">
        <w:rPr>
          <w:sz w:val="24"/>
          <w:szCs w:val="24"/>
        </w:rPr>
        <w:br/>
        <w:t>от «___» _________2026 г.</w:t>
      </w:r>
    </w:p>
    <w:p w14:paraId="27C00A02" w14:textId="08B38294" w:rsidR="004A506B" w:rsidRPr="00A831C2" w:rsidRDefault="004A506B">
      <w:pPr>
        <w:jc w:val="center"/>
        <w:rPr>
          <w:sz w:val="24"/>
          <w:szCs w:val="24"/>
        </w:rPr>
      </w:pPr>
    </w:p>
    <w:p w14:paraId="0D4CB995" w14:textId="77777777" w:rsidR="004A506B" w:rsidRPr="00A831C2" w:rsidRDefault="004A506B">
      <w:pPr>
        <w:jc w:val="center"/>
        <w:rPr>
          <w:b/>
          <w:sz w:val="24"/>
          <w:szCs w:val="24"/>
        </w:rPr>
      </w:pPr>
      <w:r w:rsidRPr="00A831C2">
        <w:rPr>
          <w:b/>
          <w:sz w:val="24"/>
          <w:szCs w:val="24"/>
        </w:rPr>
        <w:t>ТЕХНИЧЕСКОЕ ЗАДАНИЕ</w:t>
      </w:r>
    </w:p>
    <w:p w14:paraId="53784E36" w14:textId="77777777" w:rsidR="004A506B" w:rsidRPr="00A831C2" w:rsidRDefault="004A506B" w:rsidP="00A831C2">
      <w:pPr>
        <w:tabs>
          <w:tab w:val="left" w:pos="900"/>
        </w:tabs>
        <w:jc w:val="both"/>
        <w:outlineLvl w:val="0"/>
        <w:rPr>
          <w:sz w:val="24"/>
          <w:szCs w:val="24"/>
        </w:rPr>
      </w:pPr>
    </w:p>
    <w:p w14:paraId="495D5997" w14:textId="77777777" w:rsidR="004A506B" w:rsidRPr="00A831C2" w:rsidRDefault="004A506B" w:rsidP="00A831C2">
      <w:pPr>
        <w:jc w:val="both"/>
        <w:rPr>
          <w:sz w:val="24"/>
          <w:szCs w:val="24"/>
        </w:rPr>
      </w:pPr>
      <w:r w:rsidRPr="00A831C2">
        <w:rPr>
          <w:b/>
          <w:sz w:val="24"/>
          <w:szCs w:val="24"/>
        </w:rPr>
        <w:t>1. Заказчик:</w:t>
      </w:r>
      <w:r w:rsidRPr="00A831C2">
        <w:rPr>
          <w:sz w:val="24"/>
          <w:szCs w:val="24"/>
        </w:rPr>
        <w:t xml:space="preserve"> Федеральное казенное учреждение «Налог-Сервис» Федеральной налоговой службы</w:t>
      </w:r>
      <w:r w:rsidRPr="00A831C2">
        <w:rPr>
          <w:b/>
          <w:bCs/>
          <w:sz w:val="24"/>
          <w:szCs w:val="24"/>
        </w:rPr>
        <w:t xml:space="preserve"> </w:t>
      </w:r>
      <w:r w:rsidRPr="00A831C2">
        <w:rPr>
          <w:bCs/>
          <w:sz w:val="24"/>
          <w:szCs w:val="24"/>
        </w:rPr>
        <w:t>(г. Москва) (</w:t>
      </w:r>
      <w:r w:rsidRPr="00A831C2">
        <w:rPr>
          <w:sz w:val="24"/>
          <w:szCs w:val="24"/>
        </w:rPr>
        <w:t xml:space="preserve">ФКУ «Налог-Сервис» ФНС России). </w:t>
      </w:r>
    </w:p>
    <w:p w14:paraId="1D42C5E2" w14:textId="1D535451" w:rsidR="004A506B" w:rsidRPr="00A831C2" w:rsidRDefault="004A506B" w:rsidP="00A831C2">
      <w:pPr>
        <w:jc w:val="both"/>
        <w:rPr>
          <w:b/>
          <w:sz w:val="24"/>
          <w:szCs w:val="24"/>
        </w:rPr>
      </w:pPr>
      <w:r w:rsidRPr="00A831C2">
        <w:rPr>
          <w:b/>
          <w:sz w:val="24"/>
          <w:szCs w:val="24"/>
        </w:rPr>
        <w:t>2. Поставщик</w:t>
      </w:r>
      <w:r w:rsidRPr="00E9798C">
        <w:rPr>
          <w:b/>
          <w:sz w:val="24"/>
          <w:szCs w:val="24"/>
        </w:rPr>
        <w:t>:</w:t>
      </w:r>
      <w:r w:rsidR="006E4BAD">
        <w:rPr>
          <w:sz w:val="24"/>
          <w:szCs w:val="24"/>
        </w:rPr>
        <w:t xml:space="preserve"> </w:t>
      </w:r>
      <w:r w:rsidR="00E9798C">
        <w:rPr>
          <w:sz w:val="24"/>
          <w:szCs w:val="24"/>
        </w:rPr>
        <w:t>____________________________________________________</w:t>
      </w:r>
    </w:p>
    <w:p w14:paraId="25AE2248" w14:textId="77777777" w:rsidR="004A506B" w:rsidRPr="00A831C2" w:rsidRDefault="004A506B" w:rsidP="00A831C2">
      <w:pPr>
        <w:jc w:val="both"/>
        <w:rPr>
          <w:sz w:val="24"/>
          <w:szCs w:val="24"/>
        </w:rPr>
      </w:pPr>
      <w:r w:rsidRPr="00A831C2">
        <w:rPr>
          <w:b/>
          <w:sz w:val="24"/>
          <w:szCs w:val="24"/>
        </w:rPr>
        <w:t xml:space="preserve">3. Предмет Контракта: </w:t>
      </w:r>
      <w:r w:rsidRPr="00A831C2">
        <w:rPr>
          <w:sz w:val="24"/>
          <w:szCs w:val="24"/>
        </w:rPr>
        <w:t>Поставка порошковых огнетушителей ОП-4(з) АВСЕ (далее – Товар).</w:t>
      </w:r>
    </w:p>
    <w:p w14:paraId="2465D9F5" w14:textId="77777777" w:rsidR="004A506B" w:rsidRPr="00A831C2" w:rsidRDefault="004A506B" w:rsidP="00A831C2">
      <w:pPr>
        <w:jc w:val="both"/>
        <w:rPr>
          <w:sz w:val="24"/>
          <w:szCs w:val="24"/>
        </w:rPr>
      </w:pPr>
      <w:r w:rsidRPr="00A831C2">
        <w:rPr>
          <w:b/>
          <w:sz w:val="24"/>
          <w:szCs w:val="24"/>
        </w:rPr>
        <w:t xml:space="preserve">4. Цель поставки: </w:t>
      </w:r>
      <w:r w:rsidRPr="00A831C2">
        <w:rPr>
          <w:bCs/>
          <w:spacing w:val="-6"/>
          <w:sz w:val="24"/>
          <w:szCs w:val="24"/>
          <w:lang w:bidi="ru-RU"/>
        </w:rPr>
        <w:t>Поставка Товара в соответствии с действующими нормами ГОСТ Р 59641-2021 осуществляется для выполнения требований пожарной безопасности в помещениях Филиала ФКУ «Налог-Сервис» ФНС России в Пермском крае.</w:t>
      </w:r>
    </w:p>
    <w:p w14:paraId="72674F83" w14:textId="77777777" w:rsidR="004A506B" w:rsidRPr="00A831C2" w:rsidRDefault="004A506B" w:rsidP="00A831C2">
      <w:pPr>
        <w:tabs>
          <w:tab w:val="left" w:pos="993"/>
        </w:tabs>
        <w:jc w:val="both"/>
        <w:rPr>
          <w:b/>
          <w:sz w:val="24"/>
          <w:szCs w:val="24"/>
        </w:rPr>
      </w:pPr>
      <w:r w:rsidRPr="00A831C2">
        <w:rPr>
          <w:b/>
          <w:sz w:val="24"/>
          <w:szCs w:val="24"/>
        </w:rPr>
        <w:t>5. Адрес поставки Товара</w:t>
      </w:r>
      <w:r w:rsidRPr="00A831C2">
        <w:rPr>
          <w:bCs/>
          <w:kern w:val="32"/>
          <w:sz w:val="24"/>
          <w:szCs w:val="24"/>
        </w:rPr>
        <w:t>: 614030</w:t>
      </w:r>
      <w:r w:rsidRPr="00A831C2">
        <w:rPr>
          <w:sz w:val="24"/>
          <w:szCs w:val="24"/>
        </w:rPr>
        <w:t>, Пермский край, г. Пермь, ул. Вильямса, 4.</w:t>
      </w:r>
    </w:p>
    <w:p w14:paraId="006247AF" w14:textId="77777777" w:rsidR="004A506B" w:rsidRPr="00A831C2" w:rsidRDefault="004A506B" w:rsidP="00A831C2">
      <w:pPr>
        <w:jc w:val="both"/>
        <w:rPr>
          <w:sz w:val="24"/>
          <w:szCs w:val="24"/>
        </w:rPr>
      </w:pPr>
      <w:r w:rsidRPr="00A831C2">
        <w:rPr>
          <w:b/>
          <w:sz w:val="24"/>
          <w:szCs w:val="24"/>
        </w:rPr>
        <w:t>6. Срок поставки</w:t>
      </w:r>
      <w:r w:rsidRPr="00A831C2">
        <w:rPr>
          <w:sz w:val="24"/>
          <w:szCs w:val="24"/>
        </w:rPr>
        <w:t xml:space="preserve">: в течение 20 (Десяти) рабочих дней с даты подписания Контракта. </w:t>
      </w:r>
    </w:p>
    <w:p w14:paraId="5564B80D" w14:textId="30C2A3F0" w:rsidR="004A506B" w:rsidRPr="00A831C2" w:rsidRDefault="004A506B" w:rsidP="00A831C2">
      <w:pPr>
        <w:spacing w:after="240"/>
        <w:ind w:right="-39"/>
        <w:contextualSpacing/>
        <w:jc w:val="both"/>
        <w:rPr>
          <w:b/>
          <w:sz w:val="24"/>
          <w:szCs w:val="24"/>
        </w:rPr>
      </w:pPr>
      <w:r w:rsidRPr="00A831C2">
        <w:rPr>
          <w:b/>
          <w:sz w:val="24"/>
          <w:szCs w:val="24"/>
        </w:rPr>
        <w:t xml:space="preserve">7. Требования к качеству, техническим характеристикам Товара, к безопасности,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поставляемого Товара потребностям Заказчика. Требования к сроку и (или) объему предоставления гарантий качества Товара, обслуживанию Товара, к </w:t>
      </w:r>
      <w:r w:rsidR="00E9798C">
        <w:rPr>
          <w:b/>
          <w:sz w:val="24"/>
          <w:szCs w:val="24"/>
        </w:rPr>
        <w:t>расходам на эксплуатацию Товара:</w:t>
      </w:r>
    </w:p>
    <w:p w14:paraId="13F59C66" w14:textId="77777777" w:rsidR="004A506B" w:rsidRPr="00A831C2" w:rsidRDefault="004A506B" w:rsidP="00A831C2">
      <w:pPr>
        <w:ind w:firstLine="708"/>
        <w:jc w:val="both"/>
        <w:rPr>
          <w:b/>
          <w:sz w:val="24"/>
          <w:szCs w:val="24"/>
        </w:rPr>
      </w:pPr>
      <w:r w:rsidRPr="00A831C2">
        <w:rPr>
          <w:b/>
          <w:sz w:val="24"/>
          <w:szCs w:val="24"/>
        </w:rPr>
        <w:t>7.1. Общие требования:</w:t>
      </w:r>
    </w:p>
    <w:p w14:paraId="507DB677" w14:textId="77777777" w:rsidR="004A506B" w:rsidRPr="00A831C2" w:rsidRDefault="004A506B" w:rsidP="00A831C2">
      <w:pPr>
        <w:ind w:firstLine="720"/>
        <w:jc w:val="both"/>
        <w:rPr>
          <w:iCs/>
          <w:sz w:val="24"/>
          <w:szCs w:val="24"/>
        </w:rPr>
      </w:pPr>
      <w:r w:rsidRPr="00A831C2">
        <w:rPr>
          <w:iCs/>
          <w:sz w:val="24"/>
          <w:szCs w:val="24"/>
        </w:rPr>
        <w:t xml:space="preserve">Поставка Товара должна соответствовать всем без исключения требованиям к функциональным и техническим характеристикам Товара, указанным в п.7.2. настоящего Технического задания. </w:t>
      </w:r>
    </w:p>
    <w:p w14:paraId="01CDE307" w14:textId="77777777" w:rsidR="004A506B" w:rsidRPr="00A831C2" w:rsidRDefault="004A506B" w:rsidP="00A831C2">
      <w:pPr>
        <w:ind w:firstLine="720"/>
        <w:jc w:val="both"/>
        <w:rPr>
          <w:iCs/>
          <w:sz w:val="24"/>
          <w:szCs w:val="24"/>
        </w:rPr>
      </w:pPr>
      <w:r w:rsidRPr="00A831C2">
        <w:rPr>
          <w:sz w:val="24"/>
          <w:szCs w:val="24"/>
        </w:rPr>
        <w:t xml:space="preserve">Поставщик </w:t>
      </w:r>
      <w:r w:rsidRPr="00A831C2">
        <w:rPr>
          <w:iCs/>
          <w:sz w:val="24"/>
          <w:szCs w:val="24"/>
        </w:rPr>
        <w:t>должен иметь право осуществлять подобные услуги, иметь документ, подтверждающий это право (копию приложить), если таковое требуется законодательством РФ.</w:t>
      </w:r>
    </w:p>
    <w:p w14:paraId="528B3751" w14:textId="523B0EC0" w:rsidR="004A506B" w:rsidRPr="00A831C2" w:rsidRDefault="004A506B" w:rsidP="00A831C2">
      <w:pPr>
        <w:ind w:firstLine="720"/>
        <w:jc w:val="both"/>
        <w:rPr>
          <w:iCs/>
          <w:sz w:val="24"/>
          <w:szCs w:val="24"/>
        </w:rPr>
      </w:pPr>
      <w:r w:rsidRPr="00A831C2">
        <w:rPr>
          <w:iCs/>
          <w:sz w:val="24"/>
          <w:szCs w:val="24"/>
        </w:rPr>
        <w:t xml:space="preserve">Качество </w:t>
      </w:r>
      <w:r w:rsidR="00E9798C">
        <w:rPr>
          <w:iCs/>
          <w:sz w:val="24"/>
          <w:szCs w:val="24"/>
        </w:rPr>
        <w:t>Т</w:t>
      </w:r>
      <w:r w:rsidRPr="00A831C2">
        <w:rPr>
          <w:iCs/>
          <w:sz w:val="24"/>
          <w:szCs w:val="24"/>
        </w:rPr>
        <w:t xml:space="preserve">овара должно соответствовать установленным: требованиям, обязательным правилам, стандартам нормативной, технической и иной документации (ГОСТам, ОСТам, ТУ, ТО, СанПиН) Товар должен иметь сертификат пожарной безопасности. </w:t>
      </w:r>
    </w:p>
    <w:p w14:paraId="41D60BF9" w14:textId="77777777" w:rsidR="004A506B" w:rsidRPr="00A831C2" w:rsidRDefault="004A506B" w:rsidP="00A831C2">
      <w:pPr>
        <w:ind w:firstLine="720"/>
        <w:jc w:val="both"/>
        <w:rPr>
          <w:iCs/>
          <w:sz w:val="24"/>
          <w:szCs w:val="24"/>
        </w:rPr>
      </w:pPr>
      <w:r w:rsidRPr="00A831C2">
        <w:rPr>
          <w:iCs/>
          <w:sz w:val="24"/>
          <w:szCs w:val="24"/>
        </w:rPr>
        <w:t>Весь Товар по своим функциональным, техническим характеристикам и комплектации должен соответствовать или превышать приведенные в настоящем Техническом задании требования о качестве, технических характеристиках Товара, его безопасности, функциональных характеристиках (потребительских свойствах) Товара.</w:t>
      </w:r>
    </w:p>
    <w:p w14:paraId="4B962F5D" w14:textId="77777777" w:rsidR="004A506B" w:rsidRPr="00A831C2" w:rsidRDefault="004A506B" w:rsidP="00A831C2">
      <w:pPr>
        <w:ind w:firstLine="720"/>
        <w:jc w:val="both"/>
        <w:rPr>
          <w:iCs/>
          <w:sz w:val="24"/>
          <w:szCs w:val="24"/>
        </w:rPr>
      </w:pPr>
      <w:r w:rsidRPr="00A831C2">
        <w:rPr>
          <w:iCs/>
          <w:sz w:val="24"/>
          <w:szCs w:val="24"/>
        </w:rPr>
        <w:t>Поставляемый Товар должен быть доставлен Поставщиком до Заказчика.</w:t>
      </w:r>
    </w:p>
    <w:p w14:paraId="5BA3EFCE" w14:textId="77777777" w:rsidR="004A506B" w:rsidRPr="00A831C2" w:rsidRDefault="004A506B" w:rsidP="00A831C2">
      <w:pPr>
        <w:ind w:firstLine="720"/>
        <w:jc w:val="both"/>
        <w:rPr>
          <w:iCs/>
          <w:sz w:val="24"/>
          <w:szCs w:val="24"/>
        </w:rPr>
      </w:pPr>
      <w:r w:rsidRPr="00A831C2">
        <w:rPr>
          <w:iCs/>
          <w:sz w:val="24"/>
          <w:szCs w:val="24"/>
        </w:rPr>
        <w:t>Товар должен быть предназначенным для страны Заказчика, и на него должна распространяется полная гарантия производителя.</w:t>
      </w:r>
    </w:p>
    <w:p w14:paraId="3B3396B1" w14:textId="77777777" w:rsidR="004A506B" w:rsidRPr="00A831C2" w:rsidRDefault="004A506B" w:rsidP="00A831C2">
      <w:pPr>
        <w:ind w:firstLine="720"/>
        <w:jc w:val="both"/>
        <w:rPr>
          <w:iCs/>
          <w:sz w:val="24"/>
          <w:szCs w:val="24"/>
        </w:rPr>
      </w:pPr>
      <w:r w:rsidRPr="00A831C2">
        <w:rPr>
          <w:iCs/>
          <w:sz w:val="24"/>
          <w:szCs w:val="24"/>
        </w:rPr>
        <w:t>Весь Товар, поставляемый по Контракту, должен быть изготовлен в соответствии со стандартами и техническими характеристиками, указанными изготовителем.</w:t>
      </w:r>
    </w:p>
    <w:p w14:paraId="4528CA82" w14:textId="77777777" w:rsidR="004A506B" w:rsidRPr="00A831C2" w:rsidRDefault="004A506B" w:rsidP="00A831C2">
      <w:pPr>
        <w:ind w:firstLine="720"/>
        <w:jc w:val="both"/>
        <w:rPr>
          <w:iCs/>
          <w:sz w:val="24"/>
          <w:szCs w:val="24"/>
        </w:rPr>
      </w:pPr>
      <w:r w:rsidRPr="00A831C2">
        <w:rPr>
          <w:iCs/>
          <w:sz w:val="24"/>
          <w:szCs w:val="24"/>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действующим законодательством Российской Федерации.</w:t>
      </w:r>
    </w:p>
    <w:p w14:paraId="48EDBEA2" w14:textId="77777777" w:rsidR="004A506B" w:rsidRPr="00A831C2" w:rsidRDefault="004A506B" w:rsidP="00A831C2">
      <w:pPr>
        <w:ind w:firstLine="720"/>
        <w:jc w:val="both"/>
        <w:rPr>
          <w:iCs/>
          <w:sz w:val="24"/>
          <w:szCs w:val="24"/>
        </w:rPr>
      </w:pPr>
      <w:r w:rsidRPr="00A831C2">
        <w:rPr>
          <w:iCs/>
          <w:sz w:val="24"/>
          <w:szCs w:val="24"/>
        </w:rPr>
        <w:t>Качество Товара должно соответствовать действующим государственным стандартам, техническим требованиям, данным технического паспорта, санитарным нормам, установленным в Российской Федерации.</w:t>
      </w:r>
    </w:p>
    <w:p w14:paraId="63B72BC9" w14:textId="77777777" w:rsidR="004A506B" w:rsidRPr="00A831C2" w:rsidRDefault="004A506B" w:rsidP="00A831C2">
      <w:pPr>
        <w:ind w:firstLine="720"/>
        <w:jc w:val="both"/>
        <w:rPr>
          <w:iCs/>
          <w:sz w:val="24"/>
          <w:szCs w:val="24"/>
        </w:rPr>
      </w:pPr>
      <w:r w:rsidRPr="00A831C2">
        <w:rPr>
          <w:iCs/>
          <w:sz w:val="24"/>
          <w:szCs w:val="24"/>
        </w:rPr>
        <w:t xml:space="preserve">Поставляемый Товар должен быть заводской сборки, серийным, новым (не бывшим в эксплуатации, не восстановленным и не собранным из восстановленных компонентов), свободно распространяться на территории Российской Федерации. </w:t>
      </w:r>
    </w:p>
    <w:p w14:paraId="05179D2F" w14:textId="77777777" w:rsidR="004A506B" w:rsidRPr="00A831C2" w:rsidRDefault="004A506B" w:rsidP="00A831C2">
      <w:pPr>
        <w:ind w:firstLine="720"/>
        <w:jc w:val="both"/>
        <w:rPr>
          <w:iCs/>
          <w:sz w:val="24"/>
          <w:szCs w:val="24"/>
        </w:rPr>
      </w:pPr>
      <w:r w:rsidRPr="00A831C2">
        <w:rPr>
          <w:iCs/>
          <w:sz w:val="24"/>
          <w:szCs w:val="24"/>
        </w:rPr>
        <w:t xml:space="preserve">Поставляемый Товар должен иметь товарный знак (при наличии). </w:t>
      </w:r>
    </w:p>
    <w:p w14:paraId="75F5BB69" w14:textId="77777777" w:rsidR="004A506B" w:rsidRPr="00A831C2" w:rsidRDefault="004A506B" w:rsidP="00A831C2">
      <w:pPr>
        <w:ind w:firstLine="720"/>
        <w:jc w:val="both"/>
        <w:rPr>
          <w:iCs/>
          <w:sz w:val="24"/>
          <w:szCs w:val="24"/>
        </w:rPr>
      </w:pPr>
      <w:r w:rsidRPr="00A831C2">
        <w:rPr>
          <w:iCs/>
          <w:sz w:val="24"/>
          <w:szCs w:val="24"/>
        </w:rPr>
        <w:t>Поставляемый Товар должен иметь необходимые сертификаты соответствия.</w:t>
      </w:r>
    </w:p>
    <w:p w14:paraId="6F2392D8" w14:textId="6C16270E" w:rsidR="004A506B" w:rsidRPr="00A831C2" w:rsidRDefault="00E9798C" w:rsidP="00A831C2">
      <w:pPr>
        <w:ind w:firstLine="720"/>
        <w:jc w:val="both"/>
        <w:rPr>
          <w:iCs/>
          <w:sz w:val="24"/>
          <w:szCs w:val="24"/>
        </w:rPr>
      </w:pPr>
      <w:r>
        <w:rPr>
          <w:iCs/>
          <w:sz w:val="24"/>
          <w:szCs w:val="24"/>
        </w:rPr>
        <w:t>Поставляемый Т</w:t>
      </w:r>
      <w:r w:rsidR="004A506B" w:rsidRPr="00A831C2">
        <w:rPr>
          <w:iCs/>
          <w:sz w:val="24"/>
          <w:szCs w:val="24"/>
        </w:rPr>
        <w:t>овар должен соответствовать ГОСТ Р 51057-2001 Группа Г88 Государственный стандарт Российской Федерации техника пожарная огнетушители переносные.</w:t>
      </w:r>
    </w:p>
    <w:p w14:paraId="42C5514B" w14:textId="77777777" w:rsidR="004A506B" w:rsidRPr="00A831C2" w:rsidRDefault="004A506B" w:rsidP="00A831C2">
      <w:pPr>
        <w:ind w:firstLine="720"/>
        <w:jc w:val="both"/>
        <w:rPr>
          <w:iCs/>
          <w:sz w:val="24"/>
          <w:szCs w:val="24"/>
        </w:rPr>
      </w:pPr>
      <w:r w:rsidRPr="00A831C2">
        <w:rPr>
          <w:sz w:val="24"/>
          <w:szCs w:val="24"/>
        </w:rPr>
        <w:t>Поставщик</w:t>
      </w:r>
      <w:r w:rsidRPr="00A831C2">
        <w:rPr>
          <w:iCs/>
          <w:sz w:val="24"/>
          <w:szCs w:val="24"/>
        </w:rPr>
        <w:t xml:space="preserve"> предоставляет сведения о функциональных и качественных характеристиках Товара.</w:t>
      </w:r>
    </w:p>
    <w:p w14:paraId="26CC8895" w14:textId="77777777" w:rsidR="004A506B" w:rsidRPr="00A831C2" w:rsidRDefault="004A506B" w:rsidP="00A831C2">
      <w:pPr>
        <w:ind w:firstLine="708"/>
        <w:jc w:val="both"/>
        <w:rPr>
          <w:b/>
          <w:sz w:val="24"/>
          <w:szCs w:val="24"/>
        </w:rPr>
      </w:pPr>
      <w:r w:rsidRPr="00A831C2">
        <w:rPr>
          <w:b/>
          <w:sz w:val="24"/>
          <w:szCs w:val="24"/>
        </w:rPr>
        <w:t>7.2. Технические требования и комплектность поставляемого Товара:</w:t>
      </w:r>
    </w:p>
    <w:p w14:paraId="0FA089E8" w14:textId="77777777" w:rsidR="004A506B" w:rsidRPr="006E4BAD" w:rsidRDefault="004A506B" w:rsidP="00A831C2">
      <w:pPr>
        <w:ind w:firstLine="720"/>
        <w:jc w:val="both"/>
        <w:rPr>
          <w:iCs/>
          <w:sz w:val="24"/>
          <w:szCs w:val="24"/>
        </w:rPr>
      </w:pPr>
      <w:r w:rsidRPr="00A831C2">
        <w:rPr>
          <w:iCs/>
          <w:sz w:val="24"/>
          <w:szCs w:val="24"/>
        </w:rPr>
        <w:t xml:space="preserve">7.2.1. Товар должен соответствовать всем без исключения требованиям настоящего </w:t>
      </w:r>
      <w:r w:rsidRPr="006E4BAD">
        <w:rPr>
          <w:iCs/>
          <w:sz w:val="24"/>
          <w:szCs w:val="24"/>
        </w:rPr>
        <w:lastRenderedPageBreak/>
        <w:t>Технического задания.</w:t>
      </w:r>
    </w:p>
    <w:p w14:paraId="1CD75197" w14:textId="77777777" w:rsidR="004A506B" w:rsidRPr="006E4BAD" w:rsidRDefault="004A506B" w:rsidP="00A831C2">
      <w:pPr>
        <w:tabs>
          <w:tab w:val="left" w:pos="-142"/>
        </w:tabs>
        <w:suppressAutoHyphens/>
        <w:ind w:firstLine="709"/>
        <w:jc w:val="both"/>
        <w:rPr>
          <w:iCs/>
          <w:sz w:val="24"/>
          <w:szCs w:val="24"/>
        </w:rPr>
      </w:pPr>
      <w:r w:rsidRPr="006E4BAD">
        <w:rPr>
          <w:iCs/>
          <w:sz w:val="24"/>
          <w:szCs w:val="24"/>
        </w:rPr>
        <w:t>7.2.2. Поставщик осуществляет поставку Товара на 1-й этаж встроенного помещения10-ти этажного жилого дома, находящегося по адресу: 614030</w:t>
      </w:r>
      <w:r w:rsidRPr="006E4BAD">
        <w:rPr>
          <w:sz w:val="24"/>
          <w:szCs w:val="24"/>
        </w:rPr>
        <w:t>, Пермский край, г. Пермь, ул. Вильямса, 4</w:t>
      </w:r>
      <w:r w:rsidRPr="006E4BAD">
        <w:rPr>
          <w:iCs/>
          <w:sz w:val="24"/>
          <w:szCs w:val="24"/>
        </w:rPr>
        <w:t xml:space="preserve">, в кабинет, указанный Заказчиком. </w:t>
      </w:r>
    </w:p>
    <w:p w14:paraId="0B61CC33" w14:textId="77777777" w:rsidR="004A506B" w:rsidRPr="00A831C2" w:rsidRDefault="004A506B" w:rsidP="00A831C2">
      <w:pPr>
        <w:tabs>
          <w:tab w:val="left" w:pos="-142"/>
        </w:tabs>
        <w:suppressAutoHyphens/>
        <w:ind w:firstLine="709"/>
        <w:jc w:val="both"/>
        <w:rPr>
          <w:iCs/>
          <w:sz w:val="24"/>
          <w:szCs w:val="24"/>
        </w:rPr>
      </w:pPr>
      <w:r w:rsidRPr="006E4BAD">
        <w:rPr>
          <w:iCs/>
          <w:sz w:val="24"/>
          <w:szCs w:val="24"/>
        </w:rPr>
        <w:t>Поставка Товара должна выполняться в рабочие дни в соответствии с режимом работы Заказчика (с понедельника по четверг с 08-30 до 17-15 часов, в пятницу с 08-30 до 16.00 часов,</w:t>
      </w:r>
      <w:r w:rsidRPr="00A831C2">
        <w:rPr>
          <w:iCs/>
          <w:sz w:val="24"/>
          <w:szCs w:val="24"/>
        </w:rPr>
        <w:t xml:space="preserve"> обеденный перерыв с 13.00 до 13.45, суббота и воскресенье – выходные дни).</w:t>
      </w:r>
    </w:p>
    <w:p w14:paraId="41E378CC" w14:textId="77777777" w:rsidR="004A506B" w:rsidRPr="00A831C2" w:rsidRDefault="004A506B" w:rsidP="00A831C2">
      <w:pPr>
        <w:ind w:firstLine="720"/>
        <w:jc w:val="both"/>
        <w:rPr>
          <w:iCs/>
          <w:sz w:val="24"/>
          <w:szCs w:val="24"/>
        </w:rPr>
      </w:pPr>
      <w:r w:rsidRPr="00A831C2">
        <w:rPr>
          <w:iCs/>
          <w:sz w:val="24"/>
          <w:szCs w:val="24"/>
        </w:rPr>
        <w:t xml:space="preserve">В поставку входит: </w:t>
      </w:r>
    </w:p>
    <w:p w14:paraId="4E9E13C2" w14:textId="77777777" w:rsidR="004A506B" w:rsidRPr="00A831C2" w:rsidRDefault="004A506B" w:rsidP="00A831C2">
      <w:pPr>
        <w:ind w:firstLine="720"/>
        <w:jc w:val="both"/>
        <w:rPr>
          <w:iCs/>
          <w:sz w:val="24"/>
          <w:szCs w:val="24"/>
        </w:rPr>
      </w:pPr>
      <w:r w:rsidRPr="00A831C2">
        <w:rPr>
          <w:iCs/>
          <w:sz w:val="24"/>
          <w:szCs w:val="24"/>
        </w:rPr>
        <w:t xml:space="preserve">- поставка порошковых </w:t>
      </w:r>
      <w:r w:rsidRPr="00A831C2">
        <w:rPr>
          <w:sz w:val="24"/>
          <w:szCs w:val="24"/>
        </w:rPr>
        <w:t>огнетушителей ОП-4 (з) АВСЕ в количестве 24 штук.</w:t>
      </w:r>
    </w:p>
    <w:p w14:paraId="2168D7AA" w14:textId="77777777" w:rsidR="004A506B" w:rsidRPr="00A831C2" w:rsidRDefault="004A506B" w:rsidP="00A831C2">
      <w:pPr>
        <w:ind w:firstLine="720"/>
        <w:jc w:val="both"/>
        <w:rPr>
          <w:iCs/>
          <w:sz w:val="24"/>
          <w:szCs w:val="24"/>
        </w:rPr>
      </w:pPr>
      <w:r w:rsidRPr="00A831C2">
        <w:rPr>
          <w:iCs/>
          <w:sz w:val="24"/>
          <w:szCs w:val="24"/>
        </w:rPr>
        <w:t xml:space="preserve">7.2.3. Технические характеристики Товара: </w:t>
      </w:r>
    </w:p>
    <w:p w14:paraId="4E265499" w14:textId="77777777" w:rsidR="004A506B" w:rsidRPr="00A831C2" w:rsidRDefault="004A506B" w:rsidP="00A831C2">
      <w:pPr>
        <w:ind w:firstLine="720"/>
        <w:jc w:val="both"/>
        <w:rPr>
          <w:iCs/>
          <w:sz w:val="24"/>
          <w:szCs w:val="24"/>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2458"/>
        <w:gridCol w:w="1245"/>
        <w:gridCol w:w="6040"/>
      </w:tblGrid>
      <w:tr w:rsidR="004A506B" w:rsidRPr="004A506B" w14:paraId="2E7912A4" w14:textId="77777777" w:rsidTr="00456B49">
        <w:trPr>
          <w:cantSplit/>
          <w:trHeight w:val="683"/>
          <w:tblHeader/>
          <w:jc w:val="center"/>
        </w:trPr>
        <w:tc>
          <w:tcPr>
            <w:tcW w:w="679" w:type="dxa"/>
            <w:tcBorders>
              <w:top w:val="single" w:sz="4" w:space="0" w:color="auto"/>
              <w:left w:val="single" w:sz="4" w:space="0" w:color="auto"/>
              <w:bottom w:val="single" w:sz="4" w:space="0" w:color="auto"/>
              <w:right w:val="single" w:sz="4" w:space="0" w:color="auto"/>
            </w:tcBorders>
            <w:vAlign w:val="center"/>
            <w:hideMark/>
          </w:tcPr>
          <w:p w14:paraId="2F884222" w14:textId="77777777" w:rsidR="004A506B" w:rsidRPr="00A831C2" w:rsidRDefault="004A506B" w:rsidP="00A831C2">
            <w:pPr>
              <w:jc w:val="both"/>
              <w:rPr>
                <w:b/>
                <w:bCs/>
                <w:sz w:val="24"/>
                <w:szCs w:val="24"/>
              </w:rPr>
            </w:pPr>
            <w:r w:rsidRPr="00A831C2">
              <w:rPr>
                <w:b/>
                <w:bCs/>
                <w:sz w:val="24"/>
                <w:szCs w:val="24"/>
              </w:rPr>
              <w:t>№ п/п</w:t>
            </w:r>
          </w:p>
        </w:tc>
        <w:tc>
          <w:tcPr>
            <w:tcW w:w="2458" w:type="dxa"/>
            <w:tcBorders>
              <w:top w:val="single" w:sz="4" w:space="0" w:color="auto"/>
              <w:left w:val="single" w:sz="4" w:space="0" w:color="auto"/>
              <w:bottom w:val="single" w:sz="4" w:space="0" w:color="auto"/>
              <w:right w:val="single" w:sz="4" w:space="0" w:color="auto"/>
            </w:tcBorders>
            <w:vAlign w:val="center"/>
            <w:hideMark/>
          </w:tcPr>
          <w:p w14:paraId="195DCFF2" w14:textId="77777777" w:rsidR="004A506B" w:rsidRPr="00A831C2" w:rsidRDefault="004A506B" w:rsidP="00A831C2">
            <w:pPr>
              <w:jc w:val="both"/>
              <w:rPr>
                <w:b/>
                <w:bCs/>
                <w:sz w:val="24"/>
                <w:szCs w:val="24"/>
              </w:rPr>
            </w:pPr>
            <w:r w:rsidRPr="00A831C2">
              <w:rPr>
                <w:b/>
                <w:bCs/>
                <w:sz w:val="24"/>
                <w:szCs w:val="24"/>
              </w:rPr>
              <w:t>Наименование Товара</w:t>
            </w:r>
          </w:p>
        </w:tc>
        <w:tc>
          <w:tcPr>
            <w:tcW w:w="1245" w:type="dxa"/>
            <w:tcBorders>
              <w:top w:val="single" w:sz="4" w:space="0" w:color="auto"/>
              <w:left w:val="single" w:sz="4" w:space="0" w:color="auto"/>
              <w:bottom w:val="single" w:sz="4" w:space="0" w:color="auto"/>
              <w:right w:val="single" w:sz="4" w:space="0" w:color="auto"/>
            </w:tcBorders>
            <w:vAlign w:val="center"/>
            <w:hideMark/>
          </w:tcPr>
          <w:p w14:paraId="3EFF363B" w14:textId="77777777" w:rsidR="004A506B" w:rsidRPr="00A831C2" w:rsidRDefault="004A506B" w:rsidP="00A831C2">
            <w:pPr>
              <w:jc w:val="both"/>
              <w:rPr>
                <w:b/>
                <w:bCs/>
                <w:sz w:val="24"/>
                <w:szCs w:val="24"/>
              </w:rPr>
            </w:pPr>
            <w:r w:rsidRPr="00A831C2">
              <w:rPr>
                <w:b/>
                <w:bCs/>
                <w:sz w:val="24"/>
                <w:szCs w:val="24"/>
              </w:rPr>
              <w:t>Кол-во</w:t>
            </w:r>
          </w:p>
          <w:p w14:paraId="5FD03B91" w14:textId="77777777" w:rsidR="004A506B" w:rsidRPr="00A831C2" w:rsidRDefault="004A506B" w:rsidP="00A831C2">
            <w:pPr>
              <w:jc w:val="both"/>
              <w:rPr>
                <w:b/>
                <w:bCs/>
                <w:sz w:val="24"/>
                <w:szCs w:val="24"/>
              </w:rPr>
            </w:pPr>
            <w:r w:rsidRPr="00A831C2">
              <w:rPr>
                <w:b/>
                <w:bCs/>
                <w:sz w:val="24"/>
                <w:szCs w:val="24"/>
              </w:rPr>
              <w:t>(шт.)</w:t>
            </w:r>
          </w:p>
        </w:tc>
        <w:tc>
          <w:tcPr>
            <w:tcW w:w="6040" w:type="dxa"/>
            <w:tcBorders>
              <w:top w:val="single" w:sz="4" w:space="0" w:color="auto"/>
              <w:left w:val="single" w:sz="4" w:space="0" w:color="auto"/>
              <w:bottom w:val="single" w:sz="4" w:space="0" w:color="auto"/>
              <w:right w:val="single" w:sz="4" w:space="0" w:color="auto"/>
            </w:tcBorders>
            <w:vAlign w:val="center"/>
            <w:hideMark/>
          </w:tcPr>
          <w:p w14:paraId="528A041D" w14:textId="77777777" w:rsidR="004A506B" w:rsidRPr="00A831C2" w:rsidRDefault="004A506B" w:rsidP="00A831C2">
            <w:pPr>
              <w:jc w:val="both"/>
              <w:rPr>
                <w:b/>
                <w:bCs/>
                <w:sz w:val="24"/>
                <w:szCs w:val="24"/>
              </w:rPr>
            </w:pPr>
            <w:r w:rsidRPr="00A831C2">
              <w:rPr>
                <w:b/>
                <w:bCs/>
                <w:sz w:val="24"/>
                <w:szCs w:val="24"/>
              </w:rPr>
              <w:t xml:space="preserve">Требования к Товару, </w:t>
            </w:r>
          </w:p>
          <w:p w14:paraId="13CCAF98" w14:textId="77777777" w:rsidR="004A506B" w:rsidRPr="00A831C2" w:rsidRDefault="004A506B" w:rsidP="00A831C2">
            <w:pPr>
              <w:jc w:val="both"/>
              <w:rPr>
                <w:b/>
                <w:bCs/>
                <w:sz w:val="24"/>
                <w:szCs w:val="24"/>
              </w:rPr>
            </w:pPr>
            <w:r w:rsidRPr="00A831C2">
              <w:rPr>
                <w:b/>
                <w:bCs/>
                <w:sz w:val="24"/>
                <w:szCs w:val="24"/>
              </w:rPr>
              <w:t>Технические характеристики Товара</w:t>
            </w:r>
          </w:p>
        </w:tc>
      </w:tr>
      <w:tr w:rsidR="004A506B" w:rsidRPr="004A506B" w14:paraId="7F0EB7C0" w14:textId="77777777" w:rsidTr="00456B49">
        <w:trPr>
          <w:cantSplit/>
          <w:jc w:val="center"/>
        </w:trPr>
        <w:tc>
          <w:tcPr>
            <w:tcW w:w="679" w:type="dxa"/>
            <w:tcBorders>
              <w:top w:val="single" w:sz="4" w:space="0" w:color="auto"/>
              <w:left w:val="single" w:sz="4" w:space="0" w:color="auto"/>
              <w:bottom w:val="single" w:sz="4" w:space="0" w:color="auto"/>
              <w:right w:val="single" w:sz="4" w:space="0" w:color="auto"/>
            </w:tcBorders>
            <w:vAlign w:val="center"/>
          </w:tcPr>
          <w:p w14:paraId="75CCEECC" w14:textId="77777777" w:rsidR="004A506B" w:rsidRPr="00A831C2" w:rsidRDefault="004A506B" w:rsidP="00A831C2">
            <w:pPr>
              <w:jc w:val="both"/>
              <w:rPr>
                <w:bCs/>
                <w:sz w:val="24"/>
                <w:szCs w:val="24"/>
              </w:rPr>
            </w:pPr>
            <w:bookmarkStart w:id="0" w:name="_GoBack" w:colFirst="3" w:colLast="3"/>
            <w:r w:rsidRPr="00A831C2">
              <w:rPr>
                <w:bCs/>
                <w:sz w:val="24"/>
                <w:szCs w:val="24"/>
              </w:rPr>
              <w:t>1</w:t>
            </w:r>
          </w:p>
        </w:tc>
        <w:tc>
          <w:tcPr>
            <w:tcW w:w="2458" w:type="dxa"/>
            <w:tcBorders>
              <w:top w:val="single" w:sz="4" w:space="0" w:color="auto"/>
              <w:left w:val="single" w:sz="4" w:space="0" w:color="auto"/>
              <w:bottom w:val="single" w:sz="4" w:space="0" w:color="auto"/>
              <w:right w:val="single" w:sz="4" w:space="0" w:color="auto"/>
            </w:tcBorders>
            <w:vAlign w:val="center"/>
          </w:tcPr>
          <w:p w14:paraId="51F2046A" w14:textId="77777777" w:rsidR="004A506B" w:rsidRPr="00A831C2" w:rsidRDefault="004A506B" w:rsidP="00A831C2">
            <w:pPr>
              <w:snapToGrid w:val="0"/>
              <w:jc w:val="both"/>
              <w:rPr>
                <w:sz w:val="24"/>
                <w:szCs w:val="24"/>
              </w:rPr>
            </w:pPr>
            <w:r w:rsidRPr="00A831C2">
              <w:rPr>
                <w:sz w:val="24"/>
                <w:szCs w:val="24"/>
              </w:rPr>
              <w:t>Огнетушитель ОП-4(з) АВСЕ</w:t>
            </w:r>
          </w:p>
        </w:tc>
        <w:tc>
          <w:tcPr>
            <w:tcW w:w="1245" w:type="dxa"/>
            <w:tcBorders>
              <w:top w:val="single" w:sz="4" w:space="0" w:color="auto"/>
              <w:left w:val="single" w:sz="4" w:space="0" w:color="auto"/>
              <w:bottom w:val="single" w:sz="4" w:space="0" w:color="auto"/>
              <w:right w:val="single" w:sz="4" w:space="0" w:color="auto"/>
            </w:tcBorders>
            <w:vAlign w:val="center"/>
          </w:tcPr>
          <w:p w14:paraId="4CA03D89" w14:textId="77777777" w:rsidR="004A506B" w:rsidRPr="00A831C2" w:rsidRDefault="004A506B" w:rsidP="00A831C2">
            <w:pPr>
              <w:jc w:val="both"/>
              <w:rPr>
                <w:sz w:val="24"/>
                <w:szCs w:val="24"/>
                <w:highlight w:val="green"/>
              </w:rPr>
            </w:pPr>
            <w:r w:rsidRPr="00A831C2">
              <w:rPr>
                <w:sz w:val="24"/>
                <w:szCs w:val="24"/>
              </w:rPr>
              <w:t>24</w:t>
            </w:r>
          </w:p>
        </w:tc>
        <w:tc>
          <w:tcPr>
            <w:tcW w:w="6040" w:type="dxa"/>
            <w:tcBorders>
              <w:top w:val="single" w:sz="4" w:space="0" w:color="auto"/>
              <w:left w:val="single" w:sz="4" w:space="0" w:color="auto"/>
              <w:bottom w:val="single" w:sz="4" w:space="0" w:color="auto"/>
              <w:right w:val="single" w:sz="4" w:space="0" w:color="auto"/>
            </w:tcBorders>
          </w:tcPr>
          <w:p w14:paraId="3A65813E" w14:textId="77777777" w:rsidR="004A506B" w:rsidRPr="00A831C2" w:rsidRDefault="004A506B" w:rsidP="00A831C2">
            <w:pPr>
              <w:jc w:val="both"/>
              <w:rPr>
                <w:color w:val="000000"/>
                <w:sz w:val="24"/>
                <w:szCs w:val="24"/>
              </w:rPr>
            </w:pPr>
            <w:r w:rsidRPr="00A831C2">
              <w:rPr>
                <w:color w:val="000000"/>
                <w:sz w:val="24"/>
                <w:szCs w:val="24"/>
              </w:rPr>
              <w:t xml:space="preserve">Класс пожара: А, </w:t>
            </w:r>
            <w:r w:rsidRPr="00A831C2">
              <w:rPr>
                <w:color w:val="000000"/>
                <w:sz w:val="24"/>
                <w:szCs w:val="24"/>
                <w:lang w:val="en-US"/>
              </w:rPr>
              <w:t>B</w:t>
            </w:r>
            <w:r w:rsidRPr="00A831C2">
              <w:rPr>
                <w:color w:val="000000"/>
                <w:sz w:val="24"/>
                <w:szCs w:val="24"/>
              </w:rPr>
              <w:t>, С, Е</w:t>
            </w:r>
          </w:p>
          <w:p w14:paraId="631C0482" w14:textId="77777777" w:rsidR="004A506B" w:rsidRPr="00A831C2" w:rsidRDefault="004A506B" w:rsidP="00A831C2">
            <w:pPr>
              <w:jc w:val="both"/>
              <w:rPr>
                <w:color w:val="000000"/>
                <w:sz w:val="24"/>
                <w:szCs w:val="24"/>
              </w:rPr>
            </w:pPr>
            <w:r w:rsidRPr="00A831C2">
              <w:rPr>
                <w:color w:val="000000"/>
                <w:sz w:val="24"/>
                <w:szCs w:val="24"/>
              </w:rPr>
              <w:t>Материал корпуса: сталь</w:t>
            </w:r>
          </w:p>
          <w:p w14:paraId="44E5D906" w14:textId="77777777" w:rsidR="004A506B" w:rsidRPr="00A831C2" w:rsidRDefault="004A506B" w:rsidP="00A831C2">
            <w:pPr>
              <w:jc w:val="both"/>
              <w:rPr>
                <w:color w:val="000000"/>
                <w:sz w:val="24"/>
                <w:szCs w:val="24"/>
              </w:rPr>
            </w:pPr>
            <w:r w:rsidRPr="00A831C2">
              <w:rPr>
                <w:color w:val="000000"/>
                <w:sz w:val="24"/>
                <w:szCs w:val="24"/>
              </w:rPr>
              <w:t>Перезаряжаемый</w:t>
            </w:r>
          </w:p>
          <w:p w14:paraId="40C3A74D" w14:textId="77777777" w:rsidR="004A506B" w:rsidRPr="00A831C2" w:rsidRDefault="004A506B" w:rsidP="00A831C2">
            <w:pPr>
              <w:jc w:val="both"/>
              <w:rPr>
                <w:color w:val="000000"/>
                <w:sz w:val="24"/>
                <w:szCs w:val="24"/>
              </w:rPr>
            </w:pPr>
            <w:r w:rsidRPr="00A831C2">
              <w:rPr>
                <w:color w:val="000000"/>
                <w:sz w:val="24"/>
                <w:szCs w:val="24"/>
              </w:rPr>
              <w:t>Цвет: красный</w:t>
            </w:r>
          </w:p>
          <w:p w14:paraId="2CF612EF" w14:textId="77777777" w:rsidR="004A506B" w:rsidRPr="00A831C2" w:rsidRDefault="004A506B" w:rsidP="00A831C2">
            <w:pPr>
              <w:jc w:val="both"/>
              <w:rPr>
                <w:color w:val="000000"/>
                <w:sz w:val="24"/>
                <w:szCs w:val="24"/>
              </w:rPr>
            </w:pPr>
            <w:r w:rsidRPr="00A831C2">
              <w:rPr>
                <w:color w:val="000000"/>
                <w:sz w:val="24"/>
                <w:szCs w:val="24"/>
              </w:rPr>
              <w:t>Конструкция – переносной(порошковый)</w:t>
            </w:r>
          </w:p>
          <w:p w14:paraId="77412C1E" w14:textId="77777777" w:rsidR="004A506B" w:rsidRPr="00A831C2" w:rsidRDefault="004A506B" w:rsidP="00A831C2">
            <w:pPr>
              <w:jc w:val="both"/>
              <w:rPr>
                <w:sz w:val="24"/>
                <w:szCs w:val="24"/>
              </w:rPr>
            </w:pPr>
            <w:r w:rsidRPr="00A831C2">
              <w:rPr>
                <w:color w:val="000000"/>
                <w:sz w:val="24"/>
                <w:szCs w:val="24"/>
              </w:rPr>
              <w:t>Объём: 4 л</w:t>
            </w:r>
          </w:p>
          <w:p w14:paraId="1A467E2D" w14:textId="77777777" w:rsidR="004A506B" w:rsidRPr="00A831C2" w:rsidRDefault="004A506B" w:rsidP="00A831C2">
            <w:pPr>
              <w:jc w:val="both"/>
              <w:rPr>
                <w:sz w:val="24"/>
                <w:szCs w:val="24"/>
              </w:rPr>
            </w:pPr>
            <w:r w:rsidRPr="00A831C2">
              <w:rPr>
                <w:color w:val="000000"/>
                <w:sz w:val="24"/>
                <w:szCs w:val="24"/>
              </w:rPr>
              <w:t xml:space="preserve">Масса, марка и класс применяемого ОТВ: 4,0 кг </w:t>
            </w:r>
          </w:p>
          <w:p w14:paraId="1D6340D1" w14:textId="77777777" w:rsidR="004A506B" w:rsidRPr="00A831C2" w:rsidRDefault="004A506B" w:rsidP="00A831C2">
            <w:pPr>
              <w:jc w:val="both"/>
              <w:rPr>
                <w:color w:val="000000"/>
                <w:sz w:val="24"/>
                <w:szCs w:val="24"/>
              </w:rPr>
            </w:pPr>
            <w:r w:rsidRPr="00A831C2">
              <w:rPr>
                <w:color w:val="000000"/>
                <w:sz w:val="24"/>
                <w:szCs w:val="24"/>
              </w:rPr>
              <w:t>Огнетушащая способность: 2А, 55В</w:t>
            </w:r>
          </w:p>
          <w:p w14:paraId="03BA5BCF" w14:textId="77777777" w:rsidR="004A506B" w:rsidRPr="00A831C2" w:rsidRDefault="004A506B" w:rsidP="00A831C2">
            <w:pPr>
              <w:jc w:val="both"/>
              <w:rPr>
                <w:color w:val="000000"/>
                <w:sz w:val="24"/>
                <w:szCs w:val="24"/>
              </w:rPr>
            </w:pPr>
            <w:r w:rsidRPr="00A831C2">
              <w:rPr>
                <w:color w:val="000000"/>
                <w:sz w:val="24"/>
                <w:szCs w:val="24"/>
              </w:rPr>
              <w:t xml:space="preserve">Длина выбрасываемой струи: не менее 3 м </w:t>
            </w:r>
          </w:p>
          <w:p w14:paraId="1F60CB6C" w14:textId="77777777" w:rsidR="004A506B" w:rsidRPr="00A831C2" w:rsidRDefault="004A506B" w:rsidP="00A831C2">
            <w:pPr>
              <w:jc w:val="both"/>
              <w:rPr>
                <w:color w:val="000000"/>
                <w:sz w:val="24"/>
                <w:szCs w:val="24"/>
              </w:rPr>
            </w:pPr>
            <w:r w:rsidRPr="00A831C2">
              <w:rPr>
                <w:color w:val="000000"/>
                <w:sz w:val="24"/>
                <w:szCs w:val="24"/>
              </w:rPr>
              <w:t>Продолжительность подачи ОТВ: 10с (не менее)</w:t>
            </w:r>
          </w:p>
          <w:p w14:paraId="5F68C30D" w14:textId="77777777" w:rsidR="004A506B" w:rsidRPr="00A831C2" w:rsidRDefault="004A506B" w:rsidP="00A831C2">
            <w:pPr>
              <w:jc w:val="both"/>
              <w:rPr>
                <w:color w:val="000000"/>
                <w:sz w:val="24"/>
                <w:szCs w:val="24"/>
              </w:rPr>
            </w:pPr>
            <w:r w:rsidRPr="00A831C2">
              <w:rPr>
                <w:color w:val="000000"/>
                <w:sz w:val="24"/>
                <w:szCs w:val="24"/>
              </w:rPr>
              <w:t xml:space="preserve">Рабочее давление: 1,4 МПа </w:t>
            </w:r>
          </w:p>
          <w:p w14:paraId="510FBB3D" w14:textId="77777777" w:rsidR="004A506B" w:rsidRPr="00A831C2" w:rsidRDefault="004A506B" w:rsidP="00A831C2">
            <w:pPr>
              <w:jc w:val="both"/>
              <w:rPr>
                <w:color w:val="000000"/>
                <w:sz w:val="24"/>
                <w:szCs w:val="24"/>
              </w:rPr>
            </w:pPr>
            <w:r w:rsidRPr="00A831C2">
              <w:rPr>
                <w:color w:val="000000"/>
                <w:sz w:val="24"/>
                <w:szCs w:val="24"/>
              </w:rPr>
              <w:t xml:space="preserve">Диапазон температур эксплуатации и хранения: </w:t>
            </w:r>
          </w:p>
          <w:p w14:paraId="638EF41E" w14:textId="77777777" w:rsidR="004A506B" w:rsidRPr="00A831C2" w:rsidRDefault="004A506B" w:rsidP="00A831C2">
            <w:pPr>
              <w:jc w:val="both"/>
              <w:rPr>
                <w:color w:val="000000"/>
                <w:sz w:val="24"/>
                <w:szCs w:val="24"/>
              </w:rPr>
            </w:pPr>
            <w:r w:rsidRPr="00A831C2">
              <w:rPr>
                <w:color w:val="000000"/>
                <w:sz w:val="24"/>
                <w:szCs w:val="24"/>
              </w:rPr>
              <w:t>-40°С ÷ +50°С</w:t>
            </w:r>
          </w:p>
          <w:p w14:paraId="7E37FE62" w14:textId="77777777" w:rsidR="004A506B" w:rsidRPr="00A831C2" w:rsidRDefault="004A506B" w:rsidP="00A831C2">
            <w:pPr>
              <w:jc w:val="both"/>
              <w:rPr>
                <w:color w:val="000000"/>
                <w:sz w:val="24"/>
                <w:szCs w:val="24"/>
              </w:rPr>
            </w:pPr>
            <w:r w:rsidRPr="00A831C2">
              <w:rPr>
                <w:color w:val="000000"/>
                <w:sz w:val="24"/>
                <w:szCs w:val="24"/>
              </w:rPr>
              <w:t>Масса огнетушителя полная: 5,4 кг.</w:t>
            </w:r>
          </w:p>
          <w:p w14:paraId="4526ED7D" w14:textId="77777777" w:rsidR="004A506B" w:rsidRPr="00A831C2" w:rsidRDefault="004A506B" w:rsidP="00A831C2">
            <w:pPr>
              <w:jc w:val="both"/>
              <w:rPr>
                <w:color w:val="000000"/>
                <w:sz w:val="24"/>
                <w:szCs w:val="24"/>
              </w:rPr>
            </w:pPr>
            <w:r w:rsidRPr="00A831C2">
              <w:rPr>
                <w:color w:val="000000"/>
                <w:sz w:val="24"/>
                <w:szCs w:val="24"/>
              </w:rPr>
              <w:t>Переосвидетельствование: не реже 1 раза в 5 лет</w:t>
            </w:r>
          </w:p>
          <w:p w14:paraId="01719FDE" w14:textId="77777777" w:rsidR="004A506B" w:rsidRPr="00A831C2" w:rsidRDefault="004A506B" w:rsidP="00A831C2">
            <w:pPr>
              <w:jc w:val="both"/>
              <w:rPr>
                <w:color w:val="000000"/>
                <w:sz w:val="24"/>
                <w:szCs w:val="24"/>
              </w:rPr>
            </w:pPr>
            <w:r w:rsidRPr="00A831C2">
              <w:rPr>
                <w:sz w:val="24"/>
                <w:szCs w:val="24"/>
              </w:rPr>
              <w:t>Срок службы: 10 лет</w:t>
            </w:r>
          </w:p>
        </w:tc>
      </w:tr>
      <w:bookmarkEnd w:id="0"/>
    </w:tbl>
    <w:p w14:paraId="72AC321D" w14:textId="77777777" w:rsidR="004A506B" w:rsidRPr="00A831C2" w:rsidRDefault="004A506B" w:rsidP="00A831C2">
      <w:pPr>
        <w:ind w:firstLine="708"/>
        <w:jc w:val="both"/>
        <w:rPr>
          <w:sz w:val="24"/>
          <w:szCs w:val="24"/>
        </w:rPr>
      </w:pPr>
    </w:p>
    <w:p w14:paraId="530B8788" w14:textId="77777777" w:rsidR="004A506B" w:rsidRPr="00A831C2" w:rsidRDefault="004A506B" w:rsidP="00A831C2">
      <w:pPr>
        <w:ind w:firstLine="708"/>
        <w:jc w:val="both"/>
        <w:rPr>
          <w:sz w:val="24"/>
          <w:szCs w:val="24"/>
        </w:rPr>
      </w:pPr>
      <w:r w:rsidRPr="00A831C2">
        <w:rPr>
          <w:sz w:val="24"/>
          <w:szCs w:val="24"/>
        </w:rPr>
        <w:t>Товар должен быть новым (произведен не ранее 2026 года), не восстановленным,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14:paraId="7C5B5620" w14:textId="77777777" w:rsidR="004A506B" w:rsidRPr="00A831C2" w:rsidRDefault="004A506B" w:rsidP="00A831C2">
      <w:pPr>
        <w:ind w:firstLine="708"/>
        <w:jc w:val="both"/>
        <w:rPr>
          <w:sz w:val="24"/>
          <w:szCs w:val="24"/>
        </w:rPr>
      </w:pPr>
      <w:r w:rsidRPr="00A831C2">
        <w:rPr>
          <w:sz w:val="24"/>
          <w:szCs w:val="24"/>
        </w:rPr>
        <w:t>Документальным подтверждением технических характеристик может служить - технический паспорт.</w:t>
      </w:r>
    </w:p>
    <w:p w14:paraId="57041524" w14:textId="77777777" w:rsidR="004A506B" w:rsidRPr="00A831C2" w:rsidRDefault="004A506B" w:rsidP="00A831C2">
      <w:pPr>
        <w:ind w:firstLine="708"/>
        <w:jc w:val="both"/>
        <w:rPr>
          <w:sz w:val="24"/>
          <w:szCs w:val="24"/>
        </w:rPr>
      </w:pPr>
      <w:r w:rsidRPr="00A831C2">
        <w:rPr>
          <w:sz w:val="24"/>
          <w:szCs w:val="24"/>
        </w:rPr>
        <w:t xml:space="preserve">7.2.4. </w:t>
      </w:r>
      <w:r w:rsidRPr="00A831C2">
        <w:rPr>
          <w:b/>
          <w:sz w:val="24"/>
          <w:szCs w:val="24"/>
        </w:rPr>
        <w:t>Требования к таре и маркировке поставляемого Товара:</w:t>
      </w:r>
    </w:p>
    <w:p w14:paraId="52ABE84F" w14:textId="77777777" w:rsidR="004A506B" w:rsidRPr="00A831C2" w:rsidRDefault="004A506B" w:rsidP="00A831C2">
      <w:pPr>
        <w:ind w:firstLine="708"/>
        <w:jc w:val="both"/>
        <w:rPr>
          <w:sz w:val="24"/>
          <w:szCs w:val="24"/>
        </w:rPr>
      </w:pPr>
      <w:r w:rsidRPr="00A831C2">
        <w:rPr>
          <w:iCs/>
          <w:sz w:val="24"/>
          <w:szCs w:val="24"/>
        </w:rPr>
        <w:t xml:space="preserve">Товар должен </w:t>
      </w:r>
      <w:r w:rsidRPr="00A831C2">
        <w:rPr>
          <w:sz w:val="24"/>
          <w:szCs w:val="24"/>
        </w:rPr>
        <w:t xml:space="preserve">поставляться в заводской упаковке, исключающей его повреждение, порчу. </w:t>
      </w:r>
    </w:p>
    <w:p w14:paraId="27FBFD8F" w14:textId="77777777" w:rsidR="004A506B" w:rsidRPr="00A831C2" w:rsidRDefault="004A506B" w:rsidP="00A831C2">
      <w:pPr>
        <w:ind w:firstLine="708"/>
        <w:jc w:val="both"/>
        <w:rPr>
          <w:sz w:val="24"/>
          <w:szCs w:val="24"/>
        </w:rPr>
      </w:pPr>
      <w:r w:rsidRPr="00A831C2">
        <w:rPr>
          <w:iCs/>
          <w:sz w:val="24"/>
          <w:szCs w:val="24"/>
        </w:rPr>
        <w:t xml:space="preserve">Товар должен </w:t>
      </w:r>
      <w:r w:rsidRPr="00A831C2">
        <w:rPr>
          <w:sz w:val="24"/>
          <w:szCs w:val="24"/>
        </w:rPr>
        <w:t>быть упакован и промаркирован в соответствии с действующими стандартами.</w:t>
      </w:r>
    </w:p>
    <w:p w14:paraId="093B2F25" w14:textId="77777777" w:rsidR="004A506B" w:rsidRPr="00A831C2" w:rsidRDefault="004A506B" w:rsidP="00A831C2">
      <w:pPr>
        <w:ind w:firstLine="708"/>
        <w:jc w:val="both"/>
        <w:rPr>
          <w:sz w:val="24"/>
          <w:szCs w:val="24"/>
        </w:rPr>
      </w:pPr>
      <w:r w:rsidRPr="00A831C2">
        <w:rPr>
          <w:sz w:val="24"/>
          <w:szCs w:val="24"/>
        </w:rPr>
        <w:t xml:space="preserve">Поставщик должен поставить </w:t>
      </w:r>
      <w:r w:rsidRPr="00A831C2">
        <w:rPr>
          <w:iCs/>
          <w:sz w:val="24"/>
          <w:szCs w:val="24"/>
        </w:rPr>
        <w:t>Товар</w:t>
      </w:r>
      <w:r w:rsidRPr="00A831C2">
        <w:rPr>
          <w:sz w:val="24"/>
          <w:szCs w:val="24"/>
        </w:rPr>
        <w:t xml:space="preserve"> в таре завода-изготовителя и перевозить, выполняя требования ГОСТ Р 51057-2001. </w:t>
      </w:r>
    </w:p>
    <w:p w14:paraId="3E8C49E6" w14:textId="77777777" w:rsidR="004A506B" w:rsidRPr="00A831C2" w:rsidRDefault="004A506B" w:rsidP="00A831C2">
      <w:pPr>
        <w:ind w:firstLine="708"/>
        <w:jc w:val="both"/>
        <w:rPr>
          <w:b/>
          <w:sz w:val="24"/>
          <w:szCs w:val="24"/>
        </w:rPr>
      </w:pPr>
      <w:r w:rsidRPr="00A831C2">
        <w:rPr>
          <w:sz w:val="24"/>
          <w:szCs w:val="24"/>
        </w:rPr>
        <w:t>7.2.5.</w:t>
      </w:r>
      <w:r w:rsidRPr="00A831C2">
        <w:rPr>
          <w:b/>
          <w:sz w:val="24"/>
          <w:szCs w:val="24"/>
        </w:rPr>
        <w:t xml:space="preserve"> Требования к комплектации: </w:t>
      </w:r>
    </w:p>
    <w:p w14:paraId="26FBE3E2" w14:textId="77777777" w:rsidR="004A506B" w:rsidRPr="00A831C2" w:rsidRDefault="004A506B" w:rsidP="00A831C2">
      <w:pPr>
        <w:ind w:firstLine="720"/>
        <w:jc w:val="both"/>
        <w:rPr>
          <w:iCs/>
          <w:sz w:val="24"/>
          <w:szCs w:val="24"/>
        </w:rPr>
      </w:pPr>
      <w:r w:rsidRPr="00A831C2">
        <w:rPr>
          <w:iCs/>
          <w:sz w:val="24"/>
          <w:szCs w:val="24"/>
        </w:rPr>
        <w:t>Комплектация Товара порошковый о</w:t>
      </w:r>
      <w:r w:rsidRPr="00A831C2">
        <w:rPr>
          <w:sz w:val="24"/>
          <w:szCs w:val="24"/>
        </w:rPr>
        <w:t>гнетушитель ОП-4(з) АВСЕ</w:t>
      </w:r>
      <w:r w:rsidRPr="00A831C2">
        <w:rPr>
          <w:iCs/>
          <w:sz w:val="24"/>
          <w:szCs w:val="24"/>
        </w:rPr>
        <w:t xml:space="preserve"> </w:t>
      </w:r>
      <w:r w:rsidRPr="00A831C2">
        <w:rPr>
          <w:iCs/>
          <w:sz w:val="24"/>
          <w:szCs w:val="24"/>
          <w:u w:val="single"/>
        </w:rPr>
        <w:t>(каждого огнетушителя)</w:t>
      </w:r>
      <w:r w:rsidRPr="00A831C2">
        <w:rPr>
          <w:iCs/>
          <w:sz w:val="24"/>
          <w:szCs w:val="24"/>
        </w:rPr>
        <w:t>: заряженный огнетушитель – 1шт., гибкий шланг – 1 шт., распылитель – 1 шт., руководство по эксплуатации, совмещенное с паспортом на огнетушитель – 1 шт.</w:t>
      </w:r>
    </w:p>
    <w:p w14:paraId="28621B16" w14:textId="77777777" w:rsidR="004A506B" w:rsidRPr="00A831C2" w:rsidRDefault="004A506B" w:rsidP="00A831C2">
      <w:pPr>
        <w:ind w:firstLine="708"/>
        <w:jc w:val="both"/>
        <w:rPr>
          <w:b/>
          <w:sz w:val="24"/>
          <w:szCs w:val="24"/>
        </w:rPr>
      </w:pPr>
      <w:r w:rsidRPr="00A831C2">
        <w:rPr>
          <w:b/>
          <w:sz w:val="24"/>
          <w:szCs w:val="24"/>
        </w:rPr>
        <w:t>8. Требования к гарантийному сроку на поставляемый Товар:</w:t>
      </w:r>
    </w:p>
    <w:p w14:paraId="56B5E77E" w14:textId="77777777" w:rsidR="004A506B" w:rsidRPr="00A831C2" w:rsidRDefault="004A506B" w:rsidP="00A831C2">
      <w:pPr>
        <w:tabs>
          <w:tab w:val="left" w:pos="851"/>
        </w:tabs>
        <w:ind w:firstLine="709"/>
        <w:jc w:val="both"/>
        <w:rPr>
          <w:sz w:val="24"/>
          <w:szCs w:val="24"/>
        </w:rPr>
      </w:pPr>
      <w:r w:rsidRPr="00A831C2">
        <w:rPr>
          <w:sz w:val="24"/>
          <w:szCs w:val="24"/>
        </w:rPr>
        <w:t>Срок гарантии на поставляемый Товар устанавливается в течение 12 (Двенадцати) месяцев с момента поставки Товара.</w:t>
      </w:r>
    </w:p>
    <w:p w14:paraId="1B7EB813" w14:textId="3E2F2999" w:rsidR="004A506B" w:rsidRPr="00A831C2" w:rsidRDefault="004A506B" w:rsidP="00A831C2">
      <w:pPr>
        <w:tabs>
          <w:tab w:val="left" w:pos="851"/>
        </w:tabs>
        <w:ind w:firstLine="709"/>
        <w:jc w:val="both"/>
        <w:rPr>
          <w:sz w:val="24"/>
          <w:szCs w:val="24"/>
        </w:rPr>
      </w:pPr>
      <w:r w:rsidRPr="00A831C2">
        <w:rPr>
          <w:sz w:val="24"/>
          <w:szCs w:val="24"/>
        </w:rPr>
        <w:t>Гарантийный срок Товара после подписания Сторонами Акта приема-передачи Товара,</w:t>
      </w:r>
      <w:r w:rsidR="005D4EA1">
        <w:rPr>
          <w:sz w:val="24"/>
          <w:szCs w:val="24"/>
        </w:rPr>
        <w:t xml:space="preserve"> товарной накладной</w:t>
      </w:r>
      <w:r w:rsidR="00E9798C" w:rsidRPr="00E9798C">
        <w:t xml:space="preserve"> </w:t>
      </w:r>
      <w:r w:rsidR="00E9798C" w:rsidRPr="00E9798C">
        <w:rPr>
          <w:sz w:val="24"/>
          <w:szCs w:val="24"/>
        </w:rPr>
        <w:t>или Универсальный передаточный документ (далее - УПД)</w:t>
      </w:r>
      <w:r w:rsidRPr="00A831C2">
        <w:rPr>
          <w:sz w:val="24"/>
          <w:szCs w:val="24"/>
        </w:rPr>
        <w:t>, Акта приемки товаров, работ, услуг (по форме 0510452)</w:t>
      </w:r>
      <w:r w:rsidR="005D4EA1">
        <w:rPr>
          <w:sz w:val="24"/>
          <w:szCs w:val="24"/>
        </w:rPr>
        <w:t xml:space="preserve"> (Приложение №</w:t>
      </w:r>
      <w:r w:rsidR="00E9798C">
        <w:rPr>
          <w:sz w:val="24"/>
          <w:szCs w:val="24"/>
        </w:rPr>
        <w:t xml:space="preserve"> </w:t>
      </w:r>
      <w:r w:rsidR="005D4EA1">
        <w:rPr>
          <w:sz w:val="24"/>
          <w:szCs w:val="24"/>
        </w:rPr>
        <w:t>3 к Контракту)</w:t>
      </w:r>
      <w:r w:rsidRPr="00A831C2">
        <w:rPr>
          <w:sz w:val="24"/>
          <w:szCs w:val="24"/>
        </w:rPr>
        <w:t xml:space="preserve"> должен составлять не менее гарантийного срока производителя, установленного на данный вид Товара, но не менее 12 (Двенадцати) месяцев.</w:t>
      </w:r>
    </w:p>
    <w:p w14:paraId="67686892" w14:textId="77777777" w:rsidR="004A506B" w:rsidRPr="00A831C2" w:rsidRDefault="004A506B" w:rsidP="00A831C2">
      <w:pPr>
        <w:ind w:firstLine="708"/>
        <w:jc w:val="both"/>
        <w:rPr>
          <w:sz w:val="24"/>
          <w:szCs w:val="24"/>
        </w:rPr>
      </w:pPr>
      <w:r w:rsidRPr="00A831C2">
        <w:rPr>
          <w:sz w:val="24"/>
          <w:szCs w:val="24"/>
        </w:rPr>
        <w:t xml:space="preserve">Гарантийный ремонт поставляемого </w:t>
      </w:r>
      <w:r w:rsidRPr="00A831C2">
        <w:rPr>
          <w:iCs/>
          <w:sz w:val="24"/>
          <w:szCs w:val="24"/>
        </w:rPr>
        <w:t>Товара</w:t>
      </w:r>
      <w:r w:rsidRPr="00A831C2">
        <w:rPr>
          <w:sz w:val="24"/>
          <w:szCs w:val="24"/>
        </w:rPr>
        <w:t xml:space="preserve"> должен осуществляться сертифицированными (авторизированными) производителем сервисными центрами, находящимися в месте (населенном пункте) расположения </w:t>
      </w:r>
      <w:r w:rsidRPr="00A831C2">
        <w:rPr>
          <w:rFonts w:eastAsia="Calibri"/>
          <w:sz w:val="24"/>
          <w:szCs w:val="24"/>
          <w:lang w:eastAsia="en-US"/>
        </w:rPr>
        <w:t>Филиала ФКУ «Налог-Сервис» ФНС России в Пермском крае</w:t>
      </w:r>
      <w:r w:rsidRPr="00A831C2">
        <w:rPr>
          <w:sz w:val="24"/>
          <w:szCs w:val="24"/>
        </w:rPr>
        <w:t>.</w:t>
      </w:r>
    </w:p>
    <w:p w14:paraId="2B80A7AB" w14:textId="77777777" w:rsidR="004A506B" w:rsidRPr="00A831C2" w:rsidRDefault="004A506B" w:rsidP="00A831C2">
      <w:pPr>
        <w:ind w:firstLine="708"/>
        <w:jc w:val="both"/>
        <w:rPr>
          <w:sz w:val="24"/>
          <w:szCs w:val="24"/>
        </w:rPr>
      </w:pPr>
      <w:r w:rsidRPr="00A831C2">
        <w:rPr>
          <w:sz w:val="24"/>
          <w:szCs w:val="24"/>
        </w:rPr>
        <w:t>Поставщик может быть освобожден от гарантийных обязательств в следующих случаях:</w:t>
      </w:r>
    </w:p>
    <w:p w14:paraId="01AD23EA" w14:textId="77777777" w:rsidR="004A506B" w:rsidRPr="00A831C2" w:rsidRDefault="004A506B" w:rsidP="00A831C2">
      <w:pPr>
        <w:ind w:firstLine="708"/>
        <w:jc w:val="both"/>
        <w:rPr>
          <w:sz w:val="24"/>
          <w:szCs w:val="24"/>
        </w:rPr>
      </w:pPr>
      <w:r w:rsidRPr="00A831C2">
        <w:rPr>
          <w:sz w:val="24"/>
          <w:szCs w:val="24"/>
        </w:rPr>
        <w:lastRenderedPageBreak/>
        <w:t xml:space="preserve">а) несоблюдение Заказчиком требований эксплуатационных документов, прилагаемых к </w:t>
      </w:r>
      <w:r w:rsidRPr="00A831C2">
        <w:rPr>
          <w:iCs/>
          <w:sz w:val="24"/>
          <w:szCs w:val="24"/>
        </w:rPr>
        <w:t>Товару</w:t>
      </w:r>
      <w:r w:rsidRPr="00A831C2">
        <w:rPr>
          <w:sz w:val="24"/>
          <w:szCs w:val="24"/>
        </w:rPr>
        <w:t>;</w:t>
      </w:r>
    </w:p>
    <w:p w14:paraId="6A4784D9" w14:textId="77777777" w:rsidR="004A506B" w:rsidRPr="00A831C2" w:rsidRDefault="004A506B" w:rsidP="00A831C2">
      <w:pPr>
        <w:ind w:firstLine="708"/>
        <w:jc w:val="both"/>
        <w:rPr>
          <w:sz w:val="24"/>
          <w:szCs w:val="24"/>
        </w:rPr>
      </w:pPr>
      <w:r w:rsidRPr="00A831C2">
        <w:rPr>
          <w:sz w:val="24"/>
          <w:szCs w:val="24"/>
        </w:rPr>
        <w:t xml:space="preserve">б) наличие внешних повреждений </w:t>
      </w:r>
      <w:r w:rsidRPr="00A831C2">
        <w:rPr>
          <w:iCs/>
          <w:sz w:val="24"/>
          <w:szCs w:val="24"/>
        </w:rPr>
        <w:t>Товара</w:t>
      </w:r>
      <w:r w:rsidRPr="00A831C2">
        <w:rPr>
          <w:sz w:val="24"/>
          <w:szCs w:val="24"/>
        </w:rPr>
        <w:t xml:space="preserve">, дефектов, возникших вследствие его использования Заказчиком не по назначению и повлиявших на снижение функциональных характеристик </w:t>
      </w:r>
      <w:r w:rsidRPr="00A831C2">
        <w:rPr>
          <w:iCs/>
          <w:sz w:val="24"/>
          <w:szCs w:val="24"/>
        </w:rPr>
        <w:t>Товара</w:t>
      </w:r>
      <w:r w:rsidRPr="00A831C2">
        <w:rPr>
          <w:sz w:val="24"/>
          <w:szCs w:val="24"/>
        </w:rPr>
        <w:t>.</w:t>
      </w:r>
    </w:p>
    <w:p w14:paraId="54C0658E" w14:textId="77777777" w:rsidR="004A506B" w:rsidRPr="00A831C2" w:rsidRDefault="004A506B" w:rsidP="00A831C2">
      <w:pPr>
        <w:ind w:firstLine="708"/>
        <w:jc w:val="both"/>
        <w:rPr>
          <w:sz w:val="24"/>
          <w:szCs w:val="24"/>
        </w:rPr>
      </w:pPr>
      <w:r w:rsidRPr="00A831C2">
        <w:rPr>
          <w:sz w:val="24"/>
          <w:szCs w:val="24"/>
        </w:rPr>
        <w:t xml:space="preserve">Поставщиком должна быть предоставлена информация с указанием списка авторизированных сервисных центров, имеющих полномочия от производителя осуществлять гарантийный ремонт (сервисное обслуживание) </w:t>
      </w:r>
      <w:r w:rsidRPr="00A831C2">
        <w:rPr>
          <w:iCs/>
          <w:sz w:val="24"/>
          <w:szCs w:val="24"/>
        </w:rPr>
        <w:t>Товара</w:t>
      </w:r>
      <w:r w:rsidRPr="00A831C2">
        <w:rPr>
          <w:sz w:val="24"/>
          <w:szCs w:val="24"/>
        </w:rPr>
        <w:t xml:space="preserve"> в местах его поставки, либо указать на источник информации, где такие сведения могут быть получены Заказчиком.</w:t>
      </w:r>
    </w:p>
    <w:p w14:paraId="7404D891" w14:textId="5E360BB7" w:rsidR="004A506B" w:rsidRPr="00A831C2" w:rsidRDefault="004A506B" w:rsidP="00A831C2">
      <w:pPr>
        <w:ind w:firstLine="708"/>
        <w:jc w:val="both"/>
        <w:rPr>
          <w:sz w:val="24"/>
          <w:szCs w:val="24"/>
        </w:rPr>
      </w:pPr>
      <w:r w:rsidRPr="00A831C2">
        <w:rPr>
          <w:sz w:val="24"/>
          <w:szCs w:val="24"/>
        </w:rPr>
        <w:t xml:space="preserve">При отсутствии замечаний на поставляемый Товар Заказчик подписывает </w:t>
      </w:r>
      <w:r w:rsidR="00E9798C">
        <w:rPr>
          <w:sz w:val="24"/>
          <w:szCs w:val="24"/>
        </w:rPr>
        <w:t>2 (Д</w:t>
      </w:r>
      <w:r w:rsidRPr="00A831C2">
        <w:rPr>
          <w:sz w:val="24"/>
          <w:szCs w:val="24"/>
        </w:rPr>
        <w:t>ва</w:t>
      </w:r>
      <w:r w:rsidR="00E9798C">
        <w:rPr>
          <w:sz w:val="24"/>
          <w:szCs w:val="24"/>
        </w:rPr>
        <w:t>)</w:t>
      </w:r>
      <w:r w:rsidRPr="00A831C2">
        <w:rPr>
          <w:sz w:val="24"/>
          <w:szCs w:val="24"/>
        </w:rPr>
        <w:t xml:space="preserve"> экземпляра Акта приема-передачи Товара</w:t>
      </w:r>
      <w:r w:rsidR="00E9798C">
        <w:rPr>
          <w:sz w:val="24"/>
          <w:szCs w:val="24"/>
        </w:rPr>
        <w:t xml:space="preserve"> (или УПД) и передает 1 (О</w:t>
      </w:r>
      <w:r w:rsidRPr="00A831C2">
        <w:rPr>
          <w:sz w:val="24"/>
          <w:szCs w:val="24"/>
        </w:rPr>
        <w:t>дин</w:t>
      </w:r>
      <w:r w:rsidR="00E9798C">
        <w:rPr>
          <w:sz w:val="24"/>
          <w:szCs w:val="24"/>
        </w:rPr>
        <w:t>)</w:t>
      </w:r>
      <w:r w:rsidRPr="00A831C2">
        <w:rPr>
          <w:sz w:val="24"/>
          <w:szCs w:val="24"/>
        </w:rPr>
        <w:t xml:space="preserve"> экземпляр Поставщику.</w:t>
      </w:r>
    </w:p>
    <w:p w14:paraId="78F526A9" w14:textId="77777777" w:rsidR="004A506B" w:rsidRPr="00A831C2" w:rsidRDefault="004A506B" w:rsidP="00A831C2">
      <w:pPr>
        <w:tabs>
          <w:tab w:val="left" w:pos="7153"/>
        </w:tabs>
        <w:ind w:firstLine="709"/>
        <w:jc w:val="both"/>
        <w:rPr>
          <w:b/>
          <w:bCs/>
          <w:sz w:val="24"/>
          <w:szCs w:val="24"/>
        </w:rPr>
      </w:pPr>
      <w:r w:rsidRPr="00A831C2">
        <w:rPr>
          <w:b/>
          <w:bCs/>
          <w:sz w:val="24"/>
          <w:szCs w:val="24"/>
        </w:rPr>
        <w:t>9. Порядок приемки Товара:</w:t>
      </w:r>
    </w:p>
    <w:p w14:paraId="6FD9287D" w14:textId="2A686E4C" w:rsidR="004A506B" w:rsidRPr="00A831C2" w:rsidRDefault="004A506B" w:rsidP="00A831C2">
      <w:pPr>
        <w:ind w:firstLine="708"/>
        <w:jc w:val="both"/>
        <w:rPr>
          <w:sz w:val="24"/>
          <w:szCs w:val="24"/>
        </w:rPr>
      </w:pPr>
      <w:r w:rsidRPr="00A831C2">
        <w:rPr>
          <w:sz w:val="24"/>
          <w:szCs w:val="24"/>
        </w:rPr>
        <w:t xml:space="preserve">9.1. Поставщик передает, а Заказчик принимает Товар в соответствии с условиями настоящего Технического задания 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w:t>
      </w:r>
      <w:r w:rsidR="00E9798C">
        <w:rPr>
          <w:sz w:val="24"/>
          <w:szCs w:val="24"/>
        </w:rPr>
        <w:t xml:space="preserve">(или </w:t>
      </w:r>
      <w:r w:rsidRPr="00A831C2">
        <w:rPr>
          <w:sz w:val="24"/>
          <w:szCs w:val="24"/>
        </w:rPr>
        <w:t xml:space="preserve">УПД). В случае несоответствия количества поставляемого Товара условиям настоящего Технического задания и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14:paraId="78F3306D" w14:textId="09D2D349" w:rsidR="004A506B" w:rsidRPr="00A831C2" w:rsidRDefault="004A506B" w:rsidP="00A831C2">
      <w:pPr>
        <w:ind w:firstLine="708"/>
        <w:jc w:val="both"/>
        <w:rPr>
          <w:sz w:val="24"/>
          <w:szCs w:val="24"/>
        </w:rPr>
      </w:pPr>
      <w:r w:rsidRPr="00A831C2">
        <w:rPr>
          <w:sz w:val="24"/>
          <w:szCs w:val="24"/>
        </w:rPr>
        <w:t xml:space="preserve">9.2. При завершении поставки Товара Поставщик представляет Заказчику следующие подписанные документы: счет, </w:t>
      </w:r>
      <w:r w:rsidR="00A76AD6">
        <w:rPr>
          <w:sz w:val="24"/>
          <w:szCs w:val="24"/>
        </w:rPr>
        <w:t>счет-фактуру</w:t>
      </w:r>
      <w:r w:rsidR="00E9798C">
        <w:rPr>
          <w:sz w:val="24"/>
          <w:szCs w:val="24"/>
        </w:rPr>
        <w:t xml:space="preserve"> (при наличии НДС)</w:t>
      </w:r>
      <w:r w:rsidR="00A76AD6">
        <w:rPr>
          <w:sz w:val="24"/>
          <w:szCs w:val="24"/>
        </w:rPr>
        <w:t xml:space="preserve">, </w:t>
      </w:r>
      <w:r w:rsidRPr="00A831C2">
        <w:rPr>
          <w:sz w:val="24"/>
          <w:szCs w:val="24"/>
        </w:rPr>
        <w:t xml:space="preserve">товарную накладную и Акт приема-передачи Товара </w:t>
      </w:r>
      <w:r w:rsidR="005D4EA1">
        <w:rPr>
          <w:sz w:val="24"/>
          <w:szCs w:val="24"/>
        </w:rPr>
        <w:t>(</w:t>
      </w:r>
      <w:r w:rsidRPr="00A831C2">
        <w:rPr>
          <w:sz w:val="24"/>
          <w:szCs w:val="24"/>
        </w:rPr>
        <w:t>или УПД</w:t>
      </w:r>
      <w:r w:rsidR="005D4EA1">
        <w:rPr>
          <w:sz w:val="24"/>
          <w:szCs w:val="24"/>
        </w:rPr>
        <w:t>)</w:t>
      </w:r>
      <w:r w:rsidRPr="00A831C2">
        <w:rPr>
          <w:sz w:val="24"/>
          <w:szCs w:val="24"/>
        </w:rPr>
        <w:t xml:space="preserve"> в 2 (Двух) экземплярах и сертификат соответствия (если предоставление такого сертификата предусмотрено действующим законодательством Российской Федерации). </w:t>
      </w:r>
    </w:p>
    <w:p w14:paraId="2495D0E4" w14:textId="77777777" w:rsidR="004A506B" w:rsidRPr="00A831C2" w:rsidRDefault="004A506B" w:rsidP="00A831C2">
      <w:pPr>
        <w:tabs>
          <w:tab w:val="left" w:pos="851"/>
        </w:tabs>
        <w:ind w:firstLine="567"/>
        <w:jc w:val="both"/>
        <w:rPr>
          <w:sz w:val="24"/>
          <w:szCs w:val="24"/>
        </w:rPr>
      </w:pPr>
      <w:r w:rsidRPr="00A831C2">
        <w:rPr>
          <w:sz w:val="24"/>
          <w:szCs w:val="24"/>
        </w:rPr>
        <w:t>9.3. Заказчик в течение 3 (Трех) рабочих дней со дня получения документов, указанных в п. 9.2. настоящего Технического задания, обязан их подписать. Заказчик формирует</w:t>
      </w:r>
      <w:r w:rsidRPr="00A831C2">
        <w:rPr>
          <w:color w:val="000000"/>
          <w:sz w:val="24"/>
          <w:szCs w:val="24"/>
        </w:rPr>
        <w:t xml:space="preserve"> Акт приемки товаров, работ, услуг (по форме 0510452) (Приложение № 3 к Контракту).</w:t>
      </w:r>
    </w:p>
    <w:p w14:paraId="227B8815" w14:textId="0C26BC51" w:rsidR="004A506B" w:rsidRPr="00A831C2" w:rsidRDefault="004A506B" w:rsidP="00A831C2">
      <w:pPr>
        <w:ind w:firstLine="708"/>
        <w:jc w:val="both"/>
        <w:rPr>
          <w:sz w:val="24"/>
          <w:szCs w:val="24"/>
        </w:rPr>
      </w:pPr>
      <w:r w:rsidRPr="00A831C2">
        <w:rPr>
          <w:sz w:val="24"/>
          <w:szCs w:val="24"/>
        </w:rPr>
        <w:t>9.4. В случае обнаружения несоответствия качества поставляемого Товара Заказчик в течение 3 (Трех) рабочих дней после получения документов, указанных в п. 9.2.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Акт приема-передачи Товар</w:t>
      </w:r>
      <w:r w:rsidR="00A76AD6">
        <w:rPr>
          <w:sz w:val="24"/>
          <w:szCs w:val="24"/>
        </w:rPr>
        <w:t>а и товарную накладную</w:t>
      </w:r>
      <w:r w:rsidRPr="00A831C2">
        <w:rPr>
          <w:sz w:val="24"/>
          <w:szCs w:val="24"/>
        </w:rPr>
        <w:t xml:space="preserve"> </w:t>
      </w:r>
      <w:r w:rsidR="00526A7C" w:rsidRPr="00526A7C">
        <w:rPr>
          <w:sz w:val="24"/>
          <w:szCs w:val="24"/>
        </w:rPr>
        <w:t>(или УПД)</w:t>
      </w:r>
      <w:r w:rsidR="00526A7C">
        <w:rPr>
          <w:sz w:val="24"/>
          <w:szCs w:val="24"/>
        </w:rPr>
        <w:t xml:space="preserve"> </w:t>
      </w:r>
      <w:r w:rsidRPr="00A831C2">
        <w:rPr>
          <w:sz w:val="24"/>
          <w:szCs w:val="24"/>
        </w:rPr>
        <w:t>в 2 (Двух) экземплярах.</w:t>
      </w:r>
    </w:p>
    <w:p w14:paraId="78204B84" w14:textId="77777777" w:rsidR="004A506B" w:rsidRPr="00A831C2" w:rsidRDefault="004A506B" w:rsidP="00A831C2">
      <w:pPr>
        <w:tabs>
          <w:tab w:val="left" w:pos="851"/>
        </w:tabs>
        <w:ind w:firstLine="709"/>
        <w:jc w:val="both"/>
        <w:rPr>
          <w:sz w:val="24"/>
          <w:szCs w:val="24"/>
        </w:rPr>
      </w:pPr>
      <w:r w:rsidRPr="00A831C2">
        <w:rPr>
          <w:sz w:val="24"/>
          <w:szCs w:val="24"/>
        </w:rPr>
        <w:t xml:space="preserve">9.5. Товарная накладная, Акт приема-передачи Товара (или УПД) подписанные Сторонами являются подтверждением поставки Товара, Утвержденный Заказчиком Акт приемки товаров, работ, услуг (по форме 0510452) (Приложение № 3 к Контракту), является подтверждением взятых Заказчиком обязательств по оплате поставленного Товара. </w:t>
      </w:r>
    </w:p>
    <w:p w14:paraId="09FE0882" w14:textId="446761F3" w:rsidR="004A506B" w:rsidRPr="00A831C2" w:rsidRDefault="004A506B" w:rsidP="00A831C2">
      <w:pPr>
        <w:tabs>
          <w:tab w:val="left" w:pos="851"/>
        </w:tabs>
        <w:ind w:firstLine="709"/>
        <w:jc w:val="both"/>
        <w:rPr>
          <w:sz w:val="24"/>
          <w:szCs w:val="24"/>
        </w:rPr>
      </w:pPr>
      <w:r w:rsidRPr="00A831C2">
        <w:rPr>
          <w:sz w:val="24"/>
          <w:szCs w:val="24"/>
        </w:rPr>
        <w:t>9.6. Датой поставки Товара считается дата подписания Заказчиком Акта приема-передачи Товар</w:t>
      </w:r>
      <w:r w:rsidR="00A76AD6">
        <w:rPr>
          <w:sz w:val="24"/>
          <w:szCs w:val="24"/>
        </w:rPr>
        <w:t>а и товарной накладной</w:t>
      </w:r>
      <w:r w:rsidR="00526A7C">
        <w:rPr>
          <w:sz w:val="24"/>
          <w:szCs w:val="24"/>
        </w:rPr>
        <w:t xml:space="preserve"> </w:t>
      </w:r>
      <w:r w:rsidR="00526A7C" w:rsidRPr="00526A7C">
        <w:rPr>
          <w:sz w:val="24"/>
          <w:szCs w:val="24"/>
        </w:rPr>
        <w:t>(или УПД)</w:t>
      </w:r>
      <w:r w:rsidRPr="00A831C2">
        <w:rPr>
          <w:sz w:val="24"/>
          <w:szCs w:val="24"/>
        </w:rPr>
        <w:t>.</w:t>
      </w:r>
    </w:p>
    <w:p w14:paraId="719918F3" w14:textId="77777777" w:rsidR="004A506B" w:rsidRPr="00A831C2" w:rsidRDefault="004A506B" w:rsidP="00A831C2">
      <w:pPr>
        <w:tabs>
          <w:tab w:val="left" w:pos="7153"/>
        </w:tabs>
        <w:ind w:firstLine="709"/>
        <w:jc w:val="both"/>
        <w:rPr>
          <w:b/>
          <w:bCs/>
          <w:sz w:val="24"/>
          <w:szCs w:val="24"/>
        </w:rPr>
      </w:pPr>
      <w:r w:rsidRPr="00A831C2">
        <w:rPr>
          <w:b/>
          <w:bCs/>
          <w:sz w:val="24"/>
          <w:szCs w:val="24"/>
        </w:rPr>
        <w:t>10. Порядок расчетов:</w:t>
      </w:r>
    </w:p>
    <w:p w14:paraId="195F052F" w14:textId="331A82EE" w:rsidR="004A506B" w:rsidRPr="00A831C2" w:rsidRDefault="004A506B" w:rsidP="00A831C2">
      <w:pPr>
        <w:ind w:firstLine="709"/>
        <w:jc w:val="both"/>
        <w:rPr>
          <w:sz w:val="24"/>
          <w:szCs w:val="24"/>
        </w:rPr>
      </w:pPr>
      <w:r w:rsidRPr="00A831C2">
        <w:rPr>
          <w:sz w:val="24"/>
          <w:szCs w:val="24"/>
        </w:rPr>
        <w:t>10.1. Оплата Товара по Контракту производится Заказчиком на основании счета</w:t>
      </w:r>
      <w:r w:rsidR="00526A7C">
        <w:rPr>
          <w:sz w:val="24"/>
          <w:szCs w:val="24"/>
        </w:rPr>
        <w:t>, счета-фактуры (при наличии НДС)</w:t>
      </w:r>
      <w:r w:rsidRPr="00A831C2">
        <w:rPr>
          <w:sz w:val="24"/>
          <w:szCs w:val="24"/>
        </w:rPr>
        <w:t xml:space="preserve"> Поставщика путем перечисления денежных средств на расчетный счет Поставщика в срок не более 7 (Семи) рабочих дней с даты подписания Сторонами товарной накладной, Акта приема-передачи Товара (или УПД) в 2 (Двух) экземплярах и Акта приемки товаров, работ, услуг (по форме 0510452) (Приложение № 3 к Контракту).</w:t>
      </w:r>
    </w:p>
    <w:p w14:paraId="6D56ACEB" w14:textId="77777777" w:rsidR="004A506B" w:rsidRPr="00A831C2" w:rsidRDefault="004A506B" w:rsidP="00A831C2">
      <w:pPr>
        <w:ind w:firstLine="709"/>
        <w:jc w:val="both"/>
        <w:rPr>
          <w:sz w:val="24"/>
          <w:szCs w:val="24"/>
        </w:rPr>
      </w:pPr>
      <w:r w:rsidRPr="00A831C2">
        <w:rPr>
          <w:sz w:val="24"/>
          <w:szCs w:val="24"/>
        </w:rPr>
        <w:t>10.2. 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14:paraId="3134B333" w14:textId="497CDA13" w:rsidR="004A506B" w:rsidRPr="00A831C2" w:rsidRDefault="004A506B" w:rsidP="00A831C2">
      <w:pPr>
        <w:ind w:firstLine="709"/>
        <w:jc w:val="both"/>
        <w:rPr>
          <w:sz w:val="24"/>
          <w:szCs w:val="24"/>
        </w:rPr>
      </w:pPr>
      <w:r w:rsidRPr="00A831C2">
        <w:rPr>
          <w:sz w:val="24"/>
          <w:szCs w:val="24"/>
        </w:rPr>
        <w:t>Во всех платежных док</w:t>
      </w:r>
      <w:r w:rsidR="00C7795F">
        <w:rPr>
          <w:sz w:val="24"/>
          <w:szCs w:val="24"/>
        </w:rPr>
        <w:t xml:space="preserve">ументах обязательно указывается </w:t>
      </w:r>
      <w:proofErr w:type="gramStart"/>
      <w:r w:rsidRPr="00A831C2">
        <w:rPr>
          <w:sz w:val="24"/>
          <w:szCs w:val="24"/>
        </w:rPr>
        <w:t>номер</w:t>
      </w:r>
      <w:proofErr w:type="gramEnd"/>
      <w:r w:rsidR="00C7795F">
        <w:rPr>
          <w:sz w:val="24"/>
          <w:szCs w:val="24"/>
        </w:rPr>
        <w:t xml:space="preserve"> </w:t>
      </w:r>
      <w:r w:rsidRPr="00A831C2">
        <w:rPr>
          <w:sz w:val="24"/>
          <w:szCs w:val="24"/>
        </w:rPr>
        <w:t>и дата Контракта по которому производилась поставка Товара.</w:t>
      </w:r>
    </w:p>
    <w:p w14:paraId="4DCB80DF" w14:textId="77777777" w:rsidR="004A506B" w:rsidRPr="00A831C2" w:rsidRDefault="004A506B" w:rsidP="00A831C2">
      <w:pPr>
        <w:ind w:firstLine="709"/>
        <w:jc w:val="both"/>
        <w:rPr>
          <w:sz w:val="24"/>
          <w:szCs w:val="24"/>
        </w:rPr>
      </w:pPr>
      <w:r w:rsidRPr="00A831C2">
        <w:rPr>
          <w:sz w:val="24"/>
          <w:szCs w:val="24"/>
        </w:rPr>
        <w:t xml:space="preserve">Взамен бумажных документов Стороны вправе использовать систему электронного </w:t>
      </w:r>
      <w:r w:rsidRPr="00A831C2">
        <w:rPr>
          <w:sz w:val="24"/>
          <w:szCs w:val="24"/>
        </w:rPr>
        <w:lastRenderedPageBreak/>
        <w:t xml:space="preserve">документооборота (ЭДО) «СБИС» посредством Оператора ЭДО ООО «Компания Тензор».        </w:t>
      </w:r>
    </w:p>
    <w:p w14:paraId="131BC095" w14:textId="77777777" w:rsidR="004A506B" w:rsidRPr="00A831C2" w:rsidRDefault="004A506B" w:rsidP="00A831C2">
      <w:pPr>
        <w:ind w:firstLine="709"/>
        <w:jc w:val="both"/>
        <w:rPr>
          <w:sz w:val="24"/>
          <w:szCs w:val="24"/>
        </w:rPr>
      </w:pPr>
      <w:r w:rsidRPr="00A831C2">
        <w:rPr>
          <w:sz w:val="24"/>
          <w:szCs w:val="24"/>
        </w:rPr>
        <w:t>10.3.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2AB7D83E" w14:textId="77777777" w:rsidR="004A506B" w:rsidRPr="00A831C2" w:rsidRDefault="004A506B" w:rsidP="00A831C2">
      <w:pPr>
        <w:ind w:firstLine="709"/>
        <w:jc w:val="both"/>
        <w:rPr>
          <w:sz w:val="24"/>
          <w:szCs w:val="24"/>
        </w:rPr>
      </w:pPr>
      <w:r w:rsidRPr="00A831C2">
        <w:rPr>
          <w:sz w:val="24"/>
          <w:szCs w:val="24"/>
        </w:rPr>
        <w:t>10.4.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69EF7A45" w14:textId="77777777" w:rsidR="004A506B" w:rsidRPr="00A831C2" w:rsidRDefault="004A506B" w:rsidP="00A831C2">
      <w:pPr>
        <w:ind w:firstLine="709"/>
        <w:jc w:val="both"/>
        <w:rPr>
          <w:sz w:val="24"/>
          <w:szCs w:val="24"/>
        </w:rPr>
      </w:pPr>
      <w:r w:rsidRPr="00A831C2">
        <w:rPr>
          <w:sz w:val="24"/>
          <w:szCs w:val="24"/>
        </w:rPr>
        <w:t>10.5. В случае если Поставщиком не предъявлены документы, указанные в п. 10.1. настоящего Технического задания,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2332884D" w14:textId="77777777" w:rsidR="004A506B" w:rsidRPr="00A831C2" w:rsidRDefault="004A506B" w:rsidP="00A831C2">
      <w:pPr>
        <w:ind w:firstLine="709"/>
        <w:jc w:val="both"/>
        <w:rPr>
          <w:sz w:val="24"/>
          <w:szCs w:val="24"/>
        </w:rPr>
      </w:pPr>
      <w:r w:rsidRPr="00A831C2">
        <w:rPr>
          <w:sz w:val="24"/>
          <w:szCs w:val="24"/>
        </w:rPr>
        <w:t>10.6.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64A3C6A4" w14:textId="77777777" w:rsidR="004A506B" w:rsidRPr="00A831C2" w:rsidRDefault="004A506B" w:rsidP="00A831C2">
      <w:pPr>
        <w:ind w:firstLine="709"/>
        <w:jc w:val="both"/>
        <w:rPr>
          <w:b/>
          <w:sz w:val="24"/>
          <w:szCs w:val="24"/>
        </w:rPr>
      </w:pPr>
      <w:r w:rsidRPr="00A831C2">
        <w:rPr>
          <w:b/>
          <w:sz w:val="24"/>
          <w:szCs w:val="24"/>
        </w:rPr>
        <w:t>11. Ответственность Сторон:</w:t>
      </w:r>
    </w:p>
    <w:p w14:paraId="7A086528" w14:textId="77777777" w:rsidR="004A506B" w:rsidRPr="00A831C2" w:rsidRDefault="004A506B" w:rsidP="00A831C2">
      <w:pPr>
        <w:ind w:firstLine="709"/>
        <w:jc w:val="both"/>
        <w:rPr>
          <w:sz w:val="24"/>
          <w:szCs w:val="24"/>
        </w:rPr>
      </w:pPr>
      <w:r w:rsidRPr="00A831C2">
        <w:rPr>
          <w:sz w:val="24"/>
          <w:szCs w:val="24"/>
        </w:rPr>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2F1D98BB" w14:textId="77777777" w:rsidR="004A506B" w:rsidRPr="00A831C2" w:rsidRDefault="004A506B" w:rsidP="00A831C2">
      <w:pPr>
        <w:ind w:firstLine="709"/>
        <w:jc w:val="both"/>
        <w:rPr>
          <w:sz w:val="24"/>
          <w:szCs w:val="24"/>
        </w:rPr>
      </w:pPr>
      <w:r w:rsidRPr="00A831C2">
        <w:rPr>
          <w:sz w:val="24"/>
          <w:szCs w:val="24"/>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1D7918AD" w14:textId="77777777" w:rsidR="004A506B" w:rsidRPr="00A831C2" w:rsidRDefault="004A506B" w:rsidP="00A831C2">
      <w:pPr>
        <w:ind w:firstLine="709"/>
        <w:jc w:val="both"/>
        <w:rPr>
          <w:sz w:val="24"/>
          <w:szCs w:val="24"/>
        </w:rPr>
      </w:pPr>
      <w:r w:rsidRPr="00A831C2">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9B4570D" w14:textId="77777777" w:rsidR="004A506B" w:rsidRPr="00A831C2" w:rsidRDefault="004A506B" w:rsidP="00A831C2">
      <w:pPr>
        <w:ind w:firstLine="709"/>
        <w:jc w:val="both"/>
        <w:rPr>
          <w:sz w:val="24"/>
          <w:szCs w:val="24"/>
        </w:rPr>
      </w:pPr>
      <w:r w:rsidRPr="00A831C2">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7C5C06" w14:textId="77777777" w:rsidR="004A506B" w:rsidRPr="00A831C2" w:rsidRDefault="004A506B" w:rsidP="00A831C2">
      <w:pPr>
        <w:ind w:firstLine="709"/>
        <w:jc w:val="both"/>
        <w:rPr>
          <w:sz w:val="24"/>
          <w:szCs w:val="24"/>
        </w:rPr>
      </w:pPr>
      <w:r w:rsidRPr="00A831C2">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E324E7" w14:textId="77777777" w:rsidR="004A506B" w:rsidRPr="00A831C2" w:rsidRDefault="004A506B" w:rsidP="00A831C2">
      <w:pPr>
        <w:ind w:firstLine="709"/>
        <w:jc w:val="both"/>
        <w:rPr>
          <w:sz w:val="24"/>
          <w:szCs w:val="24"/>
        </w:rPr>
      </w:pPr>
      <w:r w:rsidRPr="00A831C2">
        <w:rPr>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40B79C7" w14:textId="77777777" w:rsidR="004A506B" w:rsidRPr="00A831C2" w:rsidRDefault="004A506B" w:rsidP="00A831C2">
      <w:pPr>
        <w:ind w:firstLine="709"/>
        <w:jc w:val="both"/>
        <w:rPr>
          <w:sz w:val="24"/>
          <w:szCs w:val="24"/>
        </w:rPr>
      </w:pPr>
      <w:r w:rsidRPr="00A831C2">
        <w:rPr>
          <w:sz w:val="24"/>
          <w:szCs w:val="24"/>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74B822F" w14:textId="77777777" w:rsidR="004A506B" w:rsidRPr="00A831C2" w:rsidRDefault="004A506B" w:rsidP="00A831C2">
      <w:pPr>
        <w:ind w:firstLine="709"/>
        <w:jc w:val="both"/>
        <w:rPr>
          <w:sz w:val="24"/>
          <w:szCs w:val="24"/>
        </w:rPr>
      </w:pPr>
      <w:r w:rsidRPr="00A831C2">
        <w:rPr>
          <w:sz w:val="24"/>
          <w:szCs w:val="24"/>
        </w:rPr>
        <w:t>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14:paraId="56CE3C6F" w14:textId="77777777" w:rsidR="004A506B" w:rsidRPr="00A831C2" w:rsidRDefault="004A506B" w:rsidP="00A831C2">
      <w:pPr>
        <w:ind w:firstLine="709"/>
        <w:jc w:val="both"/>
        <w:rPr>
          <w:sz w:val="24"/>
          <w:szCs w:val="24"/>
        </w:rPr>
      </w:pPr>
      <w:r w:rsidRPr="00A831C2">
        <w:rPr>
          <w:sz w:val="24"/>
          <w:szCs w:val="24"/>
        </w:rPr>
        <w:t>Выплата неустойки и возмещение убытков не освобождает Стороны от исполнения обязательств по Контракту.</w:t>
      </w:r>
    </w:p>
    <w:p w14:paraId="40F155BA" w14:textId="77777777" w:rsidR="004A506B" w:rsidRPr="00A831C2" w:rsidRDefault="004A506B" w:rsidP="00A831C2">
      <w:pPr>
        <w:ind w:firstLine="709"/>
        <w:jc w:val="both"/>
        <w:rPr>
          <w:sz w:val="24"/>
          <w:szCs w:val="24"/>
        </w:rPr>
      </w:pPr>
      <w:r w:rsidRPr="00A831C2">
        <w:rPr>
          <w:sz w:val="24"/>
          <w:szCs w:val="24"/>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05728D87" w14:textId="77777777" w:rsidR="004A506B" w:rsidRPr="00A831C2" w:rsidRDefault="004A506B" w:rsidP="00A831C2">
      <w:pPr>
        <w:ind w:firstLine="709"/>
        <w:jc w:val="both"/>
        <w:rPr>
          <w:sz w:val="24"/>
          <w:szCs w:val="24"/>
        </w:rPr>
      </w:pPr>
      <w:r w:rsidRPr="00A831C2">
        <w:rPr>
          <w:sz w:val="24"/>
          <w:szCs w:val="24"/>
        </w:rPr>
        <w:t xml:space="preserve">В случаях, не предусмотренных Контрактом, имущественная ответственность определяется </w:t>
      </w:r>
      <w:r w:rsidRPr="00A831C2">
        <w:rPr>
          <w:sz w:val="24"/>
          <w:szCs w:val="24"/>
        </w:rPr>
        <w:lastRenderedPageBreak/>
        <w:t>в соответствии с действующим законодательством Российской Федерации.</w:t>
      </w:r>
    </w:p>
    <w:p w14:paraId="16AC1610" w14:textId="77777777" w:rsidR="004A506B" w:rsidRPr="00A831C2" w:rsidRDefault="004A506B" w:rsidP="00A831C2">
      <w:pPr>
        <w:ind w:firstLine="709"/>
        <w:jc w:val="both"/>
        <w:rPr>
          <w:sz w:val="24"/>
          <w:szCs w:val="24"/>
        </w:rPr>
      </w:pPr>
      <w:r w:rsidRPr="00A831C2">
        <w:rPr>
          <w:sz w:val="24"/>
          <w:szCs w:val="24"/>
        </w:rPr>
        <w:t>Окончание срока действия Контракта не освобождает Стороны от ответственности за нарушение его условий в период его действия.</w:t>
      </w:r>
    </w:p>
    <w:p w14:paraId="62D7291F" w14:textId="77777777" w:rsidR="004A506B" w:rsidRPr="00A831C2" w:rsidRDefault="004A506B" w:rsidP="00A831C2">
      <w:pPr>
        <w:ind w:firstLine="709"/>
        <w:jc w:val="both"/>
        <w:rPr>
          <w:color w:val="000000"/>
          <w:spacing w:val="-1"/>
          <w:sz w:val="24"/>
          <w:szCs w:val="24"/>
        </w:rPr>
      </w:pPr>
      <w:r w:rsidRPr="00A831C2">
        <w:rPr>
          <w:color w:val="000000"/>
          <w:spacing w:val="-1"/>
          <w:sz w:val="24"/>
          <w:szCs w:val="24"/>
        </w:rPr>
        <w:t>Заказчик вправе производить оплату по Контракту за вычетом соответствующего размера неустойки (штрафа, пени).</w:t>
      </w:r>
    </w:p>
    <w:p w14:paraId="735164C6" w14:textId="77777777" w:rsidR="004A506B" w:rsidRDefault="004A506B" w:rsidP="00A831C2">
      <w:pPr>
        <w:spacing w:after="120"/>
        <w:ind w:firstLine="709"/>
        <w:jc w:val="both"/>
        <w:rPr>
          <w:sz w:val="24"/>
          <w:szCs w:val="24"/>
        </w:rPr>
      </w:pPr>
      <w:r w:rsidRPr="00A831C2">
        <w:rPr>
          <w:b/>
          <w:sz w:val="24"/>
          <w:szCs w:val="24"/>
        </w:rPr>
        <w:t xml:space="preserve">11. Срок действия Контракта: </w:t>
      </w:r>
      <w:r w:rsidRPr="00A831C2">
        <w:rPr>
          <w:sz w:val="24"/>
          <w:szCs w:val="24"/>
        </w:rPr>
        <w:t>Контракт вступает в силу с даты подписания и действует по 20.11.2026 г.</w:t>
      </w:r>
    </w:p>
    <w:p w14:paraId="2161F89C" w14:textId="77777777" w:rsidR="004A506B" w:rsidRPr="00A831C2" w:rsidRDefault="004A506B" w:rsidP="00A831C2">
      <w:pPr>
        <w:spacing w:after="120"/>
        <w:ind w:firstLine="709"/>
        <w:jc w:val="both"/>
        <w:rPr>
          <w:b/>
          <w:sz w:val="24"/>
          <w:szCs w:val="24"/>
        </w:rPr>
      </w:pPr>
    </w:p>
    <w:p w14:paraId="5B391C33" w14:textId="77777777" w:rsidR="004A506B" w:rsidRDefault="004A506B" w:rsidP="00A831C2">
      <w:pPr>
        <w:jc w:val="right"/>
      </w:pPr>
    </w:p>
    <w:p w14:paraId="38FBBED3" w14:textId="77777777" w:rsidR="004A506B" w:rsidRDefault="004A506B" w:rsidP="00A831C2">
      <w:pPr>
        <w:jc w:val="right"/>
      </w:pPr>
    </w:p>
    <w:p w14:paraId="2CD46684" w14:textId="77777777" w:rsidR="004A506B" w:rsidRDefault="004A506B" w:rsidP="00A831C2">
      <w:pPr>
        <w:jc w:val="right"/>
      </w:pPr>
    </w:p>
    <w:p w14:paraId="418476EC" w14:textId="77777777" w:rsidR="004514FA" w:rsidRDefault="004514FA" w:rsidP="00BB2D5A">
      <w:pPr>
        <w:rPr>
          <w:sz w:val="24"/>
          <w:szCs w:val="24"/>
        </w:rPr>
      </w:pPr>
    </w:p>
    <w:p w14:paraId="4A839FFC" w14:textId="77777777" w:rsidR="006D199D" w:rsidRDefault="006D199D" w:rsidP="00497AEA">
      <w:pPr>
        <w:jc w:val="center"/>
        <w:rPr>
          <w:b/>
          <w:sz w:val="24"/>
          <w:szCs w:val="24"/>
        </w:rPr>
      </w:pPr>
    </w:p>
    <w:p w14:paraId="369D68DB" w14:textId="77777777" w:rsidR="006D199D" w:rsidRDefault="006D199D" w:rsidP="00497AEA">
      <w:pPr>
        <w:jc w:val="center"/>
        <w:rPr>
          <w:b/>
          <w:sz w:val="24"/>
          <w:szCs w:val="24"/>
        </w:rPr>
      </w:pPr>
    </w:p>
    <w:p w14:paraId="4FCC5906" w14:textId="77777777" w:rsidR="006D199D" w:rsidRDefault="006D199D" w:rsidP="00497AEA">
      <w:pPr>
        <w:jc w:val="center"/>
        <w:rPr>
          <w:b/>
          <w:sz w:val="24"/>
          <w:szCs w:val="24"/>
        </w:rPr>
      </w:pPr>
    </w:p>
    <w:p w14:paraId="6D800F3F" w14:textId="77777777" w:rsidR="006D199D" w:rsidRDefault="006D199D" w:rsidP="00497AEA">
      <w:pPr>
        <w:jc w:val="center"/>
        <w:rPr>
          <w:b/>
          <w:sz w:val="24"/>
          <w:szCs w:val="24"/>
        </w:rPr>
      </w:pPr>
    </w:p>
    <w:p w14:paraId="64D5DC72" w14:textId="77777777" w:rsidR="006D199D" w:rsidRDefault="006D199D" w:rsidP="00497AEA">
      <w:pPr>
        <w:jc w:val="center"/>
        <w:rPr>
          <w:b/>
          <w:sz w:val="24"/>
          <w:szCs w:val="24"/>
        </w:rPr>
      </w:pPr>
    </w:p>
    <w:p w14:paraId="7B76E54A" w14:textId="77777777" w:rsidR="006D199D" w:rsidRDefault="006D199D" w:rsidP="00497AEA">
      <w:pPr>
        <w:jc w:val="center"/>
        <w:rPr>
          <w:b/>
          <w:sz w:val="24"/>
          <w:szCs w:val="24"/>
        </w:rPr>
      </w:pPr>
    </w:p>
    <w:p w14:paraId="1B474CF5" w14:textId="77777777" w:rsidR="006D199D" w:rsidRDefault="006D199D" w:rsidP="00497AEA">
      <w:pPr>
        <w:jc w:val="center"/>
        <w:rPr>
          <w:b/>
          <w:sz w:val="24"/>
          <w:szCs w:val="24"/>
        </w:rPr>
      </w:pPr>
    </w:p>
    <w:p w14:paraId="19601D43" w14:textId="77777777" w:rsidR="006D199D" w:rsidRDefault="006D199D" w:rsidP="00497AEA">
      <w:pPr>
        <w:jc w:val="center"/>
        <w:rPr>
          <w:b/>
          <w:sz w:val="24"/>
          <w:szCs w:val="24"/>
        </w:rPr>
      </w:pPr>
    </w:p>
    <w:p w14:paraId="174F470B" w14:textId="77777777" w:rsidR="006D199D" w:rsidRDefault="006D199D" w:rsidP="00497AEA">
      <w:pPr>
        <w:jc w:val="center"/>
        <w:rPr>
          <w:b/>
          <w:sz w:val="24"/>
          <w:szCs w:val="24"/>
        </w:rPr>
      </w:pPr>
    </w:p>
    <w:p w14:paraId="57653135" w14:textId="77777777" w:rsidR="006D199D" w:rsidRDefault="006D199D" w:rsidP="00497AEA">
      <w:pPr>
        <w:jc w:val="center"/>
        <w:rPr>
          <w:b/>
          <w:sz w:val="24"/>
          <w:szCs w:val="24"/>
        </w:rPr>
      </w:pPr>
    </w:p>
    <w:p w14:paraId="601DB1A4" w14:textId="77777777" w:rsidR="006D199D" w:rsidRDefault="006D199D" w:rsidP="00497AEA">
      <w:pPr>
        <w:jc w:val="center"/>
        <w:rPr>
          <w:b/>
          <w:sz w:val="24"/>
          <w:szCs w:val="24"/>
        </w:rPr>
      </w:pPr>
    </w:p>
    <w:p w14:paraId="6E34D64A" w14:textId="77777777" w:rsidR="006D199D" w:rsidRDefault="006D199D" w:rsidP="00497AEA">
      <w:pPr>
        <w:jc w:val="center"/>
        <w:rPr>
          <w:b/>
          <w:sz w:val="24"/>
          <w:szCs w:val="24"/>
        </w:rPr>
      </w:pPr>
    </w:p>
    <w:p w14:paraId="7C0DBC6E" w14:textId="77777777" w:rsidR="006D199D" w:rsidRDefault="006D199D" w:rsidP="00497AEA">
      <w:pPr>
        <w:jc w:val="center"/>
        <w:rPr>
          <w:b/>
          <w:sz w:val="24"/>
          <w:szCs w:val="24"/>
        </w:rPr>
      </w:pPr>
    </w:p>
    <w:p w14:paraId="3602C95D" w14:textId="77777777" w:rsidR="006D199D" w:rsidRDefault="006D199D" w:rsidP="00497AEA">
      <w:pPr>
        <w:jc w:val="center"/>
        <w:rPr>
          <w:b/>
          <w:sz w:val="24"/>
          <w:szCs w:val="24"/>
        </w:rPr>
      </w:pPr>
    </w:p>
    <w:p w14:paraId="23F3C2F0" w14:textId="77777777" w:rsidR="006D199D" w:rsidRDefault="006D199D" w:rsidP="00497AEA">
      <w:pPr>
        <w:jc w:val="center"/>
        <w:rPr>
          <w:b/>
          <w:sz w:val="24"/>
          <w:szCs w:val="24"/>
        </w:rPr>
      </w:pPr>
    </w:p>
    <w:p w14:paraId="598A35F8" w14:textId="77777777" w:rsidR="006D199D" w:rsidRDefault="006D199D" w:rsidP="00497AEA">
      <w:pPr>
        <w:jc w:val="center"/>
        <w:rPr>
          <w:b/>
          <w:sz w:val="24"/>
          <w:szCs w:val="24"/>
        </w:rPr>
      </w:pPr>
    </w:p>
    <w:p w14:paraId="2645618F" w14:textId="77777777" w:rsidR="006D199D" w:rsidRDefault="006D199D" w:rsidP="00497AEA">
      <w:pPr>
        <w:jc w:val="center"/>
        <w:rPr>
          <w:b/>
          <w:sz w:val="24"/>
          <w:szCs w:val="24"/>
        </w:rPr>
      </w:pPr>
    </w:p>
    <w:p w14:paraId="4EBC6518" w14:textId="77777777" w:rsidR="006D199D" w:rsidRDefault="006D199D" w:rsidP="00497AEA">
      <w:pPr>
        <w:jc w:val="center"/>
        <w:rPr>
          <w:b/>
          <w:sz w:val="24"/>
          <w:szCs w:val="24"/>
        </w:rPr>
      </w:pPr>
    </w:p>
    <w:p w14:paraId="2C7F21C3" w14:textId="77777777" w:rsidR="006D199D" w:rsidRDefault="006D199D" w:rsidP="00497AEA">
      <w:pPr>
        <w:jc w:val="center"/>
        <w:rPr>
          <w:b/>
          <w:sz w:val="24"/>
          <w:szCs w:val="24"/>
        </w:rPr>
      </w:pPr>
    </w:p>
    <w:p w14:paraId="243EF9BA" w14:textId="77777777" w:rsidR="006D199D" w:rsidRDefault="006D199D" w:rsidP="00497AEA">
      <w:pPr>
        <w:jc w:val="center"/>
        <w:rPr>
          <w:b/>
          <w:sz w:val="24"/>
          <w:szCs w:val="24"/>
        </w:rPr>
      </w:pPr>
    </w:p>
    <w:p w14:paraId="1EFF1DC7" w14:textId="77777777" w:rsidR="006D199D" w:rsidRDefault="006D199D" w:rsidP="00497AEA">
      <w:pPr>
        <w:jc w:val="center"/>
        <w:rPr>
          <w:b/>
          <w:sz w:val="24"/>
          <w:szCs w:val="24"/>
        </w:rPr>
      </w:pPr>
    </w:p>
    <w:p w14:paraId="3C262087" w14:textId="77777777" w:rsidR="006D199D" w:rsidRDefault="006D199D" w:rsidP="00497AEA">
      <w:pPr>
        <w:jc w:val="center"/>
        <w:rPr>
          <w:b/>
          <w:sz w:val="24"/>
          <w:szCs w:val="24"/>
        </w:rPr>
      </w:pPr>
    </w:p>
    <w:p w14:paraId="1DBAAE97" w14:textId="77777777" w:rsidR="006D199D" w:rsidRDefault="006D199D" w:rsidP="00497AEA">
      <w:pPr>
        <w:jc w:val="center"/>
        <w:rPr>
          <w:b/>
          <w:sz w:val="24"/>
          <w:szCs w:val="24"/>
        </w:rPr>
      </w:pPr>
    </w:p>
    <w:p w14:paraId="1DC89EA4" w14:textId="77777777" w:rsidR="006D199D" w:rsidRDefault="006D199D" w:rsidP="00497AEA">
      <w:pPr>
        <w:jc w:val="center"/>
        <w:rPr>
          <w:b/>
          <w:sz w:val="24"/>
          <w:szCs w:val="24"/>
        </w:rPr>
      </w:pPr>
    </w:p>
    <w:p w14:paraId="347AAD81" w14:textId="77777777" w:rsidR="006D199D" w:rsidRDefault="006D199D" w:rsidP="00497AEA">
      <w:pPr>
        <w:jc w:val="center"/>
        <w:rPr>
          <w:b/>
          <w:sz w:val="24"/>
          <w:szCs w:val="24"/>
        </w:rPr>
      </w:pPr>
    </w:p>
    <w:p w14:paraId="615F02FB" w14:textId="77777777" w:rsidR="006D199D" w:rsidRDefault="006D199D" w:rsidP="00497AEA">
      <w:pPr>
        <w:jc w:val="center"/>
        <w:rPr>
          <w:b/>
          <w:sz w:val="24"/>
          <w:szCs w:val="24"/>
        </w:rPr>
      </w:pPr>
    </w:p>
    <w:p w14:paraId="15023E37" w14:textId="77777777" w:rsidR="006D199D" w:rsidRDefault="006D199D" w:rsidP="00497AEA">
      <w:pPr>
        <w:jc w:val="center"/>
        <w:rPr>
          <w:b/>
          <w:sz w:val="24"/>
          <w:szCs w:val="24"/>
        </w:rPr>
      </w:pPr>
    </w:p>
    <w:p w14:paraId="12196E18" w14:textId="77777777" w:rsidR="006D199D" w:rsidRDefault="006D199D" w:rsidP="00497AEA">
      <w:pPr>
        <w:jc w:val="center"/>
        <w:rPr>
          <w:b/>
          <w:sz w:val="24"/>
          <w:szCs w:val="24"/>
        </w:rPr>
      </w:pPr>
    </w:p>
    <w:p w14:paraId="74A14557" w14:textId="77777777" w:rsidR="006D199D" w:rsidRDefault="006D199D" w:rsidP="00497AEA">
      <w:pPr>
        <w:jc w:val="center"/>
        <w:rPr>
          <w:b/>
          <w:sz w:val="24"/>
          <w:szCs w:val="24"/>
        </w:rPr>
      </w:pPr>
    </w:p>
    <w:p w14:paraId="69EE0467" w14:textId="77777777" w:rsidR="006D199D" w:rsidRDefault="006D199D" w:rsidP="00497AEA">
      <w:pPr>
        <w:jc w:val="center"/>
        <w:rPr>
          <w:b/>
          <w:sz w:val="24"/>
          <w:szCs w:val="24"/>
        </w:rPr>
      </w:pPr>
    </w:p>
    <w:p w14:paraId="6B2BCF8A" w14:textId="77777777" w:rsidR="006D199D" w:rsidRDefault="006D199D" w:rsidP="00497AEA">
      <w:pPr>
        <w:jc w:val="center"/>
        <w:rPr>
          <w:b/>
          <w:sz w:val="24"/>
          <w:szCs w:val="24"/>
        </w:rPr>
      </w:pPr>
    </w:p>
    <w:p w14:paraId="0AC5BF19" w14:textId="77777777" w:rsidR="006D199D" w:rsidRDefault="006D199D" w:rsidP="00497AEA">
      <w:pPr>
        <w:jc w:val="center"/>
        <w:rPr>
          <w:b/>
          <w:sz w:val="24"/>
          <w:szCs w:val="24"/>
        </w:rPr>
      </w:pPr>
    </w:p>
    <w:p w14:paraId="267A8FF2" w14:textId="77777777" w:rsidR="00745A2D" w:rsidRDefault="00745A2D" w:rsidP="00497AEA">
      <w:pPr>
        <w:jc w:val="center"/>
        <w:rPr>
          <w:b/>
          <w:sz w:val="24"/>
          <w:szCs w:val="24"/>
        </w:rPr>
      </w:pPr>
    </w:p>
    <w:p w14:paraId="46F10AFC" w14:textId="77777777" w:rsidR="00745A2D" w:rsidRDefault="00745A2D" w:rsidP="00497AEA">
      <w:pPr>
        <w:jc w:val="center"/>
        <w:rPr>
          <w:b/>
          <w:sz w:val="24"/>
          <w:szCs w:val="24"/>
        </w:rPr>
      </w:pPr>
    </w:p>
    <w:p w14:paraId="283F37BF" w14:textId="77777777" w:rsidR="00745A2D" w:rsidRDefault="00745A2D" w:rsidP="00497AEA">
      <w:pPr>
        <w:jc w:val="center"/>
        <w:rPr>
          <w:b/>
          <w:sz w:val="24"/>
          <w:szCs w:val="24"/>
        </w:rPr>
      </w:pPr>
    </w:p>
    <w:p w14:paraId="1C4A57D5" w14:textId="77777777" w:rsidR="00745A2D" w:rsidRDefault="00745A2D" w:rsidP="00497AEA">
      <w:pPr>
        <w:jc w:val="center"/>
        <w:rPr>
          <w:b/>
          <w:sz w:val="24"/>
          <w:szCs w:val="24"/>
        </w:rPr>
      </w:pPr>
    </w:p>
    <w:p w14:paraId="5F40CD2A" w14:textId="77777777" w:rsidR="006D199D" w:rsidRDefault="006D199D" w:rsidP="00497AEA">
      <w:pPr>
        <w:jc w:val="center"/>
        <w:rPr>
          <w:b/>
          <w:sz w:val="24"/>
          <w:szCs w:val="24"/>
        </w:rPr>
      </w:pPr>
    </w:p>
    <w:sectPr w:rsidR="006D199D" w:rsidSect="00574A1A">
      <w:pgSz w:w="11906" w:h="16838"/>
      <w:pgMar w:top="567" w:right="566"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20E17"/>
    <w:multiLevelType w:val="hybridMultilevel"/>
    <w:tmpl w:val="96585410"/>
    <w:lvl w:ilvl="0" w:tplc="47947E6A">
      <w:start w:val="1"/>
      <w:numFmt w:val="bullet"/>
      <w:lvlText w:val=""/>
      <w:lvlJc w:val="left"/>
      <w:pPr>
        <w:ind w:left="1146" w:hanging="360"/>
      </w:pPr>
      <w:rPr>
        <w:rFonts w:ascii="Symbol" w:hAnsi="Symbol" w:hint="default"/>
        <w:b/>
        <w:i w:val="0"/>
        <w:sz w:val="28"/>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32786D9C"/>
    <w:multiLevelType w:val="singleLevel"/>
    <w:tmpl w:val="928A2CE2"/>
    <w:lvl w:ilvl="0">
      <w:start w:val="2"/>
      <w:numFmt w:val="decimal"/>
      <w:lvlText w:val="3.%1."/>
      <w:legacy w:legacy="1" w:legacySpace="0" w:legacyIndent="408"/>
      <w:lvlJc w:val="left"/>
      <w:rPr>
        <w:rFonts w:ascii="Times New Roman" w:hAnsi="Times New Roman" w:cs="Times New Roman" w:hint="default"/>
      </w:rPr>
    </w:lvl>
  </w:abstractNum>
  <w:abstractNum w:abstractNumId="2" w15:restartNumberingAfterBreak="0">
    <w:nsid w:val="3A771757"/>
    <w:multiLevelType w:val="multilevel"/>
    <w:tmpl w:val="8302465E"/>
    <w:lvl w:ilvl="0">
      <w:start w:val="3"/>
      <w:numFmt w:val="decimal"/>
      <w:lvlText w:val="%1."/>
      <w:lvlJc w:val="left"/>
      <w:pPr>
        <w:ind w:left="720" w:hanging="360"/>
      </w:pPr>
      <w:rPr>
        <w:rFonts w:cs="Times New Roman" w:hint="default"/>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 w15:restartNumberingAfterBreak="0">
    <w:nsid w:val="498716CA"/>
    <w:multiLevelType w:val="hybridMultilevel"/>
    <w:tmpl w:val="541064FE"/>
    <w:lvl w:ilvl="0" w:tplc="31C6EDB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B832861"/>
    <w:multiLevelType w:val="hybridMultilevel"/>
    <w:tmpl w:val="666A72A0"/>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3E965B2"/>
    <w:multiLevelType w:val="hybridMultilevel"/>
    <w:tmpl w:val="4B9E7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41E599F"/>
    <w:multiLevelType w:val="multilevel"/>
    <w:tmpl w:val="EE605B74"/>
    <w:lvl w:ilvl="0">
      <w:start w:val="4"/>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 w15:restartNumberingAfterBreak="0">
    <w:nsid w:val="61AF3E41"/>
    <w:multiLevelType w:val="multilevel"/>
    <w:tmpl w:val="D0E0DF14"/>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778" w:hanging="720"/>
      </w:pPr>
      <w:rPr>
        <w:rFonts w:cs="Times New Roman" w:hint="default"/>
      </w:rPr>
    </w:lvl>
    <w:lvl w:ilvl="3">
      <w:start w:val="1"/>
      <w:numFmt w:val="decimal"/>
      <w:lvlText w:val="%1.%2.%3.%4."/>
      <w:lvlJc w:val="left"/>
      <w:pPr>
        <w:ind w:left="807" w:hanging="720"/>
      </w:pPr>
      <w:rPr>
        <w:rFonts w:cs="Times New Roman" w:hint="default"/>
      </w:rPr>
    </w:lvl>
    <w:lvl w:ilvl="4">
      <w:start w:val="1"/>
      <w:numFmt w:val="decimal"/>
      <w:lvlText w:val="%1.%2.%3.%4.%5."/>
      <w:lvlJc w:val="left"/>
      <w:pPr>
        <w:ind w:left="1196" w:hanging="1080"/>
      </w:pPr>
      <w:rPr>
        <w:rFonts w:cs="Times New Roman" w:hint="default"/>
      </w:rPr>
    </w:lvl>
    <w:lvl w:ilvl="5">
      <w:start w:val="1"/>
      <w:numFmt w:val="decimal"/>
      <w:lvlText w:val="%1.%2.%3.%4.%5.%6."/>
      <w:lvlJc w:val="left"/>
      <w:pPr>
        <w:ind w:left="1225" w:hanging="1080"/>
      </w:pPr>
      <w:rPr>
        <w:rFonts w:cs="Times New Roman" w:hint="default"/>
      </w:rPr>
    </w:lvl>
    <w:lvl w:ilvl="6">
      <w:start w:val="1"/>
      <w:numFmt w:val="decimal"/>
      <w:lvlText w:val="%1.%2.%3.%4.%5.%6.%7."/>
      <w:lvlJc w:val="left"/>
      <w:pPr>
        <w:ind w:left="1614" w:hanging="1440"/>
      </w:pPr>
      <w:rPr>
        <w:rFonts w:cs="Times New Roman" w:hint="default"/>
      </w:rPr>
    </w:lvl>
    <w:lvl w:ilvl="7">
      <w:start w:val="1"/>
      <w:numFmt w:val="decimal"/>
      <w:lvlText w:val="%1.%2.%3.%4.%5.%6.%7.%8."/>
      <w:lvlJc w:val="left"/>
      <w:pPr>
        <w:ind w:left="1643" w:hanging="1440"/>
      </w:pPr>
      <w:rPr>
        <w:rFonts w:cs="Times New Roman" w:hint="default"/>
      </w:rPr>
    </w:lvl>
    <w:lvl w:ilvl="8">
      <w:start w:val="1"/>
      <w:numFmt w:val="decimal"/>
      <w:lvlText w:val="%1.%2.%3.%4.%5.%6.%7.%8.%9."/>
      <w:lvlJc w:val="left"/>
      <w:pPr>
        <w:ind w:left="2032" w:hanging="1800"/>
      </w:pPr>
      <w:rPr>
        <w:rFonts w:cs="Times New Roman" w:hint="default"/>
      </w:rPr>
    </w:lvl>
  </w:abstractNum>
  <w:abstractNum w:abstractNumId="8" w15:restartNumberingAfterBreak="0">
    <w:nsid w:val="64B53C3B"/>
    <w:multiLevelType w:val="hybridMultilevel"/>
    <w:tmpl w:val="A26EF9A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2"/>
  </w:num>
  <w:num w:numId="3">
    <w:abstractNumId w:val="6"/>
  </w:num>
  <w:num w:numId="4">
    <w:abstractNumId w:val="8"/>
  </w:num>
  <w:num w:numId="5">
    <w:abstractNumId w:val="1"/>
  </w:num>
  <w:num w:numId="6">
    <w:abstractNumId w:val="4"/>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27"/>
    <w:rsid w:val="00000CDE"/>
    <w:rsid w:val="00004AB8"/>
    <w:rsid w:val="000062BA"/>
    <w:rsid w:val="00010E9D"/>
    <w:rsid w:val="00011296"/>
    <w:rsid w:val="00014F13"/>
    <w:rsid w:val="000166AF"/>
    <w:rsid w:val="00020806"/>
    <w:rsid w:val="00020D27"/>
    <w:rsid w:val="0002141A"/>
    <w:rsid w:val="00021C4C"/>
    <w:rsid w:val="00023271"/>
    <w:rsid w:val="00025A2E"/>
    <w:rsid w:val="0002639F"/>
    <w:rsid w:val="000313E6"/>
    <w:rsid w:val="000327BD"/>
    <w:rsid w:val="00034DEB"/>
    <w:rsid w:val="00035200"/>
    <w:rsid w:val="00035789"/>
    <w:rsid w:val="000406F3"/>
    <w:rsid w:val="00040C1E"/>
    <w:rsid w:val="00043B8C"/>
    <w:rsid w:val="0005033B"/>
    <w:rsid w:val="00051D00"/>
    <w:rsid w:val="00052FF3"/>
    <w:rsid w:val="00056450"/>
    <w:rsid w:val="00057E5D"/>
    <w:rsid w:val="000603E1"/>
    <w:rsid w:val="00060BEC"/>
    <w:rsid w:val="00061403"/>
    <w:rsid w:val="00063558"/>
    <w:rsid w:val="000635A3"/>
    <w:rsid w:val="0006637D"/>
    <w:rsid w:val="000670D6"/>
    <w:rsid w:val="00075499"/>
    <w:rsid w:val="000756EA"/>
    <w:rsid w:val="0008399C"/>
    <w:rsid w:val="00084779"/>
    <w:rsid w:val="000847C4"/>
    <w:rsid w:val="00085EAB"/>
    <w:rsid w:val="0008757C"/>
    <w:rsid w:val="0008793D"/>
    <w:rsid w:val="00090848"/>
    <w:rsid w:val="00090E5F"/>
    <w:rsid w:val="00094A35"/>
    <w:rsid w:val="000950B0"/>
    <w:rsid w:val="00096D47"/>
    <w:rsid w:val="0009738F"/>
    <w:rsid w:val="000A7905"/>
    <w:rsid w:val="000B1D3A"/>
    <w:rsid w:val="000B1F25"/>
    <w:rsid w:val="000B31EA"/>
    <w:rsid w:val="000B32BA"/>
    <w:rsid w:val="000B5F19"/>
    <w:rsid w:val="000C4C3C"/>
    <w:rsid w:val="000D1614"/>
    <w:rsid w:val="000D1EE8"/>
    <w:rsid w:val="000D1FB2"/>
    <w:rsid w:val="000D631E"/>
    <w:rsid w:val="000D7F15"/>
    <w:rsid w:val="000E0C4C"/>
    <w:rsid w:val="000E20A3"/>
    <w:rsid w:val="000E494D"/>
    <w:rsid w:val="000E5DE2"/>
    <w:rsid w:val="000F0C0A"/>
    <w:rsid w:val="000F1EB3"/>
    <w:rsid w:val="000F3011"/>
    <w:rsid w:val="000F3D8F"/>
    <w:rsid w:val="000F7D57"/>
    <w:rsid w:val="00100267"/>
    <w:rsid w:val="00107738"/>
    <w:rsid w:val="00107F54"/>
    <w:rsid w:val="00110828"/>
    <w:rsid w:val="00111314"/>
    <w:rsid w:val="00112388"/>
    <w:rsid w:val="00112738"/>
    <w:rsid w:val="00114C5E"/>
    <w:rsid w:val="0011611E"/>
    <w:rsid w:val="0011621D"/>
    <w:rsid w:val="001205C2"/>
    <w:rsid w:val="00121F08"/>
    <w:rsid w:val="0012237A"/>
    <w:rsid w:val="00125801"/>
    <w:rsid w:val="001259A0"/>
    <w:rsid w:val="00132280"/>
    <w:rsid w:val="00132568"/>
    <w:rsid w:val="001400B0"/>
    <w:rsid w:val="00140807"/>
    <w:rsid w:val="00142209"/>
    <w:rsid w:val="0014314E"/>
    <w:rsid w:val="00145479"/>
    <w:rsid w:val="0015081C"/>
    <w:rsid w:val="00153E2A"/>
    <w:rsid w:val="00155C30"/>
    <w:rsid w:val="0016342C"/>
    <w:rsid w:val="00163959"/>
    <w:rsid w:val="001641FE"/>
    <w:rsid w:val="00164999"/>
    <w:rsid w:val="00167B04"/>
    <w:rsid w:val="00172728"/>
    <w:rsid w:val="00173E84"/>
    <w:rsid w:val="00181447"/>
    <w:rsid w:val="001836B7"/>
    <w:rsid w:val="001839E3"/>
    <w:rsid w:val="0019270C"/>
    <w:rsid w:val="0019275F"/>
    <w:rsid w:val="001936A3"/>
    <w:rsid w:val="00196524"/>
    <w:rsid w:val="001A1C04"/>
    <w:rsid w:val="001A4334"/>
    <w:rsid w:val="001A7501"/>
    <w:rsid w:val="001A77AF"/>
    <w:rsid w:val="001B0BA5"/>
    <w:rsid w:val="001B1094"/>
    <w:rsid w:val="001B1491"/>
    <w:rsid w:val="001B3B91"/>
    <w:rsid w:val="001B5BF3"/>
    <w:rsid w:val="001C12A2"/>
    <w:rsid w:val="001C1D20"/>
    <w:rsid w:val="001C3468"/>
    <w:rsid w:val="001C48D7"/>
    <w:rsid w:val="001C54C1"/>
    <w:rsid w:val="001C6F47"/>
    <w:rsid w:val="001D01DD"/>
    <w:rsid w:val="001D1930"/>
    <w:rsid w:val="001D223C"/>
    <w:rsid w:val="001D3412"/>
    <w:rsid w:val="001D5391"/>
    <w:rsid w:val="001E29FD"/>
    <w:rsid w:val="001E47DD"/>
    <w:rsid w:val="001F0A0D"/>
    <w:rsid w:val="001F4090"/>
    <w:rsid w:val="00201B25"/>
    <w:rsid w:val="0020283B"/>
    <w:rsid w:val="00206164"/>
    <w:rsid w:val="0021287D"/>
    <w:rsid w:val="00213168"/>
    <w:rsid w:val="0021333B"/>
    <w:rsid w:val="0021387D"/>
    <w:rsid w:val="00213A66"/>
    <w:rsid w:val="0021445B"/>
    <w:rsid w:val="00215BDA"/>
    <w:rsid w:val="00221E19"/>
    <w:rsid w:val="00224CE9"/>
    <w:rsid w:val="0023114E"/>
    <w:rsid w:val="0023280A"/>
    <w:rsid w:val="00232CF2"/>
    <w:rsid w:val="00232E4A"/>
    <w:rsid w:val="00235089"/>
    <w:rsid w:val="0023546E"/>
    <w:rsid w:val="00235AA5"/>
    <w:rsid w:val="00235D7A"/>
    <w:rsid w:val="002360F1"/>
    <w:rsid w:val="002401D6"/>
    <w:rsid w:val="0024124F"/>
    <w:rsid w:val="00242747"/>
    <w:rsid w:val="002428FE"/>
    <w:rsid w:val="002431F8"/>
    <w:rsid w:val="002448CC"/>
    <w:rsid w:val="00250EE5"/>
    <w:rsid w:val="002558E1"/>
    <w:rsid w:val="00257F74"/>
    <w:rsid w:val="00257FAB"/>
    <w:rsid w:val="002621A4"/>
    <w:rsid w:val="00264586"/>
    <w:rsid w:val="002659A4"/>
    <w:rsid w:val="00266B84"/>
    <w:rsid w:val="00266C04"/>
    <w:rsid w:val="00277833"/>
    <w:rsid w:val="0028097E"/>
    <w:rsid w:val="00282CF1"/>
    <w:rsid w:val="00284FDE"/>
    <w:rsid w:val="00285A06"/>
    <w:rsid w:val="00285D07"/>
    <w:rsid w:val="00292570"/>
    <w:rsid w:val="00293E4D"/>
    <w:rsid w:val="002A03D8"/>
    <w:rsid w:val="002A06CC"/>
    <w:rsid w:val="002A253D"/>
    <w:rsid w:val="002A6F6C"/>
    <w:rsid w:val="002B0D13"/>
    <w:rsid w:val="002B276B"/>
    <w:rsid w:val="002B5022"/>
    <w:rsid w:val="002B6F78"/>
    <w:rsid w:val="002C4407"/>
    <w:rsid w:val="002C72EE"/>
    <w:rsid w:val="002C771F"/>
    <w:rsid w:val="002C7FF9"/>
    <w:rsid w:val="002D44B6"/>
    <w:rsid w:val="002D53E0"/>
    <w:rsid w:val="002D65A6"/>
    <w:rsid w:val="002D75D4"/>
    <w:rsid w:val="002E1E3C"/>
    <w:rsid w:val="002E3AAE"/>
    <w:rsid w:val="002E5016"/>
    <w:rsid w:val="002E735A"/>
    <w:rsid w:val="002E748F"/>
    <w:rsid w:val="002F4704"/>
    <w:rsid w:val="002F6425"/>
    <w:rsid w:val="003006D0"/>
    <w:rsid w:val="00301C97"/>
    <w:rsid w:val="003031F9"/>
    <w:rsid w:val="00303CF2"/>
    <w:rsid w:val="00304BE4"/>
    <w:rsid w:val="00305516"/>
    <w:rsid w:val="003062BE"/>
    <w:rsid w:val="003063BD"/>
    <w:rsid w:val="00313202"/>
    <w:rsid w:val="003233E1"/>
    <w:rsid w:val="00326246"/>
    <w:rsid w:val="00326E3A"/>
    <w:rsid w:val="0033098E"/>
    <w:rsid w:val="0033128C"/>
    <w:rsid w:val="00332346"/>
    <w:rsid w:val="00332995"/>
    <w:rsid w:val="00332E66"/>
    <w:rsid w:val="0033681C"/>
    <w:rsid w:val="00337E9B"/>
    <w:rsid w:val="00341871"/>
    <w:rsid w:val="0034299B"/>
    <w:rsid w:val="003448FF"/>
    <w:rsid w:val="00346251"/>
    <w:rsid w:val="00346E4E"/>
    <w:rsid w:val="003470E8"/>
    <w:rsid w:val="00351B46"/>
    <w:rsid w:val="0035265F"/>
    <w:rsid w:val="00354B0D"/>
    <w:rsid w:val="00355AB0"/>
    <w:rsid w:val="003561BD"/>
    <w:rsid w:val="0035795A"/>
    <w:rsid w:val="00357EE5"/>
    <w:rsid w:val="00362F4A"/>
    <w:rsid w:val="00364730"/>
    <w:rsid w:val="00365360"/>
    <w:rsid w:val="00370048"/>
    <w:rsid w:val="00377780"/>
    <w:rsid w:val="00380CEC"/>
    <w:rsid w:val="0038164C"/>
    <w:rsid w:val="00381E0F"/>
    <w:rsid w:val="0038218A"/>
    <w:rsid w:val="0038276B"/>
    <w:rsid w:val="003836D4"/>
    <w:rsid w:val="00384653"/>
    <w:rsid w:val="00386B1D"/>
    <w:rsid w:val="00391D5E"/>
    <w:rsid w:val="00392221"/>
    <w:rsid w:val="003940E6"/>
    <w:rsid w:val="003944EE"/>
    <w:rsid w:val="003958A4"/>
    <w:rsid w:val="003A43E8"/>
    <w:rsid w:val="003A4817"/>
    <w:rsid w:val="003A49BB"/>
    <w:rsid w:val="003A6BA7"/>
    <w:rsid w:val="003A7DD8"/>
    <w:rsid w:val="003B04C2"/>
    <w:rsid w:val="003B0833"/>
    <w:rsid w:val="003B5C62"/>
    <w:rsid w:val="003B72EA"/>
    <w:rsid w:val="003C1200"/>
    <w:rsid w:val="003C3FCC"/>
    <w:rsid w:val="003C4AAE"/>
    <w:rsid w:val="003C4F35"/>
    <w:rsid w:val="003C70ED"/>
    <w:rsid w:val="003D4112"/>
    <w:rsid w:val="003D6174"/>
    <w:rsid w:val="003D7506"/>
    <w:rsid w:val="003E2F02"/>
    <w:rsid w:val="003E381A"/>
    <w:rsid w:val="003E66D7"/>
    <w:rsid w:val="003F0588"/>
    <w:rsid w:val="003F15B9"/>
    <w:rsid w:val="003F4FDC"/>
    <w:rsid w:val="003F5126"/>
    <w:rsid w:val="00400C26"/>
    <w:rsid w:val="0040148F"/>
    <w:rsid w:val="00401F00"/>
    <w:rsid w:val="0040311A"/>
    <w:rsid w:val="004043E4"/>
    <w:rsid w:val="00407931"/>
    <w:rsid w:val="00407C76"/>
    <w:rsid w:val="00415A7B"/>
    <w:rsid w:val="00417206"/>
    <w:rsid w:val="004203AA"/>
    <w:rsid w:val="004229DA"/>
    <w:rsid w:val="00423080"/>
    <w:rsid w:val="00423A1F"/>
    <w:rsid w:val="004257EC"/>
    <w:rsid w:val="00426B9A"/>
    <w:rsid w:val="00431111"/>
    <w:rsid w:val="00431C95"/>
    <w:rsid w:val="00431D66"/>
    <w:rsid w:val="00432146"/>
    <w:rsid w:val="0043384D"/>
    <w:rsid w:val="00433D55"/>
    <w:rsid w:val="00434CF3"/>
    <w:rsid w:val="0043638D"/>
    <w:rsid w:val="0043704C"/>
    <w:rsid w:val="00443E9F"/>
    <w:rsid w:val="004447E4"/>
    <w:rsid w:val="00444DED"/>
    <w:rsid w:val="0044579D"/>
    <w:rsid w:val="00446169"/>
    <w:rsid w:val="004513E7"/>
    <w:rsid w:val="004514FA"/>
    <w:rsid w:val="00453D3A"/>
    <w:rsid w:val="00456281"/>
    <w:rsid w:val="00457BE9"/>
    <w:rsid w:val="00462D77"/>
    <w:rsid w:val="00467D2B"/>
    <w:rsid w:val="00472637"/>
    <w:rsid w:val="004737BD"/>
    <w:rsid w:val="0048075C"/>
    <w:rsid w:val="004823C4"/>
    <w:rsid w:val="004825CA"/>
    <w:rsid w:val="00483298"/>
    <w:rsid w:val="00486018"/>
    <w:rsid w:val="00491D4D"/>
    <w:rsid w:val="00494935"/>
    <w:rsid w:val="00497AEA"/>
    <w:rsid w:val="004A2CCD"/>
    <w:rsid w:val="004A310A"/>
    <w:rsid w:val="004A3A01"/>
    <w:rsid w:val="004A506B"/>
    <w:rsid w:val="004A780B"/>
    <w:rsid w:val="004B10C8"/>
    <w:rsid w:val="004B2761"/>
    <w:rsid w:val="004B71BB"/>
    <w:rsid w:val="004C1B3A"/>
    <w:rsid w:val="004C1D80"/>
    <w:rsid w:val="004D04D1"/>
    <w:rsid w:val="004D1C1C"/>
    <w:rsid w:val="004D3387"/>
    <w:rsid w:val="004D793E"/>
    <w:rsid w:val="004E05D3"/>
    <w:rsid w:val="004E1623"/>
    <w:rsid w:val="004E499C"/>
    <w:rsid w:val="004E4BC8"/>
    <w:rsid w:val="004E5408"/>
    <w:rsid w:val="004F0061"/>
    <w:rsid w:val="004F324B"/>
    <w:rsid w:val="005026F6"/>
    <w:rsid w:val="00503BD7"/>
    <w:rsid w:val="005057A0"/>
    <w:rsid w:val="0050717A"/>
    <w:rsid w:val="00510AE1"/>
    <w:rsid w:val="005125B8"/>
    <w:rsid w:val="0051267C"/>
    <w:rsid w:val="0051678F"/>
    <w:rsid w:val="00523601"/>
    <w:rsid w:val="005257B5"/>
    <w:rsid w:val="00526A7C"/>
    <w:rsid w:val="00527B06"/>
    <w:rsid w:val="005306EA"/>
    <w:rsid w:val="005410D9"/>
    <w:rsid w:val="0055282A"/>
    <w:rsid w:val="005534C4"/>
    <w:rsid w:val="00553F17"/>
    <w:rsid w:val="00556B25"/>
    <w:rsid w:val="005710C6"/>
    <w:rsid w:val="00571C2D"/>
    <w:rsid w:val="00572E2E"/>
    <w:rsid w:val="00573C6B"/>
    <w:rsid w:val="00573CCA"/>
    <w:rsid w:val="00574A1A"/>
    <w:rsid w:val="00574BCE"/>
    <w:rsid w:val="0057508A"/>
    <w:rsid w:val="005765AE"/>
    <w:rsid w:val="00576698"/>
    <w:rsid w:val="00580AA5"/>
    <w:rsid w:val="00582503"/>
    <w:rsid w:val="00582897"/>
    <w:rsid w:val="005862C7"/>
    <w:rsid w:val="0059626C"/>
    <w:rsid w:val="00596D3A"/>
    <w:rsid w:val="005A1C39"/>
    <w:rsid w:val="005A2CC0"/>
    <w:rsid w:val="005B0EAE"/>
    <w:rsid w:val="005B1BC9"/>
    <w:rsid w:val="005B3D5D"/>
    <w:rsid w:val="005B4DE5"/>
    <w:rsid w:val="005B66C0"/>
    <w:rsid w:val="005B7081"/>
    <w:rsid w:val="005C1461"/>
    <w:rsid w:val="005C3050"/>
    <w:rsid w:val="005C6244"/>
    <w:rsid w:val="005D0F51"/>
    <w:rsid w:val="005D4EA1"/>
    <w:rsid w:val="005D7B9E"/>
    <w:rsid w:val="005E4362"/>
    <w:rsid w:val="005E4407"/>
    <w:rsid w:val="005F0730"/>
    <w:rsid w:val="005F075E"/>
    <w:rsid w:val="005F0D8F"/>
    <w:rsid w:val="005F3260"/>
    <w:rsid w:val="005F6F15"/>
    <w:rsid w:val="00602A93"/>
    <w:rsid w:val="00603339"/>
    <w:rsid w:val="0060415E"/>
    <w:rsid w:val="00605EB8"/>
    <w:rsid w:val="00606ACC"/>
    <w:rsid w:val="006105CF"/>
    <w:rsid w:val="006130A0"/>
    <w:rsid w:val="00614CD3"/>
    <w:rsid w:val="0061544F"/>
    <w:rsid w:val="006174CE"/>
    <w:rsid w:val="006203D2"/>
    <w:rsid w:val="00620B43"/>
    <w:rsid w:val="00620E9A"/>
    <w:rsid w:val="006218D9"/>
    <w:rsid w:val="00624D6B"/>
    <w:rsid w:val="006263BC"/>
    <w:rsid w:val="00626D75"/>
    <w:rsid w:val="00627BCE"/>
    <w:rsid w:val="00630964"/>
    <w:rsid w:val="00633C4B"/>
    <w:rsid w:val="00634DB5"/>
    <w:rsid w:val="00637D8C"/>
    <w:rsid w:val="00645579"/>
    <w:rsid w:val="00651FEE"/>
    <w:rsid w:val="00653C25"/>
    <w:rsid w:val="006543AE"/>
    <w:rsid w:val="0065583F"/>
    <w:rsid w:val="00655939"/>
    <w:rsid w:val="00657190"/>
    <w:rsid w:val="00663740"/>
    <w:rsid w:val="00663DB5"/>
    <w:rsid w:val="006651CE"/>
    <w:rsid w:val="00672672"/>
    <w:rsid w:val="00674CFD"/>
    <w:rsid w:val="00675B1F"/>
    <w:rsid w:val="006772DC"/>
    <w:rsid w:val="00680038"/>
    <w:rsid w:val="00680119"/>
    <w:rsid w:val="00680D1B"/>
    <w:rsid w:val="00681615"/>
    <w:rsid w:val="00682E68"/>
    <w:rsid w:val="00683270"/>
    <w:rsid w:val="006847FA"/>
    <w:rsid w:val="0068742D"/>
    <w:rsid w:val="006876AC"/>
    <w:rsid w:val="00687CF9"/>
    <w:rsid w:val="00692E93"/>
    <w:rsid w:val="00692EFD"/>
    <w:rsid w:val="006942C0"/>
    <w:rsid w:val="006967F4"/>
    <w:rsid w:val="00696EE9"/>
    <w:rsid w:val="006A0279"/>
    <w:rsid w:val="006A0C95"/>
    <w:rsid w:val="006A1CB6"/>
    <w:rsid w:val="006A2CD4"/>
    <w:rsid w:val="006A4201"/>
    <w:rsid w:val="006A54C4"/>
    <w:rsid w:val="006A61C3"/>
    <w:rsid w:val="006A72F2"/>
    <w:rsid w:val="006B13D5"/>
    <w:rsid w:val="006B1D60"/>
    <w:rsid w:val="006B27A5"/>
    <w:rsid w:val="006B42CD"/>
    <w:rsid w:val="006B4E56"/>
    <w:rsid w:val="006C05A4"/>
    <w:rsid w:val="006C5A84"/>
    <w:rsid w:val="006D199D"/>
    <w:rsid w:val="006D28A8"/>
    <w:rsid w:val="006D2EE5"/>
    <w:rsid w:val="006D5E27"/>
    <w:rsid w:val="006E4BAD"/>
    <w:rsid w:val="006E4BCF"/>
    <w:rsid w:val="006F1DD3"/>
    <w:rsid w:val="006F3774"/>
    <w:rsid w:val="006F7FDF"/>
    <w:rsid w:val="0070226F"/>
    <w:rsid w:val="0070441E"/>
    <w:rsid w:val="0070779D"/>
    <w:rsid w:val="007107E4"/>
    <w:rsid w:val="00712219"/>
    <w:rsid w:val="00717663"/>
    <w:rsid w:val="007211C0"/>
    <w:rsid w:val="007211F9"/>
    <w:rsid w:val="007237D1"/>
    <w:rsid w:val="00725F35"/>
    <w:rsid w:val="00727196"/>
    <w:rsid w:val="00732945"/>
    <w:rsid w:val="007332EB"/>
    <w:rsid w:val="00733814"/>
    <w:rsid w:val="0073573E"/>
    <w:rsid w:val="00735D72"/>
    <w:rsid w:val="00740E6D"/>
    <w:rsid w:val="007418D5"/>
    <w:rsid w:val="00745A2D"/>
    <w:rsid w:val="00755F86"/>
    <w:rsid w:val="007564C0"/>
    <w:rsid w:val="00756B6A"/>
    <w:rsid w:val="00763010"/>
    <w:rsid w:val="007637CD"/>
    <w:rsid w:val="00763864"/>
    <w:rsid w:val="00763B2F"/>
    <w:rsid w:val="00770D13"/>
    <w:rsid w:val="00771505"/>
    <w:rsid w:val="00771CB1"/>
    <w:rsid w:val="00771E68"/>
    <w:rsid w:val="007832D8"/>
    <w:rsid w:val="00783342"/>
    <w:rsid w:val="007859BB"/>
    <w:rsid w:val="00786394"/>
    <w:rsid w:val="00787BE2"/>
    <w:rsid w:val="00790D05"/>
    <w:rsid w:val="00797954"/>
    <w:rsid w:val="007A036F"/>
    <w:rsid w:val="007A0795"/>
    <w:rsid w:val="007A5F78"/>
    <w:rsid w:val="007A7358"/>
    <w:rsid w:val="007C0E01"/>
    <w:rsid w:val="007D1B5C"/>
    <w:rsid w:val="007D40DF"/>
    <w:rsid w:val="007D5F94"/>
    <w:rsid w:val="007D787D"/>
    <w:rsid w:val="007E0173"/>
    <w:rsid w:val="007E1660"/>
    <w:rsid w:val="007E4392"/>
    <w:rsid w:val="007E6773"/>
    <w:rsid w:val="007E6891"/>
    <w:rsid w:val="007E75AA"/>
    <w:rsid w:val="007F1341"/>
    <w:rsid w:val="007F1441"/>
    <w:rsid w:val="007F41C5"/>
    <w:rsid w:val="007F4B10"/>
    <w:rsid w:val="007F557B"/>
    <w:rsid w:val="007F6C36"/>
    <w:rsid w:val="007F711B"/>
    <w:rsid w:val="00800A2B"/>
    <w:rsid w:val="00811E37"/>
    <w:rsid w:val="00811E46"/>
    <w:rsid w:val="008125D4"/>
    <w:rsid w:val="00813C25"/>
    <w:rsid w:val="00820003"/>
    <w:rsid w:val="0082292B"/>
    <w:rsid w:val="008249FA"/>
    <w:rsid w:val="00832982"/>
    <w:rsid w:val="00833857"/>
    <w:rsid w:val="00833937"/>
    <w:rsid w:val="00833EE8"/>
    <w:rsid w:val="008346B9"/>
    <w:rsid w:val="00837FC7"/>
    <w:rsid w:val="00841EFE"/>
    <w:rsid w:val="00846267"/>
    <w:rsid w:val="00846442"/>
    <w:rsid w:val="00846A5C"/>
    <w:rsid w:val="00854D40"/>
    <w:rsid w:val="00855563"/>
    <w:rsid w:val="00857D00"/>
    <w:rsid w:val="0086012B"/>
    <w:rsid w:val="00865B3E"/>
    <w:rsid w:val="00870ECD"/>
    <w:rsid w:val="008719D8"/>
    <w:rsid w:val="00872FAF"/>
    <w:rsid w:val="008733B6"/>
    <w:rsid w:val="00873CC8"/>
    <w:rsid w:val="008741F4"/>
    <w:rsid w:val="00876D8F"/>
    <w:rsid w:val="00883805"/>
    <w:rsid w:val="00883CED"/>
    <w:rsid w:val="00884F43"/>
    <w:rsid w:val="00885BED"/>
    <w:rsid w:val="00892B46"/>
    <w:rsid w:val="00893567"/>
    <w:rsid w:val="00895DB6"/>
    <w:rsid w:val="008A0516"/>
    <w:rsid w:val="008A33CE"/>
    <w:rsid w:val="008A5BFB"/>
    <w:rsid w:val="008B0430"/>
    <w:rsid w:val="008B0585"/>
    <w:rsid w:val="008B1189"/>
    <w:rsid w:val="008B25B8"/>
    <w:rsid w:val="008B4E55"/>
    <w:rsid w:val="008B682D"/>
    <w:rsid w:val="008B7AF0"/>
    <w:rsid w:val="008C3796"/>
    <w:rsid w:val="008C3DB4"/>
    <w:rsid w:val="008D0F45"/>
    <w:rsid w:val="008D149D"/>
    <w:rsid w:val="008D16E1"/>
    <w:rsid w:val="008D3399"/>
    <w:rsid w:val="008D39F8"/>
    <w:rsid w:val="008D450B"/>
    <w:rsid w:val="008D5CD3"/>
    <w:rsid w:val="008E3B0C"/>
    <w:rsid w:val="008E666F"/>
    <w:rsid w:val="008F2C87"/>
    <w:rsid w:val="008F3B3C"/>
    <w:rsid w:val="008F4302"/>
    <w:rsid w:val="009011B0"/>
    <w:rsid w:val="00901BF8"/>
    <w:rsid w:val="00902874"/>
    <w:rsid w:val="00903292"/>
    <w:rsid w:val="00910971"/>
    <w:rsid w:val="00915842"/>
    <w:rsid w:val="00922259"/>
    <w:rsid w:val="009224A0"/>
    <w:rsid w:val="00922C12"/>
    <w:rsid w:val="0092339E"/>
    <w:rsid w:val="009251E9"/>
    <w:rsid w:val="00926E0C"/>
    <w:rsid w:val="00931473"/>
    <w:rsid w:val="00931AEC"/>
    <w:rsid w:val="00936FA4"/>
    <w:rsid w:val="00937081"/>
    <w:rsid w:val="00937684"/>
    <w:rsid w:val="00940C85"/>
    <w:rsid w:val="00944276"/>
    <w:rsid w:val="00950B00"/>
    <w:rsid w:val="00953441"/>
    <w:rsid w:val="009557BF"/>
    <w:rsid w:val="00955F21"/>
    <w:rsid w:val="00957289"/>
    <w:rsid w:val="009573C4"/>
    <w:rsid w:val="00957619"/>
    <w:rsid w:val="0096103E"/>
    <w:rsid w:val="009617BE"/>
    <w:rsid w:val="0096316F"/>
    <w:rsid w:val="009666E1"/>
    <w:rsid w:val="00967EB4"/>
    <w:rsid w:val="0097007A"/>
    <w:rsid w:val="00973310"/>
    <w:rsid w:val="00973437"/>
    <w:rsid w:val="00973746"/>
    <w:rsid w:val="00973798"/>
    <w:rsid w:val="00974483"/>
    <w:rsid w:val="009764B5"/>
    <w:rsid w:val="0098092A"/>
    <w:rsid w:val="00980D55"/>
    <w:rsid w:val="00983A1D"/>
    <w:rsid w:val="0098545E"/>
    <w:rsid w:val="009865D2"/>
    <w:rsid w:val="009875A5"/>
    <w:rsid w:val="00995740"/>
    <w:rsid w:val="00997D9C"/>
    <w:rsid w:val="009A052B"/>
    <w:rsid w:val="009A531D"/>
    <w:rsid w:val="009B03E8"/>
    <w:rsid w:val="009B6A3A"/>
    <w:rsid w:val="009C183A"/>
    <w:rsid w:val="009C2AD0"/>
    <w:rsid w:val="009C2C10"/>
    <w:rsid w:val="009C42A4"/>
    <w:rsid w:val="009C6386"/>
    <w:rsid w:val="009C6FF2"/>
    <w:rsid w:val="009D0171"/>
    <w:rsid w:val="009D3DE7"/>
    <w:rsid w:val="009D57B8"/>
    <w:rsid w:val="009E089A"/>
    <w:rsid w:val="009E29CA"/>
    <w:rsid w:val="009F0C04"/>
    <w:rsid w:val="009F26D5"/>
    <w:rsid w:val="009F758E"/>
    <w:rsid w:val="00A05D51"/>
    <w:rsid w:val="00A06DDB"/>
    <w:rsid w:val="00A13E83"/>
    <w:rsid w:val="00A14146"/>
    <w:rsid w:val="00A1716A"/>
    <w:rsid w:val="00A24C94"/>
    <w:rsid w:val="00A30B64"/>
    <w:rsid w:val="00A3282B"/>
    <w:rsid w:val="00A328A4"/>
    <w:rsid w:val="00A33336"/>
    <w:rsid w:val="00A34FF9"/>
    <w:rsid w:val="00A35074"/>
    <w:rsid w:val="00A375C7"/>
    <w:rsid w:val="00A430C2"/>
    <w:rsid w:val="00A4491A"/>
    <w:rsid w:val="00A46588"/>
    <w:rsid w:val="00A46BE2"/>
    <w:rsid w:val="00A50E9C"/>
    <w:rsid w:val="00A55E53"/>
    <w:rsid w:val="00A56C2A"/>
    <w:rsid w:val="00A60721"/>
    <w:rsid w:val="00A653A8"/>
    <w:rsid w:val="00A653F4"/>
    <w:rsid w:val="00A667E0"/>
    <w:rsid w:val="00A769E8"/>
    <w:rsid w:val="00A76AD6"/>
    <w:rsid w:val="00A77DF4"/>
    <w:rsid w:val="00A831C2"/>
    <w:rsid w:val="00A846D3"/>
    <w:rsid w:val="00A84D87"/>
    <w:rsid w:val="00A926DC"/>
    <w:rsid w:val="00A936B0"/>
    <w:rsid w:val="00A94483"/>
    <w:rsid w:val="00A96DDE"/>
    <w:rsid w:val="00AA01FD"/>
    <w:rsid w:val="00AA33B0"/>
    <w:rsid w:val="00AB1D52"/>
    <w:rsid w:val="00AB2BCB"/>
    <w:rsid w:val="00AC0162"/>
    <w:rsid w:val="00AC2E5F"/>
    <w:rsid w:val="00AC30F5"/>
    <w:rsid w:val="00AC45E7"/>
    <w:rsid w:val="00AD1BCB"/>
    <w:rsid w:val="00AD3B8D"/>
    <w:rsid w:val="00AD4BFC"/>
    <w:rsid w:val="00AD7797"/>
    <w:rsid w:val="00AE0FFF"/>
    <w:rsid w:val="00AE2AD1"/>
    <w:rsid w:val="00AE2B5B"/>
    <w:rsid w:val="00AE3E07"/>
    <w:rsid w:val="00AE3F8F"/>
    <w:rsid w:val="00AE46D8"/>
    <w:rsid w:val="00AE7014"/>
    <w:rsid w:val="00AF26D1"/>
    <w:rsid w:val="00AF3359"/>
    <w:rsid w:val="00AF42AC"/>
    <w:rsid w:val="00AF7AD4"/>
    <w:rsid w:val="00B051FB"/>
    <w:rsid w:val="00B06494"/>
    <w:rsid w:val="00B079D3"/>
    <w:rsid w:val="00B113DE"/>
    <w:rsid w:val="00B11CB1"/>
    <w:rsid w:val="00B12707"/>
    <w:rsid w:val="00B128FF"/>
    <w:rsid w:val="00B12936"/>
    <w:rsid w:val="00B134BC"/>
    <w:rsid w:val="00B229B8"/>
    <w:rsid w:val="00B247BF"/>
    <w:rsid w:val="00B24F12"/>
    <w:rsid w:val="00B25A9A"/>
    <w:rsid w:val="00B26528"/>
    <w:rsid w:val="00B27ABB"/>
    <w:rsid w:val="00B3150E"/>
    <w:rsid w:val="00B32327"/>
    <w:rsid w:val="00B34F61"/>
    <w:rsid w:val="00B35559"/>
    <w:rsid w:val="00B356AC"/>
    <w:rsid w:val="00B4155C"/>
    <w:rsid w:val="00B43D7D"/>
    <w:rsid w:val="00B45118"/>
    <w:rsid w:val="00B453A5"/>
    <w:rsid w:val="00B456AD"/>
    <w:rsid w:val="00B52A16"/>
    <w:rsid w:val="00B536C2"/>
    <w:rsid w:val="00B552FE"/>
    <w:rsid w:val="00B60242"/>
    <w:rsid w:val="00B63EA8"/>
    <w:rsid w:val="00B642BA"/>
    <w:rsid w:val="00B64869"/>
    <w:rsid w:val="00B67358"/>
    <w:rsid w:val="00B67C07"/>
    <w:rsid w:val="00B700E3"/>
    <w:rsid w:val="00B702BB"/>
    <w:rsid w:val="00B706D3"/>
    <w:rsid w:val="00B70F56"/>
    <w:rsid w:val="00B7725B"/>
    <w:rsid w:val="00B7767B"/>
    <w:rsid w:val="00B83F9B"/>
    <w:rsid w:val="00B845CB"/>
    <w:rsid w:val="00B848D8"/>
    <w:rsid w:val="00B85A9B"/>
    <w:rsid w:val="00B9773D"/>
    <w:rsid w:val="00BA0264"/>
    <w:rsid w:val="00BA3BD3"/>
    <w:rsid w:val="00BA5C59"/>
    <w:rsid w:val="00BA5F71"/>
    <w:rsid w:val="00BA6675"/>
    <w:rsid w:val="00BA6EDD"/>
    <w:rsid w:val="00BA7E72"/>
    <w:rsid w:val="00BB0261"/>
    <w:rsid w:val="00BB0E7B"/>
    <w:rsid w:val="00BB1186"/>
    <w:rsid w:val="00BB1198"/>
    <w:rsid w:val="00BB2560"/>
    <w:rsid w:val="00BB2D5A"/>
    <w:rsid w:val="00BB3241"/>
    <w:rsid w:val="00BC3DA1"/>
    <w:rsid w:val="00BC60C7"/>
    <w:rsid w:val="00BD3002"/>
    <w:rsid w:val="00BD408D"/>
    <w:rsid w:val="00BD477B"/>
    <w:rsid w:val="00BD6441"/>
    <w:rsid w:val="00BD7FBC"/>
    <w:rsid w:val="00BE13D9"/>
    <w:rsid w:val="00BE221B"/>
    <w:rsid w:val="00BE2DC5"/>
    <w:rsid w:val="00BE4F28"/>
    <w:rsid w:val="00BE562D"/>
    <w:rsid w:val="00BE594E"/>
    <w:rsid w:val="00BF0DF9"/>
    <w:rsid w:val="00BF1457"/>
    <w:rsid w:val="00BF29BD"/>
    <w:rsid w:val="00BF32F0"/>
    <w:rsid w:val="00BF350F"/>
    <w:rsid w:val="00BF3C9E"/>
    <w:rsid w:val="00BF52FF"/>
    <w:rsid w:val="00C0073E"/>
    <w:rsid w:val="00C043CA"/>
    <w:rsid w:val="00C066E2"/>
    <w:rsid w:val="00C06CE8"/>
    <w:rsid w:val="00C07D90"/>
    <w:rsid w:val="00C15520"/>
    <w:rsid w:val="00C1731F"/>
    <w:rsid w:val="00C1786E"/>
    <w:rsid w:val="00C213BB"/>
    <w:rsid w:val="00C22078"/>
    <w:rsid w:val="00C305BD"/>
    <w:rsid w:val="00C31B8D"/>
    <w:rsid w:val="00C31CB5"/>
    <w:rsid w:val="00C409F6"/>
    <w:rsid w:val="00C43CA7"/>
    <w:rsid w:val="00C46088"/>
    <w:rsid w:val="00C46AA7"/>
    <w:rsid w:val="00C529E8"/>
    <w:rsid w:val="00C57A94"/>
    <w:rsid w:val="00C605D6"/>
    <w:rsid w:val="00C61A07"/>
    <w:rsid w:val="00C643F5"/>
    <w:rsid w:val="00C67444"/>
    <w:rsid w:val="00C676F6"/>
    <w:rsid w:val="00C67CCD"/>
    <w:rsid w:val="00C7076C"/>
    <w:rsid w:val="00C72DF2"/>
    <w:rsid w:val="00C734F0"/>
    <w:rsid w:val="00C7719B"/>
    <w:rsid w:val="00C7795F"/>
    <w:rsid w:val="00C77F6F"/>
    <w:rsid w:val="00C8083F"/>
    <w:rsid w:val="00C81C4C"/>
    <w:rsid w:val="00C84677"/>
    <w:rsid w:val="00C85816"/>
    <w:rsid w:val="00C87BA3"/>
    <w:rsid w:val="00C900AB"/>
    <w:rsid w:val="00C96AB9"/>
    <w:rsid w:val="00C97A7A"/>
    <w:rsid w:val="00CA1D09"/>
    <w:rsid w:val="00CA2755"/>
    <w:rsid w:val="00CA44A7"/>
    <w:rsid w:val="00CA5C88"/>
    <w:rsid w:val="00CA6B35"/>
    <w:rsid w:val="00CB012F"/>
    <w:rsid w:val="00CB1D3C"/>
    <w:rsid w:val="00CB4BCB"/>
    <w:rsid w:val="00CC0775"/>
    <w:rsid w:val="00CC191D"/>
    <w:rsid w:val="00CC3F5C"/>
    <w:rsid w:val="00CD19E3"/>
    <w:rsid w:val="00CD3110"/>
    <w:rsid w:val="00CD6561"/>
    <w:rsid w:val="00CD6841"/>
    <w:rsid w:val="00CD6C37"/>
    <w:rsid w:val="00CE1880"/>
    <w:rsid w:val="00CE23BD"/>
    <w:rsid w:val="00CE5269"/>
    <w:rsid w:val="00CE5403"/>
    <w:rsid w:val="00CF08D8"/>
    <w:rsid w:val="00CF4CF3"/>
    <w:rsid w:val="00CF6549"/>
    <w:rsid w:val="00D00007"/>
    <w:rsid w:val="00D0384F"/>
    <w:rsid w:val="00D04336"/>
    <w:rsid w:val="00D059E6"/>
    <w:rsid w:val="00D063C7"/>
    <w:rsid w:val="00D06995"/>
    <w:rsid w:val="00D069F1"/>
    <w:rsid w:val="00D11AD7"/>
    <w:rsid w:val="00D12D5A"/>
    <w:rsid w:val="00D2194D"/>
    <w:rsid w:val="00D21F36"/>
    <w:rsid w:val="00D248A7"/>
    <w:rsid w:val="00D274AA"/>
    <w:rsid w:val="00D3339B"/>
    <w:rsid w:val="00D34F05"/>
    <w:rsid w:val="00D4147C"/>
    <w:rsid w:val="00D4444F"/>
    <w:rsid w:val="00D44D4F"/>
    <w:rsid w:val="00D458C8"/>
    <w:rsid w:val="00D522F1"/>
    <w:rsid w:val="00D54033"/>
    <w:rsid w:val="00D559E8"/>
    <w:rsid w:val="00D56A6F"/>
    <w:rsid w:val="00D56E7A"/>
    <w:rsid w:val="00D57EBB"/>
    <w:rsid w:val="00D609C3"/>
    <w:rsid w:val="00D60F0E"/>
    <w:rsid w:val="00D66EAA"/>
    <w:rsid w:val="00D709BA"/>
    <w:rsid w:val="00D7377E"/>
    <w:rsid w:val="00D75163"/>
    <w:rsid w:val="00D75EF9"/>
    <w:rsid w:val="00D76811"/>
    <w:rsid w:val="00D7772F"/>
    <w:rsid w:val="00D808B6"/>
    <w:rsid w:val="00D84EBB"/>
    <w:rsid w:val="00D86E62"/>
    <w:rsid w:val="00D90399"/>
    <w:rsid w:val="00D92C34"/>
    <w:rsid w:val="00D9391B"/>
    <w:rsid w:val="00D97608"/>
    <w:rsid w:val="00D97836"/>
    <w:rsid w:val="00D97A72"/>
    <w:rsid w:val="00D97B70"/>
    <w:rsid w:val="00DA051D"/>
    <w:rsid w:val="00DA4EC5"/>
    <w:rsid w:val="00DA7E18"/>
    <w:rsid w:val="00DB163C"/>
    <w:rsid w:val="00DB62C9"/>
    <w:rsid w:val="00DC0AA0"/>
    <w:rsid w:val="00DC21B5"/>
    <w:rsid w:val="00DC42A2"/>
    <w:rsid w:val="00DC4CB7"/>
    <w:rsid w:val="00DC779A"/>
    <w:rsid w:val="00DD28ED"/>
    <w:rsid w:val="00DD2E87"/>
    <w:rsid w:val="00DD3A12"/>
    <w:rsid w:val="00DE501E"/>
    <w:rsid w:val="00DE7BA7"/>
    <w:rsid w:val="00DF2D5A"/>
    <w:rsid w:val="00DF451F"/>
    <w:rsid w:val="00E033EC"/>
    <w:rsid w:val="00E04226"/>
    <w:rsid w:val="00E13840"/>
    <w:rsid w:val="00E14A1F"/>
    <w:rsid w:val="00E163C8"/>
    <w:rsid w:val="00E1650B"/>
    <w:rsid w:val="00E21B99"/>
    <w:rsid w:val="00E24996"/>
    <w:rsid w:val="00E32D51"/>
    <w:rsid w:val="00E335EB"/>
    <w:rsid w:val="00E3429C"/>
    <w:rsid w:val="00E359AE"/>
    <w:rsid w:val="00E36918"/>
    <w:rsid w:val="00E4066C"/>
    <w:rsid w:val="00E40A9D"/>
    <w:rsid w:val="00E40D98"/>
    <w:rsid w:val="00E42456"/>
    <w:rsid w:val="00E42CEA"/>
    <w:rsid w:val="00E45647"/>
    <w:rsid w:val="00E46402"/>
    <w:rsid w:val="00E47DAF"/>
    <w:rsid w:val="00E50324"/>
    <w:rsid w:val="00E518BF"/>
    <w:rsid w:val="00E51B1D"/>
    <w:rsid w:val="00E52A47"/>
    <w:rsid w:val="00E5502E"/>
    <w:rsid w:val="00E57AAE"/>
    <w:rsid w:val="00E6155D"/>
    <w:rsid w:val="00E62740"/>
    <w:rsid w:val="00E62883"/>
    <w:rsid w:val="00E63494"/>
    <w:rsid w:val="00E639C2"/>
    <w:rsid w:val="00E65EB0"/>
    <w:rsid w:val="00E6643A"/>
    <w:rsid w:val="00E70284"/>
    <w:rsid w:val="00E73877"/>
    <w:rsid w:val="00E7557F"/>
    <w:rsid w:val="00E80228"/>
    <w:rsid w:val="00E82693"/>
    <w:rsid w:val="00E84925"/>
    <w:rsid w:val="00E84A15"/>
    <w:rsid w:val="00E862F7"/>
    <w:rsid w:val="00E877AA"/>
    <w:rsid w:val="00E879E1"/>
    <w:rsid w:val="00E911D4"/>
    <w:rsid w:val="00E9798C"/>
    <w:rsid w:val="00EA2E18"/>
    <w:rsid w:val="00EA755E"/>
    <w:rsid w:val="00EA79BB"/>
    <w:rsid w:val="00EB098F"/>
    <w:rsid w:val="00EB1606"/>
    <w:rsid w:val="00EB1931"/>
    <w:rsid w:val="00EB2447"/>
    <w:rsid w:val="00EB58BA"/>
    <w:rsid w:val="00EC09AC"/>
    <w:rsid w:val="00EC18EC"/>
    <w:rsid w:val="00EC31D7"/>
    <w:rsid w:val="00EC40EB"/>
    <w:rsid w:val="00EC72B3"/>
    <w:rsid w:val="00EC7B36"/>
    <w:rsid w:val="00ED0386"/>
    <w:rsid w:val="00ED63FD"/>
    <w:rsid w:val="00ED7317"/>
    <w:rsid w:val="00ED73C6"/>
    <w:rsid w:val="00ED75E8"/>
    <w:rsid w:val="00ED797C"/>
    <w:rsid w:val="00EE33AD"/>
    <w:rsid w:val="00EE3C3D"/>
    <w:rsid w:val="00EE74E1"/>
    <w:rsid w:val="00EF0A88"/>
    <w:rsid w:val="00EF1C7D"/>
    <w:rsid w:val="00EF4BF4"/>
    <w:rsid w:val="00EF671F"/>
    <w:rsid w:val="00EF6A79"/>
    <w:rsid w:val="00EF6AE9"/>
    <w:rsid w:val="00F0436B"/>
    <w:rsid w:val="00F10F8D"/>
    <w:rsid w:val="00F11375"/>
    <w:rsid w:val="00F153D0"/>
    <w:rsid w:val="00F16367"/>
    <w:rsid w:val="00F23E30"/>
    <w:rsid w:val="00F251C4"/>
    <w:rsid w:val="00F25846"/>
    <w:rsid w:val="00F27C58"/>
    <w:rsid w:val="00F30842"/>
    <w:rsid w:val="00F31BE5"/>
    <w:rsid w:val="00F32F6F"/>
    <w:rsid w:val="00F46124"/>
    <w:rsid w:val="00F461F8"/>
    <w:rsid w:val="00F47065"/>
    <w:rsid w:val="00F47531"/>
    <w:rsid w:val="00F54D67"/>
    <w:rsid w:val="00F622CF"/>
    <w:rsid w:val="00F639FF"/>
    <w:rsid w:val="00F66849"/>
    <w:rsid w:val="00F673D9"/>
    <w:rsid w:val="00F67A97"/>
    <w:rsid w:val="00F70E20"/>
    <w:rsid w:val="00F72AE8"/>
    <w:rsid w:val="00F73AB5"/>
    <w:rsid w:val="00F765D0"/>
    <w:rsid w:val="00F84C50"/>
    <w:rsid w:val="00F86868"/>
    <w:rsid w:val="00F929A8"/>
    <w:rsid w:val="00F9448F"/>
    <w:rsid w:val="00F94D20"/>
    <w:rsid w:val="00F952C3"/>
    <w:rsid w:val="00F95BF7"/>
    <w:rsid w:val="00F961F1"/>
    <w:rsid w:val="00F96D98"/>
    <w:rsid w:val="00FA04CE"/>
    <w:rsid w:val="00FA21C4"/>
    <w:rsid w:val="00FA2500"/>
    <w:rsid w:val="00FA34EC"/>
    <w:rsid w:val="00FA3BFB"/>
    <w:rsid w:val="00FA5367"/>
    <w:rsid w:val="00FA60E6"/>
    <w:rsid w:val="00FA6361"/>
    <w:rsid w:val="00FB1880"/>
    <w:rsid w:val="00FB2A54"/>
    <w:rsid w:val="00FB3417"/>
    <w:rsid w:val="00FB37A7"/>
    <w:rsid w:val="00FB3F57"/>
    <w:rsid w:val="00FB4633"/>
    <w:rsid w:val="00FB51B7"/>
    <w:rsid w:val="00FC0FE9"/>
    <w:rsid w:val="00FC1D08"/>
    <w:rsid w:val="00FC260D"/>
    <w:rsid w:val="00FC5BA1"/>
    <w:rsid w:val="00FD0993"/>
    <w:rsid w:val="00FD1C31"/>
    <w:rsid w:val="00FD27D8"/>
    <w:rsid w:val="00FE04FC"/>
    <w:rsid w:val="00FE14DF"/>
    <w:rsid w:val="00FE1535"/>
    <w:rsid w:val="00FE3769"/>
    <w:rsid w:val="00FE46D0"/>
    <w:rsid w:val="00FE6910"/>
    <w:rsid w:val="00FF06AD"/>
    <w:rsid w:val="00FF44AA"/>
    <w:rsid w:val="00FF7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CF21E1"/>
  <w14:defaultImageDpi w14:val="0"/>
  <w15:docId w15:val="{E5F9AD5D-33D8-40B2-A712-F34982091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2E4A"/>
    <w:pPr>
      <w:widowControl w:val="0"/>
      <w:autoSpaceDE w:val="0"/>
      <w:autoSpaceDN w:val="0"/>
      <w:adjustRightInd w:val="0"/>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Bullet2,Абзац маркированнный"/>
    <w:basedOn w:val="a"/>
    <w:uiPriority w:val="34"/>
    <w:qFormat/>
    <w:rsid w:val="006D5E27"/>
    <w:pPr>
      <w:ind w:left="720"/>
      <w:contextualSpacing/>
    </w:pPr>
  </w:style>
  <w:style w:type="paragraph" w:customStyle="1" w:styleId="ConsPlusNormal">
    <w:name w:val="ConsPlusNormal"/>
    <w:link w:val="ConsPlusNormal0"/>
    <w:uiPriority w:val="99"/>
    <w:rsid w:val="00FA250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FA2500"/>
    <w:rPr>
      <w:rFonts w:ascii="Arial" w:hAnsi="Arial"/>
      <w:sz w:val="20"/>
      <w:lang w:val="x-none" w:eastAsia="ru-RU"/>
    </w:rPr>
  </w:style>
  <w:style w:type="paragraph" w:customStyle="1" w:styleId="21">
    <w:name w:val="Основной текст 21"/>
    <w:basedOn w:val="a"/>
    <w:uiPriority w:val="99"/>
    <w:rsid w:val="00523601"/>
    <w:pPr>
      <w:widowControl/>
      <w:tabs>
        <w:tab w:val="left" w:pos="7088"/>
      </w:tabs>
      <w:autoSpaceDE/>
      <w:autoSpaceDN/>
      <w:adjustRightInd/>
      <w:ind w:firstLine="851"/>
      <w:jc w:val="both"/>
    </w:pPr>
    <w:rPr>
      <w:sz w:val="28"/>
    </w:rPr>
  </w:style>
  <w:style w:type="paragraph" w:customStyle="1" w:styleId="ConsPlusNonformat">
    <w:name w:val="ConsPlusNonformat"/>
    <w:uiPriority w:val="99"/>
    <w:rsid w:val="00A34FF9"/>
    <w:pPr>
      <w:widowControl w:val="0"/>
      <w:autoSpaceDE w:val="0"/>
      <w:autoSpaceDN w:val="0"/>
      <w:adjustRightInd w:val="0"/>
    </w:pPr>
    <w:rPr>
      <w:rFonts w:ascii="Courier New" w:eastAsia="Times New Roman" w:hAnsi="Courier New" w:cs="Courier New"/>
    </w:rPr>
  </w:style>
  <w:style w:type="table" w:styleId="a4">
    <w:name w:val="Table Grid"/>
    <w:basedOn w:val="a1"/>
    <w:uiPriority w:val="59"/>
    <w:rsid w:val="00A34FF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A34FF9"/>
    <w:rPr>
      <w:rFonts w:ascii="Tahoma" w:hAnsi="Tahoma" w:cs="Tahoma"/>
      <w:sz w:val="16"/>
      <w:szCs w:val="16"/>
    </w:rPr>
  </w:style>
  <w:style w:type="character" w:customStyle="1" w:styleId="a6">
    <w:name w:val="Текст выноски Знак"/>
    <w:link w:val="a5"/>
    <w:uiPriority w:val="99"/>
    <w:semiHidden/>
    <w:locked/>
    <w:rsid w:val="00A34FF9"/>
    <w:rPr>
      <w:rFonts w:ascii="Tahoma" w:hAnsi="Tahoma"/>
      <w:sz w:val="16"/>
      <w:lang w:val="x-none" w:eastAsia="ru-RU"/>
    </w:rPr>
  </w:style>
  <w:style w:type="character" w:styleId="a7">
    <w:name w:val="Placeholder Text"/>
    <w:uiPriority w:val="99"/>
    <w:semiHidden/>
    <w:rsid w:val="004A2CCD"/>
    <w:rPr>
      <w:color w:val="808080"/>
    </w:rPr>
  </w:style>
  <w:style w:type="paragraph" w:styleId="a8">
    <w:name w:val="Body Text Indent"/>
    <w:basedOn w:val="a"/>
    <w:link w:val="a9"/>
    <w:uiPriority w:val="99"/>
    <w:rsid w:val="005B1BC9"/>
    <w:pPr>
      <w:shd w:val="clear" w:color="auto" w:fill="FFFFFF"/>
      <w:ind w:firstLine="709"/>
      <w:jc w:val="both"/>
    </w:pPr>
    <w:rPr>
      <w:color w:val="000000"/>
      <w:spacing w:val="-5"/>
      <w:sz w:val="28"/>
      <w:szCs w:val="23"/>
    </w:rPr>
  </w:style>
  <w:style w:type="character" w:customStyle="1" w:styleId="a9">
    <w:name w:val="Основной текст с отступом Знак"/>
    <w:link w:val="a8"/>
    <w:uiPriority w:val="99"/>
    <w:locked/>
    <w:rsid w:val="005B1BC9"/>
    <w:rPr>
      <w:rFonts w:eastAsia="Times New Roman"/>
      <w:color w:val="000000"/>
      <w:spacing w:val="-5"/>
      <w:sz w:val="23"/>
      <w:shd w:val="clear" w:color="auto" w:fill="FFFFFF"/>
      <w:lang w:val="x-none" w:eastAsia="ru-RU"/>
    </w:rPr>
  </w:style>
  <w:style w:type="paragraph" w:styleId="aa">
    <w:name w:val="Body Text"/>
    <w:basedOn w:val="a"/>
    <w:link w:val="ab"/>
    <w:uiPriority w:val="99"/>
    <w:rsid w:val="005B1BC9"/>
    <w:pPr>
      <w:spacing w:after="120"/>
    </w:pPr>
  </w:style>
  <w:style w:type="character" w:customStyle="1" w:styleId="ab">
    <w:name w:val="Основной текст Знак"/>
    <w:link w:val="aa"/>
    <w:uiPriority w:val="99"/>
    <w:locked/>
    <w:rsid w:val="005B1BC9"/>
    <w:rPr>
      <w:rFonts w:eastAsia="Times New Roman"/>
      <w:sz w:val="20"/>
      <w:lang w:val="x-none" w:eastAsia="ru-RU"/>
    </w:rPr>
  </w:style>
  <w:style w:type="paragraph" w:customStyle="1" w:styleId="1">
    <w:name w:val="Основной текст1"/>
    <w:basedOn w:val="a"/>
    <w:uiPriority w:val="99"/>
    <w:rsid w:val="005B1BC9"/>
    <w:pPr>
      <w:widowControl/>
      <w:autoSpaceDE/>
      <w:autoSpaceDN/>
      <w:adjustRightInd/>
      <w:jc w:val="both"/>
    </w:pPr>
    <w:rPr>
      <w:sz w:val="18"/>
    </w:rPr>
  </w:style>
  <w:style w:type="character" w:customStyle="1" w:styleId="WW8Num1z0">
    <w:name w:val="WW8Num1z0"/>
    <w:uiPriority w:val="99"/>
    <w:rsid w:val="005B1BC9"/>
    <w:rPr>
      <w:rFonts w:ascii="Times New Roman" w:hAnsi="Times New Roman"/>
      <w:sz w:val="24"/>
      <w:u w:val="none"/>
    </w:rPr>
  </w:style>
  <w:style w:type="paragraph" w:styleId="2">
    <w:name w:val="Body Text 2"/>
    <w:basedOn w:val="a"/>
    <w:link w:val="20"/>
    <w:uiPriority w:val="99"/>
    <w:semiHidden/>
    <w:rsid w:val="007564C0"/>
    <w:pPr>
      <w:spacing w:after="120" w:line="480" w:lineRule="auto"/>
    </w:pPr>
  </w:style>
  <w:style w:type="character" w:customStyle="1" w:styleId="20">
    <w:name w:val="Основной текст 2 Знак"/>
    <w:link w:val="2"/>
    <w:uiPriority w:val="99"/>
    <w:semiHidden/>
    <w:locked/>
    <w:rsid w:val="007564C0"/>
    <w:rPr>
      <w:rFonts w:eastAsia="Times New Roman"/>
      <w:sz w:val="20"/>
      <w:lang w:val="x-none" w:eastAsia="ru-RU"/>
    </w:rPr>
  </w:style>
  <w:style w:type="character" w:customStyle="1" w:styleId="FontStyle64">
    <w:name w:val="Font Style64"/>
    <w:rsid w:val="003E66D7"/>
    <w:rPr>
      <w:rFonts w:ascii="Times New Roman" w:hAnsi="Times New Roman"/>
      <w:b/>
      <w:sz w:val="16"/>
    </w:rPr>
  </w:style>
  <w:style w:type="character" w:styleId="ac">
    <w:name w:val="Hyperlink"/>
    <w:uiPriority w:val="99"/>
    <w:semiHidden/>
    <w:rsid w:val="002B5022"/>
    <w:rPr>
      <w:rFonts w:cs="Times New Roman"/>
      <w:color w:val="0000FF"/>
      <w:u w:val="single"/>
    </w:rPr>
  </w:style>
  <w:style w:type="paragraph" w:styleId="ad">
    <w:name w:val="Normal (Web)"/>
    <w:basedOn w:val="a"/>
    <w:link w:val="ae"/>
    <w:uiPriority w:val="99"/>
    <w:rsid w:val="008D39F8"/>
    <w:pPr>
      <w:widowControl/>
      <w:autoSpaceDE/>
      <w:autoSpaceDN/>
      <w:adjustRightInd/>
      <w:spacing w:before="100" w:beforeAutospacing="1" w:after="100" w:afterAutospacing="1"/>
    </w:pPr>
    <w:rPr>
      <w:rFonts w:eastAsia="Calibri"/>
      <w:lang w:eastAsia="en-US"/>
    </w:rPr>
  </w:style>
  <w:style w:type="character" w:customStyle="1" w:styleId="ae">
    <w:name w:val="Обычный (веб) Знак"/>
    <w:link w:val="ad"/>
    <w:uiPriority w:val="99"/>
    <w:locked/>
    <w:rsid w:val="008D39F8"/>
    <w:rPr>
      <w:lang w:eastAsia="en-US"/>
    </w:rPr>
  </w:style>
  <w:style w:type="paragraph" w:customStyle="1" w:styleId="ConsNonformat">
    <w:name w:val="ConsNonformat"/>
    <w:rsid w:val="00C643F5"/>
    <w:pPr>
      <w:widowControl w:val="0"/>
      <w:autoSpaceDE w:val="0"/>
      <w:autoSpaceDN w:val="0"/>
      <w:adjustRightInd w:val="0"/>
      <w:ind w:right="19772"/>
    </w:pPr>
    <w:rPr>
      <w:rFonts w:ascii="Courier New" w:eastAsia="Times New Roman" w:hAnsi="Courier New" w:cs="Courier New"/>
    </w:rPr>
  </w:style>
  <w:style w:type="table" w:customStyle="1" w:styleId="10">
    <w:name w:val="Сетка таблицы1"/>
    <w:basedOn w:val="a1"/>
    <w:next w:val="a4"/>
    <w:uiPriority w:val="59"/>
    <w:rsid w:val="005E44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BD3002"/>
    <w:rPr>
      <w:sz w:val="16"/>
      <w:szCs w:val="16"/>
    </w:rPr>
  </w:style>
  <w:style w:type="paragraph" w:styleId="af0">
    <w:name w:val="annotation text"/>
    <w:basedOn w:val="a"/>
    <w:link w:val="af1"/>
    <w:uiPriority w:val="99"/>
    <w:semiHidden/>
    <w:unhideWhenUsed/>
    <w:rsid w:val="00BD3002"/>
  </w:style>
  <w:style w:type="character" w:customStyle="1" w:styleId="af1">
    <w:name w:val="Текст примечания Знак"/>
    <w:basedOn w:val="a0"/>
    <w:link w:val="af0"/>
    <w:uiPriority w:val="99"/>
    <w:semiHidden/>
    <w:rsid w:val="00BD3002"/>
    <w:rPr>
      <w:rFonts w:eastAsia="Times New Roman"/>
    </w:rPr>
  </w:style>
  <w:style w:type="paragraph" w:styleId="af2">
    <w:name w:val="annotation subject"/>
    <w:basedOn w:val="af0"/>
    <w:next w:val="af0"/>
    <w:link w:val="af3"/>
    <w:uiPriority w:val="99"/>
    <w:semiHidden/>
    <w:unhideWhenUsed/>
    <w:rsid w:val="00BD3002"/>
    <w:rPr>
      <w:b/>
      <w:bCs/>
    </w:rPr>
  </w:style>
  <w:style w:type="character" w:customStyle="1" w:styleId="af3">
    <w:name w:val="Тема примечания Знак"/>
    <w:basedOn w:val="af1"/>
    <w:link w:val="af2"/>
    <w:uiPriority w:val="99"/>
    <w:semiHidden/>
    <w:rsid w:val="00BD3002"/>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19858">
      <w:marLeft w:val="0"/>
      <w:marRight w:val="0"/>
      <w:marTop w:val="0"/>
      <w:marBottom w:val="0"/>
      <w:divBdr>
        <w:top w:val="none" w:sz="0" w:space="0" w:color="auto"/>
        <w:left w:val="none" w:sz="0" w:space="0" w:color="auto"/>
        <w:bottom w:val="none" w:sz="0" w:space="0" w:color="auto"/>
        <w:right w:val="none" w:sz="0" w:space="0" w:color="auto"/>
      </w:divBdr>
    </w:div>
    <w:div w:id="856820211">
      <w:bodyDiv w:val="1"/>
      <w:marLeft w:val="0"/>
      <w:marRight w:val="0"/>
      <w:marTop w:val="0"/>
      <w:marBottom w:val="0"/>
      <w:divBdr>
        <w:top w:val="none" w:sz="0" w:space="0" w:color="auto"/>
        <w:left w:val="none" w:sz="0" w:space="0" w:color="auto"/>
        <w:bottom w:val="none" w:sz="0" w:space="0" w:color="auto"/>
        <w:right w:val="none" w:sz="0" w:space="0" w:color="auto"/>
      </w:divBdr>
    </w:div>
    <w:div w:id="1054352118">
      <w:bodyDiv w:val="1"/>
      <w:marLeft w:val="0"/>
      <w:marRight w:val="0"/>
      <w:marTop w:val="0"/>
      <w:marBottom w:val="0"/>
      <w:divBdr>
        <w:top w:val="none" w:sz="0" w:space="0" w:color="auto"/>
        <w:left w:val="none" w:sz="0" w:space="0" w:color="auto"/>
        <w:bottom w:val="none" w:sz="0" w:space="0" w:color="auto"/>
        <w:right w:val="none" w:sz="0" w:space="0" w:color="auto"/>
      </w:divBdr>
    </w:div>
    <w:div w:id="1739549472">
      <w:bodyDiv w:val="1"/>
      <w:marLeft w:val="0"/>
      <w:marRight w:val="0"/>
      <w:marTop w:val="0"/>
      <w:marBottom w:val="0"/>
      <w:divBdr>
        <w:top w:val="none" w:sz="0" w:space="0" w:color="auto"/>
        <w:left w:val="none" w:sz="0" w:space="0" w:color="auto"/>
        <w:bottom w:val="none" w:sz="0" w:space="0" w:color="auto"/>
        <w:right w:val="none" w:sz="0" w:space="0" w:color="auto"/>
      </w:divBdr>
    </w:div>
    <w:div w:id="1751393010">
      <w:bodyDiv w:val="1"/>
      <w:marLeft w:val="0"/>
      <w:marRight w:val="0"/>
      <w:marTop w:val="0"/>
      <w:marBottom w:val="0"/>
      <w:divBdr>
        <w:top w:val="none" w:sz="0" w:space="0" w:color="auto"/>
        <w:left w:val="none" w:sz="0" w:space="0" w:color="auto"/>
        <w:bottom w:val="none" w:sz="0" w:space="0" w:color="auto"/>
        <w:right w:val="none" w:sz="0" w:space="0" w:color="auto"/>
      </w:divBdr>
    </w:div>
    <w:div w:id="186135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B8962-CBBF-4431-9445-7973A3E0D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2477</Words>
  <Characters>14124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BGTU</Company>
  <LinksUpToDate>false</LinksUpToDate>
  <CharactersWithSpaces>16568</CharactersWithSpaces>
  <SharedDoc>false</SharedDoc>
  <HLinks>
    <vt:vector size="12" baseType="variant">
      <vt:variant>
        <vt:i4>7536739</vt:i4>
      </vt:variant>
      <vt:variant>
        <vt:i4>3</vt:i4>
      </vt:variant>
      <vt:variant>
        <vt:i4>0</vt:i4>
      </vt:variant>
      <vt:variant>
        <vt:i4>5</vt:i4>
      </vt:variant>
      <vt:variant>
        <vt:lpwstr>consultantplus://offline/ref=1FAA08E48B3442DCCEC30ED4AC6F567668A5C4E458A3B8D25CF7E889670D0402A2938A800519FE7CAFF3963151E70A89279B88E8CA8EAD40wDY7H</vt:lpwstr>
      </vt:variant>
      <vt:variant>
        <vt:lpwstr/>
      </vt:variant>
      <vt:variant>
        <vt:i4>2228284</vt:i4>
      </vt:variant>
      <vt:variant>
        <vt:i4>0</vt:i4>
      </vt:variant>
      <vt:variant>
        <vt:i4>0</vt:i4>
      </vt:variant>
      <vt:variant>
        <vt:i4>5</vt:i4>
      </vt:variant>
      <vt:variant>
        <vt:lpwstr>consultantplus://offline/ref=776AEA44C760717EE7858B7C4C66CCAA1B5AD4D09EC775127734DD9698123101226E900C074089D18A083D25B7A5A2392D65CD014B744114c8l5H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BGTU</dc:creator>
  <cp:lastModifiedBy>Емельянова Валентина Борисовна</cp:lastModifiedBy>
  <cp:revision>4</cp:revision>
  <cp:lastPrinted>2025-04-10T06:04:00Z</cp:lastPrinted>
  <dcterms:created xsi:type="dcterms:W3CDTF">2026-08-04T11:02:00Z</dcterms:created>
  <dcterms:modified xsi:type="dcterms:W3CDTF">2026-08-04T11:32:00Z</dcterms:modified>
</cp:coreProperties>
</file>