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A15316">
        <w:rPr>
          <w:b/>
          <w:sz w:val="24"/>
          <w:szCs w:val="24"/>
        </w:rPr>
        <w:t>83</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1A7CBF">
        <w:rPr>
          <w:sz w:val="24"/>
          <w:szCs w:val="24"/>
        </w:rPr>
        <w:t>60 (шестидесяти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D81B17">
      <w:pPr>
        <w:jc w:val="both"/>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6A16A8">
        <w:rPr>
          <w:sz w:val="24"/>
          <w:szCs w:val="24"/>
        </w:rPr>
        <w:t>тавка осуществляется</w:t>
      </w:r>
      <w:r w:rsidR="001A7CBF">
        <w:rPr>
          <w:sz w:val="24"/>
          <w:szCs w:val="24"/>
        </w:rPr>
        <w:t xml:space="preserve"> в течение 60 (шестидесяти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w:t>
      </w:r>
      <w:r w:rsidR="005335F9">
        <w:rPr>
          <w:color w:val="000000"/>
          <w:sz w:val="24"/>
          <w:szCs w:val="24"/>
          <w:lang w:eastAsia="en-US"/>
        </w:rPr>
        <w:t>офессора Попова, дом 4, литера В</w:t>
      </w:r>
      <w:r w:rsidRPr="006C7CE4">
        <w:rPr>
          <w:rFonts w:eastAsia="Calibri"/>
          <w:sz w:val="24"/>
          <w:szCs w:val="24"/>
        </w:rPr>
        <w:t>.</w:t>
      </w:r>
      <w:r w:rsidR="005335F9">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6A16A8" w:rsidRDefault="006A16A8" w:rsidP="006A16A8">
      <w:pPr>
        <w:tabs>
          <w:tab w:val="left" w:pos="888"/>
        </w:tabs>
        <w:rPr>
          <w:sz w:val="24"/>
          <w:szCs w:val="24"/>
        </w:rPr>
      </w:pPr>
      <w:r>
        <w:rPr>
          <w:i/>
          <w:sz w:val="24"/>
          <w:szCs w:val="24"/>
        </w:rPr>
        <w:tab/>
      </w:r>
      <w:r>
        <w:rPr>
          <w:sz w:val="24"/>
          <w:szCs w:val="24"/>
        </w:rPr>
        <w:t xml:space="preserve">Остаточный срок годности на поставляемый </w:t>
      </w:r>
      <w:r w:rsidR="009F2C2C">
        <w:rPr>
          <w:sz w:val="24"/>
          <w:szCs w:val="24"/>
        </w:rPr>
        <w:t>товар указан в значение характеристики</w:t>
      </w:r>
      <w:r w:rsidR="002D170A">
        <w:rPr>
          <w:sz w:val="24"/>
          <w:szCs w:val="24"/>
        </w:rPr>
        <w:t>.</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D81B17" w:rsidRDefault="00D81B17" w:rsidP="002705A3">
      <w:pPr>
        <w:jc w:val="center"/>
        <w:rPr>
          <w:b/>
          <w:sz w:val="24"/>
          <w:szCs w:val="24"/>
        </w:rPr>
      </w:pPr>
    </w:p>
    <w:p w:rsidR="002705A3" w:rsidRPr="003F5548" w:rsidRDefault="002705A3" w:rsidP="002705A3">
      <w:pPr>
        <w:jc w:val="center"/>
        <w:rPr>
          <w:b/>
          <w:sz w:val="24"/>
          <w:szCs w:val="24"/>
        </w:rPr>
      </w:pPr>
      <w:r w:rsidRPr="003F5548">
        <w:rPr>
          <w:b/>
          <w:sz w:val="24"/>
          <w:szCs w:val="24"/>
        </w:rPr>
        <w:t>Характеристики Товара</w:t>
      </w:r>
    </w:p>
    <w:p w:rsidR="002705A3" w:rsidRPr="003F5548" w:rsidRDefault="002705A3" w:rsidP="002705A3">
      <w:pPr>
        <w:widowControl w:val="0"/>
        <w:autoSpaceDE w:val="0"/>
        <w:autoSpaceDN w:val="0"/>
        <w:jc w:val="center"/>
        <w:rPr>
          <w:b/>
          <w:sz w:val="24"/>
          <w:szCs w:val="24"/>
        </w:rPr>
      </w:pPr>
    </w:p>
    <w:tbl>
      <w:tblPr>
        <w:tblStyle w:val="122"/>
        <w:tblW w:w="12032" w:type="dxa"/>
        <w:jc w:val="center"/>
        <w:tblInd w:w="-2876" w:type="dxa"/>
        <w:tblLook w:val="04A0" w:firstRow="1" w:lastRow="0" w:firstColumn="1" w:lastColumn="0" w:noHBand="0" w:noVBand="1"/>
      </w:tblPr>
      <w:tblGrid>
        <w:gridCol w:w="773"/>
        <w:gridCol w:w="3054"/>
        <w:gridCol w:w="2758"/>
        <w:gridCol w:w="1788"/>
        <w:gridCol w:w="1696"/>
        <w:gridCol w:w="990"/>
        <w:gridCol w:w="973"/>
      </w:tblGrid>
      <w:tr w:rsidR="00D81B17" w:rsidRPr="001A7CBF" w:rsidTr="00D81B17">
        <w:trPr>
          <w:jc w:val="center"/>
        </w:trPr>
        <w:tc>
          <w:tcPr>
            <w:tcW w:w="773" w:type="dxa"/>
            <w:vAlign w:val="center"/>
          </w:tcPr>
          <w:p w:rsidR="00D81B17" w:rsidRPr="00FF6EC8" w:rsidRDefault="00D81B17" w:rsidP="001A7CBF">
            <w:pPr>
              <w:ind w:left="-142" w:right="-108"/>
              <w:jc w:val="center"/>
              <w:rPr>
                <w:rFonts w:ascii="Times New Roman" w:hAnsi="Times New Roman" w:cs="Times New Roman"/>
                <w:color w:val="000000" w:themeColor="text1"/>
                <w:sz w:val="22"/>
              </w:rPr>
            </w:pPr>
            <w:r w:rsidRPr="00FF6EC8">
              <w:rPr>
                <w:rFonts w:ascii="Times New Roman" w:hAnsi="Times New Roman" w:cs="Times New Roman"/>
                <w:color w:val="000000" w:themeColor="text1"/>
                <w:sz w:val="22"/>
              </w:rPr>
              <w:t xml:space="preserve">№ </w:t>
            </w:r>
            <w:proofErr w:type="gramStart"/>
            <w:r w:rsidRPr="00FF6EC8">
              <w:rPr>
                <w:rFonts w:ascii="Times New Roman" w:hAnsi="Times New Roman" w:cs="Times New Roman"/>
                <w:color w:val="000000" w:themeColor="text1"/>
                <w:sz w:val="22"/>
              </w:rPr>
              <w:t>п</w:t>
            </w:r>
            <w:proofErr w:type="gramEnd"/>
            <w:r w:rsidRPr="00FF6EC8">
              <w:rPr>
                <w:rFonts w:ascii="Times New Roman" w:hAnsi="Times New Roman" w:cs="Times New Roman"/>
                <w:color w:val="000000" w:themeColor="text1"/>
                <w:sz w:val="22"/>
              </w:rPr>
              <w:t>/п</w:t>
            </w:r>
          </w:p>
        </w:tc>
        <w:tc>
          <w:tcPr>
            <w:tcW w:w="3054" w:type="dxa"/>
            <w:vAlign w:val="center"/>
          </w:tcPr>
          <w:p w:rsidR="00D81B17" w:rsidRPr="00FF6EC8" w:rsidRDefault="00D81B17" w:rsidP="001A7CBF">
            <w:pPr>
              <w:jc w:val="center"/>
              <w:rPr>
                <w:rFonts w:ascii="Times New Roman" w:hAnsi="Times New Roman" w:cs="Times New Roman"/>
                <w:color w:val="000000" w:themeColor="text1"/>
                <w:sz w:val="22"/>
              </w:rPr>
            </w:pPr>
            <w:r w:rsidRPr="00FF6EC8">
              <w:rPr>
                <w:rFonts w:ascii="Times New Roman" w:hAnsi="Times New Roman" w:cs="Times New Roman"/>
                <w:color w:val="000000" w:themeColor="text1"/>
                <w:sz w:val="22"/>
              </w:rPr>
              <w:t>Наименование товара</w:t>
            </w:r>
          </w:p>
        </w:tc>
        <w:tc>
          <w:tcPr>
            <w:tcW w:w="2758" w:type="dxa"/>
            <w:vAlign w:val="center"/>
          </w:tcPr>
          <w:p w:rsidR="00D81B17" w:rsidRPr="00FF6EC8" w:rsidRDefault="00D81B17" w:rsidP="001A7CBF">
            <w:pPr>
              <w:jc w:val="center"/>
              <w:rPr>
                <w:rFonts w:ascii="Times New Roman" w:hAnsi="Times New Roman" w:cs="Times New Roman"/>
                <w:color w:val="000000" w:themeColor="text1"/>
                <w:sz w:val="22"/>
              </w:rPr>
            </w:pPr>
            <w:r w:rsidRPr="00FF6EC8">
              <w:rPr>
                <w:rFonts w:ascii="Times New Roman" w:hAnsi="Times New Roman" w:cs="Times New Roman"/>
                <w:color w:val="000000" w:themeColor="text1"/>
                <w:sz w:val="22"/>
              </w:rPr>
              <w:t>Наименование характеристики</w:t>
            </w:r>
          </w:p>
        </w:tc>
        <w:tc>
          <w:tcPr>
            <w:tcW w:w="1788" w:type="dxa"/>
            <w:vAlign w:val="center"/>
          </w:tcPr>
          <w:p w:rsidR="00D81B17" w:rsidRPr="00FF6EC8" w:rsidRDefault="00D81B17" w:rsidP="001A7CBF">
            <w:pPr>
              <w:jc w:val="center"/>
              <w:rPr>
                <w:rFonts w:ascii="Times New Roman" w:hAnsi="Times New Roman" w:cs="Times New Roman"/>
                <w:color w:val="000000" w:themeColor="text1"/>
                <w:sz w:val="22"/>
              </w:rPr>
            </w:pPr>
            <w:r w:rsidRPr="00FF6EC8">
              <w:rPr>
                <w:rFonts w:ascii="Times New Roman" w:hAnsi="Times New Roman" w:cs="Times New Roman"/>
                <w:color w:val="000000" w:themeColor="text1"/>
                <w:sz w:val="22"/>
              </w:rPr>
              <w:t>Значение хар</w:t>
            </w:r>
            <w:bookmarkStart w:id="3" w:name="_GoBack"/>
            <w:bookmarkEnd w:id="3"/>
            <w:r w:rsidRPr="00FF6EC8">
              <w:rPr>
                <w:rFonts w:ascii="Times New Roman" w:hAnsi="Times New Roman" w:cs="Times New Roman"/>
                <w:color w:val="000000" w:themeColor="text1"/>
                <w:sz w:val="22"/>
              </w:rPr>
              <w:t>актеристики</w:t>
            </w:r>
          </w:p>
        </w:tc>
        <w:tc>
          <w:tcPr>
            <w:tcW w:w="1696" w:type="dxa"/>
            <w:vAlign w:val="center"/>
          </w:tcPr>
          <w:p w:rsidR="00D81B17" w:rsidRPr="00FF6EC8" w:rsidRDefault="00D81B17" w:rsidP="001A7CBF">
            <w:pPr>
              <w:jc w:val="center"/>
              <w:rPr>
                <w:rFonts w:ascii="Times New Roman" w:hAnsi="Times New Roman" w:cs="Times New Roman"/>
                <w:color w:val="000000" w:themeColor="text1"/>
                <w:sz w:val="22"/>
              </w:rPr>
            </w:pPr>
            <w:proofErr w:type="spellStart"/>
            <w:r w:rsidRPr="00FF6EC8">
              <w:rPr>
                <w:rFonts w:ascii="Times New Roman" w:hAnsi="Times New Roman" w:cs="Times New Roman"/>
                <w:color w:val="000000" w:themeColor="text1"/>
                <w:sz w:val="22"/>
              </w:rPr>
              <w:t>Ед</w:t>
            </w:r>
            <w:proofErr w:type="gramStart"/>
            <w:r w:rsidRPr="00FF6EC8">
              <w:rPr>
                <w:rFonts w:ascii="Times New Roman" w:hAnsi="Times New Roman" w:cs="Times New Roman"/>
                <w:color w:val="000000" w:themeColor="text1"/>
                <w:sz w:val="22"/>
              </w:rPr>
              <w:t>.и</w:t>
            </w:r>
            <w:proofErr w:type="gramEnd"/>
            <w:r w:rsidRPr="00FF6EC8">
              <w:rPr>
                <w:rFonts w:ascii="Times New Roman" w:hAnsi="Times New Roman" w:cs="Times New Roman"/>
                <w:color w:val="000000" w:themeColor="text1"/>
                <w:sz w:val="22"/>
              </w:rPr>
              <w:t>зм</w:t>
            </w:r>
            <w:proofErr w:type="spellEnd"/>
            <w:r w:rsidRPr="00FF6EC8">
              <w:rPr>
                <w:rFonts w:ascii="Times New Roman" w:hAnsi="Times New Roman" w:cs="Times New Roman"/>
                <w:color w:val="000000" w:themeColor="text1"/>
                <w:sz w:val="22"/>
              </w:rPr>
              <w:t>. знач.</w:t>
            </w:r>
            <w:r w:rsidRPr="00FF6EC8">
              <w:rPr>
                <w:rFonts w:ascii="Times New Roman" w:hAnsi="Times New Roman" w:cs="Times New Roman"/>
                <w:color w:val="000000" w:themeColor="text1"/>
                <w:sz w:val="22"/>
              </w:rPr>
              <w:br/>
            </w:r>
            <w:proofErr w:type="spellStart"/>
            <w:r w:rsidRPr="00FF6EC8">
              <w:rPr>
                <w:rFonts w:ascii="Times New Roman" w:hAnsi="Times New Roman" w:cs="Times New Roman"/>
                <w:color w:val="000000" w:themeColor="text1"/>
                <w:sz w:val="22"/>
              </w:rPr>
              <w:t>хар-ки</w:t>
            </w:r>
            <w:proofErr w:type="spellEnd"/>
          </w:p>
        </w:tc>
        <w:tc>
          <w:tcPr>
            <w:tcW w:w="990" w:type="dxa"/>
            <w:vAlign w:val="center"/>
          </w:tcPr>
          <w:p w:rsidR="00D81B17" w:rsidRPr="00FF6EC8" w:rsidRDefault="00D81B17" w:rsidP="001A7CBF">
            <w:pPr>
              <w:jc w:val="center"/>
              <w:rPr>
                <w:rFonts w:ascii="Times New Roman" w:hAnsi="Times New Roman" w:cs="Times New Roman"/>
                <w:color w:val="000000" w:themeColor="text1"/>
                <w:sz w:val="22"/>
              </w:rPr>
            </w:pPr>
            <w:proofErr w:type="spellStart"/>
            <w:r w:rsidRPr="00FF6EC8">
              <w:rPr>
                <w:rFonts w:ascii="Times New Roman" w:hAnsi="Times New Roman" w:cs="Times New Roman"/>
                <w:color w:val="000000" w:themeColor="text1"/>
                <w:sz w:val="22"/>
              </w:rPr>
              <w:t>Ед</w:t>
            </w:r>
            <w:proofErr w:type="gramStart"/>
            <w:r w:rsidRPr="00FF6EC8">
              <w:rPr>
                <w:rFonts w:ascii="Times New Roman" w:hAnsi="Times New Roman" w:cs="Times New Roman"/>
                <w:color w:val="000000" w:themeColor="text1"/>
                <w:sz w:val="22"/>
              </w:rPr>
              <w:t>.и</w:t>
            </w:r>
            <w:proofErr w:type="gramEnd"/>
            <w:r w:rsidRPr="00FF6EC8">
              <w:rPr>
                <w:rFonts w:ascii="Times New Roman" w:hAnsi="Times New Roman" w:cs="Times New Roman"/>
                <w:color w:val="000000" w:themeColor="text1"/>
                <w:sz w:val="22"/>
              </w:rPr>
              <w:t>зм</w:t>
            </w:r>
            <w:proofErr w:type="spellEnd"/>
            <w:r w:rsidRPr="00FF6EC8">
              <w:rPr>
                <w:rFonts w:ascii="Times New Roman" w:hAnsi="Times New Roman" w:cs="Times New Roman"/>
                <w:color w:val="000000" w:themeColor="text1"/>
                <w:sz w:val="22"/>
              </w:rPr>
              <w:t>. товара</w:t>
            </w:r>
          </w:p>
        </w:tc>
        <w:tc>
          <w:tcPr>
            <w:tcW w:w="973" w:type="dxa"/>
            <w:vAlign w:val="center"/>
          </w:tcPr>
          <w:p w:rsidR="00D81B17" w:rsidRPr="00FF6EC8" w:rsidRDefault="00D81B17" w:rsidP="00D81B17">
            <w:pPr>
              <w:jc w:val="center"/>
              <w:rPr>
                <w:rFonts w:ascii="Times New Roman" w:hAnsi="Times New Roman" w:cs="Times New Roman"/>
                <w:color w:val="000000" w:themeColor="text1"/>
                <w:sz w:val="22"/>
              </w:rPr>
            </w:pPr>
            <w:r w:rsidRPr="00FF6EC8">
              <w:rPr>
                <w:rFonts w:ascii="Times New Roman" w:hAnsi="Times New Roman" w:cs="Times New Roman"/>
                <w:color w:val="000000" w:themeColor="text1"/>
                <w:sz w:val="22"/>
              </w:rPr>
              <w:t xml:space="preserve">Кол-во </w:t>
            </w:r>
          </w:p>
        </w:tc>
      </w:tr>
      <w:tr w:rsidR="00D81B17" w:rsidRPr="001A7CBF" w:rsidTr="00D81B17">
        <w:trPr>
          <w:jc w:val="center"/>
        </w:trPr>
        <w:tc>
          <w:tcPr>
            <w:tcW w:w="773"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1.</w:t>
            </w:r>
          </w:p>
        </w:tc>
        <w:tc>
          <w:tcPr>
            <w:tcW w:w="3054"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 xml:space="preserve">Аденозин-5-трифосфат </w:t>
            </w:r>
            <w:proofErr w:type="spellStart"/>
            <w:r w:rsidRPr="001A7CBF">
              <w:rPr>
                <w:rFonts w:ascii="Times New Roman" w:hAnsi="Times New Roman" w:cs="Times New Roman"/>
                <w:sz w:val="22"/>
              </w:rPr>
              <w:t>динатриевая</w:t>
            </w:r>
            <w:proofErr w:type="spellEnd"/>
            <w:r w:rsidRPr="001A7CBF">
              <w:rPr>
                <w:rFonts w:ascii="Times New Roman" w:hAnsi="Times New Roman" w:cs="Times New Roman"/>
                <w:sz w:val="22"/>
              </w:rPr>
              <w:t xml:space="preserve"> соль </w:t>
            </w:r>
            <w:proofErr w:type="spellStart"/>
            <w:r w:rsidRPr="001A7CBF">
              <w:rPr>
                <w:rFonts w:ascii="Times New Roman" w:hAnsi="Times New Roman" w:cs="Times New Roman"/>
                <w:sz w:val="22"/>
              </w:rPr>
              <w:t>тригидрат</w:t>
            </w:r>
            <w:proofErr w:type="spellEnd"/>
          </w:p>
        </w:tc>
        <w:tc>
          <w:tcPr>
            <w:tcW w:w="275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sz w:val="22"/>
              </w:rPr>
              <w:t>CAS номер:</w:t>
            </w:r>
          </w:p>
        </w:tc>
        <w:tc>
          <w:tcPr>
            <w:tcW w:w="178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987-65-5</w:t>
            </w:r>
          </w:p>
        </w:tc>
        <w:tc>
          <w:tcPr>
            <w:tcW w:w="1696"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sz w:val="22"/>
              </w:rPr>
              <w:t>-</w:t>
            </w:r>
          </w:p>
        </w:tc>
        <w:tc>
          <w:tcPr>
            <w:tcW w:w="990" w:type="dxa"/>
            <w:vMerge w:val="restart"/>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sz w:val="22"/>
              </w:rPr>
              <w:t>штука</w:t>
            </w:r>
          </w:p>
        </w:tc>
        <w:tc>
          <w:tcPr>
            <w:tcW w:w="973" w:type="dxa"/>
            <w:vMerge w:val="restart"/>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sz w:val="22"/>
              </w:rPr>
              <w:t>1</w:t>
            </w: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shd w:val="clear" w:color="auto" w:fill="FFFFFF"/>
              </w:rPr>
              <w:t>Процент чистоты</w:t>
            </w:r>
          </w:p>
        </w:tc>
        <w:tc>
          <w:tcPr>
            <w:tcW w:w="178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98</w:t>
            </w:r>
          </w:p>
        </w:tc>
        <w:tc>
          <w:tcPr>
            <w:tcW w:w="1696"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Процент</w:t>
            </w:r>
          </w:p>
        </w:tc>
        <w:tc>
          <w:tcPr>
            <w:tcW w:w="990" w:type="dxa"/>
            <w:vMerge/>
          </w:tcPr>
          <w:p w:rsidR="00D81B17" w:rsidRPr="001A7CBF" w:rsidRDefault="00D81B17" w:rsidP="001A7CBF">
            <w:pPr>
              <w:rPr>
                <w:sz w:val="22"/>
              </w:rPr>
            </w:pPr>
          </w:p>
        </w:tc>
        <w:tc>
          <w:tcPr>
            <w:tcW w:w="973" w:type="dxa"/>
            <w:vMerge/>
          </w:tcPr>
          <w:p w:rsidR="00D81B17" w:rsidRPr="001A7CBF" w:rsidRDefault="00D81B17" w:rsidP="001A7CBF">
            <w:pPr>
              <w:rPr>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Фасовка</w:t>
            </w:r>
          </w:p>
        </w:tc>
        <w:tc>
          <w:tcPr>
            <w:tcW w:w="178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5</w:t>
            </w:r>
          </w:p>
        </w:tc>
        <w:tc>
          <w:tcPr>
            <w:tcW w:w="1696"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грамм</w:t>
            </w:r>
          </w:p>
        </w:tc>
        <w:tc>
          <w:tcPr>
            <w:tcW w:w="990" w:type="dxa"/>
            <w:vMerge/>
          </w:tcPr>
          <w:p w:rsidR="00D81B17" w:rsidRPr="001A7CBF" w:rsidRDefault="00D81B17" w:rsidP="001A7CBF">
            <w:pPr>
              <w:rPr>
                <w:sz w:val="22"/>
              </w:rPr>
            </w:pPr>
          </w:p>
        </w:tc>
        <w:tc>
          <w:tcPr>
            <w:tcW w:w="973" w:type="dxa"/>
            <w:vMerge/>
          </w:tcPr>
          <w:p w:rsidR="00D81B17" w:rsidRPr="001A7CBF" w:rsidRDefault="00D81B17" w:rsidP="001A7CBF">
            <w:pPr>
              <w:rPr>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Остаточный срок годности на момент поставки</w:t>
            </w:r>
          </w:p>
        </w:tc>
        <w:tc>
          <w:tcPr>
            <w:tcW w:w="1788"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color w:val="000000" w:themeColor="text1"/>
                <w:sz w:val="22"/>
              </w:rPr>
              <w:t>≥ 12</w:t>
            </w:r>
          </w:p>
        </w:tc>
        <w:tc>
          <w:tcPr>
            <w:tcW w:w="1696" w:type="dxa"/>
            <w:vAlign w:val="center"/>
          </w:tcPr>
          <w:p w:rsidR="00D81B17" w:rsidRPr="00FF6EC8" w:rsidRDefault="00D81B17" w:rsidP="001A7CBF">
            <w:pPr>
              <w:jc w:val="center"/>
              <w:rPr>
                <w:rFonts w:ascii="Times New Roman" w:hAnsi="Times New Roman" w:cs="Times New Roman"/>
                <w:sz w:val="22"/>
              </w:rPr>
            </w:pPr>
            <w:r w:rsidRPr="00FF6EC8">
              <w:rPr>
                <w:rFonts w:ascii="Times New Roman" w:hAnsi="Times New Roman" w:cs="Times New Roman"/>
                <w:sz w:val="22"/>
              </w:rPr>
              <w:t>мес.</w:t>
            </w:r>
          </w:p>
        </w:tc>
        <w:tc>
          <w:tcPr>
            <w:tcW w:w="990" w:type="dxa"/>
            <w:vMerge/>
          </w:tcPr>
          <w:p w:rsidR="00D81B17" w:rsidRPr="001A7CBF" w:rsidRDefault="00D81B17" w:rsidP="001A7CBF">
            <w:pPr>
              <w:rPr>
                <w:sz w:val="22"/>
              </w:rPr>
            </w:pPr>
          </w:p>
        </w:tc>
        <w:tc>
          <w:tcPr>
            <w:tcW w:w="973" w:type="dxa"/>
            <w:vMerge/>
          </w:tcPr>
          <w:p w:rsidR="00D81B17" w:rsidRPr="001A7CBF" w:rsidRDefault="00D81B17" w:rsidP="001A7CBF">
            <w:pPr>
              <w:rPr>
                <w:sz w:val="22"/>
              </w:rPr>
            </w:pPr>
          </w:p>
        </w:tc>
      </w:tr>
      <w:tr w:rsidR="00D81B17" w:rsidRPr="001A7CBF" w:rsidTr="00D81B17">
        <w:trPr>
          <w:jc w:val="center"/>
        </w:trPr>
        <w:tc>
          <w:tcPr>
            <w:tcW w:w="773"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2.</w:t>
            </w:r>
          </w:p>
        </w:tc>
        <w:tc>
          <w:tcPr>
            <w:tcW w:w="3054" w:type="dxa"/>
            <w:vMerge w:val="restart"/>
          </w:tcPr>
          <w:p w:rsidR="00D81B17" w:rsidRPr="001A7CBF" w:rsidRDefault="00D81B17" w:rsidP="00A15316">
            <w:pPr>
              <w:rPr>
                <w:rFonts w:ascii="Times New Roman" w:hAnsi="Times New Roman" w:cs="Times New Roman"/>
                <w:sz w:val="22"/>
              </w:rPr>
            </w:pPr>
            <w:r>
              <w:rPr>
                <w:rFonts w:ascii="Times New Roman" w:hAnsi="Times New Roman" w:cs="Times New Roman"/>
                <w:sz w:val="22"/>
              </w:rPr>
              <w:t xml:space="preserve">Магний хлористый 6-водный, </w:t>
            </w:r>
            <w:proofErr w:type="spellStart"/>
            <w:r>
              <w:rPr>
                <w:rFonts w:ascii="Times New Roman" w:hAnsi="Times New Roman" w:cs="Times New Roman"/>
                <w:sz w:val="22"/>
              </w:rPr>
              <w:t>чда</w:t>
            </w:r>
            <w:proofErr w:type="spellEnd"/>
            <w:r>
              <w:rPr>
                <w:rFonts w:ascii="Times New Roman" w:hAnsi="Times New Roman" w:cs="Times New Roman"/>
                <w:sz w:val="22"/>
              </w:rPr>
              <w:t>.</w:t>
            </w:r>
            <w:r w:rsidRPr="001A7CBF">
              <w:rPr>
                <w:rFonts w:ascii="Times New Roman" w:hAnsi="Times New Roman" w:cs="Times New Roman"/>
                <w:sz w:val="22"/>
              </w:rPr>
              <w:t xml:space="preserve"> </w:t>
            </w: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sz w:val="22"/>
              </w:rPr>
              <w:t>CAS номер:</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7791-18-6</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w:t>
            </w:r>
          </w:p>
        </w:tc>
        <w:tc>
          <w:tcPr>
            <w:tcW w:w="990"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штука</w:t>
            </w:r>
          </w:p>
        </w:tc>
        <w:tc>
          <w:tcPr>
            <w:tcW w:w="973"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1</w:t>
            </w: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shd w:val="clear" w:color="auto" w:fill="FFFFFF"/>
              </w:rPr>
              <w:t>Процент чистоты</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99</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Процент</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Фасовка</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0,5</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килограмм</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Остаточный срок годности на момент поставки</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 12</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мес.</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3.</w:t>
            </w:r>
          </w:p>
        </w:tc>
        <w:tc>
          <w:tcPr>
            <w:tcW w:w="3054"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 xml:space="preserve">Аденозин- 5-дифосфат </w:t>
            </w:r>
            <w:proofErr w:type="spellStart"/>
            <w:r w:rsidRPr="001A7CBF">
              <w:rPr>
                <w:rFonts w:ascii="Times New Roman" w:hAnsi="Times New Roman" w:cs="Times New Roman"/>
                <w:sz w:val="22"/>
              </w:rPr>
              <w:t>динатриевая</w:t>
            </w:r>
            <w:proofErr w:type="spellEnd"/>
            <w:r w:rsidRPr="001A7CBF">
              <w:rPr>
                <w:rFonts w:ascii="Times New Roman" w:hAnsi="Times New Roman" w:cs="Times New Roman"/>
                <w:sz w:val="22"/>
              </w:rPr>
              <w:t xml:space="preserve"> соль, ADP-</w:t>
            </w:r>
            <w:proofErr w:type="spellStart"/>
            <w:r w:rsidRPr="001A7CBF">
              <w:rPr>
                <w:rFonts w:ascii="Times New Roman" w:hAnsi="Times New Roman" w:cs="Times New Roman"/>
                <w:sz w:val="22"/>
              </w:rPr>
              <w:t>Na</w:t>
            </w:r>
            <w:proofErr w:type="spellEnd"/>
          </w:p>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 xml:space="preserve"> </w:t>
            </w:r>
          </w:p>
        </w:tc>
        <w:tc>
          <w:tcPr>
            <w:tcW w:w="275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CAS номер</w:t>
            </w:r>
          </w:p>
        </w:tc>
        <w:tc>
          <w:tcPr>
            <w:tcW w:w="178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16178-48-6</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w:t>
            </w:r>
          </w:p>
        </w:tc>
        <w:tc>
          <w:tcPr>
            <w:tcW w:w="990"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штука</w:t>
            </w:r>
          </w:p>
        </w:tc>
        <w:tc>
          <w:tcPr>
            <w:tcW w:w="973"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1</w:t>
            </w: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shd w:val="clear" w:color="auto" w:fill="FFFFFF"/>
              </w:rPr>
              <w:t>Процент чистоты</w:t>
            </w:r>
          </w:p>
        </w:tc>
        <w:tc>
          <w:tcPr>
            <w:tcW w:w="178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98</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Процент</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Фасовка</w:t>
            </w:r>
          </w:p>
        </w:tc>
        <w:tc>
          <w:tcPr>
            <w:tcW w:w="178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1</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грамм</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Остаточный срок годности на момент поставки</w:t>
            </w:r>
          </w:p>
        </w:tc>
        <w:tc>
          <w:tcPr>
            <w:tcW w:w="1788"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 12</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мес.</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val="restart"/>
          </w:tcPr>
          <w:p w:rsidR="00D81B17" w:rsidRPr="001A7CBF" w:rsidRDefault="00D81B17" w:rsidP="001A7CBF">
            <w:pPr>
              <w:rPr>
                <w:rFonts w:ascii="Times New Roman" w:hAnsi="Times New Roman" w:cs="Times New Roman"/>
                <w:sz w:val="22"/>
              </w:rPr>
            </w:pPr>
            <w:r w:rsidRPr="001A7CBF">
              <w:rPr>
                <w:rFonts w:ascii="Times New Roman" w:hAnsi="Times New Roman" w:cs="Times New Roman"/>
                <w:sz w:val="22"/>
              </w:rPr>
              <w:t>4.</w:t>
            </w:r>
          </w:p>
        </w:tc>
        <w:tc>
          <w:tcPr>
            <w:tcW w:w="3054" w:type="dxa"/>
            <w:vMerge w:val="restart"/>
          </w:tcPr>
          <w:p w:rsidR="00D81B17" w:rsidRPr="001A7CBF" w:rsidRDefault="00D81B17" w:rsidP="00A15316">
            <w:pPr>
              <w:rPr>
                <w:rFonts w:ascii="Times New Roman" w:hAnsi="Times New Roman" w:cs="Times New Roman"/>
                <w:sz w:val="22"/>
              </w:rPr>
            </w:pPr>
            <w:r w:rsidRPr="001A7CBF">
              <w:rPr>
                <w:rFonts w:ascii="Times New Roman" w:hAnsi="Times New Roman" w:cs="Times New Roman"/>
                <w:sz w:val="22"/>
              </w:rPr>
              <w:t>2,4-Динитрофе</w:t>
            </w:r>
            <w:r>
              <w:rPr>
                <w:rFonts w:ascii="Times New Roman" w:hAnsi="Times New Roman" w:cs="Times New Roman"/>
                <w:sz w:val="22"/>
              </w:rPr>
              <w:t>нол, (</w:t>
            </w:r>
            <w:proofErr w:type="spellStart"/>
            <w:r>
              <w:rPr>
                <w:rFonts w:ascii="Times New Roman" w:hAnsi="Times New Roman" w:cs="Times New Roman"/>
                <w:sz w:val="22"/>
              </w:rPr>
              <w:t>чда</w:t>
            </w:r>
            <w:proofErr w:type="spellEnd"/>
            <w:r>
              <w:rPr>
                <w:rFonts w:ascii="Times New Roman" w:hAnsi="Times New Roman" w:cs="Times New Roman"/>
                <w:sz w:val="22"/>
              </w:rPr>
              <w:t>)</w:t>
            </w: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sz w:val="22"/>
              </w:rPr>
              <w:t>CAS номер</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sz w:val="22"/>
              </w:rPr>
              <w:t>51-28-5</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w:t>
            </w:r>
          </w:p>
        </w:tc>
        <w:tc>
          <w:tcPr>
            <w:tcW w:w="990"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штука</w:t>
            </w:r>
          </w:p>
        </w:tc>
        <w:tc>
          <w:tcPr>
            <w:tcW w:w="973" w:type="dxa"/>
            <w:vMerge w:val="restart"/>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1</w:t>
            </w: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shd w:val="clear" w:color="auto" w:fill="FFFFFF"/>
              </w:rPr>
              <w:t>Процент чистоты</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98</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Процент</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Фасовка</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10</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color w:val="000000" w:themeColor="text1"/>
                <w:sz w:val="22"/>
              </w:rPr>
              <w:t>грамм</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r w:rsidR="00D81B17" w:rsidRPr="001A7CBF" w:rsidTr="00D81B17">
        <w:trPr>
          <w:jc w:val="center"/>
        </w:trPr>
        <w:tc>
          <w:tcPr>
            <w:tcW w:w="773" w:type="dxa"/>
            <w:vMerge/>
          </w:tcPr>
          <w:p w:rsidR="00D81B17" w:rsidRPr="001A7CBF" w:rsidRDefault="00D81B17" w:rsidP="001A7CBF">
            <w:pPr>
              <w:rPr>
                <w:sz w:val="22"/>
              </w:rPr>
            </w:pPr>
          </w:p>
        </w:tc>
        <w:tc>
          <w:tcPr>
            <w:tcW w:w="3054" w:type="dxa"/>
            <w:vMerge/>
          </w:tcPr>
          <w:p w:rsidR="00D81B17" w:rsidRPr="001A7CBF" w:rsidRDefault="00D81B17" w:rsidP="001A7CBF">
            <w:pPr>
              <w:rPr>
                <w:sz w:val="22"/>
              </w:rPr>
            </w:pPr>
          </w:p>
        </w:tc>
        <w:tc>
          <w:tcPr>
            <w:tcW w:w="275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Остаточный срок годности на момент поставки</w:t>
            </w:r>
          </w:p>
        </w:tc>
        <w:tc>
          <w:tcPr>
            <w:tcW w:w="1788" w:type="dxa"/>
            <w:vAlign w:val="center"/>
          </w:tcPr>
          <w:p w:rsidR="00D81B17" w:rsidRPr="001A7CBF" w:rsidRDefault="00D81B17" w:rsidP="001A7CBF">
            <w:pPr>
              <w:jc w:val="center"/>
              <w:rPr>
                <w:rFonts w:ascii="Times New Roman" w:hAnsi="Times New Roman" w:cs="Times New Roman"/>
                <w:color w:val="000000" w:themeColor="text1"/>
                <w:sz w:val="22"/>
              </w:rPr>
            </w:pPr>
            <w:r w:rsidRPr="001A7CBF">
              <w:rPr>
                <w:rFonts w:ascii="Times New Roman" w:hAnsi="Times New Roman" w:cs="Times New Roman"/>
                <w:color w:val="000000" w:themeColor="text1"/>
                <w:sz w:val="22"/>
              </w:rPr>
              <w:t>≥ 12</w:t>
            </w:r>
          </w:p>
        </w:tc>
        <w:tc>
          <w:tcPr>
            <w:tcW w:w="1696" w:type="dxa"/>
            <w:vAlign w:val="center"/>
          </w:tcPr>
          <w:p w:rsidR="00D81B17" w:rsidRPr="001A7CBF" w:rsidRDefault="00D81B17" w:rsidP="001A7CBF">
            <w:pPr>
              <w:jc w:val="center"/>
              <w:rPr>
                <w:rFonts w:ascii="Times New Roman" w:hAnsi="Times New Roman" w:cs="Times New Roman"/>
                <w:sz w:val="22"/>
              </w:rPr>
            </w:pPr>
            <w:r w:rsidRPr="001A7CBF">
              <w:rPr>
                <w:rFonts w:ascii="Times New Roman" w:hAnsi="Times New Roman" w:cs="Times New Roman"/>
                <w:sz w:val="22"/>
              </w:rPr>
              <w:t>мес.</w:t>
            </w:r>
          </w:p>
        </w:tc>
        <w:tc>
          <w:tcPr>
            <w:tcW w:w="990" w:type="dxa"/>
            <w:vMerge/>
          </w:tcPr>
          <w:p w:rsidR="00D81B17" w:rsidRPr="001A7CBF" w:rsidRDefault="00D81B17" w:rsidP="001A7CBF">
            <w:pPr>
              <w:rPr>
                <w:rFonts w:ascii="Times New Roman" w:hAnsi="Times New Roman" w:cs="Times New Roman"/>
                <w:sz w:val="22"/>
              </w:rPr>
            </w:pPr>
          </w:p>
        </w:tc>
        <w:tc>
          <w:tcPr>
            <w:tcW w:w="973" w:type="dxa"/>
            <w:vMerge/>
          </w:tcPr>
          <w:p w:rsidR="00D81B17" w:rsidRPr="001A7CBF" w:rsidRDefault="00D81B17" w:rsidP="001A7CBF">
            <w:pPr>
              <w:rPr>
                <w:rFonts w:ascii="Times New Roman" w:hAnsi="Times New Roman" w:cs="Times New Roman"/>
                <w:sz w:val="22"/>
              </w:rPr>
            </w:pPr>
          </w:p>
        </w:tc>
      </w:tr>
    </w:tbl>
    <w:p w:rsidR="00BB30D9" w:rsidRPr="003F5548" w:rsidRDefault="00BB30D9" w:rsidP="001A7CBF">
      <w:pPr>
        <w:tabs>
          <w:tab w:val="left" w:pos="993"/>
        </w:tabs>
        <w:autoSpaceDE w:val="0"/>
        <w:autoSpaceDN w:val="0"/>
        <w:adjustRightInd w:val="0"/>
        <w:rPr>
          <w:sz w:val="24"/>
          <w:szCs w:val="24"/>
        </w:rPr>
      </w:pPr>
    </w:p>
    <w:p w:rsidR="00BB30D9" w:rsidRPr="001A7CBF" w:rsidRDefault="00B57D74" w:rsidP="001A7C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D81B17">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4A2746" w:rsidP="000754EB">
            <w:pPr>
              <w:jc w:val="center"/>
              <w:rPr>
                <w:i/>
                <w:color w:val="000000"/>
                <w:sz w:val="22"/>
                <w:szCs w:val="22"/>
              </w:rPr>
            </w:pPr>
            <w:r w:rsidRPr="004A2746">
              <w:rPr>
                <w:i/>
                <w:color w:val="000000"/>
                <w:sz w:val="22"/>
                <w:szCs w:val="22"/>
              </w:rPr>
              <w:t xml:space="preserve">Аденозин-5-трифосфат </w:t>
            </w:r>
            <w:proofErr w:type="spellStart"/>
            <w:r w:rsidRPr="004A2746">
              <w:rPr>
                <w:i/>
                <w:color w:val="000000"/>
                <w:sz w:val="22"/>
                <w:szCs w:val="22"/>
              </w:rPr>
              <w:t>динатриевая</w:t>
            </w:r>
            <w:proofErr w:type="spellEnd"/>
            <w:r w:rsidRPr="004A2746">
              <w:rPr>
                <w:i/>
                <w:color w:val="000000"/>
                <w:sz w:val="22"/>
                <w:szCs w:val="22"/>
              </w:rPr>
              <w:t xml:space="preserve"> соль </w:t>
            </w:r>
            <w:proofErr w:type="spellStart"/>
            <w:r w:rsidRPr="004A2746">
              <w:rPr>
                <w:i/>
                <w:color w:val="000000"/>
                <w:sz w:val="22"/>
                <w:szCs w:val="22"/>
              </w:rPr>
              <w:t>тригидрат</w:t>
            </w:r>
            <w:proofErr w:type="spellEnd"/>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4A2746"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4A2746" w:rsidRPr="00193821" w:rsidRDefault="004A2746"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4A2746" w:rsidRPr="002705A3" w:rsidRDefault="004A2746" w:rsidP="000754EB">
            <w:pPr>
              <w:jc w:val="center"/>
              <w:rPr>
                <w:i/>
                <w:color w:val="000000"/>
                <w:sz w:val="22"/>
                <w:szCs w:val="22"/>
              </w:rPr>
            </w:pPr>
            <w:r w:rsidRPr="004A2746">
              <w:rPr>
                <w:i/>
                <w:color w:val="000000"/>
                <w:sz w:val="22"/>
                <w:szCs w:val="22"/>
              </w:rPr>
              <w:t xml:space="preserve">Магний хлористый 6-водный, </w:t>
            </w:r>
            <w:proofErr w:type="spellStart"/>
            <w:r w:rsidRPr="004A2746">
              <w:rPr>
                <w:i/>
                <w:color w:val="000000"/>
                <w:sz w:val="22"/>
                <w:szCs w:val="22"/>
              </w:rPr>
              <w:t>чда</w:t>
            </w:r>
            <w:proofErr w:type="spellEnd"/>
            <w:r w:rsidRPr="004A2746">
              <w:rPr>
                <w:i/>
                <w:color w:val="000000"/>
                <w:sz w:val="22"/>
                <w:szCs w:val="22"/>
              </w:rPr>
              <w:t>, 0,5 кг/</w:t>
            </w:r>
            <w:proofErr w:type="spellStart"/>
            <w:r w:rsidRPr="004A2746">
              <w:rPr>
                <w:i/>
                <w:color w:val="000000"/>
                <w:sz w:val="22"/>
                <w:szCs w:val="22"/>
              </w:rPr>
              <w:t>уп</w:t>
            </w:r>
            <w:proofErr w:type="spellEnd"/>
            <w:r w:rsidRPr="004A2746">
              <w:rPr>
                <w:i/>
                <w:color w:val="000000"/>
                <w:sz w:val="22"/>
                <w:szCs w:val="22"/>
              </w:rPr>
              <w:t>.</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A2746" w:rsidRDefault="004A2746">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2746" w:rsidRDefault="004A2746">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r>
      <w:tr w:rsidR="004A2746"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4A2746" w:rsidRPr="00193821" w:rsidRDefault="004A2746"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4A2746" w:rsidRPr="002705A3" w:rsidRDefault="004A2746" w:rsidP="000754EB">
            <w:pPr>
              <w:jc w:val="center"/>
              <w:rPr>
                <w:i/>
                <w:color w:val="000000"/>
                <w:sz w:val="22"/>
                <w:szCs w:val="22"/>
              </w:rPr>
            </w:pPr>
            <w:r w:rsidRPr="004A2746">
              <w:rPr>
                <w:i/>
                <w:color w:val="000000"/>
                <w:sz w:val="22"/>
                <w:szCs w:val="22"/>
              </w:rPr>
              <w:t xml:space="preserve">Аденозин- 5-дифосфат </w:t>
            </w:r>
            <w:proofErr w:type="spellStart"/>
            <w:r w:rsidRPr="004A2746">
              <w:rPr>
                <w:i/>
                <w:color w:val="000000"/>
                <w:sz w:val="22"/>
                <w:szCs w:val="22"/>
              </w:rPr>
              <w:t>динатриевая</w:t>
            </w:r>
            <w:proofErr w:type="spellEnd"/>
            <w:r w:rsidRPr="004A2746">
              <w:rPr>
                <w:i/>
                <w:color w:val="000000"/>
                <w:sz w:val="22"/>
                <w:szCs w:val="22"/>
              </w:rPr>
              <w:t xml:space="preserve"> соль, ADP-</w:t>
            </w:r>
            <w:proofErr w:type="spellStart"/>
            <w:r w:rsidRPr="004A2746">
              <w:rPr>
                <w:i/>
                <w:color w:val="000000"/>
                <w:sz w:val="22"/>
                <w:szCs w:val="22"/>
              </w:rPr>
              <w:t>Na</w:t>
            </w:r>
            <w:proofErr w:type="spellEnd"/>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4A2746" w:rsidRDefault="004A2746">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4A2746" w:rsidRDefault="004A2746">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4A2746" w:rsidRPr="00193821" w:rsidRDefault="004A2746"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4A2746" w:rsidP="00193821">
            <w:pPr>
              <w:spacing w:after="120"/>
              <w:jc w:val="center"/>
              <w:rPr>
                <w:i/>
                <w:sz w:val="22"/>
                <w:szCs w:val="22"/>
              </w:rPr>
            </w:pPr>
            <w:r>
              <w:rPr>
                <w:i/>
                <w:sz w:val="22"/>
                <w:szCs w:val="22"/>
              </w:rPr>
              <w:t>4</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A15316" w:rsidP="00A15316">
            <w:pPr>
              <w:jc w:val="center"/>
              <w:rPr>
                <w:i/>
                <w:color w:val="000000"/>
                <w:sz w:val="22"/>
                <w:szCs w:val="22"/>
              </w:rPr>
            </w:pPr>
            <w:r>
              <w:rPr>
                <w:i/>
                <w:color w:val="000000"/>
                <w:sz w:val="22"/>
                <w:szCs w:val="22"/>
              </w:rPr>
              <w:t>2,4-Динитрофенол, (</w:t>
            </w:r>
            <w:proofErr w:type="spellStart"/>
            <w:r>
              <w:rPr>
                <w:i/>
                <w:color w:val="000000"/>
                <w:sz w:val="22"/>
                <w:szCs w:val="22"/>
              </w:rPr>
              <w:t>чда</w:t>
            </w:r>
            <w:proofErr w:type="spellEnd"/>
            <w:r>
              <w:rPr>
                <w:i/>
                <w:color w:val="000000"/>
                <w:sz w:val="22"/>
                <w:szCs w:val="22"/>
              </w:rPr>
              <w:t xml:space="preserve">),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92525">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Default="007B452A" w:rsidP="002705A3">
            <w:pPr>
              <w:widowControl w:val="0"/>
              <w:rPr>
                <w:sz w:val="24"/>
                <w:szCs w:val="24"/>
              </w:rPr>
            </w:pPr>
          </w:p>
          <w:p w:rsidR="00A5460C" w:rsidRDefault="00A5460C" w:rsidP="002705A3">
            <w:pPr>
              <w:widowControl w:val="0"/>
              <w:rPr>
                <w:sz w:val="24"/>
                <w:szCs w:val="24"/>
              </w:rPr>
            </w:pPr>
          </w:p>
          <w:p w:rsidR="00A5460C" w:rsidRDefault="00A5460C" w:rsidP="002705A3">
            <w:pPr>
              <w:widowControl w:val="0"/>
              <w:rPr>
                <w:sz w:val="24"/>
                <w:szCs w:val="24"/>
              </w:rPr>
            </w:pPr>
          </w:p>
          <w:p w:rsidR="00A5460C" w:rsidRDefault="00A5460C" w:rsidP="002705A3">
            <w:pPr>
              <w:widowControl w:val="0"/>
              <w:rPr>
                <w:sz w:val="24"/>
                <w:szCs w:val="24"/>
              </w:rPr>
            </w:pPr>
          </w:p>
          <w:p w:rsidR="00A5460C" w:rsidRDefault="00A5460C" w:rsidP="002705A3">
            <w:pPr>
              <w:widowControl w:val="0"/>
              <w:rPr>
                <w:sz w:val="24"/>
                <w:szCs w:val="24"/>
              </w:rPr>
            </w:pPr>
          </w:p>
          <w:p w:rsidR="00A5460C" w:rsidRDefault="00A5460C" w:rsidP="002705A3">
            <w:pPr>
              <w:widowControl w:val="0"/>
              <w:rPr>
                <w:sz w:val="24"/>
                <w:szCs w:val="24"/>
              </w:rPr>
            </w:pPr>
          </w:p>
          <w:p w:rsidR="00A5460C" w:rsidRDefault="00A5460C" w:rsidP="002705A3">
            <w:pPr>
              <w:widowControl w:val="0"/>
              <w:rPr>
                <w:sz w:val="24"/>
                <w:szCs w:val="24"/>
              </w:rPr>
            </w:pPr>
          </w:p>
          <w:p w:rsidR="00A5460C" w:rsidRPr="007B452A" w:rsidRDefault="00A5460C"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D2D" w:rsidRDefault="004E4D2D" w:rsidP="00046A0A">
      <w:r>
        <w:separator/>
      </w:r>
    </w:p>
  </w:endnote>
  <w:endnote w:type="continuationSeparator" w:id="0">
    <w:p w:rsidR="004E4D2D" w:rsidRDefault="004E4D2D"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D81B17">
      <w:rPr>
        <w:rFonts w:ascii="Arial Narrow" w:hAnsi="Arial Narrow"/>
        <w:noProof/>
        <w:sz w:val="18"/>
      </w:rPr>
      <w:t>11</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D81B17">
          <w:rPr>
            <w:rFonts w:ascii="Arial Narrow" w:hAnsi="Arial Narrow"/>
            <w:noProof/>
            <w:sz w:val="18"/>
          </w:rPr>
          <w:t>10</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D2D" w:rsidRDefault="004E4D2D" w:rsidP="00046A0A">
      <w:r>
        <w:separator/>
      </w:r>
    </w:p>
  </w:footnote>
  <w:footnote w:type="continuationSeparator" w:id="0">
    <w:p w:rsidR="004E4D2D" w:rsidRDefault="004E4D2D"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54EB"/>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CBF"/>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0C93"/>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525"/>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70A"/>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066"/>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2746"/>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4D2D"/>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35F9"/>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16A8"/>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2C2C"/>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316"/>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60C"/>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1E7A"/>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20C7"/>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009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1B17"/>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6EC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0754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3"/>
    <w:next w:val="afc"/>
    <w:uiPriority w:val="59"/>
    <w:rsid w:val="001A7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0754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3"/>
    <w:next w:val="afc"/>
    <w:uiPriority w:val="59"/>
    <w:rsid w:val="001A7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269B2-4F94-474A-9D9D-CBA90E59C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12</Pages>
  <Words>4313</Words>
  <Characters>30726</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34970</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16</cp:revision>
  <cp:lastPrinted>2025-04-10T16:01:00Z</cp:lastPrinted>
  <dcterms:created xsi:type="dcterms:W3CDTF">2026-07-31T12:59:00Z</dcterms:created>
  <dcterms:modified xsi:type="dcterms:W3CDTF">2026-08-10T14:11:00Z</dcterms:modified>
</cp:coreProperties>
</file>