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4" w:rsidRDefault="000752CD">
      <w:pPr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1</w:t>
      </w:r>
    </w:p>
    <w:p w:rsidR="00B231E4" w:rsidRDefault="000752CD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Договору</w:t>
      </w:r>
    </w:p>
    <w:p w:rsidR="00B231E4" w:rsidRPr="00481FDB" w:rsidRDefault="000752CD">
      <w:pPr>
        <w:spacing w:after="0" w:line="240" w:lineRule="auto"/>
        <w:ind w:left="680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3507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от </w:t>
      </w:r>
      <w:r w:rsidR="002C3507" w:rsidRPr="002C3507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 </w:t>
      </w:r>
      <w:r w:rsidRPr="002C3507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0</w:t>
      </w:r>
      <w:r w:rsidR="002C3507" w:rsidRPr="002C3507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8</w:t>
      </w:r>
      <w:r w:rsidRPr="002C3507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.202</w:t>
      </w:r>
      <w:r w:rsidR="002C3507" w:rsidRPr="002C3507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6</w:t>
      </w:r>
      <w:r w:rsidRPr="002C3507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231E4" w:rsidRDefault="00B231E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1E4" w:rsidRDefault="00075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предоставляемых услуг</w:t>
      </w:r>
    </w:p>
    <w:p w:rsidR="00B231E4" w:rsidRDefault="00B231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013"/>
        <w:gridCol w:w="1395"/>
        <w:gridCol w:w="851"/>
        <w:gridCol w:w="1417"/>
        <w:gridCol w:w="1437"/>
      </w:tblGrid>
      <w:tr w:rsidR="00B231E4">
        <w:trPr>
          <w:trHeight w:val="438"/>
          <w:jc w:val="center"/>
        </w:trPr>
        <w:tc>
          <w:tcPr>
            <w:tcW w:w="567" w:type="dxa"/>
          </w:tcPr>
          <w:p w:rsidR="00B231E4" w:rsidRDefault="000752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B231E4" w:rsidRDefault="000752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4013" w:type="dxa"/>
          </w:tcPr>
          <w:p w:rsidR="00B231E4" w:rsidRDefault="00075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>
              <w:rPr>
                <w:rFonts w:ascii="Times New Roman" w:eastAsia="Calibri" w:hAnsi="Times New Roman" w:cs="Times New Roman"/>
              </w:rPr>
              <w:t xml:space="preserve"> услуги </w:t>
            </w:r>
          </w:p>
        </w:tc>
        <w:tc>
          <w:tcPr>
            <w:tcW w:w="1395" w:type="dxa"/>
          </w:tcPr>
          <w:p w:rsidR="00B231E4" w:rsidRDefault="0007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851" w:type="dxa"/>
          </w:tcPr>
          <w:p w:rsidR="00B231E4" w:rsidRDefault="0007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1417" w:type="dxa"/>
          </w:tcPr>
          <w:p w:rsidR="00B231E4" w:rsidRDefault="000752CD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Цена за единицу  (руб. коп.), НДС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не облагается</w:t>
            </w:r>
          </w:p>
        </w:tc>
        <w:tc>
          <w:tcPr>
            <w:tcW w:w="1437" w:type="dxa"/>
          </w:tcPr>
          <w:p w:rsidR="00B231E4" w:rsidRDefault="0007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цена,</w:t>
            </w:r>
          </w:p>
          <w:p w:rsidR="00B231E4" w:rsidRDefault="0007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(руб. коп.), НДС не </w:t>
            </w:r>
            <w:r>
              <w:rPr>
                <w:rFonts w:ascii="Times New Roman" w:eastAsia="Times New Roman" w:hAnsi="Times New Roman" w:cs="Times New Roman"/>
              </w:rPr>
              <w:br/>
              <w:t>облагается</w:t>
            </w:r>
          </w:p>
        </w:tc>
      </w:tr>
      <w:tr w:rsidR="00B231E4">
        <w:trPr>
          <w:trHeight w:val="78"/>
          <w:jc w:val="center"/>
        </w:trPr>
        <w:tc>
          <w:tcPr>
            <w:tcW w:w="567" w:type="dxa"/>
          </w:tcPr>
          <w:p w:rsidR="00B231E4" w:rsidRDefault="000752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13" w:type="dxa"/>
          </w:tcPr>
          <w:p w:rsidR="00B231E4" w:rsidRDefault="000752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95" w:type="dxa"/>
          </w:tcPr>
          <w:p w:rsidR="00B231E4" w:rsidRDefault="000752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</w:tcPr>
          <w:p w:rsidR="00B231E4" w:rsidRDefault="000752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:rsidR="00B231E4" w:rsidRDefault="000752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37" w:type="dxa"/>
          </w:tcPr>
          <w:p w:rsidR="00B231E4" w:rsidRDefault="000752C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B231E4">
        <w:trPr>
          <w:trHeight w:val="230"/>
          <w:jc w:val="center"/>
        </w:trPr>
        <w:tc>
          <w:tcPr>
            <w:tcW w:w="567" w:type="dxa"/>
          </w:tcPr>
          <w:p w:rsidR="00B231E4" w:rsidRDefault="000752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3" w:type="dxa"/>
          </w:tcPr>
          <w:p w:rsidR="00B231E4" w:rsidRPr="002C3507" w:rsidRDefault="000752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документов экспертно-проверочной комиссией КГБУ ГААК (опись дел постоянного хранения)</w:t>
            </w:r>
          </w:p>
        </w:tc>
        <w:tc>
          <w:tcPr>
            <w:tcW w:w="1395" w:type="dxa"/>
          </w:tcPr>
          <w:p w:rsidR="00B231E4" w:rsidRPr="002C3507" w:rsidRDefault="000752CD" w:rsidP="002C3507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описательная статья</w:t>
            </w:r>
          </w:p>
        </w:tc>
        <w:tc>
          <w:tcPr>
            <w:tcW w:w="851" w:type="dxa"/>
          </w:tcPr>
          <w:p w:rsidR="00B231E4" w:rsidRPr="002C3507" w:rsidRDefault="00481FDB" w:rsidP="007D5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7D5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B231E4" w:rsidRPr="002C3507" w:rsidRDefault="00481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37" w:type="dxa"/>
          </w:tcPr>
          <w:p w:rsidR="00B231E4" w:rsidRPr="002C3507" w:rsidRDefault="000752CD" w:rsidP="007D50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5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</w:t>
            </w:r>
            <w:r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231E4">
        <w:trPr>
          <w:trHeight w:val="395"/>
          <w:jc w:val="center"/>
        </w:trPr>
        <w:tc>
          <w:tcPr>
            <w:tcW w:w="567" w:type="dxa"/>
          </w:tcPr>
          <w:p w:rsidR="00B231E4" w:rsidRDefault="000752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3" w:type="dxa"/>
          </w:tcPr>
          <w:p w:rsidR="00B231E4" w:rsidRPr="002C3507" w:rsidRDefault="000752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документов экспертно-проверочной комиссией КГБУ ГААК (опись дел по личному составу)</w:t>
            </w:r>
          </w:p>
        </w:tc>
        <w:tc>
          <w:tcPr>
            <w:tcW w:w="1395" w:type="dxa"/>
          </w:tcPr>
          <w:p w:rsidR="00B231E4" w:rsidRPr="002C3507" w:rsidRDefault="000752CD" w:rsidP="002C3507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описательная статья</w:t>
            </w:r>
          </w:p>
        </w:tc>
        <w:tc>
          <w:tcPr>
            <w:tcW w:w="851" w:type="dxa"/>
          </w:tcPr>
          <w:p w:rsidR="00B231E4" w:rsidRPr="002C3507" w:rsidRDefault="00481FDB" w:rsidP="007D5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7D50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B231E4" w:rsidRPr="002C3507" w:rsidRDefault="00481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7" w:type="dxa"/>
          </w:tcPr>
          <w:p w:rsidR="00B231E4" w:rsidRPr="002C3507" w:rsidRDefault="007D50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  <w:r w:rsidR="000752CD"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231E4">
        <w:trPr>
          <w:trHeight w:val="501"/>
          <w:jc w:val="center"/>
        </w:trPr>
        <w:tc>
          <w:tcPr>
            <w:tcW w:w="567" w:type="dxa"/>
          </w:tcPr>
          <w:p w:rsidR="00B231E4" w:rsidRDefault="000752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3" w:type="dxa"/>
          </w:tcPr>
          <w:p w:rsidR="00B231E4" w:rsidRPr="002C3507" w:rsidRDefault="000752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заключения на документы, представленные на рассмотрение экспертно-проверочной комиссии КГБУ ГААК (описи дел)</w:t>
            </w:r>
          </w:p>
        </w:tc>
        <w:tc>
          <w:tcPr>
            <w:tcW w:w="1395" w:type="dxa"/>
          </w:tcPr>
          <w:p w:rsidR="00B231E4" w:rsidRPr="002C3507" w:rsidRDefault="000752CD" w:rsidP="002C3507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описательная статья</w:t>
            </w:r>
          </w:p>
        </w:tc>
        <w:tc>
          <w:tcPr>
            <w:tcW w:w="851" w:type="dxa"/>
          </w:tcPr>
          <w:p w:rsidR="00B231E4" w:rsidRPr="002C3507" w:rsidRDefault="00481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</w:tcPr>
          <w:p w:rsidR="00B231E4" w:rsidRPr="002C3507" w:rsidRDefault="00481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7" w:type="dxa"/>
          </w:tcPr>
          <w:p w:rsidR="00B231E4" w:rsidRPr="002C3507" w:rsidRDefault="00481F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</w:t>
            </w:r>
            <w:r w:rsidR="000752CD"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231E4">
        <w:trPr>
          <w:trHeight w:val="230"/>
          <w:jc w:val="center"/>
        </w:trPr>
        <w:tc>
          <w:tcPr>
            <w:tcW w:w="8243" w:type="dxa"/>
            <w:gridSpan w:val="5"/>
          </w:tcPr>
          <w:p w:rsidR="00B231E4" w:rsidRPr="002C3507" w:rsidRDefault="000752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37" w:type="dxa"/>
          </w:tcPr>
          <w:p w:rsidR="00B231E4" w:rsidRPr="002C3507" w:rsidRDefault="00481FDB" w:rsidP="007D50E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</w:t>
            </w:r>
            <w:r w:rsidR="007D5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0752CD" w:rsidRPr="002C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B231E4" w:rsidRDefault="00B231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7"/>
          <w:szCs w:val="27"/>
          <w:lang w:eastAsia="ru-RU"/>
        </w:rPr>
      </w:pPr>
    </w:p>
    <w:p w:rsidR="00B231E4" w:rsidRDefault="00B231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7"/>
          <w:szCs w:val="27"/>
          <w:lang w:eastAsia="ru-RU"/>
        </w:rPr>
      </w:pPr>
    </w:p>
    <w:p w:rsidR="00B231E4" w:rsidRDefault="00B231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93"/>
        <w:gridCol w:w="4354"/>
      </w:tblGrid>
      <w:tr w:rsidR="00B231E4">
        <w:tc>
          <w:tcPr>
            <w:tcW w:w="5040" w:type="dxa"/>
          </w:tcPr>
          <w:p w:rsidR="00B231E4" w:rsidRDefault="000752C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Заказчик:</w:t>
            </w:r>
          </w:p>
          <w:p w:rsidR="00B231E4" w:rsidRDefault="00B231E4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231E4" w:rsidRDefault="000752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ar-SA"/>
              </w:rPr>
              <w:t xml:space="preserve">Руководитель Управления </w:t>
            </w:r>
          </w:p>
          <w:p w:rsidR="00B231E4" w:rsidRDefault="000752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ar-SA"/>
              </w:rPr>
              <w:t xml:space="preserve">Федеральной антимонопольной </w:t>
            </w:r>
          </w:p>
          <w:p w:rsidR="00B231E4" w:rsidRDefault="000752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ar-SA"/>
              </w:rPr>
              <w:t>службы по Алтайскому краю</w:t>
            </w:r>
          </w:p>
          <w:p w:rsidR="00B231E4" w:rsidRDefault="00B231E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</w:pPr>
          </w:p>
          <w:p w:rsidR="00B231E4" w:rsidRDefault="00075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  <w:t>________________</w:t>
            </w:r>
            <w:r>
              <w:rPr>
                <w:rFonts w:ascii="Times New Roman" w:hAnsi="Times New Roman"/>
                <w:spacing w:val="3"/>
                <w:sz w:val="27"/>
                <w:szCs w:val="27"/>
              </w:rPr>
              <w:t xml:space="preserve"> </w:t>
            </w:r>
            <w:r w:rsidRPr="00ED1D81">
              <w:rPr>
                <w:rFonts w:ascii="Times New Roman" w:hAnsi="Times New Roman"/>
                <w:spacing w:val="3"/>
                <w:sz w:val="27"/>
                <w:szCs w:val="27"/>
                <w:highlight w:val="yellow"/>
              </w:rPr>
              <w:t>А.В. Гостюшев</w:t>
            </w:r>
          </w:p>
          <w:p w:rsidR="00B231E4" w:rsidRDefault="00B231E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ru-RU"/>
              </w:rPr>
            </w:pPr>
          </w:p>
          <w:p w:rsidR="00B231E4" w:rsidRDefault="000752C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ru-RU"/>
              </w:rPr>
              <w:t>«___» __________ 202</w:t>
            </w:r>
            <w:r w:rsidR="00ED1D81"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ru-RU"/>
              </w:rPr>
              <w:t xml:space="preserve"> года</w:t>
            </w:r>
          </w:p>
          <w:p w:rsidR="00B231E4" w:rsidRDefault="000752CD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  <w:lang w:eastAsia="ru-RU"/>
              </w:rPr>
              <w:t xml:space="preserve"> М.П.</w:t>
            </w:r>
          </w:p>
        </w:tc>
        <w:tc>
          <w:tcPr>
            <w:tcW w:w="4422" w:type="dxa"/>
          </w:tcPr>
          <w:p w:rsidR="00B231E4" w:rsidRDefault="000752CD">
            <w:pPr>
              <w:autoSpaceDE w:val="0"/>
              <w:autoSpaceDN w:val="0"/>
              <w:adjustRightInd w:val="0"/>
              <w:spacing w:after="0" w:line="240" w:lineRule="auto"/>
              <w:ind w:left="664" w:right="-1" w:hanging="28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Исполнитель:</w:t>
            </w:r>
          </w:p>
          <w:p w:rsidR="00B231E4" w:rsidRDefault="00B231E4">
            <w:pPr>
              <w:autoSpaceDE w:val="0"/>
              <w:autoSpaceDN w:val="0"/>
              <w:adjustRightInd w:val="0"/>
              <w:spacing w:after="0" w:line="240" w:lineRule="auto"/>
              <w:ind w:left="664" w:right="-1" w:hanging="28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231E4" w:rsidRDefault="000752CD">
            <w:pPr>
              <w:autoSpaceDE w:val="0"/>
              <w:autoSpaceDN w:val="0"/>
              <w:adjustRightInd w:val="0"/>
              <w:spacing w:after="0" w:line="240" w:lineRule="auto"/>
              <w:ind w:left="664" w:right="-1" w:hanging="28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Директор КГБУ ГААК</w:t>
            </w:r>
          </w:p>
          <w:p w:rsidR="00B231E4" w:rsidRDefault="00B231E4">
            <w:pPr>
              <w:autoSpaceDE w:val="0"/>
              <w:autoSpaceDN w:val="0"/>
              <w:adjustRightInd w:val="0"/>
              <w:spacing w:after="0" w:line="240" w:lineRule="auto"/>
              <w:ind w:left="664" w:right="-1" w:hanging="28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231E4" w:rsidRDefault="00B231E4">
            <w:pPr>
              <w:autoSpaceDE w:val="0"/>
              <w:autoSpaceDN w:val="0"/>
              <w:adjustRightInd w:val="0"/>
              <w:spacing w:after="0" w:line="240" w:lineRule="auto"/>
              <w:ind w:left="664" w:right="-1" w:hanging="28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231E4" w:rsidRDefault="00B231E4">
            <w:pPr>
              <w:autoSpaceDE w:val="0"/>
              <w:autoSpaceDN w:val="0"/>
              <w:adjustRightInd w:val="0"/>
              <w:spacing w:after="0" w:line="240" w:lineRule="auto"/>
              <w:ind w:left="664" w:right="-1" w:hanging="28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231E4" w:rsidRDefault="000752CD">
            <w:pPr>
              <w:autoSpaceDE w:val="0"/>
              <w:autoSpaceDN w:val="0"/>
              <w:spacing w:after="0" w:line="240" w:lineRule="auto"/>
              <w:ind w:left="664" w:right="-1" w:hanging="28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_______________ Е.Д. Егорова </w:t>
            </w:r>
          </w:p>
          <w:p w:rsidR="00B231E4" w:rsidRDefault="00B231E4">
            <w:pPr>
              <w:autoSpaceDE w:val="0"/>
              <w:autoSpaceDN w:val="0"/>
              <w:spacing w:after="0" w:line="240" w:lineRule="auto"/>
              <w:ind w:left="664" w:right="-1" w:hanging="28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231E4" w:rsidRDefault="000752CD">
            <w:pPr>
              <w:autoSpaceDE w:val="0"/>
              <w:autoSpaceDN w:val="0"/>
              <w:spacing w:after="0" w:line="240" w:lineRule="auto"/>
              <w:ind w:left="664" w:right="-1" w:hanging="28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«___» ___________ 202</w:t>
            </w:r>
            <w:r w:rsidR="00ED1D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</w:t>
            </w:r>
          </w:p>
          <w:p w:rsidR="00B231E4" w:rsidRDefault="000752CD">
            <w:pPr>
              <w:autoSpaceDE w:val="0"/>
              <w:autoSpaceDN w:val="0"/>
              <w:adjustRightInd w:val="0"/>
              <w:spacing w:after="0" w:line="240" w:lineRule="auto"/>
              <w:ind w:left="664" w:right="-1" w:hanging="28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М.П.</w:t>
            </w:r>
          </w:p>
        </w:tc>
      </w:tr>
    </w:tbl>
    <w:p w:rsidR="00B231E4" w:rsidRDefault="00B231E4">
      <w:pPr>
        <w:tabs>
          <w:tab w:val="left" w:pos="17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31E4" w:rsidRDefault="00B23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31E4" w:rsidRDefault="00B231E4">
      <w:pPr>
        <w:rPr>
          <w:sz w:val="27"/>
          <w:szCs w:val="27"/>
        </w:rPr>
      </w:pPr>
    </w:p>
    <w:sectPr w:rsidR="00B231E4">
      <w:headerReference w:type="even" r:id="rId6"/>
      <w:headerReference w:type="default" r:id="rId7"/>
      <w:pgSz w:w="11907" w:h="16840"/>
      <w:pgMar w:top="1134" w:right="851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A67" w:rsidRDefault="00EE7A67">
      <w:pPr>
        <w:spacing w:line="240" w:lineRule="auto"/>
      </w:pPr>
      <w:r>
        <w:separator/>
      </w:r>
    </w:p>
  </w:endnote>
  <w:endnote w:type="continuationSeparator" w:id="0">
    <w:p w:rsidR="00EE7A67" w:rsidRDefault="00EE7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A67" w:rsidRDefault="00EE7A67">
      <w:pPr>
        <w:spacing w:after="0"/>
      </w:pPr>
      <w:r>
        <w:separator/>
      </w:r>
    </w:p>
  </w:footnote>
  <w:footnote w:type="continuationSeparator" w:id="0">
    <w:p w:rsidR="00EE7A67" w:rsidRDefault="00EE7A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4" w:rsidRDefault="000752CD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1</w:t>
    </w:r>
    <w:r>
      <w:rPr>
        <w:rStyle w:val="a3"/>
      </w:rPr>
      <w:fldChar w:fldCharType="end"/>
    </w:r>
  </w:p>
  <w:p w:rsidR="00B231E4" w:rsidRDefault="00B231E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4" w:rsidRDefault="000752C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231E4" w:rsidRDefault="00B231E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0F"/>
    <w:rsid w:val="000752CD"/>
    <w:rsid w:val="00080FA2"/>
    <w:rsid w:val="001C5D41"/>
    <w:rsid w:val="00287A7F"/>
    <w:rsid w:val="002C3507"/>
    <w:rsid w:val="00323086"/>
    <w:rsid w:val="003619D1"/>
    <w:rsid w:val="00481FDB"/>
    <w:rsid w:val="004E370F"/>
    <w:rsid w:val="005664C6"/>
    <w:rsid w:val="005B05DB"/>
    <w:rsid w:val="005C678E"/>
    <w:rsid w:val="006733D4"/>
    <w:rsid w:val="007D50EF"/>
    <w:rsid w:val="0082405D"/>
    <w:rsid w:val="008A7DA4"/>
    <w:rsid w:val="008D2843"/>
    <w:rsid w:val="00B231E4"/>
    <w:rsid w:val="00B367E2"/>
    <w:rsid w:val="00BD7841"/>
    <w:rsid w:val="00BF0B31"/>
    <w:rsid w:val="00D6710B"/>
    <w:rsid w:val="00E528FE"/>
    <w:rsid w:val="00ED1D81"/>
    <w:rsid w:val="00EE7A67"/>
    <w:rsid w:val="00F46F19"/>
    <w:rsid w:val="56023F6C"/>
    <w:rsid w:val="5EE6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9CE3C-0162-476E-A7A0-4F53249E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link w:val="a5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qFormat/>
  </w:style>
  <w:style w:type="paragraph" w:styleId="a6">
    <w:name w:val="No Spacing"/>
    <w:link w:val="a7"/>
    <w:uiPriority w:val="1"/>
    <w:qFormat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Калачева А.Е.</dc:creator>
  <cp:lastModifiedBy>Наталья Н.О.. Ашева</cp:lastModifiedBy>
  <cp:revision>2</cp:revision>
  <cp:lastPrinted>2026-08-12T08:55:00Z</cp:lastPrinted>
  <dcterms:created xsi:type="dcterms:W3CDTF">2026-08-24T02:22:00Z</dcterms:created>
  <dcterms:modified xsi:type="dcterms:W3CDTF">2026-08-24T02:22:00Z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FF929285025742CA837B6D7036BC4A7A_13</vt:lpwstr>
  </property>
</Properties>
</file>