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0A" w:rsidRDefault="00943CD1" w:rsidP="00943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:rsidR="00943CD1" w:rsidRDefault="00943CD1" w:rsidP="00943CD1">
      <w:pPr>
        <w:pStyle w:val="aa"/>
        <w:spacing w:before="0" w:beforeAutospacing="0" w:after="0" w:afterAutospacing="0"/>
        <w:jc w:val="center"/>
      </w:pPr>
    </w:p>
    <w:p w:rsidR="00943CD1" w:rsidRDefault="00A35775" w:rsidP="00943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775">
        <w:rPr>
          <w:rFonts w:ascii="Times New Roman" w:eastAsiaTheme="minorHAnsi" w:hAnsi="Times New Roman" w:cs="Times New Roman"/>
          <w:sz w:val="24"/>
          <w:szCs w:val="24"/>
        </w:rPr>
        <w:t>на поставку материалов для подвесного потолка</w:t>
      </w:r>
    </w:p>
    <w:p w:rsidR="003B23BF" w:rsidRPr="003B23BF" w:rsidRDefault="003B23BF" w:rsidP="00A3577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5775" w:rsidRPr="00B93D7E" w:rsidRDefault="00A35775" w:rsidP="004A47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D7E">
        <w:rPr>
          <w:rFonts w:ascii="Times New Roman" w:hAnsi="Times New Roman" w:cs="Times New Roman"/>
          <w:b/>
          <w:bCs/>
          <w:sz w:val="24"/>
          <w:szCs w:val="24"/>
        </w:rPr>
        <w:t>Заказчик:</w:t>
      </w:r>
      <w:r w:rsidRPr="00B93D7E">
        <w:rPr>
          <w:rFonts w:ascii="Times New Roman" w:hAnsi="Times New Roman" w:cs="Times New Roman"/>
          <w:bCs/>
          <w:sz w:val="24"/>
          <w:szCs w:val="24"/>
        </w:rPr>
        <w:t xml:space="preserve"> Федеральное государственное бюджетное образовательное учреждение высшего образования «Государственный институт русского языка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93D7E">
        <w:rPr>
          <w:rFonts w:ascii="Times New Roman" w:hAnsi="Times New Roman" w:cs="Times New Roman"/>
          <w:bCs/>
          <w:sz w:val="24"/>
          <w:szCs w:val="24"/>
        </w:rPr>
        <w:t>им. А.С. Пушкина».</w:t>
      </w:r>
    </w:p>
    <w:p w:rsidR="00943CD1" w:rsidRPr="001F2DF7" w:rsidRDefault="00CC07D2" w:rsidP="004A4705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943CD1">
        <w:rPr>
          <w:b/>
          <w:bCs/>
        </w:rPr>
        <w:t>Объект закупки</w:t>
      </w:r>
      <w:r w:rsidR="00975E4B" w:rsidRPr="00943CD1">
        <w:rPr>
          <w:b/>
          <w:bCs/>
        </w:rPr>
        <w:t>:</w:t>
      </w:r>
      <w:r w:rsidR="00975E4B" w:rsidRPr="00943CD1">
        <w:rPr>
          <w:bCs/>
        </w:rPr>
        <w:t xml:space="preserve"> </w:t>
      </w:r>
      <w:r w:rsidR="00A35775" w:rsidRPr="00A35775">
        <w:t xml:space="preserve">Поставка материалов для устройства модульного подвесного потолка в учебных аудиториях </w:t>
      </w:r>
      <w:r w:rsidR="00943CD1" w:rsidRPr="00943CD1">
        <w:rPr>
          <w:bCs/>
        </w:rPr>
        <w:t>(далее–Товар).</w:t>
      </w:r>
    </w:p>
    <w:p w:rsidR="001F2DF7" w:rsidRPr="001F2DF7" w:rsidRDefault="001F2DF7" w:rsidP="004A4705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>
        <w:rPr>
          <w:b/>
          <w:bCs/>
        </w:rPr>
        <w:t>Порядок и условия поставки Товара:</w:t>
      </w:r>
    </w:p>
    <w:p w:rsidR="001F2DF7" w:rsidRDefault="001F2DF7" w:rsidP="001F2DF7">
      <w:pPr>
        <w:pStyle w:val="aa"/>
        <w:spacing w:before="0" w:beforeAutospacing="0" w:after="0" w:afterAutospacing="0" w:line="276" w:lineRule="auto"/>
        <w:ind w:left="709"/>
        <w:jc w:val="both"/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417"/>
        <w:gridCol w:w="7833"/>
      </w:tblGrid>
      <w:tr w:rsidR="008F3D5A" w:rsidRPr="00E82434" w:rsidTr="00505FCD">
        <w:trPr>
          <w:trHeight w:val="353"/>
          <w:tblHeader/>
          <w:jc w:val="center"/>
        </w:trPr>
        <w:tc>
          <w:tcPr>
            <w:tcW w:w="2417" w:type="dxa"/>
            <w:shd w:val="clear" w:color="auto" w:fill="auto"/>
            <w:vAlign w:val="center"/>
          </w:tcPr>
          <w:p w:rsidR="008F3D5A" w:rsidRPr="00E82434" w:rsidRDefault="008F3D5A" w:rsidP="00505FCD">
            <w:pPr>
              <w:jc w:val="center"/>
              <w:rPr>
                <w:sz w:val="24"/>
                <w:szCs w:val="20"/>
                <w:lang w:val="ru-RU"/>
              </w:rPr>
            </w:pPr>
            <w:r w:rsidRPr="00E82434">
              <w:rPr>
                <w:rFonts w:ascii="Times New Roman" w:eastAsia="Times New Roman" w:hAnsi="Times New Roman"/>
                <w:b/>
                <w:sz w:val="24"/>
                <w:szCs w:val="20"/>
                <w:lang w:val="ru-RU"/>
              </w:rPr>
              <w:t>Условие</w:t>
            </w:r>
          </w:p>
        </w:tc>
        <w:tc>
          <w:tcPr>
            <w:tcW w:w="7833" w:type="dxa"/>
            <w:shd w:val="clear" w:color="auto" w:fill="auto"/>
            <w:vAlign w:val="center"/>
          </w:tcPr>
          <w:p w:rsidR="008F3D5A" w:rsidRPr="00E82434" w:rsidRDefault="008F3D5A" w:rsidP="00505FCD">
            <w:pPr>
              <w:jc w:val="center"/>
              <w:rPr>
                <w:sz w:val="24"/>
                <w:szCs w:val="20"/>
                <w:lang w:val="ru-RU"/>
              </w:rPr>
            </w:pPr>
            <w:r w:rsidRPr="00E82434">
              <w:rPr>
                <w:rFonts w:ascii="Times New Roman" w:eastAsia="Times New Roman" w:hAnsi="Times New Roman"/>
                <w:b/>
                <w:sz w:val="24"/>
                <w:szCs w:val="20"/>
                <w:lang w:val="ru-RU"/>
              </w:rPr>
              <w:t>Требование</w:t>
            </w:r>
          </w:p>
        </w:tc>
      </w:tr>
      <w:tr w:rsidR="008F3D5A" w:rsidRPr="00E82434" w:rsidTr="00505FCD">
        <w:trPr>
          <w:trHeight w:val="510"/>
          <w:jc w:val="center"/>
        </w:trPr>
        <w:tc>
          <w:tcPr>
            <w:tcW w:w="2417" w:type="dxa"/>
          </w:tcPr>
          <w:p w:rsidR="008F3D5A" w:rsidRPr="00E82434" w:rsidRDefault="008F3D5A" w:rsidP="00505FCD">
            <w:pPr>
              <w:rPr>
                <w:sz w:val="24"/>
                <w:szCs w:val="20"/>
                <w:lang w:val="ru-RU"/>
              </w:rPr>
            </w:pPr>
            <w:r w:rsidRPr="00E82434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 xml:space="preserve">Место поставки </w:t>
            </w:r>
          </w:p>
        </w:tc>
        <w:tc>
          <w:tcPr>
            <w:tcW w:w="7833" w:type="dxa"/>
          </w:tcPr>
          <w:p w:rsidR="008F3D5A" w:rsidRPr="00E82434" w:rsidRDefault="008F3D5A" w:rsidP="00505FCD">
            <w:pPr>
              <w:jc w:val="both"/>
              <w:rPr>
                <w:sz w:val="24"/>
                <w:szCs w:val="20"/>
                <w:lang w:val="ru-RU"/>
              </w:rPr>
            </w:pPr>
            <w:r w:rsidRPr="00E82434"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  <w:t>г. Москва, ул. Академика Волгина, д. 6.</w:t>
            </w:r>
          </w:p>
        </w:tc>
      </w:tr>
      <w:tr w:rsidR="008F3D5A" w:rsidRPr="00E82434" w:rsidTr="00505FCD">
        <w:trPr>
          <w:trHeight w:val="510"/>
          <w:jc w:val="center"/>
        </w:trPr>
        <w:tc>
          <w:tcPr>
            <w:tcW w:w="2417" w:type="dxa"/>
          </w:tcPr>
          <w:p w:rsidR="008F3D5A" w:rsidRPr="00E82434" w:rsidRDefault="008F3D5A" w:rsidP="00505FCD">
            <w:pPr>
              <w:rPr>
                <w:sz w:val="24"/>
                <w:szCs w:val="20"/>
                <w:lang w:val="ru-RU"/>
              </w:rPr>
            </w:pPr>
            <w:r w:rsidRPr="00E82434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Срок поставки</w:t>
            </w:r>
          </w:p>
        </w:tc>
        <w:tc>
          <w:tcPr>
            <w:tcW w:w="7833" w:type="dxa"/>
          </w:tcPr>
          <w:p w:rsidR="008F3D5A" w:rsidRPr="00E82434" w:rsidRDefault="008F3D5A" w:rsidP="00505FCD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</w:pPr>
            <w:r w:rsidRPr="00E82434"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  <w:t>в</w:t>
            </w:r>
            <w:r w:rsidRPr="00E82434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 xml:space="preserve"> течение 10 (десяти) рабочих дней с даты заключения Контракта.</w:t>
            </w:r>
          </w:p>
        </w:tc>
      </w:tr>
      <w:tr w:rsidR="008F3D5A" w:rsidRPr="00E82434" w:rsidTr="00505FCD">
        <w:trPr>
          <w:trHeight w:val="510"/>
          <w:jc w:val="center"/>
        </w:trPr>
        <w:tc>
          <w:tcPr>
            <w:tcW w:w="2417" w:type="dxa"/>
          </w:tcPr>
          <w:p w:rsidR="008F3D5A" w:rsidRPr="00E82434" w:rsidRDefault="008F3D5A" w:rsidP="00505FCD">
            <w:pPr>
              <w:rPr>
                <w:sz w:val="24"/>
                <w:szCs w:val="20"/>
                <w:lang w:val="ru-RU"/>
              </w:rPr>
            </w:pPr>
            <w:r w:rsidRPr="00E82434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Время поставки</w:t>
            </w:r>
          </w:p>
        </w:tc>
        <w:tc>
          <w:tcPr>
            <w:tcW w:w="7833" w:type="dxa"/>
          </w:tcPr>
          <w:p w:rsidR="008F3D5A" w:rsidRPr="00E82434" w:rsidRDefault="008F3D5A" w:rsidP="00505FCD">
            <w:pPr>
              <w:jc w:val="both"/>
              <w:rPr>
                <w:sz w:val="24"/>
                <w:szCs w:val="20"/>
                <w:lang w:val="ru-RU"/>
              </w:rPr>
            </w:pPr>
            <w:r w:rsidRPr="00E82434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Поставка Товара осуществляется в рабочие дни (понедельник – пятница с 10.00 до 17.00). Поставка Товара осуществляется единовременно, одной партией, силами и за счет Поставщика.</w:t>
            </w:r>
          </w:p>
        </w:tc>
      </w:tr>
      <w:tr w:rsidR="008F3D5A" w:rsidRPr="00E82434" w:rsidTr="00505FCD">
        <w:trPr>
          <w:trHeight w:val="510"/>
          <w:jc w:val="center"/>
        </w:trPr>
        <w:tc>
          <w:tcPr>
            <w:tcW w:w="2417" w:type="dxa"/>
          </w:tcPr>
          <w:p w:rsidR="008F3D5A" w:rsidRPr="00E82434" w:rsidRDefault="008F3D5A" w:rsidP="00505FCD">
            <w:pPr>
              <w:rPr>
                <w:sz w:val="24"/>
                <w:szCs w:val="20"/>
                <w:lang w:val="ru-RU"/>
              </w:rPr>
            </w:pPr>
            <w:r w:rsidRPr="00E82434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Погрузка, доставка, разгрузка</w:t>
            </w:r>
          </w:p>
        </w:tc>
        <w:tc>
          <w:tcPr>
            <w:tcW w:w="7833" w:type="dxa"/>
          </w:tcPr>
          <w:p w:rsidR="008F3D5A" w:rsidRPr="00E82434" w:rsidRDefault="008F3D5A" w:rsidP="00505F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E82434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Доставка, погрузка, разгрузка, подъем и перемещение Товара до места, указанного Заказчиком, осуществляются силами и за счет Поставщика.</w:t>
            </w:r>
          </w:p>
          <w:p w:rsidR="008F3D5A" w:rsidRPr="00E82434" w:rsidRDefault="008F3D5A" w:rsidP="00505FCD">
            <w:pPr>
              <w:jc w:val="both"/>
              <w:rPr>
                <w:sz w:val="24"/>
                <w:szCs w:val="20"/>
                <w:lang w:val="ru-RU"/>
              </w:rPr>
            </w:pPr>
            <w:r w:rsidRPr="00E82434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Все виды погрузочно-разгрузочных работ, включая работы с применением грузоподъемных средств, при необходимости осуществляются силами и за счет Поставщика.</w:t>
            </w:r>
          </w:p>
        </w:tc>
      </w:tr>
      <w:tr w:rsidR="008F3D5A" w:rsidRPr="00E82434" w:rsidTr="00505FCD">
        <w:trPr>
          <w:trHeight w:val="510"/>
          <w:jc w:val="center"/>
        </w:trPr>
        <w:tc>
          <w:tcPr>
            <w:tcW w:w="2417" w:type="dxa"/>
          </w:tcPr>
          <w:p w:rsidR="008F3D5A" w:rsidRPr="00E82434" w:rsidRDefault="008F3D5A" w:rsidP="00505FCD">
            <w:pPr>
              <w:rPr>
                <w:sz w:val="24"/>
                <w:szCs w:val="20"/>
                <w:lang w:val="ru-RU"/>
              </w:rPr>
            </w:pPr>
            <w:r w:rsidRPr="00E82434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Цена контракта</w:t>
            </w:r>
          </w:p>
        </w:tc>
        <w:tc>
          <w:tcPr>
            <w:tcW w:w="7833" w:type="dxa"/>
            <w:shd w:val="clear" w:color="auto" w:fill="auto"/>
          </w:tcPr>
          <w:p w:rsidR="008F3D5A" w:rsidRPr="00E82434" w:rsidRDefault="008F3D5A" w:rsidP="00505FCD">
            <w:pPr>
              <w:jc w:val="both"/>
              <w:rPr>
                <w:sz w:val="24"/>
                <w:szCs w:val="20"/>
                <w:lang w:val="ru-RU"/>
              </w:rPr>
            </w:pPr>
            <w:r w:rsidRPr="00E82434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включает стоимость Товара, упаковки, доставки, погрузки, разгрузки, подъема, перемещения Товара до места поставки, налоги, сборы и иные обязательные платежи Поставщика.</w:t>
            </w:r>
          </w:p>
        </w:tc>
      </w:tr>
    </w:tbl>
    <w:p w:rsidR="001F2DF7" w:rsidRPr="00943CD1" w:rsidRDefault="001F2DF7" w:rsidP="001F2DF7">
      <w:pPr>
        <w:pStyle w:val="aa"/>
        <w:spacing w:before="0" w:beforeAutospacing="0" w:after="0" w:afterAutospacing="0" w:line="276" w:lineRule="auto"/>
        <w:jc w:val="both"/>
      </w:pPr>
    </w:p>
    <w:p w:rsidR="008F3D5A" w:rsidRPr="00886DFB" w:rsidRDefault="008F3D5A" w:rsidP="008F3D5A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DFB">
        <w:rPr>
          <w:rFonts w:ascii="Times New Roman" w:hAnsi="Times New Roman" w:cs="Times New Roman"/>
          <w:sz w:val="24"/>
          <w:szCs w:val="24"/>
        </w:rPr>
        <w:t>Товар должен быть поставлен в упаковке, обеспечивающей его сохранность при транспортировке, погрузке, разгрузке и передаче Заказчику. Подробные требования к качеству, упаковке, маркировке и документам, предоставляемым при поставке Товара, установлены в разделе 5 настоящего описания объекта закупки.</w:t>
      </w:r>
    </w:p>
    <w:p w:rsidR="008F3D5A" w:rsidRPr="00886DFB" w:rsidRDefault="008F3D5A" w:rsidP="008F3D5A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DFB">
        <w:rPr>
          <w:rFonts w:ascii="Times New Roman" w:hAnsi="Times New Roman" w:cs="Times New Roman"/>
          <w:sz w:val="24"/>
          <w:szCs w:val="24"/>
        </w:rPr>
        <w:t>При передаче Товара Заказчик осуществляет проверку поставки по количеству, ассортименту, комплектности, внешнему виду упаковки и наличию сопроводительных документов.</w:t>
      </w:r>
    </w:p>
    <w:p w:rsidR="008F3D5A" w:rsidRPr="00886DFB" w:rsidRDefault="008F3D5A" w:rsidP="008F3D5A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DFB">
        <w:rPr>
          <w:rFonts w:ascii="Times New Roman" w:hAnsi="Times New Roman" w:cs="Times New Roman"/>
          <w:sz w:val="24"/>
          <w:szCs w:val="24"/>
        </w:rPr>
        <w:t>Заказчик вправе не принять Товар полностью или частично при поставке Товара в количестве, ассортименте или комплектности, не соответствующих условиям Контракта и настоящего описания объекта закупки, а также при наличии видимых повреждений упаковки или Товара, препятствующих его приемке.</w:t>
      </w:r>
    </w:p>
    <w:p w:rsidR="008F3D5A" w:rsidRPr="00886DFB" w:rsidRDefault="008F3D5A" w:rsidP="008F3D5A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DFB">
        <w:rPr>
          <w:rFonts w:ascii="Times New Roman" w:hAnsi="Times New Roman" w:cs="Times New Roman"/>
          <w:sz w:val="24"/>
          <w:szCs w:val="24"/>
        </w:rPr>
        <w:t>Товар, не соответствующий условиям Контракта и настоящего описания объекта закупки, подлежит замене Поставщиком за свой счет в порядке и сроки, установленные Контрактом.</w:t>
      </w:r>
    </w:p>
    <w:p w:rsidR="008F3D5A" w:rsidRPr="00886DFB" w:rsidRDefault="008F3D5A" w:rsidP="008F3D5A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DFB">
        <w:rPr>
          <w:rFonts w:ascii="Times New Roman" w:hAnsi="Times New Roman" w:cs="Times New Roman"/>
          <w:sz w:val="24"/>
          <w:szCs w:val="24"/>
        </w:rPr>
        <w:t>Допускается досрочная поставка Товара по согласованию с Заказчиком.</w:t>
      </w:r>
    </w:p>
    <w:p w:rsidR="008F3D5A" w:rsidRDefault="008F3D5A" w:rsidP="008F3D5A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670">
        <w:rPr>
          <w:rFonts w:ascii="Times New Roman" w:hAnsi="Times New Roman" w:cs="Times New Roman"/>
          <w:sz w:val="24"/>
          <w:szCs w:val="24"/>
        </w:rPr>
        <w:t xml:space="preserve">На территории Заказчика действует пропускной режим. Вход представителей Поставщика и въезд транспортных средств на территорию Заказчика осуществляются </w:t>
      </w:r>
      <w:r>
        <w:rPr>
          <w:rFonts w:ascii="Times New Roman" w:hAnsi="Times New Roman" w:cs="Times New Roman"/>
          <w:sz w:val="24"/>
          <w:szCs w:val="24"/>
        </w:rPr>
        <w:t>при условии</w:t>
      </w:r>
      <w:r w:rsidRPr="002F7DA1">
        <w:rPr>
          <w:rFonts w:ascii="Times New Roman" w:hAnsi="Times New Roman" w:cs="Times New Roman"/>
          <w:sz w:val="24"/>
          <w:szCs w:val="24"/>
        </w:rPr>
        <w:t xml:space="preserve"> </w:t>
      </w:r>
      <w:r w:rsidRPr="00836670">
        <w:rPr>
          <w:rFonts w:ascii="Times New Roman" w:hAnsi="Times New Roman" w:cs="Times New Roman"/>
          <w:sz w:val="24"/>
          <w:szCs w:val="24"/>
        </w:rPr>
        <w:t>предварительно</w:t>
      </w:r>
      <w:r>
        <w:rPr>
          <w:rFonts w:ascii="Times New Roman" w:hAnsi="Times New Roman" w:cs="Times New Roman"/>
          <w:sz w:val="24"/>
          <w:szCs w:val="24"/>
        </w:rPr>
        <w:t xml:space="preserve">го уведомления Заказчика и оформления допуска </w:t>
      </w:r>
      <w:r w:rsidRPr="00836670">
        <w:rPr>
          <w:rFonts w:ascii="Times New Roman" w:hAnsi="Times New Roman" w:cs="Times New Roman"/>
          <w:sz w:val="24"/>
          <w:szCs w:val="24"/>
        </w:rPr>
        <w:t>в порядке, установленном Заказчиком.</w:t>
      </w:r>
    </w:p>
    <w:p w:rsidR="008F3D5A" w:rsidRPr="00836670" w:rsidRDefault="008F3D5A" w:rsidP="008F3D5A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670">
        <w:rPr>
          <w:rFonts w:ascii="Times New Roman" w:hAnsi="Times New Roman" w:cs="Times New Roman"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 xml:space="preserve"> обязан </w:t>
      </w:r>
      <w:r w:rsidRPr="00836670">
        <w:rPr>
          <w:rFonts w:ascii="Times New Roman" w:hAnsi="Times New Roman" w:cs="Times New Roman"/>
          <w:sz w:val="24"/>
          <w:szCs w:val="24"/>
        </w:rPr>
        <w:t>не позднее чем за 1 (один) рабочий день до даты поставки Товара</w:t>
      </w:r>
      <w:r>
        <w:rPr>
          <w:rFonts w:ascii="Times New Roman" w:hAnsi="Times New Roman" w:cs="Times New Roman"/>
          <w:sz w:val="24"/>
          <w:szCs w:val="24"/>
        </w:rPr>
        <w:t xml:space="preserve"> направить Заказчику</w:t>
      </w:r>
      <w:r w:rsidRPr="002F7DA1">
        <w:rPr>
          <w:rFonts w:ascii="Times New Roman" w:hAnsi="Times New Roman" w:cs="Times New Roman"/>
          <w:sz w:val="24"/>
          <w:szCs w:val="24"/>
        </w:rPr>
        <w:t xml:space="preserve"> </w:t>
      </w:r>
      <w:r w:rsidRPr="00836670">
        <w:rPr>
          <w:rFonts w:ascii="Times New Roman" w:hAnsi="Times New Roman" w:cs="Times New Roman"/>
          <w:sz w:val="24"/>
          <w:szCs w:val="24"/>
        </w:rPr>
        <w:t>предварительно</w:t>
      </w:r>
      <w:r>
        <w:rPr>
          <w:rFonts w:ascii="Times New Roman" w:hAnsi="Times New Roman" w:cs="Times New Roman"/>
          <w:sz w:val="24"/>
          <w:szCs w:val="24"/>
        </w:rPr>
        <w:t xml:space="preserve">е уведомление </w:t>
      </w:r>
      <w:r w:rsidRPr="00836670">
        <w:rPr>
          <w:rFonts w:ascii="Times New Roman" w:hAnsi="Times New Roman" w:cs="Times New Roman"/>
          <w:sz w:val="24"/>
          <w:szCs w:val="24"/>
        </w:rPr>
        <w:t>о дате и времени поставки Товара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836670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>, необходимые для оформления допуска</w:t>
      </w:r>
      <w:r w:rsidRPr="002F7DA1">
        <w:rPr>
          <w:rFonts w:ascii="Times New Roman" w:hAnsi="Times New Roman" w:cs="Times New Roman"/>
          <w:sz w:val="24"/>
          <w:szCs w:val="24"/>
        </w:rPr>
        <w:t xml:space="preserve"> </w:t>
      </w:r>
      <w:r w:rsidRPr="00836670">
        <w:rPr>
          <w:rFonts w:ascii="Times New Roman" w:hAnsi="Times New Roman" w:cs="Times New Roman"/>
          <w:sz w:val="24"/>
          <w:szCs w:val="24"/>
        </w:rPr>
        <w:t>на территорию Заказчика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3D5A" w:rsidRDefault="008F3D5A" w:rsidP="008F3D5A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уведомлении указываются: сведения о лицах, осуществляющих поставку, погрузку и разгрузку Товара (фамилия, имя, отчество, паспортные данные); сведения о водителе (фамилия, имя, </w:t>
      </w:r>
      <w:r>
        <w:rPr>
          <w:rFonts w:ascii="Times New Roman" w:eastAsia="Times New Roman" w:hAnsi="Times New Roman" w:cs="Times New Roman"/>
          <w:sz w:val="24"/>
        </w:rPr>
        <w:lastRenderedPageBreak/>
        <w:t>отчество, паспортные данные); сведения о транспортном средстве (марка, модель, государственный регистрационный номер).</w:t>
      </w:r>
    </w:p>
    <w:p w:rsidR="008F3D5A" w:rsidRDefault="008F3D5A" w:rsidP="008F3D5A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Предварительное уведомление направляется </w:t>
      </w:r>
      <w:r w:rsidRPr="00836670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hyperlink r:id="rId6" w:history="1">
        <w:r w:rsidRPr="00FB6A4F">
          <w:rPr>
            <w:rStyle w:val="a9"/>
            <w:rFonts w:ascii="Times New Roman" w:hAnsi="Times New Roman" w:cs="Times New Roman"/>
            <w:sz w:val="24"/>
            <w:szCs w:val="24"/>
          </w:rPr>
          <w:t>OAProkofieva@pushkin.institute</w:t>
        </w:r>
      </w:hyperlink>
      <w:r w:rsidRPr="008366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FB6A4F">
          <w:rPr>
            <w:rStyle w:val="a9"/>
            <w:rFonts w:ascii="Times New Roman" w:hAnsi="Times New Roman" w:cs="Times New Roman"/>
            <w:sz w:val="24"/>
            <w:szCs w:val="24"/>
          </w:rPr>
          <w:t>ovshishlov@pushkin.institute</w:t>
        </w:r>
      </w:hyperlink>
      <w:r w:rsidRPr="008366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D5A" w:rsidRPr="00836670" w:rsidRDefault="008F3D5A" w:rsidP="008F3D5A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670">
        <w:rPr>
          <w:rFonts w:ascii="Times New Roman" w:hAnsi="Times New Roman" w:cs="Times New Roman"/>
          <w:sz w:val="24"/>
          <w:szCs w:val="24"/>
        </w:rPr>
        <w:t xml:space="preserve">В случае изменения </w:t>
      </w:r>
      <w:r>
        <w:rPr>
          <w:rFonts w:ascii="Times New Roman" w:hAnsi="Times New Roman" w:cs="Times New Roman"/>
          <w:sz w:val="24"/>
          <w:szCs w:val="24"/>
        </w:rPr>
        <w:t xml:space="preserve">даты или времени поставки Товара, </w:t>
      </w:r>
      <w:r w:rsidRPr="00836670">
        <w:rPr>
          <w:rFonts w:ascii="Times New Roman" w:hAnsi="Times New Roman" w:cs="Times New Roman"/>
          <w:sz w:val="24"/>
          <w:szCs w:val="24"/>
        </w:rPr>
        <w:t>состава лиц, водителей или транспортных средств Поставщик обязан заблаговременно направить Заказчику актуальные сведения в указанном выше порядке.</w:t>
      </w:r>
    </w:p>
    <w:p w:rsidR="008F3D5A" w:rsidRPr="00836670" w:rsidRDefault="008F3D5A" w:rsidP="008F3D5A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Непредоставление либо </w:t>
      </w:r>
      <w:r w:rsidRPr="00836670">
        <w:rPr>
          <w:rFonts w:ascii="Times New Roman" w:hAnsi="Times New Roman" w:cs="Times New Roman"/>
          <w:sz w:val="24"/>
          <w:szCs w:val="24"/>
        </w:rPr>
        <w:t xml:space="preserve">несвоевременное предоставление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предварительного уведомления и </w:t>
      </w:r>
      <w:r w:rsidRPr="00836670">
        <w:rPr>
          <w:rFonts w:ascii="Times New Roman" w:hAnsi="Times New Roman" w:cs="Times New Roman"/>
          <w:sz w:val="24"/>
          <w:szCs w:val="24"/>
        </w:rPr>
        <w:t xml:space="preserve">сведений, необходимых для оформления допуска на территорию Заказчика, </w:t>
      </w:r>
      <w:r>
        <w:rPr>
          <w:rFonts w:ascii="Times New Roman" w:hAnsi="Times New Roman" w:cs="Times New Roman"/>
          <w:sz w:val="24"/>
          <w:szCs w:val="24"/>
        </w:rPr>
        <w:t xml:space="preserve">может являться основанием для отказа в допуске представителей Поставщика и </w:t>
      </w:r>
      <w:r w:rsidRPr="00836670">
        <w:rPr>
          <w:rFonts w:ascii="Times New Roman" w:hAnsi="Times New Roman" w:cs="Times New Roman"/>
          <w:sz w:val="24"/>
          <w:szCs w:val="24"/>
        </w:rPr>
        <w:t xml:space="preserve">транспортных средств на территорию Заказчика </w:t>
      </w:r>
      <w:r>
        <w:rPr>
          <w:rFonts w:ascii="Times New Roman" w:hAnsi="Times New Roman" w:cs="Times New Roman"/>
          <w:sz w:val="24"/>
          <w:szCs w:val="24"/>
        </w:rPr>
        <w:t xml:space="preserve">и не освобождает </w:t>
      </w:r>
      <w:r w:rsidRPr="00836670">
        <w:rPr>
          <w:rFonts w:ascii="Times New Roman" w:hAnsi="Times New Roman" w:cs="Times New Roman"/>
          <w:sz w:val="24"/>
          <w:szCs w:val="24"/>
        </w:rPr>
        <w:t xml:space="preserve">Поставщика </w:t>
      </w:r>
      <w:r>
        <w:rPr>
          <w:rFonts w:ascii="Times New Roman" w:hAnsi="Times New Roman" w:cs="Times New Roman"/>
          <w:sz w:val="24"/>
          <w:szCs w:val="24"/>
        </w:rPr>
        <w:t>от обязанности поставить Товар в срок, установленный Контрактом.</w:t>
      </w:r>
    </w:p>
    <w:p w:rsidR="00943CD1" w:rsidRPr="004A4705" w:rsidRDefault="007248EE" w:rsidP="004A4705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4705">
        <w:rPr>
          <w:rFonts w:ascii="Times New Roman" w:hAnsi="Times New Roman" w:cs="Times New Roman"/>
          <w:b/>
          <w:bCs/>
          <w:sz w:val="24"/>
          <w:szCs w:val="24"/>
        </w:rPr>
        <w:t xml:space="preserve">Функциональные, технические, </w:t>
      </w:r>
      <w:r w:rsidR="00943CD1" w:rsidRPr="004A4705">
        <w:rPr>
          <w:rFonts w:ascii="Times New Roman" w:hAnsi="Times New Roman" w:cs="Times New Roman"/>
          <w:b/>
          <w:bCs/>
          <w:sz w:val="24"/>
          <w:szCs w:val="24"/>
        </w:rPr>
        <w:t xml:space="preserve">качественные </w:t>
      </w:r>
      <w:r w:rsidRPr="004A4705">
        <w:rPr>
          <w:rFonts w:ascii="Times New Roman" w:hAnsi="Times New Roman" w:cs="Times New Roman"/>
          <w:b/>
          <w:bCs/>
          <w:sz w:val="24"/>
          <w:szCs w:val="24"/>
        </w:rPr>
        <w:t xml:space="preserve">и эксплуатационные </w:t>
      </w:r>
      <w:r w:rsidR="00943CD1" w:rsidRPr="004A4705">
        <w:rPr>
          <w:rFonts w:ascii="Times New Roman" w:hAnsi="Times New Roman" w:cs="Times New Roman"/>
          <w:b/>
          <w:bCs/>
          <w:sz w:val="24"/>
          <w:szCs w:val="24"/>
        </w:rPr>
        <w:t>характеристики товара</w:t>
      </w:r>
      <w:r w:rsidRPr="004A470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43CD1" w:rsidRPr="003B23BF" w:rsidRDefault="00943CD1" w:rsidP="00943CD1">
      <w:pPr>
        <w:pStyle w:val="a6"/>
        <w:spacing w:after="0" w:line="240" w:lineRule="auto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-147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1561"/>
        <w:gridCol w:w="1560"/>
        <w:gridCol w:w="1559"/>
        <w:gridCol w:w="3685"/>
        <w:gridCol w:w="710"/>
        <w:gridCol w:w="714"/>
      </w:tblGrid>
      <w:tr w:rsidR="00357ACE" w:rsidRPr="00251124" w:rsidTr="00383210">
        <w:trPr>
          <w:trHeight w:val="733"/>
        </w:trPr>
        <w:tc>
          <w:tcPr>
            <w:tcW w:w="702" w:type="dxa"/>
            <w:vAlign w:val="center"/>
          </w:tcPr>
          <w:p w:rsidR="00357ACE" w:rsidRPr="00251124" w:rsidRDefault="00357ACE" w:rsidP="0038321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561" w:type="dxa"/>
            <w:vAlign w:val="center"/>
          </w:tcPr>
          <w:p w:rsidR="00357ACE" w:rsidRPr="00251124" w:rsidRDefault="00357ACE" w:rsidP="0038321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:rsidR="00357ACE" w:rsidRPr="00251124" w:rsidRDefault="00357ACE" w:rsidP="0038321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b/>
                <w:sz w:val="18"/>
                <w:szCs w:val="18"/>
              </w:rPr>
              <w:t>ОКПД 2/</w:t>
            </w:r>
          </w:p>
          <w:p w:rsidR="00357ACE" w:rsidRPr="00251124" w:rsidRDefault="00357ACE" w:rsidP="0038321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b/>
                <w:sz w:val="18"/>
                <w:szCs w:val="18"/>
              </w:rPr>
              <w:t>КТРУ/</w:t>
            </w:r>
          </w:p>
          <w:p w:rsidR="00357ACE" w:rsidRPr="00251124" w:rsidRDefault="00357ACE" w:rsidP="0038321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b/>
                <w:sz w:val="18"/>
                <w:szCs w:val="18"/>
              </w:rPr>
              <w:t>применение нац. режима по</w:t>
            </w:r>
          </w:p>
          <w:p w:rsidR="00357ACE" w:rsidRPr="00251124" w:rsidRDefault="00357ACE" w:rsidP="0038321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b/>
                <w:sz w:val="18"/>
                <w:szCs w:val="18"/>
              </w:rPr>
              <w:t>ПП 1875</w:t>
            </w:r>
          </w:p>
        </w:tc>
        <w:tc>
          <w:tcPr>
            <w:tcW w:w="5244" w:type="dxa"/>
            <w:gridSpan w:val="2"/>
            <w:vAlign w:val="center"/>
          </w:tcPr>
          <w:p w:rsidR="00357ACE" w:rsidRPr="00251124" w:rsidRDefault="00357ACE" w:rsidP="0038321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b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710" w:type="dxa"/>
            <w:vAlign w:val="center"/>
          </w:tcPr>
          <w:p w:rsidR="00357ACE" w:rsidRPr="00251124" w:rsidRDefault="00357ACE" w:rsidP="00383210">
            <w:pPr>
              <w:spacing w:after="0" w:line="240" w:lineRule="auto"/>
              <w:ind w:left="-57" w:right="-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b/>
                <w:sz w:val="18"/>
                <w:szCs w:val="18"/>
              </w:rPr>
              <w:t>Ед.</w:t>
            </w:r>
          </w:p>
          <w:p w:rsidR="00357ACE" w:rsidRPr="00251124" w:rsidRDefault="00357ACE" w:rsidP="00383210">
            <w:pPr>
              <w:spacing w:after="0" w:line="240" w:lineRule="auto"/>
              <w:ind w:left="-57" w:right="-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51124">
              <w:rPr>
                <w:rFonts w:ascii="Times New Roman" w:hAnsi="Times New Roman" w:cs="Times New Roman"/>
                <w:b/>
                <w:sz w:val="18"/>
                <w:szCs w:val="18"/>
              </w:rPr>
              <w:t>Измер</w:t>
            </w:r>
            <w:proofErr w:type="spellEnd"/>
            <w:r w:rsidRPr="0025112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14" w:type="dxa"/>
            <w:vAlign w:val="center"/>
          </w:tcPr>
          <w:p w:rsidR="00357ACE" w:rsidRPr="00251124" w:rsidRDefault="00357ACE" w:rsidP="00383210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</w:tc>
      </w:tr>
      <w:tr w:rsidR="002623BC" w:rsidRPr="00251124" w:rsidTr="00383210">
        <w:trPr>
          <w:trHeight w:val="263"/>
        </w:trPr>
        <w:tc>
          <w:tcPr>
            <w:tcW w:w="702" w:type="dxa"/>
            <w:vMerge w:val="restart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623BC" w:rsidRPr="00251124" w:rsidRDefault="002623BC" w:rsidP="0038321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Плита потолочная для модульного подвесного потолка </w:t>
            </w:r>
          </w:p>
          <w:p w:rsidR="002623BC" w:rsidRPr="00251124" w:rsidRDefault="002623BC" w:rsidP="0038321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5603" w:rsidRPr="00251124" w:rsidRDefault="001C6161" w:rsidP="002B5603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C6161">
              <w:rPr>
                <w:rFonts w:ascii="Times New Roman" w:eastAsia="Times New Roman" w:hAnsi="Times New Roman" w:cs="Times New Roman"/>
                <w:sz w:val="18"/>
                <w:szCs w:val="18"/>
              </w:rPr>
              <w:t>23.99.19.190</w:t>
            </w:r>
          </w:p>
          <w:p w:rsidR="002623BC" w:rsidRPr="00251124" w:rsidRDefault="002623BC" w:rsidP="0038321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11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2623BC" w:rsidRPr="00251124" w:rsidRDefault="002623BC" w:rsidP="0038321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3685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Для устройства модульного подвесного потолка в помещениях общественного/административного назначения</w:t>
            </w:r>
          </w:p>
        </w:tc>
        <w:tc>
          <w:tcPr>
            <w:tcW w:w="710" w:type="dxa"/>
            <w:vMerge w:val="restart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</w:tr>
      <w:tr w:rsidR="002623BC" w:rsidRPr="00251124" w:rsidTr="00383210">
        <w:trPr>
          <w:trHeight w:val="263"/>
        </w:trPr>
        <w:tc>
          <w:tcPr>
            <w:tcW w:w="702" w:type="dxa"/>
            <w:vMerge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623BC" w:rsidRPr="00251124" w:rsidRDefault="002623BC" w:rsidP="0038321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BC" w:rsidRPr="00251124" w:rsidRDefault="002623BC" w:rsidP="0038321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ind w:left="-19" w:right="-27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Материал</w:t>
            </w:r>
          </w:p>
        </w:tc>
        <w:tc>
          <w:tcPr>
            <w:tcW w:w="3685" w:type="dxa"/>
          </w:tcPr>
          <w:p w:rsidR="002623BC" w:rsidRPr="00251124" w:rsidRDefault="002623BC" w:rsidP="00383210">
            <w:pPr>
              <w:pStyle w:val="aa"/>
              <w:ind w:left="-19" w:right="-27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shd w:val="clear" w:color="auto" w:fill="FFFFFF"/>
              </w:rPr>
              <w:t xml:space="preserve">Плита на основе минерального волокна/ минерально-волокнистая плита </w:t>
            </w:r>
          </w:p>
        </w:tc>
        <w:tc>
          <w:tcPr>
            <w:tcW w:w="710" w:type="dxa"/>
            <w:vMerge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3BC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BC" w:rsidRPr="00251124" w:rsidRDefault="002623BC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ind w:left="-19" w:right="-27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Длина</w:t>
            </w:r>
          </w:p>
        </w:tc>
        <w:tc>
          <w:tcPr>
            <w:tcW w:w="3685" w:type="dxa"/>
          </w:tcPr>
          <w:p w:rsidR="002623BC" w:rsidRPr="00251124" w:rsidRDefault="002623BC" w:rsidP="00383210">
            <w:pPr>
              <w:pStyle w:val="aa"/>
              <w:ind w:right="-27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600 мм</w:t>
            </w:r>
          </w:p>
        </w:tc>
        <w:tc>
          <w:tcPr>
            <w:tcW w:w="710" w:type="dxa"/>
            <w:vMerge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3BC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BC" w:rsidRPr="00251124" w:rsidRDefault="002623BC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ind w:left="-19" w:right="-27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 xml:space="preserve">Ширина </w:t>
            </w:r>
          </w:p>
        </w:tc>
        <w:tc>
          <w:tcPr>
            <w:tcW w:w="3685" w:type="dxa"/>
          </w:tcPr>
          <w:p w:rsidR="002623BC" w:rsidRPr="00251124" w:rsidRDefault="002623BC" w:rsidP="00383210">
            <w:pPr>
              <w:pStyle w:val="aa"/>
              <w:ind w:right="-27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600 мм</w:t>
            </w:r>
          </w:p>
        </w:tc>
        <w:tc>
          <w:tcPr>
            <w:tcW w:w="710" w:type="dxa"/>
            <w:vMerge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3BC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BC" w:rsidRPr="00251124" w:rsidRDefault="002623BC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ind w:left="-19" w:right="-27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Толщина</w:t>
            </w:r>
          </w:p>
        </w:tc>
        <w:tc>
          <w:tcPr>
            <w:tcW w:w="3685" w:type="dxa"/>
          </w:tcPr>
          <w:p w:rsidR="002623BC" w:rsidRPr="00251124" w:rsidRDefault="002623BC" w:rsidP="00383210">
            <w:pPr>
              <w:pStyle w:val="aa"/>
              <w:ind w:left="-19" w:right="-27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≥ 12 мм ≤ 15 мм</w:t>
            </w:r>
          </w:p>
        </w:tc>
        <w:tc>
          <w:tcPr>
            <w:tcW w:w="710" w:type="dxa"/>
            <w:vMerge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3BC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BC" w:rsidRPr="00251124" w:rsidRDefault="002623BC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Тип кромки</w:t>
            </w:r>
          </w:p>
        </w:tc>
        <w:tc>
          <w:tcPr>
            <w:tcW w:w="3685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 xml:space="preserve">прямая кромка тип </w:t>
            </w:r>
            <w:proofErr w:type="spellStart"/>
            <w:r w:rsidRPr="00251124">
              <w:rPr>
                <w:sz w:val="18"/>
                <w:szCs w:val="18"/>
                <w:lang w:eastAsia="en-US"/>
              </w:rPr>
              <w:t>Board</w:t>
            </w:r>
            <w:proofErr w:type="spellEnd"/>
            <w:r w:rsidRPr="00251124">
              <w:rPr>
                <w:sz w:val="18"/>
                <w:szCs w:val="18"/>
                <w:lang w:eastAsia="en-US"/>
              </w:rPr>
              <w:t xml:space="preserve"> или эквивалентная, предназначенная для укладки на видимую подвесную систему Т-24</w:t>
            </w:r>
          </w:p>
        </w:tc>
        <w:tc>
          <w:tcPr>
            <w:tcW w:w="710" w:type="dxa"/>
            <w:vMerge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3BC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BC" w:rsidRPr="00251124" w:rsidRDefault="002623BC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Класс пожарной опасности</w:t>
            </w:r>
          </w:p>
        </w:tc>
        <w:tc>
          <w:tcPr>
            <w:tcW w:w="3685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≤ КМ1</w:t>
            </w:r>
          </w:p>
        </w:tc>
        <w:tc>
          <w:tcPr>
            <w:tcW w:w="710" w:type="dxa"/>
            <w:vMerge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3BC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BC" w:rsidRPr="00251124" w:rsidRDefault="002623BC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Влагостойкость</w:t>
            </w:r>
          </w:p>
        </w:tc>
        <w:tc>
          <w:tcPr>
            <w:tcW w:w="3685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≥ 70%</w:t>
            </w:r>
          </w:p>
        </w:tc>
        <w:tc>
          <w:tcPr>
            <w:tcW w:w="710" w:type="dxa"/>
            <w:vMerge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3BC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BC" w:rsidRPr="00251124" w:rsidRDefault="002623BC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Светоотражение</w:t>
            </w:r>
          </w:p>
        </w:tc>
        <w:tc>
          <w:tcPr>
            <w:tcW w:w="3685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≥ 80%</w:t>
            </w:r>
          </w:p>
        </w:tc>
        <w:tc>
          <w:tcPr>
            <w:tcW w:w="710" w:type="dxa"/>
            <w:vMerge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3BC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BC" w:rsidRPr="00251124" w:rsidRDefault="002623BC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Звукопоглощение (NRC)</w:t>
            </w:r>
          </w:p>
        </w:tc>
        <w:tc>
          <w:tcPr>
            <w:tcW w:w="3685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≥ 0,5</w:t>
            </w:r>
          </w:p>
        </w:tc>
        <w:tc>
          <w:tcPr>
            <w:tcW w:w="710" w:type="dxa"/>
            <w:vMerge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3BC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BC" w:rsidRPr="00251124" w:rsidRDefault="002623BC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Цвет рабочей поверхности</w:t>
            </w:r>
          </w:p>
        </w:tc>
        <w:tc>
          <w:tcPr>
            <w:tcW w:w="3685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белый</w:t>
            </w:r>
          </w:p>
        </w:tc>
        <w:tc>
          <w:tcPr>
            <w:tcW w:w="710" w:type="dxa"/>
            <w:vMerge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3BC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BC" w:rsidRPr="00251124" w:rsidRDefault="002623BC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Фактура поверхности</w:t>
            </w:r>
          </w:p>
        </w:tc>
        <w:tc>
          <w:tcPr>
            <w:tcW w:w="3685" w:type="dxa"/>
            <w:vAlign w:val="center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 xml:space="preserve">Гладкая или с ненаправленной мелко текстурированной поверхностью, допускается микроперфорация </w:t>
            </w:r>
          </w:p>
        </w:tc>
        <w:tc>
          <w:tcPr>
            <w:tcW w:w="710" w:type="dxa"/>
            <w:vMerge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23BC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2623BC" w:rsidRPr="00251124" w:rsidRDefault="002623BC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BC" w:rsidRPr="00251124" w:rsidRDefault="002623BC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Совместимость</w:t>
            </w:r>
          </w:p>
        </w:tc>
        <w:tc>
          <w:tcPr>
            <w:tcW w:w="3685" w:type="dxa"/>
            <w:vAlign w:val="center"/>
          </w:tcPr>
          <w:p w:rsidR="002623BC" w:rsidRPr="00251124" w:rsidRDefault="002623BC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Должна быть совместима с подвесной потолочной системой 600ммх600мм на профиле Т-24</w:t>
            </w:r>
          </w:p>
        </w:tc>
        <w:tc>
          <w:tcPr>
            <w:tcW w:w="710" w:type="dxa"/>
            <w:vMerge/>
            <w:vAlign w:val="center"/>
          </w:tcPr>
          <w:p w:rsidR="002623BC" w:rsidRPr="00251124" w:rsidRDefault="002623BC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BC" w:rsidRPr="00251124" w:rsidRDefault="002623BC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A2F" w:rsidRPr="00251124" w:rsidTr="00383210">
        <w:trPr>
          <w:trHeight w:val="20"/>
        </w:trPr>
        <w:tc>
          <w:tcPr>
            <w:tcW w:w="702" w:type="dxa"/>
            <w:vMerge w:val="restart"/>
          </w:tcPr>
          <w:p w:rsidR="00AF7A2F" w:rsidRPr="00251124" w:rsidRDefault="00AF7A2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F7A2F" w:rsidRPr="00251124" w:rsidRDefault="00AF7A2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Профиль несущий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A2F" w:rsidRPr="00251124" w:rsidRDefault="00AF7A2F" w:rsidP="002B5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sz w:val="18"/>
                <w:szCs w:val="18"/>
              </w:rPr>
              <w:t>24.33.20.000</w:t>
            </w:r>
          </w:p>
        </w:tc>
        <w:tc>
          <w:tcPr>
            <w:tcW w:w="1559" w:type="dxa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3685" w:type="dxa"/>
            <w:vAlign w:val="center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Основной несущий элемент каркаса подвесного потолка</w:t>
            </w:r>
          </w:p>
        </w:tc>
        <w:tc>
          <w:tcPr>
            <w:tcW w:w="710" w:type="dxa"/>
            <w:vMerge w:val="restart"/>
          </w:tcPr>
          <w:p w:rsidR="00AF7A2F" w:rsidRPr="00251124" w:rsidRDefault="00AF7A2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A2F" w:rsidRPr="00251124" w:rsidRDefault="00AF7A2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AF7A2F" w:rsidRPr="00251124" w:rsidTr="00383210">
        <w:trPr>
          <w:trHeight w:val="20"/>
        </w:trPr>
        <w:tc>
          <w:tcPr>
            <w:tcW w:w="702" w:type="dxa"/>
            <w:vMerge/>
          </w:tcPr>
          <w:p w:rsidR="00AF7A2F" w:rsidRPr="00251124" w:rsidRDefault="00AF7A2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F7A2F" w:rsidRPr="00251124" w:rsidRDefault="00AF7A2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A2F" w:rsidRPr="00251124" w:rsidRDefault="00AF7A2F" w:rsidP="003832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Тип замка</w:t>
            </w:r>
          </w:p>
        </w:tc>
        <w:tc>
          <w:tcPr>
            <w:tcW w:w="3685" w:type="dxa"/>
            <w:vAlign w:val="center"/>
          </w:tcPr>
          <w:p w:rsidR="000B3C9B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Замковое соединение типа «клик» (или эквивалент) для продольного соединения профилей между собой</w:t>
            </w:r>
          </w:p>
        </w:tc>
        <w:tc>
          <w:tcPr>
            <w:tcW w:w="710" w:type="dxa"/>
            <w:vMerge/>
          </w:tcPr>
          <w:p w:rsidR="00AF7A2F" w:rsidRPr="00251124" w:rsidRDefault="00AF7A2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A2F" w:rsidRPr="00251124" w:rsidRDefault="00AF7A2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A2F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AF7A2F" w:rsidRPr="00251124" w:rsidRDefault="00AF7A2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A2F" w:rsidRPr="00251124" w:rsidRDefault="00AF7A2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A2F" w:rsidRPr="00251124" w:rsidRDefault="00AF7A2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Материал</w:t>
            </w:r>
          </w:p>
        </w:tc>
        <w:tc>
          <w:tcPr>
            <w:tcW w:w="3685" w:type="dxa"/>
            <w:vAlign w:val="center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Сталь с гальваническим или оцинкованным покрытием</w:t>
            </w:r>
          </w:p>
        </w:tc>
        <w:tc>
          <w:tcPr>
            <w:tcW w:w="710" w:type="dxa"/>
            <w:vMerge/>
          </w:tcPr>
          <w:p w:rsidR="00AF7A2F" w:rsidRPr="00251124" w:rsidRDefault="00AF7A2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A2F" w:rsidRPr="00251124" w:rsidRDefault="00AF7A2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A2F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AF7A2F" w:rsidRPr="00251124" w:rsidRDefault="00AF7A2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A2F" w:rsidRPr="00251124" w:rsidRDefault="00AF7A2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A2F" w:rsidRPr="00251124" w:rsidRDefault="00AF7A2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Форма сечения</w:t>
            </w:r>
          </w:p>
        </w:tc>
        <w:tc>
          <w:tcPr>
            <w:tcW w:w="3685" w:type="dxa"/>
            <w:vAlign w:val="center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Т-образная</w:t>
            </w:r>
          </w:p>
        </w:tc>
        <w:tc>
          <w:tcPr>
            <w:tcW w:w="710" w:type="dxa"/>
            <w:vMerge/>
            <w:vAlign w:val="center"/>
          </w:tcPr>
          <w:p w:rsidR="00AF7A2F" w:rsidRPr="00251124" w:rsidRDefault="00AF7A2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A2F" w:rsidRPr="00251124" w:rsidRDefault="00AF7A2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A2F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AF7A2F" w:rsidRPr="00251124" w:rsidRDefault="00AF7A2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A2F" w:rsidRPr="00251124" w:rsidRDefault="00AF7A2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A2F" w:rsidRPr="00251124" w:rsidRDefault="00AF7A2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Длина</w:t>
            </w:r>
          </w:p>
        </w:tc>
        <w:tc>
          <w:tcPr>
            <w:tcW w:w="3685" w:type="dxa"/>
            <w:vAlign w:val="center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≥ 3600 мм и ≤3700 мм</w:t>
            </w:r>
          </w:p>
        </w:tc>
        <w:tc>
          <w:tcPr>
            <w:tcW w:w="710" w:type="dxa"/>
            <w:vMerge/>
            <w:vAlign w:val="center"/>
          </w:tcPr>
          <w:p w:rsidR="00AF7A2F" w:rsidRPr="00251124" w:rsidRDefault="00AF7A2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A2F" w:rsidRPr="00251124" w:rsidRDefault="00AF7A2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A2F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AF7A2F" w:rsidRPr="00251124" w:rsidRDefault="00AF7A2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A2F" w:rsidRPr="00251124" w:rsidRDefault="00AF7A2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A2F" w:rsidRPr="00251124" w:rsidRDefault="00AF7A2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Ширина видимой полки</w:t>
            </w:r>
          </w:p>
        </w:tc>
        <w:tc>
          <w:tcPr>
            <w:tcW w:w="3685" w:type="dxa"/>
            <w:vAlign w:val="center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24 мм</w:t>
            </w:r>
          </w:p>
        </w:tc>
        <w:tc>
          <w:tcPr>
            <w:tcW w:w="710" w:type="dxa"/>
            <w:vMerge/>
            <w:vAlign w:val="center"/>
          </w:tcPr>
          <w:p w:rsidR="00AF7A2F" w:rsidRPr="00251124" w:rsidRDefault="00AF7A2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A2F" w:rsidRPr="00251124" w:rsidRDefault="00AF7A2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A2F" w:rsidRPr="00251124" w:rsidTr="00383210">
        <w:trPr>
          <w:trHeight w:val="468"/>
        </w:trPr>
        <w:tc>
          <w:tcPr>
            <w:tcW w:w="702" w:type="dxa"/>
            <w:vMerge/>
            <w:vAlign w:val="center"/>
          </w:tcPr>
          <w:p w:rsidR="00AF7A2F" w:rsidRPr="00251124" w:rsidRDefault="00AF7A2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A2F" w:rsidRPr="00251124" w:rsidRDefault="00AF7A2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A2F" w:rsidRPr="00251124" w:rsidRDefault="00AF7A2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Цвет видимой части</w:t>
            </w:r>
          </w:p>
        </w:tc>
        <w:tc>
          <w:tcPr>
            <w:tcW w:w="3685" w:type="dxa"/>
            <w:vAlign w:val="center"/>
          </w:tcPr>
          <w:p w:rsidR="00AF7A2F" w:rsidRPr="00251124" w:rsidRDefault="00AF7A2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Белый, матовый</w:t>
            </w:r>
          </w:p>
        </w:tc>
        <w:tc>
          <w:tcPr>
            <w:tcW w:w="710" w:type="dxa"/>
            <w:vMerge/>
            <w:vAlign w:val="center"/>
          </w:tcPr>
          <w:p w:rsidR="00AF7A2F" w:rsidRPr="00251124" w:rsidRDefault="00AF7A2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A2F" w:rsidRPr="00251124" w:rsidRDefault="00AF7A2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54145" w:rsidRPr="00251124" w:rsidTr="00383210">
        <w:trPr>
          <w:trHeight w:val="20"/>
        </w:trPr>
        <w:tc>
          <w:tcPr>
            <w:tcW w:w="702" w:type="dxa"/>
            <w:vMerge w:val="restart"/>
          </w:tcPr>
          <w:p w:rsidR="00554145" w:rsidRPr="00251124" w:rsidRDefault="00554145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54145" w:rsidRPr="00251124" w:rsidRDefault="00554145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Профиль поперечный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4145" w:rsidRPr="00251124" w:rsidRDefault="00554145" w:rsidP="002B5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sz w:val="18"/>
                <w:szCs w:val="18"/>
              </w:rPr>
              <w:t>24.33.20.000</w:t>
            </w:r>
          </w:p>
        </w:tc>
        <w:tc>
          <w:tcPr>
            <w:tcW w:w="1559" w:type="dxa"/>
          </w:tcPr>
          <w:p w:rsidR="00554145" w:rsidRPr="00251124" w:rsidRDefault="00554145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3685" w:type="dxa"/>
          </w:tcPr>
          <w:p w:rsidR="00554145" w:rsidRPr="00251124" w:rsidRDefault="00554145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Поперечный элемент каркаса, вставляемый в прорези несущего профиля.</w:t>
            </w:r>
          </w:p>
        </w:tc>
        <w:tc>
          <w:tcPr>
            <w:tcW w:w="710" w:type="dxa"/>
            <w:vMerge w:val="restart"/>
          </w:tcPr>
          <w:p w:rsidR="00554145" w:rsidRPr="00251124" w:rsidRDefault="00554145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4145" w:rsidRPr="00251124" w:rsidRDefault="00554145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89137A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89137A" w:rsidRPr="00251124" w:rsidRDefault="0089137A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37A" w:rsidRPr="00251124" w:rsidRDefault="0089137A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Форма сечения</w:t>
            </w:r>
          </w:p>
        </w:tc>
        <w:tc>
          <w:tcPr>
            <w:tcW w:w="3685" w:type="dxa"/>
            <w:vAlign w:val="center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Т-образная</w:t>
            </w:r>
          </w:p>
        </w:tc>
        <w:tc>
          <w:tcPr>
            <w:tcW w:w="710" w:type="dxa"/>
            <w:vMerge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37A" w:rsidRPr="00251124" w:rsidRDefault="0089137A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9137A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89137A" w:rsidRPr="00251124" w:rsidRDefault="0089137A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37A" w:rsidRPr="00251124" w:rsidRDefault="0089137A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Тип замка</w:t>
            </w:r>
          </w:p>
        </w:tc>
        <w:tc>
          <w:tcPr>
            <w:tcW w:w="3685" w:type="dxa"/>
            <w:vAlign w:val="center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Снабжен торцевыми замками для фиксации в теле основного профиля</w:t>
            </w:r>
          </w:p>
        </w:tc>
        <w:tc>
          <w:tcPr>
            <w:tcW w:w="710" w:type="dxa"/>
            <w:vMerge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37A" w:rsidRPr="00251124" w:rsidRDefault="0089137A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9137A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89137A" w:rsidRPr="00251124" w:rsidRDefault="0089137A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37A" w:rsidRPr="00251124" w:rsidRDefault="0089137A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Длина</w:t>
            </w:r>
          </w:p>
        </w:tc>
        <w:tc>
          <w:tcPr>
            <w:tcW w:w="3685" w:type="dxa"/>
            <w:vAlign w:val="center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≥ 1200 мм</w:t>
            </w:r>
          </w:p>
        </w:tc>
        <w:tc>
          <w:tcPr>
            <w:tcW w:w="710" w:type="dxa"/>
            <w:vMerge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9137A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89137A" w:rsidRPr="00251124" w:rsidRDefault="0089137A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37A" w:rsidRPr="00251124" w:rsidRDefault="0089137A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Ширина видимой полки</w:t>
            </w:r>
          </w:p>
        </w:tc>
        <w:tc>
          <w:tcPr>
            <w:tcW w:w="3685" w:type="dxa"/>
            <w:vAlign w:val="center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24 мм</w:t>
            </w:r>
          </w:p>
        </w:tc>
        <w:tc>
          <w:tcPr>
            <w:tcW w:w="710" w:type="dxa"/>
            <w:vMerge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9137A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89137A" w:rsidRPr="00251124" w:rsidRDefault="0089137A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37A" w:rsidRPr="00251124" w:rsidRDefault="0089137A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Материал</w:t>
            </w:r>
          </w:p>
        </w:tc>
        <w:tc>
          <w:tcPr>
            <w:tcW w:w="3685" w:type="dxa"/>
            <w:vAlign w:val="center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Сталь с гальваническим или оцинкованным покрытием</w:t>
            </w:r>
          </w:p>
        </w:tc>
        <w:tc>
          <w:tcPr>
            <w:tcW w:w="710" w:type="dxa"/>
            <w:vMerge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9137A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89137A" w:rsidRPr="00251124" w:rsidRDefault="0089137A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37A" w:rsidRPr="00251124" w:rsidRDefault="0089137A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Цвет видимой части</w:t>
            </w:r>
          </w:p>
        </w:tc>
        <w:tc>
          <w:tcPr>
            <w:tcW w:w="3685" w:type="dxa"/>
            <w:vAlign w:val="center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Белый, матовый</w:t>
            </w:r>
          </w:p>
        </w:tc>
        <w:tc>
          <w:tcPr>
            <w:tcW w:w="710" w:type="dxa"/>
            <w:vMerge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54145" w:rsidRPr="00251124" w:rsidTr="00383210">
        <w:trPr>
          <w:trHeight w:val="20"/>
        </w:trPr>
        <w:tc>
          <w:tcPr>
            <w:tcW w:w="702" w:type="dxa"/>
            <w:vMerge w:val="restart"/>
          </w:tcPr>
          <w:p w:rsidR="00554145" w:rsidRPr="00251124" w:rsidRDefault="00554145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54145" w:rsidRPr="00251124" w:rsidRDefault="00554145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Профиль поперечный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4145" w:rsidRPr="00251124" w:rsidRDefault="00554145" w:rsidP="002B5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sz w:val="18"/>
                <w:szCs w:val="18"/>
              </w:rPr>
              <w:t>24.33.20.000</w:t>
            </w:r>
          </w:p>
        </w:tc>
        <w:tc>
          <w:tcPr>
            <w:tcW w:w="1559" w:type="dxa"/>
          </w:tcPr>
          <w:p w:rsidR="00554145" w:rsidRPr="00251124" w:rsidRDefault="00554145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3685" w:type="dxa"/>
          </w:tcPr>
          <w:p w:rsidR="00554145" w:rsidRPr="00251124" w:rsidRDefault="00554145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Второстепенный элемент каркаса для формирования ячейки 600х600 мм.</w:t>
            </w:r>
          </w:p>
        </w:tc>
        <w:tc>
          <w:tcPr>
            <w:tcW w:w="710" w:type="dxa"/>
            <w:vMerge w:val="restart"/>
          </w:tcPr>
          <w:p w:rsidR="00554145" w:rsidRPr="00251124" w:rsidRDefault="00554145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4145" w:rsidRPr="00251124" w:rsidRDefault="00554145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67F" w:rsidRPr="00251124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Форма сечения</w:t>
            </w:r>
          </w:p>
        </w:tc>
        <w:tc>
          <w:tcPr>
            <w:tcW w:w="3685" w:type="dxa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Т-образная</w:t>
            </w:r>
          </w:p>
        </w:tc>
        <w:tc>
          <w:tcPr>
            <w:tcW w:w="710" w:type="dxa"/>
            <w:vMerge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67F" w:rsidRPr="00251124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Длина</w:t>
            </w:r>
          </w:p>
        </w:tc>
        <w:tc>
          <w:tcPr>
            <w:tcW w:w="3685" w:type="dxa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≥ 600 мм</w:t>
            </w:r>
          </w:p>
        </w:tc>
        <w:tc>
          <w:tcPr>
            <w:tcW w:w="710" w:type="dxa"/>
            <w:vMerge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67F" w:rsidRPr="00251124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Ширина видимой полки</w:t>
            </w:r>
          </w:p>
        </w:tc>
        <w:tc>
          <w:tcPr>
            <w:tcW w:w="3685" w:type="dxa"/>
            <w:vAlign w:val="center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24 мм</w:t>
            </w:r>
          </w:p>
        </w:tc>
        <w:tc>
          <w:tcPr>
            <w:tcW w:w="710" w:type="dxa"/>
            <w:vMerge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67F" w:rsidRPr="00251124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Тип замка</w:t>
            </w:r>
          </w:p>
        </w:tc>
        <w:tc>
          <w:tcPr>
            <w:tcW w:w="3685" w:type="dxa"/>
            <w:vAlign w:val="center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Снабжен торцевыми замками</w:t>
            </w:r>
          </w:p>
        </w:tc>
        <w:tc>
          <w:tcPr>
            <w:tcW w:w="710" w:type="dxa"/>
            <w:vMerge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67F" w:rsidRPr="00251124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Материал</w:t>
            </w:r>
          </w:p>
        </w:tc>
        <w:tc>
          <w:tcPr>
            <w:tcW w:w="3685" w:type="dxa"/>
            <w:vAlign w:val="center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Сталь с гальваническим или оцинкованным покрытием</w:t>
            </w:r>
          </w:p>
        </w:tc>
        <w:tc>
          <w:tcPr>
            <w:tcW w:w="710" w:type="dxa"/>
            <w:vMerge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767F" w:rsidRPr="00251124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Цвет видимой части</w:t>
            </w:r>
          </w:p>
        </w:tc>
        <w:tc>
          <w:tcPr>
            <w:tcW w:w="3685" w:type="dxa"/>
            <w:vAlign w:val="center"/>
          </w:tcPr>
          <w:p w:rsidR="005A767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Белый, матовый</w:t>
            </w:r>
          </w:p>
        </w:tc>
        <w:tc>
          <w:tcPr>
            <w:tcW w:w="710" w:type="dxa"/>
            <w:vMerge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54145" w:rsidRPr="00251124" w:rsidTr="00383210">
        <w:trPr>
          <w:trHeight w:val="20"/>
        </w:trPr>
        <w:tc>
          <w:tcPr>
            <w:tcW w:w="702" w:type="dxa"/>
            <w:vMerge w:val="restart"/>
          </w:tcPr>
          <w:p w:rsidR="00554145" w:rsidRPr="00251124" w:rsidRDefault="00554145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54145" w:rsidRPr="00251124" w:rsidRDefault="00554145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sz w:val="18"/>
                <w:szCs w:val="18"/>
              </w:rPr>
              <w:t>Профиль п</w:t>
            </w:r>
            <w:r w:rsidRPr="00251124">
              <w:rPr>
                <w:rFonts w:ascii="Times New Roman" w:eastAsia="DejaVu Sans" w:hAnsi="Times New Roman" w:cs="Times New Roman"/>
                <w:sz w:val="18"/>
                <w:szCs w:val="18"/>
              </w:rPr>
              <w:t xml:space="preserve">ристенный </w:t>
            </w:r>
            <w:r>
              <w:rPr>
                <w:rFonts w:ascii="Times New Roman" w:eastAsia="DejaVu Sans" w:hAnsi="Times New Roman" w:cs="Times New Roman"/>
                <w:sz w:val="18"/>
                <w:szCs w:val="18"/>
              </w:rPr>
              <w:t>(</w:t>
            </w:r>
            <w:r w:rsidRPr="00251124">
              <w:rPr>
                <w:rFonts w:ascii="Times New Roman" w:eastAsia="DejaVu Sans" w:hAnsi="Times New Roman" w:cs="Times New Roman"/>
                <w:sz w:val="18"/>
                <w:szCs w:val="18"/>
              </w:rPr>
              <w:t>уголок</w:t>
            </w:r>
            <w:r>
              <w:rPr>
                <w:rFonts w:ascii="Times New Roman" w:eastAsia="DejaVu Sans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4145" w:rsidRPr="00251124" w:rsidRDefault="00554145" w:rsidP="002B5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1124">
              <w:rPr>
                <w:rFonts w:ascii="Times New Roman" w:hAnsi="Times New Roman" w:cs="Times New Roman"/>
                <w:sz w:val="18"/>
                <w:szCs w:val="18"/>
              </w:rPr>
              <w:t>24.33.20.000</w:t>
            </w:r>
          </w:p>
        </w:tc>
        <w:tc>
          <w:tcPr>
            <w:tcW w:w="1559" w:type="dxa"/>
          </w:tcPr>
          <w:p w:rsidR="00554145" w:rsidRPr="00251124" w:rsidRDefault="00554145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3685" w:type="dxa"/>
          </w:tcPr>
          <w:p w:rsidR="00554145" w:rsidRPr="00251124" w:rsidRDefault="00554145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Оформление периметра потолка и опо</w:t>
            </w:r>
            <w:r>
              <w:rPr>
                <w:sz w:val="18"/>
                <w:szCs w:val="18"/>
                <w:lang w:eastAsia="en-US"/>
              </w:rPr>
              <w:t>ра для крайних подрезанных плит</w:t>
            </w:r>
          </w:p>
        </w:tc>
        <w:tc>
          <w:tcPr>
            <w:tcW w:w="710" w:type="dxa"/>
            <w:vMerge w:val="restart"/>
          </w:tcPr>
          <w:p w:rsidR="00554145" w:rsidRPr="00251124" w:rsidRDefault="00554145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4145" w:rsidRPr="00251124" w:rsidRDefault="00554145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89137A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89137A" w:rsidRPr="00251124" w:rsidRDefault="0089137A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37A" w:rsidRPr="00251124" w:rsidRDefault="0089137A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Форма сечения</w:t>
            </w:r>
          </w:p>
        </w:tc>
        <w:tc>
          <w:tcPr>
            <w:tcW w:w="3685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L-образная (уголок)</w:t>
            </w:r>
          </w:p>
        </w:tc>
        <w:tc>
          <w:tcPr>
            <w:tcW w:w="710" w:type="dxa"/>
            <w:vMerge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9137A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89137A" w:rsidRPr="00251124" w:rsidRDefault="0089137A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37A" w:rsidRPr="00251124" w:rsidRDefault="0089137A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Размеры полок</w:t>
            </w:r>
          </w:p>
        </w:tc>
        <w:tc>
          <w:tcPr>
            <w:tcW w:w="3685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≥</w:t>
            </w:r>
            <w:r w:rsidRPr="00251124">
              <w:rPr>
                <w:sz w:val="18"/>
                <w:szCs w:val="18"/>
                <w:lang w:eastAsia="en-US"/>
              </w:rPr>
              <w:t>19</w:t>
            </w:r>
            <w:r>
              <w:rPr>
                <w:sz w:val="18"/>
                <w:szCs w:val="18"/>
                <w:lang w:eastAsia="en-US"/>
              </w:rPr>
              <w:t xml:space="preserve">мм  и ≤ </w:t>
            </w:r>
            <w:r w:rsidRPr="00251124">
              <w:rPr>
                <w:sz w:val="18"/>
                <w:szCs w:val="18"/>
                <w:lang w:eastAsia="en-US"/>
              </w:rPr>
              <w:t xml:space="preserve">19 мм </w:t>
            </w:r>
            <w:r>
              <w:rPr>
                <w:sz w:val="18"/>
                <w:szCs w:val="18"/>
                <w:lang w:eastAsia="en-US"/>
              </w:rPr>
              <w:br/>
            </w:r>
            <w:r w:rsidRPr="00251124">
              <w:rPr>
                <w:sz w:val="18"/>
                <w:szCs w:val="18"/>
                <w:lang w:eastAsia="en-US"/>
              </w:rPr>
              <w:t xml:space="preserve">или </w:t>
            </w:r>
            <w:r>
              <w:rPr>
                <w:sz w:val="18"/>
                <w:szCs w:val="18"/>
                <w:lang w:eastAsia="en-US"/>
              </w:rPr>
              <w:t>≥</w:t>
            </w:r>
            <w:r w:rsidRPr="00251124">
              <w:rPr>
                <w:sz w:val="18"/>
                <w:szCs w:val="18"/>
                <w:lang w:eastAsia="en-US"/>
              </w:rPr>
              <w:t>19</w:t>
            </w:r>
            <w:r>
              <w:rPr>
                <w:sz w:val="18"/>
                <w:szCs w:val="18"/>
                <w:lang w:eastAsia="en-US"/>
              </w:rPr>
              <w:t xml:space="preserve"> мм и ≤24 мм</w:t>
            </w:r>
          </w:p>
        </w:tc>
        <w:tc>
          <w:tcPr>
            <w:tcW w:w="710" w:type="dxa"/>
            <w:vMerge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9137A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89137A" w:rsidRPr="00251124" w:rsidRDefault="0089137A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37A" w:rsidRPr="00251124" w:rsidRDefault="0089137A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Длина</w:t>
            </w:r>
          </w:p>
        </w:tc>
        <w:tc>
          <w:tcPr>
            <w:tcW w:w="3685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 xml:space="preserve">≥ </w:t>
            </w:r>
            <w:r>
              <w:rPr>
                <w:sz w:val="18"/>
                <w:szCs w:val="18"/>
                <w:lang w:eastAsia="en-US"/>
              </w:rPr>
              <w:t>3000</w:t>
            </w:r>
            <w:r w:rsidRPr="00251124">
              <w:rPr>
                <w:sz w:val="18"/>
                <w:szCs w:val="18"/>
                <w:lang w:eastAsia="en-US"/>
              </w:rPr>
              <w:t xml:space="preserve"> мм</w:t>
            </w:r>
          </w:p>
        </w:tc>
        <w:tc>
          <w:tcPr>
            <w:tcW w:w="710" w:type="dxa"/>
            <w:vMerge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9137A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89137A" w:rsidRPr="00251124" w:rsidRDefault="0089137A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37A" w:rsidRPr="00251124" w:rsidRDefault="0089137A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Материал</w:t>
            </w:r>
          </w:p>
        </w:tc>
        <w:tc>
          <w:tcPr>
            <w:tcW w:w="3685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Сталь с гальваническим или оцинкованным покрытием</w:t>
            </w:r>
          </w:p>
        </w:tc>
        <w:tc>
          <w:tcPr>
            <w:tcW w:w="710" w:type="dxa"/>
            <w:vMerge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9137A" w:rsidRPr="00251124" w:rsidTr="00383210">
        <w:trPr>
          <w:trHeight w:val="20"/>
        </w:trPr>
        <w:tc>
          <w:tcPr>
            <w:tcW w:w="702" w:type="dxa"/>
            <w:vMerge/>
            <w:vAlign w:val="center"/>
          </w:tcPr>
          <w:p w:rsidR="0089137A" w:rsidRPr="00251124" w:rsidRDefault="0089137A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137A" w:rsidRPr="00251124" w:rsidRDefault="0089137A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Цвет видимой части</w:t>
            </w:r>
          </w:p>
        </w:tc>
        <w:tc>
          <w:tcPr>
            <w:tcW w:w="3685" w:type="dxa"/>
          </w:tcPr>
          <w:p w:rsidR="0089137A" w:rsidRPr="00251124" w:rsidRDefault="0089137A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Белый, матовый</w:t>
            </w:r>
          </w:p>
        </w:tc>
        <w:tc>
          <w:tcPr>
            <w:tcW w:w="710" w:type="dxa"/>
            <w:vMerge/>
            <w:vAlign w:val="center"/>
          </w:tcPr>
          <w:p w:rsidR="0089137A" w:rsidRPr="00251124" w:rsidRDefault="0089137A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7A" w:rsidRPr="00251124" w:rsidRDefault="0089137A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4CB8" w:rsidRPr="00251124" w:rsidTr="00383210">
        <w:trPr>
          <w:trHeight w:val="20"/>
        </w:trPr>
        <w:tc>
          <w:tcPr>
            <w:tcW w:w="702" w:type="dxa"/>
            <w:vMerge w:val="restart"/>
          </w:tcPr>
          <w:p w:rsidR="00F94CB8" w:rsidRPr="00251124" w:rsidRDefault="00F94CB8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CB8" w:rsidRPr="00251124" w:rsidRDefault="00F94CB8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1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Подвес регулируемы</w:t>
            </w:r>
            <w:r w:rsidR="00F259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CB8" w:rsidRPr="00251124" w:rsidRDefault="00F94CB8" w:rsidP="002B5603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1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25.11.23.110</w:t>
            </w:r>
          </w:p>
        </w:tc>
        <w:tc>
          <w:tcPr>
            <w:tcW w:w="1559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251124">
              <w:rPr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3685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89137A">
              <w:rPr>
                <w:sz w:val="18"/>
                <w:szCs w:val="18"/>
                <w:lang w:eastAsia="en-US"/>
              </w:rPr>
              <w:t>Крепление несущих профилей к базовому потолочному перекрытию с воз</w:t>
            </w:r>
            <w:r>
              <w:rPr>
                <w:sz w:val="18"/>
                <w:szCs w:val="18"/>
                <w:lang w:eastAsia="en-US"/>
              </w:rPr>
              <w:t>можностью регулировки по высоте</w:t>
            </w:r>
          </w:p>
        </w:tc>
        <w:tc>
          <w:tcPr>
            <w:tcW w:w="710" w:type="dxa"/>
            <w:vMerge w:val="restart"/>
          </w:tcPr>
          <w:p w:rsidR="00F94CB8" w:rsidRPr="00251124" w:rsidRDefault="00F94CB8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CB8" w:rsidRPr="00251124" w:rsidRDefault="00F94CB8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</w:tr>
      <w:tr w:rsidR="00850DDF" w:rsidRPr="00251124" w:rsidTr="00383210">
        <w:trPr>
          <w:trHeight w:val="20"/>
        </w:trPr>
        <w:tc>
          <w:tcPr>
            <w:tcW w:w="702" w:type="dxa"/>
            <w:vMerge/>
          </w:tcPr>
          <w:p w:rsidR="00850DDF" w:rsidRPr="00251124" w:rsidRDefault="00850DD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0DDF" w:rsidRPr="00251124" w:rsidRDefault="00850DD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DDF" w:rsidRPr="00251124" w:rsidRDefault="00850DD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50DDF" w:rsidRPr="00251124" w:rsidRDefault="00850DD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89137A">
              <w:rPr>
                <w:sz w:val="18"/>
                <w:szCs w:val="18"/>
                <w:lang w:eastAsia="en-US"/>
              </w:rPr>
              <w:t>Комплектация</w:t>
            </w:r>
          </w:p>
        </w:tc>
        <w:tc>
          <w:tcPr>
            <w:tcW w:w="3685" w:type="dxa"/>
          </w:tcPr>
          <w:p w:rsidR="00850DDF" w:rsidRPr="00251124" w:rsidRDefault="00850DD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89137A">
              <w:rPr>
                <w:sz w:val="18"/>
                <w:szCs w:val="18"/>
                <w:lang w:eastAsia="en-US"/>
              </w:rPr>
              <w:t>Пружинный зажим («бабочка»), стальная тяга (спица) с крючком, стальная тяга (спица) с ушком</w:t>
            </w:r>
          </w:p>
        </w:tc>
        <w:tc>
          <w:tcPr>
            <w:tcW w:w="710" w:type="dxa"/>
            <w:vMerge/>
            <w:vAlign w:val="center"/>
          </w:tcPr>
          <w:p w:rsidR="00850DDF" w:rsidRPr="00251124" w:rsidRDefault="00850DD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DDF" w:rsidRPr="00251124" w:rsidRDefault="00850DD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0DDF" w:rsidRPr="00251124" w:rsidTr="00383210">
        <w:trPr>
          <w:trHeight w:val="20"/>
        </w:trPr>
        <w:tc>
          <w:tcPr>
            <w:tcW w:w="702" w:type="dxa"/>
            <w:vMerge/>
          </w:tcPr>
          <w:p w:rsidR="00850DDF" w:rsidRPr="00251124" w:rsidRDefault="00850DD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0DDF" w:rsidRPr="00251124" w:rsidRDefault="00850DD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DDF" w:rsidRPr="00251124" w:rsidRDefault="00850DD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50DDF" w:rsidRPr="00251124" w:rsidRDefault="00850DD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89137A">
              <w:rPr>
                <w:sz w:val="18"/>
                <w:szCs w:val="18"/>
                <w:lang w:eastAsia="en-US"/>
              </w:rPr>
              <w:t>Длина тяг</w:t>
            </w:r>
          </w:p>
        </w:tc>
        <w:tc>
          <w:tcPr>
            <w:tcW w:w="3685" w:type="dxa"/>
          </w:tcPr>
          <w:p w:rsidR="00850DDF" w:rsidRPr="00251124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≥ </w:t>
            </w:r>
            <w:r w:rsidR="00850DDF" w:rsidRPr="0089137A">
              <w:rPr>
                <w:sz w:val="18"/>
                <w:szCs w:val="18"/>
                <w:lang w:eastAsia="en-US"/>
              </w:rPr>
              <w:t xml:space="preserve">250 мм </w:t>
            </w:r>
            <w:r>
              <w:rPr>
                <w:sz w:val="18"/>
                <w:szCs w:val="18"/>
                <w:lang w:eastAsia="en-US"/>
              </w:rPr>
              <w:t xml:space="preserve"> и ≤300 мм</w:t>
            </w:r>
          </w:p>
        </w:tc>
        <w:tc>
          <w:tcPr>
            <w:tcW w:w="710" w:type="dxa"/>
            <w:vMerge/>
            <w:vAlign w:val="center"/>
          </w:tcPr>
          <w:p w:rsidR="00850DDF" w:rsidRPr="00251124" w:rsidRDefault="00850DD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DDF" w:rsidRPr="00251124" w:rsidRDefault="00850DD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0DDF" w:rsidRPr="00251124" w:rsidTr="00383210">
        <w:trPr>
          <w:trHeight w:val="20"/>
        </w:trPr>
        <w:tc>
          <w:tcPr>
            <w:tcW w:w="702" w:type="dxa"/>
            <w:vMerge/>
          </w:tcPr>
          <w:p w:rsidR="00850DDF" w:rsidRPr="00251124" w:rsidRDefault="00850DD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0DDF" w:rsidRPr="00251124" w:rsidRDefault="00850DD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DDF" w:rsidRPr="00251124" w:rsidRDefault="00850DD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50DDF" w:rsidRPr="00251124" w:rsidRDefault="00850DD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850DDF">
              <w:rPr>
                <w:sz w:val="18"/>
                <w:szCs w:val="18"/>
                <w:lang w:eastAsia="en-US"/>
              </w:rPr>
              <w:t>Диаметр проволоки тяги</w:t>
            </w:r>
          </w:p>
        </w:tc>
        <w:tc>
          <w:tcPr>
            <w:tcW w:w="3685" w:type="dxa"/>
          </w:tcPr>
          <w:p w:rsidR="00850DDF" w:rsidRPr="00251124" w:rsidRDefault="00850DDF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≥ 3 мм</w:t>
            </w:r>
          </w:p>
        </w:tc>
        <w:tc>
          <w:tcPr>
            <w:tcW w:w="710" w:type="dxa"/>
            <w:vMerge/>
            <w:vAlign w:val="center"/>
          </w:tcPr>
          <w:p w:rsidR="00850DDF" w:rsidRPr="00251124" w:rsidRDefault="00850DD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DDF" w:rsidRPr="00251124" w:rsidRDefault="00850DD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0DDF" w:rsidRPr="00251124" w:rsidTr="00383210">
        <w:trPr>
          <w:trHeight w:val="20"/>
        </w:trPr>
        <w:tc>
          <w:tcPr>
            <w:tcW w:w="702" w:type="dxa"/>
            <w:vMerge/>
          </w:tcPr>
          <w:p w:rsidR="00850DDF" w:rsidRPr="00251124" w:rsidRDefault="00850DD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50DDF" w:rsidRPr="00251124" w:rsidRDefault="00850DD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DDF" w:rsidRPr="00251124" w:rsidRDefault="00850DD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50DDF" w:rsidRPr="00251124" w:rsidRDefault="00850DD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850DDF">
              <w:rPr>
                <w:sz w:val="18"/>
                <w:szCs w:val="18"/>
                <w:lang w:eastAsia="en-US"/>
              </w:rPr>
              <w:t>Возможность регулировки</w:t>
            </w:r>
          </w:p>
        </w:tc>
        <w:tc>
          <w:tcPr>
            <w:tcW w:w="3685" w:type="dxa"/>
          </w:tcPr>
          <w:p w:rsidR="00850DDF" w:rsidRPr="00251124" w:rsidRDefault="00850DD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850DDF">
              <w:rPr>
                <w:sz w:val="18"/>
                <w:szCs w:val="18"/>
                <w:lang w:eastAsia="en-US"/>
              </w:rPr>
              <w:t>Наличие регулировочной пружины для</w:t>
            </w:r>
            <w:r>
              <w:rPr>
                <w:sz w:val="18"/>
                <w:szCs w:val="18"/>
                <w:lang w:eastAsia="en-US"/>
              </w:rPr>
              <w:t xml:space="preserve"> выравнивания каркаса по уровню</w:t>
            </w:r>
          </w:p>
        </w:tc>
        <w:tc>
          <w:tcPr>
            <w:tcW w:w="710" w:type="dxa"/>
            <w:vMerge/>
            <w:vAlign w:val="center"/>
          </w:tcPr>
          <w:p w:rsidR="00850DDF" w:rsidRPr="00251124" w:rsidRDefault="00850DD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DDF" w:rsidRPr="00251124" w:rsidRDefault="00850DD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4CB8" w:rsidRPr="00251124" w:rsidTr="00383210">
        <w:trPr>
          <w:trHeight w:val="20"/>
        </w:trPr>
        <w:tc>
          <w:tcPr>
            <w:tcW w:w="702" w:type="dxa"/>
            <w:vMerge w:val="restart"/>
          </w:tcPr>
          <w:p w:rsidR="00F94CB8" w:rsidRPr="00251124" w:rsidRDefault="00F94CB8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CB8" w:rsidRPr="00251124" w:rsidRDefault="00F94CB8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D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Анкер-клин металлический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CB8" w:rsidRPr="00251124" w:rsidRDefault="00F94CB8" w:rsidP="002B5603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D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25.94.11.190</w:t>
            </w:r>
          </w:p>
        </w:tc>
        <w:tc>
          <w:tcPr>
            <w:tcW w:w="1559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850DDF">
              <w:rPr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3685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850DDF">
              <w:rPr>
                <w:sz w:val="18"/>
                <w:szCs w:val="18"/>
                <w:lang w:eastAsia="en-US"/>
              </w:rPr>
              <w:t>Пожаробезопасное жесткое крепление</w:t>
            </w:r>
            <w:r>
              <w:rPr>
                <w:sz w:val="18"/>
                <w:szCs w:val="18"/>
                <w:lang w:eastAsia="en-US"/>
              </w:rPr>
              <w:t xml:space="preserve"> подвесов к бетонному основанию</w:t>
            </w:r>
          </w:p>
        </w:tc>
        <w:tc>
          <w:tcPr>
            <w:tcW w:w="710" w:type="dxa"/>
            <w:vMerge w:val="restart"/>
          </w:tcPr>
          <w:p w:rsidR="00F94CB8" w:rsidRPr="00251124" w:rsidRDefault="00F94CB8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CB8" w:rsidRPr="00251124" w:rsidRDefault="00F94CB8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</w:tr>
      <w:tr w:rsidR="00F94CB8" w:rsidRPr="00251124" w:rsidTr="00383210">
        <w:trPr>
          <w:trHeight w:val="20"/>
        </w:trPr>
        <w:tc>
          <w:tcPr>
            <w:tcW w:w="702" w:type="dxa"/>
            <w:vMerge/>
          </w:tcPr>
          <w:p w:rsidR="00F94CB8" w:rsidRPr="00251124" w:rsidRDefault="00F94CB8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CB8" w:rsidRPr="00251124" w:rsidRDefault="00F94CB8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CB8" w:rsidRPr="00251124" w:rsidRDefault="00F94CB8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F94CB8">
              <w:rPr>
                <w:sz w:val="18"/>
                <w:szCs w:val="18"/>
                <w:lang w:eastAsia="en-US"/>
              </w:rPr>
              <w:t>Тип</w:t>
            </w:r>
          </w:p>
        </w:tc>
        <w:tc>
          <w:tcPr>
            <w:tcW w:w="3685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Анкер-клин (потолочный)</w:t>
            </w:r>
          </w:p>
        </w:tc>
        <w:tc>
          <w:tcPr>
            <w:tcW w:w="710" w:type="dxa"/>
            <w:vMerge/>
            <w:vAlign w:val="center"/>
          </w:tcPr>
          <w:p w:rsidR="00F94CB8" w:rsidRPr="00251124" w:rsidRDefault="00F94CB8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CB8" w:rsidRPr="00251124" w:rsidRDefault="00F94CB8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4CB8" w:rsidRPr="00251124" w:rsidTr="00383210">
        <w:trPr>
          <w:trHeight w:val="20"/>
        </w:trPr>
        <w:tc>
          <w:tcPr>
            <w:tcW w:w="702" w:type="dxa"/>
            <w:vMerge/>
          </w:tcPr>
          <w:p w:rsidR="00F94CB8" w:rsidRPr="00251124" w:rsidRDefault="00F94CB8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CB8" w:rsidRPr="00251124" w:rsidRDefault="00F94CB8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CB8" w:rsidRPr="00251124" w:rsidRDefault="00F94CB8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F94CB8">
              <w:rPr>
                <w:sz w:val="18"/>
                <w:szCs w:val="18"/>
                <w:lang w:eastAsia="en-US"/>
              </w:rPr>
              <w:t>Материал</w:t>
            </w:r>
          </w:p>
        </w:tc>
        <w:tc>
          <w:tcPr>
            <w:tcW w:w="3685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F94CB8">
              <w:rPr>
                <w:sz w:val="18"/>
                <w:szCs w:val="18"/>
                <w:lang w:eastAsia="en-US"/>
              </w:rPr>
              <w:t>Сталь, устой</w:t>
            </w:r>
            <w:r>
              <w:rPr>
                <w:sz w:val="18"/>
                <w:szCs w:val="18"/>
                <w:lang w:eastAsia="en-US"/>
              </w:rPr>
              <w:t>чивая к коррозии (оцинкованная)</w:t>
            </w:r>
          </w:p>
        </w:tc>
        <w:tc>
          <w:tcPr>
            <w:tcW w:w="710" w:type="dxa"/>
            <w:vMerge/>
            <w:vAlign w:val="center"/>
          </w:tcPr>
          <w:p w:rsidR="00F94CB8" w:rsidRPr="00251124" w:rsidRDefault="00F94CB8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CB8" w:rsidRPr="00251124" w:rsidRDefault="00F94CB8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4CB8" w:rsidRPr="00251124" w:rsidTr="00383210">
        <w:trPr>
          <w:trHeight w:val="20"/>
        </w:trPr>
        <w:tc>
          <w:tcPr>
            <w:tcW w:w="702" w:type="dxa"/>
            <w:vMerge/>
          </w:tcPr>
          <w:p w:rsidR="00F94CB8" w:rsidRPr="00251124" w:rsidRDefault="00F94CB8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CB8" w:rsidRPr="00251124" w:rsidRDefault="00F94CB8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CB8" w:rsidRPr="00251124" w:rsidRDefault="00F94CB8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F94CB8">
              <w:rPr>
                <w:sz w:val="18"/>
                <w:szCs w:val="18"/>
                <w:lang w:eastAsia="en-US"/>
              </w:rPr>
              <w:t>Диаметр</w:t>
            </w:r>
          </w:p>
        </w:tc>
        <w:tc>
          <w:tcPr>
            <w:tcW w:w="3685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≥ 6 мм</w:t>
            </w:r>
          </w:p>
        </w:tc>
        <w:tc>
          <w:tcPr>
            <w:tcW w:w="710" w:type="dxa"/>
            <w:vMerge/>
            <w:vAlign w:val="center"/>
          </w:tcPr>
          <w:p w:rsidR="00F94CB8" w:rsidRPr="00251124" w:rsidRDefault="00F94CB8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CB8" w:rsidRPr="00251124" w:rsidRDefault="00F94CB8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4CB8" w:rsidRPr="00251124" w:rsidTr="00383210">
        <w:trPr>
          <w:trHeight w:val="20"/>
        </w:trPr>
        <w:tc>
          <w:tcPr>
            <w:tcW w:w="702" w:type="dxa"/>
            <w:vMerge/>
          </w:tcPr>
          <w:p w:rsidR="00F94CB8" w:rsidRPr="00251124" w:rsidRDefault="00F94CB8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CB8" w:rsidRPr="00251124" w:rsidRDefault="00F94CB8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CB8" w:rsidRPr="00251124" w:rsidRDefault="00F94CB8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F94CB8">
              <w:rPr>
                <w:sz w:val="18"/>
                <w:szCs w:val="18"/>
                <w:lang w:eastAsia="en-US"/>
              </w:rPr>
              <w:t>Длина</w:t>
            </w:r>
          </w:p>
        </w:tc>
        <w:tc>
          <w:tcPr>
            <w:tcW w:w="3685" w:type="dxa"/>
          </w:tcPr>
          <w:p w:rsidR="00F94CB8" w:rsidRPr="00251124" w:rsidRDefault="00F94CB8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≥ 40 мм</w:t>
            </w:r>
          </w:p>
        </w:tc>
        <w:tc>
          <w:tcPr>
            <w:tcW w:w="710" w:type="dxa"/>
            <w:vMerge/>
            <w:vAlign w:val="center"/>
          </w:tcPr>
          <w:p w:rsidR="00F94CB8" w:rsidRPr="00251124" w:rsidRDefault="00F94CB8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CB8" w:rsidRPr="00251124" w:rsidRDefault="00F94CB8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41F2" w:rsidRPr="00251124" w:rsidTr="00383210">
        <w:trPr>
          <w:trHeight w:val="20"/>
        </w:trPr>
        <w:tc>
          <w:tcPr>
            <w:tcW w:w="702" w:type="dxa"/>
            <w:vMerge w:val="restart"/>
          </w:tcPr>
          <w:p w:rsidR="009341F2" w:rsidRPr="00251124" w:rsidRDefault="009341F2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341F2" w:rsidRPr="00251124" w:rsidRDefault="009341F2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4C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Дюбель-гвоздь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5603" w:rsidRPr="00251124" w:rsidRDefault="009341F2" w:rsidP="002B5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25.94.12.190</w:t>
            </w:r>
          </w:p>
          <w:p w:rsidR="00554145" w:rsidRPr="00251124" w:rsidRDefault="00554145" w:rsidP="003832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41F2" w:rsidRPr="00251124" w:rsidRDefault="009341F2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F94CB8">
              <w:rPr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3685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F94CB8">
              <w:rPr>
                <w:sz w:val="18"/>
                <w:szCs w:val="18"/>
                <w:lang w:eastAsia="en-US"/>
              </w:rPr>
              <w:t xml:space="preserve">Монтаж пристенного </w:t>
            </w:r>
            <w:r>
              <w:rPr>
                <w:sz w:val="18"/>
                <w:szCs w:val="18"/>
                <w:lang w:eastAsia="en-US"/>
              </w:rPr>
              <w:t>L-профиля к перегородкам/стенам</w:t>
            </w:r>
          </w:p>
        </w:tc>
        <w:tc>
          <w:tcPr>
            <w:tcW w:w="710" w:type="dxa"/>
            <w:vMerge w:val="restart"/>
          </w:tcPr>
          <w:p w:rsidR="009341F2" w:rsidRPr="00251124" w:rsidRDefault="009341F2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41F2" w:rsidRPr="00251124" w:rsidRDefault="009341F2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</w:tr>
      <w:tr w:rsidR="009341F2" w:rsidRPr="00251124" w:rsidTr="00383210">
        <w:trPr>
          <w:trHeight w:val="20"/>
        </w:trPr>
        <w:tc>
          <w:tcPr>
            <w:tcW w:w="702" w:type="dxa"/>
            <w:vMerge/>
          </w:tcPr>
          <w:p w:rsidR="009341F2" w:rsidRPr="00251124" w:rsidRDefault="009341F2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341F2" w:rsidRPr="00251124" w:rsidRDefault="009341F2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41F2" w:rsidRPr="00251124" w:rsidRDefault="009341F2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9341F2">
              <w:rPr>
                <w:sz w:val="18"/>
                <w:szCs w:val="18"/>
                <w:lang w:eastAsia="en-US"/>
              </w:rPr>
              <w:t>Тип</w:t>
            </w:r>
          </w:p>
        </w:tc>
        <w:tc>
          <w:tcPr>
            <w:tcW w:w="3685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9341F2">
              <w:rPr>
                <w:sz w:val="18"/>
                <w:szCs w:val="18"/>
                <w:lang w:eastAsia="en-US"/>
              </w:rPr>
              <w:t>Дюбель со стопорным бортиком и гвоздь с винтовой нарезкой</w:t>
            </w:r>
          </w:p>
        </w:tc>
        <w:tc>
          <w:tcPr>
            <w:tcW w:w="710" w:type="dxa"/>
            <w:vMerge/>
            <w:vAlign w:val="center"/>
          </w:tcPr>
          <w:p w:rsidR="009341F2" w:rsidRPr="00251124" w:rsidRDefault="009341F2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2" w:rsidRPr="00251124" w:rsidRDefault="009341F2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41F2" w:rsidRPr="00251124" w:rsidTr="00383210">
        <w:trPr>
          <w:trHeight w:val="20"/>
        </w:trPr>
        <w:tc>
          <w:tcPr>
            <w:tcW w:w="702" w:type="dxa"/>
            <w:vMerge/>
          </w:tcPr>
          <w:p w:rsidR="009341F2" w:rsidRPr="00251124" w:rsidRDefault="009341F2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341F2" w:rsidRPr="00251124" w:rsidRDefault="009341F2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41F2" w:rsidRPr="00251124" w:rsidRDefault="009341F2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9341F2">
              <w:rPr>
                <w:sz w:val="18"/>
                <w:szCs w:val="18"/>
                <w:lang w:eastAsia="en-US"/>
              </w:rPr>
              <w:t>Материал дюбел</w:t>
            </w:r>
            <w:r>
              <w:rPr>
                <w:sz w:val="18"/>
                <w:szCs w:val="18"/>
                <w:lang w:eastAsia="en-US"/>
              </w:rPr>
              <w:t>я</w:t>
            </w:r>
          </w:p>
        </w:tc>
        <w:tc>
          <w:tcPr>
            <w:tcW w:w="3685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Полипропилен или нейлон</w:t>
            </w:r>
          </w:p>
        </w:tc>
        <w:tc>
          <w:tcPr>
            <w:tcW w:w="710" w:type="dxa"/>
            <w:vMerge/>
            <w:vAlign w:val="center"/>
          </w:tcPr>
          <w:p w:rsidR="009341F2" w:rsidRPr="00251124" w:rsidRDefault="009341F2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2" w:rsidRPr="00251124" w:rsidRDefault="009341F2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41F2" w:rsidRPr="00251124" w:rsidTr="00383210">
        <w:trPr>
          <w:trHeight w:val="20"/>
        </w:trPr>
        <w:tc>
          <w:tcPr>
            <w:tcW w:w="702" w:type="dxa"/>
            <w:vMerge/>
          </w:tcPr>
          <w:p w:rsidR="009341F2" w:rsidRPr="00251124" w:rsidRDefault="009341F2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341F2" w:rsidRPr="00251124" w:rsidRDefault="009341F2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41F2" w:rsidRPr="00251124" w:rsidRDefault="009341F2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9341F2">
              <w:rPr>
                <w:sz w:val="18"/>
                <w:szCs w:val="18"/>
                <w:lang w:eastAsia="en-US"/>
              </w:rPr>
              <w:t>Материал гвоздя</w:t>
            </w:r>
          </w:p>
        </w:tc>
        <w:tc>
          <w:tcPr>
            <w:tcW w:w="3685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Сталь оцинкованная</w:t>
            </w:r>
          </w:p>
        </w:tc>
        <w:tc>
          <w:tcPr>
            <w:tcW w:w="710" w:type="dxa"/>
            <w:vMerge/>
            <w:vAlign w:val="center"/>
          </w:tcPr>
          <w:p w:rsidR="009341F2" w:rsidRPr="00251124" w:rsidRDefault="009341F2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2" w:rsidRPr="00251124" w:rsidRDefault="009341F2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41F2" w:rsidRPr="00251124" w:rsidTr="00383210">
        <w:trPr>
          <w:trHeight w:val="20"/>
        </w:trPr>
        <w:tc>
          <w:tcPr>
            <w:tcW w:w="702" w:type="dxa"/>
            <w:vMerge/>
          </w:tcPr>
          <w:p w:rsidR="009341F2" w:rsidRPr="00251124" w:rsidRDefault="009341F2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341F2" w:rsidRPr="00251124" w:rsidRDefault="009341F2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41F2" w:rsidRPr="00251124" w:rsidRDefault="009341F2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9341F2">
              <w:rPr>
                <w:sz w:val="18"/>
                <w:szCs w:val="18"/>
                <w:lang w:eastAsia="en-US"/>
              </w:rPr>
              <w:t>Диаметр дюбеля</w:t>
            </w:r>
          </w:p>
        </w:tc>
        <w:tc>
          <w:tcPr>
            <w:tcW w:w="3685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≥ 6 мм</w:t>
            </w:r>
          </w:p>
        </w:tc>
        <w:tc>
          <w:tcPr>
            <w:tcW w:w="710" w:type="dxa"/>
            <w:vMerge/>
            <w:vAlign w:val="center"/>
          </w:tcPr>
          <w:p w:rsidR="009341F2" w:rsidRPr="00251124" w:rsidRDefault="009341F2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2" w:rsidRPr="00251124" w:rsidRDefault="009341F2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41F2" w:rsidRPr="00251124" w:rsidTr="00383210">
        <w:trPr>
          <w:trHeight w:val="20"/>
        </w:trPr>
        <w:tc>
          <w:tcPr>
            <w:tcW w:w="702" w:type="dxa"/>
            <w:vMerge/>
          </w:tcPr>
          <w:p w:rsidR="009341F2" w:rsidRPr="00251124" w:rsidRDefault="009341F2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341F2" w:rsidRPr="00251124" w:rsidRDefault="009341F2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41F2" w:rsidRPr="00251124" w:rsidRDefault="009341F2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Длина</w:t>
            </w:r>
            <w:r w:rsidRPr="009341F2">
              <w:rPr>
                <w:sz w:val="18"/>
                <w:szCs w:val="18"/>
                <w:lang w:eastAsia="en-US"/>
              </w:rPr>
              <w:t xml:space="preserve"> дюбеля</w:t>
            </w:r>
          </w:p>
        </w:tc>
        <w:tc>
          <w:tcPr>
            <w:tcW w:w="3685" w:type="dxa"/>
          </w:tcPr>
          <w:p w:rsidR="009341F2" w:rsidRPr="00251124" w:rsidRDefault="009341F2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≥ 40 мм</w:t>
            </w:r>
          </w:p>
        </w:tc>
        <w:tc>
          <w:tcPr>
            <w:tcW w:w="710" w:type="dxa"/>
            <w:vMerge/>
            <w:vAlign w:val="center"/>
          </w:tcPr>
          <w:p w:rsidR="009341F2" w:rsidRPr="00251124" w:rsidRDefault="009341F2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1F2" w:rsidRPr="00251124" w:rsidRDefault="009341F2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 w:val="restart"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767F" w:rsidRPr="00251124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41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Саморезы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металлу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251124" w:rsidRDefault="005A767F" w:rsidP="002B5603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0D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25.94.11.190</w:t>
            </w:r>
            <w:bookmarkStart w:id="0" w:name="_GoBack"/>
            <w:bookmarkEnd w:id="0"/>
          </w:p>
        </w:tc>
        <w:tc>
          <w:tcPr>
            <w:tcW w:w="1559" w:type="dxa"/>
          </w:tcPr>
          <w:p w:rsidR="005A767F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4B481E">
              <w:rPr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3685" w:type="dxa"/>
          </w:tcPr>
          <w:p w:rsidR="005A767F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4B481E">
              <w:rPr>
                <w:sz w:val="18"/>
                <w:szCs w:val="18"/>
                <w:lang w:eastAsia="en-US"/>
              </w:rPr>
              <w:t>Фиксация металлических профилей каркаса между собой и к прист</w:t>
            </w:r>
            <w:r>
              <w:rPr>
                <w:sz w:val="18"/>
                <w:szCs w:val="18"/>
                <w:lang w:eastAsia="en-US"/>
              </w:rPr>
              <w:t>енному уголку в местах подрезки</w:t>
            </w:r>
          </w:p>
        </w:tc>
        <w:tc>
          <w:tcPr>
            <w:tcW w:w="710" w:type="dxa"/>
            <w:vMerge w:val="restart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511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767F" w:rsidRPr="009341F2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850DDF" w:rsidRDefault="005A767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67F" w:rsidRPr="004B481E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4B481E">
              <w:rPr>
                <w:sz w:val="18"/>
                <w:szCs w:val="18"/>
                <w:lang w:eastAsia="en-US"/>
              </w:rPr>
              <w:t>Тип головки:</w:t>
            </w:r>
          </w:p>
        </w:tc>
        <w:tc>
          <w:tcPr>
            <w:tcW w:w="3685" w:type="dxa"/>
          </w:tcPr>
          <w:p w:rsidR="005A767F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4B481E">
              <w:rPr>
                <w:sz w:val="18"/>
                <w:szCs w:val="18"/>
                <w:lang w:eastAsia="en-US"/>
              </w:rPr>
              <w:t>Полусферическая с</w:t>
            </w:r>
            <w:r>
              <w:rPr>
                <w:sz w:val="18"/>
                <w:szCs w:val="18"/>
                <w:lang w:eastAsia="en-US"/>
              </w:rPr>
              <w:t xml:space="preserve"> пресс-шайбой или полукруглая</w:t>
            </w:r>
          </w:p>
        </w:tc>
        <w:tc>
          <w:tcPr>
            <w:tcW w:w="710" w:type="dxa"/>
            <w:vMerge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767F" w:rsidRPr="009341F2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850DDF" w:rsidRDefault="005A767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67F" w:rsidRPr="004B481E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7261A8">
              <w:rPr>
                <w:sz w:val="18"/>
                <w:szCs w:val="18"/>
                <w:lang w:eastAsia="en-US"/>
              </w:rPr>
              <w:t>Тип шлица</w:t>
            </w:r>
          </w:p>
        </w:tc>
        <w:tc>
          <w:tcPr>
            <w:tcW w:w="3685" w:type="dxa"/>
          </w:tcPr>
          <w:p w:rsidR="005A767F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7261A8">
              <w:rPr>
                <w:sz w:val="18"/>
                <w:szCs w:val="18"/>
                <w:lang w:eastAsia="en-US"/>
              </w:rPr>
              <w:t>Крестообразны</w:t>
            </w:r>
            <w:r>
              <w:rPr>
                <w:sz w:val="18"/>
                <w:szCs w:val="18"/>
                <w:lang w:eastAsia="en-US"/>
              </w:rPr>
              <w:t>й (</w:t>
            </w:r>
            <w:proofErr w:type="spellStart"/>
            <w:r>
              <w:rPr>
                <w:sz w:val="18"/>
                <w:szCs w:val="18"/>
                <w:lang w:eastAsia="en-US"/>
              </w:rPr>
              <w:t>Philips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No.2 или эквивалент)</w:t>
            </w:r>
          </w:p>
        </w:tc>
        <w:tc>
          <w:tcPr>
            <w:tcW w:w="710" w:type="dxa"/>
            <w:vMerge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767F" w:rsidRPr="009341F2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850DDF" w:rsidRDefault="005A767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67F" w:rsidRPr="004B481E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7261A8">
              <w:rPr>
                <w:sz w:val="18"/>
                <w:szCs w:val="18"/>
                <w:lang w:eastAsia="en-US"/>
              </w:rPr>
              <w:t>Тип наконечника</w:t>
            </w:r>
          </w:p>
        </w:tc>
        <w:tc>
          <w:tcPr>
            <w:tcW w:w="3685" w:type="dxa"/>
          </w:tcPr>
          <w:p w:rsidR="005A767F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Острый или со сверлом/</w:t>
            </w:r>
            <w:proofErr w:type="spellStart"/>
            <w:r>
              <w:rPr>
                <w:sz w:val="18"/>
                <w:szCs w:val="18"/>
                <w:lang w:eastAsia="en-US"/>
              </w:rPr>
              <w:t>самосверлящий</w:t>
            </w:r>
            <w:proofErr w:type="spellEnd"/>
          </w:p>
        </w:tc>
        <w:tc>
          <w:tcPr>
            <w:tcW w:w="710" w:type="dxa"/>
            <w:vMerge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767F" w:rsidRPr="009341F2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850DDF" w:rsidRDefault="005A767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67F" w:rsidRPr="004B481E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7261A8">
              <w:rPr>
                <w:sz w:val="18"/>
                <w:szCs w:val="18"/>
                <w:lang w:eastAsia="en-US"/>
              </w:rPr>
              <w:t>Диаметр</w:t>
            </w:r>
          </w:p>
        </w:tc>
        <w:tc>
          <w:tcPr>
            <w:tcW w:w="3685" w:type="dxa"/>
          </w:tcPr>
          <w:p w:rsidR="005A767F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≥ 3,5 мм и ≤ 4,2</w:t>
            </w:r>
          </w:p>
        </w:tc>
        <w:tc>
          <w:tcPr>
            <w:tcW w:w="710" w:type="dxa"/>
            <w:vMerge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767F" w:rsidRPr="009341F2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850DDF" w:rsidRDefault="005A767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67F" w:rsidRPr="004B481E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7261A8">
              <w:rPr>
                <w:sz w:val="18"/>
                <w:szCs w:val="18"/>
                <w:lang w:eastAsia="en-US"/>
              </w:rPr>
              <w:t>Длина</w:t>
            </w:r>
          </w:p>
        </w:tc>
        <w:tc>
          <w:tcPr>
            <w:tcW w:w="3685" w:type="dxa"/>
          </w:tcPr>
          <w:p w:rsidR="005A767F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≥ 9,5 мм и ≤ 13</w:t>
            </w:r>
          </w:p>
        </w:tc>
        <w:tc>
          <w:tcPr>
            <w:tcW w:w="710" w:type="dxa"/>
            <w:vMerge/>
            <w:vAlign w:val="center"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767F" w:rsidRPr="009341F2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850DDF" w:rsidRDefault="005A767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67F" w:rsidRPr="004B481E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7261A8">
              <w:rPr>
                <w:sz w:val="18"/>
                <w:szCs w:val="18"/>
                <w:lang w:eastAsia="en-US"/>
              </w:rPr>
              <w:t>Материал</w:t>
            </w:r>
          </w:p>
        </w:tc>
        <w:tc>
          <w:tcPr>
            <w:tcW w:w="3685" w:type="dxa"/>
          </w:tcPr>
          <w:p w:rsidR="005A767F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7261A8">
              <w:rPr>
                <w:sz w:val="18"/>
                <w:szCs w:val="18"/>
                <w:lang w:eastAsia="en-US"/>
              </w:rPr>
              <w:t>Сталь углеродистая.</w:t>
            </w:r>
          </w:p>
        </w:tc>
        <w:tc>
          <w:tcPr>
            <w:tcW w:w="710" w:type="dxa"/>
            <w:vMerge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A767F" w:rsidRPr="00251124" w:rsidTr="00383210">
        <w:trPr>
          <w:trHeight w:val="20"/>
        </w:trPr>
        <w:tc>
          <w:tcPr>
            <w:tcW w:w="702" w:type="dxa"/>
            <w:vMerge/>
          </w:tcPr>
          <w:p w:rsidR="005A767F" w:rsidRPr="00251124" w:rsidRDefault="005A767F" w:rsidP="0038321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A767F" w:rsidRPr="009341F2" w:rsidRDefault="005A767F" w:rsidP="00383210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850DDF" w:rsidRDefault="005A767F" w:rsidP="00383210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67F" w:rsidRPr="004B481E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r w:rsidRPr="007261A8">
              <w:rPr>
                <w:sz w:val="18"/>
                <w:szCs w:val="18"/>
                <w:lang w:eastAsia="en-US"/>
              </w:rPr>
              <w:t>Покрытие</w:t>
            </w:r>
          </w:p>
        </w:tc>
        <w:tc>
          <w:tcPr>
            <w:tcW w:w="3685" w:type="dxa"/>
          </w:tcPr>
          <w:p w:rsidR="005A767F" w:rsidRDefault="005A767F" w:rsidP="00383210">
            <w:pPr>
              <w:pStyle w:val="aa"/>
              <w:rPr>
                <w:sz w:val="18"/>
                <w:szCs w:val="18"/>
                <w:lang w:eastAsia="en-US"/>
              </w:rPr>
            </w:pPr>
            <w:proofErr w:type="spellStart"/>
            <w:r w:rsidRPr="007261A8">
              <w:rPr>
                <w:sz w:val="18"/>
                <w:szCs w:val="18"/>
                <w:lang w:eastAsia="en-US"/>
              </w:rPr>
              <w:t>Фосфатиров</w:t>
            </w:r>
            <w:r>
              <w:rPr>
                <w:sz w:val="18"/>
                <w:szCs w:val="18"/>
                <w:lang w:eastAsia="en-US"/>
              </w:rPr>
              <w:t>анное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(черные) или оцинкованные</w:t>
            </w:r>
          </w:p>
        </w:tc>
        <w:tc>
          <w:tcPr>
            <w:tcW w:w="710" w:type="dxa"/>
            <w:vMerge/>
          </w:tcPr>
          <w:p w:rsidR="005A767F" w:rsidRPr="00251124" w:rsidRDefault="005A767F" w:rsidP="0038321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767F" w:rsidRPr="00251124" w:rsidRDefault="005A767F" w:rsidP="003832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87111" w:rsidRDefault="00387111" w:rsidP="0052498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4705" w:rsidRPr="004A4705" w:rsidRDefault="00001662" w:rsidP="002748B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7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требования к качеству </w:t>
      </w:r>
      <w:r w:rsidR="004A4705">
        <w:rPr>
          <w:rFonts w:ascii="Times New Roman" w:hAnsi="Times New Roman" w:cs="Times New Roman"/>
          <w:b/>
          <w:sz w:val="24"/>
          <w:szCs w:val="24"/>
        </w:rPr>
        <w:t>Товара</w:t>
      </w:r>
    </w:p>
    <w:p w:rsidR="004A4705" w:rsidRDefault="00001662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705">
        <w:rPr>
          <w:rFonts w:ascii="Times New Roman" w:hAnsi="Times New Roman" w:cs="Times New Roman"/>
          <w:sz w:val="24"/>
          <w:szCs w:val="24"/>
        </w:rPr>
        <w:t>Все поставляемые материалы и крепежные элементы должны быть абсолютно новыми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4A4705" w:rsidRDefault="00001662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705">
        <w:rPr>
          <w:rFonts w:ascii="Times New Roman" w:hAnsi="Times New Roman" w:cs="Times New Roman"/>
          <w:sz w:val="24"/>
          <w:szCs w:val="24"/>
        </w:rPr>
        <w:t>На всех элементах не допускаются следы механических повреждений, коррозии, деформации, химического или термического воздействия.</w:t>
      </w:r>
    </w:p>
    <w:p w:rsidR="004A4705" w:rsidRDefault="00001662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705">
        <w:rPr>
          <w:rFonts w:ascii="Times New Roman" w:hAnsi="Times New Roman" w:cs="Times New Roman"/>
          <w:sz w:val="24"/>
          <w:szCs w:val="24"/>
        </w:rPr>
        <w:t>Товар должен быть безопасен для жизни и здоровья граждан, а также для имущества Заказчика. При поставке Поставщик обязан предоставить документы, подтверждающие качество и безопасность (сертификаты/декларации соответствия, пожарные сертификаты).</w:t>
      </w:r>
    </w:p>
    <w:p w:rsidR="004A4705" w:rsidRDefault="00001662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705">
        <w:rPr>
          <w:rFonts w:ascii="Times New Roman" w:hAnsi="Times New Roman" w:cs="Times New Roman"/>
          <w:sz w:val="24"/>
          <w:szCs w:val="24"/>
        </w:rPr>
        <w:t>На рабочей (видимой) поверхности плит не допускаются сколы углов, облом кромок, трещины, царапины, вмятины, загрязнения и следы влаги. Цвет и фактура плит должны быть строго однородными во всей партии.</w:t>
      </w:r>
    </w:p>
    <w:p w:rsidR="004A4705" w:rsidRDefault="00001662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705">
        <w:rPr>
          <w:rFonts w:ascii="Times New Roman" w:hAnsi="Times New Roman" w:cs="Times New Roman"/>
          <w:sz w:val="24"/>
          <w:szCs w:val="24"/>
        </w:rPr>
        <w:t>Плиты должны обладать жесткостью конструкции, не крошиться при стандартной линейной подрезке строительным ножом. Наличие скрытых пустот или расслоений внутри плиты не допускается.</w:t>
      </w:r>
    </w:p>
    <w:p w:rsidR="004A4705" w:rsidRDefault="00001662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705">
        <w:rPr>
          <w:rFonts w:ascii="Times New Roman" w:hAnsi="Times New Roman" w:cs="Times New Roman"/>
          <w:sz w:val="24"/>
          <w:szCs w:val="24"/>
        </w:rPr>
        <w:t>Материал должен быть устойчив к провисанию, деформации и короблению под действием влажности воздуха, регламентированной техническими характеристиками.</w:t>
      </w:r>
    </w:p>
    <w:p w:rsidR="004A4705" w:rsidRDefault="00001662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705">
        <w:rPr>
          <w:rFonts w:ascii="Times New Roman" w:hAnsi="Times New Roman" w:cs="Times New Roman"/>
          <w:sz w:val="24"/>
          <w:szCs w:val="24"/>
        </w:rPr>
        <w:t>Профили должны быть идеально ровными по всей длине. Не допускаются изгибы, скручивания («пропеллеры») или вмятины на теле профиля, препятствующие ровной сборке.</w:t>
      </w:r>
    </w:p>
    <w:p w:rsidR="004A4705" w:rsidRDefault="00001662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705">
        <w:rPr>
          <w:rFonts w:ascii="Times New Roman" w:hAnsi="Times New Roman" w:cs="Times New Roman"/>
          <w:sz w:val="24"/>
          <w:szCs w:val="24"/>
        </w:rPr>
        <w:t xml:space="preserve">Декоративно-полимерное (или лакокрасочное) покрытие видимой части профилей должно быть гладким, матовым, без потеков, </w:t>
      </w:r>
      <w:proofErr w:type="spellStart"/>
      <w:r w:rsidRPr="004A4705">
        <w:rPr>
          <w:rFonts w:ascii="Times New Roman" w:hAnsi="Times New Roman" w:cs="Times New Roman"/>
          <w:sz w:val="24"/>
          <w:szCs w:val="24"/>
        </w:rPr>
        <w:t>непрокрасов</w:t>
      </w:r>
      <w:proofErr w:type="spellEnd"/>
      <w:r w:rsidRPr="004A4705">
        <w:rPr>
          <w:rFonts w:ascii="Times New Roman" w:hAnsi="Times New Roman" w:cs="Times New Roman"/>
          <w:sz w:val="24"/>
          <w:szCs w:val="24"/>
        </w:rPr>
        <w:t>, царапин и отслоений. Цвет всех профилей должен строго совпадать (один оттенок белого).</w:t>
      </w:r>
    </w:p>
    <w:p w:rsidR="004A4705" w:rsidRDefault="00001662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705">
        <w:rPr>
          <w:rFonts w:ascii="Times New Roman" w:hAnsi="Times New Roman" w:cs="Times New Roman"/>
          <w:sz w:val="24"/>
          <w:szCs w:val="24"/>
        </w:rPr>
        <w:t xml:space="preserve">Встроенные замки-защелки на торцах профилей 1.2 м и 0.6 м должны обеспечивать жесткую, плотную фиксацию в пазах несущего профиля без люфта, перекосов и необходимости использования дополнительного инструмента. </w:t>
      </w:r>
      <w:proofErr w:type="spellStart"/>
      <w:r w:rsidRPr="004A4705">
        <w:rPr>
          <w:rFonts w:ascii="Times New Roman" w:hAnsi="Times New Roman" w:cs="Times New Roman"/>
          <w:sz w:val="24"/>
          <w:szCs w:val="24"/>
        </w:rPr>
        <w:t>Подштамповка</w:t>
      </w:r>
      <w:proofErr w:type="spellEnd"/>
      <w:r w:rsidRPr="004A4705">
        <w:rPr>
          <w:rFonts w:ascii="Times New Roman" w:hAnsi="Times New Roman" w:cs="Times New Roman"/>
          <w:sz w:val="24"/>
          <w:szCs w:val="24"/>
        </w:rPr>
        <w:t xml:space="preserve"> отверстий на несущем профиле должна быть четкой, без заусенцев.</w:t>
      </w:r>
    </w:p>
    <w:p w:rsidR="004A4705" w:rsidRDefault="004A4705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A4705">
        <w:rPr>
          <w:rFonts w:ascii="Times New Roman" w:hAnsi="Times New Roman" w:cs="Times New Roman"/>
          <w:sz w:val="24"/>
          <w:szCs w:val="24"/>
        </w:rPr>
        <w:t xml:space="preserve">Стальные тяги (спицы) </w:t>
      </w:r>
      <w:r>
        <w:rPr>
          <w:rFonts w:ascii="Times New Roman" w:hAnsi="Times New Roman" w:cs="Times New Roman"/>
          <w:sz w:val="24"/>
          <w:szCs w:val="24"/>
        </w:rPr>
        <w:t xml:space="preserve">подвесов регулируемых </w:t>
      </w:r>
      <w:r w:rsidR="00001662" w:rsidRPr="004A4705">
        <w:rPr>
          <w:rFonts w:ascii="Times New Roman" w:hAnsi="Times New Roman" w:cs="Times New Roman"/>
          <w:sz w:val="24"/>
          <w:szCs w:val="24"/>
        </w:rPr>
        <w:t>должны быть изготовлены из упругой калиброванной проволоки. Не допускается наличие ржавчины, раковин или окалины. Тяги должны быть прямыми, без случайных изгибов.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1662" w:rsidRPr="004A4705">
        <w:rPr>
          <w:rFonts w:ascii="Times New Roman" w:hAnsi="Times New Roman" w:cs="Times New Roman"/>
          <w:sz w:val="24"/>
          <w:szCs w:val="24"/>
        </w:rPr>
        <w:t>Регулировочная пружина должна быть выполнена из качественной пружинной стали, обеспечивать жесткий зажим тяг и исключать их самопроизвольное проскальзывание под весом собранного потолка. Ход пружины при нажатии пальцами должен быть упругим, без пластической (необр</w:t>
      </w:r>
      <w:r>
        <w:rPr>
          <w:rFonts w:ascii="Times New Roman" w:hAnsi="Times New Roman" w:cs="Times New Roman"/>
          <w:sz w:val="24"/>
          <w:szCs w:val="24"/>
        </w:rPr>
        <w:t>атимой) деформации лепестков.</w:t>
      </w:r>
    </w:p>
    <w:p w:rsidR="004A4705" w:rsidRDefault="00001662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705">
        <w:rPr>
          <w:rFonts w:ascii="Times New Roman" w:hAnsi="Times New Roman" w:cs="Times New Roman"/>
          <w:sz w:val="24"/>
          <w:szCs w:val="24"/>
        </w:rPr>
        <w:lastRenderedPageBreak/>
        <w:t xml:space="preserve">Металлический крепеж (анкеры, саморезы, гвозди): Должны иметь качественное, равномерное антикоррозийное покрытие (цинковое или </w:t>
      </w:r>
      <w:proofErr w:type="spellStart"/>
      <w:r w:rsidRPr="004A4705">
        <w:rPr>
          <w:rFonts w:ascii="Times New Roman" w:hAnsi="Times New Roman" w:cs="Times New Roman"/>
          <w:sz w:val="24"/>
          <w:szCs w:val="24"/>
        </w:rPr>
        <w:t>фосфатированное</w:t>
      </w:r>
      <w:proofErr w:type="spellEnd"/>
      <w:r w:rsidRPr="004A4705">
        <w:rPr>
          <w:rFonts w:ascii="Times New Roman" w:hAnsi="Times New Roman" w:cs="Times New Roman"/>
          <w:sz w:val="24"/>
          <w:szCs w:val="24"/>
        </w:rPr>
        <w:t xml:space="preserve">). Не допускается наличие ржавчины, забитой или неполной резьбы на </w:t>
      </w:r>
      <w:proofErr w:type="spellStart"/>
      <w:r w:rsidRPr="004A4705">
        <w:rPr>
          <w:rFonts w:ascii="Times New Roman" w:hAnsi="Times New Roman" w:cs="Times New Roman"/>
          <w:sz w:val="24"/>
          <w:szCs w:val="24"/>
        </w:rPr>
        <w:t>саморезах</w:t>
      </w:r>
      <w:proofErr w:type="spellEnd"/>
      <w:r w:rsidRPr="004A4705">
        <w:rPr>
          <w:rFonts w:ascii="Times New Roman" w:hAnsi="Times New Roman" w:cs="Times New Roman"/>
          <w:sz w:val="24"/>
          <w:szCs w:val="24"/>
        </w:rPr>
        <w:t xml:space="preserve">, дефектов шляпок (залитые или кривые шлицы под отвертку/биту), искривлений тела анкера или гвоздя. Сталь должна быть вязкой, головки </w:t>
      </w:r>
      <w:proofErr w:type="spellStart"/>
      <w:r w:rsidRPr="004A4705">
        <w:rPr>
          <w:rFonts w:ascii="Times New Roman" w:hAnsi="Times New Roman" w:cs="Times New Roman"/>
          <w:sz w:val="24"/>
          <w:szCs w:val="24"/>
        </w:rPr>
        <w:t>саморезов</w:t>
      </w:r>
      <w:proofErr w:type="spellEnd"/>
      <w:r w:rsidRPr="004A4705">
        <w:rPr>
          <w:rFonts w:ascii="Times New Roman" w:hAnsi="Times New Roman" w:cs="Times New Roman"/>
          <w:sz w:val="24"/>
          <w:szCs w:val="24"/>
        </w:rPr>
        <w:t xml:space="preserve"> и анкеров не должны отламываться при монтажном усилии.</w:t>
      </w:r>
    </w:p>
    <w:p w:rsidR="00001662" w:rsidRPr="004A4705" w:rsidRDefault="00001662" w:rsidP="004A47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705">
        <w:rPr>
          <w:rFonts w:ascii="Times New Roman" w:hAnsi="Times New Roman" w:cs="Times New Roman"/>
          <w:sz w:val="24"/>
          <w:szCs w:val="24"/>
        </w:rPr>
        <w:t xml:space="preserve">Пластиковый дюбель: Тело дюбеля должно быть выполнено из первичного эластичного полимера (полипропилен, нейлон). Не допускается хрупкость пластика, наличие </w:t>
      </w:r>
      <w:proofErr w:type="spellStart"/>
      <w:r w:rsidRPr="004A4705">
        <w:rPr>
          <w:rFonts w:ascii="Times New Roman" w:hAnsi="Times New Roman" w:cs="Times New Roman"/>
          <w:sz w:val="24"/>
          <w:szCs w:val="24"/>
        </w:rPr>
        <w:t>облоя</w:t>
      </w:r>
      <w:proofErr w:type="spellEnd"/>
      <w:r w:rsidRPr="004A4705">
        <w:rPr>
          <w:rFonts w:ascii="Times New Roman" w:hAnsi="Times New Roman" w:cs="Times New Roman"/>
          <w:sz w:val="24"/>
          <w:szCs w:val="24"/>
        </w:rPr>
        <w:t xml:space="preserve"> (излишков пластмассы после отливки), трещин или недоливов формы, которые могут привести к разрушению дюбеля при забивании в стену.</w:t>
      </w:r>
    </w:p>
    <w:p w:rsidR="001F2DF7" w:rsidRDefault="00943CD1" w:rsidP="004A4705">
      <w:pPr>
        <w:pStyle w:val="2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7610E4">
        <w:rPr>
          <w:rFonts w:eastAsiaTheme="minorHAnsi"/>
          <w:sz w:val="24"/>
          <w:szCs w:val="24"/>
        </w:rPr>
        <w:t>Гарантийные обязательства</w:t>
      </w:r>
      <w:r w:rsidR="007610E4">
        <w:rPr>
          <w:rFonts w:eastAsiaTheme="minorHAnsi"/>
          <w:sz w:val="24"/>
          <w:szCs w:val="24"/>
        </w:rPr>
        <w:t>:</w:t>
      </w:r>
    </w:p>
    <w:p w:rsidR="001F2DF7" w:rsidRDefault="001F2DF7" w:rsidP="004A4705">
      <w:pPr>
        <w:pStyle w:val="2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4"/>
          <w:szCs w:val="24"/>
        </w:rPr>
      </w:pPr>
      <w:r w:rsidRPr="001F2DF7">
        <w:rPr>
          <w:rFonts w:eastAsiaTheme="minorHAnsi"/>
          <w:b w:val="0"/>
          <w:sz w:val="24"/>
          <w:szCs w:val="24"/>
        </w:rPr>
        <w:t xml:space="preserve">Поставщик гарантирует соответствие поставляемого </w:t>
      </w:r>
      <w:r w:rsidR="00001662" w:rsidRPr="001F2DF7">
        <w:rPr>
          <w:rFonts w:eastAsiaTheme="minorHAnsi"/>
          <w:b w:val="0"/>
          <w:sz w:val="24"/>
          <w:szCs w:val="24"/>
        </w:rPr>
        <w:t xml:space="preserve">Товара </w:t>
      </w:r>
      <w:r w:rsidRPr="001F2DF7">
        <w:rPr>
          <w:rFonts w:eastAsiaTheme="minorHAnsi"/>
          <w:b w:val="0"/>
          <w:sz w:val="24"/>
          <w:szCs w:val="24"/>
        </w:rPr>
        <w:t xml:space="preserve">требованиям настоящего </w:t>
      </w:r>
      <w:r w:rsidR="00001662">
        <w:rPr>
          <w:rFonts w:eastAsiaTheme="minorHAnsi"/>
          <w:b w:val="0"/>
          <w:sz w:val="24"/>
          <w:szCs w:val="24"/>
        </w:rPr>
        <w:t>описания объекта закупки</w:t>
      </w:r>
      <w:r w:rsidRPr="001F2DF7">
        <w:rPr>
          <w:rFonts w:eastAsiaTheme="minorHAnsi"/>
          <w:b w:val="0"/>
          <w:sz w:val="24"/>
          <w:szCs w:val="24"/>
        </w:rPr>
        <w:t xml:space="preserve">, условиям </w:t>
      </w:r>
      <w:r w:rsidR="00001662" w:rsidRPr="001F2DF7">
        <w:rPr>
          <w:rFonts w:eastAsiaTheme="minorHAnsi"/>
          <w:b w:val="0"/>
          <w:sz w:val="24"/>
          <w:szCs w:val="24"/>
        </w:rPr>
        <w:t xml:space="preserve">Контракта </w:t>
      </w:r>
      <w:r w:rsidRPr="001F2DF7">
        <w:rPr>
          <w:rFonts w:eastAsiaTheme="minorHAnsi"/>
          <w:b w:val="0"/>
          <w:sz w:val="24"/>
          <w:szCs w:val="24"/>
        </w:rPr>
        <w:t>и обязательным требованиям законодательства РФ.</w:t>
      </w:r>
    </w:p>
    <w:p w:rsidR="001F2DF7" w:rsidRDefault="001F2DF7" w:rsidP="004A4705">
      <w:pPr>
        <w:pStyle w:val="2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4"/>
          <w:szCs w:val="24"/>
        </w:rPr>
      </w:pPr>
      <w:r w:rsidRPr="001F2DF7">
        <w:rPr>
          <w:rFonts w:eastAsiaTheme="minorHAnsi"/>
          <w:b w:val="0"/>
          <w:sz w:val="24"/>
          <w:szCs w:val="24"/>
        </w:rPr>
        <w:t xml:space="preserve">Гарантийный срок на </w:t>
      </w:r>
      <w:r w:rsidR="00001662" w:rsidRPr="001F2DF7">
        <w:rPr>
          <w:rFonts w:eastAsiaTheme="minorHAnsi"/>
          <w:b w:val="0"/>
          <w:sz w:val="24"/>
          <w:szCs w:val="24"/>
        </w:rPr>
        <w:t xml:space="preserve">Товар </w:t>
      </w:r>
      <w:r w:rsidRPr="001F2DF7">
        <w:rPr>
          <w:rFonts w:eastAsiaTheme="minorHAnsi"/>
          <w:b w:val="0"/>
          <w:sz w:val="24"/>
          <w:szCs w:val="24"/>
        </w:rPr>
        <w:t>составляет не менее срока, установленного производителем, но не менее 12 месяцев с даты подписания документа о приемке</w:t>
      </w:r>
      <w:r w:rsidR="0000521E">
        <w:rPr>
          <w:rFonts w:eastAsiaTheme="minorHAnsi"/>
          <w:b w:val="0"/>
          <w:sz w:val="24"/>
          <w:szCs w:val="24"/>
        </w:rPr>
        <w:t xml:space="preserve"> Товара</w:t>
      </w:r>
      <w:r w:rsidRPr="001F2DF7">
        <w:rPr>
          <w:rFonts w:eastAsiaTheme="minorHAnsi"/>
          <w:b w:val="0"/>
          <w:sz w:val="24"/>
          <w:szCs w:val="24"/>
        </w:rPr>
        <w:t>, если иной гарантийный срок не установлен нормативными требованиями или документацией производителя.</w:t>
      </w:r>
    </w:p>
    <w:p w:rsidR="006613AA" w:rsidRPr="001F2DF7" w:rsidRDefault="001F2DF7" w:rsidP="004A4705">
      <w:pPr>
        <w:pStyle w:val="2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4"/>
          <w:szCs w:val="24"/>
        </w:rPr>
      </w:pPr>
      <w:r w:rsidRPr="001F2DF7">
        <w:rPr>
          <w:rFonts w:eastAsiaTheme="minorHAnsi"/>
          <w:b w:val="0"/>
          <w:sz w:val="24"/>
          <w:szCs w:val="24"/>
        </w:rPr>
        <w:t>Гарантия не распространяется на повреждения, возникшие вследствие нарушения Заказчиком условий хранения, монтажа, эксплуатации, механического воздействия, воздействия влаги, огня, химических веществ либо иных обстоятельств, не связанных с качеством поставленного товара.</w:t>
      </w:r>
    </w:p>
    <w:p w:rsidR="006613AA" w:rsidRDefault="006613AA" w:rsidP="006613AA">
      <w:pPr>
        <w:pStyle w:val="2"/>
        <w:spacing w:before="0" w:beforeAutospacing="0" w:after="0" w:afterAutospacing="0"/>
        <w:rPr>
          <w:rFonts w:eastAsiaTheme="minorHAnsi"/>
          <w:b w:val="0"/>
          <w:sz w:val="24"/>
          <w:szCs w:val="24"/>
        </w:rPr>
      </w:pPr>
    </w:p>
    <w:sectPr w:rsidR="006613AA" w:rsidSect="004A4705">
      <w:pgSz w:w="11906" w:h="16838"/>
      <w:pgMar w:top="709" w:right="566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747"/>
    <w:multiLevelType w:val="multilevel"/>
    <w:tmpl w:val="AC5A6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26769"/>
    <w:multiLevelType w:val="multilevel"/>
    <w:tmpl w:val="CD7A6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74346"/>
    <w:multiLevelType w:val="multilevel"/>
    <w:tmpl w:val="1468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407F0"/>
    <w:multiLevelType w:val="hybridMultilevel"/>
    <w:tmpl w:val="C1009A40"/>
    <w:lvl w:ilvl="0" w:tplc="87AA2BD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549D8"/>
    <w:multiLevelType w:val="hybridMultilevel"/>
    <w:tmpl w:val="AE1E52A0"/>
    <w:lvl w:ilvl="0" w:tplc="87AA2BD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F36A3D"/>
    <w:multiLevelType w:val="multilevel"/>
    <w:tmpl w:val="0E9E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E72B71"/>
    <w:multiLevelType w:val="multilevel"/>
    <w:tmpl w:val="7EA4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550A7"/>
    <w:multiLevelType w:val="multilevel"/>
    <w:tmpl w:val="CA722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B000DC"/>
    <w:multiLevelType w:val="multilevel"/>
    <w:tmpl w:val="545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900E4"/>
    <w:multiLevelType w:val="multilevel"/>
    <w:tmpl w:val="A6A0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B90088"/>
    <w:multiLevelType w:val="hybridMultilevel"/>
    <w:tmpl w:val="83D4D982"/>
    <w:lvl w:ilvl="0" w:tplc="E0244D7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1119CB"/>
    <w:multiLevelType w:val="hybridMultilevel"/>
    <w:tmpl w:val="65361D9A"/>
    <w:lvl w:ilvl="0" w:tplc="113CA99C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7D43921"/>
    <w:multiLevelType w:val="multilevel"/>
    <w:tmpl w:val="B82855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3" w15:restartNumberingAfterBreak="0">
    <w:nsid w:val="5B3017C1"/>
    <w:multiLevelType w:val="multilevel"/>
    <w:tmpl w:val="0F52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B9009A"/>
    <w:multiLevelType w:val="multilevel"/>
    <w:tmpl w:val="9B10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446661"/>
    <w:multiLevelType w:val="multilevel"/>
    <w:tmpl w:val="BB54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9"/>
  </w:num>
  <w:num w:numId="5">
    <w:abstractNumId w:val="14"/>
  </w:num>
  <w:num w:numId="6">
    <w:abstractNumId w:val="8"/>
  </w:num>
  <w:num w:numId="7">
    <w:abstractNumId w:val="6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0A"/>
    <w:rsid w:val="00001662"/>
    <w:rsid w:val="0000521E"/>
    <w:rsid w:val="00015CC3"/>
    <w:rsid w:val="00032538"/>
    <w:rsid w:val="00043A8A"/>
    <w:rsid w:val="00045BEF"/>
    <w:rsid w:val="000615EA"/>
    <w:rsid w:val="00082D64"/>
    <w:rsid w:val="00083D3C"/>
    <w:rsid w:val="000B3C9B"/>
    <w:rsid w:val="000C3B4E"/>
    <w:rsid w:val="000C554E"/>
    <w:rsid w:val="000D2AE5"/>
    <w:rsid w:val="000E74E6"/>
    <w:rsid w:val="000F40C2"/>
    <w:rsid w:val="001536C8"/>
    <w:rsid w:val="001700BF"/>
    <w:rsid w:val="001926E2"/>
    <w:rsid w:val="001C6161"/>
    <w:rsid w:val="001F2DF7"/>
    <w:rsid w:val="00204BA6"/>
    <w:rsid w:val="00215455"/>
    <w:rsid w:val="00233FFA"/>
    <w:rsid w:val="00251124"/>
    <w:rsid w:val="002623BC"/>
    <w:rsid w:val="002748B8"/>
    <w:rsid w:val="00277E32"/>
    <w:rsid w:val="002B5603"/>
    <w:rsid w:val="002C3FA0"/>
    <w:rsid w:val="0032736B"/>
    <w:rsid w:val="003474B0"/>
    <w:rsid w:val="00357ACE"/>
    <w:rsid w:val="00383210"/>
    <w:rsid w:val="00387111"/>
    <w:rsid w:val="003A6EA3"/>
    <w:rsid w:val="003B23BF"/>
    <w:rsid w:val="003C5AB7"/>
    <w:rsid w:val="00435D98"/>
    <w:rsid w:val="004364C9"/>
    <w:rsid w:val="00441BC1"/>
    <w:rsid w:val="004421D3"/>
    <w:rsid w:val="004637EB"/>
    <w:rsid w:val="004648E6"/>
    <w:rsid w:val="00486CC2"/>
    <w:rsid w:val="00494608"/>
    <w:rsid w:val="004A4705"/>
    <w:rsid w:val="004B481E"/>
    <w:rsid w:val="004B59DA"/>
    <w:rsid w:val="004D1FF1"/>
    <w:rsid w:val="00500A0C"/>
    <w:rsid w:val="00500D8D"/>
    <w:rsid w:val="005110E3"/>
    <w:rsid w:val="00512881"/>
    <w:rsid w:val="00514563"/>
    <w:rsid w:val="00524981"/>
    <w:rsid w:val="005352B2"/>
    <w:rsid w:val="00554145"/>
    <w:rsid w:val="00564CE7"/>
    <w:rsid w:val="00587FD2"/>
    <w:rsid w:val="005A578D"/>
    <w:rsid w:val="005A767F"/>
    <w:rsid w:val="005E0CAB"/>
    <w:rsid w:val="00636310"/>
    <w:rsid w:val="006372AC"/>
    <w:rsid w:val="006613AA"/>
    <w:rsid w:val="00691466"/>
    <w:rsid w:val="00693A61"/>
    <w:rsid w:val="00695B57"/>
    <w:rsid w:val="006E559C"/>
    <w:rsid w:val="006F76B9"/>
    <w:rsid w:val="00707BCE"/>
    <w:rsid w:val="00715ED0"/>
    <w:rsid w:val="007173D4"/>
    <w:rsid w:val="007224E1"/>
    <w:rsid w:val="007248EE"/>
    <w:rsid w:val="007261A8"/>
    <w:rsid w:val="00730C8E"/>
    <w:rsid w:val="00751D2C"/>
    <w:rsid w:val="007610E4"/>
    <w:rsid w:val="007612A9"/>
    <w:rsid w:val="00782B9D"/>
    <w:rsid w:val="007857B3"/>
    <w:rsid w:val="007900F6"/>
    <w:rsid w:val="00796A48"/>
    <w:rsid w:val="0079744C"/>
    <w:rsid w:val="007A6F87"/>
    <w:rsid w:val="007B4539"/>
    <w:rsid w:val="007F5F89"/>
    <w:rsid w:val="00802D5C"/>
    <w:rsid w:val="00824320"/>
    <w:rsid w:val="0082548A"/>
    <w:rsid w:val="008471D7"/>
    <w:rsid w:val="00850DDF"/>
    <w:rsid w:val="00857689"/>
    <w:rsid w:val="0087301D"/>
    <w:rsid w:val="00884059"/>
    <w:rsid w:val="0089137A"/>
    <w:rsid w:val="008F2492"/>
    <w:rsid w:val="008F3D5A"/>
    <w:rsid w:val="009341F2"/>
    <w:rsid w:val="00943CD1"/>
    <w:rsid w:val="009459C0"/>
    <w:rsid w:val="0097080A"/>
    <w:rsid w:val="00975E4B"/>
    <w:rsid w:val="009B4B79"/>
    <w:rsid w:val="009C0301"/>
    <w:rsid w:val="009D3B20"/>
    <w:rsid w:val="00A1389A"/>
    <w:rsid w:val="00A17010"/>
    <w:rsid w:val="00A35775"/>
    <w:rsid w:val="00A4780A"/>
    <w:rsid w:val="00A52D16"/>
    <w:rsid w:val="00A5496B"/>
    <w:rsid w:val="00AA669B"/>
    <w:rsid w:val="00AC3D6C"/>
    <w:rsid w:val="00AD36A8"/>
    <w:rsid w:val="00AD64D5"/>
    <w:rsid w:val="00AF7A2F"/>
    <w:rsid w:val="00B15240"/>
    <w:rsid w:val="00B350D5"/>
    <w:rsid w:val="00B4215E"/>
    <w:rsid w:val="00B6769D"/>
    <w:rsid w:val="00BF0A0F"/>
    <w:rsid w:val="00BF0C0C"/>
    <w:rsid w:val="00BF5154"/>
    <w:rsid w:val="00C25845"/>
    <w:rsid w:val="00C628AD"/>
    <w:rsid w:val="00CA2EEC"/>
    <w:rsid w:val="00CA65DD"/>
    <w:rsid w:val="00CB7FDC"/>
    <w:rsid w:val="00CC07D2"/>
    <w:rsid w:val="00CC4269"/>
    <w:rsid w:val="00CE4F16"/>
    <w:rsid w:val="00D21CE2"/>
    <w:rsid w:val="00D451FC"/>
    <w:rsid w:val="00D54890"/>
    <w:rsid w:val="00D63C5E"/>
    <w:rsid w:val="00DB22CD"/>
    <w:rsid w:val="00DD6C01"/>
    <w:rsid w:val="00E50574"/>
    <w:rsid w:val="00E61667"/>
    <w:rsid w:val="00E940B7"/>
    <w:rsid w:val="00EC7641"/>
    <w:rsid w:val="00F25902"/>
    <w:rsid w:val="00F72EA6"/>
    <w:rsid w:val="00F8171B"/>
    <w:rsid w:val="00F94CB8"/>
    <w:rsid w:val="00F958A1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3A420-622B-41BE-8B19-091F5D85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41"/>
  </w:style>
  <w:style w:type="paragraph" w:styleId="1">
    <w:name w:val="heading 1"/>
    <w:basedOn w:val="a"/>
    <w:link w:val="10"/>
    <w:uiPriority w:val="9"/>
    <w:qFormat/>
    <w:rsid w:val="00943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943C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C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6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AA669B"/>
    <w:rPr>
      <w:rFonts w:ascii="Arial" w:eastAsia="Times New Roman" w:hAnsi="Arial" w:cs="Times New Roman"/>
      <w:sz w:val="28"/>
      <w:szCs w:val="28"/>
    </w:rPr>
  </w:style>
  <w:style w:type="character" w:styleId="a5">
    <w:name w:val="Strong"/>
    <w:basedOn w:val="a0"/>
    <w:uiPriority w:val="22"/>
    <w:qFormat/>
    <w:rsid w:val="00AA669B"/>
    <w:rPr>
      <w:b/>
      <w:bCs/>
    </w:rPr>
  </w:style>
  <w:style w:type="paragraph" w:styleId="a6">
    <w:name w:val="List Paragraph"/>
    <w:basedOn w:val="a"/>
    <w:uiPriority w:val="34"/>
    <w:qFormat/>
    <w:rsid w:val="00975E4B"/>
    <w:pPr>
      <w:ind w:left="720"/>
      <w:contextualSpacing/>
    </w:pPr>
  </w:style>
  <w:style w:type="character" w:customStyle="1" w:styleId="contentspan-sc-1nxlrc8">
    <w:name w:val="contentspan-sc-1nxlrc8"/>
    <w:basedOn w:val="a0"/>
    <w:rsid w:val="00FD5AC1"/>
  </w:style>
  <w:style w:type="paragraph" w:styleId="a7">
    <w:name w:val="Balloon Text"/>
    <w:basedOn w:val="a"/>
    <w:link w:val="a8"/>
    <w:uiPriority w:val="99"/>
    <w:semiHidden/>
    <w:unhideWhenUsed/>
    <w:rsid w:val="00857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689"/>
    <w:rPr>
      <w:rFonts w:ascii="Segoe UI" w:hAnsi="Segoe UI" w:cs="Segoe UI"/>
      <w:sz w:val="18"/>
      <w:szCs w:val="18"/>
    </w:rPr>
  </w:style>
  <w:style w:type="character" w:customStyle="1" w:styleId="typography5vy1f47">
    <w:name w:val="_typography_5vy1f_47"/>
    <w:basedOn w:val="a0"/>
    <w:rsid w:val="00277E32"/>
  </w:style>
  <w:style w:type="character" w:styleId="a9">
    <w:name w:val="Hyperlink"/>
    <w:basedOn w:val="a0"/>
    <w:uiPriority w:val="99"/>
    <w:semiHidden/>
    <w:unhideWhenUsed/>
    <w:rsid w:val="00277E3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3C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43C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Normal (Web)"/>
    <w:basedOn w:val="a"/>
    <w:uiPriority w:val="99"/>
    <w:unhideWhenUsed/>
    <w:rsid w:val="00943CD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F0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b">
    <w:name w:val="Table Grid"/>
    <w:basedOn w:val="a1"/>
    <w:uiPriority w:val="59"/>
    <w:rsid w:val="001F2DF7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12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8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72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67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219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8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6922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vshishlov@pushkin.institu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AProkofieva@pushkin.institu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DBF94-D91C-420A-9A5D-112B4BFF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Роговицкая Анна Анатольевна</cp:lastModifiedBy>
  <cp:revision>2</cp:revision>
  <cp:lastPrinted>2026-07-13T13:41:00Z</cp:lastPrinted>
  <dcterms:created xsi:type="dcterms:W3CDTF">2026-08-24T06:11:00Z</dcterms:created>
  <dcterms:modified xsi:type="dcterms:W3CDTF">2026-08-24T06:11:00Z</dcterms:modified>
</cp:coreProperties>
</file>