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22572" w:rsidRPr="00B309B3" w:rsidRDefault="00222572" w:rsidP="00EE22A3">
      <w:pPr>
        <w:ind w:left="426"/>
        <w:jc w:val="center"/>
        <w:rPr>
          <w:b/>
          <w:sz w:val="21"/>
          <w:szCs w:val="21"/>
        </w:rPr>
      </w:pPr>
      <w:r w:rsidRPr="00B309B3">
        <w:rPr>
          <w:b/>
          <w:sz w:val="21"/>
          <w:szCs w:val="21"/>
        </w:rPr>
        <w:t>ГОСУДАРСТВЕННЫЙ КОНТРАК</w:t>
      </w:r>
      <w:r w:rsidR="00AF4A31" w:rsidRPr="00B309B3">
        <w:rPr>
          <w:b/>
          <w:sz w:val="21"/>
          <w:szCs w:val="21"/>
        </w:rPr>
        <w:t>Т</w:t>
      </w:r>
      <w:r w:rsidR="000A3791" w:rsidRPr="00B309B3">
        <w:rPr>
          <w:b/>
          <w:sz w:val="21"/>
          <w:szCs w:val="21"/>
        </w:rPr>
        <w:t xml:space="preserve"> </w:t>
      </w:r>
      <w:r w:rsidRPr="00B309B3">
        <w:rPr>
          <w:b/>
          <w:sz w:val="21"/>
          <w:szCs w:val="21"/>
        </w:rPr>
        <w:t xml:space="preserve"> </w:t>
      </w:r>
      <w:r w:rsidR="00B45647">
        <w:rPr>
          <w:b/>
          <w:sz w:val="21"/>
          <w:szCs w:val="21"/>
        </w:rPr>
        <w:t xml:space="preserve">№ </w:t>
      </w:r>
    </w:p>
    <w:p w:rsidR="00857ED0" w:rsidRDefault="00222572" w:rsidP="00383A78">
      <w:pPr>
        <w:ind w:left="426"/>
        <w:jc w:val="center"/>
        <w:rPr>
          <w:b/>
          <w:sz w:val="21"/>
          <w:szCs w:val="21"/>
        </w:rPr>
      </w:pPr>
      <w:r w:rsidRPr="00B309B3">
        <w:rPr>
          <w:b/>
          <w:sz w:val="21"/>
          <w:szCs w:val="21"/>
        </w:rPr>
        <w:t xml:space="preserve">  на поставку</w:t>
      </w:r>
      <w:r w:rsidR="00523538">
        <w:rPr>
          <w:b/>
          <w:sz w:val="21"/>
          <w:szCs w:val="21"/>
        </w:rPr>
        <w:t xml:space="preserve"> </w:t>
      </w:r>
      <w:r w:rsidR="005340CC">
        <w:rPr>
          <w:b/>
          <w:sz w:val="21"/>
          <w:szCs w:val="21"/>
        </w:rPr>
        <w:t>музыкальных инструментов</w:t>
      </w:r>
      <w:r w:rsidR="00D7706B">
        <w:rPr>
          <w:b/>
          <w:sz w:val="21"/>
          <w:szCs w:val="21"/>
        </w:rPr>
        <w:t xml:space="preserve"> </w:t>
      </w:r>
      <w:r w:rsidR="00706F16">
        <w:rPr>
          <w:b/>
          <w:sz w:val="21"/>
          <w:szCs w:val="21"/>
        </w:rPr>
        <w:t xml:space="preserve"> </w:t>
      </w:r>
    </w:p>
    <w:p w:rsidR="00222572" w:rsidRDefault="00857ED0" w:rsidP="00383A78">
      <w:pPr>
        <w:ind w:left="426"/>
        <w:jc w:val="center"/>
        <w:rPr>
          <w:rFonts w:eastAsia="Calibri"/>
          <w:sz w:val="21"/>
          <w:szCs w:val="21"/>
        </w:rPr>
      </w:pPr>
      <w:r w:rsidRPr="00B309B3">
        <w:rPr>
          <w:rFonts w:eastAsia="Calibri"/>
          <w:sz w:val="21"/>
          <w:szCs w:val="21"/>
        </w:rPr>
        <w:t xml:space="preserve"> </w:t>
      </w:r>
      <w:r w:rsidR="003D7F10" w:rsidRPr="00B309B3">
        <w:rPr>
          <w:rFonts w:eastAsia="Calibri"/>
          <w:sz w:val="21"/>
          <w:szCs w:val="21"/>
        </w:rPr>
        <w:t xml:space="preserve">(Идентификационный </w:t>
      </w:r>
      <w:r w:rsidR="003D7F10" w:rsidRPr="00BA7904">
        <w:rPr>
          <w:rFonts w:eastAsia="Calibri"/>
          <w:sz w:val="21"/>
          <w:szCs w:val="21"/>
        </w:rPr>
        <w:t>код закупки</w:t>
      </w:r>
      <w:r w:rsidR="00F32543">
        <w:rPr>
          <w:rFonts w:eastAsia="Calibri"/>
          <w:sz w:val="21"/>
          <w:szCs w:val="21"/>
        </w:rPr>
        <w:t xml:space="preserve">: </w:t>
      </w:r>
      <w:r w:rsidR="00196A21" w:rsidRPr="00196A21">
        <w:rPr>
          <w:rFonts w:eastAsia="Calibri"/>
          <w:sz w:val="21"/>
          <w:szCs w:val="21"/>
        </w:rPr>
        <w:t>261550104020455010100100060000000244</w:t>
      </w:r>
      <w:r w:rsidR="00F32543">
        <w:rPr>
          <w:sz w:val="22"/>
          <w:szCs w:val="22"/>
        </w:rPr>
        <w:t>)</w:t>
      </w:r>
    </w:p>
    <w:p w:rsidR="00226EF1" w:rsidRPr="00B309B3" w:rsidRDefault="00226EF1" w:rsidP="00383A78">
      <w:pPr>
        <w:ind w:left="426"/>
        <w:jc w:val="center"/>
        <w:rPr>
          <w:rFonts w:eastAsia="Calibri"/>
          <w:sz w:val="21"/>
          <w:szCs w:val="21"/>
        </w:rPr>
      </w:pPr>
    </w:p>
    <w:p w:rsidR="00222572" w:rsidRPr="00B309B3" w:rsidRDefault="00222572" w:rsidP="00EE22A3">
      <w:pPr>
        <w:ind w:left="426" w:right="322"/>
        <w:rPr>
          <w:b/>
          <w:sz w:val="21"/>
          <w:szCs w:val="21"/>
        </w:rPr>
      </w:pPr>
      <w:r w:rsidRPr="00B309B3">
        <w:rPr>
          <w:b/>
          <w:sz w:val="21"/>
          <w:szCs w:val="21"/>
        </w:rPr>
        <w:t xml:space="preserve">г. Омск                                                                                     </w:t>
      </w:r>
      <w:r w:rsidR="007E0187">
        <w:rPr>
          <w:b/>
          <w:sz w:val="21"/>
          <w:szCs w:val="21"/>
        </w:rPr>
        <w:t xml:space="preserve">                            </w:t>
      </w:r>
      <w:r w:rsidR="00E372C9">
        <w:rPr>
          <w:b/>
          <w:sz w:val="21"/>
          <w:szCs w:val="21"/>
        </w:rPr>
        <w:t>«___»___________20</w:t>
      </w:r>
      <w:r w:rsidR="00E372C9" w:rsidRPr="004358F3">
        <w:rPr>
          <w:b/>
          <w:sz w:val="21"/>
          <w:szCs w:val="21"/>
        </w:rPr>
        <w:t>2</w:t>
      </w:r>
      <w:r w:rsidR="00D7706B">
        <w:rPr>
          <w:b/>
          <w:sz w:val="21"/>
          <w:szCs w:val="21"/>
        </w:rPr>
        <w:t>6</w:t>
      </w:r>
      <w:r w:rsidRPr="00B309B3">
        <w:rPr>
          <w:b/>
          <w:sz w:val="21"/>
          <w:szCs w:val="21"/>
        </w:rPr>
        <w:t>г.</w:t>
      </w:r>
    </w:p>
    <w:p w:rsidR="00222572" w:rsidRPr="00B309B3" w:rsidRDefault="00222572" w:rsidP="00EE22A3">
      <w:pPr>
        <w:ind w:left="426" w:right="322"/>
        <w:jc w:val="both"/>
        <w:rPr>
          <w:b/>
          <w:sz w:val="21"/>
          <w:szCs w:val="21"/>
        </w:rPr>
      </w:pPr>
    </w:p>
    <w:p w:rsidR="00F458DC" w:rsidRPr="00F458DC" w:rsidRDefault="00C41CB0" w:rsidP="00F458DC">
      <w:pPr>
        <w:ind w:left="426" w:right="310" w:firstLine="708"/>
        <w:jc w:val="both"/>
        <w:rPr>
          <w:rFonts w:eastAsia="Calibri"/>
          <w:sz w:val="21"/>
          <w:szCs w:val="21"/>
        </w:rPr>
      </w:pPr>
      <w:proofErr w:type="gramStart"/>
      <w:r w:rsidRPr="00B309B3">
        <w:rPr>
          <w:rFonts w:eastAsia="Calibri"/>
          <w:sz w:val="21"/>
          <w:szCs w:val="21"/>
        </w:rPr>
        <w:t>Федеральное казенное лечебно-профилактическое учреждение «Областная больница № 11 Управления Федеральной службы исполнения наказаний по Омской области» (ФКЛПУ ОБ-11 УФСИН России по Омской области), далее  по тексту именуемое «Государственный заказчик», в лице</w:t>
      </w:r>
      <w:r w:rsidR="004925B9">
        <w:rPr>
          <w:rFonts w:eastAsia="Calibri"/>
          <w:sz w:val="21"/>
          <w:szCs w:val="21"/>
        </w:rPr>
        <w:t xml:space="preserve"> </w:t>
      </w:r>
      <w:r w:rsidR="00D27A8D">
        <w:rPr>
          <w:rFonts w:eastAsia="Calibri"/>
          <w:sz w:val="21"/>
          <w:szCs w:val="21"/>
        </w:rPr>
        <w:t>начальника</w:t>
      </w:r>
      <w:r w:rsidR="00F70155">
        <w:rPr>
          <w:rFonts w:eastAsia="Calibri"/>
          <w:sz w:val="21"/>
          <w:szCs w:val="21"/>
        </w:rPr>
        <w:t xml:space="preserve"> </w:t>
      </w:r>
      <w:r w:rsidR="0077329C">
        <w:rPr>
          <w:rFonts w:eastAsia="Calibri"/>
          <w:sz w:val="21"/>
          <w:szCs w:val="21"/>
        </w:rPr>
        <w:t>Студитского Олега Евгеньевича</w:t>
      </w:r>
      <w:r w:rsidRPr="00B309B3">
        <w:rPr>
          <w:rFonts w:eastAsia="Calibri"/>
          <w:sz w:val="21"/>
          <w:szCs w:val="21"/>
        </w:rPr>
        <w:t xml:space="preserve">, действующего на основании </w:t>
      </w:r>
      <w:r>
        <w:rPr>
          <w:rFonts w:eastAsia="Calibri"/>
          <w:sz w:val="21"/>
          <w:szCs w:val="21"/>
        </w:rPr>
        <w:t xml:space="preserve">Устава </w:t>
      </w:r>
      <w:r w:rsidRPr="00B309B3">
        <w:rPr>
          <w:rFonts w:eastAsia="Calibri"/>
          <w:sz w:val="21"/>
          <w:szCs w:val="21"/>
        </w:rPr>
        <w:t>от имени Российско</w:t>
      </w:r>
      <w:r w:rsidR="00B45647">
        <w:rPr>
          <w:rFonts w:eastAsia="Calibri"/>
          <w:sz w:val="21"/>
          <w:szCs w:val="21"/>
        </w:rPr>
        <w:t>й Федерации, с одной стороны, и ________________</w:t>
      </w:r>
      <w:r w:rsidRPr="00B52302">
        <w:rPr>
          <w:rFonts w:eastAsia="Calibri"/>
          <w:sz w:val="21"/>
          <w:szCs w:val="21"/>
        </w:rPr>
        <w:t xml:space="preserve">, </w:t>
      </w:r>
      <w:r w:rsidR="003109A2">
        <w:rPr>
          <w:rFonts w:eastAsia="Calibri"/>
          <w:sz w:val="21"/>
          <w:szCs w:val="21"/>
        </w:rPr>
        <w:t xml:space="preserve"> </w:t>
      </w:r>
      <w:r w:rsidRPr="00B52302">
        <w:rPr>
          <w:rFonts w:eastAsia="Calibri"/>
          <w:sz w:val="21"/>
          <w:szCs w:val="21"/>
        </w:rPr>
        <w:t xml:space="preserve">именуемый в дальнейшем «Поставщик», </w:t>
      </w:r>
      <w:r w:rsidR="003C07A0">
        <w:rPr>
          <w:rFonts w:eastAsia="Calibri"/>
          <w:sz w:val="21"/>
          <w:szCs w:val="21"/>
        </w:rPr>
        <w:t>в лице</w:t>
      </w:r>
      <w:r w:rsidR="00B45647">
        <w:rPr>
          <w:rFonts w:eastAsia="Calibri"/>
          <w:sz w:val="21"/>
          <w:szCs w:val="21"/>
        </w:rPr>
        <w:t xml:space="preserve"> _________________</w:t>
      </w:r>
      <w:r w:rsidR="00F13FB0">
        <w:rPr>
          <w:rFonts w:eastAsia="Calibri"/>
          <w:sz w:val="21"/>
          <w:szCs w:val="21"/>
        </w:rPr>
        <w:t>, действующего</w:t>
      </w:r>
      <w:r w:rsidR="001E6336">
        <w:rPr>
          <w:rFonts w:eastAsia="Calibri"/>
          <w:sz w:val="21"/>
          <w:szCs w:val="21"/>
        </w:rPr>
        <w:t xml:space="preserve"> на </w:t>
      </w:r>
      <w:r w:rsidR="00B45647">
        <w:rPr>
          <w:rFonts w:eastAsia="Calibri"/>
          <w:sz w:val="21"/>
          <w:szCs w:val="21"/>
        </w:rPr>
        <w:t>основании ________________________</w:t>
      </w:r>
      <w:r w:rsidRPr="00B309B3">
        <w:rPr>
          <w:rFonts w:eastAsia="Calibri"/>
          <w:sz w:val="21"/>
          <w:szCs w:val="21"/>
        </w:rPr>
        <w:t>, с другой стороны, совместно именуемые</w:t>
      </w:r>
      <w:proofErr w:type="gramEnd"/>
      <w:r w:rsidRPr="00B309B3">
        <w:rPr>
          <w:rFonts w:eastAsia="Calibri"/>
          <w:sz w:val="21"/>
          <w:szCs w:val="21"/>
        </w:rPr>
        <w:t xml:space="preserve"> «Стороны», </w:t>
      </w:r>
      <w:r w:rsidRPr="00F458DC">
        <w:rPr>
          <w:rFonts w:eastAsia="Calibri"/>
          <w:sz w:val="21"/>
          <w:szCs w:val="21"/>
        </w:rPr>
        <w:t>руководствуясь распоряжением Правительства РФ от 28.04.2018 № 824-р, пунктом 4 части 1 статьи 93 Федерального закона от 05.04.2013  № 44-ФЗ «О контрактной системе в сфере закупок товаров, работ, услуг для обеспечения государственных и муниципальных нужд», на основании</w:t>
      </w:r>
      <w:r>
        <w:rPr>
          <w:rFonts w:eastAsia="Calibri"/>
          <w:sz w:val="21"/>
          <w:szCs w:val="21"/>
        </w:rPr>
        <w:t xml:space="preserve"> проведенной заку</w:t>
      </w:r>
      <w:r w:rsidR="002F3917">
        <w:rPr>
          <w:rFonts w:eastAsia="Calibri"/>
          <w:sz w:val="21"/>
          <w:szCs w:val="21"/>
        </w:rPr>
        <w:t>почной сессии №</w:t>
      </w:r>
      <w:r w:rsidR="00B45647">
        <w:rPr>
          <w:rFonts w:eastAsia="Calibri"/>
          <w:sz w:val="21"/>
          <w:szCs w:val="21"/>
        </w:rPr>
        <w:t xml:space="preserve"> ____________________</w:t>
      </w:r>
      <w:r w:rsidR="002F3917">
        <w:rPr>
          <w:rFonts w:eastAsia="Calibri"/>
          <w:sz w:val="21"/>
          <w:szCs w:val="21"/>
        </w:rPr>
        <w:t xml:space="preserve"> </w:t>
      </w:r>
      <w:r>
        <w:rPr>
          <w:rFonts w:eastAsia="Calibri"/>
          <w:sz w:val="21"/>
          <w:szCs w:val="21"/>
        </w:rPr>
        <w:t xml:space="preserve"> от </w:t>
      </w:r>
      <w:r w:rsidR="00B45647">
        <w:rPr>
          <w:rFonts w:eastAsia="Calibri"/>
          <w:sz w:val="21"/>
          <w:szCs w:val="21"/>
        </w:rPr>
        <w:t>__.__</w:t>
      </w:r>
      <w:r w:rsidR="00D7706B">
        <w:rPr>
          <w:rFonts w:eastAsia="Calibri"/>
          <w:sz w:val="21"/>
          <w:szCs w:val="21"/>
        </w:rPr>
        <w:t>.2026</w:t>
      </w:r>
      <w:r>
        <w:rPr>
          <w:rFonts w:eastAsia="Calibri"/>
          <w:sz w:val="21"/>
          <w:szCs w:val="21"/>
        </w:rPr>
        <w:t xml:space="preserve"> г.</w:t>
      </w:r>
      <w:r w:rsidRPr="00F458DC">
        <w:rPr>
          <w:rFonts w:eastAsia="Calibri"/>
          <w:sz w:val="21"/>
          <w:szCs w:val="21"/>
        </w:rPr>
        <w:t>, заключили настоящий государственный контракт (далее – Контракт) о нижеследующем:</w:t>
      </w:r>
    </w:p>
    <w:p w:rsidR="00222572" w:rsidRPr="00B309B3" w:rsidRDefault="00222572" w:rsidP="00F458DC">
      <w:pPr>
        <w:ind w:left="426" w:right="360" w:firstLine="708"/>
        <w:jc w:val="both"/>
        <w:rPr>
          <w:snapToGrid w:val="0"/>
          <w:color w:val="000000"/>
          <w:sz w:val="21"/>
          <w:szCs w:val="21"/>
        </w:rPr>
      </w:pPr>
    </w:p>
    <w:p w:rsidR="00222572" w:rsidRPr="00B309B3" w:rsidRDefault="00222572" w:rsidP="00EE22A3">
      <w:pPr>
        <w:pStyle w:val="31"/>
        <w:numPr>
          <w:ilvl w:val="0"/>
          <w:numId w:val="2"/>
        </w:numPr>
        <w:shd w:val="clear" w:color="auto" w:fill="FFFFFF"/>
        <w:tabs>
          <w:tab w:val="clear" w:pos="3930"/>
          <w:tab w:val="num" w:pos="993"/>
          <w:tab w:val="num" w:pos="1701"/>
          <w:tab w:val="left" w:pos="4678"/>
        </w:tabs>
        <w:spacing w:line="240" w:lineRule="auto"/>
        <w:ind w:left="426" w:right="322" w:firstLine="0"/>
        <w:jc w:val="center"/>
        <w:rPr>
          <w:sz w:val="21"/>
          <w:szCs w:val="21"/>
        </w:rPr>
      </w:pPr>
      <w:r w:rsidRPr="00B309B3">
        <w:rPr>
          <w:b/>
          <w:sz w:val="21"/>
          <w:szCs w:val="21"/>
        </w:rPr>
        <w:t>Предмет контракта</w:t>
      </w:r>
    </w:p>
    <w:p w:rsidR="00B942C3" w:rsidRPr="00B23E85" w:rsidRDefault="00B942C3" w:rsidP="00B23E85">
      <w:pPr>
        <w:ind w:left="426"/>
        <w:jc w:val="both"/>
        <w:rPr>
          <w:b/>
          <w:sz w:val="21"/>
          <w:szCs w:val="21"/>
        </w:rPr>
      </w:pPr>
      <w:r>
        <w:rPr>
          <w:sz w:val="21"/>
          <w:szCs w:val="21"/>
        </w:rPr>
        <w:t xml:space="preserve">1.1. Стороны заключили настоящий Контракт, согласно которому Поставщик обязуется передать в собственность </w:t>
      </w:r>
      <w:r w:rsidRPr="0084674D">
        <w:rPr>
          <w:sz w:val="21"/>
          <w:szCs w:val="21"/>
        </w:rPr>
        <w:t>Государственного заказчика</w:t>
      </w:r>
      <w:r w:rsidRPr="0084674D">
        <w:rPr>
          <w:b/>
          <w:sz w:val="21"/>
          <w:szCs w:val="21"/>
        </w:rPr>
        <w:t xml:space="preserve"> </w:t>
      </w:r>
      <w:r w:rsidR="004349FC">
        <w:rPr>
          <w:b/>
          <w:sz w:val="21"/>
          <w:szCs w:val="21"/>
        </w:rPr>
        <w:t xml:space="preserve"> </w:t>
      </w:r>
      <w:r w:rsidR="005340CC">
        <w:rPr>
          <w:b/>
          <w:sz w:val="21"/>
          <w:szCs w:val="21"/>
        </w:rPr>
        <w:t>музыкальные инструменты</w:t>
      </w:r>
      <w:r w:rsidR="00D7706B">
        <w:rPr>
          <w:b/>
          <w:sz w:val="21"/>
          <w:szCs w:val="21"/>
        </w:rPr>
        <w:t xml:space="preserve"> </w:t>
      </w:r>
      <w:r w:rsidR="004349FC">
        <w:rPr>
          <w:b/>
          <w:sz w:val="21"/>
          <w:szCs w:val="21"/>
        </w:rPr>
        <w:t xml:space="preserve"> </w:t>
      </w:r>
      <w:r w:rsidR="005C3A58">
        <w:rPr>
          <w:sz w:val="21"/>
          <w:szCs w:val="21"/>
        </w:rPr>
        <w:t>(далее – Товар)</w:t>
      </w:r>
      <w:r w:rsidRPr="0084674D">
        <w:rPr>
          <w:sz w:val="21"/>
          <w:szCs w:val="21"/>
        </w:rPr>
        <w:t>, указанный в пункте 1.2. Контракта, а Государственный заказчик обязуется принять и оплатить поставленный Товар.</w:t>
      </w:r>
    </w:p>
    <w:p w:rsidR="00B942C3" w:rsidRDefault="00B942C3" w:rsidP="00B942C3">
      <w:pPr>
        <w:pStyle w:val="11"/>
        <w:spacing w:line="240" w:lineRule="auto"/>
        <w:ind w:left="426" w:right="322" w:firstLine="0"/>
        <w:rPr>
          <w:sz w:val="21"/>
          <w:szCs w:val="21"/>
        </w:rPr>
      </w:pPr>
      <w:r w:rsidRPr="0084674D">
        <w:rPr>
          <w:sz w:val="21"/>
          <w:szCs w:val="21"/>
        </w:rPr>
        <w:t>1.2. Поставщик обязуется поставить следующий Товар:</w:t>
      </w:r>
    </w:p>
    <w:p w:rsidR="00B13053" w:rsidRPr="007E4800" w:rsidRDefault="00B13053" w:rsidP="00B13053">
      <w:pPr>
        <w:pStyle w:val="13"/>
        <w:ind w:left="-540"/>
        <w:jc w:val="both"/>
        <w:rPr>
          <w:rFonts w:ascii="Times New Roman" w:hAnsi="Times New Roman"/>
        </w:rPr>
      </w:pPr>
    </w:p>
    <w:tbl>
      <w:tblPr>
        <w:tblW w:w="9313" w:type="dxa"/>
        <w:tblInd w:w="7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tblPr>
      <w:tblGrid>
        <w:gridCol w:w="524"/>
        <w:gridCol w:w="16"/>
        <w:gridCol w:w="1827"/>
        <w:gridCol w:w="2835"/>
        <w:gridCol w:w="851"/>
        <w:gridCol w:w="850"/>
        <w:gridCol w:w="1134"/>
        <w:gridCol w:w="1276"/>
      </w:tblGrid>
      <w:tr w:rsidR="00D460E5" w:rsidRPr="00D82D8B" w:rsidTr="009A7371">
        <w:tc>
          <w:tcPr>
            <w:tcW w:w="540" w:type="dxa"/>
            <w:gridSpan w:val="2"/>
            <w:tcBorders>
              <w:top w:val="single" w:sz="4" w:space="0" w:color="000000"/>
              <w:left w:val="single" w:sz="4" w:space="0" w:color="000000"/>
              <w:bottom w:val="single" w:sz="4" w:space="0" w:color="000000"/>
              <w:right w:val="single" w:sz="4" w:space="0" w:color="000000"/>
            </w:tcBorders>
            <w:vAlign w:val="center"/>
          </w:tcPr>
          <w:p w:rsidR="00D460E5" w:rsidRPr="00D82D8B" w:rsidRDefault="00D460E5" w:rsidP="00C36231">
            <w:pPr>
              <w:jc w:val="center"/>
              <w:rPr>
                <w:b/>
                <w:bCs/>
                <w:color w:val="000000"/>
              </w:rPr>
            </w:pPr>
            <w:r w:rsidRPr="00D82D8B">
              <w:rPr>
                <w:b/>
                <w:bCs/>
                <w:color w:val="000000"/>
              </w:rPr>
              <w:t xml:space="preserve">№ </w:t>
            </w:r>
            <w:proofErr w:type="spellStart"/>
            <w:proofErr w:type="gramStart"/>
            <w:r w:rsidRPr="00D82D8B">
              <w:rPr>
                <w:b/>
                <w:bCs/>
                <w:color w:val="000000"/>
              </w:rPr>
              <w:t>п</w:t>
            </w:r>
            <w:proofErr w:type="spellEnd"/>
            <w:proofErr w:type="gramEnd"/>
            <w:r w:rsidRPr="00D82D8B">
              <w:rPr>
                <w:b/>
                <w:bCs/>
                <w:color w:val="000000"/>
              </w:rPr>
              <w:t>/</w:t>
            </w:r>
            <w:proofErr w:type="spellStart"/>
            <w:r w:rsidRPr="00D82D8B">
              <w:rPr>
                <w:b/>
                <w:bCs/>
                <w:color w:val="000000"/>
              </w:rPr>
              <w:t>п</w:t>
            </w:r>
            <w:proofErr w:type="spellEnd"/>
          </w:p>
        </w:tc>
        <w:tc>
          <w:tcPr>
            <w:tcW w:w="1827" w:type="dxa"/>
            <w:tcBorders>
              <w:top w:val="single" w:sz="4" w:space="0" w:color="000000"/>
              <w:left w:val="single" w:sz="4" w:space="0" w:color="000000"/>
              <w:bottom w:val="single" w:sz="4" w:space="0" w:color="000000"/>
              <w:right w:val="single" w:sz="4" w:space="0" w:color="auto"/>
            </w:tcBorders>
            <w:vAlign w:val="center"/>
          </w:tcPr>
          <w:p w:rsidR="00D460E5" w:rsidRPr="00570C64" w:rsidRDefault="00D460E5" w:rsidP="000840A0">
            <w:pPr>
              <w:rPr>
                <w:b/>
                <w:bCs/>
                <w:sz w:val="20"/>
              </w:rPr>
            </w:pPr>
            <w:r w:rsidRPr="00570C64">
              <w:rPr>
                <w:b/>
                <w:bCs/>
                <w:color w:val="000000"/>
                <w:sz w:val="20"/>
              </w:rPr>
              <w:t>Наименование объекта закупки</w:t>
            </w:r>
          </w:p>
        </w:tc>
        <w:tc>
          <w:tcPr>
            <w:tcW w:w="2835" w:type="dxa"/>
            <w:tcBorders>
              <w:top w:val="single" w:sz="4" w:space="0" w:color="000000"/>
              <w:left w:val="single" w:sz="4" w:space="0" w:color="000000"/>
              <w:bottom w:val="single" w:sz="4" w:space="0" w:color="000000"/>
              <w:right w:val="single" w:sz="4" w:space="0" w:color="000000"/>
            </w:tcBorders>
            <w:vAlign w:val="center"/>
          </w:tcPr>
          <w:p w:rsidR="00D460E5" w:rsidRPr="00570C64" w:rsidRDefault="00900698" w:rsidP="00CB7DE8">
            <w:pPr>
              <w:jc w:val="center"/>
              <w:rPr>
                <w:b/>
                <w:bCs/>
                <w:color w:val="000000"/>
                <w:sz w:val="20"/>
              </w:rPr>
            </w:pPr>
            <w:r>
              <w:rPr>
                <w:b/>
                <w:bCs/>
                <w:color w:val="000000"/>
                <w:sz w:val="20"/>
              </w:rPr>
              <w:t>Характеристики товара</w:t>
            </w:r>
          </w:p>
        </w:tc>
        <w:tc>
          <w:tcPr>
            <w:tcW w:w="851" w:type="dxa"/>
            <w:tcBorders>
              <w:top w:val="single" w:sz="4" w:space="0" w:color="000000"/>
              <w:left w:val="single" w:sz="4" w:space="0" w:color="000000"/>
              <w:bottom w:val="single" w:sz="4" w:space="0" w:color="000000"/>
              <w:right w:val="single" w:sz="4" w:space="0" w:color="000000"/>
            </w:tcBorders>
            <w:vAlign w:val="center"/>
          </w:tcPr>
          <w:p w:rsidR="00D460E5" w:rsidRPr="00570C64" w:rsidRDefault="00D460E5" w:rsidP="00556951">
            <w:pPr>
              <w:jc w:val="center"/>
              <w:rPr>
                <w:b/>
                <w:bCs/>
                <w:color w:val="000000"/>
                <w:sz w:val="20"/>
              </w:rPr>
            </w:pPr>
            <w:r w:rsidRPr="00570C64">
              <w:rPr>
                <w:b/>
                <w:bCs/>
                <w:color w:val="000000"/>
                <w:sz w:val="20"/>
              </w:rPr>
              <w:t xml:space="preserve">Ед. </w:t>
            </w:r>
            <w:proofErr w:type="spellStart"/>
            <w:r w:rsidRPr="00570C64">
              <w:rPr>
                <w:b/>
                <w:bCs/>
                <w:color w:val="000000"/>
                <w:sz w:val="20"/>
              </w:rPr>
              <w:t>изм</w:t>
            </w:r>
            <w:proofErr w:type="spellEnd"/>
            <w:r w:rsidRPr="00570C64">
              <w:rPr>
                <w:b/>
                <w:bCs/>
                <w:color w:val="000000"/>
                <w:sz w:val="20"/>
              </w:rPr>
              <w:t>.</w:t>
            </w:r>
          </w:p>
        </w:tc>
        <w:tc>
          <w:tcPr>
            <w:tcW w:w="850" w:type="dxa"/>
            <w:tcBorders>
              <w:top w:val="single" w:sz="4" w:space="0" w:color="000000"/>
              <w:left w:val="single" w:sz="4" w:space="0" w:color="000000"/>
              <w:bottom w:val="single" w:sz="4" w:space="0" w:color="000000"/>
              <w:right w:val="single" w:sz="4" w:space="0" w:color="000000"/>
            </w:tcBorders>
            <w:vAlign w:val="center"/>
          </w:tcPr>
          <w:p w:rsidR="00D460E5" w:rsidRPr="00570C64" w:rsidRDefault="00D460E5" w:rsidP="00556951">
            <w:pPr>
              <w:jc w:val="center"/>
              <w:rPr>
                <w:b/>
                <w:bCs/>
                <w:color w:val="000000"/>
                <w:sz w:val="20"/>
              </w:rPr>
            </w:pPr>
            <w:r w:rsidRPr="00570C64">
              <w:rPr>
                <w:b/>
                <w:bCs/>
                <w:color w:val="000000"/>
                <w:sz w:val="20"/>
              </w:rPr>
              <w:t>Кол-во</w:t>
            </w:r>
          </w:p>
        </w:tc>
        <w:tc>
          <w:tcPr>
            <w:tcW w:w="1134" w:type="dxa"/>
            <w:tcBorders>
              <w:top w:val="single" w:sz="4" w:space="0" w:color="000000"/>
              <w:left w:val="single" w:sz="4" w:space="0" w:color="000000"/>
              <w:bottom w:val="single" w:sz="4" w:space="0" w:color="000000"/>
              <w:right w:val="single" w:sz="4" w:space="0" w:color="000000"/>
            </w:tcBorders>
          </w:tcPr>
          <w:p w:rsidR="00D460E5" w:rsidRPr="00570C64" w:rsidRDefault="00D460E5" w:rsidP="00556951">
            <w:pPr>
              <w:jc w:val="center"/>
              <w:rPr>
                <w:b/>
                <w:bCs/>
                <w:color w:val="000000"/>
                <w:sz w:val="20"/>
              </w:rPr>
            </w:pPr>
            <w:r w:rsidRPr="00570C64">
              <w:rPr>
                <w:b/>
                <w:bCs/>
                <w:color w:val="000000"/>
                <w:sz w:val="20"/>
              </w:rPr>
              <w:t>Цена за ед., руб.</w:t>
            </w:r>
          </w:p>
        </w:tc>
        <w:tc>
          <w:tcPr>
            <w:tcW w:w="1276" w:type="dxa"/>
            <w:tcBorders>
              <w:top w:val="single" w:sz="4" w:space="0" w:color="000000"/>
              <w:left w:val="single" w:sz="4" w:space="0" w:color="000000"/>
              <w:bottom w:val="single" w:sz="4" w:space="0" w:color="000000"/>
              <w:right w:val="single" w:sz="4" w:space="0" w:color="000000"/>
            </w:tcBorders>
          </w:tcPr>
          <w:p w:rsidR="00D460E5" w:rsidRPr="00570C64" w:rsidRDefault="00D460E5" w:rsidP="00556951">
            <w:pPr>
              <w:jc w:val="center"/>
              <w:rPr>
                <w:b/>
                <w:bCs/>
                <w:color w:val="000000"/>
                <w:sz w:val="20"/>
              </w:rPr>
            </w:pPr>
            <w:r w:rsidRPr="00570C64">
              <w:rPr>
                <w:b/>
                <w:bCs/>
                <w:color w:val="000000"/>
                <w:sz w:val="20"/>
              </w:rPr>
              <w:t>Сумма, руб.</w:t>
            </w:r>
          </w:p>
        </w:tc>
      </w:tr>
      <w:tr w:rsidR="00900698" w:rsidRPr="00BB7DD0" w:rsidTr="009A7371">
        <w:trPr>
          <w:trHeight w:val="690"/>
        </w:trPr>
        <w:tc>
          <w:tcPr>
            <w:tcW w:w="524" w:type="dxa"/>
            <w:tcBorders>
              <w:top w:val="single" w:sz="4" w:space="0" w:color="000000"/>
              <w:left w:val="single" w:sz="4" w:space="0" w:color="000000"/>
              <w:bottom w:val="single" w:sz="4" w:space="0" w:color="auto"/>
              <w:right w:val="single" w:sz="4" w:space="0" w:color="000000"/>
            </w:tcBorders>
            <w:vAlign w:val="center"/>
          </w:tcPr>
          <w:p w:rsidR="00900698" w:rsidRDefault="00900698" w:rsidP="00900698">
            <w:pPr>
              <w:shd w:val="clear" w:color="auto" w:fill="FFFFFF"/>
              <w:jc w:val="center"/>
              <w:textAlignment w:val="baseline"/>
              <w:rPr>
                <w:sz w:val="20"/>
              </w:rPr>
            </w:pPr>
            <w:r>
              <w:rPr>
                <w:sz w:val="20"/>
              </w:rPr>
              <w:t>1</w:t>
            </w:r>
          </w:p>
        </w:tc>
        <w:tc>
          <w:tcPr>
            <w:tcW w:w="1843" w:type="dxa"/>
            <w:gridSpan w:val="2"/>
            <w:tcBorders>
              <w:top w:val="single" w:sz="4" w:space="0" w:color="000000"/>
              <w:left w:val="single" w:sz="4" w:space="0" w:color="000000"/>
              <w:bottom w:val="single" w:sz="4" w:space="0" w:color="000000"/>
              <w:right w:val="single" w:sz="4" w:space="0" w:color="000000"/>
            </w:tcBorders>
            <w:shd w:val="clear" w:color="auto" w:fill="auto"/>
          </w:tcPr>
          <w:p w:rsidR="00900698" w:rsidRPr="003159F8" w:rsidRDefault="00900698" w:rsidP="00900698">
            <w:pPr>
              <w:jc w:val="center"/>
              <w:rPr>
                <w:sz w:val="19"/>
                <w:szCs w:val="19"/>
              </w:rPr>
            </w:pPr>
            <w:r w:rsidRPr="003159F8">
              <w:rPr>
                <w:sz w:val="19"/>
                <w:szCs w:val="19"/>
              </w:rPr>
              <w:t>Акустическая система</w:t>
            </w:r>
          </w:p>
          <w:p w:rsidR="00900698" w:rsidRPr="003159F8" w:rsidRDefault="00900698" w:rsidP="00900698">
            <w:pPr>
              <w:jc w:val="center"/>
              <w:rPr>
                <w:sz w:val="19"/>
                <w:szCs w:val="19"/>
              </w:rPr>
            </w:pPr>
          </w:p>
        </w:tc>
        <w:tc>
          <w:tcPr>
            <w:tcW w:w="2835" w:type="dxa"/>
            <w:tcBorders>
              <w:top w:val="single" w:sz="4" w:space="0" w:color="000000"/>
              <w:left w:val="single" w:sz="4" w:space="0" w:color="000000"/>
              <w:bottom w:val="single" w:sz="4" w:space="0" w:color="000000"/>
              <w:right w:val="single" w:sz="4" w:space="0" w:color="000000"/>
            </w:tcBorders>
            <w:shd w:val="clear" w:color="auto" w:fill="auto"/>
            <w:vAlign w:val="center"/>
          </w:tcPr>
          <w:p w:rsidR="00900698" w:rsidRPr="00900698" w:rsidRDefault="00900698" w:rsidP="00900698">
            <w:pPr>
              <w:shd w:val="clear" w:color="auto" w:fill="FFFFFF"/>
              <w:spacing w:line="253" w:lineRule="atLeast"/>
              <w:textAlignment w:val="baseline"/>
              <w:rPr>
                <w:rFonts w:ascii="PT Astra Serif" w:hAnsi="PT Astra Serif"/>
                <w:sz w:val="18"/>
                <w:szCs w:val="18"/>
              </w:rPr>
            </w:pPr>
            <w:r w:rsidRPr="00900698">
              <w:rPr>
                <w:rFonts w:ascii="PT Astra Serif" w:hAnsi="PT Astra Serif"/>
                <w:sz w:val="18"/>
                <w:szCs w:val="18"/>
              </w:rPr>
              <w:t>Способ размещения: </w:t>
            </w:r>
            <w:r w:rsidRPr="00900698">
              <w:rPr>
                <w:rStyle w:val="lots-wrap-contentbodyval"/>
                <w:rFonts w:ascii="PT Astra Serif" w:hAnsi="PT Astra Serif"/>
                <w:sz w:val="18"/>
                <w:szCs w:val="18"/>
                <w:bdr w:val="none" w:sz="0" w:space="0" w:color="auto" w:frame="1"/>
              </w:rPr>
              <w:t xml:space="preserve"> Напольная </w:t>
            </w:r>
          </w:p>
          <w:p w:rsidR="00900698" w:rsidRPr="00900698" w:rsidRDefault="00900698" w:rsidP="00900698">
            <w:pPr>
              <w:shd w:val="clear" w:color="auto" w:fill="FFFFFF"/>
              <w:spacing w:line="253" w:lineRule="atLeast"/>
              <w:textAlignment w:val="baseline"/>
              <w:rPr>
                <w:rStyle w:val="lots-wrap-contentbodyval"/>
                <w:rFonts w:ascii="PT Astra Serif" w:hAnsi="PT Astra Serif"/>
                <w:sz w:val="18"/>
                <w:szCs w:val="18"/>
                <w:bdr w:val="none" w:sz="0" w:space="0" w:color="auto" w:frame="1"/>
              </w:rPr>
            </w:pPr>
            <w:r w:rsidRPr="00900698">
              <w:rPr>
                <w:rFonts w:ascii="PT Astra Serif" w:hAnsi="PT Astra Serif"/>
                <w:sz w:val="18"/>
                <w:szCs w:val="18"/>
              </w:rPr>
              <w:t>Тип: </w:t>
            </w:r>
            <w:r w:rsidRPr="00900698">
              <w:rPr>
                <w:rStyle w:val="lots-wrap-contentbodyval"/>
                <w:rFonts w:ascii="PT Astra Serif" w:hAnsi="PT Astra Serif"/>
                <w:sz w:val="18"/>
                <w:szCs w:val="18"/>
                <w:bdr w:val="none" w:sz="0" w:space="0" w:color="auto" w:frame="1"/>
              </w:rPr>
              <w:t>Активная</w:t>
            </w:r>
          </w:p>
          <w:p w:rsidR="00900698" w:rsidRPr="00900698" w:rsidRDefault="00900698" w:rsidP="00900698">
            <w:pPr>
              <w:shd w:val="clear" w:color="auto" w:fill="FFFFFF"/>
              <w:spacing w:line="253" w:lineRule="atLeast"/>
              <w:textAlignment w:val="baseline"/>
              <w:rPr>
                <w:rFonts w:ascii="PT Astra Serif" w:hAnsi="PT Astra Serif"/>
                <w:sz w:val="18"/>
                <w:szCs w:val="18"/>
                <w:bdr w:val="none" w:sz="0" w:space="0" w:color="auto" w:frame="1"/>
              </w:rPr>
            </w:pPr>
            <w:r w:rsidRPr="00900698">
              <w:rPr>
                <w:rFonts w:ascii="PT Astra Serif" w:hAnsi="PT Astra Serif"/>
                <w:sz w:val="18"/>
                <w:szCs w:val="18"/>
              </w:rPr>
              <w:t>Высота: </w:t>
            </w:r>
            <w:r w:rsidRPr="00900698">
              <w:rPr>
                <w:rFonts w:ascii="PT Astra Serif" w:hAnsi="PT Astra Serif"/>
                <w:sz w:val="18"/>
                <w:szCs w:val="18"/>
                <w:shd w:val="clear" w:color="auto" w:fill="FFFFFF"/>
              </w:rPr>
              <w:t>≤ 700</w:t>
            </w:r>
            <w:r w:rsidRPr="00900698">
              <w:rPr>
                <w:rStyle w:val="lots-wrap-contentbodyval"/>
                <w:rFonts w:ascii="PT Astra Serif" w:hAnsi="PT Astra Serif"/>
                <w:sz w:val="18"/>
                <w:szCs w:val="18"/>
                <w:bdr w:val="none" w:sz="0" w:space="0" w:color="auto" w:frame="1"/>
              </w:rPr>
              <w:t xml:space="preserve"> (Миллиметр) </w:t>
            </w:r>
          </w:p>
          <w:p w:rsidR="00900698" w:rsidRPr="00900698" w:rsidRDefault="00900698" w:rsidP="00900698">
            <w:pPr>
              <w:shd w:val="clear" w:color="auto" w:fill="FFFFFF"/>
              <w:spacing w:line="253" w:lineRule="atLeast"/>
              <w:textAlignment w:val="baseline"/>
              <w:rPr>
                <w:rFonts w:ascii="PT Astra Serif" w:hAnsi="PT Astra Serif"/>
                <w:sz w:val="18"/>
                <w:szCs w:val="18"/>
              </w:rPr>
            </w:pPr>
            <w:r w:rsidRPr="00900698">
              <w:rPr>
                <w:rFonts w:ascii="PT Astra Serif" w:hAnsi="PT Astra Serif"/>
                <w:sz w:val="18"/>
                <w:szCs w:val="18"/>
              </w:rPr>
              <w:t>Встроенный DSP-процессор: </w:t>
            </w:r>
            <w:r w:rsidRPr="00900698">
              <w:rPr>
                <w:rStyle w:val="lots-wrap-contentbodyval"/>
                <w:rFonts w:ascii="PT Astra Serif" w:hAnsi="PT Astra Serif"/>
                <w:sz w:val="18"/>
                <w:szCs w:val="18"/>
                <w:bdr w:val="none" w:sz="0" w:space="0" w:color="auto" w:frame="1"/>
              </w:rPr>
              <w:t>Да</w:t>
            </w:r>
          </w:p>
          <w:p w:rsidR="00900698" w:rsidRPr="00900698" w:rsidRDefault="00900698" w:rsidP="00900698">
            <w:pPr>
              <w:shd w:val="clear" w:color="auto" w:fill="FFFFFF"/>
              <w:spacing w:line="253" w:lineRule="atLeast"/>
              <w:textAlignment w:val="baseline"/>
              <w:rPr>
                <w:rFonts w:ascii="PT Astra Serif" w:hAnsi="PT Astra Serif"/>
                <w:sz w:val="18"/>
                <w:szCs w:val="18"/>
              </w:rPr>
            </w:pPr>
            <w:r w:rsidRPr="00900698">
              <w:rPr>
                <w:rFonts w:ascii="PT Astra Serif" w:hAnsi="PT Astra Serif"/>
                <w:sz w:val="18"/>
                <w:szCs w:val="18"/>
              </w:rPr>
              <w:t xml:space="preserve">Встроенный </w:t>
            </w:r>
            <w:proofErr w:type="spellStart"/>
            <w:r w:rsidRPr="00900698">
              <w:rPr>
                <w:rFonts w:ascii="PT Astra Serif" w:hAnsi="PT Astra Serif"/>
                <w:sz w:val="18"/>
                <w:szCs w:val="18"/>
              </w:rPr>
              <w:t>кроссовер</w:t>
            </w:r>
            <w:proofErr w:type="spellEnd"/>
            <w:r w:rsidRPr="00900698">
              <w:rPr>
                <w:rFonts w:ascii="PT Astra Serif" w:hAnsi="PT Astra Serif"/>
                <w:sz w:val="18"/>
                <w:szCs w:val="18"/>
              </w:rPr>
              <w:t>: </w:t>
            </w:r>
            <w:r w:rsidRPr="00900698">
              <w:rPr>
                <w:rStyle w:val="lots-wrap-contentbodyval"/>
                <w:rFonts w:ascii="PT Astra Serif" w:hAnsi="PT Astra Serif"/>
                <w:sz w:val="18"/>
                <w:szCs w:val="18"/>
                <w:bdr w:val="none" w:sz="0" w:space="0" w:color="auto" w:frame="1"/>
              </w:rPr>
              <w:t xml:space="preserve">Да </w:t>
            </w:r>
          </w:p>
          <w:p w:rsidR="00900698" w:rsidRPr="00900698" w:rsidRDefault="00900698" w:rsidP="00900698">
            <w:pPr>
              <w:shd w:val="clear" w:color="auto" w:fill="FFFFFF"/>
              <w:spacing w:line="253" w:lineRule="atLeast"/>
              <w:textAlignment w:val="baseline"/>
              <w:rPr>
                <w:rFonts w:ascii="PT Astra Serif" w:hAnsi="PT Astra Serif"/>
                <w:sz w:val="18"/>
                <w:szCs w:val="18"/>
              </w:rPr>
            </w:pPr>
            <w:r w:rsidRPr="00900698">
              <w:rPr>
                <w:rFonts w:ascii="PT Astra Serif" w:hAnsi="PT Astra Serif"/>
                <w:sz w:val="18"/>
                <w:szCs w:val="18"/>
              </w:rPr>
              <w:t xml:space="preserve">Встроенный </w:t>
            </w:r>
            <w:proofErr w:type="spellStart"/>
            <w:r w:rsidRPr="00900698">
              <w:rPr>
                <w:rFonts w:ascii="PT Astra Serif" w:hAnsi="PT Astra Serif"/>
                <w:sz w:val="18"/>
                <w:szCs w:val="18"/>
              </w:rPr>
              <w:t>лиммитер</w:t>
            </w:r>
            <w:proofErr w:type="spellEnd"/>
            <w:r w:rsidRPr="00900698">
              <w:rPr>
                <w:rFonts w:ascii="PT Astra Serif" w:hAnsi="PT Astra Serif"/>
                <w:sz w:val="18"/>
                <w:szCs w:val="18"/>
              </w:rPr>
              <w:t>: </w:t>
            </w:r>
            <w:r w:rsidRPr="00900698">
              <w:rPr>
                <w:rStyle w:val="lots-wrap-contentbodyval"/>
                <w:rFonts w:ascii="PT Astra Serif" w:hAnsi="PT Astra Serif"/>
                <w:sz w:val="18"/>
                <w:szCs w:val="18"/>
                <w:bdr w:val="none" w:sz="0" w:space="0" w:color="auto" w:frame="1"/>
              </w:rPr>
              <w:t xml:space="preserve">Да </w:t>
            </w:r>
          </w:p>
          <w:p w:rsidR="00900698" w:rsidRPr="00900698" w:rsidRDefault="00900698" w:rsidP="00900698">
            <w:pPr>
              <w:shd w:val="clear" w:color="auto" w:fill="FFFFFF"/>
              <w:spacing w:line="253" w:lineRule="atLeast"/>
              <w:textAlignment w:val="baseline"/>
              <w:rPr>
                <w:rFonts w:ascii="PT Astra Serif" w:hAnsi="PT Astra Serif"/>
                <w:sz w:val="18"/>
                <w:szCs w:val="18"/>
              </w:rPr>
            </w:pPr>
            <w:r w:rsidRPr="00900698">
              <w:rPr>
                <w:rFonts w:ascii="PT Astra Serif" w:hAnsi="PT Astra Serif"/>
                <w:sz w:val="18"/>
                <w:szCs w:val="18"/>
              </w:rPr>
              <w:t xml:space="preserve">Количество аналоговых </w:t>
            </w:r>
            <w:proofErr w:type="spellStart"/>
            <w:r w:rsidRPr="00900698">
              <w:rPr>
                <w:rFonts w:ascii="PT Astra Serif" w:hAnsi="PT Astra Serif"/>
                <w:sz w:val="18"/>
                <w:szCs w:val="18"/>
              </w:rPr>
              <w:t>аудиовходов</w:t>
            </w:r>
            <w:proofErr w:type="spellEnd"/>
            <w:r w:rsidRPr="00900698">
              <w:rPr>
                <w:rFonts w:ascii="PT Astra Serif" w:hAnsi="PT Astra Serif"/>
                <w:sz w:val="18"/>
                <w:szCs w:val="18"/>
              </w:rPr>
              <w:t xml:space="preserve"> (каналов): </w:t>
            </w:r>
            <w:r w:rsidRPr="00900698">
              <w:rPr>
                <w:rStyle w:val="lots-wrap-contentbodyval"/>
                <w:rFonts w:ascii="PT Astra Serif" w:hAnsi="PT Astra Serif"/>
                <w:sz w:val="18"/>
                <w:szCs w:val="18"/>
                <w:bdr w:val="none" w:sz="0" w:space="0" w:color="auto" w:frame="1"/>
              </w:rPr>
              <w:t>≥ 1 (Штука)</w:t>
            </w:r>
          </w:p>
          <w:p w:rsidR="00900698" w:rsidRPr="00900698" w:rsidRDefault="00900698" w:rsidP="00900698">
            <w:pPr>
              <w:shd w:val="clear" w:color="auto" w:fill="FFFFFF"/>
              <w:spacing w:line="253" w:lineRule="atLeast"/>
              <w:textAlignment w:val="baseline"/>
              <w:rPr>
                <w:rFonts w:ascii="PT Astra Serif" w:hAnsi="PT Astra Serif"/>
                <w:sz w:val="18"/>
                <w:szCs w:val="18"/>
              </w:rPr>
            </w:pPr>
            <w:r w:rsidRPr="00900698">
              <w:rPr>
                <w:rFonts w:ascii="PT Astra Serif" w:hAnsi="PT Astra Serif"/>
                <w:sz w:val="18"/>
                <w:szCs w:val="18"/>
              </w:rPr>
              <w:t>Количество полос: </w:t>
            </w:r>
            <w:r w:rsidRPr="00900698">
              <w:rPr>
                <w:rStyle w:val="lots-wrap-contentbodyval"/>
                <w:rFonts w:ascii="PT Astra Serif" w:hAnsi="PT Astra Serif"/>
                <w:sz w:val="18"/>
                <w:szCs w:val="18"/>
                <w:bdr w:val="none" w:sz="0" w:space="0" w:color="auto" w:frame="1"/>
              </w:rPr>
              <w:t xml:space="preserve"> 2 </w:t>
            </w:r>
          </w:p>
          <w:p w:rsidR="00900698" w:rsidRPr="00900698" w:rsidRDefault="00900698" w:rsidP="00900698">
            <w:pPr>
              <w:shd w:val="clear" w:color="auto" w:fill="FFFFFF"/>
              <w:spacing w:line="253" w:lineRule="atLeast"/>
              <w:textAlignment w:val="baseline"/>
              <w:rPr>
                <w:rFonts w:ascii="PT Astra Serif" w:hAnsi="PT Astra Serif"/>
                <w:sz w:val="18"/>
                <w:szCs w:val="18"/>
              </w:rPr>
            </w:pPr>
            <w:r w:rsidRPr="00900698">
              <w:rPr>
                <w:rFonts w:ascii="PT Astra Serif" w:hAnsi="PT Astra Serif"/>
                <w:sz w:val="18"/>
                <w:szCs w:val="18"/>
              </w:rPr>
              <w:t>Количество СЧ/</w:t>
            </w:r>
            <w:proofErr w:type="spellStart"/>
            <w:r w:rsidRPr="00900698">
              <w:rPr>
                <w:rFonts w:ascii="PT Astra Serif" w:hAnsi="PT Astra Serif"/>
                <w:sz w:val="18"/>
                <w:szCs w:val="18"/>
              </w:rPr>
              <w:t>НЧ-динамиков</w:t>
            </w:r>
            <w:proofErr w:type="spellEnd"/>
            <w:r w:rsidRPr="00900698">
              <w:rPr>
                <w:rFonts w:ascii="PT Astra Serif" w:hAnsi="PT Astra Serif"/>
                <w:sz w:val="18"/>
                <w:szCs w:val="18"/>
              </w:rPr>
              <w:t>: </w:t>
            </w:r>
            <w:r w:rsidRPr="00900698">
              <w:rPr>
                <w:rStyle w:val="lots-wrap-contentbodyval"/>
                <w:rFonts w:ascii="PT Astra Serif" w:hAnsi="PT Astra Serif"/>
                <w:sz w:val="18"/>
                <w:szCs w:val="18"/>
                <w:bdr w:val="none" w:sz="0" w:space="0" w:color="auto" w:frame="1"/>
              </w:rPr>
              <w:t xml:space="preserve">≥ 1 (Штука) </w:t>
            </w:r>
          </w:p>
          <w:p w:rsidR="00900698" w:rsidRPr="00900698" w:rsidRDefault="00900698" w:rsidP="00900698">
            <w:pPr>
              <w:shd w:val="clear" w:color="auto" w:fill="FFFFFF"/>
              <w:spacing w:line="253" w:lineRule="atLeast"/>
              <w:textAlignment w:val="baseline"/>
              <w:rPr>
                <w:rFonts w:ascii="PT Astra Serif" w:hAnsi="PT Astra Serif"/>
                <w:sz w:val="18"/>
                <w:szCs w:val="18"/>
              </w:rPr>
            </w:pPr>
            <w:r w:rsidRPr="00900698">
              <w:rPr>
                <w:rFonts w:ascii="PT Astra Serif" w:hAnsi="PT Astra Serif"/>
                <w:sz w:val="18"/>
                <w:szCs w:val="18"/>
              </w:rPr>
              <w:t>Максимальная воспроизводимая частота: </w:t>
            </w:r>
            <w:r w:rsidRPr="00900698">
              <w:rPr>
                <w:rStyle w:val="lots-wrap-contentbodyval"/>
                <w:rFonts w:ascii="PT Astra Serif" w:hAnsi="PT Astra Serif"/>
                <w:sz w:val="18"/>
                <w:szCs w:val="18"/>
                <w:bdr w:val="none" w:sz="0" w:space="0" w:color="auto" w:frame="1"/>
              </w:rPr>
              <w:t xml:space="preserve"> ≥ 20 (Килогерц) </w:t>
            </w:r>
          </w:p>
          <w:p w:rsidR="00900698" w:rsidRPr="00900698" w:rsidRDefault="00900698" w:rsidP="00900698">
            <w:pPr>
              <w:shd w:val="clear" w:color="auto" w:fill="FFFFFF"/>
              <w:spacing w:line="253" w:lineRule="atLeast"/>
              <w:textAlignment w:val="baseline"/>
              <w:rPr>
                <w:rFonts w:ascii="PT Astra Serif" w:hAnsi="PT Astra Serif"/>
                <w:sz w:val="18"/>
                <w:szCs w:val="18"/>
              </w:rPr>
            </w:pPr>
            <w:r w:rsidRPr="00900698">
              <w:rPr>
                <w:rFonts w:ascii="PT Astra Serif" w:hAnsi="PT Astra Serif"/>
                <w:sz w:val="18"/>
                <w:szCs w:val="18"/>
              </w:rPr>
              <w:t>Максимальное звуковое давление: </w:t>
            </w:r>
            <w:r w:rsidRPr="00900698">
              <w:rPr>
                <w:rStyle w:val="lots-wrap-contentbodyval"/>
                <w:rFonts w:ascii="PT Astra Serif" w:hAnsi="PT Astra Serif"/>
                <w:sz w:val="18"/>
                <w:szCs w:val="18"/>
                <w:bdr w:val="none" w:sz="0" w:space="0" w:color="auto" w:frame="1"/>
              </w:rPr>
              <w:t xml:space="preserve"> ≥ 120 (Децибел) </w:t>
            </w:r>
          </w:p>
          <w:p w:rsidR="00900698" w:rsidRPr="00900698" w:rsidRDefault="00900698" w:rsidP="00900698">
            <w:pPr>
              <w:shd w:val="clear" w:color="auto" w:fill="FFFFFF"/>
              <w:spacing w:line="253" w:lineRule="atLeast"/>
              <w:textAlignment w:val="baseline"/>
              <w:rPr>
                <w:rFonts w:ascii="PT Astra Serif" w:hAnsi="PT Astra Serif"/>
                <w:sz w:val="18"/>
                <w:szCs w:val="18"/>
              </w:rPr>
            </w:pPr>
            <w:r w:rsidRPr="00900698">
              <w:rPr>
                <w:rFonts w:ascii="PT Astra Serif" w:hAnsi="PT Astra Serif"/>
                <w:sz w:val="18"/>
                <w:szCs w:val="18"/>
              </w:rPr>
              <w:t xml:space="preserve">Материал корпуса: </w:t>
            </w:r>
            <w:r w:rsidRPr="00900698">
              <w:rPr>
                <w:rStyle w:val="lots-wrap-contentbodyval"/>
                <w:rFonts w:ascii="PT Astra Serif" w:hAnsi="PT Astra Serif"/>
                <w:sz w:val="18"/>
                <w:szCs w:val="18"/>
                <w:bdr w:val="none" w:sz="0" w:space="0" w:color="auto" w:frame="1"/>
              </w:rPr>
              <w:t xml:space="preserve">Пластик </w:t>
            </w:r>
          </w:p>
          <w:p w:rsidR="00900698" w:rsidRPr="00900698" w:rsidRDefault="00900698" w:rsidP="00900698">
            <w:pPr>
              <w:shd w:val="clear" w:color="auto" w:fill="FFFFFF"/>
              <w:spacing w:line="253" w:lineRule="atLeast"/>
              <w:textAlignment w:val="baseline"/>
              <w:rPr>
                <w:rFonts w:ascii="PT Astra Serif" w:hAnsi="PT Astra Serif"/>
                <w:sz w:val="18"/>
                <w:szCs w:val="18"/>
              </w:rPr>
            </w:pPr>
            <w:r w:rsidRPr="00900698">
              <w:rPr>
                <w:rFonts w:ascii="PT Astra Serif" w:hAnsi="PT Astra Serif"/>
                <w:sz w:val="18"/>
                <w:szCs w:val="18"/>
              </w:rPr>
              <w:t>Мощность RMS: </w:t>
            </w:r>
            <w:r w:rsidRPr="00900698">
              <w:rPr>
                <w:rStyle w:val="lots-wrap-contentbodyval"/>
                <w:rFonts w:ascii="PT Astra Serif" w:hAnsi="PT Astra Serif"/>
                <w:sz w:val="18"/>
                <w:szCs w:val="18"/>
                <w:bdr w:val="none" w:sz="0" w:space="0" w:color="auto" w:frame="1"/>
              </w:rPr>
              <w:t xml:space="preserve"> ≥ 200 (Ватт) </w:t>
            </w:r>
          </w:p>
          <w:p w:rsidR="00900698" w:rsidRPr="00900698" w:rsidRDefault="00900698" w:rsidP="00900698">
            <w:pPr>
              <w:shd w:val="clear" w:color="auto" w:fill="FFFFFF"/>
              <w:spacing w:line="253" w:lineRule="atLeast"/>
              <w:textAlignment w:val="baseline"/>
              <w:rPr>
                <w:rFonts w:ascii="PT Astra Serif" w:hAnsi="PT Astra Serif"/>
                <w:sz w:val="18"/>
                <w:szCs w:val="18"/>
              </w:rPr>
            </w:pPr>
            <w:r w:rsidRPr="00900698">
              <w:rPr>
                <w:rFonts w:ascii="PT Astra Serif" w:hAnsi="PT Astra Serif"/>
                <w:sz w:val="18"/>
                <w:szCs w:val="18"/>
              </w:rPr>
              <w:t>Наличие выхода LINK OUT (после обработки): </w:t>
            </w:r>
            <w:r w:rsidRPr="00900698">
              <w:rPr>
                <w:rStyle w:val="lots-wrap-contentbodyval"/>
                <w:rFonts w:ascii="PT Astra Serif" w:hAnsi="PT Astra Serif"/>
                <w:sz w:val="18"/>
                <w:szCs w:val="18"/>
                <w:bdr w:val="none" w:sz="0" w:space="0" w:color="auto" w:frame="1"/>
              </w:rPr>
              <w:t xml:space="preserve">Да </w:t>
            </w:r>
          </w:p>
          <w:p w:rsidR="00900698" w:rsidRPr="00900698" w:rsidRDefault="00900698" w:rsidP="00900698">
            <w:pPr>
              <w:shd w:val="clear" w:color="auto" w:fill="FFFFFF"/>
              <w:spacing w:line="253" w:lineRule="atLeast"/>
              <w:textAlignment w:val="baseline"/>
              <w:rPr>
                <w:rFonts w:ascii="PT Astra Serif" w:hAnsi="PT Astra Serif"/>
                <w:sz w:val="18"/>
                <w:szCs w:val="18"/>
              </w:rPr>
            </w:pPr>
            <w:r w:rsidRPr="00900698">
              <w:rPr>
                <w:rFonts w:ascii="PT Astra Serif" w:hAnsi="PT Astra Serif"/>
                <w:sz w:val="18"/>
                <w:szCs w:val="18"/>
              </w:rPr>
              <w:t xml:space="preserve">Наличие сквозного выхода аналогового </w:t>
            </w:r>
            <w:proofErr w:type="spellStart"/>
            <w:r w:rsidRPr="00900698">
              <w:rPr>
                <w:rFonts w:ascii="PT Astra Serif" w:hAnsi="PT Astra Serif"/>
                <w:sz w:val="18"/>
                <w:szCs w:val="18"/>
              </w:rPr>
              <w:t>аудиосигнала</w:t>
            </w:r>
            <w:proofErr w:type="spellEnd"/>
            <w:r w:rsidRPr="00900698">
              <w:rPr>
                <w:rFonts w:ascii="PT Astra Serif" w:hAnsi="PT Astra Serif"/>
                <w:sz w:val="18"/>
                <w:szCs w:val="18"/>
              </w:rPr>
              <w:t>: </w:t>
            </w:r>
            <w:r w:rsidRPr="00900698">
              <w:rPr>
                <w:rStyle w:val="lots-wrap-contentbodyval"/>
                <w:rFonts w:ascii="PT Astra Serif" w:hAnsi="PT Astra Serif"/>
                <w:sz w:val="18"/>
                <w:szCs w:val="18"/>
                <w:bdr w:val="none" w:sz="0" w:space="0" w:color="auto" w:frame="1"/>
              </w:rPr>
              <w:t xml:space="preserve">Да </w:t>
            </w:r>
          </w:p>
          <w:p w:rsidR="00900698" w:rsidRPr="00900698" w:rsidRDefault="00900698" w:rsidP="00900698">
            <w:pPr>
              <w:shd w:val="clear" w:color="auto" w:fill="FFFFFF"/>
              <w:spacing w:line="253" w:lineRule="atLeast"/>
              <w:textAlignment w:val="baseline"/>
              <w:rPr>
                <w:rFonts w:ascii="PT Astra Serif" w:hAnsi="PT Astra Serif"/>
                <w:sz w:val="18"/>
                <w:szCs w:val="18"/>
              </w:rPr>
            </w:pPr>
            <w:r w:rsidRPr="00900698">
              <w:rPr>
                <w:rFonts w:ascii="PT Astra Serif" w:hAnsi="PT Astra Serif"/>
                <w:sz w:val="18"/>
                <w:szCs w:val="18"/>
              </w:rPr>
              <w:t xml:space="preserve">Тип соединителей аналоговых </w:t>
            </w:r>
            <w:proofErr w:type="spellStart"/>
            <w:r w:rsidRPr="00900698">
              <w:rPr>
                <w:rFonts w:ascii="PT Astra Serif" w:hAnsi="PT Astra Serif"/>
                <w:sz w:val="18"/>
                <w:szCs w:val="18"/>
              </w:rPr>
              <w:t>аудиовходов</w:t>
            </w:r>
            <w:proofErr w:type="spellEnd"/>
            <w:r w:rsidRPr="00900698">
              <w:rPr>
                <w:rFonts w:ascii="PT Astra Serif" w:hAnsi="PT Astra Serif"/>
                <w:sz w:val="18"/>
                <w:szCs w:val="18"/>
              </w:rPr>
              <w:t>: </w:t>
            </w:r>
            <w:proofErr w:type="spellStart"/>
            <w:r w:rsidRPr="00900698">
              <w:rPr>
                <w:rStyle w:val="lots-wrap-contentbodyval"/>
                <w:rFonts w:ascii="PT Astra Serif" w:hAnsi="PT Astra Serif"/>
                <w:sz w:val="18"/>
                <w:szCs w:val="18"/>
                <w:bdr w:val="none" w:sz="0" w:space="0" w:color="auto" w:frame="1"/>
              </w:rPr>
              <w:t>Jack</w:t>
            </w:r>
            <w:proofErr w:type="spellEnd"/>
            <w:r w:rsidRPr="00900698">
              <w:rPr>
                <w:rStyle w:val="lots-wrap-contentbodyval"/>
                <w:rFonts w:ascii="PT Astra Serif" w:hAnsi="PT Astra Serif"/>
                <w:sz w:val="18"/>
                <w:szCs w:val="18"/>
                <w:bdr w:val="none" w:sz="0" w:space="0" w:color="auto" w:frame="1"/>
              </w:rPr>
              <w:t xml:space="preserve"> (TS или TRS) </w:t>
            </w:r>
          </w:p>
          <w:p w:rsidR="00900698" w:rsidRPr="00900698" w:rsidRDefault="00900698" w:rsidP="00900698">
            <w:pPr>
              <w:shd w:val="clear" w:color="auto" w:fill="FFFFFF"/>
              <w:spacing w:line="253" w:lineRule="atLeast"/>
              <w:textAlignment w:val="baseline"/>
              <w:rPr>
                <w:rFonts w:ascii="PT Astra Serif" w:hAnsi="PT Astra Serif"/>
                <w:sz w:val="18"/>
                <w:szCs w:val="18"/>
              </w:rPr>
            </w:pPr>
            <w:r w:rsidRPr="00900698">
              <w:rPr>
                <w:rFonts w:ascii="PT Astra Serif" w:hAnsi="PT Astra Serif"/>
                <w:sz w:val="18"/>
                <w:szCs w:val="18"/>
              </w:rPr>
              <w:t xml:space="preserve">Тип соединителей </w:t>
            </w:r>
            <w:proofErr w:type="spellStart"/>
            <w:r w:rsidRPr="00900698">
              <w:rPr>
                <w:rFonts w:ascii="PT Astra Serif" w:hAnsi="PT Astra Serif"/>
                <w:sz w:val="18"/>
                <w:szCs w:val="18"/>
              </w:rPr>
              <w:t>аудиовходов</w:t>
            </w:r>
            <w:proofErr w:type="spellEnd"/>
            <w:r w:rsidRPr="00900698">
              <w:rPr>
                <w:rFonts w:ascii="PT Astra Serif" w:hAnsi="PT Astra Serif"/>
                <w:sz w:val="18"/>
                <w:szCs w:val="18"/>
              </w:rPr>
              <w:t>: </w:t>
            </w:r>
            <w:r w:rsidRPr="00900698">
              <w:rPr>
                <w:rStyle w:val="lots-wrap-contentbodyval"/>
                <w:rFonts w:ascii="PT Astra Serif" w:hAnsi="PT Astra Serif"/>
                <w:sz w:val="18"/>
                <w:szCs w:val="18"/>
                <w:bdr w:val="none" w:sz="0" w:space="0" w:color="auto" w:frame="1"/>
              </w:rPr>
              <w:t xml:space="preserve">XLR </w:t>
            </w:r>
          </w:p>
          <w:p w:rsidR="00900698" w:rsidRPr="00900698" w:rsidRDefault="00900698" w:rsidP="00900698">
            <w:pPr>
              <w:jc w:val="center"/>
              <w:rPr>
                <w:rFonts w:ascii="PT Astra Serif" w:hAnsi="PT Astra Serif"/>
                <w:sz w:val="18"/>
                <w:szCs w:val="18"/>
              </w:rPr>
            </w:pPr>
            <w:r w:rsidRPr="00900698">
              <w:rPr>
                <w:rFonts w:ascii="PT Astra Serif" w:hAnsi="PT Astra Serif"/>
                <w:sz w:val="18"/>
                <w:szCs w:val="18"/>
              </w:rPr>
              <w:t>Гарантийный срок: не менее 12 месяцев</w:t>
            </w:r>
          </w:p>
        </w:tc>
        <w:tc>
          <w:tcPr>
            <w:tcW w:w="851" w:type="dxa"/>
            <w:tcBorders>
              <w:top w:val="single" w:sz="4" w:space="0" w:color="000000"/>
              <w:left w:val="single" w:sz="4" w:space="0" w:color="000000"/>
              <w:bottom w:val="single" w:sz="4" w:space="0" w:color="000000"/>
              <w:right w:val="single" w:sz="4" w:space="0" w:color="000000"/>
            </w:tcBorders>
            <w:vAlign w:val="center"/>
          </w:tcPr>
          <w:p w:rsidR="00900698" w:rsidRPr="00626ECF" w:rsidRDefault="00900698" w:rsidP="00900698">
            <w:pPr>
              <w:jc w:val="center"/>
              <w:rPr>
                <w:color w:val="000000"/>
                <w:sz w:val="20"/>
              </w:rPr>
            </w:pPr>
            <w:bookmarkStart w:id="0" w:name="_GoBack"/>
            <w:bookmarkEnd w:id="0"/>
            <w:proofErr w:type="spellStart"/>
            <w:proofErr w:type="gramStart"/>
            <w:r>
              <w:rPr>
                <w:color w:val="000000"/>
                <w:sz w:val="20"/>
              </w:rPr>
              <w:t>шт</w:t>
            </w:r>
            <w:proofErr w:type="spellEnd"/>
            <w:proofErr w:type="gramEnd"/>
          </w:p>
        </w:tc>
        <w:tc>
          <w:tcPr>
            <w:tcW w:w="850" w:type="dxa"/>
            <w:tcBorders>
              <w:top w:val="single" w:sz="4" w:space="0" w:color="000000"/>
              <w:left w:val="single" w:sz="4" w:space="0" w:color="000000"/>
              <w:bottom w:val="single" w:sz="4" w:space="0" w:color="000000"/>
              <w:right w:val="single" w:sz="4" w:space="0" w:color="000000"/>
            </w:tcBorders>
            <w:vAlign w:val="center"/>
          </w:tcPr>
          <w:p w:rsidR="00900698" w:rsidRPr="007100D1" w:rsidRDefault="00900698" w:rsidP="00900698">
            <w:pPr>
              <w:tabs>
                <w:tab w:val="left" w:pos="3492"/>
              </w:tabs>
              <w:ind w:right="40"/>
              <w:jc w:val="center"/>
              <w:rPr>
                <w:sz w:val="20"/>
              </w:rPr>
            </w:pPr>
            <w:r>
              <w:rPr>
                <w:sz w:val="20"/>
              </w:rPr>
              <w:t>2</w:t>
            </w:r>
          </w:p>
        </w:tc>
        <w:tc>
          <w:tcPr>
            <w:tcW w:w="1134" w:type="dxa"/>
            <w:tcBorders>
              <w:top w:val="single" w:sz="4" w:space="0" w:color="000000"/>
              <w:left w:val="single" w:sz="4" w:space="0" w:color="000000"/>
              <w:bottom w:val="single" w:sz="4" w:space="0" w:color="000000"/>
              <w:right w:val="single" w:sz="4" w:space="0" w:color="000000"/>
            </w:tcBorders>
            <w:vAlign w:val="center"/>
          </w:tcPr>
          <w:p w:rsidR="00900698" w:rsidRPr="007100D1" w:rsidRDefault="00900698" w:rsidP="00900698">
            <w:pPr>
              <w:tabs>
                <w:tab w:val="left" w:pos="3492"/>
              </w:tabs>
              <w:ind w:right="40"/>
              <w:jc w:val="center"/>
              <w:rPr>
                <w:sz w:val="20"/>
              </w:rPr>
            </w:pPr>
          </w:p>
        </w:tc>
        <w:tc>
          <w:tcPr>
            <w:tcW w:w="1276" w:type="dxa"/>
            <w:tcBorders>
              <w:top w:val="single" w:sz="4" w:space="0" w:color="000000"/>
              <w:left w:val="single" w:sz="4" w:space="0" w:color="000000"/>
              <w:bottom w:val="single" w:sz="4" w:space="0" w:color="000000"/>
              <w:right w:val="single" w:sz="4" w:space="0" w:color="000000"/>
            </w:tcBorders>
          </w:tcPr>
          <w:p w:rsidR="00900698" w:rsidRPr="007100D1" w:rsidRDefault="00900698" w:rsidP="00900698">
            <w:pPr>
              <w:tabs>
                <w:tab w:val="left" w:pos="3492"/>
              </w:tabs>
              <w:ind w:right="40"/>
              <w:jc w:val="center"/>
              <w:rPr>
                <w:sz w:val="20"/>
              </w:rPr>
            </w:pPr>
          </w:p>
        </w:tc>
      </w:tr>
      <w:tr w:rsidR="00900698" w:rsidRPr="00BB7DD0" w:rsidTr="009A7371">
        <w:trPr>
          <w:trHeight w:val="690"/>
        </w:trPr>
        <w:tc>
          <w:tcPr>
            <w:tcW w:w="524" w:type="dxa"/>
            <w:tcBorders>
              <w:top w:val="single" w:sz="4" w:space="0" w:color="000000"/>
              <w:left w:val="single" w:sz="4" w:space="0" w:color="000000"/>
              <w:bottom w:val="single" w:sz="4" w:space="0" w:color="auto"/>
              <w:right w:val="single" w:sz="4" w:space="0" w:color="000000"/>
            </w:tcBorders>
            <w:vAlign w:val="center"/>
          </w:tcPr>
          <w:p w:rsidR="00900698" w:rsidRDefault="00900698" w:rsidP="00900698">
            <w:pPr>
              <w:shd w:val="clear" w:color="auto" w:fill="FFFFFF"/>
              <w:jc w:val="center"/>
              <w:textAlignment w:val="baseline"/>
              <w:rPr>
                <w:sz w:val="20"/>
              </w:rPr>
            </w:pPr>
            <w:r>
              <w:rPr>
                <w:sz w:val="20"/>
              </w:rPr>
              <w:lastRenderedPageBreak/>
              <w:t>2</w:t>
            </w:r>
          </w:p>
        </w:tc>
        <w:tc>
          <w:tcPr>
            <w:tcW w:w="1843" w:type="dxa"/>
            <w:gridSpan w:val="2"/>
            <w:tcBorders>
              <w:top w:val="single" w:sz="4" w:space="0" w:color="000000"/>
              <w:left w:val="single" w:sz="4" w:space="0" w:color="000000"/>
              <w:bottom w:val="single" w:sz="4" w:space="0" w:color="000000"/>
              <w:right w:val="single" w:sz="4" w:space="0" w:color="000000"/>
            </w:tcBorders>
            <w:shd w:val="clear" w:color="auto" w:fill="auto"/>
          </w:tcPr>
          <w:p w:rsidR="00900698" w:rsidRPr="003159F8" w:rsidRDefault="00151560" w:rsidP="00900698">
            <w:pPr>
              <w:pStyle w:val="1"/>
              <w:numPr>
                <w:ilvl w:val="0"/>
                <w:numId w:val="0"/>
              </w:numPr>
              <w:shd w:val="clear" w:color="auto" w:fill="FFFFFF"/>
              <w:spacing w:before="0" w:after="0"/>
              <w:textAlignment w:val="bottom"/>
              <w:rPr>
                <w:rFonts w:ascii="Times New Roman" w:hAnsi="Times New Roman" w:cs="Times New Roman"/>
                <w:b w:val="0"/>
                <w:bCs w:val="0"/>
                <w:sz w:val="19"/>
                <w:szCs w:val="19"/>
              </w:rPr>
            </w:pPr>
            <w:r w:rsidRPr="00151560">
              <w:rPr>
                <w:rFonts w:ascii="Times New Roman" w:hAnsi="Times New Roman" w:cs="Times New Roman"/>
                <w:b w:val="0"/>
                <w:bCs w:val="0"/>
                <w:kern w:val="0"/>
                <w:sz w:val="19"/>
                <w:szCs w:val="19"/>
              </w:rPr>
              <w:t>Электрогитара</w:t>
            </w:r>
          </w:p>
        </w:tc>
        <w:tc>
          <w:tcPr>
            <w:tcW w:w="2835" w:type="dxa"/>
            <w:tcBorders>
              <w:top w:val="single" w:sz="4" w:space="0" w:color="000000"/>
              <w:left w:val="single" w:sz="4" w:space="0" w:color="000000"/>
              <w:bottom w:val="single" w:sz="4" w:space="0" w:color="000000"/>
              <w:right w:val="single" w:sz="4" w:space="0" w:color="000000"/>
            </w:tcBorders>
            <w:shd w:val="clear" w:color="auto" w:fill="auto"/>
            <w:vAlign w:val="center"/>
          </w:tcPr>
          <w:p w:rsidR="00900698" w:rsidRPr="00900698" w:rsidRDefault="00900698" w:rsidP="00900698">
            <w:pPr>
              <w:shd w:val="clear" w:color="auto" w:fill="FFFFFF"/>
              <w:spacing w:line="253" w:lineRule="atLeast"/>
              <w:textAlignment w:val="baseline"/>
              <w:rPr>
                <w:rFonts w:ascii="Roboto" w:hAnsi="Roboto"/>
                <w:sz w:val="18"/>
                <w:szCs w:val="18"/>
              </w:rPr>
            </w:pPr>
            <w:r w:rsidRPr="00900698">
              <w:rPr>
                <w:rFonts w:ascii="Roboto" w:hAnsi="Roboto"/>
                <w:sz w:val="18"/>
                <w:szCs w:val="18"/>
              </w:rPr>
              <w:t xml:space="preserve">Тип: </w:t>
            </w:r>
            <w:proofErr w:type="spellStart"/>
            <w:proofErr w:type="gramStart"/>
            <w:r w:rsidRPr="00900698">
              <w:rPr>
                <w:rFonts w:ascii="Roboto" w:hAnsi="Roboto"/>
                <w:sz w:val="18"/>
                <w:szCs w:val="18"/>
              </w:rPr>
              <w:t>электро-акустическая</w:t>
            </w:r>
            <w:proofErr w:type="spellEnd"/>
            <w:proofErr w:type="gramEnd"/>
          </w:p>
          <w:p w:rsidR="00900698" w:rsidRPr="00900698" w:rsidRDefault="00900698" w:rsidP="00900698">
            <w:pPr>
              <w:shd w:val="clear" w:color="auto" w:fill="FFFFFF"/>
              <w:spacing w:line="253" w:lineRule="atLeast"/>
              <w:textAlignment w:val="baseline"/>
              <w:rPr>
                <w:rFonts w:ascii="Roboto" w:hAnsi="Roboto"/>
                <w:sz w:val="18"/>
                <w:szCs w:val="18"/>
              </w:rPr>
            </w:pPr>
            <w:r w:rsidRPr="00900698">
              <w:rPr>
                <w:rFonts w:ascii="Roboto" w:hAnsi="Roboto"/>
                <w:sz w:val="18"/>
                <w:szCs w:val="18"/>
              </w:rPr>
              <w:t>Вид: </w:t>
            </w:r>
            <w:r w:rsidRPr="00900698">
              <w:rPr>
                <w:rStyle w:val="lots-wrap-contentbodyval"/>
                <w:rFonts w:ascii="Roboto" w:hAnsi="Roboto"/>
                <w:sz w:val="18"/>
                <w:szCs w:val="18"/>
                <w:bdr w:val="none" w:sz="0" w:space="0" w:color="auto" w:frame="1"/>
              </w:rPr>
              <w:t>Классическая</w:t>
            </w:r>
          </w:p>
          <w:p w:rsidR="00900698" w:rsidRPr="00900698" w:rsidRDefault="00900698" w:rsidP="00900698">
            <w:pPr>
              <w:shd w:val="clear" w:color="auto" w:fill="FFFFFF"/>
              <w:spacing w:line="253" w:lineRule="atLeast"/>
              <w:textAlignment w:val="baseline"/>
              <w:rPr>
                <w:rStyle w:val="lots-wrap-contentbodyval"/>
                <w:rFonts w:ascii="Roboto" w:hAnsi="Roboto"/>
                <w:sz w:val="18"/>
                <w:szCs w:val="18"/>
                <w:bdr w:val="none" w:sz="0" w:space="0" w:color="auto" w:frame="1"/>
              </w:rPr>
            </w:pPr>
            <w:r w:rsidRPr="00900698">
              <w:rPr>
                <w:rFonts w:ascii="Roboto" w:hAnsi="Roboto"/>
                <w:sz w:val="18"/>
                <w:szCs w:val="18"/>
              </w:rPr>
              <w:t>Количество струн: </w:t>
            </w:r>
            <w:r w:rsidRPr="00900698">
              <w:rPr>
                <w:rStyle w:val="lots-wrap-contentbodyval"/>
                <w:rFonts w:ascii="Roboto" w:hAnsi="Roboto"/>
                <w:sz w:val="18"/>
                <w:szCs w:val="18"/>
                <w:bdr w:val="none" w:sz="0" w:space="0" w:color="auto" w:frame="1"/>
              </w:rPr>
              <w:t>6 (Штука)</w:t>
            </w:r>
          </w:p>
          <w:p w:rsidR="00900698" w:rsidRPr="00900698" w:rsidRDefault="00900698" w:rsidP="00900698">
            <w:pPr>
              <w:shd w:val="clear" w:color="auto" w:fill="FFFFFF"/>
              <w:spacing w:line="300" w:lineRule="atLeast"/>
              <w:textAlignment w:val="baseline"/>
              <w:rPr>
                <w:rFonts w:ascii="Roboto" w:hAnsi="Roboto"/>
                <w:sz w:val="18"/>
                <w:szCs w:val="18"/>
              </w:rPr>
            </w:pPr>
            <w:r w:rsidRPr="00900698">
              <w:rPr>
                <w:rFonts w:ascii="Roboto" w:hAnsi="Roboto"/>
                <w:sz w:val="18"/>
                <w:szCs w:val="18"/>
              </w:rPr>
              <w:t>Количество ладов: </w:t>
            </w:r>
            <w:r w:rsidRPr="00900698">
              <w:rPr>
                <w:rStyle w:val="lots-wrap-contentbodyval"/>
                <w:rFonts w:ascii="Roboto" w:hAnsi="Roboto"/>
                <w:sz w:val="18"/>
                <w:szCs w:val="18"/>
                <w:bdr w:val="none" w:sz="0" w:space="0" w:color="auto" w:frame="1"/>
              </w:rPr>
              <w:t xml:space="preserve"> ≥ 20 (Штука) </w:t>
            </w:r>
          </w:p>
          <w:p w:rsidR="00900698" w:rsidRPr="00900698" w:rsidRDefault="00900698" w:rsidP="00900698">
            <w:pPr>
              <w:shd w:val="clear" w:color="auto" w:fill="FFFFFF"/>
              <w:spacing w:line="253" w:lineRule="atLeast"/>
              <w:textAlignment w:val="baseline"/>
              <w:rPr>
                <w:rStyle w:val="lots-wrap-contentbodyval"/>
                <w:rFonts w:ascii="Roboto" w:hAnsi="Roboto"/>
                <w:sz w:val="18"/>
                <w:szCs w:val="18"/>
                <w:bdr w:val="none" w:sz="0" w:space="0" w:color="auto" w:frame="1"/>
              </w:rPr>
            </w:pPr>
            <w:r w:rsidRPr="00900698">
              <w:rPr>
                <w:rFonts w:ascii="Roboto" w:hAnsi="Roboto"/>
                <w:sz w:val="18"/>
                <w:szCs w:val="18"/>
              </w:rPr>
              <w:t>Материал деки: </w:t>
            </w:r>
            <w:r w:rsidRPr="00900698">
              <w:rPr>
                <w:rStyle w:val="lots-wrap-contentbodyval"/>
                <w:rFonts w:ascii="Roboto" w:hAnsi="Roboto"/>
                <w:sz w:val="18"/>
                <w:szCs w:val="18"/>
                <w:bdr w:val="none" w:sz="0" w:space="0" w:color="auto" w:frame="1"/>
              </w:rPr>
              <w:t xml:space="preserve"> Массив</w:t>
            </w:r>
          </w:p>
          <w:p w:rsidR="00900698" w:rsidRPr="00900698" w:rsidRDefault="00900698" w:rsidP="00900698">
            <w:pPr>
              <w:shd w:val="clear" w:color="auto" w:fill="FFFFFF"/>
              <w:spacing w:line="253" w:lineRule="atLeast"/>
              <w:textAlignment w:val="baseline"/>
              <w:rPr>
                <w:rFonts w:ascii="Roboto" w:hAnsi="Roboto"/>
                <w:sz w:val="18"/>
                <w:szCs w:val="18"/>
              </w:rPr>
            </w:pPr>
            <w:r w:rsidRPr="00900698">
              <w:rPr>
                <w:rFonts w:ascii="Roboto" w:hAnsi="Roboto"/>
                <w:sz w:val="18"/>
                <w:szCs w:val="18"/>
              </w:rPr>
              <w:t>Материал корпуса: </w:t>
            </w:r>
            <w:r w:rsidRPr="00900698">
              <w:rPr>
                <w:rStyle w:val="lots-wrap-contentbodyval"/>
                <w:rFonts w:ascii="Roboto" w:hAnsi="Roboto"/>
                <w:sz w:val="18"/>
                <w:szCs w:val="18"/>
                <w:bdr w:val="none" w:sz="0" w:space="0" w:color="auto" w:frame="1"/>
              </w:rPr>
              <w:t xml:space="preserve"> Массив </w:t>
            </w:r>
          </w:p>
          <w:p w:rsidR="00900698" w:rsidRPr="00900698" w:rsidRDefault="00900698" w:rsidP="00900698">
            <w:pPr>
              <w:shd w:val="clear" w:color="auto" w:fill="FFFFFF"/>
              <w:spacing w:line="253" w:lineRule="atLeast"/>
              <w:textAlignment w:val="baseline"/>
              <w:rPr>
                <w:rFonts w:ascii="Roboto" w:hAnsi="Roboto"/>
                <w:sz w:val="18"/>
                <w:szCs w:val="18"/>
              </w:rPr>
            </w:pPr>
            <w:r w:rsidRPr="00900698">
              <w:rPr>
                <w:rFonts w:ascii="Roboto" w:hAnsi="Roboto"/>
                <w:sz w:val="18"/>
                <w:szCs w:val="18"/>
              </w:rPr>
              <w:t>Размер инструмента: </w:t>
            </w:r>
            <w:r w:rsidRPr="00900698">
              <w:rPr>
                <w:rStyle w:val="lots-wrap-contentbodyval"/>
                <w:rFonts w:ascii="Roboto" w:hAnsi="Roboto"/>
                <w:sz w:val="18"/>
                <w:szCs w:val="18"/>
                <w:bdr w:val="none" w:sz="0" w:space="0" w:color="auto" w:frame="1"/>
              </w:rPr>
              <w:t>4/4</w:t>
            </w:r>
          </w:p>
          <w:p w:rsidR="00900698" w:rsidRPr="00900698" w:rsidRDefault="00900698" w:rsidP="00900698">
            <w:pPr>
              <w:shd w:val="clear" w:color="auto" w:fill="FFFFFF"/>
              <w:spacing w:line="253" w:lineRule="atLeast"/>
              <w:textAlignment w:val="baseline"/>
              <w:rPr>
                <w:rFonts w:ascii="Roboto" w:hAnsi="Roboto"/>
                <w:sz w:val="18"/>
                <w:szCs w:val="18"/>
              </w:rPr>
            </w:pPr>
            <w:r w:rsidRPr="00900698">
              <w:rPr>
                <w:rFonts w:ascii="Roboto" w:hAnsi="Roboto"/>
                <w:sz w:val="18"/>
                <w:szCs w:val="18"/>
              </w:rPr>
              <w:t>Ремень в комплекте: </w:t>
            </w:r>
            <w:r w:rsidRPr="00900698">
              <w:rPr>
                <w:rStyle w:val="lots-wrap-contentbodyval"/>
                <w:rFonts w:ascii="Roboto" w:hAnsi="Roboto"/>
                <w:sz w:val="18"/>
                <w:szCs w:val="18"/>
                <w:bdr w:val="none" w:sz="0" w:space="0" w:color="auto" w:frame="1"/>
              </w:rPr>
              <w:t xml:space="preserve">Да </w:t>
            </w:r>
          </w:p>
          <w:p w:rsidR="00900698" w:rsidRPr="00900698" w:rsidRDefault="00900698" w:rsidP="00900698">
            <w:pPr>
              <w:jc w:val="center"/>
              <w:rPr>
                <w:rFonts w:ascii="PT Astra Serif" w:hAnsi="PT Astra Serif"/>
                <w:sz w:val="18"/>
                <w:szCs w:val="18"/>
              </w:rPr>
            </w:pPr>
            <w:r w:rsidRPr="00900698">
              <w:rPr>
                <w:rFonts w:ascii="PT Astra Serif" w:hAnsi="PT Astra Serif"/>
                <w:sz w:val="18"/>
                <w:szCs w:val="18"/>
              </w:rPr>
              <w:t>Гарантийный срок: не менее 12 месяцев</w:t>
            </w:r>
          </w:p>
        </w:tc>
        <w:tc>
          <w:tcPr>
            <w:tcW w:w="851" w:type="dxa"/>
            <w:tcBorders>
              <w:top w:val="single" w:sz="4" w:space="0" w:color="000000"/>
              <w:left w:val="single" w:sz="4" w:space="0" w:color="000000"/>
              <w:bottom w:val="single" w:sz="4" w:space="0" w:color="000000"/>
              <w:right w:val="single" w:sz="4" w:space="0" w:color="000000"/>
            </w:tcBorders>
            <w:vAlign w:val="center"/>
          </w:tcPr>
          <w:p w:rsidR="00900698" w:rsidRDefault="00900698" w:rsidP="00900698">
            <w:pPr>
              <w:jc w:val="center"/>
              <w:rPr>
                <w:color w:val="000000"/>
                <w:sz w:val="20"/>
              </w:rPr>
            </w:pPr>
            <w:proofErr w:type="spellStart"/>
            <w:proofErr w:type="gramStart"/>
            <w:r>
              <w:rPr>
                <w:color w:val="000000"/>
                <w:sz w:val="20"/>
              </w:rPr>
              <w:t>шт</w:t>
            </w:r>
            <w:proofErr w:type="spellEnd"/>
            <w:proofErr w:type="gramEnd"/>
          </w:p>
        </w:tc>
        <w:tc>
          <w:tcPr>
            <w:tcW w:w="850" w:type="dxa"/>
            <w:tcBorders>
              <w:top w:val="single" w:sz="4" w:space="0" w:color="000000"/>
              <w:left w:val="single" w:sz="4" w:space="0" w:color="000000"/>
              <w:bottom w:val="single" w:sz="4" w:space="0" w:color="000000"/>
              <w:right w:val="single" w:sz="4" w:space="0" w:color="000000"/>
            </w:tcBorders>
            <w:vAlign w:val="center"/>
          </w:tcPr>
          <w:p w:rsidR="00900698" w:rsidRPr="007100D1" w:rsidRDefault="00900698" w:rsidP="00900698">
            <w:pPr>
              <w:tabs>
                <w:tab w:val="left" w:pos="3492"/>
              </w:tabs>
              <w:ind w:right="40"/>
              <w:jc w:val="center"/>
              <w:rPr>
                <w:sz w:val="20"/>
              </w:rPr>
            </w:pPr>
            <w:r>
              <w:rPr>
                <w:sz w:val="20"/>
              </w:rPr>
              <w:t>1</w:t>
            </w:r>
          </w:p>
        </w:tc>
        <w:tc>
          <w:tcPr>
            <w:tcW w:w="1134" w:type="dxa"/>
            <w:tcBorders>
              <w:top w:val="single" w:sz="4" w:space="0" w:color="000000"/>
              <w:left w:val="single" w:sz="4" w:space="0" w:color="000000"/>
              <w:bottom w:val="single" w:sz="4" w:space="0" w:color="000000"/>
              <w:right w:val="single" w:sz="4" w:space="0" w:color="000000"/>
            </w:tcBorders>
            <w:vAlign w:val="center"/>
          </w:tcPr>
          <w:p w:rsidR="00900698" w:rsidRPr="007100D1" w:rsidRDefault="00900698" w:rsidP="00900698">
            <w:pPr>
              <w:tabs>
                <w:tab w:val="left" w:pos="3492"/>
              </w:tabs>
              <w:ind w:right="40"/>
              <w:jc w:val="center"/>
              <w:rPr>
                <w:sz w:val="20"/>
              </w:rPr>
            </w:pPr>
          </w:p>
        </w:tc>
        <w:tc>
          <w:tcPr>
            <w:tcW w:w="1276" w:type="dxa"/>
            <w:tcBorders>
              <w:top w:val="single" w:sz="4" w:space="0" w:color="000000"/>
              <w:left w:val="single" w:sz="4" w:space="0" w:color="000000"/>
              <w:bottom w:val="single" w:sz="4" w:space="0" w:color="000000"/>
              <w:right w:val="single" w:sz="4" w:space="0" w:color="000000"/>
            </w:tcBorders>
          </w:tcPr>
          <w:p w:rsidR="00900698" w:rsidRPr="007100D1" w:rsidRDefault="00900698" w:rsidP="00900698">
            <w:pPr>
              <w:tabs>
                <w:tab w:val="left" w:pos="3492"/>
              </w:tabs>
              <w:ind w:right="40"/>
              <w:jc w:val="center"/>
              <w:rPr>
                <w:sz w:val="20"/>
              </w:rPr>
            </w:pPr>
          </w:p>
        </w:tc>
      </w:tr>
      <w:tr w:rsidR="00900698" w:rsidRPr="00BB7DD0" w:rsidTr="009A7371">
        <w:trPr>
          <w:trHeight w:val="690"/>
        </w:trPr>
        <w:tc>
          <w:tcPr>
            <w:tcW w:w="524" w:type="dxa"/>
            <w:tcBorders>
              <w:top w:val="single" w:sz="4" w:space="0" w:color="000000"/>
              <w:left w:val="single" w:sz="4" w:space="0" w:color="000000"/>
              <w:bottom w:val="single" w:sz="4" w:space="0" w:color="auto"/>
              <w:right w:val="single" w:sz="4" w:space="0" w:color="000000"/>
            </w:tcBorders>
            <w:vAlign w:val="center"/>
          </w:tcPr>
          <w:p w:rsidR="00900698" w:rsidRDefault="00900698" w:rsidP="00900698">
            <w:pPr>
              <w:shd w:val="clear" w:color="auto" w:fill="FFFFFF"/>
              <w:jc w:val="center"/>
              <w:textAlignment w:val="baseline"/>
              <w:rPr>
                <w:sz w:val="20"/>
              </w:rPr>
            </w:pPr>
            <w:r>
              <w:rPr>
                <w:sz w:val="20"/>
              </w:rPr>
              <w:t>3</w:t>
            </w:r>
          </w:p>
        </w:tc>
        <w:tc>
          <w:tcPr>
            <w:tcW w:w="1843" w:type="dxa"/>
            <w:gridSpan w:val="2"/>
            <w:tcBorders>
              <w:top w:val="single" w:sz="4" w:space="0" w:color="000000"/>
              <w:left w:val="single" w:sz="4" w:space="0" w:color="000000"/>
              <w:bottom w:val="single" w:sz="4" w:space="0" w:color="000000"/>
              <w:right w:val="single" w:sz="4" w:space="0" w:color="000000"/>
            </w:tcBorders>
            <w:shd w:val="clear" w:color="auto" w:fill="auto"/>
          </w:tcPr>
          <w:p w:rsidR="00900698" w:rsidRPr="003159F8" w:rsidRDefault="00900698" w:rsidP="00900698">
            <w:pPr>
              <w:jc w:val="center"/>
              <w:rPr>
                <w:sz w:val="19"/>
                <w:szCs w:val="19"/>
              </w:rPr>
            </w:pPr>
            <w:r w:rsidRPr="003159F8">
              <w:rPr>
                <w:sz w:val="19"/>
                <w:szCs w:val="19"/>
              </w:rPr>
              <w:t>Гитара</w:t>
            </w:r>
          </w:p>
          <w:p w:rsidR="00900698" w:rsidRPr="003159F8" w:rsidRDefault="00900698" w:rsidP="00900698">
            <w:pPr>
              <w:rPr>
                <w:sz w:val="19"/>
                <w:szCs w:val="19"/>
              </w:rPr>
            </w:pPr>
          </w:p>
        </w:tc>
        <w:tc>
          <w:tcPr>
            <w:tcW w:w="2835" w:type="dxa"/>
            <w:tcBorders>
              <w:top w:val="single" w:sz="4" w:space="0" w:color="000000"/>
              <w:left w:val="single" w:sz="4" w:space="0" w:color="000000"/>
              <w:bottom w:val="single" w:sz="4" w:space="0" w:color="000000"/>
              <w:right w:val="single" w:sz="4" w:space="0" w:color="000000"/>
            </w:tcBorders>
            <w:shd w:val="clear" w:color="auto" w:fill="auto"/>
            <w:vAlign w:val="center"/>
          </w:tcPr>
          <w:p w:rsidR="00900698" w:rsidRPr="00900698" w:rsidRDefault="00900698" w:rsidP="00900698">
            <w:pPr>
              <w:shd w:val="clear" w:color="auto" w:fill="FFFFFF"/>
              <w:spacing w:line="300" w:lineRule="atLeast"/>
              <w:textAlignment w:val="baseline"/>
              <w:rPr>
                <w:rFonts w:ascii="Roboto" w:hAnsi="Roboto"/>
                <w:sz w:val="18"/>
                <w:szCs w:val="18"/>
              </w:rPr>
            </w:pPr>
            <w:r w:rsidRPr="00900698">
              <w:rPr>
                <w:rFonts w:ascii="Roboto" w:hAnsi="Roboto"/>
                <w:sz w:val="18"/>
                <w:szCs w:val="18"/>
              </w:rPr>
              <w:t xml:space="preserve">  Тип: Бас-гитара</w:t>
            </w:r>
          </w:p>
          <w:tbl>
            <w:tblPr>
              <w:tblW w:w="7000" w:type="dxa"/>
              <w:tblLayout w:type="fixed"/>
              <w:tblLook w:val="04A0"/>
            </w:tblPr>
            <w:tblGrid>
              <w:gridCol w:w="7000"/>
            </w:tblGrid>
            <w:tr w:rsidR="00900698" w:rsidRPr="00900698" w:rsidTr="00556951">
              <w:trPr>
                <w:trHeight w:val="255"/>
              </w:trPr>
              <w:tc>
                <w:tcPr>
                  <w:tcW w:w="7000" w:type="dxa"/>
                  <w:tcBorders>
                    <w:top w:val="nil"/>
                    <w:left w:val="nil"/>
                    <w:bottom w:val="nil"/>
                    <w:right w:val="nil"/>
                  </w:tcBorders>
                  <w:shd w:val="clear" w:color="auto" w:fill="auto"/>
                  <w:hideMark/>
                </w:tcPr>
                <w:p w:rsidR="00900698" w:rsidRPr="00900698" w:rsidRDefault="00900698" w:rsidP="00900698">
                  <w:pPr>
                    <w:shd w:val="clear" w:color="auto" w:fill="FFFFFF"/>
                    <w:spacing w:line="300" w:lineRule="atLeast"/>
                    <w:textAlignment w:val="baseline"/>
                    <w:rPr>
                      <w:rFonts w:ascii="Roboto" w:hAnsi="Roboto"/>
                      <w:sz w:val="18"/>
                      <w:szCs w:val="18"/>
                    </w:rPr>
                  </w:pPr>
                  <w:r w:rsidRPr="00900698">
                    <w:rPr>
                      <w:rFonts w:ascii="Roboto" w:hAnsi="Roboto"/>
                      <w:sz w:val="18"/>
                      <w:szCs w:val="18"/>
                    </w:rPr>
                    <w:t xml:space="preserve">форма: </w:t>
                  </w:r>
                  <w:proofErr w:type="spellStart"/>
                  <w:r w:rsidRPr="00900698">
                    <w:rPr>
                      <w:rFonts w:ascii="Roboto" w:hAnsi="Roboto"/>
                      <w:sz w:val="18"/>
                      <w:szCs w:val="18"/>
                    </w:rPr>
                    <w:t>класическая</w:t>
                  </w:r>
                  <w:proofErr w:type="spellEnd"/>
                </w:p>
              </w:tc>
            </w:tr>
            <w:tr w:rsidR="00900698" w:rsidRPr="00900698" w:rsidTr="00556951">
              <w:trPr>
                <w:trHeight w:val="255"/>
              </w:trPr>
              <w:tc>
                <w:tcPr>
                  <w:tcW w:w="7000" w:type="dxa"/>
                  <w:tcBorders>
                    <w:top w:val="nil"/>
                    <w:left w:val="nil"/>
                    <w:bottom w:val="nil"/>
                    <w:right w:val="nil"/>
                  </w:tcBorders>
                  <w:shd w:val="clear" w:color="auto" w:fill="auto"/>
                  <w:hideMark/>
                </w:tcPr>
                <w:p w:rsidR="00900698" w:rsidRPr="00900698" w:rsidRDefault="00900698" w:rsidP="00900698">
                  <w:pPr>
                    <w:shd w:val="clear" w:color="auto" w:fill="FFFFFF"/>
                    <w:spacing w:line="300" w:lineRule="atLeast"/>
                    <w:textAlignment w:val="baseline"/>
                    <w:rPr>
                      <w:rFonts w:ascii="Roboto" w:hAnsi="Roboto"/>
                      <w:sz w:val="18"/>
                      <w:szCs w:val="18"/>
                    </w:rPr>
                  </w:pPr>
                  <w:r w:rsidRPr="00900698">
                    <w:rPr>
                      <w:rFonts w:ascii="Roboto" w:hAnsi="Roboto"/>
                      <w:sz w:val="18"/>
                      <w:szCs w:val="18"/>
                    </w:rPr>
                    <w:t xml:space="preserve">Количество ладов:  ≥ 20 (Штука) </w:t>
                  </w:r>
                </w:p>
              </w:tc>
            </w:tr>
            <w:tr w:rsidR="00900698" w:rsidRPr="00900698" w:rsidTr="00556951">
              <w:trPr>
                <w:trHeight w:val="255"/>
              </w:trPr>
              <w:tc>
                <w:tcPr>
                  <w:tcW w:w="7000" w:type="dxa"/>
                  <w:tcBorders>
                    <w:top w:val="nil"/>
                    <w:left w:val="nil"/>
                    <w:bottom w:val="nil"/>
                    <w:right w:val="nil"/>
                  </w:tcBorders>
                  <w:shd w:val="clear" w:color="auto" w:fill="auto"/>
                  <w:hideMark/>
                </w:tcPr>
                <w:p w:rsidR="00900698" w:rsidRPr="00900698" w:rsidRDefault="00900698" w:rsidP="00900698">
                  <w:pPr>
                    <w:shd w:val="clear" w:color="auto" w:fill="FFFFFF"/>
                    <w:spacing w:line="300" w:lineRule="atLeast"/>
                    <w:textAlignment w:val="baseline"/>
                    <w:rPr>
                      <w:rFonts w:ascii="Roboto" w:hAnsi="Roboto"/>
                      <w:sz w:val="18"/>
                      <w:szCs w:val="18"/>
                    </w:rPr>
                  </w:pPr>
                  <w:r w:rsidRPr="00900698">
                    <w:rPr>
                      <w:rFonts w:ascii="Roboto" w:hAnsi="Roboto"/>
                      <w:sz w:val="18"/>
                      <w:szCs w:val="18"/>
                    </w:rPr>
                    <w:t xml:space="preserve">Количество струн: 4 (Штука) </w:t>
                  </w:r>
                </w:p>
              </w:tc>
            </w:tr>
            <w:tr w:rsidR="00900698" w:rsidRPr="00900698" w:rsidTr="00556951">
              <w:trPr>
                <w:trHeight w:val="300"/>
              </w:trPr>
              <w:tc>
                <w:tcPr>
                  <w:tcW w:w="7000" w:type="dxa"/>
                  <w:tcBorders>
                    <w:top w:val="nil"/>
                    <w:left w:val="nil"/>
                    <w:bottom w:val="nil"/>
                    <w:right w:val="nil"/>
                  </w:tcBorders>
                  <w:shd w:val="clear" w:color="auto" w:fill="auto"/>
                  <w:vAlign w:val="bottom"/>
                  <w:hideMark/>
                </w:tcPr>
                <w:p w:rsidR="00900698" w:rsidRPr="00900698" w:rsidRDefault="00900698" w:rsidP="00900698">
                  <w:pPr>
                    <w:shd w:val="clear" w:color="auto" w:fill="FFFFFF"/>
                    <w:spacing w:line="300" w:lineRule="atLeast"/>
                    <w:textAlignment w:val="baseline"/>
                    <w:rPr>
                      <w:rFonts w:ascii="Roboto" w:hAnsi="Roboto"/>
                      <w:sz w:val="18"/>
                      <w:szCs w:val="18"/>
                    </w:rPr>
                  </w:pPr>
                  <w:r w:rsidRPr="00900698">
                    <w:rPr>
                      <w:rFonts w:ascii="Roboto" w:hAnsi="Roboto"/>
                      <w:sz w:val="18"/>
                      <w:szCs w:val="18"/>
                    </w:rPr>
                    <w:t>Мензура: 846мм</w:t>
                  </w:r>
                </w:p>
              </w:tc>
            </w:tr>
            <w:tr w:rsidR="00900698" w:rsidRPr="00900698" w:rsidTr="00556951">
              <w:trPr>
                <w:trHeight w:val="300"/>
              </w:trPr>
              <w:tc>
                <w:tcPr>
                  <w:tcW w:w="7000" w:type="dxa"/>
                  <w:tcBorders>
                    <w:top w:val="nil"/>
                    <w:left w:val="nil"/>
                    <w:bottom w:val="nil"/>
                    <w:right w:val="nil"/>
                  </w:tcBorders>
                  <w:shd w:val="clear" w:color="auto" w:fill="auto"/>
                  <w:vAlign w:val="bottom"/>
                  <w:hideMark/>
                </w:tcPr>
                <w:p w:rsidR="00900698" w:rsidRPr="00900698" w:rsidRDefault="00900698" w:rsidP="00900698">
                  <w:pPr>
                    <w:shd w:val="clear" w:color="auto" w:fill="FFFFFF"/>
                    <w:spacing w:line="300" w:lineRule="atLeast"/>
                    <w:textAlignment w:val="baseline"/>
                    <w:rPr>
                      <w:rFonts w:ascii="Roboto" w:hAnsi="Roboto"/>
                      <w:sz w:val="18"/>
                      <w:szCs w:val="18"/>
                    </w:rPr>
                  </w:pPr>
                  <w:r w:rsidRPr="00900698">
                    <w:rPr>
                      <w:rFonts w:ascii="Roboto" w:hAnsi="Roboto"/>
                      <w:sz w:val="18"/>
                      <w:szCs w:val="18"/>
                    </w:rPr>
                    <w:t>Корпус: Массив твёрдого дерева</w:t>
                  </w:r>
                </w:p>
              </w:tc>
            </w:tr>
            <w:tr w:rsidR="00900698" w:rsidRPr="00900698" w:rsidTr="00556951">
              <w:trPr>
                <w:trHeight w:val="300"/>
              </w:trPr>
              <w:tc>
                <w:tcPr>
                  <w:tcW w:w="7000" w:type="dxa"/>
                  <w:tcBorders>
                    <w:top w:val="nil"/>
                    <w:left w:val="nil"/>
                    <w:bottom w:val="nil"/>
                    <w:right w:val="nil"/>
                  </w:tcBorders>
                  <w:shd w:val="clear" w:color="auto" w:fill="auto"/>
                  <w:vAlign w:val="bottom"/>
                  <w:hideMark/>
                </w:tcPr>
                <w:p w:rsidR="00900698" w:rsidRPr="00900698" w:rsidRDefault="00900698" w:rsidP="00900698">
                  <w:pPr>
                    <w:shd w:val="clear" w:color="auto" w:fill="FFFFFF"/>
                    <w:spacing w:line="300" w:lineRule="atLeast"/>
                    <w:textAlignment w:val="baseline"/>
                    <w:rPr>
                      <w:rFonts w:ascii="Roboto" w:hAnsi="Roboto"/>
                      <w:sz w:val="18"/>
                      <w:szCs w:val="18"/>
                    </w:rPr>
                  </w:pPr>
                  <w:r w:rsidRPr="00900698">
                    <w:rPr>
                      <w:rFonts w:ascii="Roboto" w:hAnsi="Roboto"/>
                      <w:sz w:val="18"/>
                      <w:szCs w:val="18"/>
                    </w:rPr>
                    <w:t>Гриф: Клён</w:t>
                  </w:r>
                </w:p>
              </w:tc>
            </w:tr>
            <w:tr w:rsidR="00900698" w:rsidRPr="00900698" w:rsidTr="00556951">
              <w:trPr>
                <w:trHeight w:val="300"/>
              </w:trPr>
              <w:tc>
                <w:tcPr>
                  <w:tcW w:w="7000" w:type="dxa"/>
                  <w:tcBorders>
                    <w:top w:val="nil"/>
                    <w:left w:val="nil"/>
                    <w:bottom w:val="nil"/>
                    <w:right w:val="nil"/>
                  </w:tcBorders>
                  <w:shd w:val="clear" w:color="auto" w:fill="auto"/>
                  <w:vAlign w:val="bottom"/>
                  <w:hideMark/>
                </w:tcPr>
                <w:p w:rsidR="00900698" w:rsidRPr="00900698" w:rsidRDefault="00900698" w:rsidP="00900698">
                  <w:pPr>
                    <w:shd w:val="clear" w:color="auto" w:fill="FFFFFF"/>
                    <w:spacing w:line="300" w:lineRule="atLeast"/>
                    <w:textAlignment w:val="baseline"/>
                    <w:rPr>
                      <w:rFonts w:ascii="Roboto" w:hAnsi="Roboto"/>
                      <w:sz w:val="18"/>
                      <w:szCs w:val="18"/>
                    </w:rPr>
                  </w:pPr>
                  <w:r w:rsidRPr="00900698">
                    <w:rPr>
                      <w:rFonts w:ascii="Roboto" w:hAnsi="Roboto"/>
                      <w:sz w:val="18"/>
                      <w:szCs w:val="18"/>
                    </w:rPr>
                    <w:t>Накладка грифа: Палисандр</w:t>
                  </w:r>
                </w:p>
              </w:tc>
            </w:tr>
            <w:tr w:rsidR="00900698" w:rsidRPr="00900698" w:rsidTr="00556951">
              <w:trPr>
                <w:trHeight w:val="300"/>
              </w:trPr>
              <w:tc>
                <w:tcPr>
                  <w:tcW w:w="7000" w:type="dxa"/>
                  <w:tcBorders>
                    <w:top w:val="nil"/>
                    <w:left w:val="nil"/>
                    <w:bottom w:val="nil"/>
                    <w:right w:val="nil"/>
                  </w:tcBorders>
                  <w:shd w:val="clear" w:color="auto" w:fill="auto"/>
                  <w:vAlign w:val="bottom"/>
                  <w:hideMark/>
                </w:tcPr>
                <w:p w:rsidR="00900698" w:rsidRPr="00900698" w:rsidRDefault="00900698" w:rsidP="00900698">
                  <w:pPr>
                    <w:shd w:val="clear" w:color="auto" w:fill="FFFFFF"/>
                    <w:spacing w:line="300" w:lineRule="atLeast"/>
                    <w:textAlignment w:val="baseline"/>
                    <w:rPr>
                      <w:rFonts w:ascii="Roboto" w:hAnsi="Roboto"/>
                      <w:sz w:val="18"/>
                      <w:szCs w:val="18"/>
                    </w:rPr>
                  </w:pPr>
                  <w:proofErr w:type="spellStart"/>
                  <w:r w:rsidRPr="00900698">
                    <w:rPr>
                      <w:rFonts w:ascii="Roboto" w:hAnsi="Roboto"/>
                      <w:sz w:val="18"/>
                      <w:szCs w:val="18"/>
                    </w:rPr>
                    <w:t>Колковая</w:t>
                  </w:r>
                  <w:proofErr w:type="spellEnd"/>
                  <w:r w:rsidRPr="00900698">
                    <w:rPr>
                      <w:rFonts w:ascii="Roboto" w:hAnsi="Roboto"/>
                      <w:sz w:val="18"/>
                      <w:szCs w:val="18"/>
                    </w:rPr>
                    <w:t xml:space="preserve"> механика: </w:t>
                  </w:r>
                  <w:proofErr w:type="spellStart"/>
                  <w:r w:rsidRPr="00900698">
                    <w:rPr>
                      <w:rFonts w:ascii="Roboto" w:hAnsi="Roboto"/>
                      <w:sz w:val="18"/>
                      <w:szCs w:val="18"/>
                    </w:rPr>
                    <w:t>Гроверная</w:t>
                  </w:r>
                  <w:proofErr w:type="spellEnd"/>
                </w:p>
              </w:tc>
            </w:tr>
            <w:tr w:rsidR="00900698" w:rsidRPr="00900698" w:rsidTr="00556951">
              <w:trPr>
                <w:trHeight w:val="300"/>
              </w:trPr>
              <w:tc>
                <w:tcPr>
                  <w:tcW w:w="7000" w:type="dxa"/>
                  <w:tcBorders>
                    <w:top w:val="nil"/>
                    <w:left w:val="nil"/>
                    <w:bottom w:val="nil"/>
                    <w:right w:val="nil"/>
                  </w:tcBorders>
                  <w:shd w:val="clear" w:color="auto" w:fill="auto"/>
                  <w:vAlign w:val="bottom"/>
                  <w:hideMark/>
                </w:tcPr>
                <w:p w:rsidR="00900698" w:rsidRPr="00900698" w:rsidRDefault="00900698" w:rsidP="00900698">
                  <w:pPr>
                    <w:shd w:val="clear" w:color="auto" w:fill="FFFFFF"/>
                    <w:spacing w:line="300" w:lineRule="atLeast"/>
                    <w:textAlignment w:val="baseline"/>
                    <w:rPr>
                      <w:rFonts w:ascii="Roboto" w:hAnsi="Roboto"/>
                      <w:sz w:val="18"/>
                      <w:szCs w:val="18"/>
                    </w:rPr>
                  </w:pPr>
                  <w:r w:rsidRPr="00900698">
                    <w:rPr>
                      <w:rFonts w:ascii="Roboto" w:hAnsi="Roboto"/>
                      <w:sz w:val="18"/>
                      <w:szCs w:val="18"/>
                    </w:rPr>
                    <w:t xml:space="preserve">Звукосниматель: </w:t>
                  </w:r>
                  <w:proofErr w:type="spellStart"/>
                  <w:r w:rsidRPr="00900698">
                    <w:rPr>
                      <w:rFonts w:ascii="Roboto" w:hAnsi="Roboto"/>
                      <w:sz w:val="18"/>
                      <w:szCs w:val="18"/>
                    </w:rPr>
                    <w:t>P-bass</w:t>
                  </w:r>
                  <w:proofErr w:type="spellEnd"/>
                </w:p>
              </w:tc>
            </w:tr>
            <w:tr w:rsidR="00900698" w:rsidRPr="00900698" w:rsidTr="00556951">
              <w:trPr>
                <w:trHeight w:val="300"/>
              </w:trPr>
              <w:tc>
                <w:tcPr>
                  <w:tcW w:w="7000" w:type="dxa"/>
                  <w:tcBorders>
                    <w:top w:val="nil"/>
                    <w:left w:val="nil"/>
                    <w:bottom w:val="nil"/>
                    <w:right w:val="nil"/>
                  </w:tcBorders>
                  <w:shd w:val="clear" w:color="auto" w:fill="auto"/>
                  <w:vAlign w:val="bottom"/>
                  <w:hideMark/>
                </w:tcPr>
                <w:p w:rsidR="009A7371" w:rsidRDefault="00900698" w:rsidP="00900698">
                  <w:pPr>
                    <w:shd w:val="clear" w:color="auto" w:fill="FFFFFF"/>
                    <w:spacing w:line="300" w:lineRule="atLeast"/>
                    <w:textAlignment w:val="baseline"/>
                    <w:rPr>
                      <w:rFonts w:ascii="Roboto" w:hAnsi="Roboto"/>
                      <w:sz w:val="18"/>
                      <w:szCs w:val="18"/>
                    </w:rPr>
                  </w:pPr>
                  <w:r w:rsidRPr="00900698">
                    <w:rPr>
                      <w:rFonts w:ascii="Roboto" w:hAnsi="Roboto"/>
                      <w:sz w:val="18"/>
                      <w:szCs w:val="18"/>
                    </w:rPr>
                    <w:t xml:space="preserve">Регулировки: Громкость - 1; </w:t>
                  </w:r>
                </w:p>
                <w:p w:rsidR="00900698" w:rsidRPr="00900698" w:rsidRDefault="00900698" w:rsidP="00900698">
                  <w:pPr>
                    <w:shd w:val="clear" w:color="auto" w:fill="FFFFFF"/>
                    <w:spacing w:line="300" w:lineRule="atLeast"/>
                    <w:textAlignment w:val="baseline"/>
                    <w:rPr>
                      <w:rFonts w:ascii="Roboto" w:hAnsi="Roboto"/>
                      <w:sz w:val="18"/>
                      <w:szCs w:val="18"/>
                    </w:rPr>
                  </w:pPr>
                  <w:r w:rsidRPr="00900698">
                    <w:rPr>
                      <w:rFonts w:ascii="Roboto" w:hAnsi="Roboto"/>
                      <w:sz w:val="18"/>
                      <w:szCs w:val="18"/>
                    </w:rPr>
                    <w:t>тембр - 1</w:t>
                  </w:r>
                </w:p>
              </w:tc>
            </w:tr>
            <w:tr w:rsidR="00900698" w:rsidRPr="00900698" w:rsidTr="00556951">
              <w:trPr>
                <w:trHeight w:val="255"/>
              </w:trPr>
              <w:tc>
                <w:tcPr>
                  <w:tcW w:w="7000" w:type="dxa"/>
                  <w:tcBorders>
                    <w:top w:val="nil"/>
                    <w:left w:val="nil"/>
                    <w:bottom w:val="nil"/>
                    <w:right w:val="nil"/>
                  </w:tcBorders>
                  <w:shd w:val="clear" w:color="auto" w:fill="auto"/>
                  <w:hideMark/>
                </w:tcPr>
                <w:p w:rsidR="00900698" w:rsidRPr="00900698" w:rsidRDefault="00900698" w:rsidP="00900698">
                  <w:pPr>
                    <w:shd w:val="clear" w:color="auto" w:fill="FFFFFF"/>
                    <w:spacing w:line="300" w:lineRule="atLeast"/>
                    <w:textAlignment w:val="baseline"/>
                    <w:rPr>
                      <w:rFonts w:ascii="Roboto" w:hAnsi="Roboto"/>
                      <w:sz w:val="18"/>
                      <w:szCs w:val="18"/>
                    </w:rPr>
                  </w:pPr>
                  <w:r w:rsidRPr="00900698">
                    <w:rPr>
                      <w:rFonts w:ascii="Roboto" w:hAnsi="Roboto"/>
                      <w:sz w:val="18"/>
                      <w:szCs w:val="18"/>
                    </w:rPr>
                    <w:t>Ремень в комплекте: Да</w:t>
                  </w:r>
                </w:p>
              </w:tc>
            </w:tr>
          </w:tbl>
          <w:p w:rsidR="00900698" w:rsidRPr="00900698" w:rsidRDefault="00900698" w:rsidP="00900698">
            <w:pPr>
              <w:shd w:val="clear" w:color="auto" w:fill="FFFFFF"/>
              <w:spacing w:line="300" w:lineRule="atLeast"/>
              <w:textAlignment w:val="baseline"/>
              <w:rPr>
                <w:rFonts w:ascii="Roboto" w:hAnsi="Roboto"/>
                <w:sz w:val="18"/>
                <w:szCs w:val="18"/>
              </w:rPr>
            </w:pPr>
          </w:p>
          <w:p w:rsidR="00900698" w:rsidRPr="00900698" w:rsidRDefault="00900698" w:rsidP="00900698">
            <w:pPr>
              <w:pStyle w:val="a8"/>
              <w:jc w:val="center"/>
              <w:rPr>
                <w:rFonts w:ascii="PT Astra Serif" w:hAnsi="PT Astra Serif"/>
                <w:sz w:val="18"/>
                <w:szCs w:val="18"/>
                <w:shd w:val="clear" w:color="auto" w:fill="FFFFFF"/>
              </w:rPr>
            </w:pPr>
            <w:r w:rsidRPr="00900698">
              <w:rPr>
                <w:rFonts w:ascii="PT Astra Serif" w:hAnsi="PT Astra Serif"/>
                <w:sz w:val="18"/>
                <w:szCs w:val="18"/>
              </w:rPr>
              <w:t>Гарантийный срок: не менее 12 месяцев</w:t>
            </w:r>
          </w:p>
        </w:tc>
        <w:tc>
          <w:tcPr>
            <w:tcW w:w="851" w:type="dxa"/>
            <w:tcBorders>
              <w:top w:val="single" w:sz="4" w:space="0" w:color="000000"/>
              <w:left w:val="single" w:sz="4" w:space="0" w:color="000000"/>
              <w:bottom w:val="single" w:sz="4" w:space="0" w:color="000000"/>
              <w:right w:val="single" w:sz="4" w:space="0" w:color="000000"/>
            </w:tcBorders>
            <w:vAlign w:val="center"/>
          </w:tcPr>
          <w:p w:rsidR="00900698" w:rsidRDefault="00900698" w:rsidP="00900698">
            <w:pPr>
              <w:jc w:val="center"/>
              <w:rPr>
                <w:color w:val="000000"/>
                <w:sz w:val="20"/>
              </w:rPr>
            </w:pPr>
            <w:proofErr w:type="spellStart"/>
            <w:proofErr w:type="gramStart"/>
            <w:r>
              <w:rPr>
                <w:color w:val="000000"/>
                <w:sz w:val="20"/>
              </w:rPr>
              <w:t>шт</w:t>
            </w:r>
            <w:proofErr w:type="spellEnd"/>
            <w:proofErr w:type="gramEnd"/>
          </w:p>
        </w:tc>
        <w:tc>
          <w:tcPr>
            <w:tcW w:w="850" w:type="dxa"/>
            <w:tcBorders>
              <w:top w:val="single" w:sz="4" w:space="0" w:color="000000"/>
              <w:left w:val="single" w:sz="4" w:space="0" w:color="000000"/>
              <w:bottom w:val="single" w:sz="4" w:space="0" w:color="000000"/>
              <w:right w:val="single" w:sz="4" w:space="0" w:color="000000"/>
            </w:tcBorders>
            <w:vAlign w:val="center"/>
          </w:tcPr>
          <w:p w:rsidR="00900698" w:rsidRPr="007100D1" w:rsidRDefault="00900698" w:rsidP="00900698">
            <w:pPr>
              <w:tabs>
                <w:tab w:val="left" w:pos="3492"/>
              </w:tabs>
              <w:ind w:right="40"/>
              <w:jc w:val="center"/>
              <w:rPr>
                <w:sz w:val="20"/>
              </w:rPr>
            </w:pPr>
            <w:r>
              <w:rPr>
                <w:sz w:val="20"/>
              </w:rPr>
              <w:t>1</w:t>
            </w:r>
          </w:p>
        </w:tc>
        <w:tc>
          <w:tcPr>
            <w:tcW w:w="1134" w:type="dxa"/>
            <w:tcBorders>
              <w:top w:val="single" w:sz="4" w:space="0" w:color="000000"/>
              <w:left w:val="single" w:sz="4" w:space="0" w:color="000000"/>
              <w:bottom w:val="single" w:sz="4" w:space="0" w:color="000000"/>
              <w:right w:val="single" w:sz="4" w:space="0" w:color="000000"/>
            </w:tcBorders>
            <w:vAlign w:val="center"/>
          </w:tcPr>
          <w:p w:rsidR="00900698" w:rsidRPr="007100D1" w:rsidRDefault="00900698" w:rsidP="00900698">
            <w:pPr>
              <w:tabs>
                <w:tab w:val="left" w:pos="3492"/>
              </w:tabs>
              <w:ind w:right="40"/>
              <w:jc w:val="center"/>
              <w:rPr>
                <w:sz w:val="20"/>
              </w:rPr>
            </w:pPr>
          </w:p>
        </w:tc>
        <w:tc>
          <w:tcPr>
            <w:tcW w:w="1276" w:type="dxa"/>
            <w:tcBorders>
              <w:top w:val="single" w:sz="4" w:space="0" w:color="000000"/>
              <w:left w:val="single" w:sz="4" w:space="0" w:color="000000"/>
              <w:bottom w:val="single" w:sz="4" w:space="0" w:color="000000"/>
              <w:right w:val="single" w:sz="4" w:space="0" w:color="000000"/>
            </w:tcBorders>
          </w:tcPr>
          <w:p w:rsidR="00900698" w:rsidRPr="007100D1" w:rsidRDefault="00900698" w:rsidP="00900698">
            <w:pPr>
              <w:tabs>
                <w:tab w:val="left" w:pos="3492"/>
              </w:tabs>
              <w:ind w:right="40"/>
              <w:jc w:val="center"/>
              <w:rPr>
                <w:sz w:val="20"/>
              </w:rPr>
            </w:pPr>
          </w:p>
        </w:tc>
      </w:tr>
      <w:tr w:rsidR="00900698" w:rsidRPr="00BB7DD0" w:rsidTr="009A7371">
        <w:trPr>
          <w:trHeight w:val="690"/>
        </w:trPr>
        <w:tc>
          <w:tcPr>
            <w:tcW w:w="524" w:type="dxa"/>
            <w:tcBorders>
              <w:top w:val="single" w:sz="4" w:space="0" w:color="000000"/>
              <w:left w:val="single" w:sz="4" w:space="0" w:color="000000"/>
              <w:bottom w:val="single" w:sz="4" w:space="0" w:color="auto"/>
              <w:right w:val="single" w:sz="4" w:space="0" w:color="000000"/>
            </w:tcBorders>
            <w:vAlign w:val="center"/>
          </w:tcPr>
          <w:p w:rsidR="00900698" w:rsidRDefault="00900698" w:rsidP="00900698">
            <w:pPr>
              <w:shd w:val="clear" w:color="auto" w:fill="FFFFFF"/>
              <w:jc w:val="center"/>
              <w:textAlignment w:val="baseline"/>
              <w:rPr>
                <w:sz w:val="20"/>
              </w:rPr>
            </w:pPr>
            <w:r>
              <w:rPr>
                <w:sz w:val="20"/>
              </w:rPr>
              <w:t>4</w:t>
            </w:r>
          </w:p>
        </w:tc>
        <w:tc>
          <w:tcPr>
            <w:tcW w:w="1843" w:type="dxa"/>
            <w:gridSpan w:val="2"/>
            <w:tcBorders>
              <w:top w:val="single" w:sz="4" w:space="0" w:color="000000"/>
              <w:left w:val="single" w:sz="4" w:space="0" w:color="000000"/>
              <w:bottom w:val="single" w:sz="4" w:space="0" w:color="000000"/>
              <w:right w:val="single" w:sz="4" w:space="0" w:color="000000"/>
            </w:tcBorders>
            <w:shd w:val="clear" w:color="auto" w:fill="auto"/>
          </w:tcPr>
          <w:p w:rsidR="00900698" w:rsidRPr="003159F8" w:rsidRDefault="00900698" w:rsidP="00900698">
            <w:pPr>
              <w:jc w:val="center"/>
              <w:rPr>
                <w:sz w:val="19"/>
                <w:szCs w:val="19"/>
              </w:rPr>
            </w:pPr>
            <w:r w:rsidRPr="003159F8">
              <w:rPr>
                <w:sz w:val="19"/>
                <w:szCs w:val="19"/>
              </w:rPr>
              <w:t>Комплект микрофонов</w:t>
            </w:r>
          </w:p>
          <w:p w:rsidR="00900698" w:rsidRPr="003159F8" w:rsidRDefault="00900698" w:rsidP="00900698">
            <w:pPr>
              <w:jc w:val="center"/>
              <w:rPr>
                <w:sz w:val="19"/>
                <w:szCs w:val="19"/>
              </w:rPr>
            </w:pPr>
          </w:p>
        </w:tc>
        <w:tc>
          <w:tcPr>
            <w:tcW w:w="2835" w:type="dxa"/>
            <w:tcBorders>
              <w:top w:val="single" w:sz="4" w:space="0" w:color="000000"/>
              <w:left w:val="single" w:sz="4" w:space="0" w:color="000000"/>
              <w:bottom w:val="single" w:sz="4" w:space="0" w:color="000000"/>
              <w:right w:val="single" w:sz="4" w:space="0" w:color="000000"/>
            </w:tcBorders>
            <w:shd w:val="clear" w:color="auto" w:fill="auto"/>
            <w:vAlign w:val="center"/>
          </w:tcPr>
          <w:tbl>
            <w:tblPr>
              <w:tblW w:w="7016" w:type="dxa"/>
              <w:tblLayout w:type="fixed"/>
              <w:tblLook w:val="04A0"/>
            </w:tblPr>
            <w:tblGrid>
              <w:gridCol w:w="7016"/>
            </w:tblGrid>
            <w:tr w:rsidR="00900698" w:rsidRPr="00900698" w:rsidTr="00556951">
              <w:trPr>
                <w:trHeight w:val="315"/>
              </w:trPr>
              <w:tc>
                <w:tcPr>
                  <w:tcW w:w="7016" w:type="dxa"/>
                  <w:tcBorders>
                    <w:top w:val="nil"/>
                    <w:left w:val="nil"/>
                    <w:bottom w:val="nil"/>
                    <w:right w:val="nil"/>
                  </w:tcBorders>
                  <w:shd w:val="clear" w:color="auto" w:fill="auto"/>
                  <w:noWrap/>
                  <w:vAlign w:val="bottom"/>
                  <w:hideMark/>
                </w:tcPr>
                <w:p w:rsidR="009A7371" w:rsidRDefault="00900698" w:rsidP="00900698">
                  <w:pPr>
                    <w:shd w:val="clear" w:color="auto" w:fill="FFFFFF"/>
                    <w:spacing w:line="300" w:lineRule="atLeast"/>
                    <w:textAlignment w:val="baseline"/>
                    <w:rPr>
                      <w:rFonts w:ascii="Roboto" w:hAnsi="Roboto"/>
                      <w:sz w:val="18"/>
                      <w:szCs w:val="18"/>
                    </w:rPr>
                  </w:pPr>
                  <w:r w:rsidRPr="00900698">
                    <w:rPr>
                      <w:rFonts w:ascii="Roboto" w:hAnsi="Roboto"/>
                      <w:sz w:val="18"/>
                      <w:szCs w:val="18"/>
                    </w:rPr>
                    <w:t xml:space="preserve">Тип: набор микрофонов </w:t>
                  </w:r>
                </w:p>
                <w:p w:rsidR="00900698" w:rsidRPr="00900698" w:rsidRDefault="00900698" w:rsidP="00900698">
                  <w:pPr>
                    <w:shd w:val="clear" w:color="auto" w:fill="FFFFFF"/>
                    <w:spacing w:line="300" w:lineRule="atLeast"/>
                    <w:textAlignment w:val="baseline"/>
                    <w:rPr>
                      <w:rFonts w:ascii="Roboto" w:hAnsi="Roboto"/>
                      <w:sz w:val="18"/>
                      <w:szCs w:val="18"/>
                    </w:rPr>
                  </w:pPr>
                  <w:r w:rsidRPr="00900698">
                    <w:rPr>
                      <w:rFonts w:ascii="Roboto" w:hAnsi="Roboto"/>
                      <w:sz w:val="18"/>
                      <w:szCs w:val="18"/>
                    </w:rPr>
                    <w:t xml:space="preserve">не менее 2 </w:t>
                  </w:r>
                  <w:proofErr w:type="spellStart"/>
                  <w:proofErr w:type="gramStart"/>
                  <w:r w:rsidRPr="00900698">
                    <w:rPr>
                      <w:rFonts w:ascii="Roboto" w:hAnsi="Roboto"/>
                      <w:sz w:val="18"/>
                      <w:szCs w:val="18"/>
                    </w:rPr>
                    <w:t>шт</w:t>
                  </w:r>
                  <w:proofErr w:type="spellEnd"/>
                  <w:proofErr w:type="gramEnd"/>
                </w:p>
              </w:tc>
            </w:tr>
            <w:tr w:rsidR="00900698" w:rsidRPr="00900698" w:rsidTr="00556951">
              <w:trPr>
                <w:trHeight w:val="255"/>
              </w:trPr>
              <w:tc>
                <w:tcPr>
                  <w:tcW w:w="7016" w:type="dxa"/>
                  <w:tcBorders>
                    <w:top w:val="nil"/>
                    <w:left w:val="nil"/>
                    <w:bottom w:val="nil"/>
                    <w:right w:val="nil"/>
                  </w:tcBorders>
                  <w:shd w:val="clear" w:color="auto" w:fill="auto"/>
                  <w:hideMark/>
                </w:tcPr>
                <w:p w:rsidR="00900698" w:rsidRPr="00900698" w:rsidRDefault="00900698" w:rsidP="00900698">
                  <w:pPr>
                    <w:shd w:val="clear" w:color="auto" w:fill="FFFFFF"/>
                    <w:spacing w:line="300" w:lineRule="atLeast"/>
                    <w:textAlignment w:val="baseline"/>
                    <w:rPr>
                      <w:rFonts w:ascii="Roboto" w:hAnsi="Roboto"/>
                      <w:sz w:val="18"/>
                      <w:szCs w:val="18"/>
                    </w:rPr>
                  </w:pPr>
                  <w:r w:rsidRPr="00900698">
                    <w:rPr>
                      <w:rFonts w:ascii="Roboto" w:hAnsi="Roboto"/>
                      <w:sz w:val="18"/>
                      <w:szCs w:val="18"/>
                    </w:rPr>
                    <w:t>Тип микрофона:  ручной</w:t>
                  </w:r>
                </w:p>
              </w:tc>
            </w:tr>
            <w:tr w:rsidR="00900698" w:rsidRPr="00900698" w:rsidTr="00556951">
              <w:trPr>
                <w:trHeight w:val="255"/>
              </w:trPr>
              <w:tc>
                <w:tcPr>
                  <w:tcW w:w="7016" w:type="dxa"/>
                  <w:tcBorders>
                    <w:top w:val="nil"/>
                    <w:left w:val="nil"/>
                    <w:bottom w:val="nil"/>
                    <w:right w:val="nil"/>
                  </w:tcBorders>
                  <w:shd w:val="clear" w:color="auto" w:fill="auto"/>
                  <w:hideMark/>
                </w:tcPr>
                <w:p w:rsidR="00900698" w:rsidRPr="00900698" w:rsidRDefault="00900698" w:rsidP="00900698">
                  <w:pPr>
                    <w:shd w:val="clear" w:color="auto" w:fill="FFFFFF"/>
                    <w:spacing w:line="300" w:lineRule="atLeast"/>
                    <w:textAlignment w:val="baseline"/>
                    <w:rPr>
                      <w:rFonts w:ascii="Roboto" w:hAnsi="Roboto"/>
                      <w:sz w:val="18"/>
                      <w:szCs w:val="18"/>
                    </w:rPr>
                  </w:pPr>
                  <w:r w:rsidRPr="00900698">
                    <w:rPr>
                      <w:rFonts w:ascii="Roboto" w:hAnsi="Roboto"/>
                      <w:sz w:val="18"/>
                      <w:szCs w:val="18"/>
                    </w:rPr>
                    <w:t xml:space="preserve">Назначение: </w:t>
                  </w:r>
                  <w:proofErr w:type="gramStart"/>
                  <w:r w:rsidRPr="00900698">
                    <w:rPr>
                      <w:rFonts w:ascii="Roboto" w:hAnsi="Roboto"/>
                      <w:sz w:val="18"/>
                      <w:szCs w:val="18"/>
                    </w:rPr>
                    <w:t>вокальный</w:t>
                  </w:r>
                  <w:proofErr w:type="gramEnd"/>
                </w:p>
              </w:tc>
            </w:tr>
            <w:tr w:rsidR="00900698" w:rsidRPr="00900698" w:rsidTr="00556951">
              <w:trPr>
                <w:trHeight w:val="255"/>
              </w:trPr>
              <w:tc>
                <w:tcPr>
                  <w:tcW w:w="7016" w:type="dxa"/>
                  <w:tcBorders>
                    <w:top w:val="nil"/>
                    <w:left w:val="nil"/>
                    <w:bottom w:val="nil"/>
                    <w:right w:val="nil"/>
                  </w:tcBorders>
                  <w:shd w:val="clear" w:color="auto" w:fill="auto"/>
                  <w:hideMark/>
                </w:tcPr>
                <w:p w:rsidR="00900698" w:rsidRPr="00900698" w:rsidRDefault="00900698" w:rsidP="00900698">
                  <w:pPr>
                    <w:shd w:val="clear" w:color="auto" w:fill="FFFFFF"/>
                    <w:spacing w:line="300" w:lineRule="atLeast"/>
                    <w:textAlignment w:val="baseline"/>
                    <w:rPr>
                      <w:rFonts w:ascii="Roboto" w:hAnsi="Roboto"/>
                      <w:sz w:val="18"/>
                      <w:szCs w:val="18"/>
                    </w:rPr>
                  </w:pPr>
                  <w:r w:rsidRPr="00900698">
                    <w:rPr>
                      <w:rFonts w:ascii="Roboto" w:hAnsi="Roboto"/>
                      <w:sz w:val="18"/>
                      <w:szCs w:val="18"/>
                    </w:rPr>
                    <w:t>Подключение: беспроводное</w:t>
                  </w:r>
                </w:p>
              </w:tc>
            </w:tr>
            <w:tr w:rsidR="00900698" w:rsidRPr="00900698" w:rsidTr="00556951">
              <w:trPr>
                <w:trHeight w:val="255"/>
              </w:trPr>
              <w:tc>
                <w:tcPr>
                  <w:tcW w:w="7016" w:type="dxa"/>
                  <w:tcBorders>
                    <w:top w:val="nil"/>
                    <w:left w:val="nil"/>
                    <w:bottom w:val="nil"/>
                    <w:right w:val="nil"/>
                  </w:tcBorders>
                  <w:shd w:val="clear" w:color="auto" w:fill="auto"/>
                  <w:hideMark/>
                </w:tcPr>
                <w:p w:rsidR="00900698" w:rsidRPr="00900698" w:rsidRDefault="00900698" w:rsidP="00900698">
                  <w:pPr>
                    <w:shd w:val="clear" w:color="auto" w:fill="FFFFFF"/>
                    <w:spacing w:line="300" w:lineRule="atLeast"/>
                    <w:textAlignment w:val="baseline"/>
                    <w:rPr>
                      <w:rFonts w:ascii="Roboto" w:hAnsi="Roboto"/>
                      <w:sz w:val="18"/>
                      <w:szCs w:val="18"/>
                    </w:rPr>
                  </w:pPr>
                  <w:r w:rsidRPr="00900698">
                    <w:rPr>
                      <w:rFonts w:ascii="Roboto" w:hAnsi="Roboto"/>
                      <w:sz w:val="18"/>
                      <w:szCs w:val="18"/>
                    </w:rPr>
                    <w:t>Частота: 50-15000Гц</w:t>
                  </w:r>
                </w:p>
              </w:tc>
            </w:tr>
            <w:tr w:rsidR="00900698" w:rsidRPr="00900698" w:rsidTr="00556951">
              <w:trPr>
                <w:trHeight w:val="255"/>
              </w:trPr>
              <w:tc>
                <w:tcPr>
                  <w:tcW w:w="7016" w:type="dxa"/>
                  <w:tcBorders>
                    <w:top w:val="nil"/>
                    <w:left w:val="nil"/>
                    <w:bottom w:val="nil"/>
                    <w:right w:val="nil"/>
                  </w:tcBorders>
                  <w:shd w:val="clear" w:color="auto" w:fill="auto"/>
                  <w:hideMark/>
                </w:tcPr>
                <w:p w:rsidR="009A7371" w:rsidRDefault="00900698" w:rsidP="00900698">
                  <w:pPr>
                    <w:shd w:val="clear" w:color="auto" w:fill="FFFFFF"/>
                    <w:spacing w:line="300" w:lineRule="atLeast"/>
                    <w:textAlignment w:val="baseline"/>
                    <w:rPr>
                      <w:rFonts w:ascii="Roboto" w:hAnsi="Roboto"/>
                      <w:sz w:val="18"/>
                      <w:szCs w:val="18"/>
                    </w:rPr>
                  </w:pPr>
                  <w:r w:rsidRPr="00900698">
                    <w:rPr>
                      <w:rFonts w:ascii="Roboto" w:hAnsi="Roboto"/>
                      <w:sz w:val="18"/>
                      <w:szCs w:val="18"/>
                    </w:rPr>
                    <w:t>Принцип действия:</w:t>
                  </w:r>
                </w:p>
                <w:p w:rsidR="00900698" w:rsidRPr="00900698" w:rsidRDefault="00900698" w:rsidP="00900698">
                  <w:pPr>
                    <w:shd w:val="clear" w:color="auto" w:fill="FFFFFF"/>
                    <w:spacing w:line="300" w:lineRule="atLeast"/>
                    <w:textAlignment w:val="baseline"/>
                    <w:rPr>
                      <w:rFonts w:ascii="Roboto" w:hAnsi="Roboto"/>
                      <w:sz w:val="18"/>
                      <w:szCs w:val="18"/>
                    </w:rPr>
                  </w:pPr>
                  <w:r w:rsidRPr="00900698">
                    <w:rPr>
                      <w:rFonts w:ascii="Roboto" w:hAnsi="Roboto"/>
                      <w:sz w:val="18"/>
                      <w:szCs w:val="18"/>
                    </w:rPr>
                    <w:t xml:space="preserve"> динамический</w:t>
                  </w:r>
                </w:p>
              </w:tc>
            </w:tr>
            <w:tr w:rsidR="00900698" w:rsidRPr="00900698" w:rsidTr="00556951">
              <w:trPr>
                <w:trHeight w:val="1275"/>
              </w:trPr>
              <w:tc>
                <w:tcPr>
                  <w:tcW w:w="7016" w:type="dxa"/>
                  <w:tcBorders>
                    <w:top w:val="nil"/>
                    <w:left w:val="nil"/>
                    <w:bottom w:val="nil"/>
                    <w:right w:val="nil"/>
                  </w:tcBorders>
                  <w:shd w:val="clear" w:color="auto" w:fill="auto"/>
                  <w:hideMark/>
                </w:tcPr>
                <w:p w:rsidR="009A7371" w:rsidRDefault="00900698" w:rsidP="00900698">
                  <w:pPr>
                    <w:shd w:val="clear" w:color="auto" w:fill="FFFFFF"/>
                    <w:spacing w:line="300" w:lineRule="atLeast"/>
                    <w:textAlignment w:val="baseline"/>
                    <w:rPr>
                      <w:rFonts w:ascii="Roboto" w:hAnsi="Roboto"/>
                      <w:sz w:val="18"/>
                      <w:szCs w:val="18"/>
                    </w:rPr>
                  </w:pPr>
                  <w:r w:rsidRPr="00900698">
                    <w:rPr>
                      <w:rFonts w:ascii="Roboto" w:hAnsi="Roboto"/>
                      <w:sz w:val="18"/>
                      <w:szCs w:val="18"/>
                    </w:rPr>
                    <w:t xml:space="preserve">Радиус действия </w:t>
                  </w:r>
                  <w:proofErr w:type="gramStart"/>
                  <w:r w:rsidRPr="00900698">
                    <w:rPr>
                      <w:rFonts w:ascii="Roboto" w:hAnsi="Roboto"/>
                      <w:sz w:val="18"/>
                      <w:szCs w:val="18"/>
                    </w:rPr>
                    <w:t>беспроводной</w:t>
                  </w:r>
                  <w:proofErr w:type="gramEnd"/>
                  <w:r w:rsidRPr="00900698">
                    <w:rPr>
                      <w:rFonts w:ascii="Roboto" w:hAnsi="Roboto"/>
                      <w:sz w:val="18"/>
                      <w:szCs w:val="18"/>
                    </w:rPr>
                    <w:t xml:space="preserve"> </w:t>
                  </w:r>
                </w:p>
                <w:p w:rsidR="00900698" w:rsidRPr="00900698" w:rsidRDefault="00900698" w:rsidP="00900698">
                  <w:pPr>
                    <w:shd w:val="clear" w:color="auto" w:fill="FFFFFF"/>
                    <w:spacing w:line="300" w:lineRule="atLeast"/>
                    <w:textAlignment w:val="baseline"/>
                    <w:rPr>
                      <w:rFonts w:ascii="Roboto" w:hAnsi="Roboto"/>
                      <w:sz w:val="18"/>
                      <w:szCs w:val="18"/>
                    </w:rPr>
                  </w:pPr>
                  <w:r w:rsidRPr="00900698">
                    <w:rPr>
                      <w:rFonts w:ascii="Roboto" w:hAnsi="Roboto"/>
                      <w:sz w:val="18"/>
                      <w:szCs w:val="18"/>
                    </w:rPr>
                    <w:t>связи: не менее 30м</w:t>
                  </w:r>
                </w:p>
                <w:p w:rsidR="009A7371" w:rsidRDefault="00900698" w:rsidP="00900698">
                  <w:pPr>
                    <w:shd w:val="clear" w:color="auto" w:fill="FFFFFF"/>
                    <w:spacing w:line="300" w:lineRule="atLeast"/>
                    <w:textAlignment w:val="baseline"/>
                    <w:rPr>
                      <w:rFonts w:ascii="Roboto" w:hAnsi="Roboto"/>
                      <w:sz w:val="18"/>
                      <w:szCs w:val="18"/>
                    </w:rPr>
                  </w:pPr>
                  <w:r w:rsidRPr="00900698">
                    <w:rPr>
                      <w:rFonts w:ascii="Roboto" w:hAnsi="Roboto"/>
                      <w:sz w:val="18"/>
                      <w:szCs w:val="18"/>
                    </w:rPr>
                    <w:t xml:space="preserve">Соотношение сигнал / шум: </w:t>
                  </w:r>
                </w:p>
                <w:p w:rsidR="00900698" w:rsidRPr="00900698" w:rsidRDefault="00900698" w:rsidP="00900698">
                  <w:pPr>
                    <w:shd w:val="clear" w:color="auto" w:fill="FFFFFF"/>
                    <w:spacing w:line="300" w:lineRule="atLeast"/>
                    <w:textAlignment w:val="baseline"/>
                    <w:rPr>
                      <w:rFonts w:ascii="Roboto" w:hAnsi="Roboto"/>
                      <w:sz w:val="18"/>
                      <w:szCs w:val="18"/>
                    </w:rPr>
                  </w:pPr>
                  <w:r w:rsidRPr="00900698">
                    <w:rPr>
                      <w:rFonts w:ascii="Roboto" w:hAnsi="Roboto"/>
                      <w:sz w:val="18"/>
                      <w:szCs w:val="18"/>
                    </w:rPr>
                    <w:t>не менее 59дБ</w:t>
                  </w:r>
                </w:p>
                <w:p w:rsidR="009A7371" w:rsidRDefault="00900698" w:rsidP="00900698">
                  <w:pPr>
                    <w:shd w:val="clear" w:color="auto" w:fill="FFFFFF"/>
                    <w:spacing w:line="300" w:lineRule="atLeast"/>
                    <w:textAlignment w:val="baseline"/>
                    <w:rPr>
                      <w:rFonts w:ascii="PT Astra Serif" w:hAnsi="PT Astra Serif"/>
                      <w:sz w:val="18"/>
                      <w:szCs w:val="18"/>
                    </w:rPr>
                  </w:pPr>
                  <w:r w:rsidRPr="00900698">
                    <w:rPr>
                      <w:rFonts w:ascii="PT Astra Serif" w:hAnsi="PT Astra Serif"/>
                      <w:sz w:val="18"/>
                      <w:szCs w:val="18"/>
                    </w:rPr>
                    <w:t xml:space="preserve">Гарантийный срок: </w:t>
                  </w:r>
                </w:p>
                <w:p w:rsidR="00900698" w:rsidRPr="00900698" w:rsidRDefault="00900698" w:rsidP="00900698">
                  <w:pPr>
                    <w:shd w:val="clear" w:color="auto" w:fill="FFFFFF"/>
                    <w:spacing w:line="300" w:lineRule="atLeast"/>
                    <w:textAlignment w:val="baseline"/>
                    <w:rPr>
                      <w:rFonts w:ascii="Roboto" w:hAnsi="Roboto"/>
                      <w:sz w:val="18"/>
                      <w:szCs w:val="18"/>
                    </w:rPr>
                  </w:pPr>
                  <w:r w:rsidRPr="00900698">
                    <w:rPr>
                      <w:rFonts w:ascii="PT Astra Serif" w:hAnsi="PT Astra Serif"/>
                      <w:sz w:val="18"/>
                      <w:szCs w:val="18"/>
                    </w:rPr>
                    <w:t>не менее 12 месяцев</w:t>
                  </w:r>
                </w:p>
              </w:tc>
            </w:tr>
            <w:tr w:rsidR="00900698" w:rsidRPr="00900698" w:rsidTr="00556951">
              <w:trPr>
                <w:trHeight w:val="255"/>
              </w:trPr>
              <w:tc>
                <w:tcPr>
                  <w:tcW w:w="7016" w:type="dxa"/>
                  <w:tcBorders>
                    <w:top w:val="nil"/>
                    <w:left w:val="nil"/>
                    <w:bottom w:val="nil"/>
                    <w:right w:val="nil"/>
                  </w:tcBorders>
                  <w:shd w:val="clear" w:color="auto" w:fill="auto"/>
                  <w:hideMark/>
                </w:tcPr>
                <w:p w:rsidR="00900698" w:rsidRPr="00900698" w:rsidRDefault="00900698" w:rsidP="00900698">
                  <w:pPr>
                    <w:shd w:val="clear" w:color="auto" w:fill="FFFFFF"/>
                    <w:spacing w:line="300" w:lineRule="atLeast"/>
                    <w:textAlignment w:val="baseline"/>
                    <w:rPr>
                      <w:rFonts w:ascii="Roboto" w:hAnsi="Roboto"/>
                      <w:sz w:val="18"/>
                      <w:szCs w:val="18"/>
                    </w:rPr>
                  </w:pPr>
                </w:p>
              </w:tc>
            </w:tr>
          </w:tbl>
          <w:p w:rsidR="00900698" w:rsidRPr="00900698" w:rsidRDefault="00900698" w:rsidP="00900698">
            <w:pPr>
              <w:shd w:val="clear" w:color="auto" w:fill="FFFFFF"/>
              <w:spacing w:line="300" w:lineRule="atLeast"/>
              <w:jc w:val="center"/>
              <w:textAlignment w:val="baseline"/>
              <w:rPr>
                <w:rFonts w:ascii="Roboto" w:hAnsi="Roboto"/>
                <w:sz w:val="18"/>
                <w:szCs w:val="18"/>
              </w:rPr>
            </w:pPr>
          </w:p>
        </w:tc>
        <w:tc>
          <w:tcPr>
            <w:tcW w:w="851" w:type="dxa"/>
            <w:tcBorders>
              <w:top w:val="single" w:sz="4" w:space="0" w:color="000000"/>
              <w:left w:val="single" w:sz="4" w:space="0" w:color="000000"/>
              <w:bottom w:val="single" w:sz="4" w:space="0" w:color="000000"/>
              <w:right w:val="single" w:sz="4" w:space="0" w:color="000000"/>
            </w:tcBorders>
            <w:vAlign w:val="center"/>
          </w:tcPr>
          <w:p w:rsidR="00900698" w:rsidRDefault="00900698" w:rsidP="00900698">
            <w:pPr>
              <w:jc w:val="center"/>
              <w:rPr>
                <w:color w:val="000000"/>
                <w:sz w:val="20"/>
              </w:rPr>
            </w:pPr>
            <w:proofErr w:type="spellStart"/>
            <w:proofErr w:type="gramStart"/>
            <w:r>
              <w:rPr>
                <w:color w:val="000000"/>
                <w:sz w:val="20"/>
              </w:rPr>
              <w:t>шт</w:t>
            </w:r>
            <w:proofErr w:type="spellEnd"/>
            <w:proofErr w:type="gramEnd"/>
          </w:p>
        </w:tc>
        <w:tc>
          <w:tcPr>
            <w:tcW w:w="850" w:type="dxa"/>
            <w:tcBorders>
              <w:top w:val="single" w:sz="4" w:space="0" w:color="000000"/>
              <w:left w:val="single" w:sz="4" w:space="0" w:color="000000"/>
              <w:bottom w:val="single" w:sz="4" w:space="0" w:color="000000"/>
              <w:right w:val="single" w:sz="4" w:space="0" w:color="000000"/>
            </w:tcBorders>
            <w:vAlign w:val="center"/>
          </w:tcPr>
          <w:p w:rsidR="00900698" w:rsidRPr="007100D1" w:rsidRDefault="00900698" w:rsidP="00900698">
            <w:pPr>
              <w:tabs>
                <w:tab w:val="left" w:pos="3492"/>
              </w:tabs>
              <w:ind w:right="40"/>
              <w:jc w:val="center"/>
              <w:rPr>
                <w:sz w:val="20"/>
              </w:rPr>
            </w:pPr>
            <w:r>
              <w:rPr>
                <w:sz w:val="20"/>
              </w:rPr>
              <w:t>1</w:t>
            </w:r>
          </w:p>
        </w:tc>
        <w:tc>
          <w:tcPr>
            <w:tcW w:w="1134" w:type="dxa"/>
            <w:tcBorders>
              <w:top w:val="single" w:sz="4" w:space="0" w:color="000000"/>
              <w:left w:val="single" w:sz="4" w:space="0" w:color="000000"/>
              <w:bottom w:val="single" w:sz="4" w:space="0" w:color="000000"/>
              <w:right w:val="single" w:sz="4" w:space="0" w:color="000000"/>
            </w:tcBorders>
            <w:vAlign w:val="center"/>
          </w:tcPr>
          <w:p w:rsidR="00900698" w:rsidRPr="007100D1" w:rsidRDefault="00900698" w:rsidP="00900698">
            <w:pPr>
              <w:tabs>
                <w:tab w:val="left" w:pos="3492"/>
              </w:tabs>
              <w:ind w:right="40"/>
              <w:jc w:val="center"/>
              <w:rPr>
                <w:sz w:val="20"/>
              </w:rPr>
            </w:pPr>
          </w:p>
        </w:tc>
        <w:tc>
          <w:tcPr>
            <w:tcW w:w="1276" w:type="dxa"/>
            <w:tcBorders>
              <w:top w:val="single" w:sz="4" w:space="0" w:color="000000"/>
              <w:left w:val="single" w:sz="4" w:space="0" w:color="000000"/>
              <w:bottom w:val="single" w:sz="4" w:space="0" w:color="000000"/>
              <w:right w:val="single" w:sz="4" w:space="0" w:color="000000"/>
            </w:tcBorders>
          </w:tcPr>
          <w:p w:rsidR="00900698" w:rsidRPr="007100D1" w:rsidRDefault="00900698" w:rsidP="00900698">
            <w:pPr>
              <w:tabs>
                <w:tab w:val="left" w:pos="3492"/>
              </w:tabs>
              <w:ind w:right="40"/>
              <w:jc w:val="center"/>
              <w:rPr>
                <w:sz w:val="20"/>
              </w:rPr>
            </w:pPr>
          </w:p>
        </w:tc>
      </w:tr>
      <w:tr w:rsidR="00900698" w:rsidRPr="00BB7DD0" w:rsidTr="009A7371">
        <w:trPr>
          <w:trHeight w:val="690"/>
        </w:trPr>
        <w:tc>
          <w:tcPr>
            <w:tcW w:w="524" w:type="dxa"/>
            <w:tcBorders>
              <w:top w:val="single" w:sz="4" w:space="0" w:color="000000"/>
              <w:left w:val="single" w:sz="4" w:space="0" w:color="000000"/>
              <w:bottom w:val="single" w:sz="4" w:space="0" w:color="auto"/>
              <w:right w:val="single" w:sz="4" w:space="0" w:color="000000"/>
            </w:tcBorders>
            <w:vAlign w:val="center"/>
          </w:tcPr>
          <w:p w:rsidR="00900698" w:rsidRDefault="00900698" w:rsidP="00900698">
            <w:pPr>
              <w:shd w:val="clear" w:color="auto" w:fill="FFFFFF"/>
              <w:jc w:val="center"/>
              <w:textAlignment w:val="baseline"/>
              <w:rPr>
                <w:sz w:val="20"/>
              </w:rPr>
            </w:pPr>
            <w:r>
              <w:rPr>
                <w:sz w:val="20"/>
              </w:rPr>
              <w:t>5</w:t>
            </w:r>
          </w:p>
        </w:tc>
        <w:tc>
          <w:tcPr>
            <w:tcW w:w="1843" w:type="dxa"/>
            <w:gridSpan w:val="2"/>
            <w:tcBorders>
              <w:top w:val="single" w:sz="4" w:space="0" w:color="000000"/>
              <w:left w:val="single" w:sz="4" w:space="0" w:color="000000"/>
              <w:bottom w:val="single" w:sz="4" w:space="0" w:color="000000"/>
              <w:right w:val="single" w:sz="4" w:space="0" w:color="000000"/>
            </w:tcBorders>
            <w:shd w:val="clear" w:color="auto" w:fill="auto"/>
          </w:tcPr>
          <w:p w:rsidR="00900698" w:rsidRPr="003159F8" w:rsidRDefault="00900698" w:rsidP="00900698">
            <w:pPr>
              <w:jc w:val="center"/>
              <w:rPr>
                <w:sz w:val="19"/>
                <w:szCs w:val="19"/>
              </w:rPr>
            </w:pPr>
            <w:proofErr w:type="spellStart"/>
            <w:r w:rsidRPr="003159F8">
              <w:rPr>
                <w:sz w:val="19"/>
                <w:szCs w:val="19"/>
              </w:rPr>
              <w:t>Микшерный</w:t>
            </w:r>
            <w:proofErr w:type="spellEnd"/>
            <w:r w:rsidRPr="003159F8">
              <w:rPr>
                <w:sz w:val="19"/>
                <w:szCs w:val="19"/>
              </w:rPr>
              <w:t xml:space="preserve"> пульт</w:t>
            </w:r>
          </w:p>
          <w:p w:rsidR="00900698" w:rsidRPr="003159F8" w:rsidRDefault="00900698" w:rsidP="00900698">
            <w:pPr>
              <w:jc w:val="center"/>
              <w:rPr>
                <w:sz w:val="19"/>
                <w:szCs w:val="19"/>
              </w:rPr>
            </w:pPr>
          </w:p>
        </w:tc>
        <w:tc>
          <w:tcPr>
            <w:tcW w:w="2835" w:type="dxa"/>
            <w:tcBorders>
              <w:top w:val="single" w:sz="4" w:space="0" w:color="000000"/>
              <w:left w:val="single" w:sz="4" w:space="0" w:color="000000"/>
              <w:bottom w:val="single" w:sz="4" w:space="0" w:color="000000"/>
              <w:right w:val="single" w:sz="4" w:space="0" w:color="000000"/>
            </w:tcBorders>
            <w:shd w:val="clear" w:color="auto" w:fill="auto"/>
            <w:vAlign w:val="center"/>
          </w:tcPr>
          <w:tbl>
            <w:tblPr>
              <w:tblW w:w="7000" w:type="dxa"/>
              <w:tblLayout w:type="fixed"/>
              <w:tblLook w:val="04A0"/>
            </w:tblPr>
            <w:tblGrid>
              <w:gridCol w:w="7000"/>
            </w:tblGrid>
            <w:tr w:rsidR="00900698" w:rsidRPr="00900698" w:rsidTr="00556951">
              <w:trPr>
                <w:trHeight w:val="510"/>
              </w:trPr>
              <w:tc>
                <w:tcPr>
                  <w:tcW w:w="7000" w:type="dxa"/>
                  <w:tcBorders>
                    <w:top w:val="nil"/>
                    <w:left w:val="nil"/>
                    <w:bottom w:val="nil"/>
                    <w:right w:val="nil"/>
                  </w:tcBorders>
                  <w:shd w:val="clear" w:color="auto" w:fill="auto"/>
                  <w:hideMark/>
                </w:tcPr>
                <w:p w:rsidR="00900698" w:rsidRPr="00900698" w:rsidRDefault="00900698" w:rsidP="00900698">
                  <w:pPr>
                    <w:shd w:val="clear" w:color="auto" w:fill="FFFFFF"/>
                    <w:spacing w:line="300" w:lineRule="atLeast"/>
                    <w:textAlignment w:val="baseline"/>
                    <w:rPr>
                      <w:rFonts w:ascii="Roboto" w:hAnsi="Roboto"/>
                      <w:sz w:val="18"/>
                      <w:szCs w:val="18"/>
                    </w:rPr>
                  </w:pPr>
                  <w:r w:rsidRPr="00900698">
                    <w:rPr>
                      <w:rFonts w:ascii="Roboto" w:hAnsi="Roboto"/>
                      <w:sz w:val="18"/>
                      <w:szCs w:val="18"/>
                    </w:rPr>
                    <w:t xml:space="preserve">Вид </w:t>
                  </w:r>
                  <w:proofErr w:type="spellStart"/>
                  <w:r w:rsidRPr="00900698">
                    <w:rPr>
                      <w:rFonts w:ascii="Roboto" w:hAnsi="Roboto"/>
                      <w:sz w:val="18"/>
                      <w:szCs w:val="18"/>
                    </w:rPr>
                    <w:t>микшерного</w:t>
                  </w:r>
                  <w:proofErr w:type="spellEnd"/>
                  <w:r w:rsidRPr="00900698">
                    <w:rPr>
                      <w:rFonts w:ascii="Roboto" w:hAnsi="Roboto"/>
                      <w:sz w:val="18"/>
                      <w:szCs w:val="18"/>
                    </w:rPr>
                    <w:t xml:space="preserve"> пульта: Аналоговый</w:t>
                  </w:r>
                </w:p>
                <w:p w:rsidR="009A7371" w:rsidRDefault="00900698" w:rsidP="00900698">
                  <w:pPr>
                    <w:shd w:val="clear" w:color="auto" w:fill="FFFFFF"/>
                    <w:spacing w:line="300" w:lineRule="atLeast"/>
                    <w:textAlignment w:val="baseline"/>
                    <w:rPr>
                      <w:rFonts w:ascii="Roboto" w:hAnsi="Roboto"/>
                      <w:sz w:val="18"/>
                      <w:szCs w:val="18"/>
                    </w:rPr>
                  </w:pPr>
                  <w:r w:rsidRPr="00900698">
                    <w:rPr>
                      <w:rFonts w:ascii="Roboto" w:hAnsi="Roboto"/>
                      <w:sz w:val="18"/>
                      <w:szCs w:val="18"/>
                    </w:rPr>
                    <w:t>12 комбинированных разъемов</w:t>
                  </w:r>
                </w:p>
                <w:p w:rsidR="00900698" w:rsidRPr="00900698" w:rsidRDefault="00900698" w:rsidP="00900698">
                  <w:pPr>
                    <w:shd w:val="clear" w:color="auto" w:fill="FFFFFF"/>
                    <w:spacing w:line="300" w:lineRule="atLeast"/>
                    <w:textAlignment w:val="baseline"/>
                    <w:rPr>
                      <w:rFonts w:ascii="Roboto" w:hAnsi="Roboto"/>
                      <w:sz w:val="18"/>
                      <w:szCs w:val="18"/>
                    </w:rPr>
                  </w:pPr>
                  <w:r w:rsidRPr="00900698">
                    <w:rPr>
                      <w:rFonts w:ascii="Roboto" w:hAnsi="Roboto"/>
                      <w:sz w:val="18"/>
                      <w:szCs w:val="18"/>
                    </w:rPr>
                    <w:t xml:space="preserve"> </w:t>
                  </w:r>
                  <w:proofErr w:type="spellStart"/>
                  <w:r w:rsidRPr="00900698">
                    <w:rPr>
                      <w:rFonts w:ascii="Roboto" w:hAnsi="Roboto"/>
                      <w:sz w:val="18"/>
                      <w:szCs w:val="18"/>
                    </w:rPr>
                    <w:t>Line</w:t>
                  </w:r>
                  <w:proofErr w:type="spellEnd"/>
                  <w:r w:rsidRPr="00900698">
                    <w:rPr>
                      <w:rFonts w:ascii="Roboto" w:hAnsi="Roboto"/>
                      <w:sz w:val="18"/>
                      <w:szCs w:val="18"/>
                    </w:rPr>
                    <w:t>/</w:t>
                  </w:r>
                  <w:proofErr w:type="spellStart"/>
                  <w:r w:rsidRPr="00900698">
                    <w:rPr>
                      <w:rFonts w:ascii="Roboto" w:hAnsi="Roboto"/>
                      <w:sz w:val="18"/>
                      <w:szCs w:val="18"/>
                    </w:rPr>
                    <w:t>Mic</w:t>
                  </w:r>
                  <w:proofErr w:type="spellEnd"/>
                  <w:r w:rsidRPr="00900698">
                    <w:rPr>
                      <w:rFonts w:ascii="Roboto" w:hAnsi="Roboto"/>
                      <w:sz w:val="18"/>
                      <w:szCs w:val="18"/>
                    </w:rPr>
                    <w:t>.</w:t>
                  </w:r>
                </w:p>
                <w:p w:rsidR="009A7371" w:rsidRDefault="00900698" w:rsidP="00900698">
                  <w:pPr>
                    <w:shd w:val="clear" w:color="auto" w:fill="FFFFFF"/>
                    <w:spacing w:line="300" w:lineRule="atLeast"/>
                    <w:textAlignment w:val="baseline"/>
                    <w:rPr>
                      <w:rFonts w:ascii="Roboto" w:hAnsi="Roboto"/>
                      <w:sz w:val="18"/>
                      <w:szCs w:val="18"/>
                    </w:rPr>
                  </w:pPr>
                  <w:r w:rsidRPr="00900698">
                    <w:rPr>
                      <w:rFonts w:ascii="Roboto" w:hAnsi="Roboto"/>
                      <w:sz w:val="18"/>
                      <w:szCs w:val="18"/>
                    </w:rPr>
                    <w:t xml:space="preserve">Выход </w:t>
                  </w:r>
                  <w:proofErr w:type="spellStart"/>
                  <w:r w:rsidRPr="00900698">
                    <w:rPr>
                      <w:rFonts w:ascii="Roboto" w:hAnsi="Roboto"/>
                      <w:sz w:val="18"/>
                      <w:szCs w:val="18"/>
                    </w:rPr>
                    <w:t>aux</w:t>
                  </w:r>
                  <w:proofErr w:type="spellEnd"/>
                  <w:r w:rsidRPr="00900698">
                    <w:rPr>
                      <w:rFonts w:ascii="Roboto" w:hAnsi="Roboto"/>
                      <w:sz w:val="18"/>
                      <w:szCs w:val="18"/>
                    </w:rPr>
                    <w:t xml:space="preserve">, основной </w:t>
                  </w:r>
                </w:p>
                <w:p w:rsidR="009A7371" w:rsidRDefault="00900698" w:rsidP="00900698">
                  <w:pPr>
                    <w:shd w:val="clear" w:color="auto" w:fill="FFFFFF"/>
                    <w:spacing w:line="300" w:lineRule="atLeast"/>
                    <w:textAlignment w:val="baseline"/>
                    <w:rPr>
                      <w:rFonts w:ascii="Roboto" w:hAnsi="Roboto"/>
                      <w:sz w:val="18"/>
                      <w:szCs w:val="18"/>
                    </w:rPr>
                  </w:pPr>
                  <w:proofErr w:type="spellStart"/>
                  <w:r w:rsidRPr="00900698">
                    <w:rPr>
                      <w:rFonts w:ascii="Roboto" w:hAnsi="Roboto"/>
                      <w:sz w:val="18"/>
                      <w:szCs w:val="18"/>
                    </w:rPr>
                    <w:t>стереовыход</w:t>
                  </w:r>
                  <w:proofErr w:type="spellEnd"/>
                  <w:r w:rsidRPr="00900698">
                    <w:rPr>
                      <w:rFonts w:ascii="Roboto" w:hAnsi="Roboto"/>
                      <w:sz w:val="18"/>
                      <w:szCs w:val="18"/>
                    </w:rPr>
                    <w:t xml:space="preserve">, выход </w:t>
                  </w:r>
                  <w:proofErr w:type="gramStart"/>
                  <w:r w:rsidRPr="00900698">
                    <w:rPr>
                      <w:rFonts w:ascii="Roboto" w:hAnsi="Roboto"/>
                      <w:sz w:val="18"/>
                      <w:szCs w:val="18"/>
                    </w:rPr>
                    <w:t>на</w:t>
                  </w:r>
                  <w:proofErr w:type="gramEnd"/>
                  <w:r w:rsidRPr="00900698">
                    <w:rPr>
                      <w:rFonts w:ascii="Roboto" w:hAnsi="Roboto"/>
                      <w:sz w:val="18"/>
                      <w:szCs w:val="18"/>
                    </w:rPr>
                    <w:t xml:space="preserve"> </w:t>
                  </w:r>
                </w:p>
                <w:p w:rsidR="00900698" w:rsidRPr="00900698" w:rsidRDefault="00900698" w:rsidP="00900698">
                  <w:pPr>
                    <w:shd w:val="clear" w:color="auto" w:fill="FFFFFF"/>
                    <w:spacing w:line="300" w:lineRule="atLeast"/>
                    <w:textAlignment w:val="baseline"/>
                    <w:rPr>
                      <w:rFonts w:ascii="Roboto" w:hAnsi="Roboto"/>
                      <w:sz w:val="18"/>
                      <w:szCs w:val="18"/>
                    </w:rPr>
                  </w:pPr>
                  <w:r w:rsidRPr="00900698">
                    <w:rPr>
                      <w:rFonts w:ascii="Roboto" w:hAnsi="Roboto"/>
                      <w:sz w:val="18"/>
                      <w:szCs w:val="18"/>
                    </w:rPr>
                    <w:t>наушники, выход</w:t>
                  </w:r>
                </w:p>
                <w:p w:rsidR="00900698" w:rsidRPr="00900698" w:rsidRDefault="00900698" w:rsidP="00900698">
                  <w:pPr>
                    <w:shd w:val="clear" w:color="auto" w:fill="FFFFFF"/>
                    <w:spacing w:line="300" w:lineRule="atLeast"/>
                    <w:textAlignment w:val="baseline"/>
                    <w:rPr>
                      <w:rFonts w:ascii="Roboto" w:hAnsi="Roboto"/>
                      <w:sz w:val="18"/>
                      <w:szCs w:val="18"/>
                    </w:rPr>
                  </w:pPr>
                  <w:r w:rsidRPr="00900698">
                    <w:rPr>
                      <w:rFonts w:ascii="Roboto" w:hAnsi="Roboto"/>
                      <w:sz w:val="18"/>
                      <w:szCs w:val="18"/>
                    </w:rPr>
                    <w:t xml:space="preserve"> эффекта</w:t>
                  </w:r>
                </w:p>
                <w:tbl>
                  <w:tblPr>
                    <w:tblW w:w="7000" w:type="dxa"/>
                    <w:tblLayout w:type="fixed"/>
                    <w:tblLook w:val="04A0"/>
                  </w:tblPr>
                  <w:tblGrid>
                    <w:gridCol w:w="7000"/>
                  </w:tblGrid>
                  <w:tr w:rsidR="00900698" w:rsidRPr="00900698" w:rsidTr="00556951">
                    <w:trPr>
                      <w:trHeight w:val="255"/>
                    </w:trPr>
                    <w:tc>
                      <w:tcPr>
                        <w:tcW w:w="7000" w:type="dxa"/>
                        <w:tcBorders>
                          <w:top w:val="nil"/>
                          <w:left w:val="nil"/>
                          <w:bottom w:val="nil"/>
                          <w:right w:val="nil"/>
                        </w:tcBorders>
                        <w:shd w:val="clear" w:color="auto" w:fill="auto"/>
                        <w:hideMark/>
                      </w:tcPr>
                      <w:p w:rsidR="00900698" w:rsidRPr="00900698" w:rsidRDefault="00900698" w:rsidP="00900698">
                        <w:pPr>
                          <w:shd w:val="clear" w:color="auto" w:fill="FFFFFF"/>
                          <w:spacing w:line="300" w:lineRule="atLeast"/>
                          <w:textAlignment w:val="baseline"/>
                          <w:rPr>
                            <w:rFonts w:ascii="Roboto" w:hAnsi="Roboto"/>
                            <w:sz w:val="18"/>
                            <w:szCs w:val="18"/>
                          </w:rPr>
                        </w:pPr>
                        <w:r w:rsidRPr="00900698">
                          <w:rPr>
                            <w:rFonts w:ascii="Roboto" w:hAnsi="Roboto"/>
                            <w:sz w:val="18"/>
                            <w:szCs w:val="18"/>
                          </w:rPr>
                          <w:t>Встроенный MP3-плеер</w:t>
                        </w:r>
                      </w:p>
                    </w:tc>
                  </w:tr>
                  <w:tr w:rsidR="00900698" w:rsidRPr="00900698" w:rsidTr="00556951">
                    <w:trPr>
                      <w:trHeight w:val="255"/>
                    </w:trPr>
                    <w:tc>
                      <w:tcPr>
                        <w:tcW w:w="7000" w:type="dxa"/>
                        <w:tcBorders>
                          <w:top w:val="nil"/>
                          <w:left w:val="nil"/>
                          <w:bottom w:val="nil"/>
                          <w:right w:val="nil"/>
                        </w:tcBorders>
                        <w:shd w:val="clear" w:color="auto" w:fill="auto"/>
                        <w:vAlign w:val="bottom"/>
                        <w:hideMark/>
                      </w:tcPr>
                      <w:p w:rsidR="009A7371" w:rsidRDefault="00900698" w:rsidP="00900698">
                        <w:pPr>
                          <w:shd w:val="clear" w:color="auto" w:fill="FFFFFF"/>
                          <w:spacing w:line="300" w:lineRule="atLeast"/>
                          <w:textAlignment w:val="baseline"/>
                          <w:rPr>
                            <w:rFonts w:ascii="Roboto" w:hAnsi="Roboto"/>
                            <w:sz w:val="18"/>
                            <w:szCs w:val="18"/>
                          </w:rPr>
                        </w:pPr>
                        <w:r w:rsidRPr="00900698">
                          <w:rPr>
                            <w:rFonts w:ascii="Roboto" w:hAnsi="Roboto"/>
                            <w:sz w:val="18"/>
                            <w:szCs w:val="18"/>
                          </w:rPr>
                          <w:t xml:space="preserve">Расширенный эффектор: </w:t>
                        </w:r>
                      </w:p>
                      <w:p w:rsidR="00900698" w:rsidRPr="00900698" w:rsidRDefault="00900698" w:rsidP="00900698">
                        <w:pPr>
                          <w:shd w:val="clear" w:color="auto" w:fill="FFFFFF"/>
                          <w:spacing w:line="300" w:lineRule="atLeast"/>
                          <w:textAlignment w:val="baseline"/>
                          <w:rPr>
                            <w:rFonts w:ascii="Roboto" w:hAnsi="Roboto"/>
                            <w:sz w:val="18"/>
                            <w:szCs w:val="18"/>
                          </w:rPr>
                        </w:pPr>
                        <w:r w:rsidRPr="00900698">
                          <w:rPr>
                            <w:rFonts w:ascii="Roboto" w:hAnsi="Roboto"/>
                            <w:sz w:val="18"/>
                            <w:szCs w:val="18"/>
                          </w:rPr>
                          <w:t>SPX не менее 16 каналов </w:t>
                        </w:r>
                      </w:p>
                    </w:tc>
                  </w:tr>
                  <w:tr w:rsidR="00900698" w:rsidRPr="00900698" w:rsidTr="00556951">
                    <w:trPr>
                      <w:trHeight w:val="255"/>
                    </w:trPr>
                    <w:tc>
                      <w:tcPr>
                        <w:tcW w:w="7000" w:type="dxa"/>
                        <w:tcBorders>
                          <w:top w:val="nil"/>
                          <w:left w:val="nil"/>
                          <w:bottom w:val="nil"/>
                          <w:right w:val="nil"/>
                        </w:tcBorders>
                        <w:shd w:val="clear" w:color="auto" w:fill="auto"/>
                      </w:tcPr>
                      <w:p w:rsidR="00900698" w:rsidRPr="00900698" w:rsidRDefault="00900698" w:rsidP="00900698">
                        <w:pPr>
                          <w:shd w:val="clear" w:color="auto" w:fill="FFFFFF"/>
                          <w:spacing w:line="300" w:lineRule="atLeast"/>
                          <w:textAlignment w:val="baseline"/>
                          <w:rPr>
                            <w:rFonts w:ascii="Roboto" w:hAnsi="Roboto"/>
                            <w:sz w:val="18"/>
                            <w:szCs w:val="18"/>
                          </w:rPr>
                        </w:pPr>
                        <w:r w:rsidRPr="00900698">
                          <w:rPr>
                            <w:rFonts w:ascii="Roboto" w:hAnsi="Roboto"/>
                            <w:sz w:val="18"/>
                            <w:szCs w:val="18"/>
                          </w:rPr>
                          <w:lastRenderedPageBreak/>
                          <w:t xml:space="preserve">Наличие </w:t>
                        </w:r>
                        <w:proofErr w:type="spellStart"/>
                        <w:r w:rsidRPr="00900698">
                          <w:rPr>
                            <w:rFonts w:ascii="Roboto" w:hAnsi="Roboto"/>
                            <w:sz w:val="18"/>
                            <w:szCs w:val="18"/>
                          </w:rPr>
                          <w:t>USB-аудиоинтерфейса</w:t>
                        </w:r>
                        <w:proofErr w:type="spellEnd"/>
                        <w:r w:rsidRPr="00900698">
                          <w:rPr>
                            <w:rFonts w:ascii="Roboto" w:hAnsi="Roboto"/>
                            <w:sz w:val="18"/>
                            <w:szCs w:val="18"/>
                          </w:rPr>
                          <w:t xml:space="preserve">: Да </w:t>
                        </w:r>
                      </w:p>
                      <w:p w:rsidR="009A7371" w:rsidRDefault="00900698" w:rsidP="00900698">
                        <w:pPr>
                          <w:shd w:val="clear" w:color="auto" w:fill="FFFFFF"/>
                          <w:spacing w:line="300" w:lineRule="atLeast"/>
                          <w:textAlignment w:val="baseline"/>
                          <w:rPr>
                            <w:rFonts w:ascii="PT Astra Serif" w:hAnsi="PT Astra Serif"/>
                            <w:sz w:val="18"/>
                            <w:szCs w:val="18"/>
                          </w:rPr>
                        </w:pPr>
                        <w:r w:rsidRPr="00900698">
                          <w:rPr>
                            <w:rFonts w:ascii="PT Astra Serif" w:hAnsi="PT Astra Serif"/>
                            <w:sz w:val="18"/>
                            <w:szCs w:val="18"/>
                          </w:rPr>
                          <w:t xml:space="preserve">Гарантийный срок: </w:t>
                        </w:r>
                      </w:p>
                      <w:p w:rsidR="00900698" w:rsidRPr="00900698" w:rsidRDefault="00900698" w:rsidP="00900698">
                        <w:pPr>
                          <w:shd w:val="clear" w:color="auto" w:fill="FFFFFF"/>
                          <w:spacing w:line="300" w:lineRule="atLeast"/>
                          <w:textAlignment w:val="baseline"/>
                          <w:rPr>
                            <w:rFonts w:ascii="Roboto" w:hAnsi="Roboto"/>
                            <w:sz w:val="18"/>
                            <w:szCs w:val="18"/>
                          </w:rPr>
                        </w:pPr>
                        <w:r w:rsidRPr="00900698">
                          <w:rPr>
                            <w:rFonts w:ascii="PT Astra Serif" w:hAnsi="PT Astra Serif"/>
                            <w:sz w:val="18"/>
                            <w:szCs w:val="18"/>
                          </w:rPr>
                          <w:t>не менее 12 месяцев</w:t>
                        </w:r>
                      </w:p>
                    </w:tc>
                  </w:tr>
                </w:tbl>
                <w:p w:rsidR="00900698" w:rsidRPr="00900698" w:rsidRDefault="00900698" w:rsidP="00900698">
                  <w:pPr>
                    <w:shd w:val="clear" w:color="auto" w:fill="FFFFFF"/>
                    <w:spacing w:line="300" w:lineRule="atLeast"/>
                    <w:textAlignment w:val="baseline"/>
                    <w:rPr>
                      <w:rFonts w:ascii="Roboto" w:hAnsi="Roboto"/>
                      <w:sz w:val="18"/>
                      <w:szCs w:val="18"/>
                    </w:rPr>
                  </w:pPr>
                </w:p>
              </w:tc>
            </w:tr>
          </w:tbl>
          <w:p w:rsidR="00900698" w:rsidRPr="00900698" w:rsidRDefault="00900698" w:rsidP="00900698">
            <w:pPr>
              <w:jc w:val="center"/>
              <w:rPr>
                <w:rFonts w:ascii="PT Astra Serif" w:hAnsi="PT Astra Serif"/>
                <w:sz w:val="18"/>
                <w:szCs w:val="18"/>
              </w:rPr>
            </w:pPr>
          </w:p>
        </w:tc>
        <w:tc>
          <w:tcPr>
            <w:tcW w:w="851" w:type="dxa"/>
            <w:tcBorders>
              <w:top w:val="single" w:sz="4" w:space="0" w:color="000000"/>
              <w:left w:val="single" w:sz="4" w:space="0" w:color="000000"/>
              <w:bottom w:val="single" w:sz="4" w:space="0" w:color="000000"/>
              <w:right w:val="single" w:sz="4" w:space="0" w:color="000000"/>
            </w:tcBorders>
            <w:vAlign w:val="center"/>
          </w:tcPr>
          <w:p w:rsidR="00900698" w:rsidRDefault="00900698" w:rsidP="00900698">
            <w:pPr>
              <w:jc w:val="center"/>
              <w:rPr>
                <w:color w:val="000000"/>
                <w:sz w:val="20"/>
              </w:rPr>
            </w:pPr>
            <w:proofErr w:type="spellStart"/>
            <w:proofErr w:type="gramStart"/>
            <w:r>
              <w:rPr>
                <w:color w:val="000000"/>
                <w:sz w:val="20"/>
              </w:rPr>
              <w:lastRenderedPageBreak/>
              <w:t>шт</w:t>
            </w:r>
            <w:proofErr w:type="spellEnd"/>
            <w:proofErr w:type="gramEnd"/>
          </w:p>
        </w:tc>
        <w:tc>
          <w:tcPr>
            <w:tcW w:w="850" w:type="dxa"/>
            <w:tcBorders>
              <w:top w:val="single" w:sz="4" w:space="0" w:color="000000"/>
              <w:left w:val="single" w:sz="4" w:space="0" w:color="000000"/>
              <w:bottom w:val="single" w:sz="4" w:space="0" w:color="000000"/>
              <w:right w:val="single" w:sz="4" w:space="0" w:color="000000"/>
            </w:tcBorders>
            <w:vAlign w:val="center"/>
          </w:tcPr>
          <w:p w:rsidR="00900698" w:rsidRPr="007100D1" w:rsidRDefault="00900698" w:rsidP="00900698">
            <w:pPr>
              <w:tabs>
                <w:tab w:val="left" w:pos="3492"/>
              </w:tabs>
              <w:ind w:right="40"/>
              <w:jc w:val="center"/>
              <w:rPr>
                <w:sz w:val="20"/>
              </w:rPr>
            </w:pPr>
            <w:r>
              <w:rPr>
                <w:sz w:val="20"/>
              </w:rPr>
              <w:t>1</w:t>
            </w:r>
          </w:p>
        </w:tc>
        <w:tc>
          <w:tcPr>
            <w:tcW w:w="1134" w:type="dxa"/>
            <w:tcBorders>
              <w:top w:val="single" w:sz="4" w:space="0" w:color="000000"/>
              <w:left w:val="single" w:sz="4" w:space="0" w:color="000000"/>
              <w:bottom w:val="single" w:sz="4" w:space="0" w:color="000000"/>
              <w:right w:val="single" w:sz="4" w:space="0" w:color="000000"/>
            </w:tcBorders>
            <w:vAlign w:val="center"/>
          </w:tcPr>
          <w:p w:rsidR="00900698" w:rsidRPr="007100D1" w:rsidRDefault="00900698" w:rsidP="00900698">
            <w:pPr>
              <w:tabs>
                <w:tab w:val="left" w:pos="3492"/>
              </w:tabs>
              <w:ind w:right="40"/>
              <w:jc w:val="center"/>
              <w:rPr>
                <w:sz w:val="20"/>
              </w:rPr>
            </w:pPr>
          </w:p>
        </w:tc>
        <w:tc>
          <w:tcPr>
            <w:tcW w:w="1276" w:type="dxa"/>
            <w:tcBorders>
              <w:top w:val="single" w:sz="4" w:space="0" w:color="000000"/>
              <w:left w:val="single" w:sz="4" w:space="0" w:color="000000"/>
              <w:bottom w:val="single" w:sz="4" w:space="0" w:color="000000"/>
              <w:right w:val="single" w:sz="4" w:space="0" w:color="000000"/>
            </w:tcBorders>
          </w:tcPr>
          <w:p w:rsidR="00900698" w:rsidRPr="007100D1" w:rsidRDefault="00900698" w:rsidP="00900698">
            <w:pPr>
              <w:tabs>
                <w:tab w:val="left" w:pos="3492"/>
              </w:tabs>
              <w:ind w:right="40"/>
              <w:jc w:val="center"/>
              <w:rPr>
                <w:sz w:val="20"/>
              </w:rPr>
            </w:pPr>
          </w:p>
        </w:tc>
      </w:tr>
      <w:tr w:rsidR="00900698" w:rsidRPr="00BB7DD0" w:rsidTr="009A7371">
        <w:trPr>
          <w:trHeight w:val="690"/>
        </w:trPr>
        <w:tc>
          <w:tcPr>
            <w:tcW w:w="524" w:type="dxa"/>
            <w:tcBorders>
              <w:top w:val="single" w:sz="4" w:space="0" w:color="000000"/>
              <w:left w:val="single" w:sz="4" w:space="0" w:color="000000"/>
              <w:bottom w:val="single" w:sz="4" w:space="0" w:color="auto"/>
              <w:right w:val="single" w:sz="4" w:space="0" w:color="000000"/>
            </w:tcBorders>
            <w:vAlign w:val="center"/>
          </w:tcPr>
          <w:p w:rsidR="00900698" w:rsidRDefault="00900698" w:rsidP="00900698">
            <w:pPr>
              <w:shd w:val="clear" w:color="auto" w:fill="FFFFFF"/>
              <w:jc w:val="center"/>
              <w:textAlignment w:val="baseline"/>
              <w:rPr>
                <w:sz w:val="20"/>
              </w:rPr>
            </w:pPr>
            <w:r>
              <w:rPr>
                <w:sz w:val="20"/>
              </w:rPr>
              <w:lastRenderedPageBreak/>
              <w:t>6</w:t>
            </w:r>
          </w:p>
        </w:tc>
        <w:tc>
          <w:tcPr>
            <w:tcW w:w="1843" w:type="dxa"/>
            <w:gridSpan w:val="2"/>
            <w:tcBorders>
              <w:top w:val="single" w:sz="4" w:space="0" w:color="000000"/>
              <w:left w:val="single" w:sz="4" w:space="0" w:color="000000"/>
              <w:bottom w:val="single" w:sz="4" w:space="0" w:color="000000"/>
              <w:right w:val="single" w:sz="4" w:space="0" w:color="000000"/>
            </w:tcBorders>
            <w:shd w:val="clear" w:color="auto" w:fill="auto"/>
          </w:tcPr>
          <w:p w:rsidR="00900698" w:rsidRPr="003159F8" w:rsidRDefault="00900698" w:rsidP="00900698">
            <w:pPr>
              <w:jc w:val="center"/>
              <w:rPr>
                <w:sz w:val="20"/>
              </w:rPr>
            </w:pPr>
            <w:r w:rsidRPr="003159F8">
              <w:rPr>
                <w:sz w:val="20"/>
              </w:rPr>
              <w:t xml:space="preserve">Педаль гитарная </w:t>
            </w:r>
          </w:p>
          <w:p w:rsidR="00900698" w:rsidRPr="003159F8" w:rsidRDefault="00900698" w:rsidP="00900698">
            <w:pPr>
              <w:jc w:val="center"/>
              <w:rPr>
                <w:sz w:val="20"/>
              </w:rPr>
            </w:pPr>
          </w:p>
        </w:tc>
        <w:tc>
          <w:tcPr>
            <w:tcW w:w="2835" w:type="dxa"/>
            <w:tcBorders>
              <w:top w:val="single" w:sz="4" w:space="0" w:color="000000"/>
              <w:left w:val="single" w:sz="4" w:space="0" w:color="000000"/>
              <w:bottom w:val="single" w:sz="4" w:space="0" w:color="000000"/>
              <w:right w:val="single" w:sz="4" w:space="0" w:color="000000"/>
            </w:tcBorders>
            <w:shd w:val="clear" w:color="auto" w:fill="auto"/>
            <w:vAlign w:val="center"/>
          </w:tcPr>
          <w:p w:rsidR="00900698" w:rsidRPr="00900698" w:rsidRDefault="00900698" w:rsidP="00900698">
            <w:pPr>
              <w:rPr>
                <w:rFonts w:ascii="PT Astra Serif" w:hAnsi="PT Astra Serif"/>
                <w:sz w:val="18"/>
                <w:szCs w:val="18"/>
              </w:rPr>
            </w:pPr>
            <w:r w:rsidRPr="00900698">
              <w:rPr>
                <w:rFonts w:ascii="PT Astra Serif" w:hAnsi="PT Astra Serif"/>
                <w:sz w:val="18"/>
                <w:szCs w:val="18"/>
              </w:rPr>
              <w:t>Педаль гитарная в комплекте с адаптером AC  PSA  серии</w:t>
            </w:r>
          </w:p>
          <w:p w:rsidR="00900698" w:rsidRPr="00900698" w:rsidRDefault="00900698" w:rsidP="00900698">
            <w:pPr>
              <w:pStyle w:val="af0"/>
              <w:spacing w:before="0" w:beforeAutospacing="0" w:after="0" w:afterAutospacing="0" w:line="330" w:lineRule="atLeast"/>
              <w:rPr>
                <w:rFonts w:ascii="Mongolian Baiti" w:hAnsi="Mongolian Baiti" w:cs="Mongolian Baiti"/>
                <w:sz w:val="18"/>
                <w:szCs w:val="18"/>
              </w:rPr>
            </w:pPr>
            <w:r w:rsidRPr="00900698">
              <w:rPr>
                <w:sz w:val="18"/>
                <w:szCs w:val="18"/>
              </w:rPr>
              <w:t>Педаль</w:t>
            </w:r>
            <w:r w:rsidRPr="00900698">
              <w:rPr>
                <w:rFonts w:ascii="Mongolian Baiti" w:hAnsi="Mongolian Baiti" w:cs="Mongolian Baiti"/>
                <w:sz w:val="18"/>
                <w:szCs w:val="18"/>
              </w:rPr>
              <w:t xml:space="preserve"> </w:t>
            </w:r>
            <w:r w:rsidRPr="00900698">
              <w:rPr>
                <w:sz w:val="18"/>
                <w:szCs w:val="18"/>
              </w:rPr>
              <w:t>включает</w:t>
            </w:r>
            <w:r w:rsidRPr="00900698">
              <w:rPr>
                <w:rFonts w:ascii="Mongolian Baiti" w:hAnsi="Mongolian Baiti" w:cs="Mongolian Baiti"/>
                <w:sz w:val="18"/>
                <w:szCs w:val="18"/>
              </w:rPr>
              <w:t xml:space="preserve"> </w:t>
            </w:r>
            <w:r w:rsidRPr="00900698">
              <w:rPr>
                <w:sz w:val="18"/>
                <w:szCs w:val="18"/>
              </w:rPr>
              <w:t>в</w:t>
            </w:r>
            <w:r w:rsidRPr="00900698">
              <w:rPr>
                <w:rFonts w:ascii="Mongolian Baiti" w:hAnsi="Mongolian Baiti" w:cs="Mongolian Baiti"/>
                <w:sz w:val="18"/>
                <w:szCs w:val="18"/>
              </w:rPr>
              <w:t xml:space="preserve"> </w:t>
            </w:r>
            <w:r w:rsidRPr="00900698">
              <w:rPr>
                <w:sz w:val="18"/>
                <w:szCs w:val="18"/>
              </w:rPr>
              <w:t>себя</w:t>
            </w:r>
            <w:r w:rsidRPr="00900698">
              <w:rPr>
                <w:rFonts w:ascii="Mongolian Baiti" w:hAnsi="Mongolian Baiti" w:cs="Mongolian Baiti"/>
                <w:sz w:val="18"/>
                <w:szCs w:val="18"/>
              </w:rPr>
              <w:t xml:space="preserve"> </w:t>
            </w:r>
            <w:r w:rsidRPr="00900698">
              <w:rPr>
                <w:sz w:val="18"/>
                <w:szCs w:val="18"/>
              </w:rPr>
              <w:t>два</w:t>
            </w:r>
            <w:r w:rsidRPr="00900698">
              <w:rPr>
                <w:rFonts w:ascii="Mongolian Baiti" w:hAnsi="Mongolian Baiti" w:cs="Mongolian Baiti"/>
                <w:sz w:val="18"/>
                <w:szCs w:val="18"/>
              </w:rPr>
              <w:t xml:space="preserve"> Turbo-</w:t>
            </w:r>
            <w:r w:rsidRPr="00900698">
              <w:rPr>
                <w:sz w:val="18"/>
                <w:szCs w:val="18"/>
              </w:rPr>
              <w:t>режима</w:t>
            </w:r>
            <w:r w:rsidRPr="00900698">
              <w:rPr>
                <w:rFonts w:ascii="Mongolian Baiti" w:hAnsi="Mongolian Baiti" w:cs="Mongolian Baiti"/>
                <w:sz w:val="18"/>
                <w:szCs w:val="18"/>
              </w:rPr>
              <w:t>.</w:t>
            </w:r>
          </w:p>
          <w:p w:rsidR="00900698" w:rsidRPr="00900698" w:rsidRDefault="00900698" w:rsidP="00900698">
            <w:pPr>
              <w:pStyle w:val="af0"/>
              <w:spacing w:before="0" w:beforeAutospacing="0" w:after="0" w:afterAutospacing="0" w:line="330" w:lineRule="atLeast"/>
              <w:rPr>
                <w:rFonts w:ascii="Mongolian Baiti" w:hAnsi="Mongolian Baiti" w:cs="Mongolian Baiti"/>
                <w:sz w:val="18"/>
                <w:szCs w:val="18"/>
              </w:rPr>
            </w:pPr>
            <w:r w:rsidRPr="00900698">
              <w:rPr>
                <w:rStyle w:val="af"/>
                <w:sz w:val="18"/>
                <w:szCs w:val="18"/>
              </w:rPr>
              <w:t>Полное</w:t>
            </w:r>
            <w:r w:rsidRPr="00900698">
              <w:rPr>
                <w:rStyle w:val="af"/>
                <w:rFonts w:ascii="Mongolian Baiti" w:hAnsi="Mongolian Baiti" w:cs="Mongolian Baiti"/>
                <w:sz w:val="18"/>
                <w:szCs w:val="18"/>
              </w:rPr>
              <w:t xml:space="preserve"> </w:t>
            </w:r>
            <w:r w:rsidRPr="00900698">
              <w:rPr>
                <w:rStyle w:val="af"/>
                <w:sz w:val="18"/>
                <w:szCs w:val="18"/>
              </w:rPr>
              <w:t>сопротивление</w:t>
            </w:r>
            <w:r w:rsidRPr="00900698">
              <w:rPr>
                <w:rStyle w:val="af"/>
                <w:rFonts w:ascii="Mongolian Baiti" w:hAnsi="Mongolian Baiti" w:cs="Mongolian Baiti"/>
                <w:sz w:val="18"/>
                <w:szCs w:val="18"/>
              </w:rPr>
              <w:t xml:space="preserve"> </w:t>
            </w:r>
            <w:r w:rsidRPr="00900698">
              <w:rPr>
                <w:rStyle w:val="af"/>
                <w:sz w:val="18"/>
                <w:szCs w:val="18"/>
              </w:rPr>
              <w:t>входа</w:t>
            </w:r>
            <w:r w:rsidRPr="00900698">
              <w:rPr>
                <w:rFonts w:ascii="Mongolian Baiti" w:hAnsi="Mongolian Baiti" w:cs="Mongolian Baiti"/>
                <w:sz w:val="18"/>
                <w:szCs w:val="18"/>
              </w:rPr>
              <w:t xml:space="preserve">: 1 </w:t>
            </w:r>
            <w:r w:rsidRPr="00900698">
              <w:rPr>
                <w:sz w:val="18"/>
                <w:szCs w:val="18"/>
              </w:rPr>
              <w:t>МОм</w:t>
            </w:r>
            <w:r w:rsidRPr="00900698">
              <w:rPr>
                <w:rFonts w:ascii="Mongolian Baiti" w:hAnsi="Mongolian Baiti" w:cs="Mongolian Baiti"/>
                <w:sz w:val="18"/>
                <w:szCs w:val="18"/>
              </w:rPr>
              <w:br/>
            </w:r>
            <w:r w:rsidRPr="00900698">
              <w:rPr>
                <w:rStyle w:val="af"/>
                <w:sz w:val="18"/>
                <w:szCs w:val="18"/>
              </w:rPr>
              <w:t>Рекомендуемое</w:t>
            </w:r>
            <w:r w:rsidRPr="00900698">
              <w:rPr>
                <w:rStyle w:val="af"/>
                <w:rFonts w:ascii="Mongolian Baiti" w:hAnsi="Mongolian Baiti" w:cs="Mongolian Baiti"/>
                <w:sz w:val="18"/>
                <w:szCs w:val="18"/>
              </w:rPr>
              <w:t xml:space="preserve"> </w:t>
            </w:r>
            <w:r w:rsidRPr="00900698">
              <w:rPr>
                <w:rStyle w:val="af"/>
                <w:sz w:val="18"/>
                <w:szCs w:val="18"/>
              </w:rPr>
              <w:t>полное</w:t>
            </w:r>
            <w:r w:rsidRPr="00900698">
              <w:rPr>
                <w:rStyle w:val="af"/>
                <w:rFonts w:ascii="Mongolian Baiti" w:hAnsi="Mongolian Baiti" w:cs="Mongolian Baiti"/>
                <w:sz w:val="18"/>
                <w:szCs w:val="18"/>
              </w:rPr>
              <w:t xml:space="preserve"> </w:t>
            </w:r>
            <w:r w:rsidRPr="00900698">
              <w:rPr>
                <w:rStyle w:val="af"/>
                <w:sz w:val="18"/>
                <w:szCs w:val="18"/>
              </w:rPr>
              <w:t>сопротивление</w:t>
            </w:r>
            <w:r w:rsidRPr="00900698">
              <w:rPr>
                <w:rStyle w:val="af"/>
                <w:rFonts w:ascii="Mongolian Baiti" w:hAnsi="Mongolian Baiti" w:cs="Mongolian Baiti"/>
                <w:sz w:val="18"/>
                <w:szCs w:val="18"/>
              </w:rPr>
              <w:t xml:space="preserve"> </w:t>
            </w:r>
            <w:r w:rsidRPr="00900698">
              <w:rPr>
                <w:rStyle w:val="af"/>
                <w:sz w:val="18"/>
                <w:szCs w:val="18"/>
              </w:rPr>
              <w:t>загрузки</w:t>
            </w:r>
            <w:r w:rsidRPr="00900698">
              <w:rPr>
                <w:rFonts w:ascii="Mongolian Baiti" w:hAnsi="Mongolian Baiti" w:cs="Mongolian Baiti"/>
                <w:sz w:val="18"/>
                <w:szCs w:val="18"/>
              </w:rPr>
              <w:t xml:space="preserve">: 10 </w:t>
            </w:r>
            <w:proofErr w:type="gramStart"/>
            <w:r w:rsidRPr="00900698">
              <w:rPr>
                <w:sz w:val="18"/>
                <w:szCs w:val="18"/>
              </w:rPr>
              <w:t>к</w:t>
            </w:r>
            <w:proofErr w:type="gramEnd"/>
            <w:r w:rsidRPr="00900698">
              <w:rPr>
                <w:rFonts w:ascii="Mongolian Baiti" w:hAnsi="Mongolian Baiti" w:cs="Mongolian Baiti"/>
                <w:sz w:val="18"/>
                <w:szCs w:val="18"/>
              </w:rPr>
              <w:t xml:space="preserve"> </w:t>
            </w:r>
            <w:r w:rsidRPr="00900698">
              <w:rPr>
                <w:sz w:val="18"/>
                <w:szCs w:val="18"/>
              </w:rPr>
              <w:t>Ом</w:t>
            </w:r>
            <w:r w:rsidRPr="00900698">
              <w:rPr>
                <w:rFonts w:ascii="Mongolian Baiti" w:hAnsi="Mongolian Baiti" w:cs="Mongolian Baiti"/>
                <w:sz w:val="18"/>
                <w:szCs w:val="18"/>
              </w:rPr>
              <w:t xml:space="preserve"> </w:t>
            </w:r>
            <w:r w:rsidRPr="00900698">
              <w:rPr>
                <w:sz w:val="18"/>
                <w:szCs w:val="18"/>
              </w:rPr>
              <w:t>или</w:t>
            </w:r>
            <w:r w:rsidRPr="00900698">
              <w:rPr>
                <w:rFonts w:ascii="Mongolian Baiti" w:hAnsi="Mongolian Baiti" w:cs="Mongolian Baiti"/>
                <w:sz w:val="18"/>
                <w:szCs w:val="18"/>
              </w:rPr>
              <w:t xml:space="preserve"> </w:t>
            </w:r>
            <w:r w:rsidRPr="00900698">
              <w:rPr>
                <w:sz w:val="18"/>
                <w:szCs w:val="18"/>
              </w:rPr>
              <w:t>более</w:t>
            </w:r>
          </w:p>
          <w:p w:rsidR="00900698" w:rsidRPr="00900698" w:rsidRDefault="00900698" w:rsidP="00900698">
            <w:pPr>
              <w:pStyle w:val="af0"/>
              <w:spacing w:before="0" w:beforeAutospacing="0" w:after="0" w:afterAutospacing="0" w:line="330" w:lineRule="atLeast"/>
              <w:rPr>
                <w:rFonts w:ascii="Mongolian Baiti" w:hAnsi="Mongolian Baiti" w:cs="Mongolian Baiti"/>
                <w:sz w:val="18"/>
                <w:szCs w:val="18"/>
              </w:rPr>
            </w:pPr>
            <w:r w:rsidRPr="00900698">
              <w:rPr>
                <w:rStyle w:val="af"/>
                <w:sz w:val="18"/>
                <w:szCs w:val="18"/>
              </w:rPr>
              <w:t>Индикаторы</w:t>
            </w:r>
            <w:r w:rsidRPr="00900698">
              <w:rPr>
                <w:rFonts w:ascii="Mongolian Baiti" w:hAnsi="Mongolian Baiti" w:cs="Mongolian Baiti"/>
                <w:sz w:val="18"/>
                <w:szCs w:val="18"/>
              </w:rPr>
              <w:t xml:space="preserve">: </w:t>
            </w:r>
            <w:proofErr w:type="spellStart"/>
            <w:r w:rsidRPr="00900698">
              <w:rPr>
                <w:rFonts w:ascii="Mongolian Baiti" w:hAnsi="Mongolian Baiti" w:cs="Mongolian Baiti"/>
                <w:sz w:val="18"/>
                <w:szCs w:val="18"/>
              </w:rPr>
              <w:t>Check</w:t>
            </w:r>
            <w:proofErr w:type="spellEnd"/>
            <w:r w:rsidRPr="00900698">
              <w:rPr>
                <w:rFonts w:ascii="Mongolian Baiti" w:hAnsi="Mongolian Baiti" w:cs="Mongolian Baiti"/>
                <w:sz w:val="18"/>
                <w:szCs w:val="18"/>
              </w:rPr>
              <w:t xml:space="preserve"> (</w:t>
            </w:r>
            <w:r w:rsidRPr="00900698">
              <w:rPr>
                <w:sz w:val="18"/>
                <w:szCs w:val="18"/>
              </w:rPr>
              <w:t>используется</w:t>
            </w:r>
            <w:r w:rsidRPr="00900698">
              <w:rPr>
                <w:rFonts w:ascii="Mongolian Baiti" w:hAnsi="Mongolian Baiti" w:cs="Mongolian Baiti"/>
                <w:sz w:val="18"/>
                <w:szCs w:val="18"/>
              </w:rPr>
              <w:t xml:space="preserve"> </w:t>
            </w:r>
            <w:r w:rsidRPr="00900698">
              <w:rPr>
                <w:sz w:val="18"/>
                <w:szCs w:val="18"/>
              </w:rPr>
              <w:t>для</w:t>
            </w:r>
            <w:r w:rsidRPr="00900698">
              <w:rPr>
                <w:rFonts w:ascii="Mongolian Baiti" w:hAnsi="Mongolian Baiti" w:cs="Mongolian Baiti"/>
                <w:sz w:val="18"/>
                <w:szCs w:val="18"/>
              </w:rPr>
              <w:t xml:space="preserve"> </w:t>
            </w:r>
            <w:r w:rsidRPr="00900698">
              <w:rPr>
                <w:sz w:val="18"/>
                <w:szCs w:val="18"/>
              </w:rPr>
              <w:t>индикации</w:t>
            </w:r>
            <w:r w:rsidRPr="00900698">
              <w:rPr>
                <w:rFonts w:ascii="Mongolian Baiti" w:hAnsi="Mongolian Baiti" w:cs="Mongolian Baiti"/>
                <w:sz w:val="18"/>
                <w:szCs w:val="18"/>
              </w:rPr>
              <w:t xml:space="preserve"> </w:t>
            </w:r>
            <w:r w:rsidRPr="00900698">
              <w:rPr>
                <w:sz w:val="18"/>
                <w:szCs w:val="18"/>
              </w:rPr>
              <w:t>заряда</w:t>
            </w:r>
            <w:r w:rsidRPr="00900698">
              <w:rPr>
                <w:rFonts w:ascii="Mongolian Baiti" w:hAnsi="Mongolian Baiti" w:cs="Mongolian Baiti"/>
                <w:sz w:val="18"/>
                <w:szCs w:val="18"/>
              </w:rPr>
              <w:t xml:space="preserve"> </w:t>
            </w:r>
            <w:r w:rsidRPr="00900698">
              <w:rPr>
                <w:sz w:val="18"/>
                <w:szCs w:val="18"/>
              </w:rPr>
              <w:t>батареи</w:t>
            </w:r>
            <w:r w:rsidRPr="00900698">
              <w:rPr>
                <w:rFonts w:ascii="Mongolian Baiti" w:hAnsi="Mongolian Baiti" w:cs="Mongolian Baiti"/>
                <w:sz w:val="18"/>
                <w:szCs w:val="18"/>
              </w:rPr>
              <w:t>)</w:t>
            </w:r>
          </w:p>
          <w:p w:rsidR="00900698" w:rsidRPr="00900698" w:rsidRDefault="00900698" w:rsidP="00900698">
            <w:pPr>
              <w:pStyle w:val="af0"/>
              <w:spacing w:before="0" w:beforeAutospacing="0" w:after="0" w:afterAutospacing="0" w:line="330" w:lineRule="atLeast"/>
              <w:rPr>
                <w:rFonts w:ascii="Mongolian Baiti" w:hAnsi="Mongolian Baiti" w:cs="Mongolian Baiti"/>
                <w:sz w:val="18"/>
                <w:szCs w:val="18"/>
              </w:rPr>
            </w:pPr>
            <w:r w:rsidRPr="00900698">
              <w:rPr>
                <w:rStyle w:val="af"/>
                <w:sz w:val="18"/>
                <w:szCs w:val="18"/>
              </w:rPr>
              <w:t>Разъемы</w:t>
            </w:r>
            <w:r w:rsidRPr="00900698">
              <w:rPr>
                <w:rFonts w:ascii="Mongolian Baiti" w:hAnsi="Mongolian Baiti" w:cs="Mongolian Baiti"/>
                <w:sz w:val="18"/>
                <w:szCs w:val="18"/>
              </w:rPr>
              <w:t xml:space="preserve">: </w:t>
            </w:r>
            <w:r w:rsidRPr="00900698">
              <w:rPr>
                <w:sz w:val="18"/>
                <w:szCs w:val="18"/>
              </w:rPr>
              <w:t>вход</w:t>
            </w:r>
            <w:r w:rsidRPr="00900698">
              <w:rPr>
                <w:rFonts w:ascii="Mongolian Baiti" w:hAnsi="Mongolian Baiti" w:cs="Mongolian Baiti"/>
                <w:sz w:val="18"/>
                <w:szCs w:val="18"/>
              </w:rPr>
              <w:t>/</w:t>
            </w:r>
            <w:r w:rsidRPr="00900698">
              <w:rPr>
                <w:sz w:val="18"/>
                <w:szCs w:val="18"/>
              </w:rPr>
              <w:t>выход</w:t>
            </w:r>
            <w:r w:rsidRPr="00900698">
              <w:rPr>
                <w:rFonts w:ascii="Mongolian Baiti" w:hAnsi="Mongolian Baiti" w:cs="Mongolian Baiti"/>
                <w:sz w:val="18"/>
                <w:szCs w:val="18"/>
              </w:rPr>
              <w:t xml:space="preserve"> (</w:t>
            </w:r>
            <w:r w:rsidRPr="00900698">
              <w:rPr>
                <w:sz w:val="18"/>
                <w:szCs w:val="18"/>
              </w:rPr>
              <w:t>гнезда</w:t>
            </w:r>
            <w:r w:rsidRPr="00900698">
              <w:rPr>
                <w:rFonts w:ascii="Mongolian Baiti" w:hAnsi="Mongolian Baiti" w:cs="Mongolian Baiti"/>
                <w:sz w:val="18"/>
                <w:szCs w:val="18"/>
              </w:rPr>
              <w:t xml:space="preserve"> </w:t>
            </w:r>
            <w:proofErr w:type="spellStart"/>
            <w:r w:rsidRPr="00900698">
              <w:rPr>
                <w:rFonts w:ascii="Mongolian Baiti" w:hAnsi="Mongolian Baiti" w:cs="Mongolian Baiti"/>
                <w:sz w:val="18"/>
                <w:szCs w:val="18"/>
              </w:rPr>
              <w:t>Jack</w:t>
            </w:r>
            <w:proofErr w:type="spellEnd"/>
            <w:r w:rsidRPr="00900698">
              <w:rPr>
                <w:rFonts w:ascii="Mongolian Baiti" w:hAnsi="Mongolian Baiti" w:cs="Mongolian Baiti"/>
                <w:sz w:val="18"/>
                <w:szCs w:val="18"/>
              </w:rPr>
              <w:t xml:space="preserve">), </w:t>
            </w:r>
            <w:r w:rsidRPr="00900698">
              <w:rPr>
                <w:sz w:val="18"/>
                <w:szCs w:val="18"/>
              </w:rPr>
              <w:t>гнездо</w:t>
            </w:r>
            <w:r w:rsidRPr="00900698">
              <w:rPr>
                <w:rFonts w:ascii="Mongolian Baiti" w:hAnsi="Mongolian Baiti" w:cs="Mongolian Baiti"/>
                <w:sz w:val="18"/>
                <w:szCs w:val="18"/>
              </w:rPr>
              <w:t xml:space="preserve"> </w:t>
            </w:r>
            <w:r w:rsidRPr="00900698">
              <w:rPr>
                <w:sz w:val="18"/>
                <w:szCs w:val="18"/>
              </w:rPr>
              <w:t>для</w:t>
            </w:r>
            <w:r w:rsidRPr="00900698">
              <w:rPr>
                <w:rFonts w:ascii="Mongolian Baiti" w:hAnsi="Mongolian Baiti" w:cs="Mongolian Baiti"/>
                <w:sz w:val="18"/>
                <w:szCs w:val="18"/>
              </w:rPr>
              <w:t xml:space="preserve"> </w:t>
            </w:r>
            <w:r w:rsidRPr="00900698">
              <w:rPr>
                <w:sz w:val="18"/>
                <w:szCs w:val="18"/>
              </w:rPr>
              <w:t>адаптера</w:t>
            </w:r>
            <w:r w:rsidRPr="00900698">
              <w:rPr>
                <w:rFonts w:ascii="Mongolian Baiti" w:hAnsi="Mongolian Baiti" w:cs="Mongolian Baiti"/>
                <w:sz w:val="18"/>
                <w:szCs w:val="18"/>
              </w:rPr>
              <w:t xml:space="preserve"> 9V.</w:t>
            </w:r>
            <w:r w:rsidRPr="00900698">
              <w:rPr>
                <w:rFonts w:ascii="Mongolian Baiti" w:hAnsi="Mongolian Baiti" w:cs="Mongolian Baiti"/>
                <w:sz w:val="18"/>
                <w:szCs w:val="18"/>
              </w:rPr>
              <w:br/>
            </w:r>
            <w:r w:rsidRPr="00900698">
              <w:rPr>
                <w:rStyle w:val="af"/>
                <w:sz w:val="18"/>
                <w:szCs w:val="18"/>
              </w:rPr>
              <w:t>Питание</w:t>
            </w:r>
            <w:r w:rsidRPr="00900698">
              <w:rPr>
                <w:rFonts w:ascii="Mongolian Baiti" w:hAnsi="Mongolian Baiti" w:cs="Mongolian Baiti"/>
                <w:sz w:val="18"/>
                <w:szCs w:val="18"/>
              </w:rPr>
              <w:t xml:space="preserve">: </w:t>
            </w:r>
            <w:r w:rsidRPr="00900698">
              <w:rPr>
                <w:sz w:val="18"/>
                <w:szCs w:val="18"/>
              </w:rPr>
              <w:t>батарея</w:t>
            </w:r>
            <w:r w:rsidRPr="00900698">
              <w:rPr>
                <w:rFonts w:ascii="Mongolian Baiti" w:hAnsi="Mongolian Baiti" w:cs="Mongolian Baiti"/>
                <w:sz w:val="18"/>
                <w:szCs w:val="18"/>
              </w:rPr>
              <w:t xml:space="preserve"> 9V (</w:t>
            </w:r>
            <w:r w:rsidRPr="00900698">
              <w:rPr>
                <w:sz w:val="18"/>
                <w:szCs w:val="18"/>
              </w:rPr>
              <w:t>углеродная</w:t>
            </w:r>
            <w:r w:rsidRPr="00900698">
              <w:rPr>
                <w:rFonts w:ascii="Mongolian Baiti" w:hAnsi="Mongolian Baiti" w:cs="Mongolian Baiti"/>
                <w:sz w:val="18"/>
                <w:szCs w:val="18"/>
              </w:rPr>
              <w:t xml:space="preserve"> </w:t>
            </w:r>
            <w:r w:rsidRPr="00900698">
              <w:rPr>
                <w:sz w:val="18"/>
                <w:szCs w:val="18"/>
              </w:rPr>
              <w:t>или</w:t>
            </w:r>
            <w:r w:rsidRPr="00900698">
              <w:rPr>
                <w:rFonts w:ascii="Mongolian Baiti" w:hAnsi="Mongolian Baiti" w:cs="Mongolian Baiti"/>
                <w:sz w:val="18"/>
                <w:szCs w:val="18"/>
              </w:rPr>
              <w:t> </w:t>
            </w:r>
            <w:proofErr w:type="spellStart"/>
            <w:r w:rsidRPr="00900698">
              <w:rPr>
                <w:sz w:val="18"/>
                <w:szCs w:val="18"/>
              </w:rPr>
              <w:t>алкалайновая</w:t>
            </w:r>
            <w:proofErr w:type="spellEnd"/>
            <w:r w:rsidRPr="00900698">
              <w:rPr>
                <w:rFonts w:ascii="Mongolian Baiti" w:hAnsi="Mongolian Baiti" w:cs="Mongolian Baiti"/>
                <w:sz w:val="18"/>
                <w:szCs w:val="18"/>
              </w:rPr>
              <w:t xml:space="preserve">), </w:t>
            </w:r>
            <w:r w:rsidRPr="00900698">
              <w:rPr>
                <w:sz w:val="18"/>
                <w:szCs w:val="18"/>
              </w:rPr>
              <w:t>адаптер</w:t>
            </w:r>
            <w:r w:rsidRPr="00900698">
              <w:rPr>
                <w:rFonts w:ascii="Mongolian Baiti" w:hAnsi="Mongolian Baiti" w:cs="Mongolian Baiti"/>
                <w:sz w:val="18"/>
                <w:szCs w:val="18"/>
              </w:rPr>
              <w:t xml:space="preserve"> AC (PSA </w:t>
            </w:r>
            <w:r w:rsidRPr="00900698">
              <w:rPr>
                <w:sz w:val="18"/>
                <w:szCs w:val="18"/>
              </w:rPr>
              <w:t>серии</w:t>
            </w:r>
            <w:r w:rsidRPr="00900698">
              <w:rPr>
                <w:rFonts w:ascii="Mongolian Baiti" w:hAnsi="Mongolian Baiti" w:cs="Mongolian Baiti"/>
                <w:sz w:val="18"/>
                <w:szCs w:val="18"/>
              </w:rPr>
              <w:t>)</w:t>
            </w:r>
            <w:r w:rsidRPr="00900698">
              <w:rPr>
                <w:rFonts w:ascii="Mongolian Baiti" w:hAnsi="Mongolian Baiti" w:cs="Mongolian Baiti"/>
                <w:sz w:val="18"/>
                <w:szCs w:val="18"/>
              </w:rPr>
              <w:br/>
            </w:r>
            <w:r w:rsidRPr="00900698">
              <w:rPr>
                <w:rStyle w:val="af"/>
                <w:sz w:val="18"/>
                <w:szCs w:val="18"/>
              </w:rPr>
              <w:t>Потребляемый</w:t>
            </w:r>
            <w:r w:rsidRPr="00900698">
              <w:rPr>
                <w:rStyle w:val="af"/>
                <w:rFonts w:ascii="Mongolian Baiti" w:hAnsi="Mongolian Baiti" w:cs="Mongolian Baiti"/>
                <w:sz w:val="18"/>
                <w:szCs w:val="18"/>
              </w:rPr>
              <w:t xml:space="preserve"> </w:t>
            </w:r>
            <w:r w:rsidRPr="00900698">
              <w:rPr>
                <w:rStyle w:val="af"/>
                <w:sz w:val="18"/>
                <w:szCs w:val="18"/>
              </w:rPr>
              <w:t>ток</w:t>
            </w:r>
            <w:r w:rsidRPr="00900698">
              <w:rPr>
                <w:rFonts w:ascii="Mongolian Baiti" w:hAnsi="Mongolian Baiti" w:cs="Mongolian Baiti"/>
                <w:sz w:val="18"/>
                <w:szCs w:val="18"/>
              </w:rPr>
              <w:t xml:space="preserve">: 12 </w:t>
            </w:r>
            <w:r w:rsidRPr="00900698">
              <w:rPr>
                <w:sz w:val="18"/>
                <w:szCs w:val="18"/>
              </w:rPr>
              <w:t>мА</w:t>
            </w:r>
            <w:r w:rsidRPr="00900698">
              <w:rPr>
                <w:rFonts w:ascii="Mongolian Baiti" w:hAnsi="Mongolian Baiti" w:cs="Mongolian Baiti"/>
                <w:sz w:val="18"/>
                <w:szCs w:val="18"/>
              </w:rPr>
              <w:t xml:space="preserve"> (</w:t>
            </w:r>
            <w:r w:rsidRPr="00900698">
              <w:rPr>
                <w:sz w:val="18"/>
                <w:szCs w:val="18"/>
              </w:rPr>
              <w:t>при</w:t>
            </w:r>
            <w:r w:rsidRPr="00900698">
              <w:rPr>
                <w:rFonts w:ascii="Mongolian Baiti" w:hAnsi="Mongolian Baiti" w:cs="Mongolian Baiti"/>
                <w:sz w:val="18"/>
                <w:szCs w:val="18"/>
              </w:rPr>
              <w:t xml:space="preserve"> </w:t>
            </w:r>
            <w:r w:rsidRPr="00900698">
              <w:rPr>
                <w:sz w:val="18"/>
                <w:szCs w:val="18"/>
              </w:rPr>
              <w:t>напряжении</w:t>
            </w:r>
            <w:r w:rsidRPr="00900698">
              <w:rPr>
                <w:rFonts w:ascii="Mongolian Baiti" w:hAnsi="Mongolian Baiti" w:cs="Mongolian Baiti"/>
                <w:sz w:val="18"/>
                <w:szCs w:val="18"/>
              </w:rPr>
              <w:t xml:space="preserve"> </w:t>
            </w:r>
            <w:r w:rsidRPr="00900698">
              <w:rPr>
                <w:sz w:val="18"/>
                <w:szCs w:val="18"/>
              </w:rPr>
              <w:t>в</w:t>
            </w:r>
            <w:r w:rsidRPr="00900698">
              <w:rPr>
                <w:rFonts w:ascii="Mongolian Baiti" w:hAnsi="Mongolian Baiti" w:cs="Mongolian Baiti"/>
                <w:sz w:val="18"/>
                <w:szCs w:val="18"/>
              </w:rPr>
              <w:t xml:space="preserve"> 9 V)</w:t>
            </w:r>
            <w:r w:rsidRPr="00900698">
              <w:rPr>
                <w:rFonts w:ascii="Mongolian Baiti" w:hAnsi="Mongolian Baiti" w:cs="Mongolian Baiti"/>
                <w:sz w:val="18"/>
                <w:szCs w:val="18"/>
              </w:rPr>
              <w:br/>
            </w:r>
            <w:r w:rsidRPr="00900698">
              <w:rPr>
                <w:rStyle w:val="af"/>
                <w:sz w:val="18"/>
                <w:szCs w:val="18"/>
                <w:shd w:val="clear" w:color="auto" w:fill="F3F4F7"/>
              </w:rPr>
              <w:t>Длина</w:t>
            </w:r>
            <w:r w:rsidRPr="00900698">
              <w:rPr>
                <w:rFonts w:ascii="Mongolian Baiti" w:hAnsi="Mongolian Baiti" w:cs="Mongolian Baiti"/>
                <w:sz w:val="18"/>
                <w:szCs w:val="18"/>
                <w:shd w:val="clear" w:color="auto" w:fill="F3F4F7"/>
              </w:rPr>
              <w:t xml:space="preserve">: 73 </w:t>
            </w:r>
            <w:r w:rsidRPr="00900698">
              <w:rPr>
                <w:sz w:val="18"/>
                <w:szCs w:val="18"/>
                <w:shd w:val="clear" w:color="auto" w:fill="F3F4F7"/>
              </w:rPr>
              <w:t>мм</w:t>
            </w:r>
            <w:r w:rsidRPr="00900698">
              <w:rPr>
                <w:rFonts w:ascii="Mongolian Baiti" w:hAnsi="Mongolian Baiti" w:cs="Mongolian Baiti"/>
                <w:sz w:val="18"/>
                <w:szCs w:val="18"/>
              </w:rPr>
              <w:br/>
            </w:r>
            <w:r w:rsidRPr="00900698">
              <w:rPr>
                <w:rStyle w:val="af"/>
                <w:sz w:val="18"/>
                <w:szCs w:val="18"/>
                <w:shd w:val="clear" w:color="auto" w:fill="F3F4F7"/>
              </w:rPr>
              <w:t>Ширина</w:t>
            </w:r>
            <w:r w:rsidRPr="00900698">
              <w:rPr>
                <w:rFonts w:ascii="Mongolian Baiti" w:hAnsi="Mongolian Baiti" w:cs="Mongolian Baiti"/>
                <w:sz w:val="18"/>
                <w:szCs w:val="18"/>
                <w:shd w:val="clear" w:color="auto" w:fill="F3F4F7"/>
              </w:rPr>
              <w:t xml:space="preserve">: 129 </w:t>
            </w:r>
            <w:r w:rsidRPr="00900698">
              <w:rPr>
                <w:sz w:val="18"/>
                <w:szCs w:val="18"/>
                <w:shd w:val="clear" w:color="auto" w:fill="F3F4F7"/>
              </w:rPr>
              <w:t>мм</w:t>
            </w:r>
            <w:r w:rsidRPr="00900698">
              <w:rPr>
                <w:rFonts w:ascii="Mongolian Baiti" w:hAnsi="Mongolian Baiti" w:cs="Mongolian Baiti"/>
                <w:sz w:val="18"/>
                <w:szCs w:val="18"/>
              </w:rPr>
              <w:br/>
            </w:r>
            <w:r w:rsidRPr="00900698">
              <w:rPr>
                <w:rStyle w:val="af"/>
                <w:sz w:val="18"/>
                <w:szCs w:val="18"/>
                <w:shd w:val="clear" w:color="auto" w:fill="F3F4F7"/>
              </w:rPr>
              <w:t>Высота</w:t>
            </w:r>
            <w:r w:rsidRPr="00900698">
              <w:rPr>
                <w:rFonts w:ascii="Mongolian Baiti" w:hAnsi="Mongolian Baiti" w:cs="Mongolian Baiti"/>
                <w:sz w:val="18"/>
                <w:szCs w:val="18"/>
                <w:shd w:val="clear" w:color="auto" w:fill="F3F4F7"/>
              </w:rPr>
              <w:t xml:space="preserve">: 59 </w:t>
            </w:r>
            <w:r w:rsidRPr="00900698">
              <w:rPr>
                <w:sz w:val="18"/>
                <w:szCs w:val="18"/>
                <w:shd w:val="clear" w:color="auto" w:fill="F3F4F7"/>
              </w:rPr>
              <w:t>мм</w:t>
            </w:r>
            <w:r w:rsidRPr="00900698">
              <w:rPr>
                <w:rFonts w:ascii="Mongolian Baiti" w:hAnsi="Mongolian Baiti" w:cs="Mongolian Baiti"/>
                <w:sz w:val="18"/>
                <w:szCs w:val="18"/>
              </w:rPr>
              <w:br/>
            </w:r>
            <w:r w:rsidRPr="00900698">
              <w:rPr>
                <w:rStyle w:val="af"/>
                <w:sz w:val="18"/>
                <w:szCs w:val="18"/>
                <w:shd w:val="clear" w:color="auto" w:fill="F3F4F7"/>
              </w:rPr>
              <w:t>Вес</w:t>
            </w:r>
            <w:r w:rsidRPr="00900698">
              <w:rPr>
                <w:rFonts w:ascii="Mongolian Baiti" w:hAnsi="Mongolian Baiti" w:cs="Mongolian Baiti"/>
                <w:sz w:val="18"/>
                <w:szCs w:val="18"/>
                <w:shd w:val="clear" w:color="auto" w:fill="F3F4F7"/>
              </w:rPr>
              <w:t xml:space="preserve">: 440 </w:t>
            </w:r>
            <w:r w:rsidRPr="00900698">
              <w:rPr>
                <w:sz w:val="18"/>
                <w:szCs w:val="18"/>
                <w:shd w:val="clear" w:color="auto" w:fill="F3F4F7"/>
              </w:rPr>
              <w:t>г</w:t>
            </w:r>
            <w:r w:rsidRPr="00900698">
              <w:rPr>
                <w:rFonts w:ascii="Mongolian Baiti" w:hAnsi="Mongolian Baiti" w:cs="Mongolian Baiti"/>
                <w:sz w:val="18"/>
                <w:szCs w:val="18"/>
                <w:shd w:val="clear" w:color="auto" w:fill="F3F4F7"/>
              </w:rPr>
              <w:t>.</w:t>
            </w:r>
          </w:p>
          <w:p w:rsidR="00900698" w:rsidRPr="00900698" w:rsidRDefault="00900698" w:rsidP="00900698">
            <w:pPr>
              <w:pStyle w:val="a8"/>
              <w:jc w:val="center"/>
              <w:rPr>
                <w:rFonts w:ascii="PT Astra Serif" w:hAnsi="PT Astra Serif"/>
                <w:sz w:val="18"/>
                <w:szCs w:val="18"/>
                <w:shd w:val="clear" w:color="auto" w:fill="FFFFFF"/>
              </w:rPr>
            </w:pPr>
            <w:r w:rsidRPr="00900698">
              <w:rPr>
                <w:rFonts w:ascii="PT Astra Serif" w:hAnsi="PT Astra Serif"/>
                <w:sz w:val="18"/>
                <w:szCs w:val="18"/>
                <w:shd w:val="clear" w:color="auto" w:fill="FFFFFF"/>
              </w:rPr>
              <w:t xml:space="preserve"> </w:t>
            </w:r>
            <w:r w:rsidRPr="00900698">
              <w:rPr>
                <w:rFonts w:ascii="PT Astra Serif" w:hAnsi="PT Astra Serif"/>
                <w:sz w:val="18"/>
                <w:szCs w:val="18"/>
              </w:rPr>
              <w:t xml:space="preserve"> Гарантийный срок: не менее 12 месяцев</w:t>
            </w:r>
          </w:p>
        </w:tc>
        <w:tc>
          <w:tcPr>
            <w:tcW w:w="851" w:type="dxa"/>
            <w:tcBorders>
              <w:top w:val="single" w:sz="4" w:space="0" w:color="000000"/>
              <w:left w:val="single" w:sz="4" w:space="0" w:color="000000"/>
              <w:bottom w:val="single" w:sz="4" w:space="0" w:color="000000"/>
              <w:right w:val="single" w:sz="4" w:space="0" w:color="000000"/>
            </w:tcBorders>
            <w:vAlign w:val="center"/>
          </w:tcPr>
          <w:p w:rsidR="00900698" w:rsidRDefault="00900698" w:rsidP="00900698">
            <w:pPr>
              <w:jc w:val="center"/>
              <w:rPr>
                <w:color w:val="000000"/>
                <w:sz w:val="20"/>
              </w:rPr>
            </w:pPr>
            <w:proofErr w:type="spellStart"/>
            <w:proofErr w:type="gramStart"/>
            <w:r>
              <w:rPr>
                <w:color w:val="000000"/>
                <w:sz w:val="20"/>
              </w:rPr>
              <w:t>шт</w:t>
            </w:r>
            <w:proofErr w:type="spellEnd"/>
            <w:proofErr w:type="gramEnd"/>
          </w:p>
        </w:tc>
        <w:tc>
          <w:tcPr>
            <w:tcW w:w="850" w:type="dxa"/>
            <w:tcBorders>
              <w:top w:val="single" w:sz="4" w:space="0" w:color="000000"/>
              <w:left w:val="single" w:sz="4" w:space="0" w:color="000000"/>
              <w:bottom w:val="single" w:sz="4" w:space="0" w:color="000000"/>
              <w:right w:val="single" w:sz="4" w:space="0" w:color="000000"/>
            </w:tcBorders>
            <w:vAlign w:val="center"/>
          </w:tcPr>
          <w:p w:rsidR="00900698" w:rsidRPr="007100D1" w:rsidRDefault="00900698" w:rsidP="00900698">
            <w:pPr>
              <w:tabs>
                <w:tab w:val="left" w:pos="3492"/>
              </w:tabs>
              <w:ind w:right="40"/>
              <w:jc w:val="center"/>
              <w:rPr>
                <w:sz w:val="20"/>
              </w:rPr>
            </w:pPr>
            <w:r>
              <w:rPr>
                <w:sz w:val="20"/>
              </w:rPr>
              <w:t>1</w:t>
            </w:r>
          </w:p>
        </w:tc>
        <w:tc>
          <w:tcPr>
            <w:tcW w:w="1134" w:type="dxa"/>
            <w:tcBorders>
              <w:top w:val="single" w:sz="4" w:space="0" w:color="000000"/>
              <w:left w:val="single" w:sz="4" w:space="0" w:color="000000"/>
              <w:bottom w:val="single" w:sz="4" w:space="0" w:color="000000"/>
              <w:right w:val="single" w:sz="4" w:space="0" w:color="000000"/>
            </w:tcBorders>
            <w:vAlign w:val="center"/>
          </w:tcPr>
          <w:p w:rsidR="00900698" w:rsidRPr="007100D1" w:rsidRDefault="00900698" w:rsidP="00900698">
            <w:pPr>
              <w:tabs>
                <w:tab w:val="left" w:pos="3492"/>
              </w:tabs>
              <w:ind w:right="40"/>
              <w:jc w:val="center"/>
              <w:rPr>
                <w:sz w:val="20"/>
              </w:rPr>
            </w:pPr>
          </w:p>
        </w:tc>
        <w:tc>
          <w:tcPr>
            <w:tcW w:w="1276" w:type="dxa"/>
            <w:tcBorders>
              <w:top w:val="single" w:sz="4" w:space="0" w:color="000000"/>
              <w:left w:val="single" w:sz="4" w:space="0" w:color="000000"/>
              <w:bottom w:val="single" w:sz="4" w:space="0" w:color="000000"/>
              <w:right w:val="single" w:sz="4" w:space="0" w:color="000000"/>
            </w:tcBorders>
          </w:tcPr>
          <w:p w:rsidR="00900698" w:rsidRPr="007100D1" w:rsidRDefault="00900698" w:rsidP="00900698">
            <w:pPr>
              <w:tabs>
                <w:tab w:val="left" w:pos="3492"/>
              </w:tabs>
              <w:ind w:right="40"/>
              <w:jc w:val="center"/>
              <w:rPr>
                <w:sz w:val="20"/>
              </w:rPr>
            </w:pPr>
          </w:p>
        </w:tc>
      </w:tr>
      <w:tr w:rsidR="00D460E5" w:rsidRPr="00BB7DD0" w:rsidTr="00D460E5">
        <w:trPr>
          <w:trHeight w:val="210"/>
        </w:trPr>
        <w:tc>
          <w:tcPr>
            <w:tcW w:w="8037" w:type="dxa"/>
            <w:gridSpan w:val="7"/>
            <w:tcBorders>
              <w:top w:val="single" w:sz="4" w:space="0" w:color="000000"/>
              <w:left w:val="single" w:sz="4" w:space="0" w:color="000000"/>
              <w:bottom w:val="single" w:sz="4" w:space="0" w:color="000000"/>
              <w:right w:val="single" w:sz="4" w:space="0" w:color="000000"/>
            </w:tcBorders>
          </w:tcPr>
          <w:p w:rsidR="00D460E5" w:rsidRPr="00AB5A55" w:rsidRDefault="00D460E5" w:rsidP="00C36231">
            <w:pPr>
              <w:tabs>
                <w:tab w:val="left" w:pos="3492"/>
              </w:tabs>
              <w:ind w:right="40"/>
              <w:jc w:val="center"/>
              <w:rPr>
                <w:sz w:val="20"/>
              </w:rPr>
            </w:pPr>
          </w:p>
        </w:tc>
        <w:tc>
          <w:tcPr>
            <w:tcW w:w="1276" w:type="dxa"/>
            <w:tcBorders>
              <w:top w:val="single" w:sz="4" w:space="0" w:color="000000"/>
              <w:left w:val="single" w:sz="4" w:space="0" w:color="000000"/>
              <w:bottom w:val="single" w:sz="4" w:space="0" w:color="000000"/>
              <w:right w:val="single" w:sz="4" w:space="0" w:color="000000"/>
            </w:tcBorders>
          </w:tcPr>
          <w:p w:rsidR="00D460E5" w:rsidRPr="00AB5A55" w:rsidRDefault="00D460E5" w:rsidP="00C36231">
            <w:pPr>
              <w:tabs>
                <w:tab w:val="left" w:pos="3492"/>
              </w:tabs>
              <w:ind w:right="40"/>
              <w:jc w:val="center"/>
              <w:rPr>
                <w:sz w:val="20"/>
              </w:rPr>
            </w:pPr>
          </w:p>
        </w:tc>
      </w:tr>
    </w:tbl>
    <w:p w:rsidR="00222572" w:rsidRPr="00B309B3" w:rsidRDefault="00222572" w:rsidP="00EE22A3">
      <w:pPr>
        <w:pStyle w:val="11"/>
        <w:spacing w:line="240" w:lineRule="auto"/>
        <w:ind w:left="426" w:right="322" w:firstLine="0"/>
        <w:rPr>
          <w:b/>
          <w:bCs/>
          <w:sz w:val="21"/>
          <w:szCs w:val="21"/>
        </w:rPr>
      </w:pPr>
    </w:p>
    <w:p w:rsidR="000F77E8" w:rsidRPr="00B309B3" w:rsidRDefault="000F77E8" w:rsidP="00EE22A3">
      <w:pPr>
        <w:pStyle w:val="a7"/>
        <w:suppressAutoHyphens/>
        <w:spacing w:line="276" w:lineRule="auto"/>
        <w:ind w:left="426"/>
        <w:jc w:val="center"/>
        <w:rPr>
          <w:rFonts w:eastAsia="Calibri"/>
          <w:b/>
          <w:sz w:val="21"/>
          <w:szCs w:val="21"/>
        </w:rPr>
      </w:pPr>
      <w:r w:rsidRPr="00B309B3">
        <w:rPr>
          <w:rFonts w:eastAsia="Calibri"/>
          <w:b/>
          <w:sz w:val="21"/>
          <w:szCs w:val="21"/>
        </w:rPr>
        <w:t>2. Права и обязанности Сторон</w:t>
      </w:r>
    </w:p>
    <w:p w:rsidR="000F77E8" w:rsidRPr="00B309B3" w:rsidRDefault="000F77E8" w:rsidP="00EE22A3">
      <w:pPr>
        <w:pStyle w:val="a8"/>
        <w:ind w:left="426" w:right="322"/>
        <w:jc w:val="both"/>
        <w:rPr>
          <w:rFonts w:ascii="Times New Roman" w:hAnsi="Times New Roman"/>
          <w:sz w:val="21"/>
          <w:szCs w:val="21"/>
          <w:lang w:eastAsia="ru-RU"/>
        </w:rPr>
      </w:pPr>
      <w:r w:rsidRPr="00B309B3">
        <w:rPr>
          <w:rFonts w:ascii="Times New Roman" w:hAnsi="Times New Roman"/>
          <w:sz w:val="21"/>
          <w:szCs w:val="21"/>
          <w:lang w:eastAsia="ru-RU"/>
        </w:rPr>
        <w:t>2.1. Государственный заказчик обязуется:</w:t>
      </w:r>
    </w:p>
    <w:p w:rsidR="000F77E8" w:rsidRPr="00B309B3" w:rsidRDefault="000F77E8" w:rsidP="00EE22A3">
      <w:pPr>
        <w:pStyle w:val="a8"/>
        <w:ind w:left="426" w:right="322"/>
        <w:jc w:val="both"/>
        <w:rPr>
          <w:rFonts w:ascii="Times New Roman" w:hAnsi="Times New Roman"/>
          <w:sz w:val="21"/>
          <w:szCs w:val="21"/>
          <w:lang w:eastAsia="ru-RU"/>
        </w:rPr>
      </w:pPr>
      <w:r w:rsidRPr="00B309B3">
        <w:rPr>
          <w:rFonts w:ascii="Times New Roman" w:hAnsi="Times New Roman"/>
          <w:sz w:val="21"/>
          <w:szCs w:val="21"/>
          <w:lang w:eastAsia="ru-RU"/>
        </w:rPr>
        <w:t xml:space="preserve">2.1.1. Осуществлять </w:t>
      </w:r>
      <w:proofErr w:type="gramStart"/>
      <w:r w:rsidRPr="00B309B3">
        <w:rPr>
          <w:rFonts w:ascii="Times New Roman" w:hAnsi="Times New Roman"/>
          <w:sz w:val="21"/>
          <w:szCs w:val="21"/>
          <w:lang w:eastAsia="ru-RU"/>
        </w:rPr>
        <w:t>контроль за</w:t>
      </w:r>
      <w:proofErr w:type="gramEnd"/>
      <w:r w:rsidRPr="00B309B3">
        <w:rPr>
          <w:rFonts w:ascii="Times New Roman" w:hAnsi="Times New Roman"/>
          <w:sz w:val="21"/>
          <w:szCs w:val="21"/>
          <w:lang w:eastAsia="ru-RU"/>
        </w:rPr>
        <w:t xml:space="preserve"> обеспечением Поставщиком поставок товара в соответствии с Контрактом.</w:t>
      </w:r>
    </w:p>
    <w:p w:rsidR="00404C66" w:rsidRPr="00B309B3" w:rsidRDefault="000F77E8" w:rsidP="00EE22A3">
      <w:pPr>
        <w:pStyle w:val="a8"/>
        <w:ind w:left="426" w:right="322"/>
        <w:jc w:val="both"/>
        <w:rPr>
          <w:rFonts w:ascii="Times New Roman" w:hAnsi="Times New Roman"/>
          <w:sz w:val="21"/>
          <w:szCs w:val="21"/>
          <w:lang w:eastAsia="ru-RU"/>
        </w:rPr>
      </w:pPr>
      <w:r w:rsidRPr="00B309B3">
        <w:rPr>
          <w:rFonts w:ascii="Times New Roman" w:hAnsi="Times New Roman"/>
          <w:sz w:val="21"/>
          <w:szCs w:val="21"/>
          <w:lang w:eastAsia="ru-RU"/>
        </w:rPr>
        <w:t>2.1.2. </w:t>
      </w:r>
      <w:r w:rsidR="00404C66" w:rsidRPr="00B309B3">
        <w:rPr>
          <w:rFonts w:ascii="Times New Roman" w:hAnsi="Times New Roman"/>
          <w:sz w:val="21"/>
          <w:szCs w:val="21"/>
          <w:lang w:eastAsia="ru-RU"/>
        </w:rPr>
        <w:t>Обеспечить приемку товара. В случае отсутствия претензий относительно его количества, качества, соблюдения сроков передачи товара, подписать товарную накладную или универсальный передаточный документ (далее – УПД) и передать один экземпляр Поставщику.</w:t>
      </w:r>
    </w:p>
    <w:p w:rsidR="000F77E8" w:rsidRPr="00B309B3" w:rsidRDefault="000F77E8" w:rsidP="00EE22A3">
      <w:pPr>
        <w:pStyle w:val="a8"/>
        <w:ind w:left="426" w:right="322"/>
        <w:jc w:val="both"/>
        <w:rPr>
          <w:rFonts w:ascii="Times New Roman" w:hAnsi="Times New Roman"/>
          <w:sz w:val="21"/>
          <w:szCs w:val="21"/>
          <w:lang w:eastAsia="ru-RU"/>
        </w:rPr>
      </w:pPr>
      <w:r w:rsidRPr="00B309B3">
        <w:rPr>
          <w:rFonts w:ascii="Times New Roman" w:hAnsi="Times New Roman"/>
          <w:sz w:val="21"/>
          <w:szCs w:val="21"/>
          <w:lang w:eastAsia="ru-RU"/>
        </w:rPr>
        <w:t>2.1.3. Обеспечить оплату товара в соответствии с условиями раздела 3 Контракта.</w:t>
      </w:r>
    </w:p>
    <w:p w:rsidR="00404C66" w:rsidRPr="00B309B3" w:rsidRDefault="000F77E8" w:rsidP="00EE22A3">
      <w:pPr>
        <w:pStyle w:val="11"/>
        <w:spacing w:line="240" w:lineRule="auto"/>
        <w:ind w:left="426" w:right="322" w:firstLine="0"/>
        <w:rPr>
          <w:sz w:val="21"/>
          <w:szCs w:val="21"/>
        </w:rPr>
      </w:pPr>
      <w:r w:rsidRPr="00B309B3">
        <w:rPr>
          <w:sz w:val="21"/>
          <w:szCs w:val="21"/>
        </w:rPr>
        <w:t>2.1.4. </w:t>
      </w:r>
      <w:r w:rsidR="00404C66" w:rsidRPr="00B309B3">
        <w:rPr>
          <w:sz w:val="21"/>
          <w:szCs w:val="21"/>
        </w:rPr>
        <w:t>В случае расторжения Контракта (по любым основаниям) оплатить Поставщику стоимость товара, фактически поставленного на момент расторжения Контракта, при условии отсутствия претензий по его качеству, на основании подписанных Государственным заказчиком без замечаний товарных накладных или УПД.</w:t>
      </w:r>
    </w:p>
    <w:p w:rsidR="000F77E8" w:rsidRPr="00B309B3" w:rsidRDefault="000F77E8" w:rsidP="00EE22A3">
      <w:pPr>
        <w:pStyle w:val="a8"/>
        <w:ind w:left="426" w:right="322"/>
        <w:jc w:val="both"/>
        <w:rPr>
          <w:rFonts w:ascii="Times New Roman" w:hAnsi="Times New Roman"/>
          <w:sz w:val="21"/>
          <w:szCs w:val="21"/>
          <w:lang w:eastAsia="ru-RU"/>
        </w:rPr>
      </w:pPr>
      <w:r w:rsidRPr="00B309B3">
        <w:rPr>
          <w:rFonts w:ascii="Times New Roman" w:hAnsi="Times New Roman"/>
          <w:sz w:val="21"/>
          <w:szCs w:val="21"/>
          <w:lang w:eastAsia="ru-RU"/>
        </w:rPr>
        <w:t>2.2. Государственный заказчик имеет право:</w:t>
      </w:r>
    </w:p>
    <w:p w:rsidR="000F77E8" w:rsidRPr="00B309B3" w:rsidRDefault="000F77E8" w:rsidP="00EE22A3">
      <w:pPr>
        <w:ind w:left="426" w:right="322"/>
        <w:jc w:val="both"/>
        <w:rPr>
          <w:rFonts w:eastAsia="Calibri"/>
          <w:sz w:val="21"/>
          <w:szCs w:val="21"/>
        </w:rPr>
      </w:pPr>
      <w:r w:rsidRPr="00B309B3">
        <w:rPr>
          <w:rFonts w:eastAsia="Calibri"/>
          <w:sz w:val="21"/>
          <w:szCs w:val="21"/>
        </w:rPr>
        <w:t>2.2.1. Определять лиц, непосредственно участвующих в приемке товара по количеству и качеству.</w:t>
      </w:r>
    </w:p>
    <w:p w:rsidR="000F77E8" w:rsidRPr="00B309B3" w:rsidRDefault="000F77E8" w:rsidP="00EE22A3">
      <w:pPr>
        <w:pStyle w:val="a8"/>
        <w:ind w:left="426" w:right="322"/>
        <w:jc w:val="both"/>
        <w:rPr>
          <w:rFonts w:ascii="Times New Roman" w:hAnsi="Times New Roman"/>
          <w:sz w:val="21"/>
          <w:szCs w:val="21"/>
          <w:lang w:eastAsia="ru-RU"/>
        </w:rPr>
      </w:pPr>
      <w:r w:rsidRPr="00B309B3">
        <w:rPr>
          <w:rFonts w:ascii="Times New Roman" w:hAnsi="Times New Roman"/>
          <w:sz w:val="21"/>
          <w:szCs w:val="21"/>
          <w:lang w:eastAsia="ru-RU"/>
        </w:rPr>
        <w:t xml:space="preserve">2.2.2. Требовать замены товара, несоответствующего по качеству и безопасности </w:t>
      </w:r>
      <w:proofErr w:type="gramStart"/>
      <w:r w:rsidRPr="00B309B3">
        <w:rPr>
          <w:rFonts w:ascii="Times New Roman" w:hAnsi="Times New Roman"/>
          <w:sz w:val="21"/>
          <w:szCs w:val="21"/>
          <w:lang w:eastAsia="ru-RU"/>
        </w:rPr>
        <w:t>показателям</w:t>
      </w:r>
      <w:proofErr w:type="gramEnd"/>
      <w:r w:rsidRPr="00B309B3">
        <w:rPr>
          <w:rFonts w:ascii="Times New Roman" w:hAnsi="Times New Roman"/>
          <w:sz w:val="21"/>
          <w:szCs w:val="21"/>
          <w:lang w:eastAsia="ru-RU"/>
        </w:rPr>
        <w:t xml:space="preserve"> содержащимся в нормативных и технических документах и настоящем Контракте.</w:t>
      </w:r>
    </w:p>
    <w:p w:rsidR="000F77E8" w:rsidRPr="00B309B3" w:rsidRDefault="000F77E8" w:rsidP="00EE22A3">
      <w:pPr>
        <w:pStyle w:val="11"/>
        <w:spacing w:line="240" w:lineRule="auto"/>
        <w:ind w:left="426" w:right="322" w:firstLine="0"/>
        <w:rPr>
          <w:sz w:val="21"/>
          <w:szCs w:val="21"/>
        </w:rPr>
      </w:pPr>
      <w:r w:rsidRPr="00B309B3">
        <w:rPr>
          <w:sz w:val="21"/>
          <w:szCs w:val="21"/>
        </w:rPr>
        <w:t>2</w:t>
      </w:r>
      <w:r w:rsidR="0006246F" w:rsidRPr="00B309B3">
        <w:rPr>
          <w:sz w:val="21"/>
          <w:szCs w:val="21"/>
        </w:rPr>
        <w:t>.2.3</w:t>
      </w:r>
      <w:r w:rsidRPr="00B309B3">
        <w:rPr>
          <w:sz w:val="21"/>
          <w:szCs w:val="21"/>
        </w:rPr>
        <w:t>. Взыскивать пеню и штраф, а также требовать возмещения убытков в соответствии с разделом 7 настоящего Контракта.</w:t>
      </w:r>
    </w:p>
    <w:p w:rsidR="006D6646" w:rsidRPr="00B309B3" w:rsidRDefault="0006246F" w:rsidP="00EE22A3">
      <w:pPr>
        <w:pStyle w:val="11"/>
        <w:spacing w:line="240" w:lineRule="auto"/>
        <w:ind w:left="426" w:right="323" w:firstLine="0"/>
        <w:rPr>
          <w:sz w:val="21"/>
          <w:szCs w:val="21"/>
        </w:rPr>
      </w:pPr>
      <w:r w:rsidRPr="00B309B3">
        <w:rPr>
          <w:sz w:val="21"/>
          <w:szCs w:val="21"/>
        </w:rPr>
        <w:t>2.2.4</w:t>
      </w:r>
      <w:r w:rsidR="006D6646" w:rsidRPr="00B309B3">
        <w:rPr>
          <w:sz w:val="21"/>
          <w:szCs w:val="21"/>
        </w:rPr>
        <w:t xml:space="preserve">. </w:t>
      </w:r>
      <w:r w:rsidR="00E2544D" w:rsidRPr="00B309B3">
        <w:rPr>
          <w:sz w:val="21"/>
          <w:szCs w:val="21"/>
        </w:rPr>
        <w:t>Производить оплату по Контракту в размере, предусмотренном Контрактом, уменьшенном на сумму неустойки (пеней, штрафов), в случае неисполнения или ненадлежащего исполнения Поставщиком настоящего Контракта.</w:t>
      </w:r>
    </w:p>
    <w:p w:rsidR="000F77E8" w:rsidRPr="00B309B3" w:rsidRDefault="000F77E8" w:rsidP="00061175">
      <w:pPr>
        <w:pStyle w:val="11"/>
        <w:spacing w:line="240" w:lineRule="auto"/>
        <w:ind w:left="426" w:right="322" w:firstLine="0"/>
        <w:rPr>
          <w:sz w:val="21"/>
          <w:szCs w:val="21"/>
        </w:rPr>
      </w:pPr>
      <w:r w:rsidRPr="00B309B3">
        <w:rPr>
          <w:sz w:val="21"/>
          <w:szCs w:val="21"/>
        </w:rPr>
        <w:t>2.3. Поставщик обязуется:</w:t>
      </w:r>
    </w:p>
    <w:p w:rsidR="000F77E8" w:rsidRPr="00B309B3" w:rsidRDefault="000F77E8" w:rsidP="00EE22A3">
      <w:pPr>
        <w:ind w:left="426" w:right="360"/>
        <w:jc w:val="both"/>
        <w:rPr>
          <w:rFonts w:eastAsia="Calibri"/>
          <w:sz w:val="21"/>
          <w:szCs w:val="21"/>
        </w:rPr>
      </w:pPr>
      <w:r w:rsidRPr="00B309B3">
        <w:rPr>
          <w:rFonts w:eastAsia="Calibri"/>
          <w:sz w:val="21"/>
          <w:szCs w:val="21"/>
        </w:rPr>
        <w:lastRenderedPageBreak/>
        <w:t>2.3.1. С использованием любых сре</w:t>
      </w:r>
      <w:proofErr w:type="gramStart"/>
      <w:r w:rsidRPr="00B309B3">
        <w:rPr>
          <w:rFonts w:eastAsia="Calibri"/>
          <w:sz w:val="21"/>
          <w:szCs w:val="21"/>
        </w:rPr>
        <w:t>дств св</w:t>
      </w:r>
      <w:proofErr w:type="gramEnd"/>
      <w:r w:rsidRPr="00B309B3">
        <w:rPr>
          <w:rFonts w:eastAsia="Calibri"/>
          <w:sz w:val="21"/>
          <w:szCs w:val="21"/>
        </w:rPr>
        <w:t>язи, обеспечивающих фиксирование получения Государственным заказчиком уведомления и получение Поставщиком подтверждения о его вручении,  известить Государственного заказчика о готовности товара к поставке и о дате поставки.</w:t>
      </w:r>
    </w:p>
    <w:p w:rsidR="000F77E8" w:rsidRPr="00B309B3" w:rsidRDefault="000F77E8" w:rsidP="00EE22A3">
      <w:pPr>
        <w:pStyle w:val="11"/>
        <w:spacing w:line="240" w:lineRule="auto"/>
        <w:ind w:left="426" w:right="322" w:firstLine="0"/>
        <w:rPr>
          <w:sz w:val="21"/>
          <w:szCs w:val="21"/>
        </w:rPr>
      </w:pPr>
      <w:r w:rsidRPr="00B309B3">
        <w:rPr>
          <w:sz w:val="21"/>
          <w:szCs w:val="21"/>
        </w:rPr>
        <w:t>2.3.2. Обеспечить соответствие товара требованиям законодательства, нормативных и технических документов, иных актов и условиям настоящего Контракта.</w:t>
      </w:r>
    </w:p>
    <w:p w:rsidR="000F77E8" w:rsidRPr="00B309B3" w:rsidRDefault="000F77E8" w:rsidP="00EE22A3">
      <w:pPr>
        <w:pStyle w:val="11"/>
        <w:spacing w:line="240" w:lineRule="auto"/>
        <w:ind w:left="426" w:right="322" w:firstLine="0"/>
        <w:rPr>
          <w:sz w:val="21"/>
          <w:szCs w:val="21"/>
        </w:rPr>
      </w:pPr>
      <w:r w:rsidRPr="00B309B3">
        <w:rPr>
          <w:sz w:val="21"/>
          <w:szCs w:val="21"/>
        </w:rPr>
        <w:t>2.3.3. Передать товар по показателям качества и безопасности соответствующий требованиям, содержащимся в нормативных и технических документах, в количестве, предусмотренном настоящим Контрактом, не обремененный правами третьих лиц.</w:t>
      </w:r>
    </w:p>
    <w:p w:rsidR="000F77E8" w:rsidRPr="00B309B3" w:rsidRDefault="000F77E8" w:rsidP="00EE22A3">
      <w:pPr>
        <w:pStyle w:val="11"/>
        <w:spacing w:line="240" w:lineRule="auto"/>
        <w:ind w:left="426" w:right="322" w:firstLine="0"/>
        <w:rPr>
          <w:sz w:val="21"/>
          <w:szCs w:val="21"/>
        </w:rPr>
      </w:pPr>
      <w:r w:rsidRPr="00B309B3">
        <w:rPr>
          <w:sz w:val="21"/>
          <w:szCs w:val="21"/>
        </w:rPr>
        <w:t>2.3.4. Передать товар в порядке и</w:t>
      </w:r>
      <w:r w:rsidR="006A18E5" w:rsidRPr="00B309B3">
        <w:rPr>
          <w:sz w:val="21"/>
          <w:szCs w:val="21"/>
        </w:rPr>
        <w:t xml:space="preserve"> </w:t>
      </w:r>
      <w:r w:rsidRPr="00B309B3">
        <w:rPr>
          <w:sz w:val="21"/>
          <w:szCs w:val="21"/>
        </w:rPr>
        <w:t xml:space="preserve"> в сроки, указанные в разделе 6 настоящего Контракта.</w:t>
      </w:r>
    </w:p>
    <w:p w:rsidR="00DA3216" w:rsidRDefault="000F77E8" w:rsidP="00DA3216">
      <w:pPr>
        <w:pStyle w:val="11"/>
        <w:spacing w:line="240" w:lineRule="auto"/>
        <w:ind w:left="426" w:right="322" w:firstLine="0"/>
        <w:rPr>
          <w:sz w:val="21"/>
          <w:szCs w:val="21"/>
        </w:rPr>
      </w:pPr>
      <w:r w:rsidRPr="00B309B3">
        <w:rPr>
          <w:sz w:val="21"/>
          <w:szCs w:val="21"/>
        </w:rPr>
        <w:t>2.3.5. </w:t>
      </w:r>
      <w:r w:rsidR="00DA3216" w:rsidRPr="00C61D13">
        <w:rPr>
          <w:sz w:val="21"/>
          <w:szCs w:val="21"/>
        </w:rPr>
        <w:t xml:space="preserve">Передать товар в комплекте с относящейся к нему документацией, </w:t>
      </w:r>
      <w:r w:rsidR="00DA3216">
        <w:rPr>
          <w:sz w:val="21"/>
          <w:szCs w:val="21"/>
        </w:rPr>
        <w:t>а также следующие документы:</w:t>
      </w:r>
    </w:p>
    <w:p w:rsidR="00DA3216" w:rsidRPr="00DA3216" w:rsidRDefault="00DA3216" w:rsidP="00DA3216">
      <w:pPr>
        <w:widowControl w:val="0"/>
        <w:tabs>
          <w:tab w:val="left" w:pos="927"/>
        </w:tabs>
        <w:autoSpaceDE w:val="0"/>
        <w:ind w:left="426" w:right="322"/>
        <w:jc w:val="both"/>
        <w:rPr>
          <w:rFonts w:eastAsia="Calibri"/>
          <w:sz w:val="21"/>
          <w:szCs w:val="21"/>
        </w:rPr>
      </w:pPr>
      <w:r w:rsidRPr="00DA3216">
        <w:rPr>
          <w:rFonts w:eastAsia="Calibri"/>
          <w:sz w:val="21"/>
          <w:szCs w:val="21"/>
        </w:rPr>
        <w:t xml:space="preserve">-сертификат соответствия или его копия, в </w:t>
      </w:r>
      <w:proofErr w:type="gramStart"/>
      <w:r w:rsidRPr="00DA3216">
        <w:rPr>
          <w:rFonts w:eastAsia="Calibri"/>
          <w:sz w:val="21"/>
          <w:szCs w:val="21"/>
        </w:rPr>
        <w:t>случаях</w:t>
      </w:r>
      <w:proofErr w:type="gramEnd"/>
      <w:r w:rsidRPr="00DA3216">
        <w:rPr>
          <w:rFonts w:eastAsia="Calibri"/>
          <w:sz w:val="21"/>
          <w:szCs w:val="21"/>
        </w:rPr>
        <w:t xml:space="preserve"> если действующим законодательством предусмотрено для данного вида товара наличие такого документа, или иной документ, подтверждающий качество товара;</w:t>
      </w:r>
    </w:p>
    <w:p w:rsidR="00DA3216" w:rsidRPr="00DA3216" w:rsidRDefault="00DA3216" w:rsidP="00DA3216">
      <w:pPr>
        <w:widowControl w:val="0"/>
        <w:tabs>
          <w:tab w:val="left" w:pos="927"/>
        </w:tabs>
        <w:autoSpaceDE w:val="0"/>
        <w:ind w:left="426" w:right="322"/>
        <w:jc w:val="both"/>
        <w:rPr>
          <w:rFonts w:eastAsia="Calibri"/>
          <w:sz w:val="21"/>
          <w:szCs w:val="21"/>
        </w:rPr>
      </w:pPr>
      <w:r w:rsidRPr="00DA3216">
        <w:rPr>
          <w:rFonts w:eastAsia="Calibri"/>
          <w:sz w:val="21"/>
          <w:szCs w:val="21"/>
        </w:rPr>
        <w:t>- счет;</w:t>
      </w:r>
    </w:p>
    <w:p w:rsidR="00DA3216" w:rsidRDefault="00DA3216" w:rsidP="00DA3216">
      <w:pPr>
        <w:widowControl w:val="0"/>
        <w:tabs>
          <w:tab w:val="left" w:pos="927"/>
        </w:tabs>
        <w:autoSpaceDE w:val="0"/>
        <w:ind w:left="426" w:right="322"/>
        <w:jc w:val="both"/>
        <w:rPr>
          <w:rFonts w:eastAsia="Calibri"/>
          <w:sz w:val="21"/>
          <w:szCs w:val="21"/>
        </w:rPr>
      </w:pPr>
      <w:r w:rsidRPr="00DA3216">
        <w:rPr>
          <w:rFonts w:eastAsia="Calibri"/>
          <w:sz w:val="21"/>
          <w:szCs w:val="21"/>
        </w:rPr>
        <w:t xml:space="preserve">- счет-фактура с приложением  расшифровки  номенклатуры  продукции, товарная накладная (код формы 0330212 по ОКУД), оформленная в 2-х экземплярах с печатью Поставщика или универсальный передаточный документ (УПД), заменяющий одновременно товарную накладную и счет-фактуру, рекомендованный письмом ФНС России от 21 октября </w:t>
      </w:r>
      <w:smartTag w:uri="urn:schemas-microsoft-com:office:smarttags" w:element="metricconverter">
        <w:smartTagPr>
          <w:attr w:name="ProductID" w:val="2013 г"/>
        </w:smartTagPr>
        <w:r w:rsidRPr="00DA3216">
          <w:rPr>
            <w:rFonts w:eastAsia="Calibri"/>
            <w:sz w:val="21"/>
            <w:szCs w:val="21"/>
          </w:rPr>
          <w:t>2013 г</w:t>
        </w:r>
      </w:smartTag>
      <w:r w:rsidRPr="00DA3216">
        <w:rPr>
          <w:rFonts w:eastAsia="Calibri"/>
          <w:sz w:val="21"/>
          <w:szCs w:val="21"/>
        </w:rPr>
        <w:t>. N ММВ-20-3/96@;</w:t>
      </w:r>
    </w:p>
    <w:p w:rsidR="00DA3216" w:rsidRPr="00DA3216" w:rsidRDefault="00DA3216" w:rsidP="00DA3216">
      <w:pPr>
        <w:ind w:left="426" w:right="310" w:firstLine="480"/>
        <w:jc w:val="both"/>
        <w:rPr>
          <w:rFonts w:eastAsia="Calibri"/>
          <w:sz w:val="21"/>
          <w:szCs w:val="21"/>
        </w:rPr>
      </w:pPr>
      <w:r w:rsidRPr="00DA3216">
        <w:rPr>
          <w:rFonts w:eastAsia="Calibri"/>
          <w:sz w:val="21"/>
          <w:szCs w:val="21"/>
        </w:rPr>
        <w:t>Данные документы передаются Государственному заказчику с поставкой Товара. При непредставлении Поставщиком по его вине документов, подтверждающих качество, Товар считается некачественным и приемке не подлежит.</w:t>
      </w:r>
    </w:p>
    <w:p w:rsidR="006A18E5" w:rsidRPr="00B309B3" w:rsidRDefault="000F77E8" w:rsidP="00DA3216">
      <w:pPr>
        <w:pStyle w:val="11"/>
        <w:spacing w:line="240" w:lineRule="auto"/>
        <w:ind w:left="426" w:right="322" w:firstLine="0"/>
        <w:rPr>
          <w:sz w:val="21"/>
          <w:szCs w:val="21"/>
        </w:rPr>
      </w:pPr>
      <w:r w:rsidRPr="00B309B3">
        <w:rPr>
          <w:sz w:val="21"/>
          <w:szCs w:val="21"/>
        </w:rPr>
        <w:t>2.3.</w:t>
      </w:r>
      <w:r w:rsidR="00DA3216">
        <w:rPr>
          <w:sz w:val="21"/>
          <w:szCs w:val="21"/>
        </w:rPr>
        <w:t>6</w:t>
      </w:r>
      <w:r w:rsidRPr="00B309B3">
        <w:rPr>
          <w:sz w:val="21"/>
          <w:szCs w:val="21"/>
        </w:rPr>
        <w:t>. Производить замену некачественного Товара, в порядке и сроки, предусмотренные настоящим  Контрактом.</w:t>
      </w:r>
    </w:p>
    <w:p w:rsidR="000F77E8" w:rsidRPr="00B309B3" w:rsidRDefault="000F77E8" w:rsidP="00EE22A3">
      <w:pPr>
        <w:ind w:left="426"/>
        <w:jc w:val="both"/>
        <w:rPr>
          <w:rFonts w:eastAsia="Calibri"/>
          <w:sz w:val="21"/>
          <w:szCs w:val="21"/>
        </w:rPr>
      </w:pPr>
      <w:r w:rsidRPr="00B309B3">
        <w:rPr>
          <w:rFonts w:eastAsia="Calibri"/>
          <w:sz w:val="21"/>
          <w:szCs w:val="21"/>
        </w:rPr>
        <w:t>2.3.</w:t>
      </w:r>
      <w:r w:rsidR="00DA3216">
        <w:rPr>
          <w:rFonts w:eastAsia="Calibri"/>
          <w:sz w:val="21"/>
          <w:szCs w:val="21"/>
        </w:rPr>
        <w:t>7</w:t>
      </w:r>
      <w:r w:rsidRPr="00B309B3">
        <w:rPr>
          <w:rFonts w:eastAsia="Calibri"/>
          <w:sz w:val="21"/>
          <w:szCs w:val="21"/>
        </w:rPr>
        <w:t>. Выполнять иные обязанности, предусмотренные законодательством Российской Федерации и Контрактом.</w:t>
      </w:r>
    </w:p>
    <w:p w:rsidR="000F77E8" w:rsidRPr="00B309B3" w:rsidRDefault="000F77E8" w:rsidP="00EE22A3">
      <w:pPr>
        <w:pStyle w:val="a8"/>
        <w:ind w:left="426" w:right="322"/>
        <w:jc w:val="both"/>
        <w:rPr>
          <w:rFonts w:ascii="Times New Roman" w:hAnsi="Times New Roman"/>
          <w:sz w:val="21"/>
          <w:szCs w:val="21"/>
          <w:lang w:eastAsia="ru-RU"/>
        </w:rPr>
      </w:pPr>
      <w:r w:rsidRPr="00B309B3">
        <w:rPr>
          <w:rFonts w:ascii="Times New Roman" w:hAnsi="Times New Roman"/>
          <w:sz w:val="21"/>
          <w:szCs w:val="21"/>
          <w:lang w:eastAsia="ru-RU"/>
        </w:rPr>
        <w:t>2.4. Поставщик вправе:</w:t>
      </w:r>
    </w:p>
    <w:p w:rsidR="000F77E8" w:rsidRPr="00B309B3" w:rsidRDefault="000F77E8" w:rsidP="00EE22A3">
      <w:pPr>
        <w:pStyle w:val="a8"/>
        <w:ind w:left="426" w:right="322"/>
        <w:jc w:val="both"/>
        <w:rPr>
          <w:rFonts w:ascii="Times New Roman" w:hAnsi="Times New Roman"/>
          <w:sz w:val="21"/>
          <w:szCs w:val="21"/>
          <w:lang w:eastAsia="ru-RU"/>
        </w:rPr>
      </w:pPr>
      <w:r w:rsidRPr="00B309B3">
        <w:rPr>
          <w:rFonts w:ascii="Times New Roman" w:hAnsi="Times New Roman"/>
          <w:sz w:val="21"/>
          <w:szCs w:val="21"/>
          <w:lang w:eastAsia="ru-RU"/>
        </w:rPr>
        <w:t>2.4.1. Требовать оплату за поставленный и принятый Государственным заказчиком товар в соответствии с условиями Контракта.</w:t>
      </w:r>
    </w:p>
    <w:p w:rsidR="006A18E5" w:rsidRPr="00B309B3" w:rsidRDefault="006A18E5" w:rsidP="00EE22A3">
      <w:pPr>
        <w:pStyle w:val="11"/>
        <w:spacing w:line="200" w:lineRule="atLeast"/>
        <w:ind w:left="426" w:right="322" w:firstLine="0"/>
        <w:jc w:val="center"/>
        <w:rPr>
          <w:sz w:val="21"/>
          <w:szCs w:val="21"/>
        </w:rPr>
      </w:pPr>
    </w:p>
    <w:p w:rsidR="000F77E8" w:rsidRPr="00B309B3" w:rsidRDefault="000F77E8" w:rsidP="00EE22A3">
      <w:pPr>
        <w:ind w:left="426" w:right="322"/>
        <w:jc w:val="center"/>
        <w:rPr>
          <w:rFonts w:eastAsia="Calibri"/>
          <w:b/>
          <w:sz w:val="21"/>
          <w:szCs w:val="21"/>
        </w:rPr>
      </w:pPr>
      <w:r w:rsidRPr="00B309B3">
        <w:rPr>
          <w:rFonts w:eastAsia="Calibri"/>
          <w:b/>
          <w:sz w:val="21"/>
          <w:szCs w:val="21"/>
        </w:rPr>
        <w:t>3.  Цена и порядок расчетов</w:t>
      </w:r>
    </w:p>
    <w:p w:rsidR="000F77E8" w:rsidRPr="00B309B3" w:rsidRDefault="000F77E8" w:rsidP="00EE22A3">
      <w:pPr>
        <w:pStyle w:val="a3"/>
        <w:tabs>
          <w:tab w:val="left" w:pos="567"/>
          <w:tab w:val="left" w:pos="1134"/>
          <w:tab w:val="left" w:pos="1418"/>
        </w:tabs>
        <w:ind w:left="426" w:right="322"/>
        <w:jc w:val="both"/>
        <w:rPr>
          <w:rFonts w:eastAsia="Calibri"/>
          <w:b/>
          <w:sz w:val="21"/>
          <w:szCs w:val="21"/>
        </w:rPr>
      </w:pPr>
      <w:r w:rsidRPr="00B309B3">
        <w:rPr>
          <w:rFonts w:eastAsia="Calibri"/>
          <w:sz w:val="21"/>
          <w:szCs w:val="21"/>
        </w:rPr>
        <w:t xml:space="preserve">3.1. </w:t>
      </w:r>
      <w:r w:rsidRPr="00B309B3">
        <w:rPr>
          <w:rFonts w:eastAsia="Calibri"/>
          <w:b/>
          <w:sz w:val="21"/>
          <w:szCs w:val="21"/>
        </w:rPr>
        <w:t xml:space="preserve">Цена Контракта составляет </w:t>
      </w:r>
      <w:r w:rsidR="00507E39">
        <w:rPr>
          <w:rFonts w:eastAsia="Calibri"/>
          <w:b/>
          <w:sz w:val="21"/>
          <w:szCs w:val="21"/>
        </w:rPr>
        <w:t>________________________</w:t>
      </w:r>
      <w:r w:rsidR="00FE4B81">
        <w:rPr>
          <w:rFonts w:eastAsia="Calibri"/>
          <w:b/>
          <w:sz w:val="21"/>
          <w:szCs w:val="21"/>
        </w:rPr>
        <w:t>,</w:t>
      </w:r>
      <w:r w:rsidR="001E6336">
        <w:rPr>
          <w:rFonts w:eastAsia="Calibri"/>
          <w:b/>
          <w:sz w:val="21"/>
          <w:szCs w:val="21"/>
        </w:rPr>
        <w:t xml:space="preserve"> в том числе НДС.</w:t>
      </w:r>
    </w:p>
    <w:p w:rsidR="000F77E8" w:rsidRPr="00B309B3" w:rsidRDefault="000F77E8" w:rsidP="00A10E78">
      <w:pPr>
        <w:pStyle w:val="a3"/>
        <w:tabs>
          <w:tab w:val="left" w:pos="567"/>
          <w:tab w:val="left" w:pos="1134"/>
          <w:tab w:val="left" w:pos="1418"/>
        </w:tabs>
        <w:ind w:left="426" w:right="322" w:firstLine="425"/>
        <w:jc w:val="both"/>
        <w:rPr>
          <w:rFonts w:eastAsia="Calibri"/>
          <w:sz w:val="21"/>
          <w:szCs w:val="21"/>
        </w:rPr>
      </w:pPr>
      <w:r w:rsidRPr="00B309B3">
        <w:rPr>
          <w:rFonts w:eastAsia="Calibri"/>
          <w:sz w:val="21"/>
          <w:szCs w:val="21"/>
        </w:rPr>
        <w:t>Цена контракта является твердой</w:t>
      </w:r>
      <w:r w:rsidR="00E4734F" w:rsidRPr="00B309B3">
        <w:rPr>
          <w:rFonts w:eastAsia="Calibri"/>
          <w:sz w:val="21"/>
          <w:szCs w:val="21"/>
        </w:rPr>
        <w:t xml:space="preserve"> </w:t>
      </w:r>
      <w:r w:rsidRPr="00B309B3">
        <w:rPr>
          <w:rFonts w:eastAsia="Calibri"/>
          <w:sz w:val="21"/>
          <w:szCs w:val="21"/>
        </w:rPr>
        <w:t>и определяется на весь срок исполнения настоящего Контракта</w:t>
      </w:r>
      <w:r w:rsidR="00E4734F" w:rsidRPr="00B309B3">
        <w:rPr>
          <w:rFonts w:eastAsia="Calibri"/>
          <w:sz w:val="21"/>
          <w:szCs w:val="21"/>
        </w:rPr>
        <w:t>, за исключением случаев, предусмотренных пунктом 9.1 настоящего Контракта</w:t>
      </w:r>
      <w:r w:rsidR="0031093B">
        <w:rPr>
          <w:rFonts w:eastAsia="Calibri"/>
          <w:sz w:val="21"/>
          <w:szCs w:val="21"/>
        </w:rPr>
        <w:t>, в соответствии со статьей 95 Федерального закона № 44-ФЗ от 05.04.2013 года</w:t>
      </w:r>
      <w:r w:rsidR="00E4734F" w:rsidRPr="00B309B3">
        <w:rPr>
          <w:rFonts w:eastAsia="Calibri"/>
          <w:sz w:val="21"/>
          <w:szCs w:val="21"/>
        </w:rPr>
        <w:t>.</w:t>
      </w:r>
    </w:p>
    <w:p w:rsidR="000F77E8" w:rsidRPr="00B309B3" w:rsidRDefault="000F77E8" w:rsidP="00EE22A3">
      <w:pPr>
        <w:pStyle w:val="a3"/>
        <w:tabs>
          <w:tab w:val="left" w:pos="567"/>
          <w:tab w:val="left" w:pos="1134"/>
          <w:tab w:val="left" w:pos="1418"/>
        </w:tabs>
        <w:ind w:left="426" w:right="322" w:firstLine="360"/>
        <w:jc w:val="both"/>
        <w:rPr>
          <w:rFonts w:eastAsia="Calibri"/>
          <w:sz w:val="21"/>
          <w:szCs w:val="21"/>
        </w:rPr>
      </w:pPr>
      <w:proofErr w:type="gramStart"/>
      <w:r w:rsidRPr="00B309B3">
        <w:rPr>
          <w:rFonts w:eastAsia="Calibri"/>
          <w:sz w:val="21"/>
          <w:szCs w:val="21"/>
        </w:rPr>
        <w:t>Цена Государственного контракта включает общую стоимость всего товара, уплачиваемую Государственным заказчиком Поставщику за полное выполнение Поставщиком своих обязательств по поставке товаров по контракту, в том числе</w:t>
      </w:r>
      <w:r w:rsidR="00C071F7" w:rsidRPr="00B309B3">
        <w:rPr>
          <w:rFonts w:eastAsia="Calibri"/>
          <w:sz w:val="21"/>
          <w:szCs w:val="21"/>
        </w:rPr>
        <w:t xml:space="preserve"> </w:t>
      </w:r>
      <w:r w:rsidR="00061175" w:rsidRPr="00B309B3">
        <w:rPr>
          <w:rFonts w:eastAsia="Calibri"/>
          <w:sz w:val="21"/>
          <w:szCs w:val="21"/>
        </w:rPr>
        <w:t xml:space="preserve">транспортные расходы по доставке товара до склада Государственного заказчика, </w:t>
      </w:r>
      <w:r w:rsidR="00C071F7" w:rsidRPr="00B309B3">
        <w:rPr>
          <w:rFonts w:eastAsia="Calibri"/>
          <w:sz w:val="21"/>
          <w:szCs w:val="21"/>
        </w:rPr>
        <w:t>расходы на</w:t>
      </w:r>
      <w:r w:rsidRPr="00B309B3">
        <w:rPr>
          <w:rFonts w:eastAsia="Calibri"/>
          <w:sz w:val="21"/>
          <w:szCs w:val="21"/>
        </w:rPr>
        <w:t xml:space="preserve"> тару, упаковку, страхование, уплату таможенных пошлин, налогов, сборов и других обязательных платежей и иные затраты Поставщика, связанные с исполнением условий контракта. </w:t>
      </w:r>
      <w:proofErr w:type="gramEnd"/>
    </w:p>
    <w:p w:rsidR="00A10E78" w:rsidRDefault="000F77E8" w:rsidP="00EE22A3">
      <w:pPr>
        <w:pStyle w:val="a3"/>
        <w:tabs>
          <w:tab w:val="left" w:pos="567"/>
          <w:tab w:val="left" w:pos="1134"/>
          <w:tab w:val="left" w:pos="1418"/>
        </w:tabs>
        <w:ind w:left="426" w:right="322"/>
        <w:jc w:val="both"/>
        <w:rPr>
          <w:rFonts w:eastAsia="Calibri"/>
          <w:sz w:val="21"/>
          <w:szCs w:val="21"/>
        </w:rPr>
      </w:pPr>
      <w:r w:rsidRPr="00B309B3">
        <w:rPr>
          <w:rFonts w:eastAsia="Calibri"/>
          <w:sz w:val="21"/>
          <w:szCs w:val="21"/>
        </w:rPr>
        <w:t xml:space="preserve">3.2. </w:t>
      </w:r>
      <w:proofErr w:type="gramStart"/>
      <w:r w:rsidR="00A10E78" w:rsidRPr="002F1412">
        <w:rPr>
          <w:rFonts w:eastAsia="Calibri"/>
          <w:sz w:val="21"/>
          <w:szCs w:val="21"/>
        </w:rPr>
        <w:t xml:space="preserve">Сумма, подлежащая уплате Государственным заказчиком </w:t>
      </w:r>
      <w:r w:rsidR="00A10E78">
        <w:rPr>
          <w:rFonts w:eastAsia="Calibri"/>
          <w:sz w:val="21"/>
          <w:szCs w:val="21"/>
        </w:rPr>
        <w:t>Поставщику</w:t>
      </w:r>
      <w:r w:rsidR="00A10E78" w:rsidRPr="002F1412">
        <w:rPr>
          <w:rFonts w:eastAsia="Calibri"/>
          <w:sz w:val="21"/>
          <w:szCs w:val="21"/>
        </w:rPr>
        <w:t xml:space="preserve"> (юридическому лицу или физическому лицу, в том числе зарегистрированному в качестве индивидуального предпринимателя)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сборах такие налоги, сборы и обязательные платежи подлежат уплате в бюджеты бюджетной системы</w:t>
      </w:r>
      <w:proofErr w:type="gramEnd"/>
      <w:r w:rsidR="00A10E78" w:rsidRPr="002F1412">
        <w:rPr>
          <w:rFonts w:eastAsia="Calibri"/>
          <w:sz w:val="21"/>
          <w:szCs w:val="21"/>
        </w:rPr>
        <w:t xml:space="preserve"> Российской Федерации Государственным заказчиком.</w:t>
      </w:r>
    </w:p>
    <w:p w:rsidR="000F77E8" w:rsidRPr="00B309B3" w:rsidRDefault="00A10E78" w:rsidP="00EE22A3">
      <w:pPr>
        <w:pStyle w:val="a3"/>
        <w:tabs>
          <w:tab w:val="left" w:pos="567"/>
          <w:tab w:val="left" w:pos="1134"/>
          <w:tab w:val="left" w:pos="1418"/>
        </w:tabs>
        <w:ind w:left="426" w:right="322"/>
        <w:jc w:val="both"/>
        <w:rPr>
          <w:rFonts w:eastAsia="Calibri"/>
          <w:sz w:val="21"/>
          <w:szCs w:val="21"/>
        </w:rPr>
      </w:pPr>
      <w:r>
        <w:rPr>
          <w:rFonts w:eastAsia="Calibri"/>
          <w:sz w:val="21"/>
          <w:szCs w:val="21"/>
        </w:rPr>
        <w:t xml:space="preserve">3.3. </w:t>
      </w:r>
      <w:r w:rsidR="000F77E8" w:rsidRPr="00B309B3">
        <w:rPr>
          <w:rFonts w:eastAsia="Calibri"/>
          <w:sz w:val="21"/>
          <w:szCs w:val="21"/>
        </w:rPr>
        <w:t>Оплата по Контракту осуществляется</w:t>
      </w:r>
      <w:r w:rsidR="00C803FB" w:rsidRPr="00B309B3">
        <w:rPr>
          <w:rFonts w:eastAsia="Calibri"/>
          <w:sz w:val="21"/>
          <w:szCs w:val="21"/>
        </w:rPr>
        <w:t xml:space="preserve"> за счет бюджетного финансирования </w:t>
      </w:r>
      <w:r w:rsidR="005D467A" w:rsidRPr="00B309B3">
        <w:rPr>
          <w:rFonts w:eastAsia="Calibri"/>
          <w:sz w:val="21"/>
          <w:szCs w:val="21"/>
        </w:rPr>
        <w:t>на 20</w:t>
      </w:r>
      <w:r w:rsidR="009D2868">
        <w:rPr>
          <w:rFonts w:eastAsia="Calibri"/>
          <w:sz w:val="21"/>
          <w:szCs w:val="21"/>
        </w:rPr>
        <w:t>2</w:t>
      </w:r>
      <w:r w:rsidR="00D7706B">
        <w:rPr>
          <w:rFonts w:eastAsia="Calibri"/>
          <w:sz w:val="21"/>
          <w:szCs w:val="21"/>
        </w:rPr>
        <w:t>6</w:t>
      </w:r>
      <w:r w:rsidR="005D467A" w:rsidRPr="00B309B3">
        <w:rPr>
          <w:rFonts w:eastAsia="Calibri"/>
          <w:sz w:val="21"/>
          <w:szCs w:val="21"/>
        </w:rPr>
        <w:t xml:space="preserve"> год </w:t>
      </w:r>
      <w:r w:rsidR="000F77E8" w:rsidRPr="00B309B3">
        <w:rPr>
          <w:rFonts w:eastAsia="Calibri"/>
          <w:sz w:val="21"/>
          <w:szCs w:val="21"/>
        </w:rPr>
        <w:t>в рублях Российской Федерации в безналичном порядке в форме платежных поручений путем перечисления Государственным заказчиком денежных средств на расчетный счет По</w:t>
      </w:r>
      <w:r w:rsidR="0038482F" w:rsidRPr="00B309B3">
        <w:rPr>
          <w:rFonts w:eastAsia="Calibri"/>
          <w:sz w:val="21"/>
          <w:szCs w:val="21"/>
        </w:rPr>
        <w:t>ставщика, указанный в разделе 12</w:t>
      </w:r>
      <w:r w:rsidR="000F77E8" w:rsidRPr="00B309B3">
        <w:rPr>
          <w:rFonts w:eastAsia="Calibri"/>
          <w:sz w:val="21"/>
          <w:szCs w:val="21"/>
        </w:rPr>
        <w:t xml:space="preserve"> Контракта. </w:t>
      </w:r>
    </w:p>
    <w:p w:rsidR="00C803FB" w:rsidRPr="00B309B3" w:rsidRDefault="00A10E78" w:rsidP="00EE22A3">
      <w:pPr>
        <w:pStyle w:val="2"/>
        <w:shd w:val="clear" w:color="auto" w:fill="FFFFFF"/>
        <w:tabs>
          <w:tab w:val="left" w:pos="10440"/>
        </w:tabs>
        <w:ind w:left="426" w:right="360"/>
        <w:jc w:val="both"/>
        <w:rPr>
          <w:sz w:val="21"/>
          <w:szCs w:val="21"/>
        </w:rPr>
      </w:pPr>
      <w:r>
        <w:rPr>
          <w:rFonts w:eastAsia="Calibri"/>
          <w:sz w:val="21"/>
          <w:szCs w:val="21"/>
        </w:rPr>
        <w:t>3.4</w:t>
      </w:r>
      <w:r w:rsidR="000F77E8" w:rsidRPr="00B309B3">
        <w:rPr>
          <w:rFonts w:eastAsia="Calibri"/>
          <w:sz w:val="21"/>
          <w:szCs w:val="21"/>
        </w:rPr>
        <w:t xml:space="preserve">. </w:t>
      </w:r>
      <w:proofErr w:type="gramStart"/>
      <w:r w:rsidR="00C803FB" w:rsidRPr="00B309B3">
        <w:rPr>
          <w:rFonts w:eastAsia="Calibri"/>
          <w:sz w:val="21"/>
          <w:szCs w:val="21"/>
        </w:rPr>
        <w:t xml:space="preserve">Оплата по Контракту осуществляется в </w:t>
      </w:r>
      <w:r w:rsidR="004A7CEC">
        <w:rPr>
          <w:rFonts w:eastAsia="Calibri"/>
          <w:sz w:val="21"/>
          <w:szCs w:val="21"/>
        </w:rPr>
        <w:t>течение</w:t>
      </w:r>
      <w:r w:rsidR="00C803FB" w:rsidRPr="00B309B3">
        <w:rPr>
          <w:rFonts w:eastAsia="Calibri"/>
          <w:sz w:val="21"/>
          <w:szCs w:val="21"/>
        </w:rPr>
        <w:t xml:space="preserve"> </w:t>
      </w:r>
      <w:r w:rsidR="00616D7F">
        <w:rPr>
          <w:rFonts w:eastAsia="Calibri"/>
          <w:sz w:val="21"/>
          <w:szCs w:val="21"/>
        </w:rPr>
        <w:t>7</w:t>
      </w:r>
      <w:r w:rsidR="00C803FB" w:rsidRPr="00B309B3">
        <w:rPr>
          <w:rFonts w:eastAsia="Calibri"/>
          <w:sz w:val="21"/>
          <w:szCs w:val="21"/>
        </w:rPr>
        <w:t xml:space="preserve"> (</w:t>
      </w:r>
      <w:r w:rsidR="00616D7F">
        <w:rPr>
          <w:rFonts w:eastAsia="Calibri"/>
          <w:sz w:val="21"/>
          <w:szCs w:val="21"/>
        </w:rPr>
        <w:t>семи</w:t>
      </w:r>
      <w:r w:rsidR="00C803FB" w:rsidRPr="00B309B3">
        <w:rPr>
          <w:rFonts w:eastAsia="Calibri"/>
          <w:sz w:val="21"/>
          <w:szCs w:val="21"/>
        </w:rPr>
        <w:t>)</w:t>
      </w:r>
      <w:r w:rsidR="00C15642">
        <w:rPr>
          <w:rFonts w:eastAsia="Calibri"/>
          <w:sz w:val="21"/>
          <w:szCs w:val="21"/>
        </w:rPr>
        <w:t xml:space="preserve"> рабочих</w:t>
      </w:r>
      <w:r w:rsidR="00C803FB" w:rsidRPr="00B309B3">
        <w:rPr>
          <w:rFonts w:eastAsia="Calibri"/>
          <w:sz w:val="21"/>
          <w:szCs w:val="21"/>
        </w:rPr>
        <w:t xml:space="preserve"> дней с даты подписания  Государственным заказчиком документа о приемке товара (товарной накладной или УПД) </w:t>
      </w:r>
      <w:r w:rsidR="00E4734F" w:rsidRPr="00B309B3">
        <w:rPr>
          <w:rFonts w:eastAsia="Calibri"/>
          <w:sz w:val="21"/>
          <w:szCs w:val="21"/>
        </w:rPr>
        <w:t>на основании предоставленных Поставщиком</w:t>
      </w:r>
      <w:r w:rsidR="00C803FB" w:rsidRPr="00B309B3">
        <w:rPr>
          <w:rFonts w:eastAsia="Calibri"/>
          <w:sz w:val="21"/>
          <w:szCs w:val="21"/>
        </w:rPr>
        <w:t xml:space="preserve"> платежных</w:t>
      </w:r>
      <w:r w:rsidR="00C803FB" w:rsidRPr="00B309B3">
        <w:rPr>
          <w:sz w:val="21"/>
          <w:szCs w:val="21"/>
        </w:rPr>
        <w:t xml:space="preserve"> документов</w:t>
      </w:r>
      <w:r w:rsidR="00E4734F" w:rsidRPr="00B309B3">
        <w:rPr>
          <w:sz w:val="21"/>
          <w:szCs w:val="21"/>
        </w:rPr>
        <w:t xml:space="preserve"> (счета, счета-фактуры)</w:t>
      </w:r>
      <w:r w:rsidR="00C803FB" w:rsidRPr="00B309B3">
        <w:rPr>
          <w:sz w:val="21"/>
          <w:szCs w:val="21"/>
        </w:rPr>
        <w:t>, оформленных в установленном законом  Российской Федерации порядке.</w:t>
      </w:r>
      <w:proofErr w:type="gramEnd"/>
    </w:p>
    <w:p w:rsidR="000F77E8" w:rsidRPr="00B309B3" w:rsidRDefault="00A10E78" w:rsidP="00EE22A3">
      <w:pPr>
        <w:ind w:left="426" w:right="322"/>
        <w:jc w:val="both"/>
        <w:rPr>
          <w:rFonts w:eastAsia="Calibri"/>
          <w:sz w:val="21"/>
          <w:szCs w:val="21"/>
        </w:rPr>
      </w:pPr>
      <w:r>
        <w:rPr>
          <w:rFonts w:eastAsia="Calibri"/>
          <w:sz w:val="21"/>
          <w:szCs w:val="21"/>
        </w:rPr>
        <w:t>3.5</w:t>
      </w:r>
      <w:r w:rsidR="000F77E8" w:rsidRPr="00B309B3">
        <w:rPr>
          <w:rFonts w:eastAsia="Calibri"/>
          <w:sz w:val="21"/>
          <w:szCs w:val="21"/>
        </w:rPr>
        <w:t>. Обязательства по оплате поставленного товара считаются выполненными в день списания денежных средств со счетов Государственного заказчика.</w:t>
      </w:r>
    </w:p>
    <w:p w:rsidR="000F77E8" w:rsidRPr="00B309B3" w:rsidRDefault="000F77E8" w:rsidP="00EE22A3">
      <w:pPr>
        <w:ind w:left="426" w:right="322"/>
        <w:jc w:val="both"/>
        <w:rPr>
          <w:rFonts w:eastAsia="Calibri"/>
          <w:sz w:val="21"/>
          <w:szCs w:val="21"/>
        </w:rPr>
      </w:pPr>
      <w:r w:rsidRPr="00B309B3">
        <w:rPr>
          <w:rFonts w:eastAsia="Calibri"/>
          <w:sz w:val="21"/>
          <w:szCs w:val="21"/>
        </w:rPr>
        <w:lastRenderedPageBreak/>
        <w:t>3</w:t>
      </w:r>
      <w:r w:rsidR="00A10E78">
        <w:rPr>
          <w:rFonts w:eastAsia="Calibri"/>
          <w:sz w:val="21"/>
          <w:szCs w:val="21"/>
        </w:rPr>
        <w:t>.6</w:t>
      </w:r>
      <w:r w:rsidRPr="00B309B3">
        <w:rPr>
          <w:rFonts w:eastAsia="Calibri"/>
          <w:sz w:val="21"/>
          <w:szCs w:val="21"/>
        </w:rPr>
        <w:t>. В случае изменения банковских реквизитов Поставщик обязан в течение 1 (одного) рабочего дня в письменной форме сообщить об этом Государственному заказчику с указанием новых реквизитов. В противном случае все риски, связанные с перечислением Государственным заказчиком денежных средств по указанным в Контракте  реквизитам Поставщика, несет Поставщик.</w:t>
      </w:r>
    </w:p>
    <w:p w:rsidR="002F1412" w:rsidRPr="002F1412" w:rsidRDefault="00A10E78" w:rsidP="00A10E78">
      <w:pPr>
        <w:ind w:left="426" w:right="322"/>
        <w:jc w:val="both"/>
        <w:rPr>
          <w:rFonts w:eastAsia="Calibri"/>
          <w:sz w:val="21"/>
          <w:szCs w:val="21"/>
        </w:rPr>
      </w:pPr>
      <w:r>
        <w:rPr>
          <w:rFonts w:eastAsia="Calibri"/>
          <w:sz w:val="21"/>
          <w:szCs w:val="21"/>
        </w:rPr>
        <w:t>3.7</w:t>
      </w:r>
      <w:r w:rsidR="000F77E8" w:rsidRPr="00B309B3">
        <w:rPr>
          <w:rFonts w:eastAsia="Calibri"/>
          <w:sz w:val="21"/>
          <w:szCs w:val="21"/>
        </w:rPr>
        <w:t xml:space="preserve">. В случае неисполнения или ненадлежащего исполнения Поставщиком своих обязательств, исполнение обязательства Поставщика по перечислению неустойки (штрафов, пеней) в доход федерального бюджета возложено на Государственного заказчика, как получателя средств федерального бюджета. Государственный заказчик производит оплату по Контракту за вычетом соответствующего размера неустойки (штрафа, пени). </w:t>
      </w:r>
    </w:p>
    <w:p w:rsidR="000F77E8" w:rsidRPr="00B309B3" w:rsidRDefault="000F77E8" w:rsidP="00EE22A3">
      <w:pPr>
        <w:ind w:left="426" w:right="322"/>
        <w:jc w:val="both"/>
        <w:rPr>
          <w:rFonts w:eastAsia="Calibri"/>
          <w:sz w:val="21"/>
          <w:szCs w:val="21"/>
        </w:rPr>
      </w:pPr>
    </w:p>
    <w:p w:rsidR="000F77E8" w:rsidRPr="00B309B3" w:rsidRDefault="000F77E8" w:rsidP="00EE22A3">
      <w:pPr>
        <w:pStyle w:val="11"/>
        <w:spacing w:line="200" w:lineRule="atLeast"/>
        <w:ind w:left="426" w:right="322" w:firstLine="0"/>
        <w:jc w:val="center"/>
        <w:rPr>
          <w:b/>
          <w:sz w:val="21"/>
          <w:szCs w:val="21"/>
        </w:rPr>
      </w:pPr>
      <w:r w:rsidRPr="00B309B3">
        <w:rPr>
          <w:b/>
          <w:sz w:val="21"/>
          <w:szCs w:val="21"/>
        </w:rPr>
        <w:t>4. Гарантия качества товара</w:t>
      </w:r>
    </w:p>
    <w:p w:rsidR="002274FB" w:rsidRPr="00B309B3" w:rsidRDefault="000F77E8" w:rsidP="00EE22A3">
      <w:pPr>
        <w:widowControl w:val="0"/>
        <w:tabs>
          <w:tab w:val="left" w:pos="10560"/>
        </w:tabs>
        <w:autoSpaceDE w:val="0"/>
        <w:autoSpaceDN w:val="0"/>
        <w:adjustRightInd w:val="0"/>
        <w:ind w:left="426" w:right="360"/>
        <w:jc w:val="both"/>
        <w:rPr>
          <w:rFonts w:eastAsia="Calibri"/>
          <w:sz w:val="21"/>
          <w:szCs w:val="21"/>
        </w:rPr>
      </w:pPr>
      <w:r w:rsidRPr="00B309B3">
        <w:rPr>
          <w:rFonts w:eastAsia="Calibri"/>
          <w:sz w:val="21"/>
          <w:szCs w:val="21"/>
        </w:rPr>
        <w:t>4.1</w:t>
      </w:r>
      <w:r w:rsidR="002274FB" w:rsidRPr="00B309B3">
        <w:rPr>
          <w:rFonts w:eastAsia="Calibri"/>
          <w:sz w:val="21"/>
          <w:szCs w:val="21"/>
        </w:rPr>
        <w:t xml:space="preserve"> Поставщик гарантирует качество поставляемого Товара, который должен соответствовать требованиям ГОСТ, ТУ иной нормативно-технической документации на данный вид товара, иметь сертификаты соответствия или иные документы, подтверждающие качество товара.</w:t>
      </w:r>
    </w:p>
    <w:p w:rsidR="006E71D3" w:rsidRDefault="006E71D3" w:rsidP="00EE22A3">
      <w:pPr>
        <w:widowControl w:val="0"/>
        <w:tabs>
          <w:tab w:val="left" w:pos="10560"/>
        </w:tabs>
        <w:autoSpaceDE w:val="0"/>
        <w:autoSpaceDN w:val="0"/>
        <w:adjustRightInd w:val="0"/>
        <w:ind w:left="426" w:right="360"/>
        <w:jc w:val="both"/>
        <w:rPr>
          <w:sz w:val="21"/>
          <w:szCs w:val="21"/>
        </w:rPr>
      </w:pPr>
      <w:r w:rsidRPr="00B309B3">
        <w:rPr>
          <w:sz w:val="21"/>
          <w:szCs w:val="21"/>
        </w:rPr>
        <w:t>4.2. Поставляемый товар должен быть новым товаром (товаром, который не был в употреблении, в том числе, который не был восстановлен, не были восстановлены потребительские свойства).</w:t>
      </w:r>
    </w:p>
    <w:p w:rsidR="000F77E8" w:rsidRPr="00B309B3" w:rsidRDefault="00061175" w:rsidP="00EE22A3">
      <w:pPr>
        <w:tabs>
          <w:tab w:val="left" w:pos="0"/>
        </w:tabs>
        <w:ind w:left="426" w:right="322"/>
        <w:jc w:val="both"/>
        <w:rPr>
          <w:rFonts w:eastAsia="Calibri"/>
          <w:sz w:val="21"/>
          <w:szCs w:val="21"/>
        </w:rPr>
      </w:pPr>
      <w:r w:rsidRPr="00B309B3">
        <w:rPr>
          <w:rFonts w:eastAsia="Calibri"/>
          <w:sz w:val="21"/>
          <w:szCs w:val="21"/>
        </w:rPr>
        <w:t>4.</w:t>
      </w:r>
      <w:r w:rsidR="00B50E35" w:rsidRPr="00B50E35">
        <w:rPr>
          <w:rFonts w:eastAsia="Calibri"/>
          <w:sz w:val="21"/>
          <w:szCs w:val="21"/>
        </w:rPr>
        <w:t>3</w:t>
      </w:r>
      <w:r w:rsidRPr="00B309B3">
        <w:rPr>
          <w:rFonts w:eastAsia="Calibri"/>
          <w:sz w:val="21"/>
          <w:szCs w:val="21"/>
        </w:rPr>
        <w:t>.</w:t>
      </w:r>
      <w:r w:rsidR="000F77E8" w:rsidRPr="00B309B3">
        <w:rPr>
          <w:rFonts w:eastAsia="Calibri"/>
          <w:sz w:val="21"/>
          <w:szCs w:val="21"/>
        </w:rPr>
        <w:t xml:space="preserve"> Товар должен быть </w:t>
      </w:r>
      <w:proofErr w:type="spellStart"/>
      <w:r w:rsidR="000F77E8" w:rsidRPr="00B309B3">
        <w:rPr>
          <w:rFonts w:eastAsia="Calibri"/>
          <w:sz w:val="21"/>
          <w:szCs w:val="21"/>
        </w:rPr>
        <w:t>затарен</w:t>
      </w:r>
      <w:proofErr w:type="spellEnd"/>
      <w:r w:rsidR="000F77E8" w:rsidRPr="00B309B3">
        <w:rPr>
          <w:rFonts w:eastAsia="Calibri"/>
          <w:sz w:val="21"/>
          <w:szCs w:val="21"/>
        </w:rPr>
        <w:t xml:space="preserve"> и упакован в соответствии с действующими стандартами и техническими условиями таким образом, чтобы обеспечить его сохранность при транспортировке различными видами транспорта до пункта назначения с учетом хранения на складе Государственного заказчика.</w:t>
      </w:r>
    </w:p>
    <w:p w:rsidR="000F77E8" w:rsidRPr="00B309B3" w:rsidRDefault="00061175" w:rsidP="00EE22A3">
      <w:pPr>
        <w:tabs>
          <w:tab w:val="left" w:pos="0"/>
        </w:tabs>
        <w:ind w:left="426" w:right="322"/>
        <w:rPr>
          <w:rFonts w:eastAsia="Calibri"/>
          <w:sz w:val="21"/>
          <w:szCs w:val="21"/>
        </w:rPr>
      </w:pPr>
      <w:r w:rsidRPr="00B309B3">
        <w:rPr>
          <w:rFonts w:eastAsia="Calibri"/>
          <w:sz w:val="21"/>
          <w:szCs w:val="21"/>
        </w:rPr>
        <w:t>4.</w:t>
      </w:r>
      <w:r w:rsidR="00B50E35" w:rsidRPr="00B50E35">
        <w:rPr>
          <w:rFonts w:eastAsia="Calibri"/>
          <w:sz w:val="21"/>
          <w:szCs w:val="21"/>
        </w:rPr>
        <w:t>4</w:t>
      </w:r>
      <w:r w:rsidR="000F77E8" w:rsidRPr="00B309B3">
        <w:rPr>
          <w:rFonts w:eastAsia="Calibri"/>
          <w:sz w:val="21"/>
          <w:szCs w:val="21"/>
        </w:rPr>
        <w:t>. Тара и упаковка возврату не подлежат, их стоимость включена в цену Контракта.</w:t>
      </w:r>
    </w:p>
    <w:p w:rsidR="000F77E8" w:rsidRPr="00B309B3" w:rsidRDefault="00061175" w:rsidP="00EE22A3">
      <w:pPr>
        <w:tabs>
          <w:tab w:val="left" w:pos="0"/>
        </w:tabs>
        <w:ind w:left="426" w:right="322"/>
        <w:jc w:val="both"/>
        <w:rPr>
          <w:rFonts w:eastAsia="Calibri"/>
          <w:sz w:val="21"/>
          <w:szCs w:val="21"/>
        </w:rPr>
      </w:pPr>
      <w:r w:rsidRPr="00B309B3">
        <w:rPr>
          <w:rFonts w:eastAsia="Calibri"/>
          <w:sz w:val="21"/>
          <w:szCs w:val="21"/>
        </w:rPr>
        <w:t>4.</w:t>
      </w:r>
      <w:r w:rsidR="00B50E35" w:rsidRPr="001E6336">
        <w:rPr>
          <w:rFonts w:eastAsia="Calibri"/>
          <w:sz w:val="21"/>
          <w:szCs w:val="21"/>
        </w:rPr>
        <w:t>5</w:t>
      </w:r>
      <w:r w:rsidR="000F77E8" w:rsidRPr="00B309B3">
        <w:rPr>
          <w:rFonts w:eastAsia="Calibri"/>
          <w:sz w:val="21"/>
          <w:szCs w:val="21"/>
        </w:rPr>
        <w:t xml:space="preserve">.  Товар, получивший при погрузке (разгрузке) и транспортировке повреждения, в том числе внешние, вследствие использования  Поставщиком ненадлежащей тары и (или) упаковки, ненадлежащей маркировки, считается </w:t>
      </w:r>
      <w:proofErr w:type="spellStart"/>
      <w:r w:rsidR="000F77E8" w:rsidRPr="00B309B3">
        <w:rPr>
          <w:rFonts w:eastAsia="Calibri"/>
          <w:sz w:val="21"/>
          <w:szCs w:val="21"/>
        </w:rPr>
        <w:t>непоставленным</w:t>
      </w:r>
      <w:proofErr w:type="spellEnd"/>
      <w:r w:rsidR="000F77E8" w:rsidRPr="00B309B3">
        <w:rPr>
          <w:rFonts w:eastAsia="Calibri"/>
          <w:sz w:val="21"/>
          <w:szCs w:val="21"/>
        </w:rPr>
        <w:t xml:space="preserve"> и приемке не подлежит.</w:t>
      </w:r>
    </w:p>
    <w:p w:rsidR="000F77E8" w:rsidRDefault="00061175" w:rsidP="00EE22A3">
      <w:pPr>
        <w:tabs>
          <w:tab w:val="left" w:pos="1134"/>
        </w:tabs>
        <w:ind w:left="426" w:right="322"/>
        <w:jc w:val="both"/>
        <w:rPr>
          <w:rFonts w:eastAsia="Calibri"/>
          <w:sz w:val="21"/>
          <w:szCs w:val="21"/>
        </w:rPr>
      </w:pPr>
      <w:r w:rsidRPr="00B309B3">
        <w:rPr>
          <w:rFonts w:eastAsia="Calibri"/>
          <w:sz w:val="21"/>
          <w:szCs w:val="21"/>
        </w:rPr>
        <w:t>4.</w:t>
      </w:r>
      <w:r w:rsidR="00B50E35" w:rsidRPr="00B50E35">
        <w:rPr>
          <w:rFonts w:eastAsia="Calibri"/>
          <w:sz w:val="21"/>
          <w:szCs w:val="21"/>
        </w:rPr>
        <w:t>6</w:t>
      </w:r>
      <w:r w:rsidR="000F77E8" w:rsidRPr="00B309B3">
        <w:rPr>
          <w:rFonts w:eastAsia="Calibri"/>
          <w:sz w:val="21"/>
          <w:szCs w:val="21"/>
        </w:rPr>
        <w:t xml:space="preserve">. Поставленный Государственному заказчику товар, несоответствующий требованиям Контракта, считается </w:t>
      </w:r>
      <w:proofErr w:type="spellStart"/>
      <w:r w:rsidR="000F77E8" w:rsidRPr="00B309B3">
        <w:rPr>
          <w:rFonts w:eastAsia="Calibri"/>
          <w:sz w:val="21"/>
          <w:szCs w:val="21"/>
        </w:rPr>
        <w:t>непоставленным</w:t>
      </w:r>
      <w:proofErr w:type="spellEnd"/>
      <w:r w:rsidR="000F77E8" w:rsidRPr="00B309B3">
        <w:rPr>
          <w:rFonts w:eastAsia="Calibri"/>
          <w:sz w:val="21"/>
          <w:szCs w:val="21"/>
        </w:rPr>
        <w:t xml:space="preserve"> и подлежит возврату за счет Поставщика, с возмещением всех затрат, связанных с его приемкой, хранением, охраной, перевозкой и возвратом.</w:t>
      </w:r>
    </w:p>
    <w:p w:rsidR="00BB5676" w:rsidRPr="00BB5676" w:rsidRDefault="00BB5676" w:rsidP="00BB5676">
      <w:pPr>
        <w:tabs>
          <w:tab w:val="left" w:pos="1134"/>
        </w:tabs>
        <w:ind w:left="426" w:right="322"/>
        <w:jc w:val="both"/>
        <w:rPr>
          <w:rFonts w:eastAsia="Calibri"/>
          <w:sz w:val="21"/>
          <w:szCs w:val="21"/>
        </w:rPr>
      </w:pPr>
      <w:r>
        <w:rPr>
          <w:rFonts w:eastAsia="Calibri"/>
          <w:sz w:val="21"/>
          <w:szCs w:val="21"/>
        </w:rPr>
        <w:t>4.7.</w:t>
      </w:r>
      <w:r w:rsidRPr="00BB5676">
        <w:rPr>
          <w:rFonts w:eastAsia="Calibri"/>
          <w:sz w:val="21"/>
          <w:szCs w:val="21"/>
        </w:rPr>
        <w:t xml:space="preserve">Поставщик должен предоставить при поставке Товара, сертификаты (иные документы) на каждую позицию Товара, подтверждающие соответствие поставляемого Товара </w:t>
      </w:r>
      <w:proofErr w:type="gramStart"/>
      <w:r>
        <w:rPr>
          <w:rFonts w:eastAsia="Calibri"/>
          <w:sz w:val="21"/>
          <w:szCs w:val="21"/>
        </w:rPr>
        <w:t>заявленным</w:t>
      </w:r>
      <w:proofErr w:type="gramEnd"/>
      <w:r w:rsidRPr="00BB5676">
        <w:rPr>
          <w:rFonts w:eastAsia="Calibri"/>
          <w:sz w:val="21"/>
          <w:szCs w:val="21"/>
        </w:rPr>
        <w:t>.</w:t>
      </w:r>
    </w:p>
    <w:p w:rsidR="000F77E8" w:rsidRPr="00B309B3" w:rsidRDefault="00BB5676" w:rsidP="00BB5676">
      <w:pPr>
        <w:pStyle w:val="a3"/>
        <w:ind w:left="426" w:right="360" w:hanging="426"/>
        <w:jc w:val="both"/>
        <w:rPr>
          <w:rFonts w:eastAsia="Calibri"/>
          <w:sz w:val="21"/>
          <w:szCs w:val="21"/>
        </w:rPr>
      </w:pPr>
      <w:r>
        <w:rPr>
          <w:rFonts w:eastAsia="Calibri"/>
          <w:sz w:val="21"/>
          <w:szCs w:val="21"/>
        </w:rPr>
        <w:t xml:space="preserve">        </w:t>
      </w:r>
      <w:r w:rsidR="00061175" w:rsidRPr="00B309B3">
        <w:rPr>
          <w:rFonts w:eastAsia="Calibri"/>
          <w:sz w:val="21"/>
          <w:szCs w:val="21"/>
        </w:rPr>
        <w:t>4.</w:t>
      </w:r>
      <w:r>
        <w:rPr>
          <w:rFonts w:eastAsia="Calibri"/>
          <w:sz w:val="21"/>
          <w:szCs w:val="21"/>
        </w:rPr>
        <w:t>8</w:t>
      </w:r>
      <w:r w:rsidR="000F77E8" w:rsidRPr="00B309B3">
        <w:rPr>
          <w:rFonts w:eastAsia="Calibri"/>
          <w:sz w:val="21"/>
          <w:szCs w:val="21"/>
        </w:rPr>
        <w:t xml:space="preserve">. Государственный заказчик вправе предъявлять Поставщику требования, связанные с недостатками товара, в сроки, установленные статьей 477 ГК РФ. Срок  устранения Поставщиком выявленных недостатков, а также замена некачественной продукции – </w:t>
      </w:r>
      <w:r w:rsidR="00454B3D" w:rsidRPr="00B309B3">
        <w:rPr>
          <w:rFonts w:eastAsia="Calibri"/>
          <w:sz w:val="21"/>
          <w:szCs w:val="21"/>
        </w:rPr>
        <w:t>7</w:t>
      </w:r>
      <w:r w:rsidR="000F77E8" w:rsidRPr="00B309B3">
        <w:rPr>
          <w:rFonts w:eastAsia="Calibri"/>
          <w:sz w:val="21"/>
          <w:szCs w:val="21"/>
        </w:rPr>
        <w:t xml:space="preserve"> дней с момента их выявления. Замена товара производится Поставщиком за свой счет.</w:t>
      </w:r>
    </w:p>
    <w:p w:rsidR="00506135" w:rsidRPr="00B309B3" w:rsidRDefault="00506135" w:rsidP="00EE22A3">
      <w:pPr>
        <w:pStyle w:val="a3"/>
        <w:ind w:left="426" w:right="360"/>
        <w:jc w:val="both"/>
        <w:rPr>
          <w:rFonts w:eastAsia="Calibri"/>
          <w:sz w:val="21"/>
          <w:szCs w:val="21"/>
        </w:rPr>
      </w:pPr>
    </w:p>
    <w:p w:rsidR="000F77E8" w:rsidRPr="00B309B3" w:rsidRDefault="000F77E8" w:rsidP="00EE22A3">
      <w:pPr>
        <w:pStyle w:val="a8"/>
        <w:ind w:left="426"/>
        <w:jc w:val="center"/>
        <w:rPr>
          <w:rFonts w:ascii="Times New Roman" w:hAnsi="Times New Roman"/>
          <w:b/>
          <w:sz w:val="21"/>
          <w:szCs w:val="21"/>
          <w:lang w:eastAsia="ru-RU"/>
        </w:rPr>
      </w:pPr>
      <w:r w:rsidRPr="00B309B3">
        <w:rPr>
          <w:rFonts w:ascii="Times New Roman" w:hAnsi="Times New Roman"/>
          <w:b/>
          <w:sz w:val="21"/>
          <w:szCs w:val="21"/>
          <w:lang w:eastAsia="ru-RU"/>
        </w:rPr>
        <w:t>5. Порядок приемки товара</w:t>
      </w:r>
    </w:p>
    <w:p w:rsidR="00A1533D" w:rsidRPr="00A1533D" w:rsidRDefault="00A1533D" w:rsidP="00A1533D">
      <w:pPr>
        <w:widowControl w:val="0"/>
        <w:tabs>
          <w:tab w:val="left" w:pos="927"/>
        </w:tabs>
        <w:autoSpaceDE w:val="0"/>
        <w:ind w:left="426" w:right="322"/>
        <w:jc w:val="both"/>
        <w:rPr>
          <w:sz w:val="21"/>
          <w:szCs w:val="21"/>
        </w:rPr>
      </w:pPr>
      <w:r w:rsidRPr="00A1533D">
        <w:rPr>
          <w:sz w:val="21"/>
          <w:szCs w:val="21"/>
        </w:rPr>
        <w:t>5.1. Приемка поставленного Товара, а также оформление результатов такой приемки осуществляется в следующем порядке и в сроки:</w:t>
      </w:r>
    </w:p>
    <w:p w:rsidR="00A1533D" w:rsidRPr="00A1533D" w:rsidRDefault="00A1533D" w:rsidP="00A1533D">
      <w:pPr>
        <w:widowControl w:val="0"/>
        <w:tabs>
          <w:tab w:val="left" w:pos="927"/>
        </w:tabs>
        <w:autoSpaceDE w:val="0"/>
        <w:ind w:left="426" w:right="322"/>
        <w:jc w:val="both"/>
        <w:rPr>
          <w:sz w:val="21"/>
          <w:szCs w:val="21"/>
        </w:rPr>
      </w:pPr>
      <w:r w:rsidRPr="00A1533D">
        <w:rPr>
          <w:sz w:val="21"/>
          <w:szCs w:val="21"/>
        </w:rPr>
        <w:t xml:space="preserve">5.1.1. </w:t>
      </w:r>
      <w:proofErr w:type="gramStart"/>
      <w:r w:rsidRPr="00A1533D">
        <w:rPr>
          <w:sz w:val="21"/>
          <w:szCs w:val="21"/>
        </w:rPr>
        <w:t>Государственный заказчик осуществляет приемку поставленного Товара и оформляет результат приемки товара (документ о приемке) в течение 3 (трех) дней со дня  окончания  исполнения Поставщиком обязательств по настоящему Контракту (в части поставки Товара в количестве и комплектации, которые определены в пункте 1.</w:t>
      </w:r>
      <w:r w:rsidR="002917C8">
        <w:rPr>
          <w:sz w:val="21"/>
          <w:szCs w:val="21"/>
        </w:rPr>
        <w:t>2</w:t>
      </w:r>
      <w:r w:rsidRPr="00A1533D">
        <w:rPr>
          <w:sz w:val="21"/>
          <w:szCs w:val="21"/>
        </w:rPr>
        <w:t>. настоящего Контракта), а также предоставления документов, указанных в пункте 2.3.5. настоящего Контракта.</w:t>
      </w:r>
      <w:proofErr w:type="gramEnd"/>
    </w:p>
    <w:p w:rsidR="00A1533D" w:rsidRPr="00A1533D" w:rsidRDefault="00A1533D" w:rsidP="00A1533D">
      <w:pPr>
        <w:widowControl w:val="0"/>
        <w:tabs>
          <w:tab w:val="left" w:pos="927"/>
        </w:tabs>
        <w:autoSpaceDE w:val="0"/>
        <w:ind w:left="426" w:right="322" w:firstLine="360"/>
        <w:jc w:val="both"/>
        <w:rPr>
          <w:sz w:val="21"/>
          <w:szCs w:val="21"/>
        </w:rPr>
      </w:pPr>
      <w:r w:rsidRPr="00A1533D">
        <w:rPr>
          <w:sz w:val="21"/>
          <w:szCs w:val="21"/>
        </w:rPr>
        <w:t>Приемка товара, поставленного не в полном объеме и (или) комплектации, Государственным заказчиком не производится.</w:t>
      </w:r>
    </w:p>
    <w:p w:rsidR="00A1533D" w:rsidRPr="00A1533D" w:rsidRDefault="00A1533D" w:rsidP="00A1533D">
      <w:pPr>
        <w:widowControl w:val="0"/>
        <w:tabs>
          <w:tab w:val="left" w:pos="927"/>
        </w:tabs>
        <w:autoSpaceDE w:val="0"/>
        <w:ind w:left="426" w:right="322"/>
        <w:jc w:val="both"/>
        <w:rPr>
          <w:sz w:val="21"/>
          <w:szCs w:val="21"/>
        </w:rPr>
      </w:pPr>
      <w:r w:rsidRPr="00A1533D">
        <w:rPr>
          <w:sz w:val="21"/>
          <w:szCs w:val="21"/>
        </w:rPr>
        <w:t xml:space="preserve">5.1.2. Моментом исполнения обязательств Поставщика по поставке товара считается дата подписания Государственным заказчиком без замечаний документа о приемке товара  - товарной накладной или УПД. </w:t>
      </w:r>
    </w:p>
    <w:p w:rsidR="00A1533D" w:rsidRPr="00A1533D" w:rsidRDefault="00A1533D" w:rsidP="00A1533D">
      <w:pPr>
        <w:tabs>
          <w:tab w:val="left" w:pos="10440"/>
        </w:tabs>
        <w:ind w:left="426" w:right="360"/>
        <w:jc w:val="both"/>
        <w:rPr>
          <w:sz w:val="21"/>
          <w:szCs w:val="21"/>
        </w:rPr>
      </w:pPr>
      <w:r w:rsidRPr="00A1533D">
        <w:rPr>
          <w:sz w:val="21"/>
          <w:szCs w:val="21"/>
        </w:rPr>
        <w:t>5.1.3. При приемке поставленного товара по количеству (комплектности) Государственный заказчик проверяет соответствие количества (комплектности) поставленного товара количеству (комплектности) товара, указанному в товарной накладной или УПД и настоящем Контракте.</w:t>
      </w:r>
    </w:p>
    <w:p w:rsidR="00A1533D" w:rsidRPr="00A1533D" w:rsidRDefault="00A1533D" w:rsidP="00A1533D">
      <w:pPr>
        <w:pStyle w:val="12"/>
        <w:tabs>
          <w:tab w:val="left" w:pos="363"/>
          <w:tab w:val="left" w:pos="567"/>
        </w:tabs>
        <w:autoSpaceDE w:val="0"/>
        <w:autoSpaceDN w:val="0"/>
        <w:adjustRightInd w:val="0"/>
        <w:ind w:left="426" w:right="361" w:firstLine="0"/>
        <w:rPr>
          <w:rFonts w:eastAsia="Times New Roman"/>
          <w:sz w:val="21"/>
          <w:szCs w:val="21"/>
        </w:rPr>
      </w:pPr>
      <w:r w:rsidRPr="00A1533D">
        <w:rPr>
          <w:rFonts w:eastAsia="Times New Roman"/>
          <w:sz w:val="21"/>
          <w:szCs w:val="21"/>
        </w:rPr>
        <w:t>5.1.4. При приемке поставленного товара по качеству Государственный заказчик осматривает поставленный Товар и проверяет надлежащий вид Товара, маркировку, соответствие характеристик поставленного Товара характеристикам Товара, указанным в настоящем Контракте, документах (их заверенных копиях), подтверждающих качество, технической документации.</w:t>
      </w:r>
    </w:p>
    <w:p w:rsidR="00A1533D" w:rsidRPr="00A1533D" w:rsidRDefault="00A1533D" w:rsidP="00A1533D">
      <w:pPr>
        <w:ind w:left="426" w:right="322"/>
        <w:jc w:val="both"/>
        <w:rPr>
          <w:sz w:val="21"/>
          <w:szCs w:val="21"/>
        </w:rPr>
      </w:pPr>
      <w:r w:rsidRPr="00A1533D">
        <w:rPr>
          <w:sz w:val="21"/>
          <w:szCs w:val="21"/>
        </w:rPr>
        <w:t xml:space="preserve">5.1.5. Для проверки предоставленных Поставщиком результатов, предусмотренных настоящим контрактом, в части их соответствия условиям настоящего Контракта Государственный заказчик обязан провести экспертизу. В случаях, предусмотренных частью 4.1 статьи 94 Федерального закона № 44-ФЗ, Государственный заказчик обязан привлечь экспертов, экспертные организации к проведению экспертизы поставленного Товара. В остальных случаях экспертиза результатов, </w:t>
      </w:r>
      <w:r w:rsidRPr="00A1533D">
        <w:rPr>
          <w:sz w:val="21"/>
          <w:szCs w:val="21"/>
        </w:rPr>
        <w:lastRenderedPageBreak/>
        <w:t>предусмотренных настоящим Контрактом, может проводиться Государственным заказчиком своими силами или к ее проведению могут привлекаться эксперты, экспертные организации. По решению Государственного заказчика для приемки результатов исполнения настоящего Контракта может создаваться приемочная комиссия.</w:t>
      </w:r>
    </w:p>
    <w:p w:rsidR="00A1533D" w:rsidRPr="00A1533D" w:rsidRDefault="00A1533D" w:rsidP="00A1533D">
      <w:pPr>
        <w:widowControl w:val="0"/>
        <w:tabs>
          <w:tab w:val="left" w:pos="927"/>
        </w:tabs>
        <w:autoSpaceDE w:val="0"/>
        <w:ind w:left="426" w:right="322"/>
        <w:jc w:val="both"/>
        <w:rPr>
          <w:sz w:val="21"/>
          <w:szCs w:val="21"/>
        </w:rPr>
      </w:pPr>
      <w:r w:rsidRPr="00A1533D">
        <w:rPr>
          <w:sz w:val="21"/>
          <w:szCs w:val="21"/>
        </w:rPr>
        <w:t>5.1.6. При проведении экспертизы Государственным заказчиком собственными силами результаты экспертизы о соответствии поставленного Товара  условиям контракта оформляются путем подписания документа о приемке, указанного в пункте 5.1.2. настоящего Контракта.</w:t>
      </w:r>
    </w:p>
    <w:p w:rsidR="00A1533D" w:rsidRPr="00A1533D" w:rsidRDefault="00A1533D" w:rsidP="00A1533D">
      <w:pPr>
        <w:widowControl w:val="0"/>
        <w:tabs>
          <w:tab w:val="left" w:pos="927"/>
        </w:tabs>
        <w:autoSpaceDE w:val="0"/>
        <w:ind w:left="426" w:right="322"/>
        <w:jc w:val="both"/>
        <w:rPr>
          <w:sz w:val="21"/>
          <w:szCs w:val="21"/>
        </w:rPr>
      </w:pPr>
      <w:r w:rsidRPr="00A1533D">
        <w:rPr>
          <w:sz w:val="21"/>
          <w:szCs w:val="21"/>
        </w:rPr>
        <w:t>5.1.7. В случае привлечения Государственным заказчиком для проведения экспертизы экспертов, экспертных организаций при принятии решения о приемке или об отказе в приемке поставленного Товара приемочная комиссия (в случае создания приемочной комиссии) учитывает отраженные в заключении по результатам указанной экспертизы предложения экспертов, экспертных организаций, привлеченных для ее проведения.</w:t>
      </w:r>
    </w:p>
    <w:p w:rsidR="00A1533D" w:rsidRPr="00A1533D" w:rsidRDefault="00A1533D" w:rsidP="00A1533D">
      <w:pPr>
        <w:tabs>
          <w:tab w:val="left" w:pos="10440"/>
        </w:tabs>
        <w:ind w:left="426" w:right="360"/>
        <w:jc w:val="both"/>
        <w:rPr>
          <w:sz w:val="21"/>
          <w:szCs w:val="21"/>
        </w:rPr>
      </w:pPr>
      <w:r w:rsidRPr="00A1533D">
        <w:rPr>
          <w:sz w:val="21"/>
          <w:szCs w:val="21"/>
        </w:rPr>
        <w:t>5.1.8. В случае выявления при приемке несоответствия товара требованиям действующего законодательства и условиям настоящего контракта Государственным заказчиком в срок, установленный пунктом 5.1.1. настоящего Контракта, дается мотивированный отказ от принятия товара и/или подписания документа о приемке товара и устанавливается Поставщику срок для замены товара, несоответствующего условиям настоящего Контракта. При этом окончательная приемка товара и подписание Сторонами всех документов переносится на соответствующий срок замены товара. При этом все расходы, связанные с устранением выявленных несоответствий, заменой Товара возлагаются на Поставщика.</w:t>
      </w:r>
    </w:p>
    <w:p w:rsidR="00A1533D" w:rsidRPr="00A1533D" w:rsidRDefault="00A1533D" w:rsidP="00A1533D">
      <w:pPr>
        <w:widowControl w:val="0"/>
        <w:tabs>
          <w:tab w:val="left" w:pos="927"/>
        </w:tabs>
        <w:autoSpaceDE w:val="0"/>
        <w:ind w:left="426" w:right="322" w:firstLine="480"/>
        <w:jc w:val="both"/>
        <w:rPr>
          <w:sz w:val="21"/>
          <w:szCs w:val="21"/>
        </w:rPr>
      </w:pPr>
      <w:r w:rsidRPr="00A1533D">
        <w:rPr>
          <w:sz w:val="21"/>
          <w:szCs w:val="21"/>
        </w:rPr>
        <w:t>Государственный заказчик вправе не отказывать в приемке поставленного Товара в случае выявления несоответствия этого Товара условиям настоящего Контракта, если выявленное несоответствие не препятствует приемке этого товара и устранено Поставщиком.</w:t>
      </w:r>
    </w:p>
    <w:p w:rsidR="00A1533D" w:rsidRPr="00A1533D" w:rsidRDefault="00A1533D" w:rsidP="00A1533D">
      <w:pPr>
        <w:widowControl w:val="0"/>
        <w:tabs>
          <w:tab w:val="left" w:pos="851"/>
        </w:tabs>
        <w:ind w:left="426" w:right="361"/>
        <w:jc w:val="both"/>
        <w:rPr>
          <w:sz w:val="21"/>
          <w:szCs w:val="21"/>
        </w:rPr>
      </w:pPr>
      <w:r w:rsidRPr="00A1533D">
        <w:rPr>
          <w:sz w:val="21"/>
          <w:szCs w:val="21"/>
        </w:rPr>
        <w:t xml:space="preserve">5.1.9. При отсутствии замечаний к поставленному Товару Государственный Заказчик в срок, установленный пунктом 5.1.1 настоящего Контракта, подписывает документ о приемке (в случае создания приемочной комиссии документ о приемке подписывается всеми членами приемочной комиссии и утверждается Государственным заказчиком). </w:t>
      </w:r>
    </w:p>
    <w:p w:rsidR="00A1533D" w:rsidRPr="00A1533D" w:rsidRDefault="00A1533D" w:rsidP="00A1533D">
      <w:pPr>
        <w:widowControl w:val="0"/>
        <w:tabs>
          <w:tab w:val="left" w:pos="927"/>
        </w:tabs>
        <w:autoSpaceDE w:val="0"/>
        <w:ind w:left="426" w:right="322"/>
        <w:jc w:val="both"/>
        <w:rPr>
          <w:sz w:val="21"/>
          <w:szCs w:val="21"/>
        </w:rPr>
      </w:pPr>
      <w:r w:rsidRPr="00A1533D">
        <w:rPr>
          <w:sz w:val="21"/>
          <w:szCs w:val="21"/>
        </w:rPr>
        <w:t>5.2. В случае несогласия Поставщика с результатами экспертиз (проверок, исследований) определения качества товара, проведенных Государственным заказчиком, дополнительные или повторные экспертизы (проверки, исследования) товара проводятся за счет Поставщика.</w:t>
      </w:r>
    </w:p>
    <w:p w:rsidR="00A1533D" w:rsidRPr="00A1533D" w:rsidRDefault="00A1533D" w:rsidP="00A1533D">
      <w:pPr>
        <w:widowControl w:val="0"/>
        <w:tabs>
          <w:tab w:val="left" w:pos="927"/>
        </w:tabs>
        <w:autoSpaceDE w:val="0"/>
        <w:ind w:left="426" w:right="322"/>
        <w:jc w:val="both"/>
        <w:rPr>
          <w:sz w:val="21"/>
          <w:szCs w:val="21"/>
        </w:rPr>
      </w:pPr>
      <w:r w:rsidRPr="00A1533D">
        <w:rPr>
          <w:sz w:val="21"/>
          <w:szCs w:val="21"/>
        </w:rPr>
        <w:t>5.3. В случае нарушения условий Контракта о сроках поставки и качестве товара Поставщик обязан возместить Государственному заказчику убытки, причиненные вследствие нарушения сроков передачи Товара и поставки Товара ненадлежащего качества. Требование о возмещении убытков, причиненных вследствие нарушения сроков поставки товара или поставки Товара ненадлежащего качества, подлежат удовлетворению Поставщиком в течение 10 (десяти) календарных дней со дня получения соответствующего требования Государственного заказчика.</w:t>
      </w:r>
    </w:p>
    <w:p w:rsidR="00A1533D" w:rsidRPr="00A1533D" w:rsidRDefault="00A1533D" w:rsidP="00A1533D">
      <w:pPr>
        <w:pStyle w:val="12"/>
        <w:tabs>
          <w:tab w:val="left" w:pos="363"/>
          <w:tab w:val="left" w:pos="567"/>
        </w:tabs>
        <w:autoSpaceDE w:val="0"/>
        <w:autoSpaceDN w:val="0"/>
        <w:adjustRightInd w:val="0"/>
        <w:ind w:left="426" w:right="361" w:firstLine="0"/>
        <w:rPr>
          <w:rFonts w:eastAsia="Times New Roman"/>
          <w:sz w:val="21"/>
          <w:szCs w:val="21"/>
        </w:rPr>
      </w:pPr>
      <w:r w:rsidRPr="00A1533D">
        <w:rPr>
          <w:rFonts w:eastAsia="Times New Roman"/>
          <w:sz w:val="21"/>
          <w:szCs w:val="21"/>
        </w:rPr>
        <w:t>5.4. Право собственности на товар переходит к Государственному заказчику с момента поставки товара в соответствии с пунктом 5.1.2. настоящего Контракта.</w:t>
      </w:r>
    </w:p>
    <w:p w:rsidR="00A1533D" w:rsidRDefault="00A1533D" w:rsidP="00A1533D">
      <w:pPr>
        <w:widowControl w:val="0"/>
        <w:tabs>
          <w:tab w:val="left" w:pos="927"/>
        </w:tabs>
        <w:autoSpaceDE w:val="0"/>
        <w:ind w:left="426" w:right="322"/>
        <w:jc w:val="both"/>
        <w:rPr>
          <w:sz w:val="21"/>
          <w:szCs w:val="21"/>
        </w:rPr>
      </w:pPr>
      <w:r w:rsidRPr="00A1533D">
        <w:rPr>
          <w:sz w:val="21"/>
          <w:szCs w:val="21"/>
        </w:rPr>
        <w:t>5.5. Риск случайной гибели или случайного повреждения товара переходит на Государственного заказчика с момента, когда Поставщик считается исполнившим свое обязательство по поставке товара в соответствии с пунктом 5.1.2. настоящего Контракта.</w:t>
      </w:r>
    </w:p>
    <w:p w:rsidR="000F77E8" w:rsidRPr="00B309B3" w:rsidRDefault="000F77E8" w:rsidP="00EE22A3">
      <w:pPr>
        <w:widowControl w:val="0"/>
        <w:tabs>
          <w:tab w:val="left" w:pos="927"/>
        </w:tabs>
        <w:autoSpaceDE w:val="0"/>
        <w:ind w:left="426" w:right="322"/>
        <w:jc w:val="both"/>
        <w:rPr>
          <w:rFonts w:eastAsia="Calibri"/>
          <w:sz w:val="21"/>
          <w:szCs w:val="21"/>
        </w:rPr>
      </w:pPr>
    </w:p>
    <w:p w:rsidR="000F77E8" w:rsidRPr="00B309B3" w:rsidRDefault="000F77E8" w:rsidP="00EE22A3">
      <w:pPr>
        <w:ind w:left="426" w:right="240"/>
        <w:jc w:val="center"/>
        <w:rPr>
          <w:rFonts w:eastAsia="Calibri"/>
          <w:b/>
          <w:sz w:val="21"/>
          <w:szCs w:val="21"/>
        </w:rPr>
      </w:pPr>
      <w:r w:rsidRPr="00B309B3">
        <w:rPr>
          <w:rFonts w:eastAsia="Calibri"/>
          <w:b/>
          <w:sz w:val="21"/>
          <w:szCs w:val="21"/>
        </w:rPr>
        <w:t>6. Срок и порядок поставки</w:t>
      </w:r>
    </w:p>
    <w:p w:rsidR="009667AF" w:rsidRPr="00143699" w:rsidRDefault="00655ADC" w:rsidP="009667AF">
      <w:pPr>
        <w:shd w:val="clear" w:color="auto" w:fill="FFFFFF"/>
        <w:tabs>
          <w:tab w:val="left" w:pos="9780"/>
        </w:tabs>
        <w:ind w:left="426" w:right="-21"/>
        <w:jc w:val="both"/>
      </w:pPr>
      <w:r w:rsidRPr="00B309B3">
        <w:rPr>
          <w:sz w:val="21"/>
          <w:szCs w:val="21"/>
        </w:rPr>
        <w:t>6.1. Срок поставки товара</w:t>
      </w:r>
      <w:r w:rsidRPr="007678E7">
        <w:rPr>
          <w:sz w:val="21"/>
          <w:szCs w:val="21"/>
        </w:rPr>
        <w:t>:</w:t>
      </w:r>
      <w:r w:rsidR="00C42E4D">
        <w:rPr>
          <w:sz w:val="21"/>
          <w:szCs w:val="21"/>
        </w:rPr>
        <w:t xml:space="preserve"> в течение 1</w:t>
      </w:r>
      <w:r w:rsidR="00C65148">
        <w:rPr>
          <w:sz w:val="21"/>
          <w:szCs w:val="21"/>
        </w:rPr>
        <w:t>0</w:t>
      </w:r>
      <w:r w:rsidR="00C42E4D">
        <w:rPr>
          <w:sz w:val="21"/>
          <w:szCs w:val="21"/>
        </w:rPr>
        <w:t xml:space="preserve"> (</w:t>
      </w:r>
      <w:r w:rsidR="00C65148">
        <w:rPr>
          <w:sz w:val="21"/>
          <w:szCs w:val="21"/>
        </w:rPr>
        <w:t>десяти</w:t>
      </w:r>
      <w:r w:rsidR="00C42E4D">
        <w:rPr>
          <w:sz w:val="21"/>
          <w:szCs w:val="21"/>
        </w:rPr>
        <w:t>)</w:t>
      </w:r>
      <w:r w:rsidR="00A06127">
        <w:rPr>
          <w:sz w:val="21"/>
          <w:szCs w:val="21"/>
        </w:rPr>
        <w:t xml:space="preserve"> рабочих</w:t>
      </w:r>
      <w:r w:rsidR="00C87996">
        <w:rPr>
          <w:sz w:val="21"/>
          <w:szCs w:val="21"/>
        </w:rPr>
        <w:t xml:space="preserve"> дней с момента подписания Контракта</w:t>
      </w:r>
      <w:r w:rsidR="00640AE3">
        <w:rPr>
          <w:sz w:val="21"/>
          <w:szCs w:val="21"/>
        </w:rPr>
        <w:t xml:space="preserve"> Государственным заказчиком</w:t>
      </w:r>
      <w:r w:rsidR="00DC64F1">
        <w:rPr>
          <w:sz w:val="21"/>
          <w:szCs w:val="21"/>
        </w:rPr>
        <w:t>.</w:t>
      </w:r>
    </w:p>
    <w:p w:rsidR="00655ADC" w:rsidRPr="00B309B3" w:rsidRDefault="00655ADC" w:rsidP="00474EC9">
      <w:pPr>
        <w:autoSpaceDE w:val="0"/>
        <w:autoSpaceDN w:val="0"/>
        <w:adjustRightInd w:val="0"/>
        <w:ind w:left="426" w:right="310"/>
        <w:jc w:val="both"/>
        <w:rPr>
          <w:sz w:val="21"/>
          <w:szCs w:val="21"/>
        </w:rPr>
      </w:pPr>
      <w:r w:rsidRPr="00B309B3">
        <w:rPr>
          <w:sz w:val="21"/>
          <w:szCs w:val="21"/>
        </w:rPr>
        <w:t xml:space="preserve">6.2. </w:t>
      </w:r>
      <w:r w:rsidR="00061175" w:rsidRPr="00B309B3">
        <w:rPr>
          <w:sz w:val="21"/>
          <w:szCs w:val="21"/>
        </w:rPr>
        <w:t>Поставка товара осуществляется на склад Государственного заказчика, расположенн</w:t>
      </w:r>
      <w:r w:rsidR="00DB7C0C">
        <w:rPr>
          <w:sz w:val="21"/>
          <w:szCs w:val="21"/>
        </w:rPr>
        <w:t>ый</w:t>
      </w:r>
      <w:r w:rsidR="00061175" w:rsidRPr="00B309B3">
        <w:rPr>
          <w:sz w:val="21"/>
          <w:szCs w:val="21"/>
        </w:rPr>
        <w:t xml:space="preserve"> по адрес</w:t>
      </w:r>
      <w:r w:rsidR="00C87996">
        <w:rPr>
          <w:sz w:val="21"/>
          <w:szCs w:val="21"/>
        </w:rPr>
        <w:t xml:space="preserve">у: 644089,  </w:t>
      </w:r>
      <w:r w:rsidR="00061175" w:rsidRPr="00B309B3">
        <w:rPr>
          <w:sz w:val="21"/>
          <w:szCs w:val="21"/>
        </w:rPr>
        <w:t xml:space="preserve">г. Омск, </w:t>
      </w:r>
      <w:r w:rsidR="00131660">
        <w:rPr>
          <w:sz w:val="21"/>
          <w:szCs w:val="21"/>
        </w:rPr>
        <w:t>улица Телевизионная</w:t>
      </w:r>
      <w:r w:rsidR="00D867D4" w:rsidRPr="00B309B3">
        <w:rPr>
          <w:sz w:val="21"/>
          <w:szCs w:val="21"/>
        </w:rPr>
        <w:t xml:space="preserve">, </w:t>
      </w:r>
      <w:r w:rsidR="00131660">
        <w:rPr>
          <w:sz w:val="21"/>
          <w:szCs w:val="21"/>
        </w:rPr>
        <w:t xml:space="preserve">д. </w:t>
      </w:r>
      <w:r w:rsidR="00D867D4" w:rsidRPr="00B309B3">
        <w:rPr>
          <w:sz w:val="21"/>
          <w:szCs w:val="21"/>
        </w:rPr>
        <w:t>17</w:t>
      </w:r>
      <w:r w:rsidR="00131660">
        <w:rPr>
          <w:sz w:val="21"/>
          <w:szCs w:val="21"/>
        </w:rPr>
        <w:t>/4</w:t>
      </w:r>
      <w:r w:rsidR="00061175" w:rsidRPr="00B309B3">
        <w:rPr>
          <w:sz w:val="21"/>
          <w:szCs w:val="21"/>
        </w:rPr>
        <w:t>.</w:t>
      </w:r>
    </w:p>
    <w:p w:rsidR="009E5DCA" w:rsidRPr="00B309B3" w:rsidRDefault="00655ADC" w:rsidP="00EE22A3">
      <w:pPr>
        <w:ind w:left="426" w:right="360"/>
        <w:jc w:val="both"/>
        <w:rPr>
          <w:sz w:val="21"/>
          <w:szCs w:val="21"/>
        </w:rPr>
      </w:pPr>
      <w:r w:rsidRPr="00B309B3">
        <w:rPr>
          <w:sz w:val="21"/>
          <w:szCs w:val="21"/>
        </w:rPr>
        <w:t>6.</w:t>
      </w:r>
      <w:r w:rsidR="00454B3D" w:rsidRPr="00B309B3">
        <w:rPr>
          <w:sz w:val="21"/>
          <w:szCs w:val="21"/>
        </w:rPr>
        <w:t>3</w:t>
      </w:r>
      <w:r w:rsidRPr="00B309B3">
        <w:rPr>
          <w:sz w:val="21"/>
          <w:szCs w:val="21"/>
        </w:rPr>
        <w:t xml:space="preserve">. Поставщик обязан не </w:t>
      </w:r>
      <w:proofErr w:type="gramStart"/>
      <w:r w:rsidRPr="00B309B3">
        <w:rPr>
          <w:sz w:val="21"/>
          <w:szCs w:val="21"/>
        </w:rPr>
        <w:t>позднее</w:t>
      </w:r>
      <w:proofErr w:type="gramEnd"/>
      <w:r w:rsidRPr="00B309B3">
        <w:rPr>
          <w:sz w:val="21"/>
          <w:szCs w:val="21"/>
        </w:rPr>
        <w:t xml:space="preserve"> чем за 3 рабочих дня уведомить Государственного заказчика о дате и ориентировочном времени</w:t>
      </w:r>
      <w:r w:rsidR="009E5DCA" w:rsidRPr="00B309B3">
        <w:rPr>
          <w:sz w:val="21"/>
          <w:szCs w:val="21"/>
        </w:rPr>
        <w:t xml:space="preserve"> поставки Товара.</w:t>
      </w:r>
    </w:p>
    <w:p w:rsidR="00655ADC" w:rsidRPr="00B309B3" w:rsidRDefault="00655ADC" w:rsidP="00EE22A3">
      <w:pPr>
        <w:ind w:left="426" w:right="360"/>
        <w:jc w:val="both"/>
        <w:rPr>
          <w:rFonts w:eastAsia="Arial Unicode MS"/>
          <w:sz w:val="21"/>
          <w:szCs w:val="21"/>
          <w:lang w:eastAsia="ar-SA"/>
        </w:rPr>
      </w:pPr>
      <w:r w:rsidRPr="00B309B3">
        <w:rPr>
          <w:rFonts w:eastAsia="Arial Unicode MS"/>
          <w:sz w:val="21"/>
          <w:szCs w:val="21"/>
          <w:lang w:eastAsia="ar-SA"/>
        </w:rPr>
        <w:t>6.</w:t>
      </w:r>
      <w:r w:rsidR="00454B3D" w:rsidRPr="00B309B3">
        <w:rPr>
          <w:rFonts w:eastAsia="Arial Unicode MS"/>
          <w:sz w:val="21"/>
          <w:szCs w:val="21"/>
          <w:lang w:eastAsia="ar-SA"/>
        </w:rPr>
        <w:t>4</w:t>
      </w:r>
      <w:r w:rsidRPr="00B309B3">
        <w:rPr>
          <w:rFonts w:eastAsia="Arial Unicode MS"/>
          <w:sz w:val="21"/>
          <w:szCs w:val="21"/>
          <w:lang w:eastAsia="ar-SA"/>
        </w:rPr>
        <w:t>. В случае обнаружения и документального подтверждения недопоставки Товара Поставщик производит допоставку Товара за свой счет в течение 5 (пяти) дней со дня уведомления Государственным заказчиком Поставщика о недопоставке.</w:t>
      </w:r>
    </w:p>
    <w:p w:rsidR="00454B3D" w:rsidRPr="00B309B3" w:rsidRDefault="00454B3D" w:rsidP="00EE22A3">
      <w:pPr>
        <w:pStyle w:val="aa"/>
        <w:tabs>
          <w:tab w:val="left" w:pos="10560"/>
        </w:tabs>
        <w:ind w:left="426" w:right="240" w:hanging="283"/>
        <w:jc w:val="center"/>
        <w:rPr>
          <w:rFonts w:eastAsia="Calibri"/>
          <w:sz w:val="21"/>
          <w:szCs w:val="21"/>
          <w:lang w:eastAsia="ru-RU"/>
        </w:rPr>
      </w:pPr>
    </w:p>
    <w:p w:rsidR="000F77E8" w:rsidRPr="00B309B3" w:rsidRDefault="000F77E8" w:rsidP="00EE22A3">
      <w:pPr>
        <w:pStyle w:val="aa"/>
        <w:tabs>
          <w:tab w:val="left" w:pos="10560"/>
        </w:tabs>
        <w:ind w:left="426" w:right="240" w:hanging="283"/>
        <w:jc w:val="center"/>
        <w:rPr>
          <w:rFonts w:eastAsia="Calibri"/>
          <w:b/>
          <w:sz w:val="21"/>
          <w:szCs w:val="21"/>
          <w:lang w:eastAsia="ru-RU"/>
        </w:rPr>
      </w:pPr>
      <w:r w:rsidRPr="00B309B3">
        <w:rPr>
          <w:rFonts w:eastAsia="Calibri"/>
          <w:b/>
          <w:sz w:val="21"/>
          <w:szCs w:val="21"/>
          <w:lang w:eastAsia="ru-RU"/>
        </w:rPr>
        <w:t>7. Ответственность сторон</w:t>
      </w:r>
    </w:p>
    <w:p w:rsidR="006E5021" w:rsidRPr="00B309B3" w:rsidRDefault="006E5021" w:rsidP="006E5021">
      <w:pPr>
        <w:tabs>
          <w:tab w:val="left" w:pos="10320"/>
        </w:tabs>
        <w:ind w:left="426" w:right="168"/>
        <w:jc w:val="both"/>
        <w:rPr>
          <w:sz w:val="21"/>
          <w:szCs w:val="21"/>
        </w:rPr>
      </w:pPr>
      <w:r w:rsidRPr="00B309B3">
        <w:rPr>
          <w:sz w:val="21"/>
          <w:szCs w:val="21"/>
        </w:rPr>
        <w:t xml:space="preserve">7.1. </w:t>
      </w:r>
      <w:proofErr w:type="gramStart"/>
      <w:r w:rsidRPr="00B309B3">
        <w:rPr>
          <w:sz w:val="21"/>
          <w:szCs w:val="21"/>
        </w:rPr>
        <w:t>За неисполнение или ненадлежащее исполнение своих обязательств по настоящему Контракту Стороны несут ответственность в соответствии с законодательством Российской Федерации, Федеральным законом от 05.04.2013 № 44-ФЗ «О контрактной системе в сфере закупок товаров, работ, услуг для обеспечения государственных и муниципальных нужд», постановлением Правительства Российской Федерации от 30.08.2017 № 1042 «Об утверждении Правил определения размера штрафа, начисляемого в случае ненадлежащего исполнения заказчиком, неисполнения или</w:t>
      </w:r>
      <w:proofErr w:type="gramEnd"/>
      <w:r w:rsidRPr="00B309B3">
        <w:rPr>
          <w:sz w:val="21"/>
          <w:szCs w:val="21"/>
        </w:rPr>
        <w:t xml:space="preserve"> </w:t>
      </w:r>
      <w:proofErr w:type="gramStart"/>
      <w:r w:rsidRPr="00B309B3">
        <w:rPr>
          <w:sz w:val="21"/>
          <w:szCs w:val="21"/>
        </w:rPr>
        <w:lastRenderedPageBreak/>
        <w:t xml:space="preserve">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о внесении изменений в постановление Правительства Российской Федерации от 15 мая </w:t>
      </w:r>
      <w:smartTag w:uri="urn:schemas-microsoft-com:office:smarttags" w:element="metricconverter">
        <w:smartTagPr>
          <w:attr w:name="ProductID" w:val="2017 г"/>
        </w:smartTagPr>
        <w:r w:rsidRPr="00B309B3">
          <w:rPr>
            <w:sz w:val="21"/>
            <w:szCs w:val="21"/>
          </w:rPr>
          <w:t>2017 г</w:t>
        </w:r>
      </w:smartTag>
      <w:r w:rsidRPr="00B309B3">
        <w:rPr>
          <w:sz w:val="21"/>
          <w:szCs w:val="21"/>
        </w:rPr>
        <w:t xml:space="preserve">. № 570 и признании утратившим силу постановления Правительства Российской Федерации от 25 ноября </w:t>
      </w:r>
      <w:smartTag w:uri="urn:schemas-microsoft-com:office:smarttags" w:element="metricconverter">
        <w:smartTagPr>
          <w:attr w:name="ProductID" w:val="2013 г"/>
        </w:smartTagPr>
        <w:r w:rsidRPr="00B309B3">
          <w:rPr>
            <w:sz w:val="21"/>
            <w:szCs w:val="21"/>
          </w:rPr>
          <w:t>2013 г</w:t>
        </w:r>
      </w:smartTag>
      <w:r w:rsidRPr="00B309B3">
        <w:rPr>
          <w:sz w:val="21"/>
          <w:szCs w:val="21"/>
        </w:rPr>
        <w:t>. № 1063».</w:t>
      </w:r>
      <w:proofErr w:type="gramEnd"/>
    </w:p>
    <w:p w:rsidR="00244947" w:rsidRPr="00EE3A87" w:rsidRDefault="00244947" w:rsidP="00244947">
      <w:pPr>
        <w:pStyle w:val="ConsPlusNormal"/>
        <w:ind w:left="426" w:right="168" w:firstLine="0"/>
        <w:jc w:val="both"/>
        <w:rPr>
          <w:rFonts w:ascii="Times New Roman" w:hAnsi="Times New Roman" w:cs="Times New Roman"/>
          <w:sz w:val="21"/>
          <w:szCs w:val="21"/>
        </w:rPr>
      </w:pPr>
      <w:r w:rsidRPr="00EE3A87">
        <w:rPr>
          <w:rFonts w:ascii="Times New Roman" w:hAnsi="Times New Roman" w:cs="Times New Roman"/>
          <w:sz w:val="21"/>
          <w:szCs w:val="21"/>
        </w:rPr>
        <w:t>7.2. В случае неисполнения или ненадлежащего исполнения Сторонами обязательств, предусмотренных Контрактом, размер штрафов устанавливается в соответствии с Правилами, утвержденными Постановлением Правительства Российской Федерации от 30.08.2017 № 1042.</w:t>
      </w:r>
    </w:p>
    <w:p w:rsidR="006E5021" w:rsidRPr="00B309B3" w:rsidRDefault="006E5021" w:rsidP="006E5021">
      <w:pPr>
        <w:pStyle w:val="ConsPlusNormal"/>
        <w:ind w:left="426" w:right="168" w:firstLine="0"/>
        <w:jc w:val="both"/>
        <w:rPr>
          <w:rFonts w:ascii="Times New Roman" w:hAnsi="Times New Roman" w:cs="Times New Roman"/>
          <w:sz w:val="21"/>
          <w:szCs w:val="21"/>
        </w:rPr>
      </w:pPr>
      <w:r w:rsidRPr="00B309B3">
        <w:rPr>
          <w:rFonts w:ascii="Times New Roman" w:hAnsi="Times New Roman" w:cs="Times New Roman"/>
          <w:sz w:val="21"/>
          <w:szCs w:val="21"/>
        </w:rPr>
        <w:t>7.</w:t>
      </w:r>
      <w:r w:rsidR="009B67B3">
        <w:rPr>
          <w:rFonts w:ascii="Times New Roman" w:hAnsi="Times New Roman" w:cs="Times New Roman"/>
          <w:sz w:val="21"/>
          <w:szCs w:val="21"/>
        </w:rPr>
        <w:t>3</w:t>
      </w:r>
      <w:r w:rsidRPr="00B309B3">
        <w:rPr>
          <w:rFonts w:ascii="Times New Roman" w:hAnsi="Times New Roman" w:cs="Times New Roman"/>
          <w:sz w:val="21"/>
          <w:szCs w:val="21"/>
        </w:rPr>
        <w:t xml:space="preserve">. </w:t>
      </w:r>
      <w:proofErr w:type="gramStart"/>
      <w:r w:rsidRPr="00B309B3">
        <w:rPr>
          <w:rFonts w:ascii="Times New Roman" w:hAnsi="Times New Roman" w:cs="Times New Roman"/>
          <w:sz w:val="21"/>
          <w:szCs w:val="21"/>
        </w:rPr>
        <w:t xml:space="preserve">В случае неисполнения или ненадлежащего  исполнения </w:t>
      </w:r>
      <w:r w:rsidR="007619CA">
        <w:rPr>
          <w:rFonts w:ascii="Times New Roman" w:hAnsi="Times New Roman" w:cs="Times New Roman"/>
          <w:sz w:val="21"/>
          <w:szCs w:val="21"/>
        </w:rPr>
        <w:t>Поставщиком</w:t>
      </w:r>
      <w:r w:rsidRPr="00B309B3">
        <w:rPr>
          <w:rFonts w:ascii="Times New Roman" w:hAnsi="Times New Roman" w:cs="Times New Roman"/>
          <w:sz w:val="21"/>
          <w:szCs w:val="21"/>
        </w:rPr>
        <w:t xml:space="preserve"> обязательств по настоящему Контракту  и предъявления  Государственным заказчиком обоснованных требований по уплате неустойки (штрафа, пени) и неудовлетворения их </w:t>
      </w:r>
      <w:r w:rsidR="007619CA">
        <w:rPr>
          <w:rFonts w:ascii="Times New Roman" w:hAnsi="Times New Roman" w:cs="Times New Roman"/>
          <w:sz w:val="21"/>
          <w:szCs w:val="21"/>
        </w:rPr>
        <w:t>Поставщиком</w:t>
      </w:r>
      <w:r w:rsidRPr="00B309B3">
        <w:rPr>
          <w:rFonts w:ascii="Times New Roman" w:hAnsi="Times New Roman" w:cs="Times New Roman"/>
          <w:sz w:val="21"/>
          <w:szCs w:val="21"/>
        </w:rPr>
        <w:t xml:space="preserve"> в добровольном порядке в течение 10 дней с даты получения соответствующего требования (претензии),  Государственный заказчик имеет право производить оплату по Контракту за вычетом соответствующего размера неустойки (штрафа, пени).</w:t>
      </w:r>
      <w:proofErr w:type="gramEnd"/>
    </w:p>
    <w:p w:rsidR="006E5021" w:rsidRPr="00B309B3" w:rsidRDefault="006E5021" w:rsidP="006E5021">
      <w:pPr>
        <w:tabs>
          <w:tab w:val="left" w:pos="10320"/>
        </w:tabs>
        <w:ind w:left="426" w:right="168"/>
        <w:jc w:val="both"/>
        <w:rPr>
          <w:sz w:val="21"/>
          <w:szCs w:val="21"/>
        </w:rPr>
      </w:pPr>
      <w:r w:rsidRPr="00B309B3">
        <w:rPr>
          <w:sz w:val="21"/>
          <w:szCs w:val="21"/>
        </w:rPr>
        <w:t>7.</w:t>
      </w:r>
      <w:r w:rsidR="009B67B3">
        <w:rPr>
          <w:sz w:val="21"/>
          <w:szCs w:val="21"/>
        </w:rPr>
        <w:t>4</w:t>
      </w:r>
      <w:r w:rsidRPr="00B309B3">
        <w:rPr>
          <w:sz w:val="21"/>
          <w:szCs w:val="21"/>
        </w:rPr>
        <w:t xml:space="preserve">. Уплата штрафных санкций не освобождает </w:t>
      </w:r>
      <w:r w:rsidR="007619CA">
        <w:rPr>
          <w:sz w:val="21"/>
          <w:szCs w:val="21"/>
        </w:rPr>
        <w:t>Поставщика</w:t>
      </w:r>
      <w:r w:rsidRPr="00B309B3">
        <w:rPr>
          <w:sz w:val="21"/>
          <w:szCs w:val="21"/>
        </w:rPr>
        <w:t xml:space="preserve"> от исполнения обязательств по настоящему Контракту.</w:t>
      </w:r>
    </w:p>
    <w:p w:rsidR="006E5021" w:rsidRPr="00B309B3" w:rsidRDefault="006E5021" w:rsidP="006E5021">
      <w:pPr>
        <w:tabs>
          <w:tab w:val="left" w:pos="10320"/>
        </w:tabs>
        <w:ind w:left="426" w:right="168"/>
        <w:jc w:val="both"/>
        <w:rPr>
          <w:sz w:val="21"/>
          <w:szCs w:val="21"/>
        </w:rPr>
      </w:pPr>
      <w:r w:rsidRPr="00B309B3">
        <w:rPr>
          <w:sz w:val="21"/>
          <w:szCs w:val="21"/>
        </w:rPr>
        <w:t>7.</w:t>
      </w:r>
      <w:r w:rsidR="009B67B3">
        <w:rPr>
          <w:sz w:val="21"/>
          <w:szCs w:val="21"/>
        </w:rPr>
        <w:t>5</w:t>
      </w:r>
      <w:r w:rsidRPr="00B309B3">
        <w:rPr>
          <w:sz w:val="21"/>
          <w:szCs w:val="21"/>
        </w:rPr>
        <w:t xml:space="preserve">.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 </w:t>
      </w:r>
    </w:p>
    <w:p w:rsidR="006E5021" w:rsidRDefault="006E5021" w:rsidP="006E5021">
      <w:pPr>
        <w:tabs>
          <w:tab w:val="left" w:pos="10320"/>
        </w:tabs>
        <w:ind w:left="426" w:right="168"/>
        <w:jc w:val="both"/>
        <w:rPr>
          <w:sz w:val="21"/>
          <w:szCs w:val="21"/>
        </w:rPr>
      </w:pPr>
      <w:r w:rsidRPr="00B309B3">
        <w:rPr>
          <w:sz w:val="21"/>
          <w:szCs w:val="21"/>
        </w:rPr>
        <w:t>7.</w:t>
      </w:r>
      <w:r w:rsidR="009B67B3">
        <w:rPr>
          <w:sz w:val="21"/>
          <w:szCs w:val="21"/>
        </w:rPr>
        <w:t>6</w:t>
      </w:r>
      <w:r w:rsidRPr="00B309B3">
        <w:rPr>
          <w:sz w:val="21"/>
          <w:szCs w:val="21"/>
        </w:rPr>
        <w:t xml:space="preserve">. Вред, причиненный третьим лицам по вине </w:t>
      </w:r>
      <w:r w:rsidR="007619CA">
        <w:rPr>
          <w:sz w:val="21"/>
          <w:szCs w:val="21"/>
        </w:rPr>
        <w:t>Поставщика</w:t>
      </w:r>
      <w:r w:rsidRPr="00B309B3">
        <w:rPr>
          <w:sz w:val="21"/>
          <w:szCs w:val="21"/>
        </w:rPr>
        <w:t xml:space="preserve"> при исполнении обязательств по Контракту, возмещается за его счет.</w:t>
      </w:r>
    </w:p>
    <w:p w:rsidR="00BA7904" w:rsidRDefault="00BA7904" w:rsidP="006E5021">
      <w:pPr>
        <w:tabs>
          <w:tab w:val="left" w:pos="10320"/>
        </w:tabs>
        <w:ind w:left="426" w:right="168"/>
        <w:jc w:val="both"/>
        <w:rPr>
          <w:sz w:val="21"/>
          <w:szCs w:val="21"/>
        </w:rPr>
      </w:pPr>
    </w:p>
    <w:p w:rsidR="00BA7904" w:rsidRPr="00B309B3" w:rsidRDefault="00BA7904" w:rsidP="006E5021">
      <w:pPr>
        <w:tabs>
          <w:tab w:val="left" w:pos="10320"/>
        </w:tabs>
        <w:ind w:left="426" w:right="168"/>
        <w:jc w:val="both"/>
        <w:rPr>
          <w:sz w:val="21"/>
          <w:szCs w:val="21"/>
        </w:rPr>
      </w:pPr>
    </w:p>
    <w:p w:rsidR="000F77E8" w:rsidRPr="00B309B3" w:rsidRDefault="000F77E8" w:rsidP="00EE22A3">
      <w:pPr>
        <w:pStyle w:val="aa"/>
        <w:tabs>
          <w:tab w:val="left" w:pos="1849"/>
          <w:tab w:val="center" w:pos="5032"/>
        </w:tabs>
        <w:ind w:left="426" w:firstLine="0"/>
        <w:jc w:val="center"/>
        <w:rPr>
          <w:sz w:val="21"/>
          <w:szCs w:val="21"/>
          <w:lang w:eastAsia="ru-RU"/>
        </w:rPr>
      </w:pPr>
    </w:p>
    <w:p w:rsidR="000F77E8" w:rsidRPr="00B309B3" w:rsidRDefault="000F77E8" w:rsidP="00EE22A3">
      <w:pPr>
        <w:pStyle w:val="aa"/>
        <w:tabs>
          <w:tab w:val="left" w:pos="1849"/>
          <w:tab w:val="center" w:pos="5032"/>
        </w:tabs>
        <w:ind w:left="426" w:right="240" w:firstLine="0"/>
        <w:jc w:val="center"/>
        <w:rPr>
          <w:b/>
          <w:sz w:val="21"/>
          <w:szCs w:val="21"/>
          <w:lang w:eastAsia="ru-RU"/>
        </w:rPr>
      </w:pPr>
      <w:r w:rsidRPr="00B309B3">
        <w:rPr>
          <w:b/>
          <w:sz w:val="21"/>
          <w:szCs w:val="21"/>
          <w:lang w:eastAsia="ru-RU"/>
        </w:rPr>
        <w:t>8. Обстоятельства непреодолимой силы</w:t>
      </w:r>
    </w:p>
    <w:p w:rsidR="000F77E8" w:rsidRPr="00B309B3" w:rsidRDefault="000F77E8" w:rsidP="00EE22A3">
      <w:pPr>
        <w:pStyle w:val="aa"/>
        <w:widowControl/>
        <w:ind w:left="426" w:right="240" w:firstLine="0"/>
        <w:rPr>
          <w:rFonts w:eastAsia="Calibri"/>
          <w:sz w:val="21"/>
          <w:szCs w:val="21"/>
          <w:lang w:eastAsia="ru-RU"/>
        </w:rPr>
      </w:pPr>
      <w:r w:rsidRPr="00B309B3">
        <w:rPr>
          <w:rFonts w:eastAsia="Calibri"/>
          <w:sz w:val="21"/>
          <w:szCs w:val="21"/>
          <w:lang w:eastAsia="ru-RU"/>
        </w:rPr>
        <w:t xml:space="preserve">8.1. </w:t>
      </w:r>
      <w:proofErr w:type="gramStart"/>
      <w:r w:rsidRPr="00B309B3">
        <w:rPr>
          <w:rFonts w:eastAsia="Calibri"/>
          <w:sz w:val="21"/>
          <w:szCs w:val="21"/>
          <w:lang w:eastAsia="ru-RU"/>
        </w:rPr>
        <w:t>Сторона освобождается от ответственности за частичное или полное неисполнение обязательств по настоящему Контракту, если такое неисполнение является следствием обстоятельств непреодолимой силы, включая, но, не ограничиваясь, землетрясение, наводнение, пожар, тайфун, ураган и другие стихийные бедствия, военные действия, массовые заболевания и действия органов государственной власти и управления и другие обстоятельства, не зависящие от воли Сторон.</w:t>
      </w:r>
      <w:proofErr w:type="gramEnd"/>
      <w:r w:rsidRPr="00B309B3">
        <w:rPr>
          <w:rFonts w:eastAsia="Calibri"/>
          <w:sz w:val="21"/>
          <w:szCs w:val="21"/>
          <w:lang w:eastAsia="ru-RU"/>
        </w:rPr>
        <w:t xml:space="preserve"> Указанные события должны носить чрезвычайный, непредвиденный и непредотвратимый характер, возникнуть после заключения Государственного контракта и не зависеть от воли Сторон.</w:t>
      </w:r>
    </w:p>
    <w:p w:rsidR="000F77E8" w:rsidRPr="00B309B3" w:rsidRDefault="000F77E8" w:rsidP="00EE22A3">
      <w:pPr>
        <w:pStyle w:val="aa"/>
        <w:widowControl/>
        <w:ind w:left="426" w:right="240" w:firstLine="0"/>
        <w:rPr>
          <w:rFonts w:eastAsia="Calibri"/>
          <w:sz w:val="21"/>
          <w:szCs w:val="21"/>
          <w:lang w:eastAsia="ru-RU"/>
        </w:rPr>
      </w:pPr>
      <w:r w:rsidRPr="00B309B3">
        <w:rPr>
          <w:rFonts w:eastAsia="Calibri"/>
          <w:sz w:val="21"/>
          <w:szCs w:val="21"/>
          <w:lang w:eastAsia="ru-RU"/>
        </w:rPr>
        <w:t>8.2. При наступлении обстоятельств непреодолимой силы Сторона должна без промедления, но не позднее 3 (трех) дней после их наступления, известить о них другую Сторону в письменной форме. В извещении должны быть сообщены данные о характере обстоятельств, а также оценка их влияния на возможность исполнения обязательств по Контракту и срок исполнения обязательств.</w:t>
      </w:r>
    </w:p>
    <w:p w:rsidR="000F77E8" w:rsidRPr="00B309B3" w:rsidRDefault="000F77E8" w:rsidP="00EE22A3">
      <w:pPr>
        <w:pStyle w:val="aa"/>
        <w:widowControl/>
        <w:ind w:left="426" w:right="240" w:firstLine="0"/>
        <w:rPr>
          <w:rFonts w:eastAsia="Calibri"/>
          <w:sz w:val="21"/>
          <w:szCs w:val="21"/>
          <w:lang w:eastAsia="ru-RU"/>
        </w:rPr>
      </w:pPr>
      <w:r w:rsidRPr="00B309B3">
        <w:rPr>
          <w:rFonts w:eastAsia="Calibri"/>
          <w:sz w:val="21"/>
          <w:szCs w:val="21"/>
          <w:lang w:eastAsia="ru-RU"/>
        </w:rPr>
        <w:t>8.3. По прекращении указанных обстоятель</w:t>
      </w:r>
      <w:proofErr w:type="gramStart"/>
      <w:r w:rsidRPr="00B309B3">
        <w:rPr>
          <w:rFonts w:eastAsia="Calibri"/>
          <w:sz w:val="21"/>
          <w:szCs w:val="21"/>
          <w:lang w:eastAsia="ru-RU"/>
        </w:rPr>
        <w:t>ств Ст</w:t>
      </w:r>
      <w:proofErr w:type="gramEnd"/>
      <w:r w:rsidRPr="00B309B3">
        <w:rPr>
          <w:rFonts w:eastAsia="Calibri"/>
          <w:sz w:val="21"/>
          <w:szCs w:val="21"/>
          <w:lang w:eastAsia="ru-RU"/>
        </w:rPr>
        <w:t>орона должна без промедления, но не позднее 3 (трех) дней после их прекращения, известить другую Сторону в письменной форме. В извещении должен быть указан срок, в который предполагается исполнить обязательство по настоящему Контракту. Если Сторона не направит или несвоевременно направит извещение, то она должна возместить другой Стороне убытки, причиненные не извещением или несвоевременным извещением.</w:t>
      </w:r>
    </w:p>
    <w:p w:rsidR="000F77E8" w:rsidRPr="00B309B3" w:rsidRDefault="000F77E8" w:rsidP="00EE22A3">
      <w:pPr>
        <w:pStyle w:val="aa"/>
        <w:widowControl/>
        <w:ind w:left="426" w:right="240" w:firstLine="0"/>
        <w:rPr>
          <w:rFonts w:eastAsia="Calibri"/>
          <w:sz w:val="21"/>
          <w:szCs w:val="21"/>
          <w:lang w:eastAsia="ru-RU"/>
        </w:rPr>
      </w:pPr>
      <w:r w:rsidRPr="00B309B3">
        <w:rPr>
          <w:rFonts w:eastAsia="Calibri"/>
          <w:sz w:val="21"/>
          <w:szCs w:val="21"/>
          <w:lang w:eastAsia="ru-RU"/>
        </w:rPr>
        <w:t>8.4. Сторона должна в течение 10 (десяти) дней с момента прекращения форс-мажорных обстоятельств передать другой Стороне сертификат торгово-промышленной палаты или иного компетентного органа или организации о наличии и продолжительности форс-мажорных обстоятельств.</w:t>
      </w:r>
    </w:p>
    <w:p w:rsidR="000F77E8" w:rsidRPr="00B309B3" w:rsidRDefault="000F77E8" w:rsidP="00EE22A3">
      <w:pPr>
        <w:pStyle w:val="aa"/>
        <w:widowControl/>
        <w:ind w:left="426" w:right="240" w:firstLine="0"/>
        <w:rPr>
          <w:rFonts w:eastAsia="Calibri"/>
          <w:sz w:val="21"/>
          <w:szCs w:val="21"/>
          <w:lang w:eastAsia="ru-RU"/>
        </w:rPr>
      </w:pPr>
      <w:r w:rsidRPr="00B309B3">
        <w:rPr>
          <w:rFonts w:eastAsia="Calibri"/>
          <w:sz w:val="21"/>
          <w:szCs w:val="21"/>
          <w:lang w:eastAsia="ru-RU"/>
        </w:rPr>
        <w:t>8.</w:t>
      </w:r>
      <w:r w:rsidR="009E5DCA" w:rsidRPr="00B309B3">
        <w:rPr>
          <w:rFonts w:eastAsia="Calibri"/>
          <w:sz w:val="21"/>
          <w:szCs w:val="21"/>
          <w:lang w:eastAsia="ru-RU"/>
        </w:rPr>
        <w:t>5</w:t>
      </w:r>
      <w:r w:rsidRPr="00B309B3">
        <w:rPr>
          <w:rFonts w:eastAsia="Calibri"/>
          <w:sz w:val="21"/>
          <w:szCs w:val="21"/>
          <w:lang w:eastAsia="ru-RU"/>
        </w:rPr>
        <w:t>. Если форс-мажорные обстоятельства и их последствия продолжают действовать более 1 (одного) месяца, Стороны в возможно короткий срок проведут переговоры с целью выявления приемлемых для обеих Сторон альтернативных способов исполнения Контракта и достижения соответствующей договоренности.</w:t>
      </w:r>
    </w:p>
    <w:p w:rsidR="000F77E8" w:rsidRPr="00B309B3" w:rsidRDefault="000F77E8" w:rsidP="00EE22A3">
      <w:pPr>
        <w:pStyle w:val="ConsPlusNormal"/>
        <w:ind w:left="426" w:firstLine="0"/>
        <w:jc w:val="center"/>
        <w:rPr>
          <w:rFonts w:ascii="Times New Roman" w:eastAsia="Calibri" w:hAnsi="Times New Roman" w:cs="Times New Roman"/>
          <w:b/>
          <w:sz w:val="21"/>
          <w:szCs w:val="21"/>
        </w:rPr>
      </w:pPr>
    </w:p>
    <w:p w:rsidR="000F77E8" w:rsidRPr="00B309B3" w:rsidRDefault="000F77E8" w:rsidP="00EE22A3">
      <w:pPr>
        <w:pStyle w:val="ConsPlusNormal"/>
        <w:tabs>
          <w:tab w:val="left" w:pos="10560"/>
        </w:tabs>
        <w:ind w:left="426" w:right="240" w:firstLine="0"/>
        <w:jc w:val="center"/>
        <w:rPr>
          <w:rFonts w:ascii="Times New Roman" w:eastAsia="Calibri" w:hAnsi="Times New Roman" w:cs="Times New Roman"/>
          <w:b/>
          <w:sz w:val="21"/>
          <w:szCs w:val="21"/>
        </w:rPr>
      </w:pPr>
      <w:r w:rsidRPr="00B309B3">
        <w:rPr>
          <w:rFonts w:ascii="Times New Roman" w:eastAsia="Calibri" w:hAnsi="Times New Roman" w:cs="Times New Roman"/>
          <w:b/>
          <w:sz w:val="21"/>
          <w:szCs w:val="21"/>
        </w:rPr>
        <w:t xml:space="preserve">9. Изменение </w:t>
      </w:r>
      <w:r w:rsidR="0038482F" w:rsidRPr="00B309B3">
        <w:rPr>
          <w:rFonts w:ascii="Times New Roman" w:eastAsia="Calibri" w:hAnsi="Times New Roman" w:cs="Times New Roman"/>
          <w:b/>
          <w:sz w:val="21"/>
          <w:szCs w:val="21"/>
        </w:rPr>
        <w:t xml:space="preserve">и расторжение </w:t>
      </w:r>
      <w:r w:rsidRPr="00B309B3">
        <w:rPr>
          <w:rFonts w:ascii="Times New Roman" w:eastAsia="Calibri" w:hAnsi="Times New Roman" w:cs="Times New Roman"/>
          <w:b/>
          <w:sz w:val="21"/>
          <w:szCs w:val="21"/>
        </w:rPr>
        <w:t>контракта</w:t>
      </w:r>
    </w:p>
    <w:p w:rsidR="000F77E8" w:rsidRPr="00B309B3" w:rsidRDefault="000F77E8" w:rsidP="00EE22A3">
      <w:pPr>
        <w:pStyle w:val="ConsPlusNormal"/>
        <w:tabs>
          <w:tab w:val="left" w:pos="10560"/>
        </w:tabs>
        <w:ind w:left="426" w:right="240" w:firstLine="0"/>
        <w:jc w:val="both"/>
        <w:rPr>
          <w:rFonts w:ascii="Times New Roman" w:eastAsia="Calibri" w:hAnsi="Times New Roman" w:cs="Times New Roman"/>
          <w:sz w:val="21"/>
          <w:szCs w:val="21"/>
        </w:rPr>
      </w:pPr>
      <w:r w:rsidRPr="00B309B3">
        <w:rPr>
          <w:rFonts w:ascii="Times New Roman" w:eastAsia="Calibri" w:hAnsi="Times New Roman" w:cs="Times New Roman"/>
          <w:sz w:val="21"/>
          <w:szCs w:val="21"/>
        </w:rPr>
        <w:t>9.1. Изменение существенных условий Контракта при его исполнении не допускается, за исключением их изменения по соглашению сторон в следующих случаях:</w:t>
      </w:r>
    </w:p>
    <w:p w:rsidR="000F77E8" w:rsidRPr="00B309B3" w:rsidRDefault="000F77E8" w:rsidP="00EE22A3">
      <w:pPr>
        <w:pStyle w:val="ConsPlusNormal"/>
        <w:tabs>
          <w:tab w:val="left" w:pos="10560"/>
        </w:tabs>
        <w:ind w:left="426" w:right="240" w:firstLine="0"/>
        <w:jc w:val="both"/>
        <w:rPr>
          <w:rFonts w:ascii="Times New Roman" w:eastAsia="Calibri" w:hAnsi="Times New Roman" w:cs="Times New Roman"/>
          <w:sz w:val="21"/>
          <w:szCs w:val="21"/>
        </w:rPr>
      </w:pPr>
      <w:r w:rsidRPr="00B309B3">
        <w:rPr>
          <w:rFonts w:ascii="Times New Roman" w:eastAsia="Calibri" w:hAnsi="Times New Roman" w:cs="Times New Roman"/>
          <w:sz w:val="21"/>
          <w:szCs w:val="21"/>
        </w:rPr>
        <w:t>9.1.1. При снижении цены Контракта без изменения предусмотренных Контрактом количества товара и иных условий Контракта;</w:t>
      </w:r>
    </w:p>
    <w:p w:rsidR="000F77E8" w:rsidRPr="00B309B3" w:rsidRDefault="000F77E8" w:rsidP="00EE22A3">
      <w:pPr>
        <w:pStyle w:val="ConsPlusNormal"/>
        <w:tabs>
          <w:tab w:val="left" w:pos="10560"/>
        </w:tabs>
        <w:ind w:left="426" w:right="240" w:firstLine="0"/>
        <w:jc w:val="both"/>
        <w:rPr>
          <w:rFonts w:ascii="Times New Roman" w:eastAsia="Calibri" w:hAnsi="Times New Roman" w:cs="Times New Roman"/>
          <w:sz w:val="21"/>
          <w:szCs w:val="21"/>
        </w:rPr>
      </w:pPr>
      <w:r w:rsidRPr="00B309B3">
        <w:rPr>
          <w:rFonts w:ascii="Times New Roman" w:eastAsia="Calibri" w:hAnsi="Times New Roman" w:cs="Times New Roman"/>
          <w:sz w:val="21"/>
          <w:szCs w:val="21"/>
        </w:rPr>
        <w:t xml:space="preserve">9.1.2. </w:t>
      </w:r>
      <w:proofErr w:type="gramStart"/>
      <w:r w:rsidRPr="00B309B3">
        <w:rPr>
          <w:rFonts w:ascii="Times New Roman" w:eastAsia="Calibri" w:hAnsi="Times New Roman" w:cs="Times New Roman"/>
          <w:sz w:val="21"/>
          <w:szCs w:val="21"/>
        </w:rPr>
        <w:t>Если по предложению Государственного заказчика увеличиваются предусмотренные Контрактом количество товара не более чем на десять процентов или уменьшаются предусмотренные Контрактом количество поставляемого товара не более чем на десять процентов.</w:t>
      </w:r>
      <w:proofErr w:type="gramEnd"/>
      <w:r w:rsidRPr="00B309B3">
        <w:rPr>
          <w:rFonts w:ascii="Times New Roman" w:eastAsia="Calibri" w:hAnsi="Times New Roman" w:cs="Times New Roman"/>
          <w:sz w:val="21"/>
          <w:szCs w:val="21"/>
        </w:rPr>
        <w:t xml:space="preserve"> При этом по соглашению сторон допускается изменение с учетом </w:t>
      </w:r>
      <w:proofErr w:type="gramStart"/>
      <w:r w:rsidRPr="00B309B3">
        <w:rPr>
          <w:rFonts w:ascii="Times New Roman" w:eastAsia="Calibri" w:hAnsi="Times New Roman" w:cs="Times New Roman"/>
          <w:sz w:val="21"/>
          <w:szCs w:val="21"/>
        </w:rPr>
        <w:t xml:space="preserve">положений бюджетного </w:t>
      </w:r>
      <w:r w:rsidRPr="00B309B3">
        <w:rPr>
          <w:rFonts w:ascii="Times New Roman" w:eastAsia="Calibri" w:hAnsi="Times New Roman" w:cs="Times New Roman"/>
          <w:sz w:val="21"/>
          <w:szCs w:val="21"/>
        </w:rPr>
        <w:lastRenderedPageBreak/>
        <w:t>законодательства Российской Федерации цены контракта</w:t>
      </w:r>
      <w:proofErr w:type="gramEnd"/>
      <w:r w:rsidRPr="00B309B3">
        <w:rPr>
          <w:rFonts w:ascii="Times New Roman" w:eastAsia="Calibri" w:hAnsi="Times New Roman" w:cs="Times New Roman"/>
          <w:sz w:val="21"/>
          <w:szCs w:val="21"/>
        </w:rPr>
        <w:t xml:space="preserve"> пропорционально дополнительному количеству товара исходя из установленной в Контракте цены единицы товара, но не более чем на десять процентов цены Контракта;</w:t>
      </w:r>
    </w:p>
    <w:p w:rsidR="000F77E8" w:rsidRPr="00B309B3" w:rsidRDefault="000F77E8" w:rsidP="00EE22A3">
      <w:pPr>
        <w:pStyle w:val="ConsPlusNormal"/>
        <w:ind w:left="426" w:right="240" w:firstLine="0"/>
        <w:jc w:val="both"/>
        <w:rPr>
          <w:rFonts w:ascii="Times New Roman" w:eastAsia="Calibri" w:hAnsi="Times New Roman" w:cs="Times New Roman"/>
          <w:sz w:val="21"/>
          <w:szCs w:val="21"/>
        </w:rPr>
      </w:pPr>
      <w:r w:rsidRPr="00B309B3">
        <w:rPr>
          <w:rFonts w:ascii="Times New Roman" w:eastAsia="Calibri" w:hAnsi="Times New Roman" w:cs="Times New Roman"/>
          <w:sz w:val="21"/>
          <w:szCs w:val="21"/>
        </w:rPr>
        <w:t>9.1.3. В случаях предусмотренных пунктом 6 статьи 161 Бюджетного кодекса Российской Федерации, при уменьшении ранее доведенных до Государственного заказчика как получателя бюджетных средств лимитов бюджетных обязательств.</w:t>
      </w:r>
    </w:p>
    <w:p w:rsidR="000F77E8" w:rsidRPr="00B309B3" w:rsidRDefault="005D467A" w:rsidP="00EE22A3">
      <w:pPr>
        <w:pStyle w:val="ConsPlusNormal"/>
        <w:ind w:left="426" w:right="240" w:firstLine="0"/>
        <w:jc w:val="both"/>
        <w:rPr>
          <w:rFonts w:ascii="Times New Roman" w:eastAsia="Calibri" w:hAnsi="Times New Roman" w:cs="Times New Roman"/>
          <w:sz w:val="21"/>
          <w:szCs w:val="21"/>
        </w:rPr>
      </w:pPr>
      <w:r w:rsidRPr="00B309B3">
        <w:rPr>
          <w:rFonts w:ascii="Times New Roman" w:eastAsia="Calibri" w:hAnsi="Times New Roman" w:cs="Times New Roman"/>
          <w:sz w:val="21"/>
          <w:szCs w:val="21"/>
        </w:rPr>
        <w:t>9.2</w:t>
      </w:r>
      <w:r w:rsidR="000F77E8" w:rsidRPr="00B309B3">
        <w:rPr>
          <w:rFonts w:ascii="Times New Roman" w:eastAsia="Calibri" w:hAnsi="Times New Roman" w:cs="Times New Roman"/>
          <w:sz w:val="21"/>
          <w:szCs w:val="21"/>
        </w:rPr>
        <w:t>. Любые изменения и дополнения к настоящему Контракту, не противоречащие законодательству Р</w:t>
      </w:r>
      <w:r w:rsidR="0038482F" w:rsidRPr="00B309B3">
        <w:rPr>
          <w:rFonts w:ascii="Times New Roman" w:eastAsia="Calibri" w:hAnsi="Times New Roman" w:cs="Times New Roman"/>
          <w:sz w:val="21"/>
          <w:szCs w:val="21"/>
        </w:rPr>
        <w:t xml:space="preserve">оссийской </w:t>
      </w:r>
      <w:r w:rsidR="000F77E8" w:rsidRPr="00B309B3">
        <w:rPr>
          <w:rFonts w:ascii="Times New Roman" w:eastAsia="Calibri" w:hAnsi="Times New Roman" w:cs="Times New Roman"/>
          <w:sz w:val="21"/>
          <w:szCs w:val="21"/>
        </w:rPr>
        <w:t>Ф</w:t>
      </w:r>
      <w:r w:rsidR="0038482F" w:rsidRPr="00B309B3">
        <w:rPr>
          <w:rFonts w:ascii="Times New Roman" w:eastAsia="Calibri" w:hAnsi="Times New Roman" w:cs="Times New Roman"/>
          <w:sz w:val="21"/>
          <w:szCs w:val="21"/>
        </w:rPr>
        <w:t>едерации</w:t>
      </w:r>
      <w:r w:rsidR="000F77E8" w:rsidRPr="00B309B3">
        <w:rPr>
          <w:rFonts w:ascii="Times New Roman" w:eastAsia="Calibri" w:hAnsi="Times New Roman" w:cs="Times New Roman"/>
          <w:sz w:val="21"/>
          <w:szCs w:val="21"/>
        </w:rPr>
        <w:t>, оформляются дополнительными соглашениями Сторон в письменной форме.</w:t>
      </w:r>
    </w:p>
    <w:p w:rsidR="0038482F" w:rsidRPr="00B309B3" w:rsidRDefault="005D467A" w:rsidP="00EE22A3">
      <w:pPr>
        <w:pStyle w:val="ConsPlusNormal"/>
        <w:ind w:left="426" w:right="240" w:firstLine="0"/>
        <w:jc w:val="both"/>
        <w:rPr>
          <w:rFonts w:ascii="Times New Roman" w:eastAsia="Calibri" w:hAnsi="Times New Roman" w:cs="Times New Roman"/>
          <w:sz w:val="21"/>
          <w:szCs w:val="21"/>
        </w:rPr>
      </w:pPr>
      <w:r w:rsidRPr="00B309B3">
        <w:rPr>
          <w:rFonts w:ascii="Times New Roman" w:eastAsia="Calibri" w:hAnsi="Times New Roman" w:cs="Times New Roman"/>
          <w:sz w:val="21"/>
          <w:szCs w:val="21"/>
        </w:rPr>
        <w:t>9.3</w:t>
      </w:r>
      <w:r w:rsidR="0038482F" w:rsidRPr="00B309B3">
        <w:rPr>
          <w:rFonts w:ascii="Times New Roman" w:eastAsia="Calibri" w:hAnsi="Times New Roman" w:cs="Times New Roman"/>
          <w:sz w:val="21"/>
          <w:szCs w:val="21"/>
        </w:rPr>
        <w:t>. Расторжение Контракта допускается по соглашению сторон, по решению суда, в случае одностороннего отказа стороны контракта от исполнения Контракта в соответствии с гражданским законодательством.</w:t>
      </w:r>
    </w:p>
    <w:p w:rsidR="000F77E8" w:rsidRPr="00B309B3" w:rsidRDefault="000F77E8" w:rsidP="00EE22A3">
      <w:pPr>
        <w:pStyle w:val="ConsPlusNormal"/>
        <w:ind w:left="426" w:right="240" w:firstLine="0"/>
        <w:jc w:val="center"/>
        <w:rPr>
          <w:rFonts w:ascii="Times New Roman" w:eastAsia="Calibri" w:hAnsi="Times New Roman" w:cs="Times New Roman"/>
          <w:sz w:val="21"/>
          <w:szCs w:val="21"/>
        </w:rPr>
      </w:pPr>
    </w:p>
    <w:p w:rsidR="000F77E8" w:rsidRPr="00B309B3" w:rsidRDefault="0038482F" w:rsidP="00EE22A3">
      <w:pPr>
        <w:pStyle w:val="ConsPlusNormal"/>
        <w:ind w:left="426" w:firstLine="0"/>
        <w:jc w:val="center"/>
        <w:rPr>
          <w:rFonts w:ascii="Times New Roman" w:eastAsia="Calibri" w:hAnsi="Times New Roman" w:cs="Times New Roman"/>
          <w:b/>
          <w:sz w:val="21"/>
          <w:szCs w:val="21"/>
        </w:rPr>
      </w:pPr>
      <w:r w:rsidRPr="00B309B3">
        <w:rPr>
          <w:rFonts w:ascii="Times New Roman" w:eastAsia="Calibri" w:hAnsi="Times New Roman" w:cs="Times New Roman"/>
          <w:b/>
          <w:sz w:val="21"/>
          <w:szCs w:val="21"/>
        </w:rPr>
        <w:t>10</w:t>
      </w:r>
      <w:r w:rsidR="000F77E8" w:rsidRPr="00B309B3">
        <w:rPr>
          <w:rFonts w:ascii="Times New Roman" w:eastAsia="Calibri" w:hAnsi="Times New Roman" w:cs="Times New Roman"/>
          <w:b/>
          <w:sz w:val="21"/>
          <w:szCs w:val="21"/>
        </w:rPr>
        <w:t>.  Порядок урегулирования споров</w:t>
      </w:r>
    </w:p>
    <w:p w:rsidR="006E5021" w:rsidRPr="00B309B3" w:rsidRDefault="006E5021" w:rsidP="006E5021">
      <w:pPr>
        <w:tabs>
          <w:tab w:val="num" w:pos="927"/>
        </w:tabs>
        <w:ind w:left="426" w:right="168"/>
        <w:jc w:val="both"/>
        <w:rPr>
          <w:rFonts w:eastAsia="Calibri"/>
          <w:sz w:val="21"/>
          <w:szCs w:val="21"/>
        </w:rPr>
      </w:pPr>
      <w:r w:rsidRPr="00B309B3">
        <w:rPr>
          <w:rFonts w:eastAsia="Calibri"/>
          <w:sz w:val="21"/>
          <w:szCs w:val="21"/>
        </w:rPr>
        <w:t>10.1. Стороны принимают все меры к тому, чтобы любые спорные вопросы, разногласия либо претензии, касающиеся исполнения настоящего Контракта, были урегулированы путём переговоров с оформлением совместного протокола урегулирования споров.</w:t>
      </w:r>
    </w:p>
    <w:p w:rsidR="006E5021" w:rsidRPr="00B309B3" w:rsidRDefault="006E5021" w:rsidP="006E5021">
      <w:pPr>
        <w:tabs>
          <w:tab w:val="num" w:pos="927"/>
        </w:tabs>
        <w:ind w:left="426" w:right="168"/>
        <w:jc w:val="both"/>
        <w:rPr>
          <w:rFonts w:eastAsia="Calibri"/>
          <w:sz w:val="21"/>
          <w:szCs w:val="21"/>
        </w:rPr>
      </w:pPr>
      <w:r w:rsidRPr="00B309B3">
        <w:rPr>
          <w:rFonts w:eastAsia="Calibri"/>
          <w:sz w:val="21"/>
          <w:szCs w:val="21"/>
        </w:rPr>
        <w:t xml:space="preserve">10.2. В случае наличия претензий, споров, разногласий относительно исполнения одной из Сторон своих обязательств, другая Сторона может направить претензию. В отношении всех претензий, направляемых по настоящему Контракту, Сторона, к которой адресована данная претензия, должна дать письменный ответ по существу претензии в срок не позднее </w:t>
      </w:r>
      <w:r w:rsidR="00072D50">
        <w:rPr>
          <w:rFonts w:eastAsia="Calibri"/>
          <w:sz w:val="21"/>
          <w:szCs w:val="21"/>
        </w:rPr>
        <w:t>7 (семи</w:t>
      </w:r>
      <w:r w:rsidRPr="00B309B3">
        <w:rPr>
          <w:rFonts w:eastAsia="Calibri"/>
          <w:sz w:val="21"/>
          <w:szCs w:val="21"/>
        </w:rPr>
        <w:t xml:space="preserve">) </w:t>
      </w:r>
      <w:r w:rsidR="00072D50">
        <w:rPr>
          <w:rFonts w:eastAsia="Calibri"/>
          <w:sz w:val="21"/>
          <w:szCs w:val="21"/>
        </w:rPr>
        <w:t xml:space="preserve">рабочих </w:t>
      </w:r>
      <w:r w:rsidRPr="00B309B3">
        <w:rPr>
          <w:rFonts w:eastAsia="Calibri"/>
          <w:sz w:val="21"/>
          <w:szCs w:val="21"/>
        </w:rPr>
        <w:t xml:space="preserve">дней, </w:t>
      </w:r>
      <w:proofErr w:type="gramStart"/>
      <w:r w:rsidRPr="00B309B3">
        <w:rPr>
          <w:rFonts w:eastAsia="Calibri"/>
          <w:sz w:val="21"/>
          <w:szCs w:val="21"/>
        </w:rPr>
        <w:t>с даты</w:t>
      </w:r>
      <w:proofErr w:type="gramEnd"/>
      <w:r w:rsidRPr="00B309B3">
        <w:rPr>
          <w:rFonts w:eastAsia="Calibri"/>
          <w:sz w:val="21"/>
          <w:szCs w:val="21"/>
        </w:rPr>
        <w:t xml:space="preserve"> её получения.</w:t>
      </w:r>
    </w:p>
    <w:p w:rsidR="006E5021" w:rsidRPr="00B309B3" w:rsidRDefault="006E5021" w:rsidP="006E5021">
      <w:pPr>
        <w:tabs>
          <w:tab w:val="num" w:pos="927"/>
        </w:tabs>
        <w:ind w:left="426" w:right="168"/>
        <w:jc w:val="both"/>
        <w:rPr>
          <w:rFonts w:eastAsia="Calibri"/>
          <w:sz w:val="21"/>
          <w:szCs w:val="21"/>
        </w:rPr>
      </w:pPr>
      <w:r w:rsidRPr="00B309B3">
        <w:rPr>
          <w:rFonts w:eastAsia="Calibri"/>
          <w:sz w:val="21"/>
          <w:szCs w:val="21"/>
        </w:rPr>
        <w:t>10.3. Любые споры, не урегулированные во внесудебном порядке, разрешаются Арбитражным судом Омской области.</w:t>
      </w:r>
    </w:p>
    <w:p w:rsidR="0038482F" w:rsidRPr="00B309B3" w:rsidRDefault="0038482F" w:rsidP="00EE22A3">
      <w:pPr>
        <w:pStyle w:val="ConsPlusNormal"/>
        <w:ind w:left="426" w:right="130" w:firstLine="0"/>
        <w:jc w:val="both"/>
        <w:rPr>
          <w:rFonts w:ascii="Times New Roman" w:eastAsia="Calibri" w:hAnsi="Times New Roman" w:cs="Times New Roman"/>
          <w:sz w:val="21"/>
          <w:szCs w:val="21"/>
        </w:rPr>
      </w:pPr>
    </w:p>
    <w:p w:rsidR="000F77E8" w:rsidRPr="00B309B3" w:rsidRDefault="0038482F" w:rsidP="00EE22A3">
      <w:pPr>
        <w:pStyle w:val="ConsPlusNormal"/>
        <w:ind w:left="426" w:firstLine="0"/>
        <w:jc w:val="center"/>
        <w:rPr>
          <w:rFonts w:ascii="Times New Roman" w:eastAsia="Calibri" w:hAnsi="Times New Roman" w:cs="Times New Roman"/>
          <w:b/>
          <w:sz w:val="21"/>
          <w:szCs w:val="21"/>
        </w:rPr>
      </w:pPr>
      <w:r w:rsidRPr="00B309B3">
        <w:rPr>
          <w:rFonts w:ascii="Times New Roman" w:eastAsia="Calibri" w:hAnsi="Times New Roman" w:cs="Times New Roman"/>
          <w:b/>
          <w:sz w:val="21"/>
          <w:szCs w:val="21"/>
        </w:rPr>
        <w:t>11</w:t>
      </w:r>
      <w:r w:rsidR="000F77E8" w:rsidRPr="00B309B3">
        <w:rPr>
          <w:rFonts w:ascii="Times New Roman" w:eastAsia="Calibri" w:hAnsi="Times New Roman" w:cs="Times New Roman"/>
          <w:b/>
          <w:sz w:val="21"/>
          <w:szCs w:val="21"/>
        </w:rPr>
        <w:t>.  Прочие условия</w:t>
      </w:r>
    </w:p>
    <w:p w:rsidR="006E5021" w:rsidRPr="00B309B3" w:rsidRDefault="006E5021" w:rsidP="006E5021">
      <w:pPr>
        <w:tabs>
          <w:tab w:val="num" w:pos="927"/>
        </w:tabs>
        <w:ind w:left="426" w:right="168"/>
        <w:jc w:val="both"/>
        <w:rPr>
          <w:rFonts w:eastAsia="Calibri"/>
          <w:sz w:val="21"/>
          <w:szCs w:val="21"/>
        </w:rPr>
      </w:pPr>
      <w:r w:rsidRPr="00B309B3">
        <w:rPr>
          <w:rFonts w:eastAsia="Calibri"/>
          <w:sz w:val="21"/>
          <w:szCs w:val="21"/>
        </w:rPr>
        <w:t xml:space="preserve">11.1. </w:t>
      </w:r>
      <w:proofErr w:type="gramStart"/>
      <w:r w:rsidRPr="00B309B3">
        <w:rPr>
          <w:rFonts w:eastAsia="Calibri"/>
          <w:sz w:val="21"/>
          <w:szCs w:val="21"/>
        </w:rPr>
        <w:t>Стороны обязуются соблюдать условия, обеспечивающие неразглашение касающейся их конфиденциальной коммерческой информации, связанной с выполнением обязательств по настоящему Контракту, и непосредственно несут друг перед другом ответственность за ненадлежащее выполнение принятых по настоящему Контракту обязательств в случаях, предусмотренных законодательством РФ.</w:t>
      </w:r>
      <w:proofErr w:type="gramEnd"/>
    </w:p>
    <w:p w:rsidR="006E5021" w:rsidRPr="00B309B3" w:rsidRDefault="006E5021" w:rsidP="006E5021">
      <w:pPr>
        <w:tabs>
          <w:tab w:val="num" w:pos="927"/>
        </w:tabs>
        <w:ind w:left="426" w:right="168"/>
        <w:jc w:val="both"/>
        <w:rPr>
          <w:rFonts w:eastAsia="Calibri"/>
          <w:sz w:val="21"/>
          <w:szCs w:val="21"/>
        </w:rPr>
      </w:pPr>
      <w:r w:rsidRPr="00B309B3">
        <w:rPr>
          <w:rFonts w:eastAsia="Calibri"/>
          <w:sz w:val="21"/>
          <w:szCs w:val="21"/>
        </w:rPr>
        <w:t>11.2. Любое уведомление, которое одна Сторона направляет другой Стороне в соответствии с Контрактом, направляется в письменной форме почтой или факсимильной связью с последующим представлением оригинала. Уведомление вступает в силу в день получения его лицом, которому оно адресовано, если иное не установлено законом или настоящим Контрактом.</w:t>
      </w:r>
    </w:p>
    <w:p w:rsidR="006E5021" w:rsidRPr="00B309B3" w:rsidRDefault="006E5021" w:rsidP="006E5021">
      <w:pPr>
        <w:tabs>
          <w:tab w:val="num" w:pos="927"/>
        </w:tabs>
        <w:ind w:left="426" w:right="168"/>
        <w:jc w:val="both"/>
        <w:rPr>
          <w:rFonts w:eastAsia="Calibri"/>
          <w:sz w:val="21"/>
          <w:szCs w:val="21"/>
        </w:rPr>
      </w:pPr>
      <w:r w:rsidRPr="00B309B3">
        <w:rPr>
          <w:rFonts w:eastAsia="Calibri"/>
          <w:sz w:val="21"/>
          <w:szCs w:val="21"/>
        </w:rPr>
        <w:t>11.3. Во всём, что не предусмотрено настоящим Контрактом, Стороны руководствуются действующим законодательством РФ.</w:t>
      </w:r>
    </w:p>
    <w:p w:rsidR="006E5021" w:rsidRPr="00B309B3" w:rsidRDefault="006E5021" w:rsidP="006E5021">
      <w:pPr>
        <w:tabs>
          <w:tab w:val="num" w:pos="927"/>
        </w:tabs>
        <w:ind w:left="426" w:right="168"/>
        <w:jc w:val="both"/>
        <w:rPr>
          <w:rFonts w:eastAsia="Calibri"/>
          <w:sz w:val="21"/>
          <w:szCs w:val="21"/>
        </w:rPr>
      </w:pPr>
      <w:r w:rsidRPr="00B309B3">
        <w:rPr>
          <w:rFonts w:eastAsia="Calibri"/>
          <w:sz w:val="21"/>
          <w:szCs w:val="21"/>
        </w:rPr>
        <w:t>11.4. Государственный контра</w:t>
      </w:r>
      <w:proofErr w:type="gramStart"/>
      <w:r w:rsidRPr="00B309B3">
        <w:rPr>
          <w:rFonts w:eastAsia="Calibri"/>
          <w:sz w:val="21"/>
          <w:szCs w:val="21"/>
        </w:rPr>
        <w:t>кт вст</w:t>
      </w:r>
      <w:proofErr w:type="gramEnd"/>
      <w:r w:rsidRPr="00B309B3">
        <w:rPr>
          <w:rFonts w:eastAsia="Calibri"/>
          <w:sz w:val="21"/>
          <w:szCs w:val="21"/>
        </w:rPr>
        <w:t xml:space="preserve">упает в силу с момента подписания и действует до </w:t>
      </w:r>
      <w:r w:rsidR="008E2A88">
        <w:rPr>
          <w:rFonts w:eastAsia="Calibri"/>
          <w:sz w:val="21"/>
          <w:szCs w:val="21"/>
        </w:rPr>
        <w:t>3</w:t>
      </w:r>
      <w:r w:rsidR="00131660">
        <w:rPr>
          <w:rFonts w:eastAsia="Calibri"/>
          <w:sz w:val="21"/>
          <w:szCs w:val="21"/>
        </w:rPr>
        <w:t>1</w:t>
      </w:r>
      <w:r w:rsidRPr="00B309B3">
        <w:rPr>
          <w:rFonts w:eastAsia="Calibri"/>
          <w:sz w:val="21"/>
          <w:szCs w:val="21"/>
        </w:rPr>
        <w:t>.</w:t>
      </w:r>
      <w:r w:rsidR="004A1BB5">
        <w:rPr>
          <w:rFonts w:eastAsia="Calibri"/>
          <w:sz w:val="21"/>
          <w:szCs w:val="21"/>
        </w:rPr>
        <w:t>1</w:t>
      </w:r>
      <w:r w:rsidR="00131660">
        <w:rPr>
          <w:rFonts w:eastAsia="Calibri"/>
          <w:sz w:val="21"/>
          <w:szCs w:val="21"/>
        </w:rPr>
        <w:t>2</w:t>
      </w:r>
      <w:r w:rsidR="00E372C9">
        <w:rPr>
          <w:rFonts w:eastAsia="Calibri"/>
          <w:sz w:val="21"/>
          <w:szCs w:val="21"/>
        </w:rPr>
        <w:t>.20</w:t>
      </w:r>
      <w:r w:rsidR="00E372C9" w:rsidRPr="00E372C9">
        <w:rPr>
          <w:rFonts w:eastAsia="Calibri"/>
          <w:sz w:val="21"/>
          <w:szCs w:val="21"/>
        </w:rPr>
        <w:t>2</w:t>
      </w:r>
      <w:r w:rsidR="00D7706B">
        <w:rPr>
          <w:rFonts w:eastAsia="Calibri"/>
          <w:sz w:val="21"/>
          <w:szCs w:val="21"/>
        </w:rPr>
        <w:t>6</w:t>
      </w:r>
      <w:r w:rsidRPr="00B309B3">
        <w:rPr>
          <w:rFonts w:eastAsia="Calibri"/>
          <w:sz w:val="21"/>
          <w:szCs w:val="21"/>
        </w:rPr>
        <w:t xml:space="preserve"> г. </w:t>
      </w:r>
    </w:p>
    <w:p w:rsidR="000F77E8" w:rsidRPr="00B309B3" w:rsidRDefault="000F77E8" w:rsidP="00EE22A3">
      <w:pPr>
        <w:pStyle w:val="ConsPlusNormal"/>
        <w:ind w:left="426" w:firstLine="709"/>
        <w:jc w:val="both"/>
        <w:rPr>
          <w:rFonts w:ascii="Times New Roman" w:eastAsia="Calibri" w:hAnsi="Times New Roman" w:cs="Times New Roman"/>
          <w:sz w:val="21"/>
          <w:szCs w:val="21"/>
        </w:rPr>
      </w:pPr>
    </w:p>
    <w:p w:rsidR="000F77E8" w:rsidRPr="00B309B3" w:rsidRDefault="000F77E8" w:rsidP="00EE22A3">
      <w:pPr>
        <w:widowControl w:val="0"/>
        <w:numPr>
          <w:ilvl w:val="0"/>
          <w:numId w:val="5"/>
        </w:numPr>
        <w:snapToGrid w:val="0"/>
        <w:ind w:left="426" w:right="322"/>
        <w:jc w:val="center"/>
        <w:rPr>
          <w:rFonts w:eastAsia="Calibri"/>
          <w:b/>
          <w:sz w:val="21"/>
          <w:szCs w:val="21"/>
        </w:rPr>
      </w:pPr>
      <w:r w:rsidRPr="00B309B3">
        <w:rPr>
          <w:rFonts w:eastAsia="Calibri"/>
          <w:b/>
          <w:sz w:val="21"/>
          <w:szCs w:val="21"/>
        </w:rPr>
        <w:t xml:space="preserve">Юридические адреса и банковские реквизиты сторон </w:t>
      </w:r>
    </w:p>
    <w:p w:rsidR="00EE22A3" w:rsidRPr="00B309B3" w:rsidRDefault="00EE22A3" w:rsidP="00EE22A3">
      <w:pPr>
        <w:widowControl w:val="0"/>
        <w:snapToGrid w:val="0"/>
        <w:ind w:left="66" w:right="322"/>
        <w:rPr>
          <w:rFonts w:eastAsia="Calibri"/>
          <w:b/>
          <w:sz w:val="21"/>
          <w:szCs w:val="21"/>
        </w:rPr>
      </w:pPr>
    </w:p>
    <w:tbl>
      <w:tblPr>
        <w:tblW w:w="10065" w:type="dxa"/>
        <w:tblInd w:w="744" w:type="dxa"/>
        <w:tblLayout w:type="fixed"/>
        <w:tblLook w:val="01E0"/>
      </w:tblPr>
      <w:tblGrid>
        <w:gridCol w:w="4751"/>
        <w:gridCol w:w="5314"/>
      </w:tblGrid>
      <w:tr w:rsidR="00E829A2" w:rsidRPr="00B309B3">
        <w:trPr>
          <w:trHeight w:val="335"/>
        </w:trPr>
        <w:tc>
          <w:tcPr>
            <w:tcW w:w="4751" w:type="dxa"/>
          </w:tcPr>
          <w:p w:rsidR="00E829A2" w:rsidRPr="00B309B3" w:rsidRDefault="00E829A2" w:rsidP="007928FE">
            <w:pPr>
              <w:pStyle w:val="FR1"/>
              <w:spacing w:before="0"/>
              <w:ind w:left="0" w:right="322" w:firstLine="0"/>
              <w:rPr>
                <w:sz w:val="21"/>
                <w:szCs w:val="21"/>
              </w:rPr>
            </w:pPr>
            <w:r w:rsidRPr="00B309B3">
              <w:rPr>
                <w:sz w:val="21"/>
                <w:szCs w:val="21"/>
              </w:rPr>
              <w:t>Государственный заказчик</w:t>
            </w:r>
          </w:p>
        </w:tc>
        <w:tc>
          <w:tcPr>
            <w:tcW w:w="5314" w:type="dxa"/>
          </w:tcPr>
          <w:p w:rsidR="00E829A2" w:rsidRPr="00B309B3" w:rsidRDefault="00A6091F" w:rsidP="007928FE">
            <w:pPr>
              <w:ind w:left="176"/>
              <w:rPr>
                <w:b/>
                <w:sz w:val="21"/>
                <w:szCs w:val="21"/>
              </w:rPr>
            </w:pPr>
            <w:r>
              <w:rPr>
                <w:rFonts w:eastAsia="Calibri"/>
                <w:b/>
                <w:sz w:val="21"/>
                <w:szCs w:val="21"/>
              </w:rPr>
              <w:t>Поставщик</w:t>
            </w:r>
          </w:p>
        </w:tc>
      </w:tr>
      <w:tr w:rsidR="00E829A2" w:rsidRPr="00B56C93">
        <w:trPr>
          <w:trHeight w:val="2239"/>
        </w:trPr>
        <w:tc>
          <w:tcPr>
            <w:tcW w:w="4751" w:type="dxa"/>
          </w:tcPr>
          <w:p w:rsidR="00E829A2" w:rsidRPr="00B309B3" w:rsidRDefault="00E829A2" w:rsidP="007928FE">
            <w:pPr>
              <w:pStyle w:val="BodyText21"/>
              <w:widowControl/>
              <w:tabs>
                <w:tab w:val="clear" w:pos="426"/>
              </w:tabs>
              <w:ind w:right="322"/>
              <w:rPr>
                <w:sz w:val="21"/>
                <w:szCs w:val="21"/>
              </w:rPr>
            </w:pPr>
            <w:r w:rsidRPr="00B309B3">
              <w:rPr>
                <w:sz w:val="21"/>
                <w:szCs w:val="21"/>
              </w:rPr>
              <w:t>ФКЛПУ ОБ-11 УФСИН России по Омской области</w:t>
            </w:r>
          </w:p>
          <w:p w:rsidR="00E829A2" w:rsidRPr="00B309B3" w:rsidRDefault="00E829A2" w:rsidP="007928FE">
            <w:pPr>
              <w:pStyle w:val="BodyText21"/>
              <w:widowControl/>
              <w:tabs>
                <w:tab w:val="clear" w:pos="426"/>
              </w:tabs>
              <w:ind w:right="322"/>
              <w:rPr>
                <w:sz w:val="21"/>
                <w:szCs w:val="21"/>
              </w:rPr>
            </w:pPr>
            <w:r w:rsidRPr="00B309B3">
              <w:rPr>
                <w:sz w:val="21"/>
                <w:szCs w:val="21"/>
              </w:rPr>
              <w:t>644089, г.</w:t>
            </w:r>
            <w:r w:rsidR="00BD6C95">
              <w:rPr>
                <w:sz w:val="21"/>
                <w:szCs w:val="21"/>
              </w:rPr>
              <w:t xml:space="preserve"> </w:t>
            </w:r>
            <w:r w:rsidRPr="00B309B3">
              <w:rPr>
                <w:sz w:val="21"/>
                <w:szCs w:val="21"/>
              </w:rPr>
              <w:t xml:space="preserve">Омск, </w:t>
            </w:r>
            <w:r>
              <w:rPr>
                <w:sz w:val="21"/>
                <w:szCs w:val="21"/>
              </w:rPr>
              <w:t>улица Телевизионная, 17/4</w:t>
            </w:r>
          </w:p>
          <w:p w:rsidR="00E829A2" w:rsidRPr="00B309B3" w:rsidRDefault="00E829A2" w:rsidP="007928FE">
            <w:pPr>
              <w:pStyle w:val="BodyText21"/>
              <w:widowControl/>
              <w:tabs>
                <w:tab w:val="clear" w:pos="426"/>
              </w:tabs>
              <w:ind w:right="322"/>
              <w:rPr>
                <w:sz w:val="21"/>
                <w:szCs w:val="21"/>
              </w:rPr>
            </w:pPr>
            <w:r w:rsidRPr="00B309B3">
              <w:rPr>
                <w:sz w:val="21"/>
                <w:szCs w:val="21"/>
              </w:rPr>
              <w:t>ИНН/КПП 5501040204/550101001</w:t>
            </w:r>
          </w:p>
          <w:p w:rsidR="00E829A2" w:rsidRPr="00B309B3" w:rsidRDefault="00E829A2" w:rsidP="007928FE">
            <w:pPr>
              <w:pStyle w:val="BodyText21"/>
              <w:widowControl/>
              <w:tabs>
                <w:tab w:val="clear" w:pos="426"/>
              </w:tabs>
              <w:ind w:right="322"/>
              <w:rPr>
                <w:sz w:val="21"/>
                <w:szCs w:val="21"/>
              </w:rPr>
            </w:pPr>
            <w:proofErr w:type="gramStart"/>
            <w:r w:rsidRPr="00B309B3">
              <w:rPr>
                <w:sz w:val="21"/>
                <w:szCs w:val="21"/>
              </w:rPr>
              <w:t>л</w:t>
            </w:r>
            <w:proofErr w:type="gramEnd"/>
            <w:r w:rsidRPr="00B309B3">
              <w:rPr>
                <w:sz w:val="21"/>
                <w:szCs w:val="21"/>
              </w:rPr>
              <w:t>/счет 03521284550</w:t>
            </w:r>
          </w:p>
          <w:p w:rsidR="00E829A2" w:rsidRPr="00B309B3" w:rsidRDefault="00E829A2" w:rsidP="007928FE">
            <w:pPr>
              <w:pStyle w:val="BodyText21"/>
              <w:widowControl/>
              <w:tabs>
                <w:tab w:val="clear" w:pos="426"/>
              </w:tabs>
              <w:ind w:right="322"/>
              <w:rPr>
                <w:sz w:val="21"/>
                <w:szCs w:val="21"/>
              </w:rPr>
            </w:pPr>
            <w:proofErr w:type="spellStart"/>
            <w:proofErr w:type="gramStart"/>
            <w:r w:rsidRPr="00B309B3">
              <w:rPr>
                <w:sz w:val="21"/>
                <w:szCs w:val="21"/>
              </w:rPr>
              <w:t>р</w:t>
            </w:r>
            <w:proofErr w:type="spellEnd"/>
            <w:proofErr w:type="gramEnd"/>
            <w:r w:rsidRPr="00B309B3">
              <w:rPr>
                <w:sz w:val="21"/>
                <w:szCs w:val="21"/>
              </w:rPr>
              <w:t xml:space="preserve">/счет </w:t>
            </w:r>
            <w:r w:rsidR="006E3D1D">
              <w:rPr>
                <w:sz w:val="21"/>
                <w:szCs w:val="21"/>
              </w:rPr>
              <w:t>03211643000000015108</w:t>
            </w:r>
          </w:p>
          <w:p w:rsidR="00E829A2" w:rsidRDefault="00E829A2" w:rsidP="007928FE">
            <w:pPr>
              <w:pStyle w:val="BodyText21"/>
              <w:widowControl/>
              <w:tabs>
                <w:tab w:val="clear" w:pos="426"/>
              </w:tabs>
              <w:ind w:right="322"/>
              <w:rPr>
                <w:sz w:val="21"/>
                <w:szCs w:val="21"/>
              </w:rPr>
            </w:pPr>
            <w:r w:rsidRPr="00B309B3">
              <w:rPr>
                <w:sz w:val="21"/>
                <w:szCs w:val="21"/>
              </w:rPr>
              <w:t xml:space="preserve">Банк: </w:t>
            </w:r>
            <w:r w:rsidR="00DA6A2C">
              <w:rPr>
                <w:sz w:val="21"/>
                <w:szCs w:val="21"/>
              </w:rPr>
              <w:t xml:space="preserve">ОКЦ № 1 </w:t>
            </w:r>
            <w:proofErr w:type="spellStart"/>
            <w:r w:rsidR="00DA6A2C">
              <w:rPr>
                <w:sz w:val="21"/>
                <w:szCs w:val="21"/>
              </w:rPr>
              <w:t>СибГУ</w:t>
            </w:r>
            <w:proofErr w:type="spellEnd"/>
            <w:r w:rsidR="00DA6A2C">
              <w:rPr>
                <w:sz w:val="21"/>
                <w:szCs w:val="21"/>
              </w:rPr>
              <w:t xml:space="preserve"> </w:t>
            </w:r>
            <w:r w:rsidRPr="00155C5F">
              <w:rPr>
                <w:sz w:val="21"/>
                <w:szCs w:val="21"/>
              </w:rPr>
              <w:t>БАНКА РОССИИ</w:t>
            </w:r>
            <w:r w:rsidRPr="00D05E91">
              <w:rPr>
                <w:sz w:val="21"/>
                <w:szCs w:val="21"/>
              </w:rPr>
              <w:t>//УФК</w:t>
            </w:r>
            <w:r w:rsidR="00D220A4">
              <w:rPr>
                <w:sz w:val="21"/>
                <w:szCs w:val="21"/>
              </w:rPr>
              <w:t xml:space="preserve"> по Новосибирский области, </w:t>
            </w:r>
            <w:proofErr w:type="gramStart"/>
            <w:r w:rsidR="00D220A4">
              <w:rPr>
                <w:sz w:val="21"/>
                <w:szCs w:val="21"/>
              </w:rPr>
              <w:t>г</w:t>
            </w:r>
            <w:proofErr w:type="gramEnd"/>
            <w:r w:rsidR="00D220A4">
              <w:rPr>
                <w:sz w:val="21"/>
                <w:szCs w:val="21"/>
              </w:rPr>
              <w:t>. Новосибирск</w:t>
            </w:r>
          </w:p>
          <w:p w:rsidR="00E829A2" w:rsidRPr="00B309B3" w:rsidRDefault="00E829A2" w:rsidP="007928FE">
            <w:pPr>
              <w:pStyle w:val="BodyText21"/>
              <w:widowControl/>
              <w:tabs>
                <w:tab w:val="clear" w:pos="426"/>
              </w:tabs>
              <w:ind w:right="322"/>
              <w:rPr>
                <w:sz w:val="21"/>
                <w:szCs w:val="21"/>
              </w:rPr>
            </w:pPr>
            <w:proofErr w:type="gramStart"/>
            <w:r w:rsidRPr="008F2A24">
              <w:rPr>
                <w:sz w:val="21"/>
                <w:szCs w:val="21"/>
              </w:rPr>
              <w:t>к</w:t>
            </w:r>
            <w:proofErr w:type="gramEnd"/>
            <w:r w:rsidRPr="008F2A24">
              <w:rPr>
                <w:sz w:val="21"/>
                <w:szCs w:val="21"/>
              </w:rPr>
              <w:t xml:space="preserve">/счет </w:t>
            </w:r>
            <w:r w:rsidR="006E3D1D">
              <w:rPr>
                <w:sz w:val="21"/>
                <w:szCs w:val="21"/>
              </w:rPr>
              <w:t xml:space="preserve"> 40102810445370000043</w:t>
            </w:r>
          </w:p>
          <w:p w:rsidR="00E829A2" w:rsidRPr="00B309B3" w:rsidRDefault="00E829A2" w:rsidP="007928FE">
            <w:pPr>
              <w:pStyle w:val="BodyText21"/>
              <w:widowControl/>
              <w:tabs>
                <w:tab w:val="clear" w:pos="426"/>
              </w:tabs>
              <w:ind w:right="322"/>
              <w:rPr>
                <w:sz w:val="21"/>
                <w:szCs w:val="21"/>
              </w:rPr>
            </w:pPr>
            <w:r w:rsidRPr="00B309B3">
              <w:rPr>
                <w:sz w:val="21"/>
                <w:szCs w:val="21"/>
              </w:rPr>
              <w:t xml:space="preserve">БИК </w:t>
            </w:r>
            <w:r w:rsidR="00C84DC1">
              <w:rPr>
                <w:sz w:val="21"/>
                <w:szCs w:val="21"/>
              </w:rPr>
              <w:t>015004950</w:t>
            </w:r>
          </w:p>
          <w:p w:rsidR="00E829A2" w:rsidRPr="00B309B3" w:rsidRDefault="00E829A2" w:rsidP="007928FE">
            <w:pPr>
              <w:ind w:right="322"/>
              <w:rPr>
                <w:sz w:val="21"/>
                <w:szCs w:val="21"/>
              </w:rPr>
            </w:pPr>
            <w:r w:rsidRPr="00B309B3">
              <w:rPr>
                <w:sz w:val="21"/>
                <w:szCs w:val="21"/>
              </w:rPr>
              <w:t>Тел.: (3812) 63-15-02</w:t>
            </w:r>
          </w:p>
        </w:tc>
        <w:tc>
          <w:tcPr>
            <w:tcW w:w="5314" w:type="dxa"/>
          </w:tcPr>
          <w:p w:rsidR="00B67AF5" w:rsidRPr="0099346F" w:rsidRDefault="00B67AF5" w:rsidP="007928FE">
            <w:pPr>
              <w:pStyle w:val="BodyText21"/>
              <w:widowControl/>
              <w:tabs>
                <w:tab w:val="clear" w:pos="426"/>
              </w:tabs>
              <w:rPr>
                <w:sz w:val="21"/>
                <w:szCs w:val="21"/>
              </w:rPr>
            </w:pPr>
          </w:p>
        </w:tc>
      </w:tr>
      <w:tr w:rsidR="00E829A2" w:rsidRPr="00B309B3">
        <w:trPr>
          <w:trHeight w:val="577"/>
        </w:trPr>
        <w:tc>
          <w:tcPr>
            <w:tcW w:w="4751" w:type="dxa"/>
          </w:tcPr>
          <w:p w:rsidR="00E829A2" w:rsidRPr="00B56C93" w:rsidRDefault="004925B9" w:rsidP="00B67AF5">
            <w:pPr>
              <w:pStyle w:val="BodyText21"/>
              <w:widowControl/>
              <w:tabs>
                <w:tab w:val="clear" w:pos="426"/>
              </w:tabs>
              <w:ind w:right="322"/>
              <w:rPr>
                <w:sz w:val="21"/>
                <w:szCs w:val="21"/>
              </w:rPr>
            </w:pPr>
            <w:r>
              <w:rPr>
                <w:sz w:val="21"/>
                <w:szCs w:val="21"/>
              </w:rPr>
              <w:t>Н</w:t>
            </w:r>
            <w:r w:rsidR="00B67AF5">
              <w:rPr>
                <w:sz w:val="21"/>
                <w:szCs w:val="21"/>
              </w:rPr>
              <w:t>ачальник</w:t>
            </w:r>
          </w:p>
          <w:p w:rsidR="00E829A2" w:rsidRPr="00B56C93" w:rsidRDefault="00E829A2" w:rsidP="007928FE">
            <w:pPr>
              <w:pStyle w:val="BodyText21"/>
              <w:widowControl/>
              <w:tabs>
                <w:tab w:val="clear" w:pos="426"/>
              </w:tabs>
              <w:ind w:left="426" w:right="322"/>
              <w:rPr>
                <w:sz w:val="21"/>
                <w:szCs w:val="21"/>
              </w:rPr>
            </w:pPr>
          </w:p>
          <w:p w:rsidR="00E829A2" w:rsidRPr="00B56C93" w:rsidRDefault="00E829A2" w:rsidP="007928FE">
            <w:pPr>
              <w:pStyle w:val="BodyText21"/>
              <w:widowControl/>
              <w:tabs>
                <w:tab w:val="clear" w:pos="426"/>
              </w:tabs>
              <w:ind w:left="426" w:right="322"/>
              <w:rPr>
                <w:sz w:val="21"/>
                <w:szCs w:val="21"/>
              </w:rPr>
            </w:pPr>
          </w:p>
          <w:p w:rsidR="00E829A2" w:rsidRPr="00B309B3" w:rsidRDefault="00E829A2" w:rsidP="00C027E3">
            <w:pPr>
              <w:pStyle w:val="BodyText21"/>
              <w:widowControl/>
              <w:tabs>
                <w:tab w:val="clear" w:pos="426"/>
              </w:tabs>
              <w:ind w:left="33" w:right="322"/>
              <w:rPr>
                <w:sz w:val="21"/>
                <w:szCs w:val="21"/>
              </w:rPr>
            </w:pPr>
            <w:r w:rsidRPr="00B309B3">
              <w:rPr>
                <w:sz w:val="21"/>
                <w:szCs w:val="21"/>
              </w:rPr>
              <w:t>______________________ /</w:t>
            </w:r>
            <w:r w:rsidR="0077329C">
              <w:rPr>
                <w:sz w:val="21"/>
                <w:szCs w:val="21"/>
              </w:rPr>
              <w:t>О.Е. Студитский</w:t>
            </w:r>
            <w:r w:rsidRPr="00B309B3">
              <w:rPr>
                <w:sz w:val="21"/>
                <w:szCs w:val="21"/>
              </w:rPr>
              <w:t xml:space="preserve">/                                                                                                    </w:t>
            </w:r>
          </w:p>
        </w:tc>
        <w:tc>
          <w:tcPr>
            <w:tcW w:w="5314" w:type="dxa"/>
          </w:tcPr>
          <w:p w:rsidR="00E829A2" w:rsidRDefault="00E829A2" w:rsidP="00B67AF5">
            <w:pPr>
              <w:rPr>
                <w:sz w:val="21"/>
                <w:szCs w:val="21"/>
              </w:rPr>
            </w:pPr>
          </w:p>
          <w:p w:rsidR="00E829A2" w:rsidRPr="00B309B3" w:rsidRDefault="00E829A2" w:rsidP="007928FE">
            <w:pPr>
              <w:ind w:left="176"/>
              <w:rPr>
                <w:sz w:val="21"/>
                <w:szCs w:val="21"/>
              </w:rPr>
            </w:pPr>
          </w:p>
          <w:p w:rsidR="00E829A2" w:rsidRPr="00B309B3" w:rsidRDefault="00E829A2" w:rsidP="007928FE">
            <w:pPr>
              <w:ind w:left="176"/>
              <w:rPr>
                <w:sz w:val="21"/>
                <w:szCs w:val="21"/>
              </w:rPr>
            </w:pPr>
          </w:p>
          <w:p w:rsidR="00E829A2" w:rsidRPr="00B309B3" w:rsidRDefault="00E829A2" w:rsidP="007928FE">
            <w:pPr>
              <w:ind w:left="176"/>
              <w:rPr>
                <w:sz w:val="21"/>
                <w:szCs w:val="21"/>
              </w:rPr>
            </w:pPr>
            <w:r w:rsidRPr="00B309B3">
              <w:rPr>
                <w:sz w:val="21"/>
                <w:szCs w:val="21"/>
              </w:rPr>
              <w:t>___________________/</w:t>
            </w:r>
            <w:r w:rsidRPr="0021684A">
              <w:rPr>
                <w:sz w:val="19"/>
                <w:szCs w:val="19"/>
              </w:rPr>
              <w:t xml:space="preserve"> </w:t>
            </w:r>
            <w:r w:rsidR="00507E39">
              <w:rPr>
                <w:sz w:val="21"/>
                <w:szCs w:val="21"/>
              </w:rPr>
              <w:t>_______________</w:t>
            </w:r>
            <w:r>
              <w:rPr>
                <w:sz w:val="21"/>
                <w:szCs w:val="21"/>
              </w:rPr>
              <w:t xml:space="preserve"> /</w:t>
            </w:r>
          </w:p>
        </w:tc>
      </w:tr>
      <w:tr w:rsidR="00E829A2" w:rsidRPr="00B309B3">
        <w:trPr>
          <w:trHeight w:val="80"/>
        </w:trPr>
        <w:tc>
          <w:tcPr>
            <w:tcW w:w="4751" w:type="dxa"/>
          </w:tcPr>
          <w:p w:rsidR="00E829A2" w:rsidRPr="00B309B3" w:rsidRDefault="00E829A2" w:rsidP="007928FE">
            <w:pPr>
              <w:pStyle w:val="BodyText21"/>
              <w:widowControl/>
              <w:tabs>
                <w:tab w:val="clear" w:pos="426"/>
              </w:tabs>
              <w:ind w:left="426" w:right="322"/>
              <w:rPr>
                <w:sz w:val="21"/>
                <w:szCs w:val="21"/>
              </w:rPr>
            </w:pPr>
            <w:r w:rsidRPr="00B309B3">
              <w:rPr>
                <w:sz w:val="21"/>
                <w:szCs w:val="21"/>
              </w:rPr>
              <w:t>м.п.</w:t>
            </w:r>
          </w:p>
        </w:tc>
        <w:tc>
          <w:tcPr>
            <w:tcW w:w="5314" w:type="dxa"/>
          </w:tcPr>
          <w:p w:rsidR="00E829A2" w:rsidRPr="00B309B3" w:rsidRDefault="00E829A2" w:rsidP="007928FE">
            <w:pPr>
              <w:ind w:left="176" w:right="322"/>
              <w:rPr>
                <w:sz w:val="21"/>
                <w:szCs w:val="21"/>
              </w:rPr>
            </w:pPr>
            <w:r w:rsidRPr="00B309B3">
              <w:rPr>
                <w:sz w:val="21"/>
                <w:szCs w:val="21"/>
              </w:rPr>
              <w:t>м.п.</w:t>
            </w:r>
          </w:p>
        </w:tc>
      </w:tr>
    </w:tbl>
    <w:p w:rsidR="00FB5F90" w:rsidRPr="006917C2" w:rsidRDefault="00FB5F90" w:rsidP="002917C8">
      <w:pPr>
        <w:pStyle w:val="21"/>
        <w:spacing w:before="0" w:after="0"/>
        <w:ind w:left="600" w:right="322"/>
        <w:jc w:val="right"/>
        <w:rPr>
          <w:sz w:val="20"/>
        </w:rPr>
      </w:pPr>
    </w:p>
    <w:sectPr w:rsidR="00FB5F90" w:rsidRPr="006917C2" w:rsidSect="00B13053">
      <w:pgSz w:w="11907" w:h="16840" w:code="9"/>
      <w:pgMar w:top="993" w:right="1417" w:bottom="1135" w:left="720" w:header="425" w:footer="720" w:gutter="0"/>
      <w:pgNumType w:start="16"/>
      <w:cols w:space="720"/>
      <w:docGrid w:linePitch="326"/>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585E77" w:rsidRDefault="00585E77">
      <w:r>
        <w:separator/>
      </w:r>
    </w:p>
  </w:endnote>
  <w:endnote w:type="continuationSeparator" w:id="0">
    <w:p w:rsidR="00585E77" w:rsidRDefault="00585E7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4002EFF" w:usb1="C000247B" w:usb2="00000009" w:usb3="00000000" w:csb0="000001FF" w:csb1="00000000"/>
  </w:font>
  <w:font w:name="PT Astra Serif">
    <w:altName w:val="Times New Roman"/>
    <w:panose1 w:val="020A0603040505020204"/>
    <w:charset w:val="CC"/>
    <w:family w:val="roman"/>
    <w:pitch w:val="variable"/>
    <w:sig w:usb0="A00002EF" w:usb1="5000204B" w:usb2="00000020" w:usb3="00000000" w:csb0="00000097" w:csb1="00000000"/>
  </w:font>
  <w:font w:name="Roboto">
    <w:altName w:val="Times New Roman"/>
    <w:panose1 w:val="00000000000000000000"/>
    <w:charset w:val="00"/>
    <w:family w:val="roman"/>
    <w:notTrueType/>
    <w:pitch w:val="default"/>
    <w:sig w:usb0="00000000" w:usb1="00000000" w:usb2="00000000" w:usb3="00000000" w:csb0="00000000" w:csb1="00000000"/>
  </w:font>
  <w:font w:name="Mongolian Baiti">
    <w:panose1 w:val="03000500000000000000"/>
    <w:charset w:val="00"/>
    <w:family w:val="script"/>
    <w:pitch w:val="variable"/>
    <w:sig w:usb0="80000023" w:usb1="00000000" w:usb2="00020000" w:usb3="00000000" w:csb0="00000001" w:csb1="00000000"/>
  </w:font>
  <w:font w:name="Arial Unicode MS">
    <w:panose1 w:val="020B0604020202020204"/>
    <w:charset w:val="80"/>
    <w:family w:val="swiss"/>
    <w:pitch w:val="variable"/>
    <w:sig w:usb0="F7FFAFFF" w:usb1="E9DFFFFF" w:usb2="0000003F" w:usb3="00000000" w:csb0="003F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585E77" w:rsidRDefault="00585E77">
      <w:r>
        <w:separator/>
      </w:r>
    </w:p>
  </w:footnote>
  <w:footnote w:type="continuationSeparator" w:id="0">
    <w:p w:rsidR="00585E77" w:rsidRDefault="00585E77">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95F393C"/>
    <w:multiLevelType w:val="multilevel"/>
    <w:tmpl w:val="C368F3FA"/>
    <w:lvl w:ilvl="0">
      <w:start w:val="1"/>
      <w:numFmt w:val="decimal"/>
      <w:pStyle w:val="1"/>
      <w:lvlText w:val="%1."/>
      <w:lvlJc w:val="left"/>
      <w:pPr>
        <w:tabs>
          <w:tab w:val="num" w:pos="432"/>
        </w:tabs>
        <w:ind w:left="432" w:hanging="432"/>
      </w:pPr>
      <w:rPr>
        <w:rFonts w:ascii="Times New Roman" w:hAnsi="Times New Roman" w:hint="default"/>
        <w:b/>
        <w:i w:val="0"/>
        <w:sz w:val="28"/>
        <w:szCs w:val="28"/>
      </w:rPr>
    </w:lvl>
    <w:lvl w:ilvl="1">
      <w:start w:val="1"/>
      <w:numFmt w:val="decimal"/>
      <w:lvlText w:val="%1.%2"/>
      <w:lvlJc w:val="left"/>
      <w:pPr>
        <w:tabs>
          <w:tab w:val="num" w:pos="576"/>
        </w:tabs>
        <w:ind w:left="576" w:hanging="576"/>
      </w:pPr>
      <w:rPr>
        <w:rFonts w:ascii="Times New Roman" w:hAnsi="Times New Roman" w:hint="default"/>
        <w:b w:val="0"/>
        <w:i w:val="0"/>
        <w:sz w:val="28"/>
        <w:szCs w:val="26"/>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725"/>
        </w:tabs>
        <w:ind w:left="10725"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
    <w:nsid w:val="16BB4218"/>
    <w:multiLevelType w:val="hybridMultilevel"/>
    <w:tmpl w:val="1B6C5C46"/>
    <w:lvl w:ilvl="0" w:tplc="0419000F">
      <w:start w:val="12"/>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
    <w:nsid w:val="1DA914D4"/>
    <w:multiLevelType w:val="hybridMultilevel"/>
    <w:tmpl w:val="90243C3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261E7F29"/>
    <w:multiLevelType w:val="multilevel"/>
    <w:tmpl w:val="227C58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34427797"/>
    <w:multiLevelType w:val="hybridMultilevel"/>
    <w:tmpl w:val="B758346E"/>
    <w:lvl w:ilvl="0" w:tplc="0419000F">
      <w:start w:val="13"/>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5">
    <w:nsid w:val="69DB3A66"/>
    <w:multiLevelType w:val="multilevel"/>
    <w:tmpl w:val="5E869106"/>
    <w:lvl w:ilvl="0">
      <w:start w:val="1"/>
      <w:numFmt w:val="decimal"/>
      <w:lvlText w:val="%1."/>
      <w:lvlJc w:val="left"/>
      <w:pPr>
        <w:tabs>
          <w:tab w:val="num" w:pos="3930"/>
        </w:tabs>
        <w:ind w:firstLine="1191"/>
      </w:pPr>
      <w:rPr>
        <w:rFonts w:cs="Times New Roman" w:hint="default"/>
        <w:b/>
      </w:rPr>
    </w:lvl>
    <w:lvl w:ilvl="1">
      <w:start w:val="1"/>
      <w:numFmt w:val="decimal"/>
      <w:lvlText w:val="%1.%2."/>
      <w:lvlJc w:val="left"/>
      <w:pPr>
        <w:tabs>
          <w:tab w:val="num" w:pos="2598"/>
        </w:tabs>
        <w:ind w:left="2144" w:firstLine="227"/>
      </w:pPr>
      <w:rPr>
        <w:rFonts w:cs="Times New Roman" w:hint="default"/>
        <w:b w:val="0"/>
        <w:i w:val="0"/>
        <w:color w:val="000000"/>
      </w:rPr>
    </w:lvl>
    <w:lvl w:ilvl="2">
      <w:start w:val="1"/>
      <w:numFmt w:val="decimal"/>
      <w:lvlText w:val="%1.%2.%3."/>
      <w:lvlJc w:val="left"/>
      <w:pPr>
        <w:ind w:firstLine="227"/>
      </w:pPr>
      <w:rPr>
        <w:rFonts w:cs="Times New Roman" w:hint="default"/>
        <w:sz w:val="22"/>
        <w:szCs w:val="22"/>
      </w:rPr>
    </w:lvl>
    <w:lvl w:ilvl="3">
      <w:start w:val="1"/>
      <w:numFmt w:val="decimal"/>
      <w:lvlText w:val="%1.%2.%3.%4."/>
      <w:lvlJc w:val="left"/>
      <w:pPr>
        <w:ind w:left="3957" w:hanging="648"/>
      </w:pPr>
      <w:rPr>
        <w:rFonts w:cs="Times New Roman" w:hint="default"/>
      </w:rPr>
    </w:lvl>
    <w:lvl w:ilvl="4">
      <w:start w:val="1"/>
      <w:numFmt w:val="decimal"/>
      <w:lvlText w:val="%1.%2.%3.%4.%5."/>
      <w:lvlJc w:val="left"/>
      <w:pPr>
        <w:ind w:left="4461" w:hanging="792"/>
      </w:pPr>
      <w:rPr>
        <w:rFonts w:cs="Times New Roman" w:hint="default"/>
      </w:rPr>
    </w:lvl>
    <w:lvl w:ilvl="5">
      <w:start w:val="1"/>
      <w:numFmt w:val="decimal"/>
      <w:lvlText w:val="%1.%2.%3.%4.%5.%6."/>
      <w:lvlJc w:val="left"/>
      <w:pPr>
        <w:ind w:left="4965" w:hanging="936"/>
      </w:pPr>
      <w:rPr>
        <w:rFonts w:cs="Times New Roman" w:hint="default"/>
      </w:rPr>
    </w:lvl>
    <w:lvl w:ilvl="6">
      <w:start w:val="1"/>
      <w:numFmt w:val="decimal"/>
      <w:lvlText w:val="%1.%2.%3.%4.%5.%6.%7."/>
      <w:lvlJc w:val="left"/>
      <w:pPr>
        <w:ind w:left="5469" w:hanging="1080"/>
      </w:pPr>
      <w:rPr>
        <w:rFonts w:cs="Times New Roman" w:hint="default"/>
      </w:rPr>
    </w:lvl>
    <w:lvl w:ilvl="7">
      <w:start w:val="1"/>
      <w:numFmt w:val="decimal"/>
      <w:lvlText w:val="%1.%2.%3.%4.%5.%6.%7.%8."/>
      <w:lvlJc w:val="left"/>
      <w:pPr>
        <w:ind w:left="5973" w:hanging="1224"/>
      </w:pPr>
      <w:rPr>
        <w:rFonts w:cs="Times New Roman" w:hint="default"/>
      </w:rPr>
    </w:lvl>
    <w:lvl w:ilvl="8">
      <w:start w:val="1"/>
      <w:numFmt w:val="decimal"/>
      <w:lvlText w:val="%1.%2.%3.%4.%5.%6.%7.%8.%9."/>
      <w:lvlJc w:val="left"/>
      <w:pPr>
        <w:ind w:left="6549" w:hanging="1440"/>
      </w:pPr>
      <w:rPr>
        <w:rFonts w:cs="Times New Roman" w:hint="default"/>
      </w:rPr>
    </w:lvl>
  </w:abstractNum>
  <w:abstractNum w:abstractNumId="6">
    <w:nsid w:val="75F76303"/>
    <w:multiLevelType w:val="hybridMultilevel"/>
    <w:tmpl w:val="1CC61EBE"/>
    <w:lvl w:ilvl="0" w:tplc="0419000F">
      <w:start w:val="14"/>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 w:numId="2">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6"/>
  </w:num>
  <w:num w:numId="4">
    <w:abstractNumId w:val="4"/>
  </w:num>
  <w:num w:numId="5">
    <w:abstractNumId w:val="1"/>
  </w:num>
  <w:num w:numId="6">
    <w:abstractNumId w:val="2"/>
  </w:num>
  <w:num w:numId="7">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70"/>
  <w:embedSystemFonts/>
  <w:bordersDoNotSurroundHeader/>
  <w:bordersDoNotSurroundFooter/>
  <w:proofState w:spelling="clean" w:grammar="clean"/>
  <w:stylePaneFormatFilter w:val="3F01"/>
  <w:defaultTabStop w:val="720"/>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spaceForUL/>
    <w:balanceSingleByteDoubleByteWidth/>
    <w:doNotLeaveBackslashAlone/>
    <w:ulTrailSpace/>
    <w:doNotExpandShiftReturn/>
    <w:adjustLineHeightInTable/>
  </w:compat>
  <w:rsids>
    <w:rsidRoot w:val="00CD7806"/>
    <w:rsid w:val="00001835"/>
    <w:rsid w:val="0001669D"/>
    <w:rsid w:val="00020471"/>
    <w:rsid w:val="00020F53"/>
    <w:rsid w:val="0002163D"/>
    <w:rsid w:val="0002630C"/>
    <w:rsid w:val="00027F29"/>
    <w:rsid w:val="0003302C"/>
    <w:rsid w:val="00035DB3"/>
    <w:rsid w:val="000414CF"/>
    <w:rsid w:val="000427F3"/>
    <w:rsid w:val="000428B5"/>
    <w:rsid w:val="000524D6"/>
    <w:rsid w:val="000600C4"/>
    <w:rsid w:val="00061175"/>
    <w:rsid w:val="00061358"/>
    <w:rsid w:val="0006246F"/>
    <w:rsid w:val="0006766D"/>
    <w:rsid w:val="00072D50"/>
    <w:rsid w:val="00074711"/>
    <w:rsid w:val="00077FFB"/>
    <w:rsid w:val="00080807"/>
    <w:rsid w:val="000840A0"/>
    <w:rsid w:val="0008752F"/>
    <w:rsid w:val="00093240"/>
    <w:rsid w:val="00093997"/>
    <w:rsid w:val="000965DD"/>
    <w:rsid w:val="000A22C3"/>
    <w:rsid w:val="000A3791"/>
    <w:rsid w:val="000A38A8"/>
    <w:rsid w:val="000B4B0F"/>
    <w:rsid w:val="000B7455"/>
    <w:rsid w:val="000C115A"/>
    <w:rsid w:val="000C6D86"/>
    <w:rsid w:val="000D1EC1"/>
    <w:rsid w:val="000D2D85"/>
    <w:rsid w:val="000D3409"/>
    <w:rsid w:val="000D3560"/>
    <w:rsid w:val="000D7357"/>
    <w:rsid w:val="000E07C3"/>
    <w:rsid w:val="000E0C69"/>
    <w:rsid w:val="000E2E70"/>
    <w:rsid w:val="000E6810"/>
    <w:rsid w:val="000F3D36"/>
    <w:rsid w:val="000F4ABE"/>
    <w:rsid w:val="000F57F8"/>
    <w:rsid w:val="000F77E8"/>
    <w:rsid w:val="0010018C"/>
    <w:rsid w:val="00123D84"/>
    <w:rsid w:val="001267F5"/>
    <w:rsid w:val="00131660"/>
    <w:rsid w:val="00133217"/>
    <w:rsid w:val="00135E2A"/>
    <w:rsid w:val="0013699E"/>
    <w:rsid w:val="001422FA"/>
    <w:rsid w:val="00142578"/>
    <w:rsid w:val="00145200"/>
    <w:rsid w:val="00146A9E"/>
    <w:rsid w:val="00150A74"/>
    <w:rsid w:val="00151560"/>
    <w:rsid w:val="00161F84"/>
    <w:rsid w:val="0016307A"/>
    <w:rsid w:val="00163E11"/>
    <w:rsid w:val="001812A5"/>
    <w:rsid w:val="001857B4"/>
    <w:rsid w:val="00187C62"/>
    <w:rsid w:val="0019262A"/>
    <w:rsid w:val="00196A21"/>
    <w:rsid w:val="00197055"/>
    <w:rsid w:val="001A31D4"/>
    <w:rsid w:val="001A6ACE"/>
    <w:rsid w:val="001B0453"/>
    <w:rsid w:val="001C12F9"/>
    <w:rsid w:val="001C15C8"/>
    <w:rsid w:val="001D2524"/>
    <w:rsid w:val="001D6C1E"/>
    <w:rsid w:val="001E077F"/>
    <w:rsid w:val="001E0DEF"/>
    <w:rsid w:val="001E21DB"/>
    <w:rsid w:val="001E3723"/>
    <w:rsid w:val="001E43D4"/>
    <w:rsid w:val="001E6336"/>
    <w:rsid w:val="001E6F32"/>
    <w:rsid w:val="001F19E9"/>
    <w:rsid w:val="001F26EC"/>
    <w:rsid w:val="0021136F"/>
    <w:rsid w:val="002119BF"/>
    <w:rsid w:val="0021374D"/>
    <w:rsid w:val="00216FD0"/>
    <w:rsid w:val="002210DB"/>
    <w:rsid w:val="00222572"/>
    <w:rsid w:val="00225687"/>
    <w:rsid w:val="00226EF1"/>
    <w:rsid w:val="002274FB"/>
    <w:rsid w:val="00227983"/>
    <w:rsid w:val="00232B5C"/>
    <w:rsid w:val="0023368F"/>
    <w:rsid w:val="002345B7"/>
    <w:rsid w:val="002409A6"/>
    <w:rsid w:val="00244947"/>
    <w:rsid w:val="00244D6D"/>
    <w:rsid w:val="00244E7E"/>
    <w:rsid w:val="00246887"/>
    <w:rsid w:val="00251E15"/>
    <w:rsid w:val="00253015"/>
    <w:rsid w:val="0025751B"/>
    <w:rsid w:val="00263C75"/>
    <w:rsid w:val="0026599D"/>
    <w:rsid w:val="002675F4"/>
    <w:rsid w:val="00272862"/>
    <w:rsid w:val="0027567B"/>
    <w:rsid w:val="0028316E"/>
    <w:rsid w:val="00287538"/>
    <w:rsid w:val="002917C8"/>
    <w:rsid w:val="00294AF6"/>
    <w:rsid w:val="002A6C2E"/>
    <w:rsid w:val="002B46DF"/>
    <w:rsid w:val="002B516B"/>
    <w:rsid w:val="002C01F1"/>
    <w:rsid w:val="002C25CC"/>
    <w:rsid w:val="002C5BD2"/>
    <w:rsid w:val="002C6A41"/>
    <w:rsid w:val="002D0652"/>
    <w:rsid w:val="002E0FE9"/>
    <w:rsid w:val="002E3EC3"/>
    <w:rsid w:val="002F1412"/>
    <w:rsid w:val="002F3917"/>
    <w:rsid w:val="002F5A34"/>
    <w:rsid w:val="002F6CF4"/>
    <w:rsid w:val="002F7237"/>
    <w:rsid w:val="003012EB"/>
    <w:rsid w:val="003026A9"/>
    <w:rsid w:val="003035D5"/>
    <w:rsid w:val="0031093B"/>
    <w:rsid w:val="003109A2"/>
    <w:rsid w:val="00314614"/>
    <w:rsid w:val="003159F8"/>
    <w:rsid w:val="00317AE3"/>
    <w:rsid w:val="00321F2F"/>
    <w:rsid w:val="00322358"/>
    <w:rsid w:val="00323705"/>
    <w:rsid w:val="00330BC7"/>
    <w:rsid w:val="003325F6"/>
    <w:rsid w:val="00336DCF"/>
    <w:rsid w:val="00351C9C"/>
    <w:rsid w:val="003574F1"/>
    <w:rsid w:val="00361626"/>
    <w:rsid w:val="00361E55"/>
    <w:rsid w:val="00363D6A"/>
    <w:rsid w:val="00366E8C"/>
    <w:rsid w:val="00367393"/>
    <w:rsid w:val="00373BAB"/>
    <w:rsid w:val="0037615E"/>
    <w:rsid w:val="00383A78"/>
    <w:rsid w:val="0038482F"/>
    <w:rsid w:val="00384B72"/>
    <w:rsid w:val="00386389"/>
    <w:rsid w:val="00387283"/>
    <w:rsid w:val="00390437"/>
    <w:rsid w:val="003911C3"/>
    <w:rsid w:val="00393B46"/>
    <w:rsid w:val="00395737"/>
    <w:rsid w:val="003968DD"/>
    <w:rsid w:val="003A31F8"/>
    <w:rsid w:val="003A448D"/>
    <w:rsid w:val="003A4D9D"/>
    <w:rsid w:val="003A57AC"/>
    <w:rsid w:val="003B22BC"/>
    <w:rsid w:val="003B7037"/>
    <w:rsid w:val="003B7455"/>
    <w:rsid w:val="003B75F3"/>
    <w:rsid w:val="003C07A0"/>
    <w:rsid w:val="003C2B4E"/>
    <w:rsid w:val="003C5BF2"/>
    <w:rsid w:val="003C6316"/>
    <w:rsid w:val="003D3CBF"/>
    <w:rsid w:val="003D3E8B"/>
    <w:rsid w:val="003D7F10"/>
    <w:rsid w:val="003E0D56"/>
    <w:rsid w:val="003E33E5"/>
    <w:rsid w:val="003F026C"/>
    <w:rsid w:val="003F094C"/>
    <w:rsid w:val="003F22A4"/>
    <w:rsid w:val="003F347A"/>
    <w:rsid w:val="003F7B10"/>
    <w:rsid w:val="00400E50"/>
    <w:rsid w:val="00401EE4"/>
    <w:rsid w:val="00402A5D"/>
    <w:rsid w:val="00404341"/>
    <w:rsid w:val="00404C66"/>
    <w:rsid w:val="004052D5"/>
    <w:rsid w:val="00406F59"/>
    <w:rsid w:val="004078CC"/>
    <w:rsid w:val="0041040F"/>
    <w:rsid w:val="00410433"/>
    <w:rsid w:val="004112F2"/>
    <w:rsid w:val="00413AAA"/>
    <w:rsid w:val="00420D1C"/>
    <w:rsid w:val="00422E71"/>
    <w:rsid w:val="004245FE"/>
    <w:rsid w:val="00424EAB"/>
    <w:rsid w:val="00427142"/>
    <w:rsid w:val="004349FC"/>
    <w:rsid w:val="004358F3"/>
    <w:rsid w:val="0044161B"/>
    <w:rsid w:val="00446890"/>
    <w:rsid w:val="004542A2"/>
    <w:rsid w:val="00454B3D"/>
    <w:rsid w:val="00454DD6"/>
    <w:rsid w:val="00461A56"/>
    <w:rsid w:val="004650B7"/>
    <w:rsid w:val="004723B2"/>
    <w:rsid w:val="00473659"/>
    <w:rsid w:val="00473E6D"/>
    <w:rsid w:val="004742FD"/>
    <w:rsid w:val="00474EC9"/>
    <w:rsid w:val="00481779"/>
    <w:rsid w:val="0048509F"/>
    <w:rsid w:val="00486D2B"/>
    <w:rsid w:val="004877DA"/>
    <w:rsid w:val="004925B9"/>
    <w:rsid w:val="004941DF"/>
    <w:rsid w:val="00495A74"/>
    <w:rsid w:val="004A0365"/>
    <w:rsid w:val="004A12C2"/>
    <w:rsid w:val="004A1BB5"/>
    <w:rsid w:val="004A3D43"/>
    <w:rsid w:val="004A661A"/>
    <w:rsid w:val="004A6C95"/>
    <w:rsid w:val="004A7964"/>
    <w:rsid w:val="004A7CEC"/>
    <w:rsid w:val="004B0375"/>
    <w:rsid w:val="004C1DD0"/>
    <w:rsid w:val="004D20D7"/>
    <w:rsid w:val="004E0E31"/>
    <w:rsid w:val="004E1A0D"/>
    <w:rsid w:val="004E2F75"/>
    <w:rsid w:val="004E68DB"/>
    <w:rsid w:val="004F0836"/>
    <w:rsid w:val="004F239C"/>
    <w:rsid w:val="004F3672"/>
    <w:rsid w:val="004F48BE"/>
    <w:rsid w:val="004F644A"/>
    <w:rsid w:val="005003BB"/>
    <w:rsid w:val="00500513"/>
    <w:rsid w:val="00503114"/>
    <w:rsid w:val="00506135"/>
    <w:rsid w:val="00506A54"/>
    <w:rsid w:val="00507E39"/>
    <w:rsid w:val="00513C24"/>
    <w:rsid w:val="00514BD6"/>
    <w:rsid w:val="00514CA9"/>
    <w:rsid w:val="00521F46"/>
    <w:rsid w:val="00523538"/>
    <w:rsid w:val="00524AD1"/>
    <w:rsid w:val="00526415"/>
    <w:rsid w:val="00527C9C"/>
    <w:rsid w:val="0053363D"/>
    <w:rsid w:val="005340CC"/>
    <w:rsid w:val="005345F6"/>
    <w:rsid w:val="0053571D"/>
    <w:rsid w:val="00540751"/>
    <w:rsid w:val="00545B41"/>
    <w:rsid w:val="0055129C"/>
    <w:rsid w:val="00551B49"/>
    <w:rsid w:val="00551FBA"/>
    <w:rsid w:val="00562738"/>
    <w:rsid w:val="005639D3"/>
    <w:rsid w:val="0056521B"/>
    <w:rsid w:val="005700E2"/>
    <w:rsid w:val="00570C64"/>
    <w:rsid w:val="00572AD0"/>
    <w:rsid w:val="005756DF"/>
    <w:rsid w:val="0057749B"/>
    <w:rsid w:val="00580A7D"/>
    <w:rsid w:val="00581859"/>
    <w:rsid w:val="00583005"/>
    <w:rsid w:val="00583C2C"/>
    <w:rsid w:val="00585E77"/>
    <w:rsid w:val="00586022"/>
    <w:rsid w:val="00587B6E"/>
    <w:rsid w:val="00596118"/>
    <w:rsid w:val="00596C24"/>
    <w:rsid w:val="005A10A9"/>
    <w:rsid w:val="005A1AFC"/>
    <w:rsid w:val="005A541F"/>
    <w:rsid w:val="005B1410"/>
    <w:rsid w:val="005B29D3"/>
    <w:rsid w:val="005B51D5"/>
    <w:rsid w:val="005C06F6"/>
    <w:rsid w:val="005C0FCF"/>
    <w:rsid w:val="005C2230"/>
    <w:rsid w:val="005C3A58"/>
    <w:rsid w:val="005D05A0"/>
    <w:rsid w:val="005D467A"/>
    <w:rsid w:val="005D6CF8"/>
    <w:rsid w:val="005D7CD4"/>
    <w:rsid w:val="005E0942"/>
    <w:rsid w:val="005E1B7F"/>
    <w:rsid w:val="005E327A"/>
    <w:rsid w:val="005F4648"/>
    <w:rsid w:val="005F7806"/>
    <w:rsid w:val="006012C7"/>
    <w:rsid w:val="00601473"/>
    <w:rsid w:val="00605941"/>
    <w:rsid w:val="00607742"/>
    <w:rsid w:val="00610509"/>
    <w:rsid w:val="0061499C"/>
    <w:rsid w:val="00616D7F"/>
    <w:rsid w:val="006228FF"/>
    <w:rsid w:val="00626715"/>
    <w:rsid w:val="00627948"/>
    <w:rsid w:val="00627F6C"/>
    <w:rsid w:val="00631320"/>
    <w:rsid w:val="0063594E"/>
    <w:rsid w:val="00636C54"/>
    <w:rsid w:val="00640AE3"/>
    <w:rsid w:val="006429E7"/>
    <w:rsid w:val="0064460F"/>
    <w:rsid w:val="00647683"/>
    <w:rsid w:val="006507A5"/>
    <w:rsid w:val="00655489"/>
    <w:rsid w:val="00655ADC"/>
    <w:rsid w:val="00661CCC"/>
    <w:rsid w:val="006657BB"/>
    <w:rsid w:val="006749C0"/>
    <w:rsid w:val="006778BF"/>
    <w:rsid w:val="00683667"/>
    <w:rsid w:val="006857C0"/>
    <w:rsid w:val="0068791F"/>
    <w:rsid w:val="00690D6E"/>
    <w:rsid w:val="006917C2"/>
    <w:rsid w:val="0069281F"/>
    <w:rsid w:val="006A17E3"/>
    <w:rsid w:val="006A18E5"/>
    <w:rsid w:val="006A1A01"/>
    <w:rsid w:val="006C66EB"/>
    <w:rsid w:val="006C6834"/>
    <w:rsid w:val="006D3EE7"/>
    <w:rsid w:val="006D4028"/>
    <w:rsid w:val="006D6646"/>
    <w:rsid w:val="006D7D37"/>
    <w:rsid w:val="006E212D"/>
    <w:rsid w:val="006E3D1D"/>
    <w:rsid w:val="006E5021"/>
    <w:rsid w:val="006E71D3"/>
    <w:rsid w:val="006F0FD3"/>
    <w:rsid w:val="006F3BC0"/>
    <w:rsid w:val="006F7CF0"/>
    <w:rsid w:val="0070597F"/>
    <w:rsid w:val="0070672D"/>
    <w:rsid w:val="00706F16"/>
    <w:rsid w:val="007100D1"/>
    <w:rsid w:val="00713B7B"/>
    <w:rsid w:val="00715487"/>
    <w:rsid w:val="00715FA2"/>
    <w:rsid w:val="00717427"/>
    <w:rsid w:val="007248BE"/>
    <w:rsid w:val="00730F14"/>
    <w:rsid w:val="00736D9B"/>
    <w:rsid w:val="0074174D"/>
    <w:rsid w:val="007511B9"/>
    <w:rsid w:val="0075577C"/>
    <w:rsid w:val="007619CA"/>
    <w:rsid w:val="00764A3C"/>
    <w:rsid w:val="00765FFE"/>
    <w:rsid w:val="007674AA"/>
    <w:rsid w:val="007678E7"/>
    <w:rsid w:val="00772596"/>
    <w:rsid w:val="00772E48"/>
    <w:rsid w:val="0077329C"/>
    <w:rsid w:val="00776DE7"/>
    <w:rsid w:val="007817A1"/>
    <w:rsid w:val="007819E1"/>
    <w:rsid w:val="00782145"/>
    <w:rsid w:val="00784D80"/>
    <w:rsid w:val="00785CE6"/>
    <w:rsid w:val="007924CC"/>
    <w:rsid w:val="007928FE"/>
    <w:rsid w:val="007954CF"/>
    <w:rsid w:val="007A2859"/>
    <w:rsid w:val="007A433B"/>
    <w:rsid w:val="007A4C26"/>
    <w:rsid w:val="007A62CC"/>
    <w:rsid w:val="007B13C9"/>
    <w:rsid w:val="007B2F4A"/>
    <w:rsid w:val="007B72EA"/>
    <w:rsid w:val="007C70B0"/>
    <w:rsid w:val="007E0187"/>
    <w:rsid w:val="007E14DB"/>
    <w:rsid w:val="007E182F"/>
    <w:rsid w:val="007E3305"/>
    <w:rsid w:val="007E4DB1"/>
    <w:rsid w:val="007E533B"/>
    <w:rsid w:val="007E721E"/>
    <w:rsid w:val="007F24F4"/>
    <w:rsid w:val="007F38A1"/>
    <w:rsid w:val="007F6719"/>
    <w:rsid w:val="0080351B"/>
    <w:rsid w:val="008151B7"/>
    <w:rsid w:val="00816980"/>
    <w:rsid w:val="00816ABD"/>
    <w:rsid w:val="008179BC"/>
    <w:rsid w:val="00820D7A"/>
    <w:rsid w:val="00827481"/>
    <w:rsid w:val="00837193"/>
    <w:rsid w:val="00840910"/>
    <w:rsid w:val="00841B49"/>
    <w:rsid w:val="00844184"/>
    <w:rsid w:val="00845E63"/>
    <w:rsid w:val="0084674D"/>
    <w:rsid w:val="00847B47"/>
    <w:rsid w:val="00850DD7"/>
    <w:rsid w:val="00851F9A"/>
    <w:rsid w:val="00855068"/>
    <w:rsid w:val="00856377"/>
    <w:rsid w:val="00857ED0"/>
    <w:rsid w:val="00862149"/>
    <w:rsid w:val="00870CD7"/>
    <w:rsid w:val="00871399"/>
    <w:rsid w:val="0087198C"/>
    <w:rsid w:val="00872171"/>
    <w:rsid w:val="008747B0"/>
    <w:rsid w:val="00881D1E"/>
    <w:rsid w:val="008827C2"/>
    <w:rsid w:val="00884053"/>
    <w:rsid w:val="00891D03"/>
    <w:rsid w:val="00893928"/>
    <w:rsid w:val="008947CD"/>
    <w:rsid w:val="0089562A"/>
    <w:rsid w:val="00897095"/>
    <w:rsid w:val="008A450A"/>
    <w:rsid w:val="008A74DF"/>
    <w:rsid w:val="008B2742"/>
    <w:rsid w:val="008B6446"/>
    <w:rsid w:val="008C3F36"/>
    <w:rsid w:val="008C6F99"/>
    <w:rsid w:val="008C7329"/>
    <w:rsid w:val="008D46EA"/>
    <w:rsid w:val="008E0960"/>
    <w:rsid w:val="008E2A88"/>
    <w:rsid w:val="008E5BA6"/>
    <w:rsid w:val="008F6095"/>
    <w:rsid w:val="008F75B8"/>
    <w:rsid w:val="008F7A89"/>
    <w:rsid w:val="00900698"/>
    <w:rsid w:val="00903DE5"/>
    <w:rsid w:val="00906FFD"/>
    <w:rsid w:val="00907FC7"/>
    <w:rsid w:val="0091497E"/>
    <w:rsid w:val="0091544F"/>
    <w:rsid w:val="00915A6F"/>
    <w:rsid w:val="00923F91"/>
    <w:rsid w:val="00930611"/>
    <w:rsid w:val="0094246D"/>
    <w:rsid w:val="0094388B"/>
    <w:rsid w:val="00943F25"/>
    <w:rsid w:val="00944054"/>
    <w:rsid w:val="00946647"/>
    <w:rsid w:val="00946D03"/>
    <w:rsid w:val="00951C9C"/>
    <w:rsid w:val="009541BF"/>
    <w:rsid w:val="009558C8"/>
    <w:rsid w:val="00956811"/>
    <w:rsid w:val="00960D55"/>
    <w:rsid w:val="00963322"/>
    <w:rsid w:val="009667AF"/>
    <w:rsid w:val="00966DF2"/>
    <w:rsid w:val="00970024"/>
    <w:rsid w:val="00972AEE"/>
    <w:rsid w:val="00972F6B"/>
    <w:rsid w:val="00973037"/>
    <w:rsid w:val="00975373"/>
    <w:rsid w:val="00984F07"/>
    <w:rsid w:val="00987704"/>
    <w:rsid w:val="009903F7"/>
    <w:rsid w:val="009917CB"/>
    <w:rsid w:val="0099346F"/>
    <w:rsid w:val="00994342"/>
    <w:rsid w:val="009964E0"/>
    <w:rsid w:val="009A2AF8"/>
    <w:rsid w:val="009A4DEE"/>
    <w:rsid w:val="009A7371"/>
    <w:rsid w:val="009B2FE9"/>
    <w:rsid w:val="009B67B3"/>
    <w:rsid w:val="009C70C5"/>
    <w:rsid w:val="009D14CA"/>
    <w:rsid w:val="009D2868"/>
    <w:rsid w:val="009E3942"/>
    <w:rsid w:val="009E5DCA"/>
    <w:rsid w:val="009E6209"/>
    <w:rsid w:val="009E7416"/>
    <w:rsid w:val="009E7587"/>
    <w:rsid w:val="009F2B08"/>
    <w:rsid w:val="009F349E"/>
    <w:rsid w:val="009F53FB"/>
    <w:rsid w:val="009F7677"/>
    <w:rsid w:val="00A01818"/>
    <w:rsid w:val="00A01E64"/>
    <w:rsid w:val="00A06127"/>
    <w:rsid w:val="00A06BD2"/>
    <w:rsid w:val="00A10E78"/>
    <w:rsid w:val="00A1255E"/>
    <w:rsid w:val="00A1271A"/>
    <w:rsid w:val="00A13D02"/>
    <w:rsid w:val="00A1533D"/>
    <w:rsid w:val="00A235EC"/>
    <w:rsid w:val="00A24A27"/>
    <w:rsid w:val="00A33715"/>
    <w:rsid w:val="00A3465E"/>
    <w:rsid w:val="00A40B22"/>
    <w:rsid w:val="00A4113C"/>
    <w:rsid w:val="00A42A68"/>
    <w:rsid w:val="00A434DC"/>
    <w:rsid w:val="00A46B24"/>
    <w:rsid w:val="00A46EC4"/>
    <w:rsid w:val="00A6091F"/>
    <w:rsid w:val="00A60D38"/>
    <w:rsid w:val="00A6227B"/>
    <w:rsid w:val="00A62F46"/>
    <w:rsid w:val="00A63752"/>
    <w:rsid w:val="00A63EAD"/>
    <w:rsid w:val="00A77251"/>
    <w:rsid w:val="00A807A9"/>
    <w:rsid w:val="00A8720F"/>
    <w:rsid w:val="00A91017"/>
    <w:rsid w:val="00A92113"/>
    <w:rsid w:val="00AA5CCE"/>
    <w:rsid w:val="00AB3ED9"/>
    <w:rsid w:val="00AB584F"/>
    <w:rsid w:val="00AB5A55"/>
    <w:rsid w:val="00AB685D"/>
    <w:rsid w:val="00AC0E51"/>
    <w:rsid w:val="00AC1DDC"/>
    <w:rsid w:val="00AC4501"/>
    <w:rsid w:val="00AD3894"/>
    <w:rsid w:val="00AD521E"/>
    <w:rsid w:val="00AE1C0B"/>
    <w:rsid w:val="00AE4D80"/>
    <w:rsid w:val="00AE5770"/>
    <w:rsid w:val="00AE59F1"/>
    <w:rsid w:val="00AE6A6C"/>
    <w:rsid w:val="00AF1428"/>
    <w:rsid w:val="00AF2084"/>
    <w:rsid w:val="00AF2920"/>
    <w:rsid w:val="00AF345A"/>
    <w:rsid w:val="00AF4A31"/>
    <w:rsid w:val="00AF5887"/>
    <w:rsid w:val="00AF7455"/>
    <w:rsid w:val="00B0004F"/>
    <w:rsid w:val="00B11AAB"/>
    <w:rsid w:val="00B1277E"/>
    <w:rsid w:val="00B13053"/>
    <w:rsid w:val="00B1626D"/>
    <w:rsid w:val="00B214DF"/>
    <w:rsid w:val="00B218CB"/>
    <w:rsid w:val="00B23E85"/>
    <w:rsid w:val="00B245A2"/>
    <w:rsid w:val="00B309B3"/>
    <w:rsid w:val="00B31BFB"/>
    <w:rsid w:val="00B43678"/>
    <w:rsid w:val="00B438F2"/>
    <w:rsid w:val="00B43D9D"/>
    <w:rsid w:val="00B43E6C"/>
    <w:rsid w:val="00B447D9"/>
    <w:rsid w:val="00B45647"/>
    <w:rsid w:val="00B47945"/>
    <w:rsid w:val="00B50808"/>
    <w:rsid w:val="00B50C1B"/>
    <w:rsid w:val="00B50E35"/>
    <w:rsid w:val="00B53630"/>
    <w:rsid w:val="00B57FA5"/>
    <w:rsid w:val="00B62C51"/>
    <w:rsid w:val="00B67AF5"/>
    <w:rsid w:val="00B76333"/>
    <w:rsid w:val="00B76954"/>
    <w:rsid w:val="00B80EC7"/>
    <w:rsid w:val="00B83AFE"/>
    <w:rsid w:val="00B842E6"/>
    <w:rsid w:val="00B942C3"/>
    <w:rsid w:val="00B94AA2"/>
    <w:rsid w:val="00B97840"/>
    <w:rsid w:val="00BA7904"/>
    <w:rsid w:val="00BA7C52"/>
    <w:rsid w:val="00BB528D"/>
    <w:rsid w:val="00BB5676"/>
    <w:rsid w:val="00BC3D4B"/>
    <w:rsid w:val="00BC6488"/>
    <w:rsid w:val="00BC65F4"/>
    <w:rsid w:val="00BC6C7F"/>
    <w:rsid w:val="00BD6C95"/>
    <w:rsid w:val="00BE2EEB"/>
    <w:rsid w:val="00BF1617"/>
    <w:rsid w:val="00BF6128"/>
    <w:rsid w:val="00C00390"/>
    <w:rsid w:val="00C00D10"/>
    <w:rsid w:val="00C0224B"/>
    <w:rsid w:val="00C027E3"/>
    <w:rsid w:val="00C02CC7"/>
    <w:rsid w:val="00C04609"/>
    <w:rsid w:val="00C071F7"/>
    <w:rsid w:val="00C131E1"/>
    <w:rsid w:val="00C15642"/>
    <w:rsid w:val="00C207C5"/>
    <w:rsid w:val="00C20AE5"/>
    <w:rsid w:val="00C239E9"/>
    <w:rsid w:val="00C25C8E"/>
    <w:rsid w:val="00C3041D"/>
    <w:rsid w:val="00C32302"/>
    <w:rsid w:val="00C34D11"/>
    <w:rsid w:val="00C362D3"/>
    <w:rsid w:val="00C41CB0"/>
    <w:rsid w:val="00C41CBD"/>
    <w:rsid w:val="00C4212B"/>
    <w:rsid w:val="00C42314"/>
    <w:rsid w:val="00C42E4D"/>
    <w:rsid w:val="00C43688"/>
    <w:rsid w:val="00C455EB"/>
    <w:rsid w:val="00C55577"/>
    <w:rsid w:val="00C565FF"/>
    <w:rsid w:val="00C62B62"/>
    <w:rsid w:val="00C65148"/>
    <w:rsid w:val="00C678DF"/>
    <w:rsid w:val="00C67BDF"/>
    <w:rsid w:val="00C71FC9"/>
    <w:rsid w:val="00C72E1A"/>
    <w:rsid w:val="00C74FFB"/>
    <w:rsid w:val="00C76012"/>
    <w:rsid w:val="00C803FB"/>
    <w:rsid w:val="00C83D14"/>
    <w:rsid w:val="00C84DC1"/>
    <w:rsid w:val="00C87996"/>
    <w:rsid w:val="00C90046"/>
    <w:rsid w:val="00C94E51"/>
    <w:rsid w:val="00CA29C9"/>
    <w:rsid w:val="00CB27F0"/>
    <w:rsid w:val="00CB4F11"/>
    <w:rsid w:val="00CB7213"/>
    <w:rsid w:val="00CC1ADB"/>
    <w:rsid w:val="00CD3639"/>
    <w:rsid w:val="00CD3C15"/>
    <w:rsid w:val="00CD552B"/>
    <w:rsid w:val="00CD7806"/>
    <w:rsid w:val="00CE0A1B"/>
    <w:rsid w:val="00CE419D"/>
    <w:rsid w:val="00CF08CC"/>
    <w:rsid w:val="00CF2A9E"/>
    <w:rsid w:val="00CF7BD7"/>
    <w:rsid w:val="00D03266"/>
    <w:rsid w:val="00D06776"/>
    <w:rsid w:val="00D11C72"/>
    <w:rsid w:val="00D1322B"/>
    <w:rsid w:val="00D14C8F"/>
    <w:rsid w:val="00D20140"/>
    <w:rsid w:val="00D220A4"/>
    <w:rsid w:val="00D23E70"/>
    <w:rsid w:val="00D25619"/>
    <w:rsid w:val="00D27A8D"/>
    <w:rsid w:val="00D27EAC"/>
    <w:rsid w:val="00D364B8"/>
    <w:rsid w:val="00D460E5"/>
    <w:rsid w:val="00D47B2C"/>
    <w:rsid w:val="00D52106"/>
    <w:rsid w:val="00D532DE"/>
    <w:rsid w:val="00D56CB1"/>
    <w:rsid w:val="00D56D1A"/>
    <w:rsid w:val="00D6006D"/>
    <w:rsid w:val="00D62B87"/>
    <w:rsid w:val="00D66AE4"/>
    <w:rsid w:val="00D6733A"/>
    <w:rsid w:val="00D6743E"/>
    <w:rsid w:val="00D704B9"/>
    <w:rsid w:val="00D70F25"/>
    <w:rsid w:val="00D7274A"/>
    <w:rsid w:val="00D762FC"/>
    <w:rsid w:val="00D76323"/>
    <w:rsid w:val="00D7706B"/>
    <w:rsid w:val="00D836A8"/>
    <w:rsid w:val="00D83D4B"/>
    <w:rsid w:val="00D86440"/>
    <w:rsid w:val="00D867D4"/>
    <w:rsid w:val="00D87C4E"/>
    <w:rsid w:val="00D92BAA"/>
    <w:rsid w:val="00D93FBF"/>
    <w:rsid w:val="00D96C7D"/>
    <w:rsid w:val="00DA27C4"/>
    <w:rsid w:val="00DA3216"/>
    <w:rsid w:val="00DA6A2C"/>
    <w:rsid w:val="00DB7C0C"/>
    <w:rsid w:val="00DC233B"/>
    <w:rsid w:val="00DC4B5A"/>
    <w:rsid w:val="00DC64F1"/>
    <w:rsid w:val="00DD23E8"/>
    <w:rsid w:val="00DD34FB"/>
    <w:rsid w:val="00DD78DF"/>
    <w:rsid w:val="00DE21AB"/>
    <w:rsid w:val="00DE5F70"/>
    <w:rsid w:val="00DE7C8F"/>
    <w:rsid w:val="00E01CC2"/>
    <w:rsid w:val="00E16166"/>
    <w:rsid w:val="00E206D3"/>
    <w:rsid w:val="00E2422F"/>
    <w:rsid w:val="00E2544D"/>
    <w:rsid w:val="00E2709F"/>
    <w:rsid w:val="00E31895"/>
    <w:rsid w:val="00E32DB2"/>
    <w:rsid w:val="00E3598C"/>
    <w:rsid w:val="00E372C9"/>
    <w:rsid w:val="00E43A3C"/>
    <w:rsid w:val="00E46051"/>
    <w:rsid w:val="00E4734F"/>
    <w:rsid w:val="00E508BF"/>
    <w:rsid w:val="00E631AF"/>
    <w:rsid w:val="00E64874"/>
    <w:rsid w:val="00E64BB1"/>
    <w:rsid w:val="00E716FD"/>
    <w:rsid w:val="00E73371"/>
    <w:rsid w:val="00E733B7"/>
    <w:rsid w:val="00E75B7B"/>
    <w:rsid w:val="00E82851"/>
    <w:rsid w:val="00E829A2"/>
    <w:rsid w:val="00E8438F"/>
    <w:rsid w:val="00E942BB"/>
    <w:rsid w:val="00E9589E"/>
    <w:rsid w:val="00EB17E7"/>
    <w:rsid w:val="00EB306F"/>
    <w:rsid w:val="00EB5EDA"/>
    <w:rsid w:val="00EC4F5B"/>
    <w:rsid w:val="00EE17F3"/>
    <w:rsid w:val="00EE22A3"/>
    <w:rsid w:val="00EF0C44"/>
    <w:rsid w:val="00EF3C73"/>
    <w:rsid w:val="00EF76EA"/>
    <w:rsid w:val="00F01B83"/>
    <w:rsid w:val="00F02F84"/>
    <w:rsid w:val="00F046F4"/>
    <w:rsid w:val="00F0628D"/>
    <w:rsid w:val="00F069BC"/>
    <w:rsid w:val="00F13FB0"/>
    <w:rsid w:val="00F14624"/>
    <w:rsid w:val="00F157DD"/>
    <w:rsid w:val="00F16319"/>
    <w:rsid w:val="00F21133"/>
    <w:rsid w:val="00F22958"/>
    <w:rsid w:val="00F243B1"/>
    <w:rsid w:val="00F269C9"/>
    <w:rsid w:val="00F26C44"/>
    <w:rsid w:val="00F276D7"/>
    <w:rsid w:val="00F315D9"/>
    <w:rsid w:val="00F31C1B"/>
    <w:rsid w:val="00F32543"/>
    <w:rsid w:val="00F32E75"/>
    <w:rsid w:val="00F37CBB"/>
    <w:rsid w:val="00F458DC"/>
    <w:rsid w:val="00F5086A"/>
    <w:rsid w:val="00F52351"/>
    <w:rsid w:val="00F569FA"/>
    <w:rsid w:val="00F57625"/>
    <w:rsid w:val="00F62985"/>
    <w:rsid w:val="00F639AC"/>
    <w:rsid w:val="00F70155"/>
    <w:rsid w:val="00F70560"/>
    <w:rsid w:val="00F70ADC"/>
    <w:rsid w:val="00F71438"/>
    <w:rsid w:val="00F71651"/>
    <w:rsid w:val="00F735FE"/>
    <w:rsid w:val="00F77FDC"/>
    <w:rsid w:val="00F80852"/>
    <w:rsid w:val="00F80968"/>
    <w:rsid w:val="00F81FEE"/>
    <w:rsid w:val="00F84132"/>
    <w:rsid w:val="00F9418B"/>
    <w:rsid w:val="00FA162C"/>
    <w:rsid w:val="00FA17F2"/>
    <w:rsid w:val="00FA239B"/>
    <w:rsid w:val="00FA3C91"/>
    <w:rsid w:val="00FA50B7"/>
    <w:rsid w:val="00FA5D80"/>
    <w:rsid w:val="00FA69D1"/>
    <w:rsid w:val="00FA7331"/>
    <w:rsid w:val="00FA775B"/>
    <w:rsid w:val="00FB5F90"/>
    <w:rsid w:val="00FC1D54"/>
    <w:rsid w:val="00FC259F"/>
    <w:rsid w:val="00FC3342"/>
    <w:rsid w:val="00FC5B42"/>
    <w:rsid w:val="00FD2CCF"/>
    <w:rsid w:val="00FE4B81"/>
    <w:rsid w:val="00FF1091"/>
    <w:rsid w:val="00FF56E2"/>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61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semiHidden="0" w:unhideWhenUsed="0"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Strong" w:semiHidden="0" w:uiPriority="22" w:unhideWhenUsed="0" w:qFormat="1"/>
    <w:lsdException w:name="Emphasis" w:semiHidden="0" w:unhideWhenUsed="0" w:qFormat="1"/>
    <w:lsdException w:name="Normal (Web)" w:uiPriority="99"/>
    <w:lsdException w:name="Table Grid" w:semiHidden="0" w:unhideWhenUsed="0"/>
    <w:lsdException w:name="Placeholder Text" w:uiPriority="99"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22572"/>
    <w:rPr>
      <w:sz w:val="24"/>
    </w:rPr>
  </w:style>
  <w:style w:type="paragraph" w:styleId="1">
    <w:name w:val="heading 1"/>
    <w:basedOn w:val="a"/>
    <w:next w:val="a"/>
    <w:link w:val="10"/>
    <w:qFormat/>
    <w:rsid w:val="00D20140"/>
    <w:pPr>
      <w:keepNext/>
      <w:numPr>
        <w:numId w:val="1"/>
      </w:numPr>
      <w:spacing w:before="240" w:after="60"/>
      <w:outlineLvl w:val="0"/>
    </w:pPr>
    <w:rPr>
      <w:rFonts w:ascii="Arial" w:hAnsi="Arial" w:cs="Arial"/>
      <w:b/>
      <w:bCs/>
      <w:kern w:val="32"/>
      <w:sz w:val="32"/>
      <w:szCs w:val="32"/>
    </w:rPr>
  </w:style>
  <w:style w:type="paragraph" w:styleId="3">
    <w:name w:val="heading 3"/>
    <w:basedOn w:val="a"/>
    <w:next w:val="a"/>
    <w:link w:val="30"/>
    <w:qFormat/>
    <w:rsid w:val="00523538"/>
    <w:pPr>
      <w:keepNext/>
      <w:spacing w:before="240" w:after="60"/>
      <w:outlineLvl w:val="2"/>
    </w:pPr>
    <w:rPr>
      <w:rFonts w:ascii="Cambria" w:hAnsi="Cambria"/>
      <w:b/>
      <w:bCs/>
      <w:sz w:val="26"/>
      <w:szCs w:val="26"/>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Indent"/>
    <w:basedOn w:val="a"/>
    <w:rsid w:val="00840910"/>
    <w:pPr>
      <w:ind w:left="5529"/>
      <w:jc w:val="center"/>
    </w:pPr>
    <w:rPr>
      <w:sz w:val="20"/>
    </w:rPr>
  </w:style>
  <w:style w:type="paragraph" w:customStyle="1" w:styleId="ConsPlusNormal">
    <w:name w:val="ConsPlusNormal"/>
    <w:link w:val="ConsPlusNormal0"/>
    <w:rsid w:val="00840910"/>
    <w:pPr>
      <w:autoSpaceDE w:val="0"/>
      <w:autoSpaceDN w:val="0"/>
      <w:adjustRightInd w:val="0"/>
      <w:ind w:firstLine="720"/>
    </w:pPr>
    <w:rPr>
      <w:rFonts w:ascii="Arial" w:hAnsi="Arial" w:cs="Arial"/>
      <w:sz w:val="24"/>
      <w:szCs w:val="24"/>
    </w:rPr>
  </w:style>
  <w:style w:type="table" w:styleId="a4">
    <w:name w:val="Table Grid"/>
    <w:basedOn w:val="a1"/>
    <w:rsid w:val="00D20140"/>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
    <w:rsid w:val="008C6F99"/>
    <w:pPr>
      <w:spacing w:before="100" w:beforeAutospacing="1" w:after="100" w:afterAutospacing="1"/>
    </w:pPr>
    <w:rPr>
      <w:rFonts w:ascii="Tahoma" w:hAnsi="Tahoma"/>
      <w:sz w:val="20"/>
      <w:lang w:val="en-US" w:eastAsia="en-US"/>
    </w:rPr>
  </w:style>
  <w:style w:type="paragraph" w:styleId="a5">
    <w:name w:val="Balloon Text"/>
    <w:basedOn w:val="a"/>
    <w:semiHidden/>
    <w:rsid w:val="00F52351"/>
    <w:rPr>
      <w:rFonts w:ascii="Tahoma" w:hAnsi="Tahoma" w:cs="Tahoma"/>
      <w:sz w:val="16"/>
      <w:szCs w:val="16"/>
    </w:rPr>
  </w:style>
  <w:style w:type="character" w:styleId="a6">
    <w:name w:val="Hyperlink"/>
    <w:uiPriority w:val="99"/>
    <w:rsid w:val="00222572"/>
    <w:rPr>
      <w:color w:val="0000FF"/>
      <w:u w:val="single"/>
    </w:rPr>
  </w:style>
  <w:style w:type="paragraph" w:styleId="a7">
    <w:name w:val="List Paragraph"/>
    <w:basedOn w:val="a"/>
    <w:qFormat/>
    <w:rsid w:val="00222572"/>
    <w:pPr>
      <w:ind w:left="720"/>
      <w:contextualSpacing/>
    </w:pPr>
  </w:style>
  <w:style w:type="character" w:customStyle="1" w:styleId="ConsPlusNormal0">
    <w:name w:val="ConsPlusNormal Знак"/>
    <w:link w:val="ConsPlusNormal"/>
    <w:locked/>
    <w:rsid w:val="00222572"/>
    <w:rPr>
      <w:rFonts w:ascii="Arial" w:hAnsi="Arial" w:cs="Arial"/>
      <w:sz w:val="24"/>
      <w:szCs w:val="24"/>
      <w:lang w:val="ru-RU" w:eastAsia="ru-RU" w:bidi="ar-SA"/>
    </w:rPr>
  </w:style>
  <w:style w:type="paragraph" w:styleId="a8">
    <w:name w:val="No Spacing"/>
    <w:link w:val="a9"/>
    <w:qFormat/>
    <w:rsid w:val="00222572"/>
    <w:rPr>
      <w:rFonts w:ascii="Calibri" w:eastAsia="Calibri" w:hAnsi="Calibri"/>
      <w:sz w:val="22"/>
      <w:szCs w:val="22"/>
      <w:lang w:eastAsia="en-US"/>
    </w:rPr>
  </w:style>
  <w:style w:type="character" w:customStyle="1" w:styleId="a9">
    <w:name w:val="Без интервала Знак"/>
    <w:link w:val="a8"/>
    <w:locked/>
    <w:rsid w:val="00222572"/>
    <w:rPr>
      <w:rFonts w:ascii="Calibri" w:eastAsia="Calibri" w:hAnsi="Calibri"/>
      <w:sz w:val="22"/>
      <w:szCs w:val="22"/>
      <w:lang w:eastAsia="en-US" w:bidi="ar-SA"/>
    </w:rPr>
  </w:style>
  <w:style w:type="paragraph" w:customStyle="1" w:styleId="FR1">
    <w:name w:val="FR1"/>
    <w:rsid w:val="00222572"/>
    <w:pPr>
      <w:widowControl w:val="0"/>
      <w:spacing w:before="700"/>
      <w:ind w:left="34" w:firstLine="709"/>
    </w:pPr>
    <w:rPr>
      <w:rFonts w:eastAsia="Calibri"/>
      <w:b/>
      <w:sz w:val="28"/>
    </w:rPr>
  </w:style>
  <w:style w:type="paragraph" w:customStyle="1" w:styleId="11">
    <w:name w:val="Обычный1"/>
    <w:basedOn w:val="a"/>
    <w:rsid w:val="00222572"/>
    <w:pPr>
      <w:widowControl w:val="0"/>
      <w:snapToGrid w:val="0"/>
      <w:spacing w:line="300" w:lineRule="auto"/>
      <w:ind w:left="34" w:firstLine="720"/>
      <w:jc w:val="both"/>
    </w:pPr>
    <w:rPr>
      <w:rFonts w:eastAsia="Calibri"/>
      <w:szCs w:val="24"/>
    </w:rPr>
  </w:style>
  <w:style w:type="paragraph" w:customStyle="1" w:styleId="31">
    <w:name w:val="Обычный3"/>
    <w:rsid w:val="00222572"/>
    <w:pPr>
      <w:widowControl w:val="0"/>
      <w:spacing w:line="278" w:lineRule="auto"/>
      <w:ind w:left="280" w:firstLine="709"/>
    </w:pPr>
    <w:rPr>
      <w:rFonts w:eastAsia="Calibri"/>
    </w:rPr>
  </w:style>
  <w:style w:type="paragraph" w:customStyle="1" w:styleId="21">
    <w:name w:val="Основной текст 21"/>
    <w:basedOn w:val="a"/>
    <w:rsid w:val="00222572"/>
    <w:pPr>
      <w:widowControl w:val="0"/>
      <w:spacing w:before="120" w:after="120"/>
      <w:ind w:firstLine="851"/>
      <w:jc w:val="both"/>
    </w:pPr>
  </w:style>
  <w:style w:type="paragraph" w:customStyle="1" w:styleId="BodyText21">
    <w:name w:val="Body Text 21"/>
    <w:basedOn w:val="a"/>
    <w:rsid w:val="00222572"/>
    <w:pPr>
      <w:widowControl w:val="0"/>
      <w:tabs>
        <w:tab w:val="left" w:pos="426"/>
      </w:tabs>
      <w:jc w:val="both"/>
    </w:pPr>
    <w:rPr>
      <w:szCs w:val="24"/>
    </w:rPr>
  </w:style>
  <w:style w:type="paragraph" w:customStyle="1" w:styleId="aa">
    <w:name w:val="Обычный.Нормальный абзац"/>
    <w:rsid w:val="00222572"/>
    <w:pPr>
      <w:widowControl w:val="0"/>
      <w:suppressAutoHyphens/>
      <w:ind w:firstLine="709"/>
      <w:jc w:val="both"/>
    </w:pPr>
    <w:rPr>
      <w:sz w:val="24"/>
      <w:lang w:eastAsia="zh-CN"/>
    </w:rPr>
  </w:style>
  <w:style w:type="paragraph" w:customStyle="1" w:styleId="5">
    <w:name w:val="Знак Знак5"/>
    <w:basedOn w:val="a"/>
    <w:rsid w:val="00222572"/>
    <w:pPr>
      <w:spacing w:before="100" w:beforeAutospacing="1" w:after="100" w:afterAutospacing="1"/>
    </w:pPr>
    <w:rPr>
      <w:rFonts w:ascii="Tahoma" w:hAnsi="Tahoma"/>
      <w:sz w:val="20"/>
      <w:lang w:val="en-US" w:eastAsia="en-US"/>
    </w:rPr>
  </w:style>
  <w:style w:type="paragraph" w:styleId="ab">
    <w:name w:val="Title"/>
    <w:basedOn w:val="a"/>
    <w:qFormat/>
    <w:rsid w:val="00D6733A"/>
    <w:pPr>
      <w:jc w:val="center"/>
    </w:pPr>
    <w:rPr>
      <w:sz w:val="28"/>
    </w:rPr>
  </w:style>
  <w:style w:type="paragraph" w:styleId="ac">
    <w:name w:val="header"/>
    <w:basedOn w:val="a"/>
    <w:rsid w:val="00F57625"/>
    <w:pPr>
      <w:tabs>
        <w:tab w:val="center" w:pos="4536"/>
        <w:tab w:val="right" w:pos="9072"/>
      </w:tabs>
    </w:pPr>
  </w:style>
  <w:style w:type="paragraph" w:customStyle="1" w:styleId="2">
    <w:name w:val="Обычный2"/>
    <w:rsid w:val="00C803FB"/>
    <w:pPr>
      <w:widowControl w:val="0"/>
      <w:snapToGrid w:val="0"/>
    </w:pPr>
  </w:style>
  <w:style w:type="paragraph" w:styleId="ad">
    <w:name w:val="footnote text"/>
    <w:basedOn w:val="a"/>
    <w:link w:val="ae"/>
    <w:semiHidden/>
    <w:rsid w:val="00B0004F"/>
    <w:rPr>
      <w:sz w:val="20"/>
    </w:rPr>
  </w:style>
  <w:style w:type="character" w:customStyle="1" w:styleId="ae">
    <w:name w:val="Текст сноски Знак"/>
    <w:link w:val="ad"/>
    <w:semiHidden/>
    <w:rsid w:val="00B0004F"/>
    <w:rPr>
      <w:lang w:val="ru-RU" w:eastAsia="ru-RU" w:bidi="ar-SA"/>
    </w:rPr>
  </w:style>
  <w:style w:type="character" w:customStyle="1" w:styleId="30">
    <w:name w:val="Заголовок 3 Знак"/>
    <w:basedOn w:val="a0"/>
    <w:link w:val="3"/>
    <w:semiHidden/>
    <w:rsid w:val="00523538"/>
    <w:rPr>
      <w:rFonts w:ascii="Cambria" w:eastAsia="Times New Roman" w:hAnsi="Cambria" w:cs="Times New Roman"/>
      <w:b/>
      <w:bCs/>
      <w:sz w:val="26"/>
      <w:szCs w:val="26"/>
    </w:rPr>
  </w:style>
  <w:style w:type="character" w:styleId="af">
    <w:name w:val="Strong"/>
    <w:basedOn w:val="a0"/>
    <w:uiPriority w:val="22"/>
    <w:qFormat/>
    <w:rsid w:val="00523538"/>
    <w:rPr>
      <w:b/>
      <w:bCs/>
    </w:rPr>
  </w:style>
  <w:style w:type="character" w:customStyle="1" w:styleId="n-product-specname-inner">
    <w:name w:val="n-product-spec__name-inner"/>
    <w:basedOn w:val="a0"/>
    <w:rsid w:val="00F02F84"/>
  </w:style>
  <w:style w:type="character" w:customStyle="1" w:styleId="n-product-specvalue-inner">
    <w:name w:val="n-product-spec__value-inner"/>
    <w:basedOn w:val="a0"/>
    <w:rsid w:val="00F02F84"/>
  </w:style>
  <w:style w:type="paragraph" w:customStyle="1" w:styleId="12">
    <w:name w:val="Абзац списка1"/>
    <w:basedOn w:val="a"/>
    <w:link w:val="ListParagraphChar"/>
    <w:rsid w:val="00A1533D"/>
    <w:pPr>
      <w:widowControl w:val="0"/>
      <w:shd w:val="clear" w:color="auto" w:fill="FFFFFF"/>
      <w:ind w:left="720" w:firstLine="709"/>
      <w:contextualSpacing/>
      <w:jc w:val="both"/>
    </w:pPr>
    <w:rPr>
      <w:rFonts w:eastAsia="Calibri"/>
      <w:sz w:val="22"/>
      <w:szCs w:val="22"/>
    </w:rPr>
  </w:style>
  <w:style w:type="character" w:customStyle="1" w:styleId="ListParagraphChar">
    <w:name w:val="List Paragraph Char"/>
    <w:basedOn w:val="a0"/>
    <w:link w:val="12"/>
    <w:locked/>
    <w:rsid w:val="00A1533D"/>
    <w:rPr>
      <w:rFonts w:eastAsia="Calibri"/>
      <w:sz w:val="22"/>
      <w:szCs w:val="22"/>
      <w:shd w:val="clear" w:color="auto" w:fill="FFFFFF"/>
    </w:rPr>
  </w:style>
  <w:style w:type="character" w:customStyle="1" w:styleId="name-link">
    <w:name w:val="name-link"/>
    <w:basedOn w:val="a0"/>
    <w:rsid w:val="0084674D"/>
  </w:style>
  <w:style w:type="paragraph" w:customStyle="1" w:styleId="13">
    <w:name w:val="Без интервала1"/>
    <w:link w:val="NoSpacingChar"/>
    <w:rsid w:val="00B13053"/>
    <w:rPr>
      <w:rFonts w:ascii="Calibri" w:hAnsi="Calibri"/>
      <w:sz w:val="22"/>
      <w:szCs w:val="22"/>
      <w:lang w:eastAsia="en-US"/>
    </w:rPr>
  </w:style>
  <w:style w:type="character" w:customStyle="1" w:styleId="NoSpacingChar">
    <w:name w:val="No Spacing Char"/>
    <w:link w:val="13"/>
    <w:locked/>
    <w:rsid w:val="00B13053"/>
    <w:rPr>
      <w:rFonts w:ascii="Calibri" w:hAnsi="Calibri"/>
      <w:sz w:val="22"/>
      <w:szCs w:val="22"/>
      <w:lang w:eastAsia="en-US"/>
    </w:rPr>
  </w:style>
  <w:style w:type="character" w:customStyle="1" w:styleId="10">
    <w:name w:val="Заголовок 1 Знак"/>
    <w:basedOn w:val="a0"/>
    <w:link w:val="1"/>
    <w:locked/>
    <w:rsid w:val="00287538"/>
    <w:rPr>
      <w:rFonts w:ascii="Arial" w:hAnsi="Arial" w:cs="Arial"/>
      <w:b/>
      <w:bCs/>
      <w:kern w:val="32"/>
      <w:sz w:val="32"/>
      <w:szCs w:val="32"/>
    </w:rPr>
  </w:style>
  <w:style w:type="character" w:customStyle="1" w:styleId="20">
    <w:name w:val="Основной текст (2)_"/>
    <w:basedOn w:val="a0"/>
    <w:link w:val="22"/>
    <w:uiPriority w:val="99"/>
    <w:locked/>
    <w:rsid w:val="00C74FFB"/>
    <w:rPr>
      <w:shd w:val="clear" w:color="auto" w:fill="FFFFFF"/>
    </w:rPr>
  </w:style>
  <w:style w:type="paragraph" w:customStyle="1" w:styleId="22">
    <w:name w:val="Основной текст (2)"/>
    <w:basedOn w:val="a"/>
    <w:link w:val="20"/>
    <w:uiPriority w:val="99"/>
    <w:rsid w:val="00C74FFB"/>
    <w:pPr>
      <w:widowControl w:val="0"/>
      <w:shd w:val="clear" w:color="auto" w:fill="FFFFFF"/>
      <w:spacing w:after="540" w:line="273" w:lineRule="exact"/>
    </w:pPr>
    <w:rPr>
      <w:sz w:val="20"/>
    </w:rPr>
  </w:style>
  <w:style w:type="character" w:customStyle="1" w:styleId="100">
    <w:name w:val="Колонтитул + 10"/>
    <w:aliases w:val="5 pt,Основной текст (2) + 9,Полужирный"/>
    <w:uiPriority w:val="99"/>
    <w:rsid w:val="00C74FFB"/>
    <w:rPr>
      <w:rFonts w:ascii="Times New Roman" w:hAnsi="Times New Roman" w:cs="Times New Roman"/>
      <w:spacing w:val="0"/>
      <w:sz w:val="21"/>
      <w:szCs w:val="21"/>
    </w:rPr>
  </w:style>
  <w:style w:type="character" w:customStyle="1" w:styleId="lots-wrap-contentbodyval">
    <w:name w:val="lots-wrap-content__body__val"/>
    <w:basedOn w:val="a0"/>
    <w:rsid w:val="00900698"/>
  </w:style>
  <w:style w:type="paragraph" w:styleId="af0">
    <w:name w:val="Normal (Web)"/>
    <w:basedOn w:val="a"/>
    <w:uiPriority w:val="99"/>
    <w:unhideWhenUsed/>
    <w:rsid w:val="00900698"/>
    <w:pPr>
      <w:spacing w:before="100" w:beforeAutospacing="1" w:after="100" w:afterAutospacing="1"/>
    </w:pPr>
    <w:rPr>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276063114">
      <w:bodyDiv w:val="1"/>
      <w:marLeft w:val="0"/>
      <w:marRight w:val="0"/>
      <w:marTop w:val="0"/>
      <w:marBottom w:val="0"/>
      <w:divBdr>
        <w:top w:val="none" w:sz="0" w:space="0" w:color="auto"/>
        <w:left w:val="none" w:sz="0" w:space="0" w:color="auto"/>
        <w:bottom w:val="none" w:sz="0" w:space="0" w:color="auto"/>
        <w:right w:val="none" w:sz="0" w:space="0" w:color="auto"/>
      </w:divBdr>
    </w:div>
    <w:div w:id="392240728">
      <w:bodyDiv w:val="1"/>
      <w:marLeft w:val="0"/>
      <w:marRight w:val="0"/>
      <w:marTop w:val="0"/>
      <w:marBottom w:val="0"/>
      <w:divBdr>
        <w:top w:val="none" w:sz="0" w:space="0" w:color="auto"/>
        <w:left w:val="none" w:sz="0" w:space="0" w:color="auto"/>
        <w:bottom w:val="none" w:sz="0" w:space="0" w:color="auto"/>
        <w:right w:val="none" w:sz="0" w:space="0" w:color="auto"/>
      </w:divBdr>
    </w:div>
    <w:div w:id="500586917">
      <w:bodyDiv w:val="1"/>
      <w:marLeft w:val="0"/>
      <w:marRight w:val="0"/>
      <w:marTop w:val="0"/>
      <w:marBottom w:val="0"/>
      <w:divBdr>
        <w:top w:val="none" w:sz="0" w:space="0" w:color="auto"/>
        <w:left w:val="none" w:sz="0" w:space="0" w:color="auto"/>
        <w:bottom w:val="none" w:sz="0" w:space="0" w:color="auto"/>
        <w:right w:val="none" w:sz="0" w:space="0" w:color="auto"/>
      </w:divBdr>
    </w:div>
    <w:div w:id="627056626">
      <w:bodyDiv w:val="1"/>
      <w:marLeft w:val="0"/>
      <w:marRight w:val="0"/>
      <w:marTop w:val="0"/>
      <w:marBottom w:val="0"/>
      <w:divBdr>
        <w:top w:val="none" w:sz="0" w:space="0" w:color="auto"/>
        <w:left w:val="none" w:sz="0" w:space="0" w:color="auto"/>
        <w:bottom w:val="none" w:sz="0" w:space="0" w:color="auto"/>
        <w:right w:val="none" w:sz="0" w:space="0" w:color="auto"/>
      </w:divBdr>
    </w:div>
    <w:div w:id="647785700">
      <w:bodyDiv w:val="1"/>
      <w:marLeft w:val="0"/>
      <w:marRight w:val="0"/>
      <w:marTop w:val="0"/>
      <w:marBottom w:val="0"/>
      <w:divBdr>
        <w:top w:val="none" w:sz="0" w:space="0" w:color="auto"/>
        <w:left w:val="none" w:sz="0" w:space="0" w:color="auto"/>
        <w:bottom w:val="none" w:sz="0" w:space="0" w:color="auto"/>
        <w:right w:val="none" w:sz="0" w:space="0" w:color="auto"/>
      </w:divBdr>
    </w:div>
    <w:div w:id="700789384">
      <w:bodyDiv w:val="1"/>
      <w:marLeft w:val="0"/>
      <w:marRight w:val="0"/>
      <w:marTop w:val="0"/>
      <w:marBottom w:val="0"/>
      <w:divBdr>
        <w:top w:val="none" w:sz="0" w:space="0" w:color="auto"/>
        <w:left w:val="none" w:sz="0" w:space="0" w:color="auto"/>
        <w:bottom w:val="none" w:sz="0" w:space="0" w:color="auto"/>
        <w:right w:val="none" w:sz="0" w:space="0" w:color="auto"/>
      </w:divBdr>
    </w:div>
    <w:div w:id="701631796">
      <w:bodyDiv w:val="1"/>
      <w:marLeft w:val="0"/>
      <w:marRight w:val="0"/>
      <w:marTop w:val="0"/>
      <w:marBottom w:val="0"/>
      <w:divBdr>
        <w:top w:val="none" w:sz="0" w:space="0" w:color="auto"/>
        <w:left w:val="none" w:sz="0" w:space="0" w:color="auto"/>
        <w:bottom w:val="none" w:sz="0" w:space="0" w:color="auto"/>
        <w:right w:val="none" w:sz="0" w:space="0" w:color="auto"/>
      </w:divBdr>
    </w:div>
    <w:div w:id="846286175">
      <w:bodyDiv w:val="1"/>
      <w:marLeft w:val="0"/>
      <w:marRight w:val="0"/>
      <w:marTop w:val="0"/>
      <w:marBottom w:val="0"/>
      <w:divBdr>
        <w:top w:val="none" w:sz="0" w:space="0" w:color="auto"/>
        <w:left w:val="none" w:sz="0" w:space="0" w:color="auto"/>
        <w:bottom w:val="none" w:sz="0" w:space="0" w:color="auto"/>
        <w:right w:val="none" w:sz="0" w:space="0" w:color="auto"/>
      </w:divBdr>
    </w:div>
    <w:div w:id="972754280">
      <w:bodyDiv w:val="1"/>
      <w:marLeft w:val="0"/>
      <w:marRight w:val="0"/>
      <w:marTop w:val="0"/>
      <w:marBottom w:val="0"/>
      <w:divBdr>
        <w:top w:val="none" w:sz="0" w:space="0" w:color="auto"/>
        <w:left w:val="none" w:sz="0" w:space="0" w:color="auto"/>
        <w:bottom w:val="none" w:sz="0" w:space="0" w:color="auto"/>
        <w:right w:val="none" w:sz="0" w:space="0" w:color="auto"/>
      </w:divBdr>
    </w:div>
    <w:div w:id="1017927378">
      <w:bodyDiv w:val="1"/>
      <w:marLeft w:val="0"/>
      <w:marRight w:val="0"/>
      <w:marTop w:val="0"/>
      <w:marBottom w:val="0"/>
      <w:divBdr>
        <w:top w:val="none" w:sz="0" w:space="0" w:color="auto"/>
        <w:left w:val="none" w:sz="0" w:space="0" w:color="auto"/>
        <w:bottom w:val="none" w:sz="0" w:space="0" w:color="auto"/>
        <w:right w:val="none" w:sz="0" w:space="0" w:color="auto"/>
      </w:divBdr>
    </w:div>
    <w:div w:id="1063409646">
      <w:bodyDiv w:val="1"/>
      <w:marLeft w:val="0"/>
      <w:marRight w:val="0"/>
      <w:marTop w:val="0"/>
      <w:marBottom w:val="0"/>
      <w:divBdr>
        <w:top w:val="none" w:sz="0" w:space="0" w:color="auto"/>
        <w:left w:val="none" w:sz="0" w:space="0" w:color="auto"/>
        <w:bottom w:val="none" w:sz="0" w:space="0" w:color="auto"/>
        <w:right w:val="none" w:sz="0" w:space="0" w:color="auto"/>
      </w:divBdr>
    </w:div>
    <w:div w:id="1236354445">
      <w:bodyDiv w:val="1"/>
      <w:marLeft w:val="0"/>
      <w:marRight w:val="0"/>
      <w:marTop w:val="0"/>
      <w:marBottom w:val="0"/>
      <w:divBdr>
        <w:top w:val="none" w:sz="0" w:space="0" w:color="auto"/>
        <w:left w:val="none" w:sz="0" w:space="0" w:color="auto"/>
        <w:bottom w:val="none" w:sz="0" w:space="0" w:color="auto"/>
        <w:right w:val="none" w:sz="0" w:space="0" w:color="auto"/>
      </w:divBdr>
    </w:div>
    <w:div w:id="1427188780">
      <w:bodyDiv w:val="1"/>
      <w:marLeft w:val="0"/>
      <w:marRight w:val="0"/>
      <w:marTop w:val="0"/>
      <w:marBottom w:val="0"/>
      <w:divBdr>
        <w:top w:val="none" w:sz="0" w:space="0" w:color="auto"/>
        <w:left w:val="none" w:sz="0" w:space="0" w:color="auto"/>
        <w:bottom w:val="none" w:sz="0" w:space="0" w:color="auto"/>
        <w:right w:val="none" w:sz="0" w:space="0" w:color="auto"/>
      </w:divBdr>
    </w:div>
    <w:div w:id="1487092423">
      <w:bodyDiv w:val="1"/>
      <w:marLeft w:val="0"/>
      <w:marRight w:val="0"/>
      <w:marTop w:val="0"/>
      <w:marBottom w:val="0"/>
      <w:divBdr>
        <w:top w:val="none" w:sz="0" w:space="0" w:color="auto"/>
        <w:left w:val="none" w:sz="0" w:space="0" w:color="auto"/>
        <w:bottom w:val="none" w:sz="0" w:space="0" w:color="auto"/>
        <w:right w:val="none" w:sz="0" w:space="0" w:color="auto"/>
      </w:divBdr>
    </w:div>
    <w:div w:id="1627005949">
      <w:bodyDiv w:val="1"/>
      <w:marLeft w:val="0"/>
      <w:marRight w:val="0"/>
      <w:marTop w:val="0"/>
      <w:marBottom w:val="0"/>
      <w:divBdr>
        <w:top w:val="none" w:sz="0" w:space="0" w:color="auto"/>
        <w:left w:val="none" w:sz="0" w:space="0" w:color="auto"/>
        <w:bottom w:val="none" w:sz="0" w:space="0" w:color="auto"/>
        <w:right w:val="none" w:sz="0" w:space="0" w:color="auto"/>
      </w:divBdr>
    </w:div>
    <w:div w:id="1805540992">
      <w:bodyDiv w:val="1"/>
      <w:marLeft w:val="0"/>
      <w:marRight w:val="0"/>
      <w:marTop w:val="0"/>
      <w:marBottom w:val="0"/>
      <w:divBdr>
        <w:top w:val="none" w:sz="0" w:space="0" w:color="auto"/>
        <w:left w:val="none" w:sz="0" w:space="0" w:color="auto"/>
        <w:bottom w:val="none" w:sz="0" w:space="0" w:color="auto"/>
        <w:right w:val="none" w:sz="0" w:space="0" w:color="auto"/>
      </w:divBdr>
    </w:div>
    <w:div w:id="1908419738">
      <w:bodyDiv w:val="1"/>
      <w:marLeft w:val="0"/>
      <w:marRight w:val="0"/>
      <w:marTop w:val="0"/>
      <w:marBottom w:val="0"/>
      <w:divBdr>
        <w:top w:val="none" w:sz="0" w:space="0" w:color="auto"/>
        <w:left w:val="none" w:sz="0" w:space="0" w:color="auto"/>
        <w:bottom w:val="none" w:sz="0" w:space="0" w:color="auto"/>
        <w:right w:val="none" w:sz="0" w:space="0" w:color="auto"/>
      </w:divBdr>
    </w:div>
    <w:div w:id="1965228659">
      <w:bodyDiv w:val="1"/>
      <w:marLeft w:val="0"/>
      <w:marRight w:val="0"/>
      <w:marTop w:val="0"/>
      <w:marBottom w:val="0"/>
      <w:divBdr>
        <w:top w:val="none" w:sz="0" w:space="0" w:color="auto"/>
        <w:left w:val="none" w:sz="0" w:space="0" w:color="auto"/>
        <w:bottom w:val="none" w:sz="0" w:space="0" w:color="auto"/>
        <w:right w:val="none" w:sz="0" w:space="0" w:color="auto"/>
      </w:divBdr>
    </w:div>
    <w:div w:id="1986087824">
      <w:bodyDiv w:val="1"/>
      <w:marLeft w:val="0"/>
      <w:marRight w:val="0"/>
      <w:marTop w:val="0"/>
      <w:marBottom w:val="0"/>
      <w:divBdr>
        <w:top w:val="none" w:sz="0" w:space="0" w:color="auto"/>
        <w:left w:val="none" w:sz="0" w:space="0" w:color="auto"/>
        <w:bottom w:val="none" w:sz="0" w:space="0" w:color="auto"/>
        <w:right w:val="none" w:sz="0" w:space="0" w:color="auto"/>
      </w:divBdr>
      <w:divsChild>
        <w:div w:id="192309282">
          <w:marLeft w:val="0"/>
          <w:marRight w:val="0"/>
          <w:marTop w:val="0"/>
          <w:marBottom w:val="0"/>
          <w:divBdr>
            <w:top w:val="none" w:sz="0" w:space="0" w:color="auto"/>
            <w:left w:val="none" w:sz="0" w:space="0" w:color="auto"/>
            <w:bottom w:val="none" w:sz="0" w:space="0" w:color="auto"/>
            <w:right w:val="none" w:sz="0" w:space="0" w:color="auto"/>
          </w:divBdr>
        </w:div>
        <w:div w:id="968975671">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microsoft.com/office/2007/relationships/stylesWithEffects" Target="stylesWithEffect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4A1AB3E-776E-4AEC-97B1-5E3D91762D9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TotalTime>
  <Pages>8</Pages>
  <Words>3940</Words>
  <Characters>22463</Characters>
  <Application>Microsoft Office Word</Application>
  <DocSecurity>0</DocSecurity>
  <Lines>187</Lines>
  <Paragraphs>52</Paragraphs>
  <ScaleCrop>false</ScaleCrop>
  <HeadingPairs>
    <vt:vector size="2" baseType="variant">
      <vt:variant>
        <vt:lpstr>Название</vt:lpstr>
      </vt:variant>
      <vt:variant>
        <vt:i4>1</vt:i4>
      </vt:variant>
    </vt:vector>
  </HeadingPairs>
  <TitlesOfParts>
    <vt:vector size="1" baseType="lpstr">
      <vt:lpstr>Paggard</vt:lpstr>
    </vt:vector>
  </TitlesOfParts>
  <Company/>
  <LinksUpToDate>false</LinksUpToDate>
  <CharactersWithSpaces>26351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Paggard</dc:title>
  <dc:creator>paggard</dc:creator>
  <cp:lastModifiedBy>PVK</cp:lastModifiedBy>
  <cp:revision>11</cp:revision>
  <cp:lastPrinted>2021-06-25T04:41:00Z</cp:lastPrinted>
  <dcterms:created xsi:type="dcterms:W3CDTF">2026-08-07T06:55:00Z</dcterms:created>
  <dcterms:modified xsi:type="dcterms:W3CDTF">2026-08-07T07:16:00Z</dcterms:modified>
</cp:coreProperties>
</file>