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24A" w:rsidRPr="00E2324A" w:rsidRDefault="00E2324A" w:rsidP="00E232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324A">
        <w:rPr>
          <w:rFonts w:ascii="Times New Roman" w:hAnsi="Times New Roman" w:cs="Times New Roman"/>
          <w:b/>
          <w:sz w:val="24"/>
          <w:szCs w:val="24"/>
        </w:rPr>
        <w:t>ДОГОВОР №</w:t>
      </w:r>
    </w:p>
    <w:p w:rsidR="00E2324A" w:rsidRPr="00E2324A" w:rsidRDefault="00E2324A" w:rsidP="00E2324A">
      <w:pPr>
        <w:pStyle w:val="a9"/>
        <w:spacing w:line="276" w:lineRule="auto"/>
        <w:ind w:right="-2"/>
        <w:outlineLvl w:val="0"/>
        <w:rPr>
          <w:b/>
          <w:sz w:val="24"/>
          <w:szCs w:val="24"/>
          <w:lang w:val="ru-RU"/>
        </w:rPr>
      </w:pPr>
      <w:r w:rsidRPr="00E2324A">
        <w:rPr>
          <w:b/>
          <w:sz w:val="24"/>
          <w:szCs w:val="24"/>
          <w:lang w:val="ru-RU"/>
        </w:rPr>
        <w:t>на оказание услуг по продлению лицензии на программное обеспечение</w:t>
      </w:r>
    </w:p>
    <w:p w:rsidR="00E2324A" w:rsidRPr="00E2324A" w:rsidRDefault="00E2324A" w:rsidP="00E2324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2324A" w:rsidRPr="00E2324A" w:rsidRDefault="00E2324A" w:rsidP="00E2324A">
      <w:pPr>
        <w:rPr>
          <w:rFonts w:ascii="Times New Roman" w:hAnsi="Times New Roman" w:cs="Times New Roman"/>
          <w:sz w:val="24"/>
          <w:szCs w:val="24"/>
        </w:rPr>
      </w:pPr>
      <w:r w:rsidRPr="00E2324A">
        <w:rPr>
          <w:rFonts w:ascii="Times New Roman" w:hAnsi="Times New Roman" w:cs="Times New Roman"/>
          <w:sz w:val="24"/>
          <w:szCs w:val="24"/>
        </w:rPr>
        <w:t xml:space="preserve">г. Саратов         </w:t>
      </w:r>
      <w:r w:rsidRPr="00E2324A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«____» ___________ 2026г.</w:t>
      </w:r>
    </w:p>
    <w:p w:rsidR="00E2324A" w:rsidRPr="00E2324A" w:rsidRDefault="00E2324A" w:rsidP="00E2324A">
      <w:pPr>
        <w:tabs>
          <w:tab w:val="left" w:pos="993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AccountName"/>
      <w:r w:rsidRPr="00E2324A">
        <w:rPr>
          <w:rFonts w:ascii="Times New Roman" w:hAnsi="Times New Roman" w:cs="Times New Roman"/>
          <w:color w:val="000000"/>
          <w:sz w:val="24"/>
          <w:szCs w:val="24"/>
        </w:rPr>
        <w:t xml:space="preserve">        Федеральное государственное бюджетное учреждение науки Федеральный исследовательский центр «Саратовский научный центр Российской академии наук» (ФИЦ СНЦ РАН), именуемое в дальнейшем «Заказчик», в лице руководителя Института биохимии и физиологии растений и микроорганизмов – обособленного структурного подразделения Федерального государственного бюджетного учреждения науки Федерального исследовательского центра «Саратовский научный центр Российской академии наук» (далее </w:t>
      </w:r>
      <w:r w:rsidRPr="00E2324A">
        <w:rPr>
          <w:rFonts w:ascii="Times New Roman" w:hAnsi="Times New Roman" w:cs="Times New Roman"/>
          <w:color w:val="000000"/>
          <w:sz w:val="24"/>
          <w:szCs w:val="24"/>
        </w:rPr>
        <w:sym w:font="Symbol" w:char="F02D"/>
      </w:r>
      <w:r w:rsidRPr="00E2324A">
        <w:rPr>
          <w:rFonts w:ascii="Times New Roman" w:hAnsi="Times New Roman" w:cs="Times New Roman"/>
          <w:color w:val="000000"/>
          <w:sz w:val="24"/>
          <w:szCs w:val="24"/>
        </w:rPr>
        <w:t xml:space="preserve"> ИБФРМ РАН)</w:t>
      </w:r>
      <w:bookmarkEnd w:id="0"/>
      <w:r w:rsidRPr="00E232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2324A">
        <w:rPr>
          <w:rFonts w:ascii="Times New Roman" w:hAnsi="Times New Roman" w:cs="Times New Roman"/>
          <w:sz w:val="24"/>
          <w:szCs w:val="24"/>
        </w:rPr>
        <w:t xml:space="preserve">именуемое в дальнейшем </w:t>
      </w:r>
      <w:r w:rsidRPr="00E2324A">
        <w:rPr>
          <w:rFonts w:ascii="Times New Roman" w:hAnsi="Times New Roman" w:cs="Times New Roman"/>
          <w:b/>
          <w:bCs/>
          <w:sz w:val="24"/>
          <w:szCs w:val="24"/>
        </w:rPr>
        <w:t>«Сублицензиат»</w:t>
      </w:r>
      <w:r w:rsidRPr="00E2324A">
        <w:rPr>
          <w:rFonts w:ascii="Times New Roman" w:hAnsi="Times New Roman" w:cs="Times New Roman"/>
          <w:sz w:val="24"/>
          <w:szCs w:val="24"/>
        </w:rPr>
        <w:t xml:space="preserve">, в лице </w:t>
      </w:r>
      <w:proofErr w:type="spellStart"/>
      <w:r w:rsidRPr="00E2324A">
        <w:rPr>
          <w:rFonts w:ascii="Times New Roman" w:hAnsi="Times New Roman" w:cs="Times New Roman"/>
          <w:color w:val="000000"/>
          <w:sz w:val="24"/>
          <w:szCs w:val="24"/>
        </w:rPr>
        <w:t>Матора</w:t>
      </w:r>
      <w:proofErr w:type="spellEnd"/>
      <w:r w:rsidRPr="00E2324A">
        <w:rPr>
          <w:rFonts w:ascii="Times New Roman" w:hAnsi="Times New Roman" w:cs="Times New Roman"/>
          <w:color w:val="000000"/>
          <w:sz w:val="24"/>
          <w:szCs w:val="24"/>
        </w:rPr>
        <w:t xml:space="preserve"> Ларисы Юрьевны, действующего на основании Доверенности № 1 от 09 февраля 2024 года</w:t>
      </w:r>
      <w:r w:rsidRPr="00E2324A">
        <w:rPr>
          <w:rFonts w:ascii="Times New Roman" w:hAnsi="Times New Roman" w:cs="Times New Roman"/>
          <w:sz w:val="24"/>
          <w:szCs w:val="24"/>
        </w:rPr>
        <w:t xml:space="preserve">, с одной стороны, и ____________________________, действующий на основании _______________________, именуемый в дальнейшем «Лицензиат», с другой стороны, далее по тексту вместе именуемые «Стороны» и каждый в отдельности «Сторона», с соблюдением требований </w:t>
      </w:r>
      <w:r w:rsidRPr="00E2324A">
        <w:rPr>
          <w:rFonts w:ascii="Times New Roman" w:hAnsi="Times New Roman" w:cs="Times New Roman"/>
          <w:snapToGrid w:val="0"/>
          <w:sz w:val="24"/>
          <w:szCs w:val="24"/>
        </w:rPr>
        <w:t xml:space="preserve">п. 5 ч. 1 ст. 93 </w:t>
      </w:r>
      <w:r w:rsidRPr="00E2324A">
        <w:rPr>
          <w:rFonts w:ascii="Times New Roman" w:hAnsi="Times New Roman" w:cs="Times New Roman"/>
          <w:sz w:val="24"/>
          <w:szCs w:val="24"/>
        </w:rPr>
        <w:t xml:space="preserve">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на основании результатов осуществления закупки путем проведения закупочной сессии (итоговый протокол закупочной сессии от </w:t>
      </w:r>
      <w:proofErr w:type="spellStart"/>
      <w:r w:rsidRPr="00E2324A">
        <w:rPr>
          <w:rFonts w:ascii="Times New Roman" w:hAnsi="Times New Roman" w:cs="Times New Roman"/>
          <w:sz w:val="24"/>
          <w:szCs w:val="24"/>
        </w:rPr>
        <w:t>____июня</w:t>
      </w:r>
      <w:proofErr w:type="spellEnd"/>
      <w:r w:rsidRPr="00E2324A">
        <w:rPr>
          <w:rFonts w:ascii="Times New Roman" w:hAnsi="Times New Roman" w:cs="Times New Roman"/>
          <w:sz w:val="24"/>
          <w:szCs w:val="24"/>
        </w:rPr>
        <w:t xml:space="preserve"> 2026 г.                          №_________________), заключили настоящий Договор (далее - Договор) о нижеследующем: </w:t>
      </w:r>
    </w:p>
    <w:p w:rsidR="00E2324A" w:rsidRDefault="00E2324A" w:rsidP="00E2324A">
      <w:pPr>
        <w:tabs>
          <w:tab w:val="left" w:pos="284"/>
        </w:tabs>
        <w:spacing w:after="0" w:line="240" w:lineRule="auto"/>
        <w:ind w:left="510"/>
        <w:jc w:val="center"/>
        <w:outlineLvl w:val="0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</w:p>
    <w:p w:rsidR="00E2324A" w:rsidRPr="00E2324A" w:rsidRDefault="00E2324A" w:rsidP="00E2324A">
      <w:pPr>
        <w:numPr>
          <w:ilvl w:val="0"/>
          <w:numId w:val="1"/>
        </w:numPr>
        <w:tabs>
          <w:tab w:val="left" w:pos="284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  <w:r w:rsidRPr="00E2324A">
        <w:rPr>
          <w:rFonts w:ascii="Times New Roman" w:hAnsi="Times New Roman" w:cs="Times New Roman"/>
          <w:b/>
          <w:bCs/>
          <w:snapToGrid w:val="0"/>
          <w:sz w:val="24"/>
          <w:szCs w:val="24"/>
        </w:rPr>
        <w:t>Предмет Договора.</w:t>
      </w:r>
    </w:p>
    <w:p w:rsidR="00E2324A" w:rsidRPr="00E2324A" w:rsidRDefault="00E2324A" w:rsidP="00E2324A">
      <w:pPr>
        <w:pStyle w:val="a4"/>
        <w:numPr>
          <w:ilvl w:val="1"/>
          <w:numId w:val="1"/>
        </w:numPr>
        <w:tabs>
          <w:tab w:val="left" w:pos="851"/>
          <w:tab w:val="left" w:pos="1134"/>
        </w:tabs>
        <w:spacing w:before="0" w:beforeAutospacing="0" w:after="0" w:afterAutospacing="0"/>
        <w:ind w:left="0" w:firstLine="567"/>
        <w:jc w:val="both"/>
        <w:rPr>
          <w:snapToGrid w:val="0"/>
        </w:rPr>
      </w:pPr>
      <w:r w:rsidRPr="00E2324A">
        <w:rPr>
          <w:snapToGrid w:val="0"/>
        </w:rPr>
        <w:t xml:space="preserve">По настоящему Договору Лицензиат обязуется оказать Сублицензиату услугу по продлению простой (неисключительной) лицензии на использование программ для электронно-вычислительных машин (ЭВМ) в пределах и способами, указанными в п. 1.2. настоящего Договора. Наименование и количество программ для ЭВМ, права на использование которых предоставляются (передаются) Лицензиатом Сублицензиату, указывается в Спецификации (Приложении № 1) к настоящему Договору, а также в Акте приема-передачи прав (Приложение № 2) к настоящему Договору. </w:t>
      </w:r>
    </w:p>
    <w:p w:rsidR="00E2324A" w:rsidRPr="00E2324A" w:rsidRDefault="00E2324A" w:rsidP="00E2324A">
      <w:pPr>
        <w:pStyle w:val="a4"/>
        <w:numPr>
          <w:ilvl w:val="1"/>
          <w:numId w:val="1"/>
        </w:numPr>
        <w:tabs>
          <w:tab w:val="left" w:pos="1134"/>
        </w:tabs>
        <w:spacing w:before="0" w:beforeAutospacing="0" w:after="0" w:afterAutospacing="0"/>
        <w:ind w:left="0" w:firstLine="567"/>
        <w:jc w:val="both"/>
        <w:rPr>
          <w:snapToGrid w:val="0"/>
        </w:rPr>
      </w:pPr>
      <w:r w:rsidRPr="00E2324A">
        <w:t>Услуга по продлению лицензии программного обеспечения</w:t>
      </w:r>
      <w:r w:rsidRPr="00E2324A">
        <w:rPr>
          <w:snapToGrid w:val="0"/>
        </w:rPr>
        <w:t xml:space="preserve"> для ЭВМ, предоставляемое (передаваемое) Сублицензиату в соответствии с настоящим Договором, включает в себя неисключительное право на воспроизведение и использование программы для ЭВМ в соответствии с ее функциональным назначением, ограниченное правом инсталляции, копирования и запуска программы для ЭВМ. Регистрационная информация направляется на электронную почту Сублицензиата.</w:t>
      </w:r>
    </w:p>
    <w:p w:rsidR="00E2324A" w:rsidRPr="00E2324A" w:rsidRDefault="00E2324A" w:rsidP="00E2324A">
      <w:pPr>
        <w:pStyle w:val="a4"/>
        <w:numPr>
          <w:ilvl w:val="1"/>
          <w:numId w:val="1"/>
        </w:numPr>
        <w:tabs>
          <w:tab w:val="left" w:pos="1134"/>
        </w:tabs>
        <w:spacing w:before="0" w:beforeAutospacing="0" w:after="0" w:afterAutospacing="0"/>
        <w:ind w:left="0" w:firstLine="567"/>
        <w:jc w:val="both"/>
        <w:rPr>
          <w:snapToGrid w:val="0"/>
        </w:rPr>
      </w:pPr>
      <w:r w:rsidRPr="00E2324A">
        <w:rPr>
          <w:snapToGrid w:val="0"/>
        </w:rPr>
        <w:t>Настоящим Лицензиат подтверждает, что он действует в пределах прав и полномочий, предоставленных ему правообладателем программы для ЭВМ, и на момент предоставления услуги Сублицензиату по продлению лицензии программного обеспечения для ЭВМ обладает ими в необходимом объеме.</w:t>
      </w:r>
    </w:p>
    <w:p w:rsidR="00E2324A" w:rsidRDefault="00E2324A" w:rsidP="00E2324A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E2324A">
        <w:rPr>
          <w:rFonts w:ascii="Times New Roman" w:hAnsi="Times New Roman" w:cs="Times New Roman"/>
          <w:color w:val="000000"/>
          <w:spacing w:val="-4"/>
          <w:sz w:val="24"/>
          <w:szCs w:val="24"/>
          <w:lang w:eastAsia="ar-SA"/>
        </w:rPr>
        <w:t xml:space="preserve">         1.4. </w:t>
      </w:r>
      <w:r w:rsidRPr="00E2324A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Получателем Услуг и Плательщиком является </w:t>
      </w:r>
      <w:r w:rsidRPr="00E2324A">
        <w:rPr>
          <w:rFonts w:ascii="Times New Roman" w:hAnsi="Times New Roman" w:cs="Times New Roman"/>
          <w:sz w:val="24"/>
          <w:szCs w:val="24"/>
        </w:rPr>
        <w:t>ИБФРМ РАН -</w:t>
      </w:r>
      <w:r w:rsidRPr="00E2324A">
        <w:rPr>
          <w:rFonts w:ascii="Times New Roman" w:hAnsi="Times New Roman" w:cs="Times New Roman"/>
          <w:color w:val="000000"/>
          <w:sz w:val="24"/>
          <w:szCs w:val="24"/>
        </w:rPr>
        <w:t xml:space="preserve"> Институт биохимии и физиологии растений и микроорганизмов – обособленное структурное подразделение Федерального государственного бюджетного учреждения науки Федерального исследовательского центра «Саратовский научный центр Российской академии наук</w:t>
      </w:r>
      <w:r w:rsidRPr="00E2324A">
        <w:rPr>
          <w:rFonts w:ascii="Times New Roman" w:hAnsi="Times New Roman" w:cs="Times New Roman"/>
          <w:sz w:val="24"/>
          <w:szCs w:val="24"/>
        </w:rPr>
        <w:t>».</w:t>
      </w:r>
    </w:p>
    <w:p w:rsidR="00E2324A" w:rsidRPr="00E2324A" w:rsidRDefault="00E2324A" w:rsidP="00E2324A">
      <w:pPr>
        <w:numPr>
          <w:ilvl w:val="0"/>
          <w:numId w:val="1"/>
        </w:numPr>
        <w:tabs>
          <w:tab w:val="left" w:pos="284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  <w:r w:rsidRPr="00E2324A">
        <w:rPr>
          <w:rFonts w:ascii="Times New Roman" w:hAnsi="Times New Roman" w:cs="Times New Roman"/>
          <w:b/>
          <w:bCs/>
          <w:snapToGrid w:val="0"/>
          <w:sz w:val="24"/>
          <w:szCs w:val="24"/>
        </w:rPr>
        <w:t xml:space="preserve">Права и обязанности Сторон. </w:t>
      </w:r>
    </w:p>
    <w:p w:rsidR="00E2324A" w:rsidRPr="00E2324A" w:rsidRDefault="00E2324A" w:rsidP="00E2324A">
      <w:pPr>
        <w:widowControl w:val="0"/>
        <w:ind w:firstLine="567"/>
        <w:rPr>
          <w:rFonts w:ascii="Times New Roman" w:hAnsi="Times New Roman" w:cs="Times New Roman"/>
          <w:sz w:val="24"/>
          <w:szCs w:val="24"/>
        </w:rPr>
      </w:pPr>
      <w:r w:rsidRPr="00E2324A">
        <w:rPr>
          <w:rFonts w:ascii="Times New Roman" w:hAnsi="Times New Roman" w:cs="Times New Roman"/>
          <w:b/>
          <w:bCs/>
          <w:sz w:val="24"/>
          <w:szCs w:val="24"/>
        </w:rPr>
        <w:t>2.1. Сублицензиат:</w:t>
      </w:r>
    </w:p>
    <w:p w:rsidR="00E2324A" w:rsidRPr="00E2324A" w:rsidRDefault="00E2324A" w:rsidP="00E2324A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324A">
        <w:rPr>
          <w:rFonts w:ascii="Times New Roman" w:hAnsi="Times New Roman" w:cs="Times New Roman"/>
          <w:sz w:val="24"/>
          <w:szCs w:val="24"/>
        </w:rPr>
        <w:t>2.1.1. Поручает Лицензиату осуществление услуги по продлению лицензии программного обеспечения в порядке и на условиях, предусмотренных настоящим Договором.</w:t>
      </w:r>
    </w:p>
    <w:p w:rsidR="00E2324A" w:rsidRPr="00E2324A" w:rsidRDefault="00E2324A" w:rsidP="00E2324A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324A">
        <w:rPr>
          <w:rFonts w:ascii="Times New Roman" w:hAnsi="Times New Roman" w:cs="Times New Roman"/>
          <w:sz w:val="24"/>
          <w:szCs w:val="24"/>
        </w:rPr>
        <w:t>2.1.2. Вправе требовать от Лицензиата надлежащего исполнения обязательств, предусмотренных настоящим Договором.</w:t>
      </w:r>
    </w:p>
    <w:p w:rsidR="00E2324A" w:rsidRPr="00E2324A" w:rsidRDefault="00E2324A" w:rsidP="00E2324A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324A">
        <w:rPr>
          <w:rFonts w:ascii="Times New Roman" w:hAnsi="Times New Roman" w:cs="Times New Roman"/>
          <w:sz w:val="24"/>
          <w:szCs w:val="24"/>
        </w:rPr>
        <w:t xml:space="preserve">2.1.3. Обязан принять оказанную услугу по продлению лицензии программного </w:t>
      </w:r>
      <w:r w:rsidRPr="00E2324A">
        <w:rPr>
          <w:rFonts w:ascii="Times New Roman" w:hAnsi="Times New Roman" w:cs="Times New Roman"/>
          <w:sz w:val="24"/>
          <w:szCs w:val="24"/>
        </w:rPr>
        <w:lastRenderedPageBreak/>
        <w:t>обеспечения, соответствующую требованиям, установленным Договором, и оплатить эту услугу на указанных в нем условиях.</w:t>
      </w:r>
    </w:p>
    <w:p w:rsidR="00E2324A" w:rsidRPr="00E2324A" w:rsidRDefault="00E2324A" w:rsidP="00E2324A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324A">
        <w:rPr>
          <w:rFonts w:ascii="Times New Roman" w:hAnsi="Times New Roman" w:cs="Times New Roman"/>
          <w:sz w:val="24"/>
          <w:szCs w:val="24"/>
        </w:rPr>
        <w:t>2.1.4. В случае полного или частичного невыполнения условий настоящего Договора по вине Лицензиата обязан требовать у него соответствующего возмещения.</w:t>
      </w:r>
    </w:p>
    <w:p w:rsidR="00E2324A" w:rsidRPr="00E2324A" w:rsidRDefault="00E2324A" w:rsidP="00E2324A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324A">
        <w:rPr>
          <w:rFonts w:ascii="Times New Roman" w:hAnsi="Times New Roman" w:cs="Times New Roman"/>
          <w:sz w:val="24"/>
          <w:szCs w:val="24"/>
        </w:rPr>
        <w:t>2.1.5. Осуществляет контроль за исполнением настоящего Договора.</w:t>
      </w:r>
    </w:p>
    <w:p w:rsidR="00E2324A" w:rsidRPr="00E2324A" w:rsidRDefault="00E2324A" w:rsidP="00E2324A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324A">
        <w:rPr>
          <w:rFonts w:ascii="Times New Roman" w:hAnsi="Times New Roman" w:cs="Times New Roman"/>
          <w:sz w:val="24"/>
          <w:szCs w:val="24"/>
        </w:rPr>
        <w:t>2.1.6. Обязуется передать Лицензиату документацию и информацию, необходимые для выполнения Договора.</w:t>
      </w:r>
    </w:p>
    <w:p w:rsidR="00E2324A" w:rsidRPr="00E2324A" w:rsidRDefault="00E2324A" w:rsidP="00E2324A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324A">
        <w:rPr>
          <w:rFonts w:ascii="Times New Roman" w:hAnsi="Times New Roman" w:cs="Times New Roman"/>
          <w:sz w:val="24"/>
          <w:szCs w:val="24"/>
        </w:rPr>
        <w:t>2.1.7. Консультирует Лицензиата по вопросам оказания услуг по продлению лицензии программного обеспечения.</w:t>
      </w:r>
    </w:p>
    <w:p w:rsidR="00E2324A" w:rsidRPr="00E2324A" w:rsidRDefault="00E2324A" w:rsidP="00E2324A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324A">
        <w:rPr>
          <w:rFonts w:ascii="Times New Roman" w:hAnsi="Times New Roman" w:cs="Times New Roman"/>
          <w:sz w:val="24"/>
          <w:szCs w:val="24"/>
        </w:rPr>
        <w:t>2.1.8. Производит приемку оказанных по настоящему Договору услуг по продлению лицензии программного обеспечения.</w:t>
      </w:r>
    </w:p>
    <w:p w:rsidR="00E2324A" w:rsidRPr="00E2324A" w:rsidRDefault="00E2324A" w:rsidP="00E2324A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324A">
        <w:rPr>
          <w:rFonts w:ascii="Times New Roman" w:hAnsi="Times New Roman" w:cs="Times New Roman"/>
          <w:sz w:val="24"/>
          <w:szCs w:val="24"/>
        </w:rPr>
        <w:t>2.1.9. Вправе требовать от Лицензиата своевременного устранения выявленных недостатков.</w:t>
      </w:r>
    </w:p>
    <w:p w:rsidR="00E2324A" w:rsidRPr="00E2324A" w:rsidRDefault="00E2324A" w:rsidP="00E2324A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324A">
        <w:rPr>
          <w:rFonts w:ascii="Times New Roman" w:hAnsi="Times New Roman" w:cs="Times New Roman"/>
          <w:sz w:val="24"/>
          <w:szCs w:val="24"/>
        </w:rPr>
        <w:t>2.1.10. Осуществляет иные права, предусмотренные настоящим Договором и (или) законодательством Российской Федерации.</w:t>
      </w:r>
    </w:p>
    <w:p w:rsidR="00E2324A" w:rsidRPr="00E2324A" w:rsidRDefault="00E2324A" w:rsidP="00E2324A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324A">
        <w:rPr>
          <w:rFonts w:ascii="Times New Roman" w:hAnsi="Times New Roman" w:cs="Times New Roman"/>
          <w:sz w:val="24"/>
          <w:szCs w:val="24"/>
        </w:rPr>
        <w:t>2.1.11. Выполняет иные обязанности, предусмотренные Договором.</w:t>
      </w:r>
    </w:p>
    <w:p w:rsidR="00E2324A" w:rsidRPr="00E2324A" w:rsidRDefault="00E2324A" w:rsidP="00E2324A">
      <w:pPr>
        <w:widowControl w:val="0"/>
        <w:spacing w:after="0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2324A">
        <w:rPr>
          <w:rFonts w:ascii="Times New Roman" w:hAnsi="Times New Roman" w:cs="Times New Roman"/>
          <w:b/>
          <w:bCs/>
          <w:sz w:val="24"/>
          <w:szCs w:val="24"/>
        </w:rPr>
        <w:t xml:space="preserve">2.2. </w:t>
      </w:r>
      <w:r w:rsidRPr="00E2324A">
        <w:rPr>
          <w:rFonts w:ascii="Times New Roman" w:hAnsi="Times New Roman" w:cs="Times New Roman"/>
          <w:b/>
          <w:sz w:val="24"/>
          <w:szCs w:val="24"/>
        </w:rPr>
        <w:t>Лицензиат</w:t>
      </w:r>
      <w:r w:rsidRPr="00E2324A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E2324A" w:rsidRPr="00E2324A" w:rsidRDefault="00E2324A" w:rsidP="00E2324A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324A">
        <w:rPr>
          <w:rFonts w:ascii="Times New Roman" w:hAnsi="Times New Roman" w:cs="Times New Roman"/>
          <w:sz w:val="24"/>
          <w:szCs w:val="24"/>
        </w:rPr>
        <w:t>2.2.1. Обязуется оказать услугу по продлению лицензии программного обеспечения</w:t>
      </w:r>
      <w:r w:rsidRPr="00E2324A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Pr="00E2324A">
        <w:rPr>
          <w:rFonts w:ascii="Times New Roman" w:hAnsi="Times New Roman" w:cs="Times New Roman"/>
          <w:sz w:val="24"/>
          <w:szCs w:val="24"/>
        </w:rPr>
        <w:t xml:space="preserve">в соответствии со сроками, указанными в настоящем Договоре, надлежащего качества и по цене, предусмотренной настоящим Договором. </w:t>
      </w:r>
    </w:p>
    <w:p w:rsidR="00E2324A" w:rsidRPr="00E2324A" w:rsidRDefault="00E2324A" w:rsidP="00E2324A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324A">
        <w:rPr>
          <w:rFonts w:ascii="Times New Roman" w:hAnsi="Times New Roman" w:cs="Times New Roman"/>
          <w:sz w:val="24"/>
          <w:szCs w:val="24"/>
        </w:rPr>
        <w:t>2.2.2.</w:t>
      </w:r>
      <w:r w:rsidRPr="00E2324A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E2324A">
        <w:rPr>
          <w:rFonts w:ascii="Times New Roman" w:hAnsi="Times New Roman" w:cs="Times New Roman"/>
          <w:sz w:val="24"/>
          <w:szCs w:val="24"/>
        </w:rPr>
        <w:t>Самостоятельно приобретает материальные ресурсы, необходимые для исполнения настоящего Договора.</w:t>
      </w:r>
    </w:p>
    <w:p w:rsidR="00E2324A" w:rsidRPr="00E2324A" w:rsidRDefault="00E2324A" w:rsidP="00E2324A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324A">
        <w:rPr>
          <w:rFonts w:ascii="Times New Roman" w:hAnsi="Times New Roman" w:cs="Times New Roman"/>
          <w:sz w:val="24"/>
          <w:szCs w:val="24"/>
        </w:rPr>
        <w:t>2.2.3. Вправе запрашивать и получать у Сублицензиата документацию и информацию, необходимые для выполнения своих обязательств по Договору.</w:t>
      </w:r>
    </w:p>
    <w:p w:rsidR="00E2324A" w:rsidRPr="00E2324A" w:rsidRDefault="00E2324A" w:rsidP="00E2324A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324A">
        <w:rPr>
          <w:rFonts w:ascii="Times New Roman" w:hAnsi="Times New Roman" w:cs="Times New Roman"/>
          <w:sz w:val="24"/>
          <w:szCs w:val="24"/>
        </w:rPr>
        <w:t>2.2.4. Вправе требовать своевременной оплаты на условиях, предусмотренных Договором, надлежащим образом оказанных услуг.</w:t>
      </w:r>
    </w:p>
    <w:p w:rsidR="00E2324A" w:rsidRPr="00E2324A" w:rsidRDefault="00E2324A" w:rsidP="00E2324A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324A">
        <w:rPr>
          <w:rFonts w:ascii="Times New Roman" w:hAnsi="Times New Roman" w:cs="Times New Roman"/>
          <w:sz w:val="24"/>
          <w:szCs w:val="24"/>
        </w:rPr>
        <w:t>2.2.5.</w:t>
      </w:r>
      <w:r w:rsidRPr="00E2324A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E2324A">
        <w:rPr>
          <w:rFonts w:ascii="Times New Roman" w:hAnsi="Times New Roman" w:cs="Times New Roman"/>
          <w:sz w:val="24"/>
          <w:szCs w:val="24"/>
        </w:rPr>
        <w:t>В случае полного или частичного невыполнения условий настоящего Договора по вине Сублицензиата вправе требовать у Сублицензиата соответствующего возмещения.</w:t>
      </w:r>
    </w:p>
    <w:p w:rsidR="00E2324A" w:rsidRPr="00E2324A" w:rsidRDefault="00E2324A" w:rsidP="00E2324A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324A">
        <w:rPr>
          <w:rFonts w:ascii="Times New Roman" w:hAnsi="Times New Roman" w:cs="Times New Roman"/>
          <w:sz w:val="24"/>
          <w:szCs w:val="24"/>
        </w:rPr>
        <w:t>2.2.6. Обязуется устранить за свой счет недостатки и дефекты, выявленные при приемке оказанных услуг.</w:t>
      </w:r>
    </w:p>
    <w:p w:rsidR="00E2324A" w:rsidRPr="00E2324A" w:rsidRDefault="00E2324A" w:rsidP="00E2324A">
      <w:pPr>
        <w:tabs>
          <w:tab w:val="decimal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324A">
        <w:rPr>
          <w:rFonts w:ascii="Times New Roman" w:hAnsi="Times New Roman" w:cs="Times New Roman"/>
          <w:sz w:val="24"/>
          <w:szCs w:val="24"/>
        </w:rPr>
        <w:t>2.2.7. Выполняет иные обязанности, предусмотренные Договором.</w:t>
      </w:r>
    </w:p>
    <w:p w:rsidR="00E2324A" w:rsidRPr="00E2324A" w:rsidRDefault="00E2324A" w:rsidP="00E2324A">
      <w:pPr>
        <w:tabs>
          <w:tab w:val="decimal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324A">
        <w:rPr>
          <w:rFonts w:ascii="Times New Roman" w:hAnsi="Times New Roman" w:cs="Times New Roman"/>
          <w:sz w:val="24"/>
          <w:szCs w:val="24"/>
        </w:rPr>
        <w:t>2.2.8. В случае неисполнения или ненадлежащего исполнения обязательств по Договору Лицензиат обязан возместить Сублицензиату понесенные вследствие этого убытки.</w:t>
      </w:r>
    </w:p>
    <w:p w:rsidR="00E2324A" w:rsidRPr="00E2324A" w:rsidRDefault="00E2324A" w:rsidP="00E2324A">
      <w:pPr>
        <w:pStyle w:val="a5"/>
        <w:widowControl w:val="0"/>
        <w:spacing w:before="0" w:after="0"/>
        <w:ind w:firstLine="567"/>
        <w:jc w:val="center"/>
        <w:rPr>
          <w:b/>
          <w:bCs/>
          <w:lang w:val="ru-RU"/>
        </w:rPr>
      </w:pPr>
      <w:r w:rsidRPr="00E2324A">
        <w:rPr>
          <w:b/>
          <w:bCs/>
          <w:lang w:val="ru-RU"/>
        </w:rPr>
        <w:t xml:space="preserve">3. </w:t>
      </w:r>
      <w:r w:rsidRPr="00E2324A">
        <w:rPr>
          <w:b/>
          <w:bCs/>
        </w:rPr>
        <w:t xml:space="preserve">Цена </w:t>
      </w:r>
      <w:r w:rsidRPr="00E2324A">
        <w:rPr>
          <w:b/>
          <w:bCs/>
          <w:lang w:val="ru-RU"/>
        </w:rPr>
        <w:t>Договор</w:t>
      </w:r>
      <w:r w:rsidRPr="00E2324A">
        <w:rPr>
          <w:b/>
          <w:bCs/>
        </w:rPr>
        <w:t>а и порядок расчетов</w:t>
      </w:r>
      <w:r w:rsidRPr="00E2324A">
        <w:rPr>
          <w:b/>
          <w:bCs/>
          <w:lang w:val="ru-RU"/>
        </w:rPr>
        <w:t>.</w:t>
      </w:r>
    </w:p>
    <w:p w:rsidR="00E2324A" w:rsidRPr="00E2324A" w:rsidRDefault="00E2324A" w:rsidP="00E2324A">
      <w:pPr>
        <w:pStyle w:val="a5"/>
        <w:widowControl w:val="0"/>
        <w:spacing w:before="0" w:after="0"/>
        <w:ind w:firstLine="567"/>
        <w:jc w:val="center"/>
        <w:rPr>
          <w:b/>
          <w:bCs/>
          <w:lang w:val="ru-RU"/>
        </w:rPr>
      </w:pPr>
    </w:p>
    <w:p w:rsidR="00E2324A" w:rsidRPr="00E2324A" w:rsidRDefault="00E2324A" w:rsidP="00E2324A">
      <w:pPr>
        <w:pStyle w:val="a5"/>
        <w:widowControl w:val="0"/>
        <w:spacing w:before="0" w:after="0"/>
        <w:ind w:firstLine="567"/>
        <w:rPr>
          <w:snapToGrid w:val="0"/>
          <w:lang w:val="ru-RU"/>
        </w:rPr>
      </w:pPr>
      <w:r w:rsidRPr="00E2324A">
        <w:rPr>
          <w:bCs/>
          <w:lang w:val="ru-RU"/>
        </w:rPr>
        <w:t xml:space="preserve">3.1. </w:t>
      </w:r>
      <w:r w:rsidRPr="00E2324A">
        <w:rPr>
          <w:color w:val="000000"/>
        </w:rPr>
        <w:t xml:space="preserve">Цена </w:t>
      </w:r>
      <w:r w:rsidRPr="00E2324A">
        <w:rPr>
          <w:color w:val="000000"/>
          <w:lang w:val="ru-RU"/>
        </w:rPr>
        <w:t>Договор</w:t>
      </w:r>
      <w:r w:rsidRPr="00E2324A">
        <w:rPr>
          <w:color w:val="000000"/>
        </w:rPr>
        <w:t xml:space="preserve">а составляет: </w:t>
      </w:r>
      <w:r w:rsidRPr="00E2324A">
        <w:t>________ (_______) руб</w:t>
      </w:r>
      <w:r w:rsidRPr="00E2324A">
        <w:rPr>
          <w:lang w:val="ru-RU"/>
        </w:rPr>
        <w:t>лей</w:t>
      </w:r>
      <w:r w:rsidRPr="00E2324A">
        <w:t xml:space="preserve"> _____ коп</w:t>
      </w:r>
      <w:r w:rsidRPr="00E2324A">
        <w:rPr>
          <w:lang w:val="ru-RU"/>
        </w:rPr>
        <w:t>еек</w:t>
      </w:r>
      <w:r w:rsidRPr="00E2324A">
        <w:t>, в том числе НДС______/ НДС не облагается.</w:t>
      </w:r>
    </w:p>
    <w:p w:rsidR="00E2324A" w:rsidRPr="00E2324A" w:rsidRDefault="00E2324A" w:rsidP="00E2324A">
      <w:pPr>
        <w:pStyle w:val="a4"/>
        <w:tabs>
          <w:tab w:val="left" w:pos="1134"/>
        </w:tabs>
        <w:spacing w:before="0" w:beforeAutospacing="0" w:after="0" w:afterAutospacing="0"/>
        <w:ind w:left="567"/>
        <w:jc w:val="both"/>
        <w:rPr>
          <w:snapToGrid w:val="0"/>
        </w:rPr>
      </w:pPr>
      <w:r w:rsidRPr="00E2324A">
        <w:t>3.2. </w:t>
      </w:r>
      <w:r w:rsidRPr="00E2324A">
        <w:rPr>
          <w:snapToGrid w:val="0"/>
        </w:rPr>
        <w:t>Цена Договора является твердой и определяется на весь срок исполнения Договора.</w:t>
      </w:r>
    </w:p>
    <w:p w:rsidR="00E2324A" w:rsidRPr="00E2324A" w:rsidRDefault="00E2324A" w:rsidP="00E2324A">
      <w:pPr>
        <w:pStyle w:val="a5"/>
        <w:widowControl w:val="0"/>
        <w:spacing w:before="0" w:after="0"/>
        <w:ind w:firstLine="567"/>
        <w:rPr>
          <w:lang w:val="ru-RU"/>
        </w:rPr>
      </w:pPr>
      <w:r w:rsidRPr="00E2324A">
        <w:t>3.</w:t>
      </w:r>
      <w:r w:rsidRPr="00E2324A">
        <w:rPr>
          <w:lang w:val="ru-RU"/>
        </w:rPr>
        <w:t>3</w:t>
      </w:r>
      <w:r w:rsidRPr="00E2324A">
        <w:t>.</w:t>
      </w:r>
      <w:r w:rsidRPr="00E2324A">
        <w:rPr>
          <w:lang w:val="ru-RU"/>
        </w:rPr>
        <w:t xml:space="preserve"> </w:t>
      </w:r>
      <w:r w:rsidRPr="00E2324A">
        <w:t xml:space="preserve">Оплата по Договору осуществляется путем безналичного перевода </w:t>
      </w:r>
      <w:r w:rsidRPr="00E2324A">
        <w:rPr>
          <w:lang w:val="ru-RU"/>
        </w:rPr>
        <w:t>Сублицензиатом</w:t>
      </w:r>
      <w:r w:rsidRPr="00E2324A">
        <w:t xml:space="preserve"> денежных средств в валюте Российской Федерации (рубль) на расчетный счет </w:t>
      </w:r>
      <w:r w:rsidRPr="00E2324A">
        <w:rPr>
          <w:lang w:val="ru-RU"/>
        </w:rPr>
        <w:t>Лицензиата</w:t>
      </w:r>
      <w:r w:rsidRPr="00E2324A">
        <w:t xml:space="preserve">, по факту оказания услуг по продлению лицензии программного обеспечения, </w:t>
      </w:r>
      <w:r w:rsidRPr="00E2324A">
        <w:rPr>
          <w:lang w:val="ru-RU"/>
        </w:rPr>
        <w:t xml:space="preserve">на основании выставленного счета </w:t>
      </w:r>
      <w:r w:rsidRPr="00E2324A">
        <w:t xml:space="preserve">в течение </w:t>
      </w:r>
      <w:r w:rsidRPr="00E2324A">
        <w:rPr>
          <w:lang w:val="ru-RU"/>
        </w:rPr>
        <w:t>7</w:t>
      </w:r>
      <w:r w:rsidRPr="00E2324A">
        <w:t xml:space="preserve"> (</w:t>
      </w:r>
      <w:r w:rsidRPr="00E2324A">
        <w:rPr>
          <w:lang w:val="ru-RU"/>
        </w:rPr>
        <w:t>сем</w:t>
      </w:r>
      <w:r w:rsidRPr="00E2324A">
        <w:t xml:space="preserve">и) рабочих дней с </w:t>
      </w:r>
      <w:r w:rsidRPr="00E2324A">
        <w:rPr>
          <w:lang w:val="ru-RU"/>
        </w:rPr>
        <w:t>даты</w:t>
      </w:r>
      <w:r w:rsidRPr="00E2324A">
        <w:t xml:space="preserve"> подписания </w:t>
      </w:r>
      <w:r w:rsidRPr="00E2324A">
        <w:rPr>
          <w:lang w:val="ru-RU"/>
        </w:rPr>
        <w:t xml:space="preserve">Сторонами </w:t>
      </w:r>
      <w:r w:rsidRPr="00E2324A">
        <w:t xml:space="preserve">Акта </w:t>
      </w:r>
      <w:r w:rsidRPr="00E2324A">
        <w:rPr>
          <w:lang w:val="ru-RU"/>
        </w:rPr>
        <w:t>приема-передачи прав.</w:t>
      </w:r>
      <w:r w:rsidRPr="00E2324A">
        <w:t> </w:t>
      </w:r>
    </w:p>
    <w:p w:rsidR="00E2324A" w:rsidRPr="00E2324A" w:rsidRDefault="00E2324A" w:rsidP="00E2324A">
      <w:pPr>
        <w:pStyle w:val="a4"/>
        <w:tabs>
          <w:tab w:val="left" w:pos="1134"/>
        </w:tabs>
        <w:spacing w:before="0" w:beforeAutospacing="0" w:after="0" w:afterAutospacing="0"/>
        <w:ind w:left="567"/>
        <w:jc w:val="both"/>
        <w:rPr>
          <w:b/>
        </w:rPr>
      </w:pPr>
    </w:p>
    <w:p w:rsidR="00E2324A" w:rsidRPr="00E2324A" w:rsidRDefault="00E2324A" w:rsidP="00E2324A">
      <w:pPr>
        <w:pStyle w:val="a4"/>
        <w:tabs>
          <w:tab w:val="left" w:pos="1134"/>
        </w:tabs>
        <w:spacing w:before="0" w:beforeAutospacing="0" w:after="0" w:afterAutospacing="0"/>
        <w:ind w:left="567"/>
        <w:jc w:val="both"/>
        <w:rPr>
          <w:b/>
          <w:bCs/>
          <w:snapToGrid w:val="0"/>
        </w:rPr>
      </w:pPr>
      <w:r w:rsidRPr="00E2324A">
        <w:rPr>
          <w:b/>
        </w:rPr>
        <w:t xml:space="preserve">                                          4.</w:t>
      </w:r>
      <w:r w:rsidRPr="00E2324A">
        <w:t> </w:t>
      </w:r>
      <w:r w:rsidRPr="00E2324A">
        <w:rPr>
          <w:b/>
          <w:bCs/>
          <w:snapToGrid w:val="0"/>
        </w:rPr>
        <w:t xml:space="preserve"> Условия предоставления прав.</w:t>
      </w:r>
    </w:p>
    <w:p w:rsidR="00E2324A" w:rsidRPr="00E2324A" w:rsidRDefault="00E2324A" w:rsidP="00E2324A">
      <w:pPr>
        <w:pStyle w:val="a5"/>
        <w:widowControl w:val="0"/>
        <w:spacing w:before="0" w:after="0"/>
        <w:ind w:firstLine="567"/>
        <w:rPr>
          <w:lang w:val="ru-RU"/>
        </w:rPr>
      </w:pPr>
      <w:r w:rsidRPr="00E2324A">
        <w:rPr>
          <w:lang w:val="ru-RU"/>
        </w:rPr>
        <w:t>4.1. </w:t>
      </w:r>
      <w:r w:rsidRPr="00E2324A">
        <w:t xml:space="preserve">Лицензиат обязан предоставить Сублицензиату </w:t>
      </w:r>
      <w:bookmarkStart w:id="1" w:name="_Hlk134107179"/>
      <w:r w:rsidRPr="00E2324A">
        <w:rPr>
          <w:lang w:val="ru-RU"/>
        </w:rPr>
        <w:t xml:space="preserve">неисключительные (ограниченные) права на </w:t>
      </w:r>
      <w:r w:rsidRPr="00E2324A">
        <w:t xml:space="preserve">использование программ для ЭВМ </w:t>
      </w:r>
      <w:bookmarkEnd w:id="1"/>
      <w:r w:rsidRPr="00E2324A">
        <w:rPr>
          <w:lang w:val="ru-RU"/>
        </w:rPr>
        <w:t>не позднее 18 августа 2026 года.</w:t>
      </w:r>
    </w:p>
    <w:p w:rsidR="00E2324A" w:rsidRPr="00E2324A" w:rsidRDefault="00E2324A" w:rsidP="00E2324A">
      <w:pPr>
        <w:pStyle w:val="a5"/>
        <w:widowControl w:val="0"/>
        <w:spacing w:before="0" w:after="0"/>
        <w:ind w:firstLine="567"/>
      </w:pPr>
      <w:r w:rsidRPr="00E2324A">
        <w:rPr>
          <w:lang w:val="ru-RU"/>
        </w:rPr>
        <w:t>4.2.</w:t>
      </w:r>
      <w:r w:rsidRPr="00E2324A">
        <w:rPr>
          <w:lang w:val="en-US"/>
        </w:rPr>
        <w:t> </w:t>
      </w:r>
      <w:r w:rsidRPr="00E2324A">
        <w:t xml:space="preserve">Факт предоставления Сублицензиату прав на использование программ для ЭВМ оформляется Актом </w:t>
      </w:r>
      <w:r w:rsidRPr="00E2324A">
        <w:rPr>
          <w:lang w:val="ru-RU"/>
        </w:rPr>
        <w:t>приема-передачи прав</w:t>
      </w:r>
      <w:r w:rsidRPr="00E2324A">
        <w:t xml:space="preserve">. При отсутствии замечаний (несоответствий) Сублицензиат подписывает Акт </w:t>
      </w:r>
      <w:r w:rsidRPr="00E2324A">
        <w:rPr>
          <w:lang w:val="ru-RU"/>
        </w:rPr>
        <w:t>приема-передачи прав</w:t>
      </w:r>
      <w:r w:rsidRPr="00E2324A">
        <w:t xml:space="preserve"> и в течение </w:t>
      </w:r>
      <w:r w:rsidRPr="00E2324A">
        <w:rPr>
          <w:lang w:val="ru-RU"/>
        </w:rPr>
        <w:t>3</w:t>
      </w:r>
      <w:r w:rsidRPr="00E2324A">
        <w:t xml:space="preserve"> (</w:t>
      </w:r>
      <w:r w:rsidRPr="00E2324A">
        <w:rPr>
          <w:lang w:val="ru-RU"/>
        </w:rPr>
        <w:t>трех</w:t>
      </w:r>
      <w:r w:rsidRPr="00E2324A">
        <w:t>)</w:t>
      </w:r>
      <w:r w:rsidRPr="00E2324A">
        <w:rPr>
          <w:lang w:val="ru-RU"/>
        </w:rPr>
        <w:t xml:space="preserve"> рабочих</w:t>
      </w:r>
      <w:r w:rsidRPr="00E2324A">
        <w:t xml:space="preserve"> дней с момента его получения</w:t>
      </w:r>
      <w:r w:rsidRPr="00E2324A">
        <w:rPr>
          <w:lang w:val="ru-RU"/>
        </w:rPr>
        <w:t xml:space="preserve"> и</w:t>
      </w:r>
      <w:r w:rsidRPr="00E2324A">
        <w:t xml:space="preserve"> направляет один подписанный экземпляр Лицензиату. В случае неполучения Лицензиатом подписанного в срок Акта </w:t>
      </w:r>
      <w:r w:rsidRPr="00E2324A">
        <w:rPr>
          <w:lang w:val="ru-RU"/>
        </w:rPr>
        <w:t>приема-передачи прав</w:t>
      </w:r>
      <w:r w:rsidRPr="00E2324A">
        <w:t xml:space="preserve">, права пользования считаются предоставленными Сублицензиату в день составления Акта </w:t>
      </w:r>
      <w:r w:rsidRPr="00E2324A">
        <w:rPr>
          <w:lang w:val="ru-RU"/>
        </w:rPr>
        <w:t>приема-</w:t>
      </w:r>
      <w:r w:rsidRPr="00E2324A">
        <w:rPr>
          <w:lang w:val="ru-RU"/>
        </w:rPr>
        <w:lastRenderedPageBreak/>
        <w:t>передачи прав</w:t>
      </w:r>
      <w:r w:rsidRPr="00E2324A">
        <w:t xml:space="preserve"> Лицензиатом.</w:t>
      </w:r>
    </w:p>
    <w:p w:rsidR="00E2324A" w:rsidRPr="00E2324A" w:rsidRDefault="00E2324A" w:rsidP="00E2324A">
      <w:pPr>
        <w:pStyle w:val="a5"/>
        <w:widowControl w:val="0"/>
        <w:spacing w:before="0" w:after="0"/>
        <w:ind w:firstLine="567"/>
      </w:pPr>
      <w:r w:rsidRPr="00E2324A">
        <w:rPr>
          <w:lang w:val="ru-RU"/>
        </w:rPr>
        <w:t>4.3.</w:t>
      </w:r>
      <w:r w:rsidRPr="00E2324A">
        <w:rPr>
          <w:lang w:val="en-US"/>
        </w:rPr>
        <w:t> </w:t>
      </w:r>
      <w:r w:rsidRPr="00E2324A">
        <w:t xml:space="preserve">Проверка наименования и иных данных, касающихся предоставляемых прав на использование программ для ЭВМ, осуществляется Сублицензиатом в момент предоставления указанных прав. В случае выявления Сублицензиатом каких-либо несоответствий Стороны составляют соответствующий акт. В таком случае, Сублицензиат подписывает Акт </w:t>
      </w:r>
      <w:r w:rsidRPr="00E2324A">
        <w:rPr>
          <w:lang w:val="ru-RU"/>
        </w:rPr>
        <w:t>приема-передачи прав</w:t>
      </w:r>
      <w:r w:rsidRPr="00E2324A">
        <w:t xml:space="preserve"> после устранения Лицензиатом несоответствий.</w:t>
      </w:r>
    </w:p>
    <w:p w:rsidR="00E2324A" w:rsidRPr="00E2324A" w:rsidRDefault="00E2324A" w:rsidP="00E2324A">
      <w:pPr>
        <w:pStyle w:val="a5"/>
        <w:widowControl w:val="0"/>
        <w:spacing w:before="0" w:after="0"/>
        <w:ind w:firstLine="567"/>
        <w:rPr>
          <w:lang w:val="ru-RU"/>
        </w:rPr>
      </w:pPr>
      <w:r w:rsidRPr="00E2324A">
        <w:rPr>
          <w:lang w:val="ru-RU"/>
        </w:rPr>
        <w:t xml:space="preserve">4.4. Оказание </w:t>
      </w:r>
      <w:r w:rsidRPr="00E2324A">
        <w:t>услуг по продлению лицензии программного обеспечения по настоящему Договору на конкретные программы для ЭВМ может сопровождаться передачей правомерно изготовленных и введенных в гражданский оборот сопроводительных материалов, носителей, документации и иных принадлежностей, необходимых для эффективного использования прав Сублицензиатом.</w:t>
      </w:r>
    </w:p>
    <w:p w:rsidR="00E2324A" w:rsidRPr="00E2324A" w:rsidRDefault="00E2324A" w:rsidP="00E2324A">
      <w:pPr>
        <w:pStyle w:val="a5"/>
        <w:widowControl w:val="0"/>
        <w:spacing w:before="0" w:after="0"/>
        <w:ind w:firstLine="567"/>
        <w:rPr>
          <w:lang w:val="ru-RU"/>
        </w:rPr>
      </w:pPr>
    </w:p>
    <w:p w:rsidR="00E2324A" w:rsidRPr="00E2324A" w:rsidRDefault="00E2324A" w:rsidP="00E2324A">
      <w:pPr>
        <w:pStyle w:val="a4"/>
        <w:tabs>
          <w:tab w:val="left" w:pos="284"/>
        </w:tabs>
        <w:spacing w:before="0" w:beforeAutospacing="0" w:after="0" w:afterAutospacing="0"/>
        <w:ind w:left="927"/>
        <w:jc w:val="center"/>
        <w:rPr>
          <w:b/>
          <w:bCs/>
          <w:snapToGrid w:val="0"/>
        </w:rPr>
      </w:pPr>
      <w:r w:rsidRPr="00E2324A">
        <w:rPr>
          <w:b/>
          <w:bCs/>
          <w:snapToGrid w:val="0"/>
        </w:rPr>
        <w:t>5. Ответственность Сторон.</w:t>
      </w:r>
    </w:p>
    <w:p w:rsidR="00E2324A" w:rsidRPr="00E2324A" w:rsidRDefault="00E2324A" w:rsidP="00E2324A">
      <w:pPr>
        <w:pStyle w:val="a4"/>
        <w:numPr>
          <w:ilvl w:val="1"/>
          <w:numId w:val="2"/>
        </w:numPr>
        <w:tabs>
          <w:tab w:val="left" w:pos="284"/>
          <w:tab w:val="left" w:pos="1134"/>
        </w:tabs>
        <w:spacing w:before="0" w:beforeAutospacing="0" w:after="0" w:afterAutospacing="0"/>
        <w:ind w:left="-142" w:firstLine="709"/>
        <w:jc w:val="both"/>
        <w:rPr>
          <w:snapToGrid w:val="0"/>
        </w:rPr>
      </w:pPr>
      <w:r w:rsidRPr="00E2324A">
        <w:t>Стороны несут ответственность за невыполнение принятых на себя обязательств в соответствии с условиями настоящего Договора и действующим законодательством Российской Федерации.</w:t>
      </w:r>
    </w:p>
    <w:p w:rsidR="00E2324A" w:rsidRPr="00E2324A" w:rsidRDefault="00E2324A" w:rsidP="00E2324A">
      <w:pPr>
        <w:pStyle w:val="a4"/>
        <w:numPr>
          <w:ilvl w:val="1"/>
          <w:numId w:val="2"/>
        </w:numPr>
        <w:tabs>
          <w:tab w:val="left" w:pos="284"/>
          <w:tab w:val="left" w:pos="1134"/>
        </w:tabs>
        <w:spacing w:before="0" w:beforeAutospacing="0" w:after="0" w:afterAutospacing="0"/>
        <w:ind w:left="0" w:firstLine="567"/>
        <w:jc w:val="both"/>
      </w:pPr>
      <w:r w:rsidRPr="00E2324A">
        <w:t>В случае просрочки исполнения Сублицензиатом обязательств, предусмотренных Договором, а также в иных случаях неисполнения или ненадлежащего исполнения Сублицензиатом обязательств, предусмотренных Договором, Лицензиат вправе потребовать уплаты неустоек (штрафов, пеней).</w:t>
      </w:r>
    </w:p>
    <w:p w:rsidR="00E2324A" w:rsidRPr="00E2324A" w:rsidRDefault="00E2324A" w:rsidP="00E2324A">
      <w:pPr>
        <w:pStyle w:val="a4"/>
        <w:numPr>
          <w:ilvl w:val="2"/>
          <w:numId w:val="2"/>
        </w:numPr>
        <w:tabs>
          <w:tab w:val="left" w:pos="284"/>
          <w:tab w:val="left" w:pos="1134"/>
          <w:tab w:val="left" w:pos="1276"/>
        </w:tabs>
        <w:spacing w:before="0" w:beforeAutospacing="0" w:after="0" w:afterAutospacing="0"/>
        <w:ind w:left="0" w:firstLine="567"/>
        <w:jc w:val="both"/>
      </w:pPr>
      <w:r w:rsidRPr="00E2324A">
        <w:t>Пеня начисляется за каждый день просрочки исполнения обязательства, предусмотренного Договором, начиная со дня, следующего после дня истечения установленного Договором срока исполнения обязательства.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:rsidR="00E2324A" w:rsidRPr="00E2324A" w:rsidRDefault="00E2324A" w:rsidP="00E2324A">
      <w:pPr>
        <w:pStyle w:val="a4"/>
        <w:numPr>
          <w:ilvl w:val="2"/>
          <w:numId w:val="2"/>
        </w:numPr>
        <w:tabs>
          <w:tab w:val="left" w:pos="284"/>
          <w:tab w:val="left" w:pos="1134"/>
          <w:tab w:val="left" w:pos="1276"/>
        </w:tabs>
        <w:spacing w:before="0" w:beforeAutospacing="0" w:after="0" w:afterAutospacing="0"/>
        <w:ind w:left="0" w:firstLine="567"/>
        <w:jc w:val="both"/>
      </w:pPr>
      <w:r w:rsidRPr="00E2324A">
        <w:t>За каждый факт неисполнения Сублицензиатом обязательств, предусмотренных Договором, за исключением просрочки исполнения обязательств, Лицензиат вправе взыскать с Сублицензиата штраф в размере 1000 (одна тысяча) рублей 00 копеек.</w:t>
      </w:r>
    </w:p>
    <w:p w:rsidR="00E2324A" w:rsidRPr="00E2324A" w:rsidRDefault="00E2324A" w:rsidP="00E2324A">
      <w:pPr>
        <w:pStyle w:val="a4"/>
        <w:numPr>
          <w:ilvl w:val="1"/>
          <w:numId w:val="2"/>
        </w:numPr>
        <w:tabs>
          <w:tab w:val="left" w:pos="284"/>
          <w:tab w:val="left" w:pos="1134"/>
        </w:tabs>
        <w:spacing w:before="0" w:beforeAutospacing="0" w:after="0" w:afterAutospacing="0"/>
        <w:ind w:left="0" w:firstLine="567"/>
        <w:jc w:val="both"/>
      </w:pPr>
      <w:r w:rsidRPr="00E2324A">
        <w:t>В случае просрочки исполнения Лицензиатом обязательств (в том числе гарантийного обязательства), предусмотренных Договором, а также в иных случаях неисполнения или ненадлежащего исполнения Лицензиатом обязательств, предусмотренных Договором, Сублицензиат направляет Лицензиату требование об уплате неустоек (штрафов, пеней)</w:t>
      </w:r>
    </w:p>
    <w:p w:rsidR="00E2324A" w:rsidRPr="00E2324A" w:rsidRDefault="00E2324A" w:rsidP="00E2324A">
      <w:pPr>
        <w:pStyle w:val="a4"/>
        <w:numPr>
          <w:ilvl w:val="2"/>
          <w:numId w:val="2"/>
        </w:numPr>
        <w:tabs>
          <w:tab w:val="left" w:pos="284"/>
          <w:tab w:val="left" w:pos="1134"/>
          <w:tab w:val="left" w:pos="1276"/>
        </w:tabs>
        <w:spacing w:before="0" w:beforeAutospacing="0" w:after="0" w:afterAutospacing="0"/>
        <w:ind w:left="0" w:firstLine="567"/>
        <w:jc w:val="both"/>
      </w:pPr>
      <w:r w:rsidRPr="00E2324A">
        <w:t>Пеня начисляется за каждый день просрочки исполнения Лицензиатом обязательства, предусмотренного Договором, начиная со дня, следующего после дня истечения установленного Договором срока исполнения обязательств, в размере одной трехсотой действующей на дату уплаты пени ключевой ставки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 Лицензиатом</w:t>
      </w:r>
    </w:p>
    <w:p w:rsidR="00E2324A" w:rsidRPr="00E2324A" w:rsidRDefault="00E2324A" w:rsidP="00E2324A">
      <w:pPr>
        <w:pStyle w:val="a4"/>
        <w:numPr>
          <w:ilvl w:val="2"/>
          <w:numId w:val="2"/>
        </w:numPr>
        <w:tabs>
          <w:tab w:val="left" w:pos="284"/>
          <w:tab w:val="left" w:pos="1134"/>
          <w:tab w:val="left" w:pos="1276"/>
        </w:tabs>
        <w:spacing w:before="0" w:beforeAutospacing="0" w:after="0" w:afterAutospacing="0"/>
        <w:ind w:left="0" w:firstLine="567"/>
        <w:jc w:val="both"/>
      </w:pPr>
      <w:r w:rsidRPr="00E2324A">
        <w:t>За каждый факт неисполнения или ненадлежащего исполнения Лицензиатом обязательств, предусмотренных Договором, за исключением просрочки исполнения обязательств (в том числе гарантийного обязательства), предусмотренных Договором, Лицензиат выплачивает Сублицензиату штраф в размере 1000 (одна тысяча) рублей 00 копеек.</w:t>
      </w:r>
    </w:p>
    <w:p w:rsidR="00E2324A" w:rsidRPr="00E2324A" w:rsidRDefault="00E2324A" w:rsidP="00E2324A">
      <w:pPr>
        <w:pStyle w:val="a4"/>
        <w:numPr>
          <w:ilvl w:val="1"/>
          <w:numId w:val="2"/>
        </w:numPr>
        <w:tabs>
          <w:tab w:val="left" w:pos="284"/>
          <w:tab w:val="left" w:pos="1134"/>
        </w:tabs>
        <w:spacing w:before="0" w:beforeAutospacing="0" w:after="0" w:afterAutospacing="0"/>
        <w:ind w:left="0" w:firstLine="567"/>
        <w:jc w:val="both"/>
      </w:pPr>
      <w:r w:rsidRPr="00E2324A">
        <w:t>Сторона освобождается от уплаты неустойки (штрафа, пени), если докажет, что неисполнение или ненадлежащее исполнение обязательства, предусмотренного Договором, произошло вследствие непреодолимой силы или по вине другой стороны.</w:t>
      </w:r>
    </w:p>
    <w:p w:rsidR="00E2324A" w:rsidRPr="00E2324A" w:rsidRDefault="00E2324A" w:rsidP="00E2324A">
      <w:pPr>
        <w:pStyle w:val="a4"/>
        <w:numPr>
          <w:ilvl w:val="1"/>
          <w:numId w:val="2"/>
        </w:numPr>
        <w:tabs>
          <w:tab w:val="left" w:pos="284"/>
          <w:tab w:val="left" w:pos="1134"/>
        </w:tabs>
        <w:spacing w:before="0" w:beforeAutospacing="0" w:after="0" w:afterAutospacing="0"/>
        <w:ind w:left="0" w:firstLine="567"/>
        <w:jc w:val="both"/>
      </w:pPr>
      <w:r w:rsidRPr="00E2324A">
        <w:t>Применение штрафных санкций не освобождает Стороны от выполнения принятых на себя обязательств.</w:t>
      </w:r>
    </w:p>
    <w:p w:rsidR="00E2324A" w:rsidRDefault="00E2324A" w:rsidP="00E2324A">
      <w:pPr>
        <w:pStyle w:val="a4"/>
        <w:numPr>
          <w:ilvl w:val="1"/>
          <w:numId w:val="2"/>
        </w:numPr>
        <w:tabs>
          <w:tab w:val="left" w:pos="284"/>
          <w:tab w:val="left" w:pos="1134"/>
        </w:tabs>
        <w:spacing w:before="0" w:beforeAutospacing="0" w:after="0" w:afterAutospacing="0"/>
        <w:ind w:left="0" w:firstLine="567"/>
        <w:jc w:val="both"/>
      </w:pPr>
      <w:r w:rsidRPr="00E2324A">
        <w:t>Общая сумма начисленной неустойки (штрафов, пени) за неисполнение или ненадлежащее исполнение Сторонами своих обязательств, предусмотренных Договором, не может превышать цену Договора.</w:t>
      </w:r>
    </w:p>
    <w:p w:rsidR="00E2324A" w:rsidRDefault="00E2324A" w:rsidP="00E2324A">
      <w:pPr>
        <w:pStyle w:val="a4"/>
        <w:tabs>
          <w:tab w:val="left" w:pos="284"/>
          <w:tab w:val="left" w:pos="1134"/>
        </w:tabs>
        <w:spacing w:before="0" w:beforeAutospacing="0" w:after="0" w:afterAutospacing="0"/>
        <w:ind w:left="567"/>
        <w:jc w:val="both"/>
      </w:pPr>
    </w:p>
    <w:p w:rsidR="00E2324A" w:rsidRPr="00E2324A" w:rsidRDefault="00E2324A" w:rsidP="00E2324A">
      <w:pPr>
        <w:pStyle w:val="a4"/>
        <w:tabs>
          <w:tab w:val="left" w:pos="284"/>
          <w:tab w:val="left" w:pos="1134"/>
        </w:tabs>
        <w:spacing w:before="0" w:beforeAutospacing="0" w:after="0" w:afterAutospacing="0"/>
        <w:ind w:left="567"/>
        <w:jc w:val="both"/>
      </w:pPr>
    </w:p>
    <w:p w:rsidR="00E2324A" w:rsidRPr="00E2324A" w:rsidRDefault="00E2324A" w:rsidP="00E2324A">
      <w:pPr>
        <w:pStyle w:val="a4"/>
        <w:widowControl w:val="0"/>
        <w:numPr>
          <w:ilvl w:val="0"/>
          <w:numId w:val="2"/>
        </w:numPr>
        <w:tabs>
          <w:tab w:val="left" w:pos="284"/>
          <w:tab w:val="left" w:pos="1134"/>
        </w:tabs>
        <w:spacing w:before="0" w:beforeAutospacing="0" w:after="0" w:afterAutospacing="0"/>
        <w:jc w:val="center"/>
      </w:pPr>
      <w:r w:rsidRPr="00E2324A">
        <w:rPr>
          <w:b/>
          <w:bCs/>
          <w:snapToGrid w:val="0"/>
        </w:rPr>
        <w:lastRenderedPageBreak/>
        <w:t>Порядок изменения и расторжения Договора.</w:t>
      </w:r>
    </w:p>
    <w:p w:rsidR="00E2324A" w:rsidRPr="00E2324A" w:rsidRDefault="00E2324A" w:rsidP="00E2324A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324A">
        <w:rPr>
          <w:rFonts w:ascii="Times New Roman" w:hAnsi="Times New Roman" w:cs="Times New Roman"/>
          <w:color w:val="000000"/>
          <w:sz w:val="24"/>
          <w:szCs w:val="24"/>
        </w:rPr>
        <w:t xml:space="preserve">         6.1.</w:t>
      </w:r>
      <w:r w:rsidRPr="00E2324A">
        <w:rPr>
          <w:rFonts w:ascii="Times New Roman" w:hAnsi="Times New Roman" w:cs="Times New Roman"/>
          <w:sz w:val="24"/>
          <w:szCs w:val="24"/>
        </w:rPr>
        <w:t xml:space="preserve"> Любые изменения и дополнения к Договору вступают в силу и становятся его неотъемлемыми частями, только если они совершены в письменной форме, подписаны уполномоченными представителями обеих Сторон и содержат ссылку на Договор.</w:t>
      </w:r>
    </w:p>
    <w:p w:rsidR="00E2324A" w:rsidRPr="00E2324A" w:rsidRDefault="00E2324A" w:rsidP="00E232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24A">
        <w:rPr>
          <w:rFonts w:ascii="Times New Roman" w:hAnsi="Times New Roman" w:cs="Times New Roman"/>
          <w:sz w:val="24"/>
          <w:szCs w:val="24"/>
        </w:rPr>
        <w:t xml:space="preserve">         6.2. Расторжение Договора допускается по соглашению Сторон, по решению суда, в случае одностороннего отказа Стороны от исполнения Договора в соответствии с гражданским законодательством Российской Федерации.</w:t>
      </w:r>
    </w:p>
    <w:p w:rsidR="00E2324A" w:rsidRPr="00E2324A" w:rsidRDefault="00E2324A" w:rsidP="00E2324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2324A">
        <w:rPr>
          <w:rFonts w:ascii="Times New Roman" w:hAnsi="Times New Roman" w:cs="Times New Roman"/>
          <w:sz w:val="24"/>
          <w:szCs w:val="24"/>
        </w:rPr>
        <w:t>6.3. Изменение существенных условий Договора при его исполнении не допускается.</w:t>
      </w:r>
    </w:p>
    <w:p w:rsidR="00E2324A" w:rsidRPr="00E2324A" w:rsidRDefault="00E2324A" w:rsidP="00E2324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2324A">
        <w:rPr>
          <w:rFonts w:ascii="Times New Roman" w:hAnsi="Times New Roman" w:cs="Times New Roman"/>
          <w:sz w:val="24"/>
          <w:szCs w:val="24"/>
        </w:rPr>
        <w:t>6.4. При исполнении Договора не допускается перемена Лицензиата, за исключением случая, если новый Лицензиат является правопреемником Лицензиата по такому Договору вследствие реорганизации юридического лица в форме преобразования, слияния или присоединения.</w:t>
      </w:r>
    </w:p>
    <w:p w:rsidR="00E2324A" w:rsidRPr="00E2324A" w:rsidRDefault="00E2324A" w:rsidP="00E2324A">
      <w:pPr>
        <w:pStyle w:val="a4"/>
        <w:widowControl w:val="0"/>
        <w:tabs>
          <w:tab w:val="left" w:pos="284"/>
          <w:tab w:val="left" w:pos="1134"/>
        </w:tabs>
        <w:spacing w:before="120" w:beforeAutospacing="0" w:after="0" w:afterAutospacing="0"/>
        <w:ind w:left="720"/>
        <w:jc w:val="center"/>
        <w:rPr>
          <w:b/>
          <w:bCs/>
          <w:snapToGrid w:val="0"/>
        </w:rPr>
      </w:pPr>
      <w:r w:rsidRPr="00E2324A">
        <w:rPr>
          <w:b/>
          <w:bCs/>
          <w:snapToGrid w:val="0"/>
        </w:rPr>
        <w:t>7.</w:t>
      </w:r>
      <w:r w:rsidRPr="00E2324A">
        <w:rPr>
          <w:b/>
          <w:bCs/>
          <w:snapToGrid w:val="0"/>
          <w:lang w:val="en-US"/>
        </w:rPr>
        <w:t> </w:t>
      </w:r>
      <w:r w:rsidRPr="00E2324A">
        <w:rPr>
          <w:b/>
          <w:bCs/>
          <w:snapToGrid w:val="0"/>
        </w:rPr>
        <w:t>Порядок разрешения споров</w:t>
      </w:r>
    </w:p>
    <w:p w:rsidR="00E2324A" w:rsidRPr="00E2324A" w:rsidRDefault="00E2324A" w:rsidP="00E2324A">
      <w:pPr>
        <w:spacing w:after="0" w:line="240" w:lineRule="auto"/>
        <w:ind w:left="7"/>
        <w:jc w:val="both"/>
        <w:rPr>
          <w:rFonts w:ascii="Times New Roman" w:hAnsi="Times New Roman" w:cs="Times New Roman"/>
          <w:sz w:val="24"/>
          <w:szCs w:val="24"/>
        </w:rPr>
      </w:pPr>
      <w:r w:rsidRPr="00E2324A">
        <w:rPr>
          <w:rFonts w:ascii="Times New Roman" w:hAnsi="Times New Roman" w:cs="Times New Roman"/>
          <w:sz w:val="24"/>
          <w:szCs w:val="24"/>
        </w:rPr>
        <w:t xml:space="preserve">          7.1. Все споры и разногласия, возникающие между Сторонами по настоящему Договору и в связи с ним, разрешаются в обязательном для Сторон досудебном письменном претензионном порядке.</w:t>
      </w:r>
    </w:p>
    <w:p w:rsidR="00E2324A" w:rsidRPr="00E2324A" w:rsidRDefault="00E2324A" w:rsidP="00E2324A">
      <w:pPr>
        <w:spacing w:after="0" w:line="240" w:lineRule="auto"/>
        <w:ind w:left="7"/>
        <w:jc w:val="both"/>
        <w:rPr>
          <w:rFonts w:ascii="Times New Roman" w:hAnsi="Times New Roman" w:cs="Times New Roman"/>
          <w:sz w:val="24"/>
          <w:szCs w:val="24"/>
        </w:rPr>
      </w:pPr>
      <w:r w:rsidRPr="00E2324A">
        <w:rPr>
          <w:rFonts w:ascii="Times New Roman" w:hAnsi="Times New Roman" w:cs="Times New Roman"/>
          <w:sz w:val="24"/>
          <w:szCs w:val="24"/>
        </w:rPr>
        <w:t xml:space="preserve">         7.2. Срок рассмотрения претензии/требования и дачи письменного мотивированного ответа - 10 (десять) календарных дней с даты ее получения Стороной.</w:t>
      </w:r>
    </w:p>
    <w:p w:rsidR="00E2324A" w:rsidRPr="00E2324A" w:rsidRDefault="00E2324A" w:rsidP="00E2324A">
      <w:pPr>
        <w:spacing w:after="0" w:line="240" w:lineRule="auto"/>
        <w:ind w:left="7"/>
        <w:jc w:val="both"/>
        <w:rPr>
          <w:rFonts w:ascii="Times New Roman" w:hAnsi="Times New Roman" w:cs="Times New Roman"/>
          <w:sz w:val="24"/>
          <w:szCs w:val="24"/>
        </w:rPr>
      </w:pPr>
      <w:r w:rsidRPr="00E2324A">
        <w:rPr>
          <w:rFonts w:ascii="Times New Roman" w:hAnsi="Times New Roman" w:cs="Times New Roman"/>
          <w:sz w:val="24"/>
          <w:szCs w:val="24"/>
        </w:rPr>
        <w:t xml:space="preserve">         7.3. Если претензионные требования подлежат денежной оценке, в претензии указывается сумма и ее полный, обоснованный расчет. К претензии должны быть приложены документы, подтверждающие претензионные требования либо их надлежащим образом заверенные копии или выписки из них. </w:t>
      </w:r>
    </w:p>
    <w:p w:rsidR="00E2324A" w:rsidRPr="00E2324A" w:rsidRDefault="00E2324A" w:rsidP="00E2324A">
      <w:pPr>
        <w:spacing w:after="0" w:line="240" w:lineRule="auto"/>
        <w:ind w:left="7"/>
        <w:jc w:val="both"/>
        <w:rPr>
          <w:rFonts w:ascii="Times New Roman" w:hAnsi="Times New Roman" w:cs="Times New Roman"/>
          <w:sz w:val="24"/>
          <w:szCs w:val="24"/>
        </w:rPr>
      </w:pPr>
      <w:r w:rsidRPr="00E2324A">
        <w:rPr>
          <w:rFonts w:ascii="Times New Roman" w:hAnsi="Times New Roman" w:cs="Times New Roman"/>
          <w:sz w:val="24"/>
          <w:szCs w:val="24"/>
        </w:rPr>
        <w:t xml:space="preserve">         7.4. Если Сторона, в адрес которой направлена претензия в срок, установленный  в       п. 7.2. Договора не направила ответ по существу претензии, то оставление претензии без ответа означает бесспорное признание такой Стороной требований, изложенных в претензии.</w:t>
      </w:r>
    </w:p>
    <w:p w:rsidR="00E2324A" w:rsidRPr="00E2324A" w:rsidRDefault="00E2324A" w:rsidP="00E2324A">
      <w:pPr>
        <w:spacing w:after="0" w:line="240" w:lineRule="auto"/>
        <w:ind w:left="7"/>
        <w:jc w:val="both"/>
        <w:rPr>
          <w:rFonts w:ascii="Times New Roman" w:hAnsi="Times New Roman" w:cs="Times New Roman"/>
          <w:sz w:val="24"/>
          <w:szCs w:val="24"/>
        </w:rPr>
      </w:pPr>
      <w:r w:rsidRPr="00E2324A">
        <w:rPr>
          <w:rFonts w:ascii="Times New Roman" w:hAnsi="Times New Roman" w:cs="Times New Roman"/>
          <w:sz w:val="24"/>
          <w:szCs w:val="24"/>
        </w:rPr>
        <w:t xml:space="preserve">         7.5. В случае не достижения соглашения в досудебном порядке, споры и разногласия передаются на рассмотрение в Арбитражный суд по месту нахождения ответчика.  </w:t>
      </w:r>
    </w:p>
    <w:p w:rsidR="00E2324A" w:rsidRPr="00E2324A" w:rsidRDefault="00E2324A" w:rsidP="00E2324A">
      <w:pPr>
        <w:pStyle w:val="a4"/>
        <w:widowControl w:val="0"/>
        <w:tabs>
          <w:tab w:val="left" w:pos="284"/>
          <w:tab w:val="left" w:pos="1134"/>
        </w:tabs>
        <w:spacing w:before="0" w:beforeAutospacing="0" w:after="0" w:afterAutospacing="0"/>
        <w:ind w:left="720"/>
        <w:jc w:val="center"/>
        <w:rPr>
          <w:b/>
        </w:rPr>
      </w:pPr>
    </w:p>
    <w:p w:rsidR="00E2324A" w:rsidRPr="00E2324A" w:rsidRDefault="00E2324A" w:rsidP="00E2324A">
      <w:pPr>
        <w:pStyle w:val="a4"/>
        <w:widowControl w:val="0"/>
        <w:tabs>
          <w:tab w:val="left" w:pos="284"/>
          <w:tab w:val="left" w:pos="1134"/>
        </w:tabs>
        <w:spacing w:before="0" w:beforeAutospacing="0" w:after="0" w:afterAutospacing="0"/>
        <w:ind w:left="720"/>
        <w:jc w:val="center"/>
        <w:rPr>
          <w:b/>
        </w:rPr>
      </w:pPr>
      <w:r w:rsidRPr="00E2324A">
        <w:rPr>
          <w:b/>
        </w:rPr>
        <w:t>8.</w:t>
      </w:r>
      <w:r w:rsidRPr="00E2324A">
        <w:rPr>
          <w:b/>
          <w:lang w:val="en-US"/>
        </w:rPr>
        <w:t> </w:t>
      </w:r>
      <w:r w:rsidRPr="00E2324A">
        <w:rPr>
          <w:b/>
        </w:rPr>
        <w:t>Обстоятельства непреодолимой силы.</w:t>
      </w:r>
    </w:p>
    <w:p w:rsidR="00E2324A" w:rsidRPr="00E2324A" w:rsidRDefault="00E2324A" w:rsidP="00E2324A">
      <w:pPr>
        <w:pStyle w:val="a4"/>
        <w:widowControl w:val="0"/>
        <w:tabs>
          <w:tab w:val="left" w:pos="0"/>
          <w:tab w:val="left" w:pos="1134"/>
        </w:tabs>
        <w:spacing w:before="0" w:beforeAutospacing="0" w:after="0" w:afterAutospacing="0"/>
        <w:ind w:firstLine="709"/>
        <w:jc w:val="both"/>
        <w:rPr>
          <w:snapToGrid w:val="0"/>
        </w:rPr>
      </w:pPr>
      <w:r w:rsidRPr="00E2324A">
        <w:rPr>
          <w:snapToGrid w:val="0"/>
        </w:rPr>
        <w:t>8.1.</w:t>
      </w:r>
      <w:r w:rsidRPr="00E2324A">
        <w:rPr>
          <w:snapToGrid w:val="0"/>
          <w:lang w:val="en-US"/>
        </w:rPr>
        <w:t> </w:t>
      </w:r>
      <w:r w:rsidRPr="00E2324A">
        <w:rPr>
          <w:snapToGrid w:val="0"/>
        </w:rPr>
        <w:t>Стороны освобождаются от ответственности за полное или частичное неисполнение обязательств по настоящему Договору, если докажут, что оно явилось следствием обстоятельств непреодолимой силы (форс-мажор), а именно: стихийных бедствий, войны или военных действий, изменений законодательства или других, не зависящих от сторон, чрезвычайных и неотвратимых обстоятельств, произошедших помимо их воли, и при условии, что эти обстоятельства непосредственно повлияли на исполнение настоящего Договора.</w:t>
      </w:r>
    </w:p>
    <w:p w:rsidR="00E2324A" w:rsidRPr="00E2324A" w:rsidRDefault="00E2324A" w:rsidP="00E2324A">
      <w:pPr>
        <w:pStyle w:val="a4"/>
        <w:widowControl w:val="0"/>
        <w:tabs>
          <w:tab w:val="left" w:pos="0"/>
          <w:tab w:val="left" w:pos="1134"/>
        </w:tabs>
        <w:spacing w:before="0" w:beforeAutospacing="0" w:after="0" w:afterAutospacing="0"/>
        <w:ind w:firstLine="709"/>
        <w:jc w:val="both"/>
        <w:rPr>
          <w:snapToGrid w:val="0"/>
        </w:rPr>
      </w:pPr>
      <w:r w:rsidRPr="00E2324A">
        <w:rPr>
          <w:snapToGrid w:val="0"/>
        </w:rPr>
        <w:t>8.2.</w:t>
      </w:r>
      <w:r w:rsidRPr="00E2324A">
        <w:rPr>
          <w:snapToGrid w:val="0"/>
          <w:lang w:val="en-US"/>
        </w:rPr>
        <w:t> </w:t>
      </w:r>
      <w:r w:rsidRPr="00E2324A">
        <w:rPr>
          <w:snapToGrid w:val="0"/>
        </w:rPr>
        <w:t>Сторона, для которой создалась невозможность исполнения обязательств по Договору, должна в течение 2 рабочих дней дать письменное извещение другой Стороне о наступлении обстоятельств непреодолимой силы.</w:t>
      </w:r>
    </w:p>
    <w:p w:rsidR="00E2324A" w:rsidRPr="00E2324A" w:rsidRDefault="00E2324A" w:rsidP="00E2324A">
      <w:pPr>
        <w:pStyle w:val="a4"/>
        <w:widowControl w:val="0"/>
        <w:tabs>
          <w:tab w:val="left" w:pos="0"/>
          <w:tab w:val="left" w:pos="1134"/>
        </w:tabs>
        <w:spacing w:before="0" w:beforeAutospacing="0" w:after="0" w:afterAutospacing="0"/>
        <w:ind w:firstLine="709"/>
        <w:jc w:val="both"/>
        <w:rPr>
          <w:snapToGrid w:val="0"/>
        </w:rPr>
      </w:pPr>
      <w:r w:rsidRPr="00E2324A">
        <w:rPr>
          <w:snapToGrid w:val="0"/>
        </w:rPr>
        <w:t>8.3.</w:t>
      </w:r>
      <w:r w:rsidRPr="00E2324A">
        <w:rPr>
          <w:snapToGrid w:val="0"/>
          <w:lang w:val="en-US"/>
        </w:rPr>
        <w:t> </w:t>
      </w:r>
      <w:r w:rsidRPr="00E2324A">
        <w:rPr>
          <w:snapToGrid w:val="0"/>
        </w:rPr>
        <w:t>По прекращению действия форс–мажорных обстоятельств, Сторона, ссылающаяся на них, должна без промедления уведомить об этом другую Сторону в письменном виде. При этом Сторона должна указать срок, в который предполагается исполнить обязательства по настоящему Договору.</w:t>
      </w:r>
    </w:p>
    <w:p w:rsidR="00E2324A" w:rsidRPr="00E2324A" w:rsidRDefault="00E2324A" w:rsidP="00E2324A">
      <w:pPr>
        <w:pStyle w:val="a4"/>
        <w:widowControl w:val="0"/>
        <w:tabs>
          <w:tab w:val="left" w:pos="0"/>
          <w:tab w:val="left" w:pos="1134"/>
        </w:tabs>
        <w:spacing w:before="0" w:beforeAutospacing="0" w:after="0" w:afterAutospacing="0"/>
        <w:ind w:firstLine="709"/>
        <w:jc w:val="both"/>
        <w:rPr>
          <w:snapToGrid w:val="0"/>
        </w:rPr>
      </w:pPr>
      <w:r w:rsidRPr="00E2324A">
        <w:rPr>
          <w:snapToGrid w:val="0"/>
        </w:rPr>
        <w:t>8.4.</w:t>
      </w:r>
      <w:r w:rsidRPr="00E2324A">
        <w:rPr>
          <w:snapToGrid w:val="0"/>
          <w:lang w:val="en-US"/>
        </w:rPr>
        <w:t> </w:t>
      </w:r>
      <w:r w:rsidRPr="00E2324A">
        <w:rPr>
          <w:snapToGrid w:val="0"/>
        </w:rPr>
        <w:t>Если Сторона не направит или несвоевременно направит необходимое уведомление, то она обязана возместить другой Стороне причиненные убытки.</w:t>
      </w:r>
    </w:p>
    <w:p w:rsidR="00E2324A" w:rsidRPr="00E2324A" w:rsidRDefault="00E2324A" w:rsidP="00E2324A">
      <w:pPr>
        <w:pStyle w:val="a4"/>
        <w:widowControl w:val="0"/>
        <w:tabs>
          <w:tab w:val="left" w:pos="0"/>
          <w:tab w:val="left" w:pos="1134"/>
        </w:tabs>
        <w:spacing w:before="0" w:beforeAutospacing="0" w:after="0" w:afterAutospacing="0"/>
        <w:ind w:firstLine="709"/>
        <w:jc w:val="both"/>
        <w:rPr>
          <w:snapToGrid w:val="0"/>
        </w:rPr>
      </w:pPr>
    </w:p>
    <w:p w:rsidR="00E2324A" w:rsidRDefault="00E2324A" w:rsidP="00E2324A">
      <w:pPr>
        <w:tabs>
          <w:tab w:val="left" w:pos="284"/>
          <w:tab w:val="left" w:pos="426"/>
        </w:tabs>
        <w:ind w:left="720"/>
        <w:contextualSpacing/>
        <w:jc w:val="center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  <w:r w:rsidRPr="00E2324A">
        <w:rPr>
          <w:rFonts w:ascii="Times New Roman" w:hAnsi="Times New Roman" w:cs="Times New Roman"/>
          <w:b/>
          <w:bCs/>
          <w:snapToGrid w:val="0"/>
          <w:sz w:val="24"/>
          <w:szCs w:val="24"/>
        </w:rPr>
        <w:t>9.</w:t>
      </w:r>
      <w:r w:rsidRPr="00E2324A">
        <w:rPr>
          <w:rFonts w:ascii="Times New Roman" w:hAnsi="Times New Roman" w:cs="Times New Roman"/>
          <w:b/>
          <w:bCs/>
          <w:snapToGrid w:val="0"/>
          <w:sz w:val="24"/>
          <w:szCs w:val="24"/>
          <w:lang w:val="en-US"/>
        </w:rPr>
        <w:t> </w:t>
      </w:r>
      <w:r w:rsidRPr="00E2324A">
        <w:rPr>
          <w:rFonts w:ascii="Times New Roman" w:hAnsi="Times New Roman" w:cs="Times New Roman"/>
          <w:b/>
          <w:bCs/>
          <w:snapToGrid w:val="0"/>
          <w:sz w:val="24"/>
          <w:szCs w:val="24"/>
        </w:rPr>
        <w:t>Прочие условия.</w:t>
      </w:r>
    </w:p>
    <w:p w:rsidR="00E2324A" w:rsidRPr="00E2324A" w:rsidRDefault="00E2324A" w:rsidP="00E2324A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E2324A">
        <w:rPr>
          <w:rFonts w:ascii="Times New Roman" w:hAnsi="Times New Roman" w:cs="Times New Roman"/>
          <w:sz w:val="24"/>
          <w:szCs w:val="24"/>
        </w:rPr>
        <w:t xml:space="preserve">            9.1. Настоящий Договор вступает в силу с даты его подписания Сторонами и действует по 30.12.2026 г., а в части взаимных расчетов - до полного исполнения Сторонами своих обязательств. В</w:t>
      </w:r>
      <w:r w:rsidRPr="00E2324A">
        <w:rPr>
          <w:rFonts w:ascii="Times New Roman" w:hAnsi="Times New Roman" w:cs="Times New Roman"/>
          <w:snapToGrid w:val="0"/>
          <w:sz w:val="24"/>
          <w:szCs w:val="24"/>
        </w:rPr>
        <w:t xml:space="preserve"> части действия </w:t>
      </w:r>
      <w:r w:rsidRPr="00E2324A">
        <w:rPr>
          <w:rFonts w:ascii="Times New Roman" w:hAnsi="Times New Roman" w:cs="Times New Roman"/>
          <w:sz w:val="24"/>
          <w:szCs w:val="24"/>
        </w:rPr>
        <w:t>неисключительных (ограниченных) прав на использование программ для ЭВМ настоящий</w:t>
      </w:r>
      <w:r w:rsidRPr="00E2324A">
        <w:rPr>
          <w:rFonts w:ascii="Times New Roman" w:hAnsi="Times New Roman" w:cs="Times New Roman"/>
          <w:snapToGrid w:val="0"/>
          <w:sz w:val="24"/>
          <w:szCs w:val="24"/>
        </w:rPr>
        <w:t xml:space="preserve"> Договор действует в течение одного года с даты  начала действия указанных прав.</w:t>
      </w:r>
    </w:p>
    <w:p w:rsidR="00E2324A" w:rsidRPr="00E2324A" w:rsidRDefault="00E2324A" w:rsidP="00E2324A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E2324A">
        <w:rPr>
          <w:rFonts w:ascii="Times New Roman" w:hAnsi="Times New Roman" w:cs="Times New Roman"/>
          <w:sz w:val="24"/>
          <w:szCs w:val="24"/>
        </w:rPr>
        <w:t xml:space="preserve">            9.2. Окончание срока действия Договора не освобождает Стороны от ответственности за нарушение условий Договора, допущенных в период срока его действия.</w:t>
      </w:r>
      <w:bookmarkStart w:id="2" w:name="sub_11741"/>
      <w:r w:rsidRPr="00E2324A">
        <w:rPr>
          <w:rFonts w:ascii="Times New Roman" w:hAnsi="Times New Roman" w:cs="Times New Roman"/>
          <w:snapToGrid w:val="0"/>
          <w:sz w:val="24"/>
          <w:szCs w:val="24"/>
        </w:rPr>
        <w:t xml:space="preserve">  </w:t>
      </w:r>
    </w:p>
    <w:p w:rsidR="00E2324A" w:rsidRPr="00E2324A" w:rsidRDefault="00E2324A" w:rsidP="00E2324A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E2324A">
        <w:rPr>
          <w:rFonts w:ascii="Times New Roman" w:hAnsi="Times New Roman" w:cs="Times New Roman"/>
          <w:snapToGrid w:val="0"/>
          <w:sz w:val="24"/>
          <w:szCs w:val="24"/>
        </w:rPr>
        <w:lastRenderedPageBreak/>
        <w:t xml:space="preserve">           9.3. Настоящий Договор составлен </w:t>
      </w:r>
      <w:r w:rsidRPr="00E2324A">
        <w:rPr>
          <w:rFonts w:ascii="Times New Roman" w:hAnsi="Times New Roman" w:cs="Times New Roman"/>
          <w:i/>
          <w:sz w:val="24"/>
          <w:szCs w:val="24"/>
        </w:rPr>
        <w:t>в форме электронного документа, подписанного усиленными электронными подписями Сторон/ в простой письменной форме в двух экземплярах имеющих равную юридическую силу, по одному экземпляру для каждой из Сторон</w:t>
      </w:r>
      <w:r w:rsidRPr="00E2324A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:rsidR="00E2324A" w:rsidRPr="00E2324A" w:rsidRDefault="00E2324A" w:rsidP="00E232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324A">
        <w:rPr>
          <w:rFonts w:ascii="Times New Roman" w:hAnsi="Times New Roman" w:cs="Times New Roman"/>
          <w:snapToGrid w:val="0"/>
          <w:sz w:val="24"/>
          <w:szCs w:val="24"/>
        </w:rPr>
        <w:t xml:space="preserve"> 9.4. В случае изменения у какой-либо из Сторон местонахождения, наименования, банковских реквизитов, а также в случае реорганизации она обязана в течение трех рабочих дней письменно известить об этом другую Сторону.</w:t>
      </w:r>
    </w:p>
    <w:bookmarkEnd w:id="2"/>
    <w:p w:rsidR="00E2324A" w:rsidRPr="00E2324A" w:rsidRDefault="00E2324A" w:rsidP="00E232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24A">
        <w:rPr>
          <w:rFonts w:ascii="Times New Roman" w:hAnsi="Times New Roman" w:cs="Times New Roman"/>
          <w:sz w:val="24"/>
          <w:szCs w:val="24"/>
        </w:rPr>
        <w:t xml:space="preserve">           9.5. Любое уведомление, которое в соответствии с Договором одна Сторона направляет другой, высылается в письменном виде по адресу другой Стороны, указанному разделе 10 настоящего Договора, с обязательным подтверждением получения уведомления другой Стороной.</w:t>
      </w:r>
    </w:p>
    <w:p w:rsidR="00E2324A" w:rsidRPr="00E2324A" w:rsidRDefault="00E2324A" w:rsidP="00E232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24A">
        <w:rPr>
          <w:rFonts w:ascii="Times New Roman" w:hAnsi="Times New Roman" w:cs="Times New Roman"/>
          <w:sz w:val="24"/>
          <w:szCs w:val="24"/>
        </w:rPr>
        <w:t xml:space="preserve">           9.6.</w:t>
      </w:r>
      <w:bookmarkStart w:id="3" w:name="_Hlk161393737"/>
      <w:r w:rsidRPr="00E2324A">
        <w:rPr>
          <w:rFonts w:ascii="Times New Roman" w:hAnsi="Times New Roman" w:cs="Times New Roman"/>
          <w:sz w:val="24"/>
          <w:szCs w:val="24"/>
        </w:rPr>
        <w:t xml:space="preserve"> Вопросы, не урегулированные настоящим Договором, регламентируются действующим законодательством Российской Федерации.</w:t>
      </w:r>
      <w:bookmarkEnd w:id="3"/>
    </w:p>
    <w:p w:rsidR="00E2324A" w:rsidRPr="00E2324A" w:rsidRDefault="00E2324A" w:rsidP="00E2324A">
      <w:pPr>
        <w:tabs>
          <w:tab w:val="left" w:pos="284"/>
          <w:tab w:val="left" w:pos="426"/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E2324A">
        <w:rPr>
          <w:rFonts w:ascii="Times New Roman" w:hAnsi="Times New Roman" w:cs="Times New Roman"/>
          <w:snapToGrid w:val="0"/>
          <w:sz w:val="24"/>
          <w:szCs w:val="24"/>
        </w:rPr>
        <w:t xml:space="preserve">           9.7.   К настоящему Договору прилагается и является его неотъемлемой частью: </w:t>
      </w:r>
    </w:p>
    <w:p w:rsidR="00E2324A" w:rsidRPr="00E2324A" w:rsidRDefault="00E2324A" w:rsidP="00E2324A">
      <w:pPr>
        <w:tabs>
          <w:tab w:val="left" w:pos="284"/>
          <w:tab w:val="left" w:pos="426"/>
          <w:tab w:val="left" w:pos="1134"/>
        </w:tabs>
        <w:spacing w:after="0"/>
        <w:contextualSpacing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E2324A">
        <w:rPr>
          <w:rFonts w:ascii="Times New Roman" w:hAnsi="Times New Roman" w:cs="Times New Roman"/>
          <w:snapToGrid w:val="0"/>
          <w:sz w:val="24"/>
          <w:szCs w:val="24"/>
        </w:rPr>
        <w:t xml:space="preserve">                    Спецификация (Приложение № 1)</w:t>
      </w:r>
    </w:p>
    <w:p w:rsidR="00E2324A" w:rsidRPr="00E2324A" w:rsidRDefault="00E2324A" w:rsidP="00E2324A">
      <w:pPr>
        <w:tabs>
          <w:tab w:val="left" w:pos="284"/>
          <w:tab w:val="left" w:pos="426"/>
          <w:tab w:val="left" w:pos="1134"/>
        </w:tabs>
        <w:ind w:left="709"/>
        <w:contextualSpacing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E2324A">
        <w:rPr>
          <w:rFonts w:ascii="Times New Roman" w:hAnsi="Times New Roman" w:cs="Times New Roman"/>
          <w:snapToGrid w:val="0"/>
          <w:sz w:val="24"/>
          <w:szCs w:val="24"/>
        </w:rPr>
        <w:t xml:space="preserve">        Акт приема-передачи прав (Приложение №2)</w:t>
      </w:r>
    </w:p>
    <w:p w:rsidR="00E2324A" w:rsidRPr="00E2324A" w:rsidRDefault="00E2324A" w:rsidP="00E2324A">
      <w:pPr>
        <w:tabs>
          <w:tab w:val="left" w:pos="284"/>
          <w:tab w:val="left" w:pos="426"/>
        </w:tabs>
        <w:spacing w:after="24"/>
        <w:ind w:left="720"/>
        <w:contextualSpacing/>
        <w:jc w:val="center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</w:p>
    <w:p w:rsidR="00E2324A" w:rsidRPr="00E2324A" w:rsidRDefault="00E2324A" w:rsidP="00E2324A">
      <w:pPr>
        <w:tabs>
          <w:tab w:val="left" w:pos="284"/>
          <w:tab w:val="left" w:pos="426"/>
        </w:tabs>
        <w:spacing w:after="24"/>
        <w:ind w:left="720"/>
        <w:contextualSpacing/>
        <w:jc w:val="center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  <w:r w:rsidRPr="00E2324A">
        <w:rPr>
          <w:rFonts w:ascii="Times New Roman" w:hAnsi="Times New Roman" w:cs="Times New Roman"/>
          <w:b/>
          <w:bCs/>
          <w:snapToGrid w:val="0"/>
          <w:sz w:val="24"/>
          <w:szCs w:val="24"/>
        </w:rPr>
        <w:t>10.</w:t>
      </w:r>
      <w:r w:rsidRPr="00E2324A">
        <w:rPr>
          <w:rFonts w:ascii="Times New Roman" w:hAnsi="Times New Roman" w:cs="Times New Roman"/>
          <w:b/>
          <w:bCs/>
          <w:snapToGrid w:val="0"/>
          <w:sz w:val="24"/>
          <w:szCs w:val="24"/>
          <w:lang w:val="en-US"/>
        </w:rPr>
        <w:t> </w:t>
      </w:r>
      <w:r w:rsidRPr="00E2324A">
        <w:rPr>
          <w:rFonts w:ascii="Times New Roman" w:hAnsi="Times New Roman" w:cs="Times New Roman"/>
          <w:b/>
          <w:bCs/>
          <w:snapToGrid w:val="0"/>
          <w:sz w:val="24"/>
          <w:szCs w:val="24"/>
        </w:rPr>
        <w:t>Адреса, реквизиты и подписи Сторон.</w:t>
      </w:r>
    </w:p>
    <w:p w:rsidR="00E2324A" w:rsidRPr="00E2324A" w:rsidRDefault="00E2324A" w:rsidP="00E2324A">
      <w:pPr>
        <w:tabs>
          <w:tab w:val="left" w:pos="284"/>
          <w:tab w:val="left" w:pos="426"/>
        </w:tabs>
        <w:spacing w:after="24"/>
        <w:ind w:left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9840" w:type="dxa"/>
        <w:tblLook w:val="0000"/>
      </w:tblPr>
      <w:tblGrid>
        <w:gridCol w:w="9860"/>
        <w:gridCol w:w="9980"/>
      </w:tblGrid>
      <w:tr w:rsidR="00E2324A" w:rsidRPr="00E2324A" w:rsidTr="008D3D1C">
        <w:tc>
          <w:tcPr>
            <w:tcW w:w="9860" w:type="dxa"/>
          </w:tcPr>
          <w:tbl>
            <w:tblPr>
              <w:tblW w:w="94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/>
            </w:tblPr>
            <w:tblGrid>
              <w:gridCol w:w="4539"/>
              <w:gridCol w:w="4936"/>
            </w:tblGrid>
            <w:tr w:rsidR="00E2324A" w:rsidRPr="00E2324A" w:rsidTr="008D3D1C">
              <w:tc>
                <w:tcPr>
                  <w:tcW w:w="4539" w:type="dxa"/>
                </w:tcPr>
                <w:p w:rsidR="00E2324A" w:rsidRPr="00E2324A" w:rsidRDefault="00E2324A" w:rsidP="008D3D1C">
                  <w:pPr>
                    <w:pStyle w:val="Default"/>
                    <w:jc w:val="center"/>
                    <w:rPr>
                      <w:b/>
                    </w:rPr>
                  </w:pPr>
                  <w:r w:rsidRPr="00E2324A">
                    <w:rPr>
                      <w:b/>
                      <w:bCs/>
                      <w:snapToGrid w:val="0"/>
                    </w:rPr>
                    <w:t>Лицензиат:</w:t>
                  </w:r>
                </w:p>
              </w:tc>
              <w:tc>
                <w:tcPr>
                  <w:tcW w:w="4936" w:type="dxa"/>
                </w:tcPr>
                <w:p w:rsidR="00E2324A" w:rsidRPr="00E2324A" w:rsidRDefault="00E2324A" w:rsidP="008D3D1C">
                  <w:pPr>
                    <w:pStyle w:val="Default"/>
                    <w:jc w:val="center"/>
                    <w:rPr>
                      <w:b/>
                      <w:lang w:val="en-US"/>
                    </w:rPr>
                  </w:pPr>
                  <w:proofErr w:type="spellStart"/>
                  <w:r w:rsidRPr="00E2324A">
                    <w:rPr>
                      <w:b/>
                      <w:lang w:val="en-US"/>
                    </w:rPr>
                    <w:t>Сублицензиат</w:t>
                  </w:r>
                  <w:proofErr w:type="spellEnd"/>
                </w:p>
              </w:tc>
            </w:tr>
            <w:tr w:rsidR="00E2324A" w:rsidRPr="00E2324A" w:rsidTr="008D3D1C">
              <w:tc>
                <w:tcPr>
                  <w:tcW w:w="4539" w:type="dxa"/>
                </w:tcPr>
                <w:p w:rsidR="00E2324A" w:rsidRPr="00E2324A" w:rsidRDefault="00E2324A" w:rsidP="008D3D1C">
                  <w:pPr>
                    <w:pStyle w:val="Default"/>
                  </w:pPr>
                </w:p>
                <w:p w:rsidR="00E2324A" w:rsidRPr="00E2324A" w:rsidRDefault="00E2324A" w:rsidP="008D3D1C">
                  <w:pPr>
                    <w:pStyle w:val="Default"/>
                  </w:pPr>
                </w:p>
                <w:p w:rsidR="00E2324A" w:rsidRPr="00E2324A" w:rsidRDefault="00E2324A" w:rsidP="008D3D1C">
                  <w:pPr>
                    <w:pStyle w:val="Default"/>
                  </w:pPr>
                </w:p>
                <w:p w:rsidR="00E2324A" w:rsidRPr="00E2324A" w:rsidRDefault="00E2324A" w:rsidP="008D3D1C">
                  <w:pPr>
                    <w:pStyle w:val="Default"/>
                  </w:pPr>
                </w:p>
                <w:p w:rsidR="00E2324A" w:rsidRPr="00E2324A" w:rsidRDefault="00E2324A" w:rsidP="008D3D1C">
                  <w:pPr>
                    <w:pStyle w:val="Default"/>
                  </w:pPr>
                </w:p>
                <w:p w:rsidR="00E2324A" w:rsidRPr="00E2324A" w:rsidRDefault="00E2324A" w:rsidP="008D3D1C">
                  <w:pPr>
                    <w:pStyle w:val="Default"/>
                  </w:pPr>
                </w:p>
                <w:p w:rsidR="00E2324A" w:rsidRPr="00E2324A" w:rsidRDefault="00E2324A" w:rsidP="008D3D1C">
                  <w:pPr>
                    <w:pStyle w:val="Default"/>
                  </w:pPr>
                </w:p>
                <w:p w:rsidR="00E2324A" w:rsidRPr="00E2324A" w:rsidRDefault="00E2324A" w:rsidP="008D3D1C">
                  <w:pPr>
                    <w:pStyle w:val="Default"/>
                  </w:pPr>
                </w:p>
                <w:p w:rsidR="00E2324A" w:rsidRPr="00E2324A" w:rsidRDefault="00E2324A" w:rsidP="008D3D1C">
                  <w:pPr>
                    <w:pStyle w:val="Default"/>
                  </w:pPr>
                </w:p>
                <w:p w:rsidR="00E2324A" w:rsidRPr="00E2324A" w:rsidRDefault="00E2324A" w:rsidP="008D3D1C">
                  <w:pPr>
                    <w:pStyle w:val="Default"/>
                  </w:pPr>
                </w:p>
                <w:p w:rsidR="00E2324A" w:rsidRPr="00E2324A" w:rsidRDefault="00E2324A" w:rsidP="008D3D1C">
                  <w:pPr>
                    <w:pStyle w:val="Default"/>
                  </w:pPr>
                </w:p>
                <w:p w:rsidR="00E2324A" w:rsidRPr="00E2324A" w:rsidRDefault="00E2324A" w:rsidP="008D3D1C">
                  <w:pPr>
                    <w:pStyle w:val="Default"/>
                  </w:pPr>
                </w:p>
                <w:p w:rsidR="00E2324A" w:rsidRPr="00E2324A" w:rsidRDefault="00E2324A" w:rsidP="008D3D1C">
                  <w:pPr>
                    <w:pStyle w:val="Default"/>
                  </w:pPr>
                </w:p>
                <w:p w:rsidR="00E2324A" w:rsidRPr="00E2324A" w:rsidRDefault="00E2324A" w:rsidP="008D3D1C">
                  <w:pPr>
                    <w:pStyle w:val="Default"/>
                  </w:pPr>
                </w:p>
                <w:p w:rsidR="00E2324A" w:rsidRPr="00E2324A" w:rsidRDefault="00E2324A" w:rsidP="008D3D1C">
                  <w:pPr>
                    <w:pStyle w:val="Default"/>
                  </w:pPr>
                </w:p>
                <w:p w:rsidR="00E2324A" w:rsidRPr="00E2324A" w:rsidRDefault="00E2324A" w:rsidP="008D3D1C">
                  <w:pPr>
                    <w:pStyle w:val="Default"/>
                  </w:pPr>
                </w:p>
                <w:p w:rsidR="00E2324A" w:rsidRPr="00E2324A" w:rsidRDefault="00E2324A" w:rsidP="008D3D1C">
                  <w:pPr>
                    <w:pStyle w:val="Default"/>
                  </w:pPr>
                </w:p>
                <w:p w:rsidR="00E2324A" w:rsidRPr="00E2324A" w:rsidRDefault="00E2324A" w:rsidP="008D3D1C">
                  <w:pPr>
                    <w:pStyle w:val="Default"/>
                  </w:pPr>
                </w:p>
                <w:p w:rsidR="00E2324A" w:rsidRPr="00E2324A" w:rsidRDefault="00E2324A" w:rsidP="008D3D1C">
                  <w:pPr>
                    <w:pStyle w:val="Default"/>
                  </w:pPr>
                </w:p>
                <w:p w:rsidR="00E2324A" w:rsidRPr="00E2324A" w:rsidRDefault="00E2324A" w:rsidP="008D3D1C">
                  <w:pPr>
                    <w:pStyle w:val="Default"/>
                  </w:pPr>
                </w:p>
                <w:p w:rsidR="00E2324A" w:rsidRPr="00E2324A" w:rsidRDefault="00E2324A" w:rsidP="008D3D1C">
                  <w:pPr>
                    <w:pStyle w:val="Default"/>
                  </w:pPr>
                </w:p>
                <w:p w:rsidR="00E2324A" w:rsidRPr="00E2324A" w:rsidRDefault="00E2324A" w:rsidP="008D3D1C">
                  <w:pPr>
                    <w:pStyle w:val="Default"/>
                  </w:pPr>
                </w:p>
                <w:p w:rsidR="00E2324A" w:rsidRPr="00E2324A" w:rsidRDefault="00E2324A" w:rsidP="008D3D1C">
                  <w:pPr>
                    <w:pStyle w:val="Default"/>
                  </w:pPr>
                </w:p>
                <w:p w:rsidR="00E2324A" w:rsidRPr="00E2324A" w:rsidRDefault="00E2324A" w:rsidP="008D3D1C">
                  <w:pPr>
                    <w:pStyle w:val="Default"/>
                  </w:pPr>
                </w:p>
                <w:p w:rsidR="00E2324A" w:rsidRPr="00E2324A" w:rsidRDefault="00E2324A" w:rsidP="008D3D1C">
                  <w:pPr>
                    <w:pStyle w:val="Default"/>
                  </w:pPr>
                </w:p>
                <w:p w:rsidR="00E2324A" w:rsidRDefault="00E2324A" w:rsidP="008D3D1C">
                  <w:pPr>
                    <w:pStyle w:val="Default"/>
                  </w:pPr>
                </w:p>
                <w:p w:rsidR="00E2324A" w:rsidRDefault="00E2324A" w:rsidP="008D3D1C">
                  <w:pPr>
                    <w:pStyle w:val="Default"/>
                  </w:pPr>
                </w:p>
                <w:p w:rsidR="00E2324A" w:rsidRDefault="00E2324A" w:rsidP="008D3D1C">
                  <w:pPr>
                    <w:pStyle w:val="Default"/>
                  </w:pPr>
                </w:p>
                <w:p w:rsidR="00E2324A" w:rsidRDefault="00E2324A" w:rsidP="008D3D1C">
                  <w:pPr>
                    <w:pStyle w:val="Default"/>
                  </w:pPr>
                </w:p>
                <w:p w:rsidR="00E2324A" w:rsidRPr="00E2324A" w:rsidRDefault="00E2324A" w:rsidP="008D3D1C">
                  <w:pPr>
                    <w:pStyle w:val="Default"/>
                  </w:pPr>
                </w:p>
                <w:p w:rsidR="00E2324A" w:rsidRPr="00E2324A" w:rsidRDefault="00E2324A" w:rsidP="008D3D1C">
                  <w:pPr>
                    <w:pStyle w:val="Default"/>
                  </w:pPr>
                  <w:r w:rsidRPr="00E2324A">
                    <w:t>____________________/______________/</w:t>
                  </w:r>
                </w:p>
                <w:p w:rsidR="00E2324A" w:rsidRPr="00E2324A" w:rsidRDefault="00E2324A" w:rsidP="008D3D1C">
                  <w:pPr>
                    <w:pStyle w:val="Default"/>
                  </w:pPr>
                </w:p>
              </w:tc>
              <w:tc>
                <w:tcPr>
                  <w:tcW w:w="4936" w:type="dxa"/>
                </w:tcPr>
                <w:p w:rsidR="00E2324A" w:rsidRPr="00E2324A" w:rsidRDefault="00E2324A" w:rsidP="008D3D1C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</w:p>
                <w:p w:rsidR="00E2324A" w:rsidRPr="00E2324A" w:rsidRDefault="00E2324A" w:rsidP="008D3D1C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E2324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ФИЦ СНЦ РАН</w:t>
                  </w:r>
                </w:p>
                <w:p w:rsidR="00E2324A" w:rsidRPr="00E2324A" w:rsidRDefault="00E2324A" w:rsidP="008D3D1C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E2324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Грузополучатель и плательщик:</w:t>
                  </w:r>
                </w:p>
                <w:p w:rsidR="00E2324A" w:rsidRPr="00E2324A" w:rsidRDefault="00E2324A" w:rsidP="008D3D1C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E2324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ИБФРМ РАН </w:t>
                  </w:r>
                </w:p>
                <w:p w:rsidR="00E2324A" w:rsidRPr="00E2324A" w:rsidRDefault="00E2324A" w:rsidP="00E2324A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2324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Адрес: 410049, г. Саратов, проспект Энтузиастов, 13.</w:t>
                  </w:r>
                </w:p>
                <w:p w:rsidR="00E2324A" w:rsidRPr="00E2324A" w:rsidRDefault="00E2324A" w:rsidP="00E2324A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2324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ИНН 6454002698  КПП 645145001</w:t>
                  </w:r>
                </w:p>
                <w:p w:rsidR="00E2324A" w:rsidRPr="00E2324A" w:rsidRDefault="00E2324A" w:rsidP="00E2324A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2324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УФК по Нижегородской области </w:t>
                  </w:r>
                  <w:bookmarkStart w:id="4" w:name="_GoBack"/>
                  <w:bookmarkEnd w:id="4"/>
                </w:p>
                <w:p w:rsidR="00E2324A" w:rsidRPr="00E2324A" w:rsidRDefault="00E2324A" w:rsidP="00E2324A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2324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(ИБФРМ РАН л/с 20606Ю44630)</w:t>
                  </w:r>
                </w:p>
                <w:p w:rsidR="00E2324A" w:rsidRPr="00E2324A" w:rsidRDefault="00E2324A" w:rsidP="00E2324A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2324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Банковский счет  40102810745370000024</w:t>
                  </w:r>
                </w:p>
                <w:p w:rsidR="00E2324A" w:rsidRPr="00E2324A" w:rsidRDefault="00E2324A" w:rsidP="00E2324A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2324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Номер казначейского счета  03214643000000013247</w:t>
                  </w:r>
                </w:p>
                <w:p w:rsidR="00E2324A" w:rsidRPr="00E2324A" w:rsidRDefault="00E2324A" w:rsidP="00E2324A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2324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БИК 012202102</w:t>
                  </w:r>
                </w:p>
                <w:p w:rsidR="00E2324A" w:rsidRPr="00E2324A" w:rsidRDefault="00E2324A" w:rsidP="00E2324A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2324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ОКЦ № 1 ВВГУ  Банка России //УФК по Нижегородской области, г. Нижний Новгород.</w:t>
                  </w:r>
                </w:p>
                <w:p w:rsidR="00E2324A" w:rsidRPr="00E2324A" w:rsidRDefault="00E2324A" w:rsidP="00E2324A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324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ОГРН 1026403345781</w:t>
                  </w:r>
                </w:p>
                <w:p w:rsidR="00E2324A" w:rsidRPr="00E2324A" w:rsidRDefault="00E2324A" w:rsidP="00E2324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324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ОКПО 00125411630004</w:t>
                  </w:r>
                </w:p>
                <w:p w:rsidR="00E2324A" w:rsidRPr="00E2324A" w:rsidRDefault="00E2324A" w:rsidP="00E2324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324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ОКТМО 63701000 </w:t>
                  </w:r>
                </w:p>
                <w:p w:rsidR="00E2324A" w:rsidRPr="00E2324A" w:rsidRDefault="00E2324A" w:rsidP="00E2324A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E2324A" w:rsidRPr="00E2324A" w:rsidRDefault="00E2324A" w:rsidP="008D3D1C">
                  <w:pPr>
                    <w:pStyle w:val="CM2"/>
                    <w:spacing w:line="240" w:lineRule="auto"/>
                    <w:ind w:right="-1"/>
                  </w:pPr>
                  <w:r w:rsidRPr="00E2324A">
                    <w:t>Тел.: (8452) 97-04-44, (8452) 97-04-03.</w:t>
                  </w:r>
                </w:p>
                <w:p w:rsidR="00E2324A" w:rsidRPr="00E2324A" w:rsidRDefault="00E2324A" w:rsidP="008D3D1C">
                  <w:pPr>
                    <w:pStyle w:val="Default"/>
                  </w:pPr>
                  <w:r w:rsidRPr="00E2324A">
                    <w:t xml:space="preserve">Эл. почта: </w:t>
                  </w:r>
                  <w:proofErr w:type="spellStart"/>
                  <w:r w:rsidRPr="00E2324A">
                    <w:rPr>
                      <w:lang w:val="en-US"/>
                    </w:rPr>
                    <w:t>snab</w:t>
                  </w:r>
                  <w:proofErr w:type="spellEnd"/>
                  <w:r w:rsidRPr="00E2324A">
                    <w:t>@</w:t>
                  </w:r>
                  <w:proofErr w:type="spellStart"/>
                  <w:r w:rsidRPr="00E2324A">
                    <w:rPr>
                      <w:lang w:val="en-US"/>
                    </w:rPr>
                    <w:t>ibppm</w:t>
                  </w:r>
                  <w:proofErr w:type="spellEnd"/>
                  <w:r w:rsidRPr="00E2324A">
                    <w:t>.</w:t>
                  </w:r>
                  <w:proofErr w:type="spellStart"/>
                  <w:r w:rsidRPr="00E2324A">
                    <w:rPr>
                      <w:lang w:val="en-US"/>
                    </w:rPr>
                    <w:t>ru</w:t>
                  </w:r>
                  <w:proofErr w:type="spellEnd"/>
                  <w:r w:rsidRPr="00E2324A">
                    <w:t>.</w:t>
                  </w:r>
                </w:p>
                <w:p w:rsidR="00E2324A" w:rsidRDefault="00E2324A" w:rsidP="008D3D1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E2324A" w:rsidRPr="00E2324A" w:rsidRDefault="00E2324A" w:rsidP="008D3D1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324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Руководитель  ИБФРМ РАН</w:t>
                  </w:r>
                </w:p>
                <w:p w:rsidR="00E2324A" w:rsidRPr="00E2324A" w:rsidRDefault="00E2324A" w:rsidP="008D3D1C">
                  <w:pP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E2324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Pr="00E2324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_____________________/Л.Ю. </w:t>
                  </w:r>
                  <w:proofErr w:type="spellStart"/>
                  <w:r w:rsidRPr="00E2324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Матора</w:t>
                  </w:r>
                  <w:proofErr w:type="spellEnd"/>
                  <w:r w:rsidRPr="00E2324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/</w:t>
                  </w:r>
                </w:p>
                <w:p w:rsidR="00E2324A" w:rsidRPr="00E2324A" w:rsidRDefault="00E2324A" w:rsidP="008D3D1C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E2324A" w:rsidRPr="00E2324A" w:rsidRDefault="00E2324A" w:rsidP="008D3D1C">
            <w:pPr>
              <w:pStyle w:val="1"/>
              <w:spacing w:before="60" w:after="24"/>
              <w:ind w:right="-2"/>
              <w:rPr>
                <w:b/>
                <w:szCs w:val="24"/>
              </w:rPr>
            </w:pPr>
          </w:p>
        </w:tc>
        <w:tc>
          <w:tcPr>
            <w:tcW w:w="9980" w:type="dxa"/>
          </w:tcPr>
          <w:p w:rsidR="00E2324A" w:rsidRPr="00E2324A" w:rsidRDefault="00E2324A" w:rsidP="008D3D1C">
            <w:pPr>
              <w:pStyle w:val="1"/>
              <w:spacing w:before="120" w:after="120"/>
              <w:ind w:left="936" w:right="0"/>
              <w:rPr>
                <w:b/>
                <w:szCs w:val="24"/>
              </w:rPr>
            </w:pPr>
          </w:p>
        </w:tc>
      </w:tr>
    </w:tbl>
    <w:p w:rsidR="00E2324A" w:rsidRPr="00E2324A" w:rsidRDefault="00E2324A" w:rsidP="00E2324A">
      <w:pPr>
        <w:pStyle w:val="1"/>
        <w:spacing w:before="60"/>
        <w:ind w:right="-2"/>
        <w:rPr>
          <w:color w:val="000000"/>
          <w:szCs w:val="24"/>
        </w:rPr>
        <w:sectPr w:rsidR="00E2324A" w:rsidRPr="00E2324A" w:rsidSect="008D2B44">
          <w:headerReference w:type="default" r:id="rId5"/>
          <w:pgSz w:w="11906" w:h="16838"/>
          <w:pgMar w:top="690" w:right="566" w:bottom="851" w:left="1701" w:header="284" w:footer="709" w:gutter="0"/>
          <w:cols w:space="708"/>
          <w:titlePg/>
          <w:docGrid w:linePitch="360"/>
        </w:sectPr>
      </w:pPr>
    </w:p>
    <w:p w:rsidR="00E2324A" w:rsidRPr="00E2324A" w:rsidRDefault="00E2324A" w:rsidP="00E2324A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E2324A">
        <w:rPr>
          <w:rFonts w:ascii="Times New Roman" w:hAnsi="Times New Roman" w:cs="Times New Roman"/>
          <w:bCs/>
          <w:sz w:val="24"/>
          <w:szCs w:val="24"/>
        </w:rPr>
        <w:lastRenderedPageBreak/>
        <w:t>Приложение № 1</w:t>
      </w:r>
    </w:p>
    <w:p w:rsidR="00E2324A" w:rsidRPr="00E2324A" w:rsidRDefault="00E2324A" w:rsidP="00E2324A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E2324A">
        <w:rPr>
          <w:rFonts w:ascii="Times New Roman" w:hAnsi="Times New Roman" w:cs="Times New Roman"/>
          <w:bCs/>
          <w:sz w:val="24"/>
          <w:szCs w:val="24"/>
        </w:rPr>
        <w:t xml:space="preserve">к Договору № ______________ </w:t>
      </w:r>
    </w:p>
    <w:p w:rsidR="00E2324A" w:rsidRPr="00E2324A" w:rsidRDefault="00E2324A" w:rsidP="00E2324A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E2324A">
        <w:rPr>
          <w:rFonts w:ascii="Times New Roman" w:hAnsi="Times New Roman" w:cs="Times New Roman"/>
          <w:bCs/>
          <w:sz w:val="24"/>
          <w:szCs w:val="24"/>
        </w:rPr>
        <w:t>от "____"_______2026 г.</w:t>
      </w:r>
    </w:p>
    <w:p w:rsidR="00E2324A" w:rsidRPr="00E2324A" w:rsidRDefault="00E2324A" w:rsidP="00E2324A">
      <w:pPr>
        <w:widowControl w:val="0"/>
        <w:spacing w:after="0"/>
        <w:jc w:val="center"/>
        <w:rPr>
          <w:rFonts w:ascii="Times New Roman" w:hAnsi="Times New Roman" w:cs="Times New Roman"/>
          <w:b/>
          <w:snapToGrid w:val="0"/>
          <w:sz w:val="24"/>
          <w:szCs w:val="24"/>
        </w:rPr>
      </w:pPr>
    </w:p>
    <w:p w:rsidR="00E2324A" w:rsidRPr="00E2324A" w:rsidRDefault="00E2324A" w:rsidP="00E2324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napToGrid w:val="0"/>
          <w:sz w:val="24"/>
          <w:szCs w:val="24"/>
        </w:rPr>
      </w:pPr>
      <w:r w:rsidRPr="00E2324A">
        <w:rPr>
          <w:rFonts w:ascii="Times New Roman" w:hAnsi="Times New Roman" w:cs="Times New Roman"/>
          <w:b/>
          <w:snapToGrid w:val="0"/>
          <w:sz w:val="24"/>
          <w:szCs w:val="24"/>
        </w:rPr>
        <w:t>СПЕЦИФИКАЦИЯ</w:t>
      </w:r>
    </w:p>
    <w:p w:rsidR="00E2324A" w:rsidRPr="00E2324A" w:rsidRDefault="00E2324A" w:rsidP="00E232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324A">
        <w:rPr>
          <w:rFonts w:ascii="Times New Roman" w:hAnsi="Times New Roman" w:cs="Times New Roman"/>
          <w:b/>
          <w:sz w:val="24"/>
          <w:szCs w:val="24"/>
        </w:rPr>
        <w:t>услуг по продлению прав по использованию программного обеспечения</w:t>
      </w:r>
    </w:p>
    <w:p w:rsidR="00E2324A" w:rsidRPr="00E2324A" w:rsidRDefault="00E2324A" w:rsidP="00E2324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2324A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5001" w:type="pct"/>
        <w:tblInd w:w="93" w:type="dxa"/>
        <w:tblLayout w:type="fixed"/>
        <w:tblLook w:val="04A0"/>
      </w:tblPr>
      <w:tblGrid>
        <w:gridCol w:w="724"/>
        <w:gridCol w:w="4961"/>
        <w:gridCol w:w="1560"/>
        <w:gridCol w:w="1415"/>
        <w:gridCol w:w="1764"/>
      </w:tblGrid>
      <w:tr w:rsidR="00E2324A" w:rsidRPr="00E2324A" w:rsidTr="008D3D1C">
        <w:trPr>
          <w:trHeight w:val="627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24A" w:rsidRPr="00E2324A" w:rsidRDefault="00E2324A" w:rsidP="008D3D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32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</w:t>
            </w:r>
            <w:proofErr w:type="spellStart"/>
            <w:r w:rsidRPr="00E2324A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spellEnd"/>
            <w:r w:rsidRPr="00E2324A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proofErr w:type="spellStart"/>
            <w:r w:rsidRPr="00E2324A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96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24A" w:rsidRPr="00E2324A" w:rsidRDefault="00E2324A" w:rsidP="008D3D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324A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программ, права на использование которых предоставляются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24A" w:rsidRPr="00E2324A" w:rsidRDefault="00E2324A" w:rsidP="008D3D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324A">
              <w:rPr>
                <w:rFonts w:ascii="Times New Roman" w:hAnsi="Times New Roman" w:cs="Times New Roman"/>
                <w:bCs/>
                <w:sz w:val="24"/>
                <w:szCs w:val="24"/>
              </w:rPr>
              <w:t>Кол-во</w:t>
            </w:r>
          </w:p>
          <w:p w:rsidR="00E2324A" w:rsidRPr="00E2324A" w:rsidRDefault="00E2324A" w:rsidP="008D3D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324A">
              <w:rPr>
                <w:rFonts w:ascii="Times New Roman" w:hAnsi="Times New Roman" w:cs="Times New Roman"/>
                <w:bCs/>
                <w:sz w:val="24"/>
                <w:szCs w:val="24"/>
              </w:rPr>
              <w:t>(шт.)</w:t>
            </w:r>
          </w:p>
        </w:tc>
        <w:tc>
          <w:tcPr>
            <w:tcW w:w="1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324A" w:rsidRPr="00E2324A" w:rsidRDefault="00E2324A" w:rsidP="008D3D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324A">
              <w:rPr>
                <w:rFonts w:ascii="Times New Roman" w:hAnsi="Times New Roman" w:cs="Times New Roman"/>
                <w:bCs/>
                <w:sz w:val="24"/>
                <w:szCs w:val="24"/>
              </w:rPr>
              <w:t>Цена (руб.)</w:t>
            </w:r>
          </w:p>
        </w:tc>
        <w:tc>
          <w:tcPr>
            <w:tcW w:w="17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24A" w:rsidRPr="00E2324A" w:rsidRDefault="00E2324A" w:rsidP="008D3D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324A">
              <w:rPr>
                <w:rFonts w:ascii="Times New Roman" w:hAnsi="Times New Roman" w:cs="Times New Roman"/>
                <w:bCs/>
                <w:sz w:val="24"/>
                <w:szCs w:val="24"/>
              </w:rPr>
              <w:t>Стоимость (руб.)</w:t>
            </w:r>
          </w:p>
        </w:tc>
      </w:tr>
      <w:tr w:rsidR="00E2324A" w:rsidRPr="00E2324A" w:rsidTr="008D3D1C">
        <w:trPr>
          <w:trHeight w:val="84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24A" w:rsidRPr="00E2324A" w:rsidRDefault="00E2324A" w:rsidP="008D3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2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24A" w:rsidRPr="00E2324A" w:rsidRDefault="00E2324A" w:rsidP="008D3D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24A" w:rsidRPr="00E2324A" w:rsidRDefault="00E2324A" w:rsidP="008D3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324A">
              <w:rPr>
                <w:rFonts w:ascii="Times New Roman" w:hAnsi="Times New Roman" w:cs="Times New Roman"/>
                <w:sz w:val="24"/>
                <w:szCs w:val="24"/>
              </w:rPr>
              <w:t xml:space="preserve">LBW-BC-12M-40-B3-FST,         Неисключительное право на использование ПО </w:t>
            </w:r>
            <w:proofErr w:type="spellStart"/>
            <w:r w:rsidRPr="00E2324A">
              <w:rPr>
                <w:rFonts w:ascii="Times New Roman" w:hAnsi="Times New Roman" w:cs="Times New Roman"/>
                <w:sz w:val="24"/>
                <w:szCs w:val="24"/>
              </w:rPr>
              <w:t>Dr.Web</w:t>
            </w:r>
            <w:proofErr w:type="spellEnd"/>
            <w:r w:rsidRPr="00E232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24A">
              <w:rPr>
                <w:rFonts w:ascii="Times New Roman" w:hAnsi="Times New Roman" w:cs="Times New Roman"/>
                <w:sz w:val="24"/>
                <w:szCs w:val="24"/>
              </w:rPr>
              <w:t>Desk-top</w:t>
            </w:r>
            <w:proofErr w:type="spellEnd"/>
            <w:r w:rsidRPr="00E232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24A">
              <w:rPr>
                <w:rFonts w:ascii="Times New Roman" w:hAnsi="Times New Roman" w:cs="Times New Roman"/>
                <w:sz w:val="24"/>
                <w:szCs w:val="24"/>
              </w:rPr>
              <w:t>Security</w:t>
            </w:r>
            <w:proofErr w:type="spellEnd"/>
            <w:r w:rsidRPr="00E232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24A">
              <w:rPr>
                <w:rFonts w:ascii="Times New Roman" w:hAnsi="Times New Roman" w:cs="Times New Roman"/>
                <w:sz w:val="24"/>
                <w:szCs w:val="24"/>
              </w:rPr>
              <w:t>Suite</w:t>
            </w:r>
            <w:proofErr w:type="spellEnd"/>
            <w:r w:rsidRPr="00E2324A">
              <w:rPr>
                <w:rFonts w:ascii="Times New Roman" w:hAnsi="Times New Roman" w:cs="Times New Roman"/>
                <w:sz w:val="24"/>
                <w:szCs w:val="24"/>
              </w:rPr>
              <w:t xml:space="preserve"> (Комплексная защита + Центр управления), 40 ПК, срок действия – 12 мес., продление. Сертифицировано ФСТЭК.</w:t>
            </w:r>
          </w:p>
          <w:p w:rsidR="00E2324A" w:rsidRPr="00E2324A" w:rsidRDefault="00E2324A" w:rsidP="008D3D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24A" w:rsidRPr="00E2324A" w:rsidRDefault="00E2324A" w:rsidP="008D3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2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24A" w:rsidRPr="00E2324A" w:rsidRDefault="00E2324A" w:rsidP="008D3D1C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24A" w:rsidRPr="00E2324A" w:rsidRDefault="00E2324A" w:rsidP="008D3D1C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E2324A" w:rsidRPr="00E2324A" w:rsidTr="008D3D1C">
        <w:trPr>
          <w:trHeight w:val="84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24A" w:rsidRPr="00E2324A" w:rsidRDefault="00E2324A" w:rsidP="008D3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2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24A" w:rsidRPr="00E2324A" w:rsidRDefault="00E2324A" w:rsidP="008D3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324A">
              <w:rPr>
                <w:rFonts w:ascii="Times New Roman" w:hAnsi="Times New Roman" w:cs="Times New Roman"/>
                <w:sz w:val="24"/>
                <w:szCs w:val="24"/>
              </w:rPr>
              <w:t xml:space="preserve">LBS-AC-12M-1-B3-FST, Неисключительное право на использование ПО </w:t>
            </w:r>
            <w:proofErr w:type="spellStart"/>
            <w:r w:rsidRPr="00E2324A">
              <w:rPr>
                <w:rFonts w:ascii="Times New Roman" w:hAnsi="Times New Roman" w:cs="Times New Roman"/>
                <w:sz w:val="24"/>
                <w:szCs w:val="24"/>
              </w:rPr>
              <w:t>Dr.Web</w:t>
            </w:r>
            <w:proofErr w:type="spellEnd"/>
            <w:r w:rsidRPr="00E232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24A">
              <w:rPr>
                <w:rFonts w:ascii="Times New Roman" w:hAnsi="Times New Roman" w:cs="Times New Roman"/>
                <w:sz w:val="24"/>
                <w:szCs w:val="24"/>
              </w:rPr>
              <w:t>Server</w:t>
            </w:r>
            <w:proofErr w:type="spellEnd"/>
            <w:r w:rsidRPr="00E232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24A">
              <w:rPr>
                <w:rFonts w:ascii="Times New Roman" w:hAnsi="Times New Roman" w:cs="Times New Roman"/>
                <w:sz w:val="24"/>
                <w:szCs w:val="24"/>
              </w:rPr>
              <w:t>Security</w:t>
            </w:r>
            <w:proofErr w:type="spellEnd"/>
            <w:r w:rsidRPr="00E232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24A">
              <w:rPr>
                <w:rFonts w:ascii="Times New Roman" w:hAnsi="Times New Roman" w:cs="Times New Roman"/>
                <w:sz w:val="24"/>
                <w:szCs w:val="24"/>
              </w:rPr>
              <w:t>Suite</w:t>
            </w:r>
            <w:proofErr w:type="spellEnd"/>
            <w:r w:rsidRPr="00E2324A">
              <w:rPr>
                <w:rFonts w:ascii="Times New Roman" w:hAnsi="Times New Roman" w:cs="Times New Roman"/>
                <w:sz w:val="24"/>
                <w:szCs w:val="24"/>
              </w:rPr>
              <w:t xml:space="preserve"> (Антивирус + Центр управления), 1 сервер, срок действия – 12 месяцев., продление. Сертифицировано ФСТЭК.</w:t>
            </w:r>
          </w:p>
          <w:p w:rsidR="00E2324A" w:rsidRPr="00E2324A" w:rsidRDefault="00E2324A" w:rsidP="008D3D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24A" w:rsidRPr="00E2324A" w:rsidRDefault="00E2324A" w:rsidP="008D3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2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24A" w:rsidRPr="00E2324A" w:rsidRDefault="00E2324A" w:rsidP="008D3D1C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24A" w:rsidRPr="00E2324A" w:rsidRDefault="00E2324A" w:rsidP="008D3D1C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E2324A" w:rsidRPr="00E2324A" w:rsidTr="008D3D1C">
        <w:trPr>
          <w:trHeight w:val="315"/>
        </w:trPr>
        <w:tc>
          <w:tcPr>
            <w:tcW w:w="8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24A" w:rsidRPr="00E2324A" w:rsidRDefault="00E2324A" w:rsidP="008D3D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32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24A" w:rsidRPr="00E2324A" w:rsidRDefault="00E2324A" w:rsidP="008D3D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2324A" w:rsidRPr="00E2324A" w:rsidRDefault="00E2324A" w:rsidP="00E2324A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E2324A">
        <w:rPr>
          <w:rFonts w:ascii="Times New Roman" w:hAnsi="Times New Roman" w:cs="Times New Roman"/>
          <w:sz w:val="24"/>
          <w:szCs w:val="24"/>
        </w:rPr>
        <w:t xml:space="preserve">         Итого сумма, подлежащая оплате Лицензиату по Договору: ________ (_______) руб. _____ коп., в том числе НДС______/ НДС не облагается.</w:t>
      </w:r>
    </w:p>
    <w:p w:rsidR="00E2324A" w:rsidRPr="00E2324A" w:rsidRDefault="00E2324A" w:rsidP="00E2324A">
      <w:pPr>
        <w:spacing w:before="240"/>
        <w:rPr>
          <w:rFonts w:ascii="Times New Roman" w:hAnsi="Times New Roman" w:cs="Times New Roman"/>
          <w:sz w:val="24"/>
          <w:szCs w:val="24"/>
        </w:rPr>
      </w:pPr>
    </w:p>
    <w:tbl>
      <w:tblPr>
        <w:tblW w:w="5001" w:type="pct"/>
        <w:tblInd w:w="93" w:type="dxa"/>
        <w:tblLayout w:type="fixed"/>
        <w:tblLook w:val="04A0"/>
      </w:tblPr>
      <w:tblGrid>
        <w:gridCol w:w="5211"/>
        <w:gridCol w:w="5213"/>
      </w:tblGrid>
      <w:tr w:rsidR="00E2324A" w:rsidRPr="00E2324A" w:rsidTr="008D3D1C">
        <w:trPr>
          <w:trHeight w:val="315"/>
        </w:trPr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324A" w:rsidRPr="00E2324A" w:rsidRDefault="00E2324A" w:rsidP="00E232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324A">
              <w:rPr>
                <w:rFonts w:ascii="Times New Roman" w:hAnsi="Times New Roman" w:cs="Times New Roman"/>
                <w:sz w:val="24"/>
                <w:szCs w:val="24"/>
              </w:rPr>
              <w:t xml:space="preserve">От  Лицензиата: </w:t>
            </w:r>
          </w:p>
        </w:tc>
        <w:tc>
          <w:tcPr>
            <w:tcW w:w="5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324A" w:rsidRPr="00E2324A" w:rsidRDefault="00E2324A" w:rsidP="00E232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324A">
              <w:rPr>
                <w:rFonts w:ascii="Times New Roman" w:hAnsi="Times New Roman" w:cs="Times New Roman"/>
                <w:sz w:val="24"/>
                <w:szCs w:val="24"/>
              </w:rPr>
              <w:t>От  Сублицензиата:</w:t>
            </w:r>
          </w:p>
        </w:tc>
      </w:tr>
      <w:tr w:rsidR="00E2324A" w:rsidRPr="00E2324A" w:rsidTr="008D3D1C">
        <w:trPr>
          <w:trHeight w:val="627"/>
        </w:trPr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324A" w:rsidRPr="00E2324A" w:rsidRDefault="00E2324A" w:rsidP="00E232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324A" w:rsidRPr="00E2324A" w:rsidRDefault="00E2324A" w:rsidP="00E232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324A">
              <w:rPr>
                <w:rFonts w:ascii="Times New Roman" w:hAnsi="Times New Roman" w:cs="Times New Roman"/>
                <w:sz w:val="24"/>
                <w:szCs w:val="24"/>
              </w:rPr>
              <w:t>Руководитель    ИБФРМ РАН</w:t>
            </w:r>
          </w:p>
          <w:p w:rsidR="00E2324A" w:rsidRPr="00E2324A" w:rsidRDefault="00E2324A" w:rsidP="00E232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324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</w:t>
            </w:r>
          </w:p>
        </w:tc>
      </w:tr>
      <w:tr w:rsidR="00E2324A" w:rsidRPr="00E2324A" w:rsidTr="008D3D1C">
        <w:trPr>
          <w:trHeight w:val="327"/>
        </w:trPr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324A" w:rsidRPr="00E2324A" w:rsidRDefault="00E2324A" w:rsidP="00E232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324A" w:rsidRPr="00E2324A" w:rsidRDefault="00E2324A" w:rsidP="008D3D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24A" w:rsidRPr="00E2324A" w:rsidTr="008D3D1C">
        <w:trPr>
          <w:trHeight w:val="327"/>
        </w:trPr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324A" w:rsidRPr="00E2324A" w:rsidRDefault="00E2324A" w:rsidP="008D3D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324A" w:rsidRPr="00E2324A" w:rsidRDefault="00E2324A" w:rsidP="008D3D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24A" w:rsidRPr="00E2324A" w:rsidTr="008D3D1C">
        <w:trPr>
          <w:trHeight w:val="315"/>
        </w:trPr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324A" w:rsidRPr="00E2324A" w:rsidRDefault="00E2324A" w:rsidP="008D3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324A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 /________________/ </w:t>
            </w:r>
          </w:p>
        </w:tc>
        <w:tc>
          <w:tcPr>
            <w:tcW w:w="5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324A" w:rsidRPr="00E2324A" w:rsidRDefault="00E2324A" w:rsidP="008D3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324A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_______________________/Л.Ю. </w:t>
            </w:r>
            <w:proofErr w:type="spellStart"/>
            <w:r w:rsidRPr="00E2324A">
              <w:rPr>
                <w:rFonts w:ascii="Times New Roman" w:hAnsi="Times New Roman" w:cs="Times New Roman"/>
                <w:sz w:val="24"/>
                <w:szCs w:val="24"/>
              </w:rPr>
              <w:t>Матора</w:t>
            </w:r>
            <w:proofErr w:type="spellEnd"/>
            <w:r w:rsidRPr="00E2324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</w:tbl>
    <w:p w:rsidR="00E2324A" w:rsidRPr="00E2324A" w:rsidRDefault="00E2324A" w:rsidP="00E2324A">
      <w:pPr>
        <w:pStyle w:val="a4"/>
        <w:spacing w:after="240" w:afterAutospacing="0"/>
        <w:ind w:right="-2"/>
        <w:jc w:val="both"/>
      </w:pPr>
    </w:p>
    <w:p w:rsidR="00E2324A" w:rsidRPr="00251C0E" w:rsidRDefault="00E2324A" w:rsidP="00E2324A">
      <w:pPr>
        <w:pStyle w:val="a4"/>
        <w:spacing w:before="0" w:beforeAutospacing="0" w:after="0" w:afterAutospacing="0"/>
        <w:jc w:val="right"/>
        <w:rPr>
          <w:sz w:val="22"/>
          <w:szCs w:val="22"/>
        </w:rPr>
      </w:pPr>
      <w:r w:rsidRPr="00E2324A">
        <w:br w:type="page"/>
      </w:r>
      <w:r w:rsidRPr="00251C0E">
        <w:rPr>
          <w:sz w:val="22"/>
          <w:szCs w:val="22"/>
        </w:rPr>
        <w:lastRenderedPageBreak/>
        <w:t>Приложение №2</w:t>
      </w:r>
    </w:p>
    <w:p w:rsidR="00E2324A" w:rsidRPr="00251C0E" w:rsidRDefault="00E2324A" w:rsidP="00E2324A">
      <w:pPr>
        <w:pStyle w:val="a4"/>
        <w:spacing w:before="0" w:beforeAutospacing="0" w:after="0" w:afterAutospacing="0"/>
        <w:ind w:left="4248"/>
        <w:jc w:val="right"/>
        <w:rPr>
          <w:sz w:val="22"/>
          <w:szCs w:val="22"/>
        </w:rPr>
      </w:pPr>
      <w:r w:rsidRPr="00251C0E">
        <w:rPr>
          <w:sz w:val="22"/>
          <w:szCs w:val="22"/>
        </w:rPr>
        <w:t xml:space="preserve">к Договору № </w:t>
      </w:r>
      <w:r w:rsidRPr="00251C0E">
        <w:rPr>
          <w:sz w:val="22"/>
          <w:szCs w:val="22"/>
        </w:rPr>
        <w:softHyphen/>
      </w:r>
      <w:r w:rsidRPr="00251C0E">
        <w:rPr>
          <w:sz w:val="22"/>
          <w:szCs w:val="22"/>
        </w:rPr>
        <w:softHyphen/>
      </w:r>
      <w:r w:rsidRPr="00251C0E">
        <w:rPr>
          <w:sz w:val="22"/>
          <w:szCs w:val="22"/>
        </w:rPr>
        <w:softHyphen/>
      </w:r>
      <w:r w:rsidRPr="00251C0E">
        <w:rPr>
          <w:sz w:val="22"/>
          <w:szCs w:val="22"/>
        </w:rPr>
        <w:softHyphen/>
      </w:r>
      <w:r w:rsidRPr="00251C0E">
        <w:rPr>
          <w:sz w:val="22"/>
          <w:szCs w:val="22"/>
        </w:rPr>
        <w:softHyphen/>
        <w:t xml:space="preserve">_____ </w:t>
      </w:r>
      <w:r w:rsidRPr="00251C0E">
        <w:rPr>
          <w:sz w:val="22"/>
          <w:szCs w:val="22"/>
        </w:rPr>
        <w:br/>
        <w:t xml:space="preserve"> от "____"_________ 2026 г.</w:t>
      </w:r>
    </w:p>
    <w:p w:rsidR="00E2324A" w:rsidRPr="00E2324A" w:rsidRDefault="00E2324A" w:rsidP="00E2324A">
      <w:pPr>
        <w:pStyle w:val="a4"/>
        <w:spacing w:before="0" w:beforeAutospacing="0" w:after="0" w:afterAutospacing="0"/>
        <w:ind w:left="4248"/>
        <w:jc w:val="right"/>
      </w:pPr>
      <w:r w:rsidRPr="00E2324A">
        <w:t xml:space="preserve"> </w:t>
      </w:r>
    </w:p>
    <w:p w:rsidR="00E2324A" w:rsidRPr="00E2324A" w:rsidRDefault="00E2324A" w:rsidP="00E2324A">
      <w:pPr>
        <w:pStyle w:val="a4"/>
        <w:spacing w:before="0" w:beforeAutospacing="0" w:after="0" w:afterAutospacing="0"/>
        <w:jc w:val="center"/>
        <w:rPr>
          <w:b/>
          <w:bCs/>
        </w:rPr>
      </w:pPr>
      <w:r w:rsidRPr="00E2324A">
        <w:rPr>
          <w:b/>
          <w:bCs/>
        </w:rPr>
        <w:t>АКТ ПРИЕМА-ПЕРЕДАЧИ ПРАВ № _</w:t>
      </w:r>
    </w:p>
    <w:p w:rsidR="00E2324A" w:rsidRDefault="00E2324A" w:rsidP="00E2324A">
      <w:pPr>
        <w:pStyle w:val="a4"/>
        <w:spacing w:before="0" w:beforeAutospacing="0" w:after="0" w:afterAutospacing="0"/>
        <w:jc w:val="center"/>
        <w:rPr>
          <w:b/>
          <w:bCs/>
        </w:rPr>
      </w:pPr>
      <w:r w:rsidRPr="00E2324A">
        <w:rPr>
          <w:b/>
          <w:bCs/>
        </w:rPr>
        <w:t>по Договору № _________ от «___» ___________ 2026 г.</w:t>
      </w:r>
    </w:p>
    <w:p w:rsidR="00251C0E" w:rsidRPr="00E2324A" w:rsidRDefault="00251C0E" w:rsidP="00E2324A">
      <w:pPr>
        <w:pStyle w:val="a4"/>
        <w:spacing w:before="0" w:beforeAutospacing="0" w:after="0" w:afterAutospacing="0"/>
        <w:jc w:val="center"/>
        <w:rPr>
          <w:b/>
          <w:bCs/>
        </w:rPr>
      </w:pPr>
    </w:p>
    <w:p w:rsidR="00E2324A" w:rsidRPr="00E2324A" w:rsidRDefault="00E2324A" w:rsidP="00E2324A">
      <w:pPr>
        <w:tabs>
          <w:tab w:val="left" w:pos="6960"/>
        </w:tabs>
        <w:rPr>
          <w:rFonts w:ascii="Times New Roman" w:hAnsi="Times New Roman" w:cs="Times New Roman"/>
          <w:sz w:val="24"/>
          <w:szCs w:val="24"/>
        </w:rPr>
      </w:pPr>
      <w:r w:rsidRPr="00E2324A">
        <w:rPr>
          <w:rFonts w:ascii="Times New Roman" w:hAnsi="Times New Roman" w:cs="Times New Roman"/>
          <w:sz w:val="24"/>
          <w:szCs w:val="24"/>
        </w:rPr>
        <w:t>г. Саратов</w:t>
      </w:r>
      <w:r w:rsidRPr="00E2324A">
        <w:rPr>
          <w:rFonts w:ascii="Times New Roman" w:hAnsi="Times New Roman" w:cs="Times New Roman"/>
          <w:sz w:val="24"/>
          <w:szCs w:val="24"/>
        </w:rPr>
        <w:tab/>
        <w:t xml:space="preserve">         «___» _________  2026 г.</w:t>
      </w:r>
    </w:p>
    <w:p w:rsidR="00E2324A" w:rsidRPr="00E2324A" w:rsidRDefault="00E2324A" w:rsidP="00E2324A">
      <w:pPr>
        <w:tabs>
          <w:tab w:val="left" w:pos="696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24A">
        <w:rPr>
          <w:rFonts w:ascii="Times New Roman" w:hAnsi="Times New Roman" w:cs="Times New Roman"/>
          <w:color w:val="000000"/>
          <w:sz w:val="24"/>
          <w:szCs w:val="24"/>
        </w:rPr>
        <w:t xml:space="preserve">         Федеральное государственное бюджетное учреждение науки Федеральный исследовательский центр «Саратовский научный центр Российской академии наук» (ФИЦ СНЦ РАН), в лице руководителя Института биохимии и физиологии растений и микроорганизмов – обособленного структурного подразделения Федерального государственного бюджетного учреждения науки Федерального исследовательского центра «Саратовский научный центр Российской академии наук» (далее </w:t>
      </w:r>
      <w:r w:rsidRPr="00E2324A">
        <w:rPr>
          <w:rFonts w:ascii="Times New Roman" w:hAnsi="Times New Roman" w:cs="Times New Roman"/>
          <w:color w:val="000000"/>
          <w:sz w:val="24"/>
          <w:szCs w:val="24"/>
        </w:rPr>
        <w:sym w:font="Symbol" w:char="F02D"/>
      </w:r>
      <w:r w:rsidRPr="00E2324A">
        <w:rPr>
          <w:rFonts w:ascii="Times New Roman" w:hAnsi="Times New Roman" w:cs="Times New Roman"/>
          <w:color w:val="000000"/>
          <w:sz w:val="24"/>
          <w:szCs w:val="24"/>
        </w:rPr>
        <w:t xml:space="preserve"> ИБФРМ РАН) </w:t>
      </w:r>
      <w:r w:rsidRPr="00E2324A">
        <w:rPr>
          <w:rFonts w:ascii="Times New Roman" w:hAnsi="Times New Roman" w:cs="Times New Roman"/>
          <w:sz w:val="24"/>
          <w:szCs w:val="24"/>
        </w:rPr>
        <w:t xml:space="preserve">именуемое в дальнейшем </w:t>
      </w:r>
      <w:r w:rsidRPr="00E2324A">
        <w:rPr>
          <w:rFonts w:ascii="Times New Roman" w:hAnsi="Times New Roman" w:cs="Times New Roman"/>
          <w:bCs/>
          <w:sz w:val="24"/>
          <w:szCs w:val="24"/>
        </w:rPr>
        <w:t>«Сублицензиат»</w:t>
      </w:r>
      <w:r w:rsidRPr="00E2324A">
        <w:rPr>
          <w:rFonts w:ascii="Times New Roman" w:hAnsi="Times New Roman" w:cs="Times New Roman"/>
          <w:sz w:val="24"/>
          <w:szCs w:val="24"/>
        </w:rPr>
        <w:t xml:space="preserve">, в лице </w:t>
      </w:r>
      <w:proofErr w:type="spellStart"/>
      <w:r w:rsidRPr="00E2324A">
        <w:rPr>
          <w:rFonts w:ascii="Times New Roman" w:hAnsi="Times New Roman" w:cs="Times New Roman"/>
          <w:color w:val="000000"/>
          <w:sz w:val="24"/>
          <w:szCs w:val="24"/>
        </w:rPr>
        <w:t>Матора</w:t>
      </w:r>
      <w:proofErr w:type="spellEnd"/>
      <w:r w:rsidRPr="00E2324A">
        <w:rPr>
          <w:rFonts w:ascii="Times New Roman" w:hAnsi="Times New Roman" w:cs="Times New Roman"/>
          <w:color w:val="000000"/>
          <w:sz w:val="24"/>
          <w:szCs w:val="24"/>
        </w:rPr>
        <w:t xml:space="preserve"> Ларисы Юрьевны, действующего на основании Доверенности № 1 от 09 февраля 2024 года</w:t>
      </w:r>
      <w:r w:rsidRPr="00E2324A">
        <w:rPr>
          <w:rFonts w:ascii="Times New Roman" w:hAnsi="Times New Roman" w:cs="Times New Roman"/>
          <w:sz w:val="24"/>
          <w:szCs w:val="24"/>
        </w:rPr>
        <w:t xml:space="preserve">, с одной стороны, </w:t>
      </w:r>
      <w:proofErr w:type="spellStart"/>
      <w:r w:rsidRPr="00E2324A">
        <w:rPr>
          <w:rFonts w:ascii="Times New Roman" w:hAnsi="Times New Roman" w:cs="Times New Roman"/>
          <w:sz w:val="24"/>
          <w:szCs w:val="24"/>
        </w:rPr>
        <w:t>и_________________________________</w:t>
      </w:r>
      <w:proofErr w:type="spellEnd"/>
      <w:r w:rsidRPr="00E2324A">
        <w:rPr>
          <w:rFonts w:ascii="Times New Roman" w:hAnsi="Times New Roman" w:cs="Times New Roman"/>
          <w:sz w:val="24"/>
          <w:szCs w:val="24"/>
        </w:rPr>
        <w:t>, именуемый в дальнейшем «Лицензиат», составили настоящий Акт в том, что:</w:t>
      </w:r>
    </w:p>
    <w:p w:rsidR="00E2324A" w:rsidRPr="00E2324A" w:rsidRDefault="00E2324A" w:rsidP="00E2324A">
      <w:pPr>
        <w:pStyle w:val="a9"/>
        <w:ind w:right="-2"/>
        <w:jc w:val="both"/>
        <w:outlineLvl w:val="0"/>
        <w:rPr>
          <w:sz w:val="24"/>
          <w:szCs w:val="24"/>
        </w:rPr>
      </w:pPr>
      <w:r w:rsidRPr="00E2324A">
        <w:rPr>
          <w:sz w:val="24"/>
          <w:szCs w:val="24"/>
        </w:rPr>
        <w:t xml:space="preserve">1. В соответствии с условиями </w:t>
      </w:r>
      <w:r w:rsidRPr="00E2324A">
        <w:rPr>
          <w:sz w:val="24"/>
          <w:szCs w:val="24"/>
          <w:lang w:val="ru-RU"/>
        </w:rPr>
        <w:t>Договора</w:t>
      </w:r>
      <w:r w:rsidRPr="00E2324A">
        <w:rPr>
          <w:sz w:val="24"/>
          <w:szCs w:val="24"/>
        </w:rPr>
        <w:t xml:space="preserve"> № </w:t>
      </w:r>
      <w:r w:rsidRPr="00E2324A">
        <w:rPr>
          <w:sz w:val="24"/>
          <w:szCs w:val="24"/>
          <w:lang w:val="ru-RU"/>
        </w:rPr>
        <w:t xml:space="preserve">______ </w:t>
      </w:r>
      <w:r w:rsidRPr="00E2324A">
        <w:rPr>
          <w:sz w:val="24"/>
          <w:szCs w:val="24"/>
        </w:rPr>
        <w:t xml:space="preserve">от </w:t>
      </w:r>
      <w:r w:rsidRPr="00E2324A">
        <w:rPr>
          <w:sz w:val="24"/>
          <w:szCs w:val="24"/>
          <w:lang w:val="ru-RU"/>
        </w:rPr>
        <w:t xml:space="preserve">___ июня </w:t>
      </w:r>
      <w:r w:rsidRPr="00E2324A">
        <w:rPr>
          <w:sz w:val="24"/>
          <w:szCs w:val="24"/>
        </w:rPr>
        <w:t>202</w:t>
      </w:r>
      <w:r w:rsidRPr="00E2324A">
        <w:rPr>
          <w:sz w:val="24"/>
          <w:szCs w:val="24"/>
          <w:lang w:val="ru-RU"/>
        </w:rPr>
        <w:t>6</w:t>
      </w:r>
      <w:r w:rsidRPr="00E2324A">
        <w:rPr>
          <w:sz w:val="24"/>
          <w:szCs w:val="24"/>
        </w:rPr>
        <w:t xml:space="preserve"> года, </w:t>
      </w:r>
      <w:r w:rsidRPr="00E2324A">
        <w:rPr>
          <w:sz w:val="24"/>
          <w:szCs w:val="24"/>
          <w:lang w:val="ru-RU"/>
        </w:rPr>
        <w:t>имея соответствующие полномочия от правообладателей, передал Сублицензиату, а Сублицензиат принял следующие неисключительные (ограниченные) права (простая неисключительная лицензия) на программы для ЭВМ и базы данных, далее именуемые «ПО</w:t>
      </w:r>
      <w:r w:rsidRPr="00E2324A">
        <w:rPr>
          <w:sz w:val="24"/>
          <w:szCs w:val="24"/>
        </w:rPr>
        <w:t>:</w:t>
      </w:r>
    </w:p>
    <w:p w:rsidR="00E2324A" w:rsidRPr="00E2324A" w:rsidRDefault="00E2324A" w:rsidP="00E2324A">
      <w:pPr>
        <w:pStyle w:val="a9"/>
        <w:ind w:right="-2"/>
        <w:jc w:val="both"/>
        <w:outlineLvl w:val="0"/>
        <w:rPr>
          <w:sz w:val="24"/>
          <w:szCs w:val="24"/>
        </w:rPr>
      </w:pPr>
    </w:p>
    <w:tbl>
      <w:tblPr>
        <w:tblW w:w="10424" w:type="dxa"/>
        <w:tblCellSpacing w:w="0" w:type="dxa"/>
        <w:tblLayout w:type="fixed"/>
        <w:tblCellMar>
          <w:left w:w="15" w:type="dxa"/>
          <w:right w:w="0" w:type="dxa"/>
        </w:tblCellMar>
        <w:tblLook w:val="04A0"/>
      </w:tblPr>
      <w:tblGrid>
        <w:gridCol w:w="5211"/>
        <w:gridCol w:w="5010"/>
        <w:gridCol w:w="203"/>
      </w:tblGrid>
      <w:tr w:rsidR="00E2324A" w:rsidRPr="00E2324A" w:rsidTr="008D3D1C">
        <w:trPr>
          <w:gridAfter w:val="1"/>
          <w:wAfter w:w="203" w:type="dxa"/>
          <w:tblCellSpacing w:w="0" w:type="dxa"/>
        </w:trPr>
        <w:tc>
          <w:tcPr>
            <w:tcW w:w="10221" w:type="dxa"/>
            <w:gridSpan w:val="2"/>
          </w:tcPr>
          <w:tbl>
            <w:tblPr>
              <w:tblW w:w="9962" w:type="dxa"/>
              <w:tblInd w:w="93" w:type="dxa"/>
              <w:tblLayout w:type="fixed"/>
              <w:tblLook w:val="04A0"/>
            </w:tblPr>
            <w:tblGrid>
              <w:gridCol w:w="711"/>
              <w:gridCol w:w="4843"/>
              <w:gridCol w:w="1527"/>
              <w:gridCol w:w="1386"/>
              <w:gridCol w:w="1495"/>
            </w:tblGrid>
            <w:tr w:rsidR="00E2324A" w:rsidRPr="00E2324A" w:rsidTr="008D3D1C">
              <w:trPr>
                <w:trHeight w:val="627"/>
              </w:trPr>
              <w:tc>
                <w:tcPr>
                  <w:tcW w:w="71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2324A" w:rsidRPr="00E2324A" w:rsidRDefault="00E2324A" w:rsidP="008D3D1C">
                  <w:pPr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E2324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№ </w:t>
                  </w:r>
                  <w:proofErr w:type="spellStart"/>
                  <w:r w:rsidRPr="00E2324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п</w:t>
                  </w:r>
                  <w:proofErr w:type="spellEnd"/>
                  <w:r w:rsidRPr="00E2324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/</w:t>
                  </w:r>
                  <w:proofErr w:type="spellStart"/>
                  <w:r w:rsidRPr="00E2324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п</w:t>
                  </w:r>
                  <w:proofErr w:type="spellEnd"/>
                </w:p>
              </w:tc>
              <w:tc>
                <w:tcPr>
                  <w:tcW w:w="484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2324A" w:rsidRPr="00E2324A" w:rsidRDefault="00E2324A" w:rsidP="00251C0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E2324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Наименование программ, права на использование которых предоставляются</w:t>
                  </w:r>
                </w:p>
              </w:tc>
              <w:tc>
                <w:tcPr>
                  <w:tcW w:w="152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2324A" w:rsidRPr="00E2324A" w:rsidRDefault="00E2324A" w:rsidP="00251C0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E2324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Кол-во</w:t>
                  </w:r>
                </w:p>
                <w:p w:rsidR="00E2324A" w:rsidRPr="00E2324A" w:rsidRDefault="00E2324A" w:rsidP="00251C0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E2324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(шт.)</w:t>
                  </w:r>
                </w:p>
              </w:tc>
              <w:tc>
                <w:tcPr>
                  <w:tcW w:w="138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2324A" w:rsidRPr="00E2324A" w:rsidRDefault="00E2324A" w:rsidP="008D3D1C">
                  <w:pPr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E2324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Цена (руб.)</w:t>
                  </w:r>
                </w:p>
              </w:tc>
              <w:tc>
                <w:tcPr>
                  <w:tcW w:w="149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2324A" w:rsidRPr="00E2324A" w:rsidRDefault="00E2324A" w:rsidP="008D3D1C">
                  <w:pPr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E2324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Стоимость (руб.)</w:t>
                  </w:r>
                </w:p>
              </w:tc>
            </w:tr>
            <w:tr w:rsidR="00E2324A" w:rsidRPr="00E2324A" w:rsidTr="008D3D1C">
              <w:trPr>
                <w:trHeight w:val="848"/>
              </w:trPr>
              <w:tc>
                <w:tcPr>
                  <w:tcW w:w="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2324A" w:rsidRPr="00E2324A" w:rsidRDefault="00E2324A" w:rsidP="008D3D1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324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2324A" w:rsidRPr="00E2324A" w:rsidRDefault="00E2324A" w:rsidP="00251C0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324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LBW-BC-12M-40-B3-FST,         Неисключительное право на использование ПО </w:t>
                  </w:r>
                  <w:proofErr w:type="spellStart"/>
                  <w:r w:rsidRPr="00E2324A">
                    <w:rPr>
                      <w:rFonts w:ascii="Times New Roman" w:hAnsi="Times New Roman" w:cs="Times New Roman"/>
                      <w:sz w:val="24"/>
                      <w:szCs w:val="24"/>
                    </w:rPr>
                    <w:t>Dr.Web</w:t>
                  </w:r>
                  <w:proofErr w:type="spellEnd"/>
                  <w:r w:rsidRPr="00E2324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2324A">
                    <w:rPr>
                      <w:rFonts w:ascii="Times New Roman" w:hAnsi="Times New Roman" w:cs="Times New Roman"/>
                      <w:sz w:val="24"/>
                      <w:szCs w:val="24"/>
                    </w:rPr>
                    <w:t>Desk-top</w:t>
                  </w:r>
                  <w:proofErr w:type="spellEnd"/>
                  <w:r w:rsidRPr="00E2324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2324A">
                    <w:rPr>
                      <w:rFonts w:ascii="Times New Roman" w:hAnsi="Times New Roman" w:cs="Times New Roman"/>
                      <w:sz w:val="24"/>
                      <w:szCs w:val="24"/>
                    </w:rPr>
                    <w:t>Security</w:t>
                  </w:r>
                  <w:proofErr w:type="spellEnd"/>
                  <w:r w:rsidRPr="00E2324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2324A">
                    <w:rPr>
                      <w:rFonts w:ascii="Times New Roman" w:hAnsi="Times New Roman" w:cs="Times New Roman"/>
                      <w:sz w:val="24"/>
                      <w:szCs w:val="24"/>
                    </w:rPr>
                    <w:t>Suite</w:t>
                  </w:r>
                  <w:proofErr w:type="spellEnd"/>
                  <w:r w:rsidRPr="00E2324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(Комплексная защита + Центр управления), 40 ПК, срок действия – 12 мес., продление. Сертифицировано ФСТЭК.</w:t>
                  </w:r>
                </w:p>
              </w:tc>
              <w:tc>
                <w:tcPr>
                  <w:tcW w:w="15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2324A" w:rsidRPr="00E2324A" w:rsidRDefault="00E2324A" w:rsidP="008D3D1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324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3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2324A" w:rsidRPr="00E2324A" w:rsidRDefault="00E2324A" w:rsidP="008D3D1C">
                  <w:pPr>
                    <w:jc w:val="center"/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</w:rPr>
                  </w:pPr>
                </w:p>
              </w:tc>
              <w:tc>
                <w:tcPr>
                  <w:tcW w:w="14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2324A" w:rsidRPr="00E2324A" w:rsidRDefault="00E2324A" w:rsidP="008D3D1C">
                  <w:pPr>
                    <w:jc w:val="center"/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</w:rPr>
                  </w:pPr>
                </w:p>
              </w:tc>
            </w:tr>
            <w:tr w:rsidR="00E2324A" w:rsidRPr="00E2324A" w:rsidTr="008D3D1C">
              <w:trPr>
                <w:trHeight w:val="848"/>
              </w:trPr>
              <w:tc>
                <w:tcPr>
                  <w:tcW w:w="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2324A" w:rsidRPr="00E2324A" w:rsidRDefault="00E2324A" w:rsidP="008D3D1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324A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4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2324A" w:rsidRPr="00E2324A" w:rsidRDefault="00E2324A" w:rsidP="00E2324A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324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LBS-AC-12M-1-B3-FST, Неисключительное право на </w:t>
                  </w:r>
                  <w:proofErr w:type="spellStart"/>
                  <w:r w:rsidRPr="00E2324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ис-пользование</w:t>
                  </w:r>
                  <w:proofErr w:type="spellEnd"/>
                  <w:r w:rsidRPr="00E2324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ПО </w:t>
                  </w:r>
                  <w:proofErr w:type="spellStart"/>
                  <w:r w:rsidRPr="00E2324A">
                    <w:rPr>
                      <w:rFonts w:ascii="Times New Roman" w:hAnsi="Times New Roman" w:cs="Times New Roman"/>
                      <w:sz w:val="24"/>
                      <w:szCs w:val="24"/>
                    </w:rPr>
                    <w:t>Dr.Web</w:t>
                  </w:r>
                  <w:proofErr w:type="spellEnd"/>
                  <w:r w:rsidRPr="00E2324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2324A">
                    <w:rPr>
                      <w:rFonts w:ascii="Times New Roman" w:hAnsi="Times New Roman" w:cs="Times New Roman"/>
                      <w:sz w:val="24"/>
                      <w:szCs w:val="24"/>
                    </w:rPr>
                    <w:t>Server</w:t>
                  </w:r>
                  <w:proofErr w:type="spellEnd"/>
                  <w:r w:rsidRPr="00E2324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2324A">
                    <w:rPr>
                      <w:rFonts w:ascii="Times New Roman" w:hAnsi="Times New Roman" w:cs="Times New Roman"/>
                      <w:sz w:val="24"/>
                      <w:szCs w:val="24"/>
                    </w:rPr>
                    <w:t>Security</w:t>
                  </w:r>
                  <w:proofErr w:type="spellEnd"/>
                  <w:r w:rsidRPr="00E2324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2324A">
                    <w:rPr>
                      <w:rFonts w:ascii="Times New Roman" w:hAnsi="Times New Roman" w:cs="Times New Roman"/>
                      <w:sz w:val="24"/>
                      <w:szCs w:val="24"/>
                    </w:rPr>
                    <w:t>Suite</w:t>
                  </w:r>
                  <w:proofErr w:type="spellEnd"/>
                  <w:r w:rsidRPr="00E2324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(Антивирус + Центр управления), 1 сервер, срок </w:t>
                  </w:r>
                  <w:proofErr w:type="spellStart"/>
                  <w:r w:rsidRPr="00E2324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дейст-вия</w:t>
                  </w:r>
                  <w:proofErr w:type="spellEnd"/>
                  <w:r w:rsidRPr="00E2324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– 12 мес., продление. Сертифицировано ФСТЭК.</w:t>
                  </w:r>
                </w:p>
              </w:tc>
              <w:tc>
                <w:tcPr>
                  <w:tcW w:w="15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2324A" w:rsidRPr="00E2324A" w:rsidRDefault="00E2324A" w:rsidP="008D3D1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324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3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2324A" w:rsidRPr="00E2324A" w:rsidRDefault="00E2324A" w:rsidP="008D3D1C">
                  <w:pPr>
                    <w:jc w:val="center"/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</w:rPr>
                  </w:pPr>
                </w:p>
              </w:tc>
              <w:tc>
                <w:tcPr>
                  <w:tcW w:w="14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2324A" w:rsidRPr="00E2324A" w:rsidRDefault="00E2324A" w:rsidP="008D3D1C">
                  <w:pPr>
                    <w:jc w:val="center"/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</w:rPr>
                  </w:pPr>
                </w:p>
              </w:tc>
            </w:tr>
            <w:tr w:rsidR="00E2324A" w:rsidRPr="00E2324A" w:rsidTr="00251C0E">
              <w:trPr>
                <w:trHeight w:val="268"/>
              </w:trPr>
              <w:tc>
                <w:tcPr>
                  <w:tcW w:w="846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2324A" w:rsidRPr="00251C0E" w:rsidRDefault="00E2324A" w:rsidP="008D3D1C">
                  <w:pP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E2324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                                                                                                                     </w:t>
                  </w:r>
                  <w:r w:rsidRPr="00251C0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ИТОГО:</w:t>
                  </w:r>
                </w:p>
              </w:tc>
              <w:tc>
                <w:tcPr>
                  <w:tcW w:w="14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2324A" w:rsidRPr="00E2324A" w:rsidRDefault="00E2324A" w:rsidP="008D3D1C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251C0E" w:rsidRDefault="00251C0E" w:rsidP="00E232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24A" w:rsidRPr="00E2324A" w:rsidRDefault="00251C0E" w:rsidP="00251C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E2324A" w:rsidRPr="00E2324A">
              <w:rPr>
                <w:rFonts w:ascii="Times New Roman" w:hAnsi="Times New Roman" w:cs="Times New Roman"/>
                <w:sz w:val="24"/>
                <w:szCs w:val="24"/>
              </w:rPr>
              <w:t>Итого сумма, подлежащая оплате Лицензиату по Договору: _________ (________) руб. 00 коп., в том числе НДС________/НДС не облагается.</w:t>
            </w:r>
          </w:p>
        </w:tc>
      </w:tr>
      <w:tr w:rsidR="00E2324A" w:rsidRPr="00E2324A" w:rsidTr="008D3D1C">
        <w:trPr>
          <w:gridAfter w:val="1"/>
          <w:wAfter w:w="203" w:type="dxa"/>
          <w:tblCellSpacing w:w="0" w:type="dxa"/>
        </w:trPr>
        <w:tc>
          <w:tcPr>
            <w:tcW w:w="10221" w:type="dxa"/>
            <w:gridSpan w:val="2"/>
            <w:vAlign w:val="center"/>
          </w:tcPr>
          <w:p w:rsidR="00E2324A" w:rsidRPr="00E2324A" w:rsidRDefault="00E2324A" w:rsidP="00251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324A">
              <w:rPr>
                <w:rFonts w:ascii="Times New Roman" w:hAnsi="Times New Roman" w:cs="Times New Roman"/>
                <w:sz w:val="24"/>
                <w:szCs w:val="24"/>
              </w:rPr>
              <w:t>2. Стороны претензий по объему и срокам переданных прав не имеют.</w:t>
            </w:r>
            <w:r w:rsidRPr="00E2324A">
              <w:rPr>
                <w:rFonts w:ascii="Times New Roman" w:hAnsi="Times New Roman" w:cs="Times New Roman"/>
                <w:sz w:val="24"/>
                <w:szCs w:val="24"/>
              </w:rPr>
              <w:br/>
              <w:t>3. Настоящий Акт составлен в двух экземплярах, имеющих равную юридическую силу, по одному для каждой из Сторон.</w:t>
            </w:r>
          </w:p>
        </w:tc>
      </w:tr>
      <w:tr w:rsidR="00E2324A" w:rsidRPr="00E2324A" w:rsidTr="008D3D1C">
        <w:tblPrEx>
          <w:tblCellSpacing w:w="0" w:type="nil"/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324A" w:rsidRPr="00E2324A" w:rsidRDefault="00E2324A" w:rsidP="00E232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324A">
              <w:rPr>
                <w:rFonts w:ascii="Times New Roman" w:hAnsi="Times New Roman" w:cs="Times New Roman"/>
                <w:sz w:val="24"/>
                <w:szCs w:val="24"/>
              </w:rPr>
              <w:t xml:space="preserve">От Лицензиата: 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324A" w:rsidRPr="00E2324A" w:rsidRDefault="00E2324A" w:rsidP="00E232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324A">
              <w:rPr>
                <w:rFonts w:ascii="Times New Roman" w:hAnsi="Times New Roman" w:cs="Times New Roman"/>
                <w:sz w:val="24"/>
                <w:szCs w:val="24"/>
              </w:rPr>
              <w:t>От Сублицензиата:</w:t>
            </w:r>
          </w:p>
        </w:tc>
      </w:tr>
      <w:tr w:rsidR="00E2324A" w:rsidRPr="00E2324A" w:rsidTr="008D3D1C">
        <w:tblPrEx>
          <w:tblCellSpacing w:w="0" w:type="nil"/>
          <w:tblCellMar>
            <w:left w:w="108" w:type="dxa"/>
            <w:right w:w="108" w:type="dxa"/>
          </w:tblCellMar>
        </w:tblPrEx>
        <w:trPr>
          <w:trHeight w:val="627"/>
        </w:trPr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324A" w:rsidRPr="00E2324A" w:rsidRDefault="00E2324A" w:rsidP="00E232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324A" w:rsidRPr="00E2324A" w:rsidRDefault="00E2324A" w:rsidP="00E232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324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Start"/>
            <w:r w:rsidRPr="00E232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уководител</w:t>
            </w:r>
            <w:r w:rsidRPr="00E2324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proofErr w:type="spellEnd"/>
            <w:r w:rsidRPr="00E2324A">
              <w:rPr>
                <w:rFonts w:ascii="Times New Roman" w:hAnsi="Times New Roman" w:cs="Times New Roman"/>
                <w:sz w:val="24"/>
                <w:szCs w:val="24"/>
              </w:rPr>
              <w:t xml:space="preserve"> ИБФРМ РАН</w:t>
            </w:r>
          </w:p>
        </w:tc>
      </w:tr>
      <w:tr w:rsidR="00E2324A" w:rsidRPr="00E2324A" w:rsidTr="008D3D1C">
        <w:tblPrEx>
          <w:tblCellSpacing w:w="0" w:type="nil"/>
          <w:tblCellMar>
            <w:left w:w="108" w:type="dxa"/>
            <w:right w:w="108" w:type="dxa"/>
          </w:tblCellMar>
        </w:tblPrEx>
        <w:trPr>
          <w:trHeight w:val="327"/>
        </w:trPr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324A" w:rsidRPr="00E2324A" w:rsidRDefault="00E2324A" w:rsidP="00E232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324A">
              <w:rPr>
                <w:rFonts w:ascii="Times New Roman" w:hAnsi="Times New Roman" w:cs="Times New Roman"/>
                <w:sz w:val="24"/>
                <w:szCs w:val="24"/>
              </w:rPr>
              <w:t>__________________ /_________________/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324A" w:rsidRPr="00E2324A" w:rsidRDefault="00E2324A" w:rsidP="008D3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324A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______________________/Л.Ю. </w:t>
            </w:r>
            <w:proofErr w:type="spellStart"/>
            <w:r w:rsidRPr="00E2324A">
              <w:rPr>
                <w:rFonts w:ascii="Times New Roman" w:hAnsi="Times New Roman" w:cs="Times New Roman"/>
                <w:sz w:val="24"/>
                <w:szCs w:val="24"/>
              </w:rPr>
              <w:t>Матора</w:t>
            </w:r>
            <w:proofErr w:type="spellEnd"/>
            <w:r w:rsidRPr="00E2324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</w:tbl>
    <w:p w:rsidR="0081767E" w:rsidRPr="00E2324A" w:rsidRDefault="00E2324A" w:rsidP="00251C0E">
      <w:pPr>
        <w:pStyle w:val="a4"/>
        <w:tabs>
          <w:tab w:val="left" w:pos="5595"/>
        </w:tabs>
        <w:spacing w:before="0" w:beforeAutospacing="0" w:after="0" w:afterAutospacing="0"/>
      </w:pPr>
      <w:r w:rsidRPr="00E2324A">
        <w:lastRenderedPageBreak/>
        <w:tab/>
      </w:r>
      <w:r w:rsidRPr="00E2324A">
        <w:tab/>
      </w:r>
      <w:r w:rsidRPr="00E2324A">
        <w:tab/>
      </w:r>
    </w:p>
    <w:sectPr w:rsidR="0081767E" w:rsidRPr="00E2324A" w:rsidSect="008D2B44">
      <w:pgSz w:w="11906" w:h="16838"/>
      <w:pgMar w:top="851" w:right="707" w:bottom="851" w:left="993" w:header="420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21CE" w:rsidRDefault="00251C0E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Pr="00251C0E">
      <w:rPr>
        <w:noProof/>
        <w:lang w:val="ru-RU"/>
      </w:rPr>
      <w:t>8</w:t>
    </w:r>
    <w:r>
      <w:fldChar w:fldCharType="end"/>
    </w:r>
  </w:p>
  <w:p w:rsidR="007721CE" w:rsidRDefault="00251C0E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249EA"/>
    <w:multiLevelType w:val="multilevel"/>
    <w:tmpl w:val="06DC9638"/>
    <w:lvl w:ilvl="0">
      <w:start w:val="5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>
    <w:nsid w:val="22554041"/>
    <w:multiLevelType w:val="multilevel"/>
    <w:tmpl w:val="E70A28DC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8C23EE"/>
    <w:rsid w:val="000A1CC7"/>
    <w:rsid w:val="00251C0E"/>
    <w:rsid w:val="0081767E"/>
    <w:rsid w:val="008C23EE"/>
    <w:rsid w:val="00E232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CC7"/>
  </w:style>
  <w:style w:type="paragraph" w:styleId="3">
    <w:name w:val="heading 3"/>
    <w:basedOn w:val="a"/>
    <w:link w:val="30"/>
    <w:uiPriority w:val="9"/>
    <w:qFormat/>
    <w:rsid w:val="008C23E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C23EE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Hyperlink"/>
    <w:basedOn w:val="a0"/>
    <w:uiPriority w:val="99"/>
    <w:semiHidden/>
    <w:unhideWhenUsed/>
    <w:rsid w:val="008C23EE"/>
    <w:rPr>
      <w:color w:val="0000FF"/>
      <w:u w:val="single"/>
    </w:rPr>
  </w:style>
  <w:style w:type="paragraph" w:customStyle="1" w:styleId="form-value">
    <w:name w:val="form-value"/>
    <w:basedOn w:val="a"/>
    <w:rsid w:val="008C23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rsid w:val="00E232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Обычный1"/>
    <w:rsid w:val="00E2324A"/>
    <w:pPr>
      <w:spacing w:after="0" w:line="240" w:lineRule="auto"/>
      <w:ind w:right="284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5">
    <w:name w:val="Body Text"/>
    <w:basedOn w:val="a"/>
    <w:link w:val="a6"/>
    <w:rsid w:val="00E2324A"/>
    <w:pPr>
      <w:spacing w:before="60" w:after="12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a6">
    <w:name w:val="Основной текст Знак"/>
    <w:basedOn w:val="a0"/>
    <w:link w:val="a5"/>
    <w:rsid w:val="00E2324A"/>
    <w:rPr>
      <w:rFonts w:ascii="Times New Roman" w:eastAsia="Times New Roman" w:hAnsi="Times New Roman" w:cs="Times New Roman"/>
      <w:sz w:val="24"/>
      <w:szCs w:val="24"/>
      <w:lang/>
    </w:rPr>
  </w:style>
  <w:style w:type="paragraph" w:styleId="a7">
    <w:name w:val="header"/>
    <w:basedOn w:val="a"/>
    <w:link w:val="a8"/>
    <w:uiPriority w:val="99"/>
    <w:rsid w:val="00E2324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a8">
    <w:name w:val="Верхний колонтитул Знак"/>
    <w:basedOn w:val="a0"/>
    <w:link w:val="a7"/>
    <w:uiPriority w:val="99"/>
    <w:rsid w:val="00E2324A"/>
    <w:rPr>
      <w:rFonts w:ascii="Times New Roman" w:eastAsia="Times New Roman" w:hAnsi="Times New Roman" w:cs="Times New Roman"/>
      <w:sz w:val="24"/>
      <w:szCs w:val="24"/>
      <w:lang/>
    </w:rPr>
  </w:style>
  <w:style w:type="paragraph" w:styleId="a9">
    <w:name w:val="Title"/>
    <w:basedOn w:val="a"/>
    <w:link w:val="aa"/>
    <w:qFormat/>
    <w:rsid w:val="00E2324A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/>
    </w:rPr>
  </w:style>
  <w:style w:type="character" w:customStyle="1" w:styleId="aa">
    <w:name w:val="Название Знак"/>
    <w:basedOn w:val="a0"/>
    <w:link w:val="a9"/>
    <w:rsid w:val="00E2324A"/>
    <w:rPr>
      <w:rFonts w:ascii="Times New Roman" w:eastAsia="Times New Roman" w:hAnsi="Times New Roman" w:cs="Times New Roman"/>
      <w:sz w:val="32"/>
      <w:szCs w:val="20"/>
      <w:lang/>
    </w:rPr>
  </w:style>
  <w:style w:type="paragraph" w:customStyle="1" w:styleId="Default">
    <w:name w:val="Default"/>
    <w:rsid w:val="00E2324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M2">
    <w:name w:val="CM2"/>
    <w:basedOn w:val="Default"/>
    <w:next w:val="Default"/>
    <w:rsid w:val="00E2324A"/>
    <w:pPr>
      <w:widowControl w:val="0"/>
      <w:spacing w:line="283" w:lineRule="atLeast"/>
    </w:pPr>
    <w:rPr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38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2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15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04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53938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12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347724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74487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16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575562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26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437509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3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516198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70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8</Pages>
  <Words>2848</Words>
  <Characters>16234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DIONEX</dc:creator>
  <cp:keywords/>
  <dc:description/>
  <cp:lastModifiedBy>DIONEX</cp:lastModifiedBy>
  <cp:revision>3</cp:revision>
  <dcterms:created xsi:type="dcterms:W3CDTF">2026-06-17T10:03:00Z</dcterms:created>
  <dcterms:modified xsi:type="dcterms:W3CDTF">2026-06-25T07:45:00Z</dcterms:modified>
</cp:coreProperties>
</file>