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9B" w:rsidRPr="005C209B" w:rsidRDefault="005C209B" w:rsidP="005C209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5C209B" w:rsidRDefault="005C209B" w:rsidP="00FA6CCB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00" w:lineRule="exact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20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поставляемому товару.</w:t>
      </w:r>
    </w:p>
    <w:p w:rsidR="00FA6CCB" w:rsidRPr="005C209B" w:rsidRDefault="00FA6CCB" w:rsidP="00FA6CCB">
      <w:pPr>
        <w:widowControl w:val="0"/>
        <w:autoSpaceDE w:val="0"/>
        <w:autoSpaceDN w:val="0"/>
        <w:adjustRightInd w:val="0"/>
        <w:snapToGrid w:val="0"/>
        <w:spacing w:after="0" w:line="300" w:lineRule="exact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95"/>
        <w:gridCol w:w="1701"/>
        <w:gridCol w:w="2835"/>
        <w:gridCol w:w="1134"/>
        <w:gridCol w:w="850"/>
        <w:gridCol w:w="1418"/>
      </w:tblGrid>
      <w:tr w:rsidR="000546A1" w:rsidRPr="002C42C0" w:rsidTr="000546A1">
        <w:tc>
          <w:tcPr>
            <w:tcW w:w="540" w:type="dxa"/>
            <w:vMerge w:val="restart"/>
          </w:tcPr>
          <w:p w:rsidR="000546A1" w:rsidRPr="002C42C0" w:rsidRDefault="000546A1" w:rsidP="00782C99">
            <w:pPr>
              <w:widowControl w:val="0"/>
              <w:tabs>
                <w:tab w:val="left" w:pos="-2700"/>
                <w:tab w:val="left" w:pos="-1800"/>
                <w:tab w:val="left" w:pos="-360"/>
                <w:tab w:val="left" w:pos="567"/>
                <w:tab w:val="left" w:pos="1440"/>
              </w:tabs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Times New Roman" w:hAnsi="Times New Roman" w:cs="Calibri"/>
                <w:bCs/>
                <w:iCs/>
                <w:lang w:eastAsia="ru-RU"/>
              </w:rPr>
            </w:pPr>
            <w:r w:rsidRPr="002C42C0">
              <w:rPr>
                <w:rFonts w:ascii="Times New Roman" w:eastAsia="Times New Roman" w:hAnsi="Times New Roman" w:cs="Calibri"/>
                <w:bCs/>
                <w:iCs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0546A1" w:rsidRPr="002C42C0" w:rsidRDefault="000546A1" w:rsidP="00782C99">
            <w:pPr>
              <w:widowControl w:val="0"/>
              <w:tabs>
                <w:tab w:val="left" w:pos="-2700"/>
                <w:tab w:val="left" w:pos="-1800"/>
                <w:tab w:val="left" w:pos="-360"/>
                <w:tab w:val="left" w:pos="567"/>
                <w:tab w:val="left" w:pos="1440"/>
              </w:tabs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Times New Roman" w:hAnsi="Times New Roman" w:cs="Calibri"/>
                <w:bCs/>
                <w:iCs/>
                <w:lang w:eastAsia="ru-RU"/>
              </w:rPr>
            </w:pPr>
            <w:r w:rsidRPr="002C42C0">
              <w:rPr>
                <w:rFonts w:ascii="Times New Roman" w:eastAsia="Times New Roman" w:hAnsi="Times New Roman" w:cs="Calibri"/>
                <w:bCs/>
                <w:iCs/>
                <w:lang w:eastAsia="ru-RU"/>
              </w:rPr>
              <w:t>Наименование товара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546A1" w:rsidRPr="002C42C0" w:rsidRDefault="000546A1" w:rsidP="00782C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Характеристики товара</w:t>
            </w:r>
          </w:p>
        </w:tc>
        <w:tc>
          <w:tcPr>
            <w:tcW w:w="1134" w:type="dxa"/>
            <w:vMerge w:val="restart"/>
          </w:tcPr>
          <w:p w:rsidR="000546A1" w:rsidRPr="003B4845" w:rsidRDefault="000546A1" w:rsidP="00782C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8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0546A1" w:rsidRPr="002C42C0" w:rsidRDefault="000546A1" w:rsidP="00782C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2C42C0">
              <w:rPr>
                <w:rFonts w:ascii="Times New Roman" w:eastAsia="Times New Roman" w:hAnsi="Times New Roman" w:cs="Calibri"/>
                <w:lang w:eastAsia="ru-RU"/>
              </w:rPr>
              <w:t>Количество</w:t>
            </w:r>
          </w:p>
        </w:tc>
        <w:tc>
          <w:tcPr>
            <w:tcW w:w="1418" w:type="dxa"/>
            <w:vMerge w:val="restart"/>
          </w:tcPr>
          <w:p w:rsidR="000546A1" w:rsidRDefault="000546A1" w:rsidP="00782C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КТРУ</w:t>
            </w:r>
          </w:p>
        </w:tc>
      </w:tr>
      <w:tr w:rsidR="000546A1" w:rsidRPr="002C42C0" w:rsidTr="000546A1">
        <w:tc>
          <w:tcPr>
            <w:tcW w:w="540" w:type="dxa"/>
            <w:vMerge/>
          </w:tcPr>
          <w:p w:rsidR="000546A1" w:rsidRPr="002C42C0" w:rsidRDefault="000546A1" w:rsidP="00782C99">
            <w:pPr>
              <w:widowControl w:val="0"/>
              <w:tabs>
                <w:tab w:val="left" w:pos="-2700"/>
                <w:tab w:val="left" w:pos="-1800"/>
                <w:tab w:val="left" w:pos="-360"/>
                <w:tab w:val="left" w:pos="567"/>
                <w:tab w:val="left" w:pos="1440"/>
              </w:tabs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Times New Roman" w:hAnsi="Times New Roman" w:cs="Calibri"/>
                <w:bCs/>
                <w:iCs/>
                <w:lang w:eastAsia="ru-RU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0546A1" w:rsidRPr="002C42C0" w:rsidRDefault="000546A1" w:rsidP="00782C99">
            <w:pPr>
              <w:widowControl w:val="0"/>
              <w:tabs>
                <w:tab w:val="left" w:pos="-2700"/>
                <w:tab w:val="left" w:pos="-1800"/>
                <w:tab w:val="left" w:pos="-360"/>
                <w:tab w:val="left" w:pos="567"/>
                <w:tab w:val="left" w:pos="1440"/>
              </w:tabs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46A1" w:rsidRPr="002C42C0" w:rsidRDefault="000546A1" w:rsidP="00782C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363636"/>
                <w:lang w:eastAsia="ru-RU"/>
              </w:rPr>
            </w:pPr>
            <w:r w:rsidRPr="002C42C0">
              <w:rPr>
                <w:rFonts w:ascii="Times New Roman" w:eastAsia="Times New Roman" w:hAnsi="Times New Roman" w:cs="Calibri"/>
                <w:lang w:eastAsia="ru-RU"/>
              </w:rPr>
              <w:t>Максимальные и (или) минимальные значения  показателей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46A1" w:rsidRPr="002C42C0" w:rsidRDefault="000546A1" w:rsidP="00782C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363636"/>
                <w:lang w:eastAsia="ru-RU"/>
              </w:rPr>
            </w:pPr>
            <w:r w:rsidRPr="002C42C0">
              <w:rPr>
                <w:rFonts w:ascii="Times New Roman" w:eastAsia="Times New Roman" w:hAnsi="Times New Roman" w:cs="Calibri"/>
                <w:lang w:eastAsia="ru-RU"/>
              </w:rPr>
              <w:t>Значения показателей, которые не могут изменяться</w:t>
            </w:r>
          </w:p>
        </w:tc>
        <w:tc>
          <w:tcPr>
            <w:tcW w:w="1134" w:type="dxa"/>
            <w:vMerge/>
          </w:tcPr>
          <w:p w:rsidR="000546A1" w:rsidRPr="002C42C0" w:rsidRDefault="000546A1" w:rsidP="00782C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546A1" w:rsidRPr="002C42C0" w:rsidRDefault="000546A1" w:rsidP="00782C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1418" w:type="dxa"/>
            <w:vMerge/>
          </w:tcPr>
          <w:p w:rsidR="000546A1" w:rsidRPr="002B0F1A" w:rsidRDefault="000546A1" w:rsidP="00782C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46A1" w:rsidRPr="002C42C0" w:rsidTr="000546A1">
        <w:tc>
          <w:tcPr>
            <w:tcW w:w="540" w:type="dxa"/>
          </w:tcPr>
          <w:p w:rsidR="000546A1" w:rsidRPr="002C42C0" w:rsidRDefault="000546A1" w:rsidP="00782C9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2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0546A1" w:rsidRPr="00AE718F" w:rsidRDefault="003518A0" w:rsidP="00782C99">
            <w:pPr>
              <w:widowControl w:val="0"/>
              <w:snapToGri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Шина пневматическая для легкового автомобиля</w:t>
            </w:r>
          </w:p>
        </w:tc>
        <w:tc>
          <w:tcPr>
            <w:tcW w:w="1701" w:type="dxa"/>
            <w:shd w:val="clear" w:color="auto" w:fill="auto"/>
          </w:tcPr>
          <w:p w:rsidR="003518A0" w:rsidRPr="003518A0" w:rsidRDefault="003518A0" w:rsidP="003518A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3518A0">
              <w:rPr>
                <w:rFonts w:ascii="Times New Roman" w:eastAsia="Times New Roman" w:hAnsi="Times New Roman" w:cs="Calibri"/>
                <w:bCs/>
                <w:lang w:eastAsia="ru-RU"/>
              </w:rPr>
              <w:t xml:space="preserve">Индекс нагрузки </w:t>
            </w:r>
          </w:p>
          <w:p w:rsidR="005E72FF" w:rsidRPr="005E72FF" w:rsidRDefault="003518A0" w:rsidP="003518A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3518A0">
              <w:rPr>
                <w:rFonts w:ascii="Times New Roman" w:eastAsia="Times New Roman" w:hAnsi="Times New Roman" w:cs="Calibri"/>
                <w:bCs/>
                <w:lang w:eastAsia="ru-RU"/>
              </w:rPr>
              <w:t>≥ 90 и &lt; 100</w:t>
            </w:r>
          </w:p>
        </w:tc>
        <w:tc>
          <w:tcPr>
            <w:tcW w:w="2835" w:type="dxa"/>
            <w:shd w:val="clear" w:color="auto" w:fill="auto"/>
          </w:tcPr>
          <w:p w:rsidR="00650DF1" w:rsidRPr="00650DF1" w:rsidRDefault="00650DF1" w:rsidP="00650D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lang w:eastAsia="ru-RU"/>
              </w:rPr>
              <w:t xml:space="preserve">Способ герметизации шины - бескамерная, </w:t>
            </w:r>
          </w:p>
          <w:p w:rsidR="00650DF1" w:rsidRPr="00650DF1" w:rsidRDefault="00650DF1" w:rsidP="00650D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lang w:eastAsia="ru-RU"/>
              </w:rPr>
              <w:t>Номинальная ширина профиля - 205 мм;</w:t>
            </w:r>
          </w:p>
          <w:p w:rsidR="00650DF1" w:rsidRPr="00650DF1" w:rsidRDefault="00650DF1" w:rsidP="00650D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lang w:eastAsia="ru-RU"/>
              </w:rPr>
              <w:t>Номинальное отношение высоты профиля  шины к ее ширине  - 70 %;</w:t>
            </w:r>
          </w:p>
          <w:p w:rsidR="00650DF1" w:rsidRPr="00650DF1" w:rsidRDefault="00650DF1" w:rsidP="00650D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lang w:eastAsia="ru-RU"/>
              </w:rPr>
              <w:t>Номинальный посадочный диаметр обода - 15 дюймов.</w:t>
            </w:r>
          </w:p>
          <w:p w:rsidR="005E72FF" w:rsidRPr="002C42C0" w:rsidRDefault="00650DF1" w:rsidP="00650D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lang w:eastAsia="ru-RU"/>
              </w:rPr>
              <w:t>Категория использования шины – обычная (дорожная)</w:t>
            </w:r>
          </w:p>
        </w:tc>
        <w:tc>
          <w:tcPr>
            <w:tcW w:w="1134" w:type="dxa"/>
          </w:tcPr>
          <w:p w:rsidR="000546A1" w:rsidRPr="003B4845" w:rsidRDefault="000546A1" w:rsidP="00782C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8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</w:tcPr>
          <w:p w:rsidR="000546A1" w:rsidRPr="002C42C0" w:rsidRDefault="00650DF1" w:rsidP="00E855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0546A1" w:rsidRPr="00E72B96" w:rsidRDefault="003518A0" w:rsidP="00782C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51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22.11.11.000-00000007</w:t>
            </w:r>
          </w:p>
        </w:tc>
      </w:tr>
    </w:tbl>
    <w:p w:rsidR="00FA6CCB" w:rsidRDefault="00FA6CCB" w:rsidP="005C209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C209B" w:rsidRPr="005C209B" w:rsidRDefault="00C705A8" w:rsidP="005C209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5C209B" w:rsidRPr="005C20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C209B" w:rsidRPr="005C2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поставки товара: в течение </w:t>
      </w:r>
      <w:r w:rsidR="00D9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C209B" w:rsidRPr="005C2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D9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</w:t>
      </w:r>
      <w:r w:rsidR="005C209B" w:rsidRPr="005C2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9E7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5C209B" w:rsidRPr="005C2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 момента заключения контракта (однократно)</w:t>
      </w:r>
    </w:p>
    <w:p w:rsidR="005C209B" w:rsidRPr="005C209B" w:rsidRDefault="00C705A8" w:rsidP="005C209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C209B" w:rsidRPr="005C2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A6CCB" w:rsidRPr="00FA6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В товаре не допускаются дефекты, приводящие к потере товарного вида или затрудняющие использование его по назначению.</w:t>
      </w:r>
      <w:r w:rsidR="005C209B" w:rsidRPr="005C2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209B" w:rsidRPr="005C209B" w:rsidRDefault="00C705A8" w:rsidP="00FA6CC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C209B" w:rsidRPr="005C2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CCB" w:rsidRPr="00FA6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Поставляемый товар должен соответствовать требованиям, установленным ГОСТ 4754-97 «Шины пневматические для легковых автомобилей, прицепов к ним, легких грузовых автомобилей и автобусов особо малой вместимости. Технические условия», ГОСТ Р 52900-2007 «Национальный стандарт Российской Федерации. Шины пневматические для легковых автомобилей и прицепов к ним. Технический условия», ГОСТ Р ИСО 4000-1-2005.  «Национальный стандарт Российской Федерации. Шины для легковых автомобилей и ободья. Часть 1. Шины (метрические серии)». Автомобильные шины должн</w:t>
      </w:r>
      <w:r w:rsidR="0065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быть с датой производства 2025-2026</w:t>
      </w:r>
      <w:r w:rsidR="00FA6CCB" w:rsidRPr="00FA6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Все шины каждого комплекта должны быть одной модели и иметь одинаковый рисунок протектора.</w:t>
      </w:r>
    </w:p>
    <w:p w:rsidR="00D019EB" w:rsidRDefault="003518A0" w:rsidP="00AC7B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</w:t>
      </w:r>
      <w:r w:rsidRPr="006B3A57">
        <w:rPr>
          <w:rFonts w:ascii="Times New Roman" w:eastAsia="Times New Roman" w:hAnsi="Times New Roman" w:cs="Times New Roman"/>
          <w:sz w:val="24"/>
          <w:szCs w:val="28"/>
          <w:lang w:eastAsia="ru-RU"/>
        </w:rPr>
        <w:t>Гарантийный срок товара должен составлять 12 месяцев</w:t>
      </w:r>
      <w:r w:rsidRPr="004240B2">
        <w:rPr>
          <w:rFonts w:ascii="Times New Roman" w:eastAsia="Times New Roman" w:hAnsi="Times New Roman" w:cs="Times New Roman"/>
          <w:sz w:val="24"/>
          <w:szCs w:val="28"/>
          <w:lang w:eastAsia="ru-RU"/>
        </w:rPr>
        <w:t>. Начальный момент исчисления гарантийного срока – дата подписания документа о приемке Заказчиком.</w:t>
      </w:r>
    </w:p>
    <w:p w:rsidR="00AC7B14" w:rsidRPr="00AC7B14" w:rsidRDefault="00AC7B14" w:rsidP="00AC7B14">
      <w:pPr>
        <w:ind w:firstLine="709"/>
        <w:jc w:val="both"/>
      </w:pPr>
      <w:r w:rsidRPr="00AC7B14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AC7B1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Согласно подпункту «и» пункта 5 постановления Правительства РФ от 23.12.2024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</w:t>
      </w:r>
      <w:bookmarkStart w:id="0" w:name="_GoBack"/>
      <w:bookmarkEnd w:id="0"/>
      <w:r w:rsidRPr="00AC7B14">
        <w:rPr>
          <w:rFonts w:ascii="Times New Roman" w:eastAsia="Times New Roman" w:hAnsi="Times New Roman" w:cs="Times New Roman"/>
          <w:sz w:val="24"/>
          <w:szCs w:val="28"/>
          <w:lang w:eastAsia="ru-RU"/>
        </w:rPr>
        <w:t>т, услуг отдельными видами юридических лиц" запреты не применяются, так как осуществляется закупка товаров, не относящихся к товарам и программному обеспечению, указанным в позициях 17, 21, 27, 35, 140, 141, 144 и 146 приложения N 1 к постановлению Правительства РФ от 23.12.2024 № 1875 и начальная (максимальная) цена контракта не превышает 1 млн. рублей и при этом ни одна из использованных при определении таких цен цена единицы товара не превышает 300 тыс. рублей.</w:t>
      </w:r>
    </w:p>
    <w:sectPr w:rsidR="00AC7B14" w:rsidRPr="00AC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EA" w:rsidRDefault="00747DEA" w:rsidP="005C209B">
      <w:pPr>
        <w:spacing w:after="0" w:line="240" w:lineRule="auto"/>
      </w:pPr>
      <w:r>
        <w:separator/>
      </w:r>
    </w:p>
  </w:endnote>
  <w:endnote w:type="continuationSeparator" w:id="0">
    <w:p w:rsidR="00747DEA" w:rsidRDefault="00747DEA" w:rsidP="005C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EA" w:rsidRDefault="00747DEA" w:rsidP="005C209B">
      <w:pPr>
        <w:spacing w:after="0" w:line="240" w:lineRule="auto"/>
      </w:pPr>
      <w:r>
        <w:separator/>
      </w:r>
    </w:p>
  </w:footnote>
  <w:footnote w:type="continuationSeparator" w:id="0">
    <w:p w:rsidR="00747DEA" w:rsidRDefault="00747DEA" w:rsidP="005C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728F9"/>
    <w:multiLevelType w:val="hybridMultilevel"/>
    <w:tmpl w:val="CB70373A"/>
    <w:lvl w:ilvl="0" w:tplc="B2ACF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9B"/>
    <w:rsid w:val="000546A1"/>
    <w:rsid w:val="00114B53"/>
    <w:rsid w:val="00197E6D"/>
    <w:rsid w:val="00261F7D"/>
    <w:rsid w:val="00334681"/>
    <w:rsid w:val="003518A0"/>
    <w:rsid w:val="0041166A"/>
    <w:rsid w:val="004E52F3"/>
    <w:rsid w:val="0052796F"/>
    <w:rsid w:val="00554D2B"/>
    <w:rsid w:val="005C209B"/>
    <w:rsid w:val="005E72FF"/>
    <w:rsid w:val="00650DF1"/>
    <w:rsid w:val="006A5ED7"/>
    <w:rsid w:val="00710CEF"/>
    <w:rsid w:val="007205B1"/>
    <w:rsid w:val="00747DEA"/>
    <w:rsid w:val="007A3EAA"/>
    <w:rsid w:val="0080748D"/>
    <w:rsid w:val="00981505"/>
    <w:rsid w:val="009E7709"/>
    <w:rsid w:val="00A62431"/>
    <w:rsid w:val="00A86278"/>
    <w:rsid w:val="00AC7B14"/>
    <w:rsid w:val="00AD4B95"/>
    <w:rsid w:val="00AE718F"/>
    <w:rsid w:val="00C705A8"/>
    <w:rsid w:val="00C775D5"/>
    <w:rsid w:val="00D019EB"/>
    <w:rsid w:val="00D90CB2"/>
    <w:rsid w:val="00DC149F"/>
    <w:rsid w:val="00E15353"/>
    <w:rsid w:val="00E72B96"/>
    <w:rsid w:val="00E855B9"/>
    <w:rsid w:val="00EC3C04"/>
    <w:rsid w:val="00EC47FA"/>
    <w:rsid w:val="00ED7DD9"/>
    <w:rsid w:val="00F2548F"/>
    <w:rsid w:val="00F83318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B2D7"/>
  <w15:docId w15:val="{F7DBBFA2-449F-4DCF-A224-6DA7072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20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20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Белых Дмитрий Станиславович</dc:creator>
  <cp:lastModifiedBy>Белых Дмитрий Станиславович</cp:lastModifiedBy>
  <cp:revision>3</cp:revision>
  <dcterms:created xsi:type="dcterms:W3CDTF">2026-07-01T05:41:00Z</dcterms:created>
  <dcterms:modified xsi:type="dcterms:W3CDTF">2026-07-02T08:19:00Z</dcterms:modified>
</cp:coreProperties>
</file>