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61C" w:rsidRPr="00546359" w:rsidRDefault="00D8061C" w:rsidP="00D8061C">
      <w:pPr>
        <w:spacing w:line="240" w:lineRule="auto"/>
        <w:ind w:left="4956"/>
        <w:jc w:val="center"/>
        <w:rPr>
          <w:sz w:val="24"/>
          <w:szCs w:val="24"/>
        </w:rPr>
      </w:pPr>
      <w:r w:rsidRPr="00546359">
        <w:rPr>
          <w:sz w:val="24"/>
          <w:szCs w:val="24"/>
        </w:rPr>
        <w:t>Приложение № 1</w:t>
      </w:r>
    </w:p>
    <w:p w:rsidR="00D8061C" w:rsidRPr="00546359" w:rsidRDefault="00D8061C" w:rsidP="00D8061C">
      <w:pPr>
        <w:spacing w:line="240" w:lineRule="auto"/>
        <w:ind w:left="4956"/>
        <w:jc w:val="center"/>
        <w:rPr>
          <w:sz w:val="24"/>
          <w:szCs w:val="24"/>
        </w:rPr>
      </w:pPr>
      <w:r w:rsidRPr="00546359">
        <w:rPr>
          <w:sz w:val="24"/>
          <w:szCs w:val="24"/>
        </w:rPr>
        <w:t xml:space="preserve">к </w:t>
      </w:r>
      <w:r w:rsidR="002E378B">
        <w:rPr>
          <w:sz w:val="24"/>
          <w:szCs w:val="24"/>
        </w:rPr>
        <w:t>Государственному К</w:t>
      </w:r>
      <w:r w:rsidRPr="00546359">
        <w:rPr>
          <w:sz w:val="24"/>
          <w:szCs w:val="24"/>
        </w:rPr>
        <w:t>онтракту</w:t>
      </w:r>
    </w:p>
    <w:p w:rsidR="00D8061C" w:rsidRPr="00546359" w:rsidRDefault="00D8061C" w:rsidP="00D8061C">
      <w:pPr>
        <w:spacing w:line="240" w:lineRule="auto"/>
        <w:ind w:left="4956"/>
        <w:jc w:val="center"/>
        <w:rPr>
          <w:sz w:val="24"/>
          <w:szCs w:val="24"/>
        </w:rPr>
      </w:pPr>
      <w:r w:rsidRPr="00546359">
        <w:rPr>
          <w:sz w:val="24"/>
          <w:szCs w:val="24"/>
        </w:rPr>
        <w:t xml:space="preserve">№ </w:t>
      </w:r>
      <w:r w:rsidRPr="0080250B">
        <w:rPr>
          <w:rFonts w:eastAsia="Calibri"/>
          <w:sz w:val="24"/>
          <w:szCs w:val="24"/>
          <w:lang w:eastAsia="en-US"/>
        </w:rPr>
        <w:t>____________</w:t>
      </w:r>
      <w:r>
        <w:rPr>
          <w:rFonts w:eastAsia="Calibri"/>
          <w:sz w:val="24"/>
          <w:szCs w:val="24"/>
          <w:lang w:eastAsia="en-US"/>
        </w:rPr>
        <w:t xml:space="preserve">, </w:t>
      </w:r>
      <w:r w:rsidRPr="0080250B">
        <w:rPr>
          <w:rFonts w:eastAsia="Calibri"/>
          <w:sz w:val="24"/>
          <w:szCs w:val="24"/>
          <w:lang w:eastAsia="en-US"/>
        </w:rPr>
        <w:t>____________</w:t>
      </w:r>
    </w:p>
    <w:p w:rsidR="00D8061C" w:rsidRPr="00546359" w:rsidRDefault="00D8061C" w:rsidP="00D8061C">
      <w:pPr>
        <w:spacing w:line="240" w:lineRule="auto"/>
        <w:ind w:left="4956"/>
        <w:jc w:val="center"/>
        <w:rPr>
          <w:sz w:val="24"/>
          <w:szCs w:val="24"/>
        </w:rPr>
      </w:pPr>
      <w:r>
        <w:rPr>
          <w:rFonts w:eastAsia="Calibri"/>
          <w:sz w:val="24"/>
          <w:szCs w:val="24"/>
          <w:lang w:eastAsia="en-US"/>
        </w:rPr>
        <w:t>от</w:t>
      </w:r>
      <w:r w:rsidRPr="00546359">
        <w:rPr>
          <w:sz w:val="24"/>
          <w:szCs w:val="24"/>
        </w:rPr>
        <w:t xml:space="preserve"> </w:t>
      </w:r>
      <w:r w:rsidRPr="0080250B">
        <w:rPr>
          <w:rFonts w:eastAsia="Calibri"/>
          <w:sz w:val="24"/>
          <w:szCs w:val="24"/>
          <w:lang w:eastAsia="en-US"/>
        </w:rPr>
        <w:t>«</w:t>
      </w:r>
      <w:r>
        <w:rPr>
          <w:rFonts w:eastAsia="Calibri"/>
          <w:sz w:val="24"/>
          <w:szCs w:val="24"/>
          <w:lang w:eastAsia="en-US"/>
        </w:rPr>
        <w:t>_____</w:t>
      </w:r>
      <w:r w:rsidRPr="0080250B">
        <w:rPr>
          <w:rFonts w:eastAsia="Calibri"/>
          <w:sz w:val="24"/>
          <w:szCs w:val="24"/>
          <w:lang w:eastAsia="en-US"/>
        </w:rPr>
        <w:t>»</w:t>
      </w:r>
      <w:r w:rsidR="00C31D7A">
        <w:rPr>
          <w:rFonts w:eastAsia="Calibri"/>
          <w:sz w:val="24"/>
          <w:szCs w:val="24"/>
          <w:lang w:eastAsia="en-US"/>
        </w:rPr>
        <w:t xml:space="preserve"> </w:t>
      </w:r>
      <w:r w:rsidR="002B4602" w:rsidRPr="0080250B">
        <w:rPr>
          <w:rFonts w:eastAsia="Calibri"/>
          <w:sz w:val="24"/>
          <w:szCs w:val="24"/>
          <w:lang w:eastAsia="en-US"/>
        </w:rPr>
        <w:t>____________</w:t>
      </w:r>
      <w:r w:rsidR="002B4602">
        <w:rPr>
          <w:rFonts w:eastAsia="Calibri"/>
          <w:sz w:val="24"/>
          <w:szCs w:val="24"/>
          <w:lang w:eastAsia="en-US"/>
        </w:rPr>
        <w:t xml:space="preserve"> </w:t>
      </w:r>
      <w:r>
        <w:rPr>
          <w:sz w:val="24"/>
          <w:szCs w:val="24"/>
        </w:rPr>
        <w:t>202</w:t>
      </w:r>
      <w:r w:rsidR="006404EF">
        <w:rPr>
          <w:sz w:val="24"/>
          <w:szCs w:val="24"/>
        </w:rPr>
        <w:t>6</w:t>
      </w:r>
      <w:r w:rsidRPr="00546359">
        <w:rPr>
          <w:sz w:val="24"/>
          <w:szCs w:val="24"/>
        </w:rPr>
        <w:t xml:space="preserve"> г.</w:t>
      </w:r>
    </w:p>
    <w:p w:rsidR="00E46B35" w:rsidRDefault="00E46B35" w:rsidP="00D8061C">
      <w:pPr>
        <w:spacing w:line="240" w:lineRule="auto"/>
        <w:ind w:left="4956"/>
        <w:jc w:val="center"/>
        <w:rPr>
          <w:rFonts w:eastAsia="Calibri"/>
          <w:sz w:val="24"/>
          <w:szCs w:val="24"/>
          <w:lang w:eastAsia="en-US"/>
        </w:rPr>
      </w:pPr>
    </w:p>
    <w:p w:rsidR="00E46B35" w:rsidRPr="0080250B" w:rsidRDefault="00E46B35" w:rsidP="00D8061C">
      <w:pPr>
        <w:spacing w:line="240" w:lineRule="auto"/>
        <w:ind w:left="4956"/>
        <w:jc w:val="center"/>
        <w:rPr>
          <w:rFonts w:eastAsia="Calibri"/>
          <w:sz w:val="24"/>
          <w:szCs w:val="24"/>
          <w:lang w:eastAsia="en-US"/>
        </w:rPr>
      </w:pPr>
    </w:p>
    <w:p w:rsidR="00D8061C" w:rsidRDefault="00D8061C" w:rsidP="00D8061C">
      <w:pPr>
        <w:widowControl w:val="0"/>
        <w:spacing w:line="240" w:lineRule="auto"/>
        <w:ind w:firstLine="709"/>
        <w:jc w:val="center"/>
        <w:rPr>
          <w:b/>
          <w:bCs/>
          <w:sz w:val="24"/>
          <w:szCs w:val="24"/>
        </w:rPr>
      </w:pPr>
      <w:r w:rsidRPr="00304225">
        <w:rPr>
          <w:b/>
          <w:bCs/>
          <w:sz w:val="24"/>
          <w:szCs w:val="24"/>
        </w:rPr>
        <w:t>ТЕХНИЧЕСКОЕ ЗАДАНИЕ</w:t>
      </w:r>
    </w:p>
    <w:p w:rsidR="00D8061C" w:rsidRDefault="00D8061C" w:rsidP="00D8061C">
      <w:pPr>
        <w:widowControl w:val="0"/>
        <w:spacing w:line="240" w:lineRule="auto"/>
        <w:ind w:firstLine="709"/>
        <w:jc w:val="center"/>
        <w:rPr>
          <w:b/>
          <w:bCs/>
          <w:sz w:val="24"/>
          <w:szCs w:val="24"/>
        </w:rPr>
      </w:pPr>
    </w:p>
    <w:p w:rsidR="00C31D7A" w:rsidRPr="0020088B" w:rsidRDefault="00027493" w:rsidP="0020088B">
      <w:pPr>
        <w:widowControl w:val="0"/>
        <w:tabs>
          <w:tab w:val="left" w:pos="993"/>
        </w:tabs>
        <w:autoSpaceDE w:val="0"/>
        <w:autoSpaceDN w:val="0"/>
        <w:adjustRightInd w:val="0"/>
        <w:spacing w:line="240" w:lineRule="auto"/>
        <w:ind w:firstLine="709"/>
        <w:jc w:val="both"/>
        <w:rPr>
          <w:sz w:val="24"/>
          <w:szCs w:val="24"/>
        </w:rPr>
      </w:pPr>
      <w:r>
        <w:rPr>
          <w:b/>
          <w:sz w:val="24"/>
          <w:szCs w:val="24"/>
        </w:rPr>
        <w:t xml:space="preserve">1. </w:t>
      </w:r>
      <w:r w:rsidR="00D8061C" w:rsidRPr="0020088B">
        <w:rPr>
          <w:b/>
          <w:sz w:val="24"/>
          <w:szCs w:val="24"/>
        </w:rPr>
        <w:t>Наименование объекта закупки</w:t>
      </w:r>
      <w:r w:rsidR="00D8061C" w:rsidRPr="0020088B">
        <w:rPr>
          <w:sz w:val="24"/>
          <w:szCs w:val="24"/>
        </w:rPr>
        <w:t xml:space="preserve">: </w:t>
      </w:r>
      <w:r w:rsidR="002574B9" w:rsidRPr="0020088B">
        <w:rPr>
          <w:sz w:val="24"/>
          <w:szCs w:val="24"/>
          <w:shd w:val="clear" w:color="auto" w:fill="FAFAFA"/>
        </w:rPr>
        <w:t>Оказание услуг по проведению технической экспертизы работоспособности оборудования Томскстата на предмет пригодности для дальнейшего использования</w:t>
      </w:r>
      <w:r>
        <w:rPr>
          <w:sz w:val="24"/>
          <w:szCs w:val="24"/>
          <w:shd w:val="clear" w:color="auto" w:fill="FAFAFA"/>
        </w:rPr>
        <w:t>.</w:t>
      </w:r>
    </w:p>
    <w:p w:rsidR="00027493" w:rsidRPr="00027493" w:rsidRDefault="00027493" w:rsidP="00027493">
      <w:pPr>
        <w:pStyle w:val="a5"/>
        <w:widowControl w:val="0"/>
        <w:tabs>
          <w:tab w:val="left" w:pos="993"/>
        </w:tabs>
        <w:spacing w:line="240" w:lineRule="auto"/>
        <w:ind w:left="0" w:firstLine="709"/>
        <w:contextualSpacing w:val="0"/>
        <w:jc w:val="both"/>
        <w:rPr>
          <w:sz w:val="24"/>
          <w:szCs w:val="24"/>
        </w:rPr>
      </w:pPr>
      <w:r>
        <w:rPr>
          <w:rFonts w:eastAsia="Times New Roman CYR"/>
          <w:b/>
          <w:bCs/>
          <w:sz w:val="24"/>
          <w:szCs w:val="24"/>
        </w:rPr>
        <w:t xml:space="preserve">2. </w:t>
      </w:r>
      <w:r w:rsidR="00C31D7A" w:rsidRPr="0020088B">
        <w:rPr>
          <w:rFonts w:eastAsia="Times New Roman CYR"/>
          <w:b/>
          <w:bCs/>
          <w:sz w:val="24"/>
          <w:szCs w:val="24"/>
        </w:rPr>
        <w:t>Идентификационный код закупки:</w:t>
      </w:r>
      <w:r w:rsidR="00C31D7A" w:rsidRPr="0020088B">
        <w:rPr>
          <w:sz w:val="24"/>
          <w:szCs w:val="24"/>
        </w:rPr>
        <w:t xml:space="preserve"> </w:t>
      </w:r>
      <w:r w:rsidRPr="00771407">
        <w:rPr>
          <w:sz w:val="24"/>
          <w:szCs w:val="24"/>
        </w:rPr>
        <w:t>26 1 7017108742 701701001 0046 000 0000 000</w:t>
      </w:r>
      <w:r>
        <w:rPr>
          <w:sz w:val="24"/>
          <w:szCs w:val="24"/>
        </w:rPr>
        <w:t>.</w:t>
      </w:r>
    </w:p>
    <w:p w:rsidR="00C31D7A" w:rsidRPr="0020088B" w:rsidRDefault="00027493" w:rsidP="0020088B">
      <w:pPr>
        <w:widowControl w:val="0"/>
        <w:spacing w:line="240" w:lineRule="auto"/>
        <w:ind w:firstLine="709"/>
        <w:jc w:val="both"/>
        <w:rPr>
          <w:rFonts w:eastAsia="Times New Roman CYR"/>
          <w:sz w:val="24"/>
          <w:szCs w:val="24"/>
        </w:rPr>
      </w:pPr>
      <w:r>
        <w:rPr>
          <w:rFonts w:eastAsia="Times New Roman CYR"/>
          <w:b/>
          <w:bCs/>
          <w:sz w:val="24"/>
          <w:szCs w:val="24"/>
        </w:rPr>
        <w:t xml:space="preserve">3. </w:t>
      </w:r>
      <w:r w:rsidR="00C31D7A" w:rsidRPr="0020088B">
        <w:rPr>
          <w:rFonts w:eastAsia="Times New Roman CYR"/>
          <w:b/>
          <w:bCs/>
          <w:sz w:val="24"/>
          <w:szCs w:val="24"/>
        </w:rPr>
        <w:t xml:space="preserve">Начальная (максимальная) цена государственного контракта (далее - </w:t>
      </w:r>
      <w:r w:rsidR="002538B7">
        <w:rPr>
          <w:rFonts w:eastAsia="Times New Roman CYR"/>
          <w:b/>
          <w:bCs/>
          <w:sz w:val="24"/>
          <w:szCs w:val="24"/>
        </w:rPr>
        <w:t>К</w:t>
      </w:r>
      <w:r w:rsidR="00C31D7A" w:rsidRPr="0020088B">
        <w:rPr>
          <w:rFonts w:eastAsia="Times New Roman CYR"/>
          <w:b/>
          <w:bCs/>
          <w:sz w:val="24"/>
          <w:szCs w:val="24"/>
        </w:rPr>
        <w:t>онтракт)</w:t>
      </w:r>
      <w:r w:rsidR="00C31D7A" w:rsidRPr="0020088B">
        <w:rPr>
          <w:rFonts w:eastAsia="Times New Roman CYR"/>
          <w:sz w:val="24"/>
          <w:szCs w:val="24"/>
        </w:rPr>
        <w:t xml:space="preserve">: </w:t>
      </w:r>
      <w:r w:rsidR="00C31D7A" w:rsidRPr="0020088B">
        <w:rPr>
          <w:sz w:val="24"/>
          <w:szCs w:val="24"/>
        </w:rPr>
        <w:t>___________</w:t>
      </w:r>
      <w:r w:rsidR="00C31D7A" w:rsidRPr="0020088B">
        <w:rPr>
          <w:rFonts w:eastAsia="Times New Roman CYR"/>
          <w:sz w:val="24"/>
          <w:szCs w:val="24"/>
        </w:rPr>
        <w:t xml:space="preserve"> руб.</w:t>
      </w:r>
    </w:p>
    <w:p w:rsidR="00C31D7A" w:rsidRPr="0020088B" w:rsidRDefault="00027493" w:rsidP="0020088B">
      <w:pPr>
        <w:widowControl w:val="0"/>
        <w:spacing w:line="240" w:lineRule="auto"/>
        <w:ind w:firstLine="709"/>
        <w:jc w:val="both"/>
        <w:rPr>
          <w:rFonts w:eastAsia="Times New Roman CYR"/>
          <w:sz w:val="24"/>
          <w:szCs w:val="24"/>
        </w:rPr>
      </w:pPr>
      <w:r>
        <w:rPr>
          <w:rFonts w:eastAsia="Times New Roman CYR"/>
          <w:b/>
          <w:bCs/>
          <w:sz w:val="24"/>
          <w:szCs w:val="24"/>
        </w:rPr>
        <w:t xml:space="preserve">4. </w:t>
      </w:r>
      <w:r w:rsidR="00C31D7A" w:rsidRPr="0020088B">
        <w:rPr>
          <w:rFonts w:eastAsia="Times New Roman CYR"/>
          <w:b/>
          <w:bCs/>
          <w:sz w:val="24"/>
          <w:szCs w:val="24"/>
        </w:rPr>
        <w:t xml:space="preserve">Цена </w:t>
      </w:r>
      <w:r w:rsidR="002538B7">
        <w:rPr>
          <w:rFonts w:eastAsia="Times New Roman CYR"/>
          <w:b/>
          <w:bCs/>
          <w:sz w:val="24"/>
          <w:szCs w:val="24"/>
        </w:rPr>
        <w:t>К</w:t>
      </w:r>
      <w:r w:rsidR="00C31D7A" w:rsidRPr="0020088B">
        <w:rPr>
          <w:rFonts w:eastAsia="Times New Roman CYR"/>
          <w:b/>
          <w:bCs/>
          <w:sz w:val="24"/>
          <w:szCs w:val="24"/>
        </w:rPr>
        <w:t>онтракта</w:t>
      </w:r>
      <w:r w:rsidR="00C31D7A" w:rsidRPr="0020088B">
        <w:rPr>
          <w:rFonts w:eastAsia="Times New Roman CYR"/>
          <w:sz w:val="24"/>
          <w:szCs w:val="24"/>
        </w:rPr>
        <w:t xml:space="preserve">: </w:t>
      </w:r>
      <w:r w:rsidR="00C31D7A" w:rsidRPr="0020088B">
        <w:rPr>
          <w:sz w:val="24"/>
          <w:szCs w:val="24"/>
        </w:rPr>
        <w:t>___________</w:t>
      </w:r>
      <w:r w:rsidR="00C31D7A" w:rsidRPr="0020088B">
        <w:rPr>
          <w:rFonts w:eastAsia="Times New Roman CYR"/>
          <w:sz w:val="24"/>
          <w:szCs w:val="24"/>
        </w:rPr>
        <w:t xml:space="preserve"> руб.</w:t>
      </w:r>
    </w:p>
    <w:p w:rsidR="00C31D7A" w:rsidRPr="0020088B" w:rsidRDefault="00027493" w:rsidP="0020088B">
      <w:pPr>
        <w:pStyle w:val="a5"/>
        <w:widowControl w:val="0"/>
        <w:spacing w:line="240" w:lineRule="auto"/>
        <w:ind w:left="0" w:firstLine="709"/>
        <w:contextualSpacing w:val="0"/>
        <w:jc w:val="both"/>
        <w:rPr>
          <w:b/>
          <w:sz w:val="24"/>
          <w:szCs w:val="24"/>
        </w:rPr>
      </w:pPr>
      <w:r>
        <w:rPr>
          <w:b/>
          <w:sz w:val="24"/>
          <w:szCs w:val="24"/>
        </w:rPr>
        <w:t xml:space="preserve">5. </w:t>
      </w:r>
      <w:r w:rsidR="00C31D7A" w:rsidRPr="0020088B">
        <w:rPr>
          <w:b/>
          <w:sz w:val="24"/>
          <w:szCs w:val="24"/>
        </w:rPr>
        <w:t xml:space="preserve">Источник финансирования: </w:t>
      </w:r>
      <w:r w:rsidR="00C31D7A" w:rsidRPr="0020088B">
        <w:rPr>
          <w:sz w:val="24"/>
          <w:szCs w:val="24"/>
        </w:rPr>
        <w:t>Федеральный бюджет 202</w:t>
      </w:r>
      <w:r>
        <w:rPr>
          <w:sz w:val="24"/>
          <w:szCs w:val="24"/>
        </w:rPr>
        <w:t>6.</w:t>
      </w:r>
    </w:p>
    <w:p w:rsidR="00C31D7A" w:rsidRPr="0020088B" w:rsidRDefault="00027493" w:rsidP="0020088B">
      <w:pPr>
        <w:pStyle w:val="a5"/>
        <w:widowControl w:val="0"/>
        <w:tabs>
          <w:tab w:val="left" w:pos="993"/>
        </w:tabs>
        <w:spacing w:line="240" w:lineRule="auto"/>
        <w:ind w:left="0" w:firstLine="709"/>
        <w:contextualSpacing w:val="0"/>
        <w:jc w:val="both"/>
        <w:rPr>
          <w:sz w:val="24"/>
          <w:szCs w:val="24"/>
        </w:rPr>
      </w:pPr>
      <w:r>
        <w:rPr>
          <w:b/>
          <w:sz w:val="24"/>
          <w:szCs w:val="24"/>
        </w:rPr>
        <w:t xml:space="preserve">5. </w:t>
      </w:r>
      <w:r w:rsidR="00C31D7A" w:rsidRPr="0020088B">
        <w:rPr>
          <w:b/>
          <w:sz w:val="24"/>
          <w:szCs w:val="24"/>
        </w:rPr>
        <w:t>Код бюджетной классификации (КБК):</w:t>
      </w:r>
      <w:r w:rsidR="00C31D7A" w:rsidRPr="0020088B">
        <w:rPr>
          <w:sz w:val="24"/>
          <w:szCs w:val="24"/>
        </w:rPr>
        <w:t xml:space="preserve"> </w:t>
      </w:r>
      <w:r w:rsidR="002574B9" w:rsidRPr="0020088B">
        <w:rPr>
          <w:sz w:val="24"/>
          <w:szCs w:val="24"/>
        </w:rPr>
        <w:t>157 0113 15 4 07 900</w:t>
      </w:r>
      <w:r w:rsidR="00AF5CD0">
        <w:rPr>
          <w:sz w:val="24"/>
          <w:szCs w:val="24"/>
        </w:rPr>
        <w:t>20</w:t>
      </w:r>
      <w:r w:rsidR="002574B9" w:rsidRPr="0020088B">
        <w:rPr>
          <w:sz w:val="24"/>
          <w:szCs w:val="24"/>
        </w:rPr>
        <w:t xml:space="preserve"> 242</w:t>
      </w:r>
      <w:r>
        <w:rPr>
          <w:sz w:val="24"/>
          <w:szCs w:val="24"/>
        </w:rPr>
        <w:t>.</w:t>
      </w:r>
    </w:p>
    <w:p w:rsidR="0020088B" w:rsidRPr="0020088B" w:rsidRDefault="00027493" w:rsidP="0020088B">
      <w:pPr>
        <w:pStyle w:val="a5"/>
        <w:widowControl w:val="0"/>
        <w:tabs>
          <w:tab w:val="left" w:pos="993"/>
        </w:tabs>
        <w:spacing w:line="240" w:lineRule="auto"/>
        <w:ind w:left="0" w:firstLine="709"/>
        <w:contextualSpacing w:val="0"/>
        <w:jc w:val="both"/>
        <w:rPr>
          <w:sz w:val="24"/>
          <w:szCs w:val="24"/>
        </w:rPr>
      </w:pPr>
      <w:r>
        <w:rPr>
          <w:b/>
          <w:sz w:val="24"/>
          <w:szCs w:val="24"/>
        </w:rPr>
        <w:t xml:space="preserve">6. </w:t>
      </w:r>
      <w:r w:rsidR="0020088B" w:rsidRPr="00CD64FB">
        <w:rPr>
          <w:b/>
          <w:sz w:val="24"/>
          <w:szCs w:val="24"/>
        </w:rPr>
        <w:t>Код мероприятия по информатизации:</w:t>
      </w:r>
      <w:r w:rsidR="0020088B" w:rsidRPr="0020088B">
        <w:rPr>
          <w:sz w:val="24"/>
          <w:szCs w:val="24"/>
        </w:rPr>
        <w:t xml:space="preserve"> 157.00100157.16.Э.2</w:t>
      </w:r>
      <w:r w:rsidR="00AF5CD0">
        <w:rPr>
          <w:sz w:val="24"/>
          <w:szCs w:val="24"/>
        </w:rPr>
        <w:t>40</w:t>
      </w:r>
      <w:r w:rsidR="0020088B" w:rsidRPr="0020088B">
        <w:rPr>
          <w:sz w:val="24"/>
          <w:szCs w:val="24"/>
        </w:rPr>
        <w:t>.2</w:t>
      </w:r>
      <w:r w:rsidR="00AF5CD0">
        <w:rPr>
          <w:sz w:val="24"/>
          <w:szCs w:val="24"/>
        </w:rPr>
        <w:t>6</w:t>
      </w:r>
      <w:r>
        <w:rPr>
          <w:sz w:val="24"/>
          <w:szCs w:val="24"/>
        </w:rPr>
        <w:t>.</w:t>
      </w:r>
    </w:p>
    <w:p w:rsidR="00AF5CD0" w:rsidRDefault="00027493" w:rsidP="002E378B">
      <w:pPr>
        <w:autoSpaceDE w:val="0"/>
        <w:autoSpaceDN w:val="0"/>
        <w:adjustRightInd w:val="0"/>
        <w:spacing w:line="240" w:lineRule="auto"/>
        <w:ind w:firstLine="709"/>
        <w:jc w:val="both"/>
        <w:rPr>
          <w:rFonts w:eastAsiaTheme="minorHAnsi"/>
          <w:color w:val="000000"/>
          <w:sz w:val="24"/>
          <w:szCs w:val="24"/>
          <w:lang w:eastAsia="en-US"/>
        </w:rPr>
      </w:pPr>
      <w:r>
        <w:rPr>
          <w:b/>
          <w:sz w:val="24"/>
          <w:szCs w:val="24"/>
        </w:rPr>
        <w:t xml:space="preserve">7. </w:t>
      </w:r>
      <w:r w:rsidR="0020088B" w:rsidRPr="00CD64FB">
        <w:rPr>
          <w:b/>
          <w:sz w:val="24"/>
          <w:szCs w:val="24"/>
        </w:rPr>
        <w:t>Наименование мероприятия по информатизации</w:t>
      </w:r>
      <w:r w:rsidR="0020088B" w:rsidRPr="0020088B">
        <w:rPr>
          <w:sz w:val="24"/>
          <w:szCs w:val="24"/>
        </w:rPr>
        <w:t xml:space="preserve">: </w:t>
      </w:r>
      <w:r w:rsidR="00AF5CD0">
        <w:rPr>
          <w:rFonts w:ascii="Times New Roman CYR" w:eastAsiaTheme="minorHAnsi" w:hAnsi="Times New Roman CYR" w:cs="Times New Roman CYR"/>
          <w:color w:val="000000"/>
          <w:sz w:val="24"/>
          <w:szCs w:val="24"/>
          <w:lang w:eastAsia="en-US"/>
        </w:rPr>
        <w:t>Эксплуатация объекта учета</w:t>
      </w:r>
      <w:r>
        <w:rPr>
          <w:rFonts w:ascii="Times New Roman CYR" w:eastAsiaTheme="minorHAnsi" w:hAnsi="Times New Roman CYR" w:cs="Times New Roman CYR"/>
          <w:color w:val="000000"/>
          <w:sz w:val="24"/>
          <w:szCs w:val="24"/>
          <w:lang w:eastAsia="en-US"/>
        </w:rPr>
        <w:t xml:space="preserve"> </w:t>
      </w:r>
      <w:r w:rsidR="00AF5CD0">
        <w:rPr>
          <w:rFonts w:ascii="Times New Roman CYR" w:eastAsiaTheme="minorHAnsi" w:hAnsi="Times New Roman CYR" w:cs="Times New Roman CYR"/>
          <w:color w:val="000000"/>
          <w:sz w:val="24"/>
          <w:szCs w:val="24"/>
          <w:lang w:eastAsia="en-US"/>
        </w:rPr>
        <w:t>Автоматизированные рабочие места сотрудников центрального аппарата и территориальных органов Росстата</w:t>
      </w:r>
      <w:r>
        <w:rPr>
          <w:rFonts w:ascii="Times New Roman CYR" w:eastAsiaTheme="minorHAnsi" w:hAnsi="Times New Roman CYR" w:cs="Times New Roman CYR"/>
          <w:color w:val="000000"/>
          <w:sz w:val="24"/>
          <w:szCs w:val="24"/>
          <w:lang w:eastAsia="en-US"/>
        </w:rPr>
        <w:t>.</w:t>
      </w:r>
    </w:p>
    <w:p w:rsidR="00C31D7A" w:rsidRPr="0020088B" w:rsidRDefault="00027493" w:rsidP="0020088B">
      <w:pPr>
        <w:pStyle w:val="a5"/>
        <w:widowControl w:val="0"/>
        <w:tabs>
          <w:tab w:val="left" w:pos="993"/>
        </w:tabs>
        <w:spacing w:line="240" w:lineRule="auto"/>
        <w:ind w:left="0" w:firstLine="709"/>
        <w:contextualSpacing w:val="0"/>
        <w:jc w:val="both"/>
        <w:rPr>
          <w:sz w:val="24"/>
          <w:szCs w:val="24"/>
        </w:rPr>
      </w:pPr>
      <w:r>
        <w:rPr>
          <w:rStyle w:val="af0"/>
          <w:b/>
          <w:bCs/>
          <w:i w:val="0"/>
          <w:sz w:val="24"/>
          <w:szCs w:val="24"/>
        </w:rPr>
        <w:t xml:space="preserve">8. </w:t>
      </w:r>
      <w:r w:rsidR="00C31D7A" w:rsidRPr="0020088B">
        <w:rPr>
          <w:rStyle w:val="af0"/>
          <w:b/>
          <w:bCs/>
          <w:i w:val="0"/>
          <w:sz w:val="24"/>
          <w:szCs w:val="24"/>
        </w:rPr>
        <w:t>Классификация операций сектора государственного управления</w:t>
      </w:r>
      <w:r w:rsidR="00C31D7A" w:rsidRPr="0020088B">
        <w:rPr>
          <w:b/>
          <w:i/>
          <w:sz w:val="24"/>
          <w:szCs w:val="24"/>
        </w:rPr>
        <w:t xml:space="preserve"> </w:t>
      </w:r>
      <w:r w:rsidR="00C31D7A" w:rsidRPr="0020088B">
        <w:rPr>
          <w:b/>
          <w:sz w:val="24"/>
          <w:szCs w:val="24"/>
        </w:rPr>
        <w:t>(КОСГУ)</w:t>
      </w:r>
      <w:r w:rsidR="00C31D7A" w:rsidRPr="0020088B">
        <w:rPr>
          <w:sz w:val="24"/>
          <w:szCs w:val="24"/>
        </w:rPr>
        <w:t>: 22</w:t>
      </w:r>
      <w:r w:rsidR="002574B9" w:rsidRPr="0020088B">
        <w:rPr>
          <w:sz w:val="24"/>
          <w:szCs w:val="24"/>
        </w:rPr>
        <w:t>6</w:t>
      </w:r>
      <w:r w:rsidR="002E378B">
        <w:rPr>
          <w:sz w:val="24"/>
          <w:szCs w:val="24"/>
        </w:rPr>
        <w:t>.</w:t>
      </w:r>
    </w:p>
    <w:p w:rsidR="0020088B" w:rsidRPr="00B060AF" w:rsidRDefault="00027493" w:rsidP="0020088B">
      <w:pPr>
        <w:pStyle w:val="a5"/>
        <w:widowControl w:val="0"/>
        <w:spacing w:line="240" w:lineRule="auto"/>
        <w:ind w:left="0" w:firstLine="709"/>
        <w:contextualSpacing w:val="0"/>
        <w:jc w:val="both"/>
        <w:rPr>
          <w:rFonts w:eastAsia="Calibri"/>
          <w:b/>
          <w:bCs/>
          <w:sz w:val="24"/>
          <w:szCs w:val="24"/>
          <w:lang w:eastAsia="en-US"/>
        </w:rPr>
      </w:pPr>
      <w:r>
        <w:rPr>
          <w:b/>
          <w:sz w:val="24"/>
          <w:szCs w:val="24"/>
        </w:rPr>
        <w:t xml:space="preserve">9. </w:t>
      </w:r>
      <w:r w:rsidR="0020088B" w:rsidRPr="00EC74E7">
        <w:rPr>
          <w:b/>
          <w:sz w:val="24"/>
          <w:szCs w:val="24"/>
        </w:rPr>
        <w:t xml:space="preserve">Код позиции каталога товаров, работ, услуг для обеспечения государственных и муниципальных нужд (при </w:t>
      </w:r>
      <w:r w:rsidR="0020088B" w:rsidRPr="00B060AF">
        <w:rPr>
          <w:b/>
          <w:sz w:val="24"/>
          <w:szCs w:val="24"/>
        </w:rPr>
        <w:t>наличии)</w:t>
      </w:r>
      <w:r w:rsidR="0020088B" w:rsidRPr="00B060AF">
        <w:rPr>
          <w:rFonts w:eastAsia="Calibri"/>
          <w:b/>
          <w:bCs/>
          <w:sz w:val="24"/>
          <w:szCs w:val="24"/>
          <w:lang w:eastAsia="en-US"/>
        </w:rPr>
        <w:t>:</w:t>
      </w:r>
      <w:r w:rsidR="0020088B" w:rsidRPr="00B060AF">
        <w:rPr>
          <w:rFonts w:eastAsia="Calibri"/>
          <w:bCs/>
          <w:sz w:val="24"/>
          <w:szCs w:val="24"/>
          <w:lang w:eastAsia="en-US"/>
        </w:rPr>
        <w:t xml:space="preserve"> </w:t>
      </w:r>
      <w:r w:rsidR="00B060AF" w:rsidRPr="00B060AF">
        <w:rPr>
          <w:sz w:val="24"/>
          <w:szCs w:val="24"/>
        </w:rPr>
        <w:t>71.20.19.190</w:t>
      </w:r>
      <w:r w:rsidR="00B060AF">
        <w:rPr>
          <w:sz w:val="24"/>
          <w:szCs w:val="24"/>
        </w:rPr>
        <w:t>.</w:t>
      </w:r>
    </w:p>
    <w:p w:rsidR="0020088B" w:rsidRPr="00EC74E7" w:rsidRDefault="00B060AF" w:rsidP="00B060AF">
      <w:pPr>
        <w:widowControl w:val="0"/>
        <w:spacing w:line="240" w:lineRule="auto"/>
        <w:ind w:firstLine="709"/>
        <w:jc w:val="both"/>
        <w:rPr>
          <w:bCs/>
          <w:sz w:val="24"/>
          <w:szCs w:val="24"/>
        </w:rPr>
      </w:pPr>
      <w:r>
        <w:rPr>
          <w:b/>
          <w:sz w:val="24"/>
          <w:szCs w:val="24"/>
        </w:rPr>
        <w:t xml:space="preserve">10. </w:t>
      </w:r>
      <w:r w:rsidR="0020088B" w:rsidRPr="00EC74E7">
        <w:rPr>
          <w:b/>
          <w:sz w:val="24"/>
          <w:szCs w:val="24"/>
        </w:rPr>
        <w:t>Место оказания услуги</w:t>
      </w:r>
      <w:r w:rsidR="0020088B" w:rsidRPr="00EC74E7">
        <w:rPr>
          <w:b/>
          <w:iCs/>
          <w:sz w:val="24"/>
          <w:szCs w:val="24"/>
        </w:rPr>
        <w:t>:</w:t>
      </w:r>
      <w:r w:rsidR="0020088B" w:rsidRPr="00EC74E7">
        <w:rPr>
          <w:iCs/>
          <w:sz w:val="24"/>
          <w:szCs w:val="24"/>
        </w:rPr>
        <w:t xml:space="preserve"> </w:t>
      </w:r>
      <w:r w:rsidR="0020088B" w:rsidRPr="00EC74E7">
        <w:rPr>
          <w:bCs/>
          <w:sz w:val="24"/>
          <w:szCs w:val="24"/>
        </w:rPr>
        <w:t xml:space="preserve">Томская область, г. Томск, </w:t>
      </w:r>
      <w:r>
        <w:rPr>
          <w:bCs/>
          <w:sz w:val="24"/>
          <w:szCs w:val="24"/>
        </w:rPr>
        <w:t xml:space="preserve">на </w:t>
      </w:r>
      <w:r w:rsidR="0020088B" w:rsidRPr="00EC74E7">
        <w:rPr>
          <w:bCs/>
          <w:sz w:val="24"/>
          <w:szCs w:val="24"/>
        </w:rPr>
        <w:t>территори</w:t>
      </w:r>
      <w:r>
        <w:rPr>
          <w:bCs/>
          <w:sz w:val="24"/>
          <w:szCs w:val="24"/>
        </w:rPr>
        <w:t>и</w:t>
      </w:r>
      <w:r w:rsidR="0020088B" w:rsidRPr="00EC74E7">
        <w:rPr>
          <w:bCs/>
          <w:sz w:val="24"/>
          <w:szCs w:val="24"/>
        </w:rPr>
        <w:t xml:space="preserve"> Исполнителя.</w:t>
      </w:r>
      <w:r>
        <w:rPr>
          <w:bCs/>
          <w:sz w:val="24"/>
          <w:szCs w:val="24"/>
        </w:rPr>
        <w:t xml:space="preserve"> </w:t>
      </w:r>
      <w:r w:rsidR="0020088B" w:rsidRPr="00EC74E7">
        <w:rPr>
          <w:bCs/>
          <w:sz w:val="24"/>
          <w:szCs w:val="24"/>
        </w:rPr>
        <w:t xml:space="preserve">Вывоз и </w:t>
      </w:r>
      <w:r w:rsidR="00943847">
        <w:rPr>
          <w:bCs/>
          <w:sz w:val="24"/>
          <w:szCs w:val="24"/>
        </w:rPr>
        <w:t>возврат</w:t>
      </w:r>
      <w:r w:rsidR="0020088B" w:rsidRPr="00EC74E7">
        <w:rPr>
          <w:bCs/>
          <w:sz w:val="24"/>
          <w:szCs w:val="24"/>
        </w:rPr>
        <w:t xml:space="preserve"> оборудования Исполнитель производит по адресу: </w:t>
      </w:r>
      <w:r w:rsidR="0020088B" w:rsidRPr="00EC74E7">
        <w:rPr>
          <w:sz w:val="24"/>
          <w:szCs w:val="24"/>
        </w:rPr>
        <w:t>634050, Томская область, г. Томск,</w:t>
      </w:r>
      <w:r>
        <w:rPr>
          <w:sz w:val="24"/>
          <w:szCs w:val="24"/>
        </w:rPr>
        <w:br/>
      </w:r>
      <w:r w:rsidR="0020088B" w:rsidRPr="00EC74E7">
        <w:rPr>
          <w:sz w:val="24"/>
          <w:szCs w:val="24"/>
        </w:rPr>
        <w:t xml:space="preserve"> ул. Гагарина, 56, </w:t>
      </w:r>
      <w:r w:rsidR="0020088B" w:rsidRPr="00EC74E7">
        <w:rPr>
          <w:bCs/>
          <w:sz w:val="24"/>
          <w:szCs w:val="24"/>
        </w:rPr>
        <w:t>в рабочие дни с 08:00 до 17:00 часов местного времени.</w:t>
      </w:r>
    </w:p>
    <w:p w:rsidR="0020088B" w:rsidRPr="0020088B" w:rsidRDefault="0020088B" w:rsidP="0020088B">
      <w:pPr>
        <w:widowControl w:val="0"/>
        <w:tabs>
          <w:tab w:val="left" w:pos="993"/>
        </w:tabs>
        <w:spacing w:line="240" w:lineRule="auto"/>
        <w:ind w:firstLine="709"/>
        <w:jc w:val="both"/>
        <w:rPr>
          <w:bCs/>
          <w:sz w:val="24"/>
          <w:szCs w:val="24"/>
        </w:rPr>
      </w:pPr>
      <w:r w:rsidRPr="00EC74E7">
        <w:rPr>
          <w:bCs/>
          <w:sz w:val="24"/>
          <w:szCs w:val="24"/>
        </w:rPr>
        <w:t>Доставка оборудования</w:t>
      </w:r>
      <w:r w:rsidRPr="0020088B">
        <w:rPr>
          <w:bCs/>
          <w:sz w:val="24"/>
          <w:szCs w:val="24"/>
        </w:rPr>
        <w:t xml:space="preserve"> к месту оказания услуг и обратно в офис Заказчика осуществляется силами и за счет Исполнителя.</w:t>
      </w:r>
    </w:p>
    <w:p w:rsidR="0020088B" w:rsidRPr="0020088B" w:rsidRDefault="0020088B" w:rsidP="0020088B">
      <w:pPr>
        <w:widowControl w:val="0"/>
        <w:tabs>
          <w:tab w:val="left" w:pos="993"/>
        </w:tabs>
        <w:spacing w:line="240" w:lineRule="auto"/>
        <w:ind w:firstLine="709"/>
        <w:jc w:val="both"/>
        <w:rPr>
          <w:bCs/>
          <w:sz w:val="24"/>
          <w:szCs w:val="24"/>
        </w:rPr>
      </w:pPr>
      <w:r w:rsidRPr="0020088B">
        <w:rPr>
          <w:bCs/>
          <w:sz w:val="24"/>
          <w:szCs w:val="24"/>
        </w:rPr>
        <w:t>Передача оборудования Исполнителю для оказания услуг и возврат Заказчику оформляется актом приема-передачи оборудования.</w:t>
      </w:r>
    </w:p>
    <w:p w:rsidR="0020088B" w:rsidRDefault="007D2579" w:rsidP="00063BDC">
      <w:pPr>
        <w:widowControl w:val="0"/>
        <w:spacing w:line="240" w:lineRule="auto"/>
        <w:ind w:firstLine="709"/>
        <w:jc w:val="both"/>
        <w:rPr>
          <w:sz w:val="24"/>
          <w:szCs w:val="24"/>
        </w:rPr>
      </w:pPr>
      <w:r>
        <w:rPr>
          <w:b/>
          <w:sz w:val="24"/>
          <w:szCs w:val="24"/>
        </w:rPr>
        <w:t xml:space="preserve">11. </w:t>
      </w:r>
      <w:r w:rsidR="0020088B" w:rsidRPr="0020088B">
        <w:rPr>
          <w:b/>
          <w:sz w:val="24"/>
          <w:szCs w:val="24"/>
        </w:rPr>
        <w:t>Срок оказания услуг:</w:t>
      </w:r>
      <w:r w:rsidR="0020088B" w:rsidRPr="0020088B">
        <w:rPr>
          <w:sz w:val="24"/>
          <w:szCs w:val="24"/>
        </w:rPr>
        <w:t xml:space="preserve"> </w:t>
      </w:r>
      <w:r w:rsidR="00063BDC" w:rsidRPr="00063BDC">
        <w:rPr>
          <w:sz w:val="24"/>
          <w:szCs w:val="24"/>
        </w:rPr>
        <w:t>в течение 10 (</w:t>
      </w:r>
      <w:r w:rsidR="00063BDC">
        <w:rPr>
          <w:sz w:val="24"/>
          <w:szCs w:val="24"/>
        </w:rPr>
        <w:t>Д</w:t>
      </w:r>
      <w:r w:rsidR="00063BDC" w:rsidRPr="00063BDC">
        <w:rPr>
          <w:sz w:val="24"/>
          <w:szCs w:val="24"/>
        </w:rPr>
        <w:t>есяти) рабочих дней с даты заключения</w:t>
      </w:r>
      <w:r w:rsidR="00063BDC">
        <w:rPr>
          <w:sz w:val="24"/>
          <w:szCs w:val="24"/>
        </w:rPr>
        <w:t xml:space="preserve"> К</w:t>
      </w:r>
      <w:r w:rsidR="00063BDC" w:rsidRPr="00063BDC">
        <w:rPr>
          <w:sz w:val="24"/>
          <w:szCs w:val="24"/>
        </w:rPr>
        <w:t>онтракта.</w:t>
      </w:r>
    </w:p>
    <w:p w:rsidR="00D8061C" w:rsidRDefault="007D2579" w:rsidP="0020088B">
      <w:pPr>
        <w:widowControl w:val="0"/>
        <w:snapToGrid w:val="0"/>
        <w:spacing w:line="240" w:lineRule="auto"/>
        <w:ind w:firstLine="709"/>
        <w:jc w:val="both"/>
        <w:rPr>
          <w:rFonts w:eastAsia="Lucida Sans Unicode"/>
          <w:b/>
          <w:sz w:val="24"/>
          <w:szCs w:val="24"/>
          <w:lang w:eastAsia="en-US" w:bidi="en-US"/>
        </w:rPr>
      </w:pPr>
      <w:r>
        <w:rPr>
          <w:rFonts w:eastAsia="Lucida Sans Unicode"/>
          <w:b/>
          <w:sz w:val="24"/>
          <w:szCs w:val="24"/>
          <w:lang w:eastAsia="en-US" w:bidi="en-US"/>
        </w:rPr>
        <w:t xml:space="preserve">12. </w:t>
      </w:r>
      <w:r w:rsidR="00D8061C" w:rsidRPr="00B33275">
        <w:rPr>
          <w:rFonts w:eastAsia="Lucida Sans Unicode"/>
          <w:b/>
          <w:sz w:val="24"/>
          <w:szCs w:val="24"/>
          <w:lang w:eastAsia="en-US" w:bidi="en-US"/>
        </w:rPr>
        <w:t>ОПИСАНИЕ ОБЪЕКТА ЗАКУПКИ:</w:t>
      </w:r>
    </w:p>
    <w:p w:rsidR="0020088B" w:rsidRPr="00D96925" w:rsidRDefault="007D2579" w:rsidP="0020088B">
      <w:pPr>
        <w:widowControl w:val="0"/>
        <w:spacing w:line="240" w:lineRule="auto"/>
        <w:ind w:firstLine="709"/>
        <w:jc w:val="both"/>
        <w:rPr>
          <w:bCs/>
          <w:sz w:val="24"/>
          <w:szCs w:val="24"/>
          <w:lang w:eastAsia="ar-SA"/>
        </w:rPr>
      </w:pPr>
      <w:r>
        <w:rPr>
          <w:b/>
          <w:sz w:val="24"/>
          <w:szCs w:val="24"/>
        </w:rPr>
        <w:t>12.</w:t>
      </w:r>
      <w:r w:rsidR="0020088B">
        <w:rPr>
          <w:b/>
          <w:sz w:val="24"/>
          <w:szCs w:val="24"/>
        </w:rPr>
        <w:t xml:space="preserve">1. </w:t>
      </w:r>
      <w:r w:rsidR="0020088B">
        <w:rPr>
          <w:sz w:val="24"/>
          <w:szCs w:val="24"/>
        </w:rPr>
        <w:t xml:space="preserve">Исполнитель обязуется оказать Заказчику услуги по </w:t>
      </w:r>
      <w:r w:rsidR="0020088B" w:rsidRPr="007C1B11">
        <w:rPr>
          <w:bCs/>
          <w:sz w:val="24"/>
          <w:szCs w:val="24"/>
          <w:lang w:eastAsia="ar-SA"/>
        </w:rPr>
        <w:t>п</w:t>
      </w:r>
      <w:r w:rsidR="0020088B" w:rsidRPr="00DE1438">
        <w:rPr>
          <w:bCs/>
          <w:sz w:val="24"/>
          <w:szCs w:val="24"/>
          <w:lang w:eastAsia="ar-SA"/>
        </w:rPr>
        <w:t>роведени</w:t>
      </w:r>
      <w:r w:rsidR="0020088B">
        <w:rPr>
          <w:bCs/>
          <w:sz w:val="24"/>
          <w:szCs w:val="24"/>
          <w:lang w:eastAsia="ar-SA"/>
        </w:rPr>
        <w:t>ю</w:t>
      </w:r>
      <w:r w:rsidR="0020088B" w:rsidRPr="00DE1438">
        <w:rPr>
          <w:bCs/>
          <w:sz w:val="24"/>
          <w:szCs w:val="24"/>
          <w:lang w:eastAsia="ar-SA"/>
        </w:rPr>
        <w:t xml:space="preserve"> </w:t>
      </w:r>
      <w:r w:rsidR="0020088B">
        <w:rPr>
          <w:bCs/>
          <w:sz w:val="24"/>
          <w:szCs w:val="24"/>
          <w:lang w:eastAsia="ar-SA"/>
        </w:rPr>
        <w:t>о</w:t>
      </w:r>
      <w:r w:rsidR="0020088B" w:rsidRPr="00722437">
        <w:rPr>
          <w:bCs/>
          <w:sz w:val="24"/>
          <w:szCs w:val="24"/>
          <w:lang w:eastAsia="ar-SA"/>
        </w:rPr>
        <w:t>ценк</w:t>
      </w:r>
      <w:r w:rsidR="0020088B">
        <w:rPr>
          <w:bCs/>
          <w:sz w:val="24"/>
          <w:szCs w:val="24"/>
          <w:lang w:eastAsia="ar-SA"/>
        </w:rPr>
        <w:t>и</w:t>
      </w:r>
      <w:r w:rsidR="0020088B" w:rsidRPr="00722437">
        <w:rPr>
          <w:bCs/>
          <w:sz w:val="24"/>
          <w:szCs w:val="24"/>
          <w:lang w:eastAsia="ar-SA"/>
        </w:rPr>
        <w:t xml:space="preserve"> технического состояния оборудования</w:t>
      </w:r>
      <w:r w:rsidR="0020088B">
        <w:rPr>
          <w:bCs/>
          <w:sz w:val="24"/>
          <w:szCs w:val="24"/>
          <w:lang w:eastAsia="ar-SA"/>
        </w:rPr>
        <w:t xml:space="preserve"> Заказчика </w:t>
      </w:r>
      <w:r w:rsidR="0020088B" w:rsidRPr="00722437">
        <w:rPr>
          <w:bCs/>
          <w:sz w:val="24"/>
          <w:szCs w:val="24"/>
          <w:lang w:eastAsia="ar-SA"/>
        </w:rPr>
        <w:t>с целью определения возможности его дальнейшей ремонтопригодности и эксплуатации и/или выявления причин его неработоспособности, возникновения отка</w:t>
      </w:r>
      <w:r w:rsidR="0020088B">
        <w:rPr>
          <w:bCs/>
          <w:sz w:val="24"/>
          <w:szCs w:val="24"/>
          <w:lang w:eastAsia="ar-SA"/>
        </w:rPr>
        <w:t>зов, дефектов и повреждений</w:t>
      </w:r>
      <w:r w:rsidR="0020088B">
        <w:rPr>
          <w:iCs/>
          <w:sz w:val="24"/>
          <w:szCs w:val="24"/>
          <w:lang w:eastAsia="ar-SA"/>
        </w:rPr>
        <w:t>, а Заказчик обязуется принять надлежаще оказанные услуги  и оплатить их.</w:t>
      </w:r>
    </w:p>
    <w:p w:rsidR="0020088B" w:rsidRDefault="007D2579" w:rsidP="0020088B">
      <w:pPr>
        <w:widowControl w:val="0"/>
        <w:spacing w:line="240" w:lineRule="auto"/>
        <w:ind w:firstLine="709"/>
        <w:rPr>
          <w:b/>
          <w:bCs/>
          <w:sz w:val="24"/>
          <w:szCs w:val="24"/>
          <w:lang w:eastAsia="ar-SA"/>
        </w:rPr>
      </w:pPr>
      <w:r>
        <w:rPr>
          <w:b/>
          <w:sz w:val="24"/>
          <w:szCs w:val="24"/>
        </w:rPr>
        <w:t>12.</w:t>
      </w:r>
      <w:r w:rsidR="0020088B">
        <w:rPr>
          <w:b/>
          <w:sz w:val="24"/>
          <w:szCs w:val="24"/>
        </w:rPr>
        <w:t xml:space="preserve">2. </w:t>
      </w:r>
      <w:r w:rsidR="0020088B" w:rsidRPr="005D2E8B">
        <w:rPr>
          <w:b/>
          <w:sz w:val="24"/>
          <w:szCs w:val="24"/>
        </w:rPr>
        <w:t>Перечень оборудования, подлежащ</w:t>
      </w:r>
      <w:r w:rsidR="00EC74E7">
        <w:rPr>
          <w:b/>
          <w:sz w:val="24"/>
          <w:szCs w:val="24"/>
        </w:rPr>
        <w:t>его</w:t>
      </w:r>
      <w:r w:rsidR="0020088B" w:rsidRPr="005D2E8B">
        <w:rPr>
          <w:b/>
          <w:sz w:val="24"/>
          <w:szCs w:val="24"/>
        </w:rPr>
        <w:t xml:space="preserve"> технической экспертизе</w:t>
      </w:r>
      <w:r w:rsidR="0020088B" w:rsidRPr="005D2E8B">
        <w:rPr>
          <w:b/>
          <w:bCs/>
          <w:sz w:val="24"/>
          <w:szCs w:val="24"/>
          <w:lang w:eastAsia="ar-SA"/>
        </w:rPr>
        <w:t>:</w:t>
      </w:r>
    </w:p>
    <w:tbl>
      <w:tblPr>
        <w:tblpPr w:leftFromText="180" w:rightFromText="180" w:bottomFromText="200" w:vertAnchor="text" w:tblpX="113" w:tblpY="1"/>
        <w:tblOverlap w:val="never"/>
        <w:tblW w:w="14565" w:type="dxa"/>
        <w:tblLayout w:type="fixed"/>
        <w:tblLook w:val="04A0" w:firstRow="1" w:lastRow="0" w:firstColumn="1" w:lastColumn="0" w:noHBand="0" w:noVBand="1"/>
      </w:tblPr>
      <w:tblGrid>
        <w:gridCol w:w="816"/>
        <w:gridCol w:w="3543"/>
        <w:gridCol w:w="1984"/>
        <w:gridCol w:w="2127"/>
        <w:gridCol w:w="1559"/>
        <w:gridCol w:w="4536"/>
      </w:tblGrid>
      <w:tr w:rsidR="00B82C00" w:rsidTr="00B82C00">
        <w:trPr>
          <w:gridAfter w:val="1"/>
          <w:wAfter w:w="4537" w:type="dxa"/>
          <w:trHeight w:val="417"/>
        </w:trPr>
        <w:tc>
          <w:tcPr>
            <w:tcW w:w="817" w:type="dxa"/>
            <w:tcBorders>
              <w:top w:val="single" w:sz="4" w:space="0" w:color="auto"/>
              <w:left w:val="single" w:sz="4" w:space="0" w:color="auto"/>
              <w:bottom w:val="single" w:sz="4" w:space="0" w:color="auto"/>
              <w:right w:val="single" w:sz="4" w:space="0" w:color="auto"/>
            </w:tcBorders>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№п/п</w:t>
            </w:r>
          </w:p>
        </w:tc>
        <w:tc>
          <w:tcPr>
            <w:tcW w:w="3544"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Наименование</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Инвентарный номер</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40" w:lineRule="auto"/>
              <w:ind w:firstLine="0"/>
              <w:jc w:val="center"/>
              <w:rPr>
                <w:rFonts w:eastAsiaTheme="minorHAnsi"/>
                <w:sz w:val="20"/>
                <w:lang w:eastAsia="en-US"/>
              </w:rPr>
            </w:pPr>
            <w:r>
              <w:rPr>
                <w:rFonts w:eastAsiaTheme="minorHAnsi"/>
                <w:sz w:val="20"/>
                <w:lang w:eastAsia="en-US"/>
              </w:rPr>
              <w:t>Заводской номер</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40" w:lineRule="auto"/>
              <w:ind w:firstLine="0"/>
              <w:jc w:val="center"/>
              <w:rPr>
                <w:rFonts w:eastAsiaTheme="minorHAnsi"/>
                <w:sz w:val="20"/>
                <w:lang w:eastAsia="en-US"/>
              </w:rPr>
            </w:pPr>
            <w:r>
              <w:rPr>
                <w:rFonts w:eastAsiaTheme="minorHAnsi"/>
                <w:sz w:val="20"/>
                <w:lang w:eastAsia="en-US"/>
              </w:rPr>
              <w:t>Дата принятия к учету</w:t>
            </w:r>
          </w:p>
        </w:tc>
      </w:tr>
      <w:tr w:rsidR="00B82C00" w:rsidTr="00B82C00">
        <w:trPr>
          <w:gridAfter w:val="1"/>
          <w:wAfter w:w="4537" w:type="dxa"/>
          <w:trHeight w:val="476"/>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157.1.1.001142.0000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ANS220070603</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31.12.2020</w:t>
            </w:r>
          </w:p>
        </w:tc>
      </w:tr>
      <w:tr w:rsidR="00B82C00" w:rsidTr="00B82C00">
        <w:trPr>
          <w:gridAfter w:val="1"/>
          <w:wAfter w:w="4537" w:type="dxa"/>
          <w:trHeight w:val="271"/>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157.1.1.001668.0000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ANS220082955</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91"/>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157.1.1.001903.0000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ANS220088709</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21"/>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157.1.1.001161.0000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ANS220071066</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68"/>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157.1.1.001213.0000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ANS220072801</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30"/>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157.1.1.001244.0000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ANS220073855</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20"/>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7</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157.1.1.001256.0000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ANS220074137</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67"/>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157.1.1.001258.0000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ANS220074220</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58"/>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157.1.1.001279.0000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ANS220074757</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15"/>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157.1.1.001387.0000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ANS220077185</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68"/>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157.1.1.001394.0000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ANS220077343</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74"/>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157.1.1.001458.0000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ANS220078589</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21"/>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157.1.1.001512.0000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ANS220079510</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26"/>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157.1.1.001594.0000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ANS220081557</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73"/>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157.1.1.001603.0000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ANS220081746</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22"/>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157.1.1.001680.0000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ANS220083075</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12"/>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157.1.1.001713.0000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ANS220084072</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73"/>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157.1.1.001717.0000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ANS220084168</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22"/>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157.1.1.001751.0000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ANS220085385</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11"/>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157.1.1.001769.0000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ANS220085914</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60"/>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157.1.1.001784.0000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ANS220086340</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21"/>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157.1.1.001796.0000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ANS220086481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12"/>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23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157.1.1.001823.0000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ANS220087415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104"/>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157.1.1.001909.0000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ANS220088797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07"/>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157.1.1.001919.0000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ANS220088932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98"/>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157.1.1.001920.0000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ANS220088959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157.1.1.001950.0000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ANS220089518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c>
          <w:tcPr>
            <w:tcW w:w="4537" w:type="dxa"/>
            <w:tcBorders>
              <w:top w:val="nil"/>
              <w:left w:val="single" w:sz="4" w:space="0" w:color="auto"/>
              <w:bottom w:val="nil"/>
              <w:right w:val="nil"/>
            </w:tcBorders>
          </w:tcPr>
          <w:p w:rsidR="00B82C00" w:rsidRDefault="00B82C00">
            <w:pPr>
              <w:autoSpaceDN w:val="0"/>
              <w:spacing w:line="240" w:lineRule="auto"/>
              <w:ind w:firstLine="0"/>
              <w:jc w:val="center"/>
              <w:rPr>
                <w:color w:val="000000"/>
                <w:sz w:val="28"/>
                <w:szCs w:val="28"/>
                <w:lang w:eastAsia="en-US"/>
              </w:rPr>
            </w:pP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28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157.1.1.001953.0000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ANS220089536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157.1.1.002013.0000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ANS220091860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157.1.1.002023.0000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ANS220091896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5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157.1.1.002215.0000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ANS220097295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3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157.1.1.002217.0000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ANS220097312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157.1.1.002415.0000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ANS220102455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34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157.1.1.002447.0000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ANS220103735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157.1.1.002450.0000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ANS220103761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36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157.1.1.002468.0000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ANS220104179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37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157.1.1.002561.0000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ANS220106592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38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157.1.1.002562.0000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ANS220106697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39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157.1.1.002574.0000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ANS220107055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40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157.1.1.002582.0000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ANS220107158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41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157.1.1.002870.0000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ANS220115574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42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157.1.1.003062.0000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ANS220123793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157.1.1.003098.0000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ANS220124348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157.1.1.003133.0000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ANS220125928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157.1.1.003137.0000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ANS220125989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157.1.1.003159.0000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ANS220126199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157.1.1.003173.0000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ANS220126509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157.1.1.003181.0000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ANS220128262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157.1.1.003191.0000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ANS220128684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157.1.1.003232.0000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ANS220133806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157.1.1.003253.0000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ANS220134302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157.1.1.003254.0000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ANS220134329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157.1.1.003264.0000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ANS220134611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157.1.1.003282.0000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ANS220137235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157.1.1.003340.0000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ANS220142033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157.1.1.003347.0000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ANS220142356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157.1.1.003356.0000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ANS220143213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157.1.1.003455.0000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ANS220146943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157.1.1.003472.0000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ANS220147365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157.1.1.003484.0000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ANS220141204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61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157.1.1.003537.0000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ANS220150621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157.1.1.003543.0000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ANS220151289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157.1.1.003564.0000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ANS220152288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157.1.1.003568.0000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ANS220152713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157.1.1.003571.0000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ANS220153020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157.1.1.003603.0000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ANS220154958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157.1.1.003612.0000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ANS220155998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157.1.1.003655.0000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ANS220159805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157.1.1.003665.0000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ANS220160388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157.1.1.003668.0000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ANS220160988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157.1.1.003672.0000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ANS220161126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157.1.1.003681.0000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ANS220161177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157.1.1.003690.0000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ANS220161417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157.1.1.003507.0000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ANS220149060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157.1.1.003535.0000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ANS220150022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40" w:lineRule="auto"/>
              <w:ind w:firstLine="34"/>
              <w:rPr>
                <w:color w:val="000000"/>
                <w:sz w:val="20"/>
                <w:lang w:eastAsia="en-US"/>
              </w:rPr>
            </w:pPr>
            <w:r>
              <w:rPr>
                <w:color w:val="000000"/>
                <w:sz w:val="20"/>
                <w:lang w:eastAsia="en-US"/>
              </w:rPr>
              <w:t>Портативный планшетный компьютер Aguarius Cmp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40" w:lineRule="auto"/>
              <w:ind w:firstLine="34"/>
              <w:jc w:val="center"/>
              <w:rPr>
                <w:color w:val="000000"/>
                <w:sz w:val="20"/>
                <w:lang w:eastAsia="en-US"/>
              </w:rPr>
            </w:pPr>
            <w:r>
              <w:rPr>
                <w:sz w:val="20"/>
                <w:lang w:eastAsia="en-US"/>
              </w:rPr>
              <w:t>157.1.1.003381.0000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40" w:lineRule="auto"/>
              <w:ind w:firstLine="34"/>
              <w:jc w:val="center"/>
              <w:rPr>
                <w:color w:val="000000"/>
                <w:sz w:val="20"/>
                <w:lang w:eastAsia="en-US"/>
              </w:rPr>
            </w:pPr>
            <w:r>
              <w:rPr>
                <w:color w:val="000000"/>
                <w:sz w:val="20"/>
                <w:lang w:eastAsia="en-US"/>
              </w:rPr>
              <w:t>ANS220048344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40" w:lineRule="auto"/>
              <w:ind w:firstLine="0"/>
              <w:jc w:val="center"/>
              <w:rPr>
                <w:sz w:val="20"/>
                <w:lang w:eastAsia="en-US"/>
              </w:rPr>
            </w:pPr>
            <w:r>
              <w:rPr>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01360848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65021446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01360849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65021194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65021599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65021188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65021187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65019161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65022028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65021534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65021121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65022026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65023312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88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65022001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65021182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65021152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65023365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65021153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65008686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65021132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65021020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65023751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65023356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65021127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65022010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65022011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65022054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65025046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65021369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65012712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65023718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65021375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65020510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65021087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65022000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65021551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65021225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55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65022052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427"/>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65020853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65020486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115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65021411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65021366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65021417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65020481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65021365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65021057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65020966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65022038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65020848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65023521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65021069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65021074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65025047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65021401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65021397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65021621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65021633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65019136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65018923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65023593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65017246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65021458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65021460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65021262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65021027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65003027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65021435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142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65021362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65021533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65021224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65018219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65021239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65021130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65021191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65021198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65021569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65025048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65021452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65021453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65023524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65021567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65021432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65021570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65019639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65021615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65025118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65021541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65021639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65019928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65025045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65007479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65025119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65017904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65002524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169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компьютер Aquarius Cmp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65022702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ПК Samsung Galaxy P5110 16Gb (в компл. с флеш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01360740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RF2D30QSK4R</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ПК Samsung Galaxy P5110 16Gb (в компл. с флеш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RF2D30QSK3H</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ПК Samsung Galaxy P5110 16Gb (в компл. с флеш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RF2D30TS2GM</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ПК Samsung Galaxy P5110 16Gb (в компл. с флеш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RF2D30TT30L</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ПК Samsung Galaxy P5110 16Gb (в компл. с флеш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RF2D30TS2AK</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Планшетный ПК Samsung Galaxy P5110 16Gb (в компл. с флеш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RF2D30QSK5F</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01360810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369759170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369759062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01360836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369744175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369759063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369759110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193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369759130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Портативный планшетный компьютер DEPO Myst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1209001068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1209003525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1209001140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220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1209002310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1209003888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1209003735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Мобильный компьютер Texet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1209003120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00136772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249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T105201407301290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T105201407300450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T105201407301410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Системный блок №2 Kraftway Credo KC57</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1010400050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ascii="Calibri" w:eastAsiaTheme="minorHAnsi" w:hAnsi="Calibri" w:cs="Calibri"/>
                <w:color w:val="000000"/>
                <w:sz w:val="20"/>
                <w:lang w:eastAsia="en-US"/>
              </w:rPr>
            </w:pPr>
            <w:r>
              <w:rPr>
                <w:rFonts w:ascii="Calibri" w:eastAsiaTheme="minorHAnsi" w:hAnsi="Calibri" w:cs="Calibri"/>
                <w:color w:val="000000"/>
                <w:sz w:val="20"/>
                <w:lang w:eastAsia="en-US"/>
              </w:rPr>
              <w:t>0010526470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31.07.2010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260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Системный блок №2 Kraftway Credo KC57</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1010400064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0010527630</w:t>
            </w:r>
          </w:p>
        </w:tc>
        <w:tc>
          <w:tcPr>
            <w:tcW w:w="1559" w:type="dxa"/>
            <w:tcBorders>
              <w:top w:val="single" w:sz="4" w:space="0" w:color="auto"/>
              <w:left w:val="nil"/>
              <w:bottom w:val="single" w:sz="4" w:space="0" w:color="auto"/>
              <w:right w:val="single" w:sz="4" w:space="0" w:color="auto"/>
            </w:tcBorders>
            <w:hideMark/>
          </w:tcPr>
          <w:p w:rsidR="00B82C00" w:rsidRDefault="00B82C00">
            <w:pPr>
              <w:autoSpaceDN w:val="0"/>
              <w:spacing w:after="200" w:line="276" w:lineRule="auto"/>
              <w:ind w:firstLine="0"/>
              <w:jc w:val="center"/>
              <w:rPr>
                <w:rFonts w:asciiTheme="minorHAnsi" w:eastAsiaTheme="minorHAnsi" w:hAnsiTheme="minorHAnsi" w:cstheme="minorBidi"/>
                <w:sz w:val="22"/>
                <w:szCs w:val="22"/>
                <w:lang w:eastAsia="en-US"/>
              </w:rPr>
            </w:pPr>
            <w:r>
              <w:rPr>
                <w:rFonts w:eastAsiaTheme="minorHAnsi"/>
                <w:sz w:val="20"/>
                <w:lang w:eastAsia="en-US"/>
              </w:rPr>
              <w:t>31.07.2010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261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Системный блок №2 Kraftway Credo KC57</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1010400239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0010527662</w:t>
            </w:r>
          </w:p>
        </w:tc>
        <w:tc>
          <w:tcPr>
            <w:tcW w:w="1559" w:type="dxa"/>
            <w:tcBorders>
              <w:top w:val="single" w:sz="4" w:space="0" w:color="auto"/>
              <w:left w:val="nil"/>
              <w:bottom w:val="single" w:sz="4" w:space="0" w:color="auto"/>
              <w:right w:val="single" w:sz="4" w:space="0" w:color="auto"/>
            </w:tcBorders>
            <w:hideMark/>
          </w:tcPr>
          <w:p w:rsidR="00B82C00" w:rsidRDefault="00B82C00">
            <w:pPr>
              <w:autoSpaceDN w:val="0"/>
              <w:spacing w:after="200" w:line="276" w:lineRule="auto"/>
              <w:ind w:firstLine="0"/>
              <w:jc w:val="center"/>
              <w:rPr>
                <w:rFonts w:asciiTheme="minorHAnsi" w:eastAsiaTheme="minorHAnsi" w:hAnsiTheme="minorHAnsi" w:cstheme="minorBidi"/>
                <w:sz w:val="22"/>
                <w:szCs w:val="22"/>
                <w:lang w:eastAsia="en-US"/>
              </w:rPr>
            </w:pPr>
            <w:r>
              <w:rPr>
                <w:rFonts w:eastAsiaTheme="minorHAnsi"/>
                <w:sz w:val="20"/>
                <w:lang w:eastAsia="en-US"/>
              </w:rPr>
              <w:t>31.07.2010</w:t>
            </w:r>
          </w:p>
        </w:tc>
      </w:tr>
      <w:tr w:rsidR="00B82C00" w:rsidTr="00B82C00">
        <w:trPr>
          <w:gridAfter w:val="1"/>
          <w:wAfter w:w="4537" w:type="dxa"/>
          <w:trHeight w:val="474"/>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262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Системный блок №2 Kraftway Credo KC57</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1010400244</w:t>
            </w:r>
          </w:p>
        </w:tc>
        <w:tc>
          <w:tcPr>
            <w:tcW w:w="2127" w:type="dxa"/>
            <w:tcBorders>
              <w:top w:val="single" w:sz="4" w:space="0" w:color="auto"/>
              <w:left w:val="nil"/>
              <w:bottom w:val="single" w:sz="4" w:space="0" w:color="auto"/>
              <w:right w:val="single" w:sz="4" w:space="0" w:color="auto"/>
            </w:tcBorders>
            <w:vAlign w:val="center"/>
          </w:tcPr>
          <w:p w:rsidR="00B82C00" w:rsidRDefault="00B82C00">
            <w:pPr>
              <w:spacing w:after="200" w:line="276" w:lineRule="auto"/>
              <w:ind w:firstLine="0"/>
              <w:jc w:val="center"/>
              <w:rPr>
                <w:rFonts w:ascii="Calibri" w:eastAsiaTheme="minorHAnsi" w:hAnsi="Calibri" w:cs="Calibri"/>
                <w:color w:val="000000"/>
                <w:sz w:val="20"/>
                <w:lang w:eastAsia="en-US"/>
              </w:rPr>
            </w:pPr>
            <w:r>
              <w:rPr>
                <w:rFonts w:ascii="Calibri" w:eastAsiaTheme="minorHAnsi" w:hAnsi="Calibri" w:cs="Calibri"/>
                <w:color w:val="000000"/>
                <w:sz w:val="20"/>
                <w:lang w:eastAsia="en-US"/>
              </w:rPr>
              <w:t>0010527635</w:t>
            </w:r>
          </w:p>
          <w:p w:rsidR="00B82C00" w:rsidRDefault="00B82C00">
            <w:pPr>
              <w:autoSpaceDN w:val="0"/>
              <w:spacing w:line="276" w:lineRule="auto"/>
              <w:ind w:firstLine="0"/>
              <w:jc w:val="center"/>
              <w:rPr>
                <w:rFonts w:eastAsiaTheme="minorHAnsi"/>
                <w:color w:val="000000"/>
                <w:sz w:val="20"/>
                <w:lang w:eastAsia="en-US"/>
              </w:rPr>
            </w:pPr>
          </w:p>
        </w:tc>
        <w:tc>
          <w:tcPr>
            <w:tcW w:w="1559" w:type="dxa"/>
            <w:tcBorders>
              <w:top w:val="single" w:sz="4" w:space="0" w:color="auto"/>
              <w:left w:val="nil"/>
              <w:bottom w:val="single" w:sz="4" w:space="0" w:color="auto"/>
              <w:right w:val="single" w:sz="4" w:space="0" w:color="auto"/>
            </w:tcBorders>
            <w:hideMark/>
          </w:tcPr>
          <w:p w:rsidR="00B82C00" w:rsidRDefault="00B82C00">
            <w:pPr>
              <w:autoSpaceDN w:val="0"/>
              <w:spacing w:after="200" w:line="276" w:lineRule="auto"/>
              <w:ind w:firstLine="0"/>
              <w:jc w:val="center"/>
              <w:rPr>
                <w:rFonts w:asciiTheme="minorHAnsi" w:eastAsiaTheme="minorHAnsi" w:hAnsiTheme="minorHAnsi" w:cstheme="minorBidi"/>
                <w:sz w:val="22"/>
                <w:szCs w:val="22"/>
                <w:lang w:eastAsia="en-US"/>
              </w:rPr>
            </w:pPr>
            <w:r>
              <w:rPr>
                <w:rFonts w:eastAsiaTheme="minorHAnsi"/>
                <w:sz w:val="20"/>
                <w:lang w:eastAsia="en-US"/>
              </w:rPr>
              <w:t>31.07.2010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263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Системный блок №2 Kraftway Credo KC57</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1010400249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0010527681</w:t>
            </w:r>
          </w:p>
        </w:tc>
        <w:tc>
          <w:tcPr>
            <w:tcW w:w="1559" w:type="dxa"/>
            <w:tcBorders>
              <w:top w:val="single" w:sz="4" w:space="0" w:color="auto"/>
              <w:left w:val="nil"/>
              <w:bottom w:val="single" w:sz="4" w:space="0" w:color="auto"/>
              <w:right w:val="single" w:sz="4" w:space="0" w:color="auto"/>
            </w:tcBorders>
            <w:hideMark/>
          </w:tcPr>
          <w:p w:rsidR="00B82C00" w:rsidRDefault="00B82C00">
            <w:pPr>
              <w:autoSpaceDN w:val="0"/>
              <w:spacing w:after="200" w:line="276" w:lineRule="auto"/>
              <w:ind w:firstLine="0"/>
              <w:jc w:val="center"/>
              <w:rPr>
                <w:rFonts w:asciiTheme="minorHAnsi" w:eastAsiaTheme="minorHAnsi" w:hAnsiTheme="minorHAnsi" w:cstheme="minorBidi"/>
                <w:sz w:val="22"/>
                <w:szCs w:val="22"/>
                <w:lang w:eastAsia="en-US"/>
              </w:rPr>
            </w:pPr>
            <w:r>
              <w:rPr>
                <w:rFonts w:eastAsiaTheme="minorHAnsi"/>
                <w:sz w:val="20"/>
                <w:lang w:eastAsia="en-US"/>
              </w:rPr>
              <w:t>31.07.2010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264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АТС  KX-TDA0490XJ IP на 16 каналов</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01380058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6EASN016551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31.12.2013</w:t>
            </w:r>
          </w:p>
        </w:tc>
      </w:tr>
    </w:tbl>
    <w:p w:rsidR="006535D8" w:rsidRPr="00756E7D" w:rsidRDefault="006535D8" w:rsidP="00756E7D">
      <w:pPr>
        <w:widowControl w:val="0"/>
        <w:tabs>
          <w:tab w:val="left" w:pos="0"/>
          <w:tab w:val="left" w:pos="851"/>
        </w:tabs>
        <w:spacing w:line="240" w:lineRule="auto"/>
        <w:ind w:firstLine="0"/>
        <w:jc w:val="both"/>
        <w:rPr>
          <w:b/>
          <w:sz w:val="24"/>
          <w:szCs w:val="24"/>
        </w:rPr>
      </w:pPr>
    </w:p>
    <w:p w:rsidR="00756E7D" w:rsidRPr="00756E7D" w:rsidRDefault="007D2579" w:rsidP="00756E7D">
      <w:pPr>
        <w:pStyle w:val="af4"/>
        <w:ind w:left="925"/>
        <w:rPr>
          <w:sz w:val="24"/>
          <w:szCs w:val="24"/>
        </w:rPr>
      </w:pPr>
      <w:r>
        <w:rPr>
          <w:color w:val="000000"/>
          <w:sz w:val="24"/>
          <w:szCs w:val="24"/>
          <w:lang w:eastAsia="ru-RU" w:bidi="ru-RU"/>
        </w:rPr>
        <w:t>1</w:t>
      </w:r>
      <w:r w:rsidR="00756E7D" w:rsidRPr="00756E7D">
        <w:rPr>
          <w:color w:val="000000"/>
          <w:sz w:val="24"/>
          <w:szCs w:val="24"/>
          <w:lang w:eastAsia="ru-RU" w:bidi="ru-RU"/>
        </w:rPr>
        <w:t>3. Условия оказания услуг:</w:t>
      </w:r>
    </w:p>
    <w:p w:rsidR="00756E7D" w:rsidRPr="00756E7D" w:rsidRDefault="007D2579" w:rsidP="007D2579">
      <w:pPr>
        <w:pStyle w:val="13"/>
        <w:tabs>
          <w:tab w:val="left" w:pos="1515"/>
        </w:tabs>
        <w:ind w:firstLine="925"/>
        <w:jc w:val="both"/>
        <w:rPr>
          <w:sz w:val="24"/>
          <w:szCs w:val="24"/>
        </w:rPr>
      </w:pPr>
      <w:r>
        <w:rPr>
          <w:color w:val="000000"/>
          <w:sz w:val="24"/>
          <w:szCs w:val="24"/>
          <w:lang w:eastAsia="ru-RU" w:bidi="ru-RU"/>
        </w:rPr>
        <w:t>1</w:t>
      </w:r>
      <w:r w:rsidR="00C321C6">
        <w:rPr>
          <w:color w:val="000000"/>
          <w:sz w:val="24"/>
          <w:szCs w:val="24"/>
          <w:lang w:eastAsia="ru-RU" w:bidi="ru-RU"/>
        </w:rPr>
        <w:t>3.1.</w:t>
      </w:r>
      <w:r>
        <w:rPr>
          <w:color w:val="000000"/>
          <w:sz w:val="24"/>
          <w:szCs w:val="24"/>
          <w:lang w:eastAsia="ru-RU" w:bidi="ru-RU"/>
        </w:rPr>
        <w:t xml:space="preserve">. </w:t>
      </w:r>
      <w:r w:rsidR="00756E7D" w:rsidRPr="00756E7D">
        <w:rPr>
          <w:color w:val="000000"/>
          <w:sz w:val="24"/>
          <w:szCs w:val="24"/>
          <w:lang w:eastAsia="ru-RU" w:bidi="ru-RU"/>
        </w:rPr>
        <w:t xml:space="preserve">Исполнитель должен оказывать услуги в соответствии с </w:t>
      </w:r>
      <w:r w:rsidR="00943847">
        <w:rPr>
          <w:color w:val="000000"/>
          <w:sz w:val="24"/>
          <w:szCs w:val="24"/>
          <w:lang w:eastAsia="ru-RU" w:bidi="ru-RU"/>
        </w:rPr>
        <w:t>Г</w:t>
      </w:r>
      <w:r w:rsidR="00756E7D" w:rsidRPr="00756E7D">
        <w:rPr>
          <w:color w:val="000000"/>
          <w:sz w:val="24"/>
          <w:szCs w:val="24"/>
          <w:lang w:eastAsia="ru-RU" w:bidi="ru-RU"/>
        </w:rPr>
        <w:t xml:space="preserve">ОСТ Р 56397-2015. Национальный стандарт Российской Федерации. Техническая экспертиза работоспособности радиоэлектронной аппаратуры, оборудования информационных технологий, электрических машин и приборов. Общие требования" (утв. и введен в действие Приказом Росстандарта от 27.04.2015 </w:t>
      </w:r>
      <w:r w:rsidR="00756E7D" w:rsidRPr="00756E7D">
        <w:rPr>
          <w:color w:val="000000"/>
          <w:sz w:val="24"/>
          <w:szCs w:val="24"/>
          <w:lang w:val="en-US" w:bidi="en-US"/>
        </w:rPr>
        <w:t>N</w:t>
      </w:r>
      <w:r w:rsidR="00756E7D" w:rsidRPr="00756E7D">
        <w:rPr>
          <w:color w:val="000000"/>
          <w:sz w:val="24"/>
          <w:szCs w:val="24"/>
          <w:lang w:bidi="en-US"/>
        </w:rPr>
        <w:t xml:space="preserve"> </w:t>
      </w:r>
      <w:r w:rsidR="00756E7D" w:rsidRPr="00756E7D">
        <w:rPr>
          <w:color w:val="000000"/>
          <w:sz w:val="24"/>
          <w:szCs w:val="24"/>
          <w:lang w:eastAsia="ru-RU" w:bidi="ru-RU"/>
        </w:rPr>
        <w:t>305-ст) и требованиями других нормативных документов.</w:t>
      </w:r>
    </w:p>
    <w:p w:rsidR="00756E7D" w:rsidRPr="00756E7D" w:rsidRDefault="00C321C6" w:rsidP="00D95D1B">
      <w:pPr>
        <w:pStyle w:val="13"/>
        <w:tabs>
          <w:tab w:val="left" w:pos="1515"/>
        </w:tabs>
        <w:ind w:firstLine="940"/>
        <w:jc w:val="both"/>
        <w:rPr>
          <w:sz w:val="24"/>
          <w:szCs w:val="24"/>
        </w:rPr>
      </w:pPr>
      <w:r>
        <w:rPr>
          <w:color w:val="000000"/>
          <w:sz w:val="24"/>
          <w:szCs w:val="24"/>
          <w:lang w:eastAsia="ru-RU" w:bidi="ru-RU"/>
        </w:rPr>
        <w:t>13</w:t>
      </w:r>
      <w:r w:rsidR="00D95D1B">
        <w:rPr>
          <w:color w:val="000000"/>
          <w:sz w:val="24"/>
          <w:szCs w:val="24"/>
          <w:lang w:eastAsia="ru-RU" w:bidi="ru-RU"/>
        </w:rPr>
        <w:t>.</w:t>
      </w:r>
      <w:r>
        <w:rPr>
          <w:color w:val="000000"/>
          <w:sz w:val="24"/>
          <w:szCs w:val="24"/>
          <w:lang w:eastAsia="ru-RU" w:bidi="ru-RU"/>
        </w:rPr>
        <w:t>2</w:t>
      </w:r>
      <w:r w:rsidR="00D95D1B">
        <w:rPr>
          <w:color w:val="000000"/>
          <w:sz w:val="24"/>
          <w:szCs w:val="24"/>
          <w:lang w:eastAsia="ru-RU" w:bidi="ru-RU"/>
        </w:rPr>
        <w:t xml:space="preserve">. </w:t>
      </w:r>
      <w:r w:rsidR="00756E7D" w:rsidRPr="00756E7D">
        <w:rPr>
          <w:color w:val="000000"/>
          <w:sz w:val="24"/>
          <w:szCs w:val="24"/>
          <w:lang w:eastAsia="ru-RU" w:bidi="ru-RU"/>
        </w:rPr>
        <w:t>Исполнитель должен произвести обследование оборудования Заказчика с полной разборкой корпусов с целью определения исправности, возможности и эффективности его восстановления.</w:t>
      </w:r>
    </w:p>
    <w:p w:rsidR="00756E7D" w:rsidRPr="00756E7D" w:rsidRDefault="007D2579" w:rsidP="00756E7D">
      <w:pPr>
        <w:pStyle w:val="13"/>
        <w:ind w:firstLine="940"/>
        <w:jc w:val="both"/>
        <w:rPr>
          <w:sz w:val="24"/>
          <w:szCs w:val="24"/>
        </w:rPr>
      </w:pPr>
      <w:r>
        <w:rPr>
          <w:color w:val="000000"/>
          <w:sz w:val="24"/>
          <w:szCs w:val="24"/>
          <w:lang w:eastAsia="ru-RU" w:bidi="ru-RU"/>
        </w:rPr>
        <w:t>1</w:t>
      </w:r>
      <w:r w:rsidR="00C321C6">
        <w:rPr>
          <w:color w:val="000000"/>
          <w:sz w:val="24"/>
          <w:szCs w:val="24"/>
          <w:lang w:eastAsia="ru-RU" w:bidi="ru-RU"/>
        </w:rPr>
        <w:t>3</w:t>
      </w:r>
      <w:r>
        <w:rPr>
          <w:color w:val="000000"/>
          <w:sz w:val="24"/>
          <w:szCs w:val="24"/>
          <w:lang w:eastAsia="ru-RU" w:bidi="ru-RU"/>
        </w:rPr>
        <w:t>.</w:t>
      </w:r>
      <w:r w:rsidR="00756E7D" w:rsidRPr="00756E7D">
        <w:rPr>
          <w:color w:val="000000"/>
          <w:sz w:val="24"/>
          <w:szCs w:val="24"/>
          <w:lang w:eastAsia="ru-RU" w:bidi="ru-RU"/>
        </w:rPr>
        <w:t xml:space="preserve">3. По окончании оказания услуг в полном объеме </w:t>
      </w:r>
      <w:r w:rsidR="002538B7">
        <w:rPr>
          <w:color w:val="000000"/>
          <w:sz w:val="24"/>
          <w:szCs w:val="24"/>
          <w:lang w:eastAsia="ru-RU" w:bidi="ru-RU"/>
        </w:rPr>
        <w:t>И</w:t>
      </w:r>
      <w:r w:rsidR="00756E7D" w:rsidRPr="00756E7D">
        <w:rPr>
          <w:color w:val="000000"/>
          <w:sz w:val="24"/>
          <w:szCs w:val="24"/>
          <w:lang w:eastAsia="ru-RU" w:bidi="ru-RU"/>
        </w:rPr>
        <w:t xml:space="preserve">сполнитель передает </w:t>
      </w:r>
      <w:r w:rsidR="00D95D1B">
        <w:rPr>
          <w:color w:val="000000"/>
          <w:sz w:val="24"/>
          <w:szCs w:val="24"/>
          <w:lang w:eastAsia="ru-RU" w:bidi="ru-RU"/>
        </w:rPr>
        <w:t>З</w:t>
      </w:r>
      <w:r w:rsidR="00756E7D" w:rsidRPr="00756E7D">
        <w:rPr>
          <w:color w:val="000000"/>
          <w:sz w:val="24"/>
          <w:szCs w:val="24"/>
          <w:lang w:eastAsia="ru-RU" w:bidi="ru-RU"/>
        </w:rPr>
        <w:t>аказчику акты технической экспертизы.</w:t>
      </w:r>
    </w:p>
    <w:p w:rsidR="00756E7D" w:rsidRPr="00756E7D" w:rsidRDefault="00756E7D" w:rsidP="00756E7D">
      <w:pPr>
        <w:pStyle w:val="13"/>
        <w:ind w:firstLine="940"/>
        <w:jc w:val="both"/>
        <w:rPr>
          <w:sz w:val="24"/>
          <w:szCs w:val="24"/>
        </w:rPr>
      </w:pPr>
      <w:r w:rsidRPr="00756E7D">
        <w:rPr>
          <w:color w:val="000000"/>
          <w:sz w:val="24"/>
          <w:szCs w:val="24"/>
          <w:lang w:eastAsia="ru-RU" w:bidi="ru-RU"/>
        </w:rPr>
        <w:t>В каждом акте технической экспертизы должно быть указано:</w:t>
      </w:r>
    </w:p>
    <w:p w:rsidR="00756E7D" w:rsidRPr="00756E7D" w:rsidRDefault="00756E7D" w:rsidP="00756E7D">
      <w:pPr>
        <w:pStyle w:val="13"/>
        <w:numPr>
          <w:ilvl w:val="0"/>
          <w:numId w:val="3"/>
        </w:numPr>
        <w:tabs>
          <w:tab w:val="left" w:pos="1460"/>
          <w:tab w:val="left" w:pos="1491"/>
        </w:tabs>
        <w:ind w:firstLine="940"/>
        <w:jc w:val="both"/>
        <w:rPr>
          <w:sz w:val="24"/>
          <w:szCs w:val="24"/>
        </w:rPr>
      </w:pPr>
      <w:r w:rsidRPr="00756E7D">
        <w:rPr>
          <w:color w:val="000000"/>
          <w:sz w:val="24"/>
          <w:szCs w:val="24"/>
          <w:lang w:eastAsia="ru-RU" w:bidi="ru-RU"/>
        </w:rPr>
        <w:t>наименование основного средства, состав;</w:t>
      </w:r>
    </w:p>
    <w:p w:rsidR="00756E7D" w:rsidRPr="00756E7D" w:rsidRDefault="00756E7D" w:rsidP="00756E7D">
      <w:pPr>
        <w:pStyle w:val="13"/>
        <w:numPr>
          <w:ilvl w:val="0"/>
          <w:numId w:val="3"/>
        </w:numPr>
        <w:tabs>
          <w:tab w:val="left" w:pos="1460"/>
          <w:tab w:val="left" w:pos="1491"/>
        </w:tabs>
        <w:ind w:firstLine="940"/>
        <w:jc w:val="both"/>
        <w:rPr>
          <w:sz w:val="24"/>
          <w:szCs w:val="24"/>
        </w:rPr>
      </w:pPr>
      <w:r w:rsidRPr="00756E7D">
        <w:rPr>
          <w:color w:val="000000"/>
          <w:sz w:val="24"/>
          <w:szCs w:val="24"/>
          <w:lang w:eastAsia="ru-RU" w:bidi="ru-RU"/>
        </w:rPr>
        <w:t>марка (модель) основного средства;</w:t>
      </w:r>
    </w:p>
    <w:p w:rsidR="00756E7D" w:rsidRPr="00756E7D" w:rsidRDefault="00756E7D" w:rsidP="00756E7D">
      <w:pPr>
        <w:pStyle w:val="13"/>
        <w:numPr>
          <w:ilvl w:val="0"/>
          <w:numId w:val="3"/>
        </w:numPr>
        <w:tabs>
          <w:tab w:val="left" w:pos="1460"/>
          <w:tab w:val="left" w:pos="1491"/>
        </w:tabs>
        <w:ind w:firstLine="940"/>
        <w:jc w:val="both"/>
        <w:rPr>
          <w:sz w:val="24"/>
          <w:szCs w:val="24"/>
        </w:rPr>
      </w:pPr>
      <w:r w:rsidRPr="00756E7D">
        <w:rPr>
          <w:color w:val="000000"/>
          <w:sz w:val="24"/>
          <w:szCs w:val="24"/>
          <w:lang w:eastAsia="ru-RU" w:bidi="ru-RU"/>
        </w:rPr>
        <w:t>серийный номер основного средства;</w:t>
      </w:r>
    </w:p>
    <w:p w:rsidR="00756E7D" w:rsidRPr="00756E7D" w:rsidRDefault="00756E7D" w:rsidP="00756E7D">
      <w:pPr>
        <w:pStyle w:val="13"/>
        <w:numPr>
          <w:ilvl w:val="0"/>
          <w:numId w:val="3"/>
        </w:numPr>
        <w:tabs>
          <w:tab w:val="left" w:pos="1460"/>
          <w:tab w:val="left" w:pos="1491"/>
        </w:tabs>
        <w:ind w:firstLine="940"/>
        <w:jc w:val="both"/>
        <w:rPr>
          <w:sz w:val="24"/>
          <w:szCs w:val="24"/>
        </w:rPr>
      </w:pPr>
      <w:r w:rsidRPr="00756E7D">
        <w:rPr>
          <w:color w:val="000000"/>
          <w:sz w:val="24"/>
          <w:szCs w:val="24"/>
          <w:lang w:eastAsia="ru-RU" w:bidi="ru-RU"/>
        </w:rPr>
        <w:t>инвентарный номер основного средства;</w:t>
      </w:r>
    </w:p>
    <w:p w:rsidR="00756E7D" w:rsidRPr="00756E7D" w:rsidRDefault="00756E7D" w:rsidP="00756E7D">
      <w:pPr>
        <w:pStyle w:val="13"/>
        <w:numPr>
          <w:ilvl w:val="0"/>
          <w:numId w:val="3"/>
        </w:numPr>
        <w:tabs>
          <w:tab w:val="left" w:pos="1460"/>
          <w:tab w:val="left" w:pos="1491"/>
        </w:tabs>
        <w:ind w:firstLine="940"/>
        <w:jc w:val="both"/>
        <w:rPr>
          <w:sz w:val="24"/>
          <w:szCs w:val="24"/>
        </w:rPr>
      </w:pPr>
      <w:r w:rsidRPr="00756E7D">
        <w:rPr>
          <w:color w:val="000000"/>
          <w:sz w:val="24"/>
          <w:szCs w:val="24"/>
          <w:lang w:eastAsia="ru-RU" w:bidi="ru-RU"/>
        </w:rPr>
        <w:t>наличие, характер и перечень неисправностей оборудования;</w:t>
      </w:r>
    </w:p>
    <w:p w:rsidR="00756E7D" w:rsidRPr="00756E7D" w:rsidRDefault="00756E7D" w:rsidP="00756E7D">
      <w:pPr>
        <w:pStyle w:val="13"/>
        <w:numPr>
          <w:ilvl w:val="0"/>
          <w:numId w:val="3"/>
        </w:numPr>
        <w:tabs>
          <w:tab w:val="left" w:pos="1460"/>
          <w:tab w:val="left" w:pos="1491"/>
        </w:tabs>
        <w:ind w:firstLine="940"/>
        <w:jc w:val="both"/>
        <w:rPr>
          <w:sz w:val="24"/>
          <w:szCs w:val="24"/>
        </w:rPr>
      </w:pPr>
      <w:r w:rsidRPr="00756E7D">
        <w:rPr>
          <w:color w:val="000000"/>
          <w:sz w:val="24"/>
          <w:szCs w:val="24"/>
          <w:lang w:eastAsia="ru-RU" w:bidi="ru-RU"/>
        </w:rPr>
        <w:t>причины возникновения исправностей;</w:t>
      </w:r>
    </w:p>
    <w:p w:rsidR="00756E7D" w:rsidRPr="00756E7D" w:rsidRDefault="00756E7D" w:rsidP="00756E7D">
      <w:pPr>
        <w:pStyle w:val="13"/>
        <w:numPr>
          <w:ilvl w:val="0"/>
          <w:numId w:val="3"/>
        </w:numPr>
        <w:tabs>
          <w:tab w:val="left" w:pos="1460"/>
        </w:tabs>
        <w:ind w:firstLine="940"/>
        <w:jc w:val="both"/>
        <w:rPr>
          <w:sz w:val="24"/>
          <w:szCs w:val="24"/>
        </w:rPr>
      </w:pPr>
      <w:r w:rsidRPr="00756E7D">
        <w:rPr>
          <w:color w:val="000000"/>
          <w:sz w:val="24"/>
          <w:szCs w:val="24"/>
          <w:lang w:eastAsia="ru-RU" w:bidi="ru-RU"/>
        </w:rPr>
        <w:t>объем (трудоемкость) ремонта (устранения) повреждений и неисправностей оборудования (в отдельных случаях);</w:t>
      </w:r>
    </w:p>
    <w:p w:rsidR="00756E7D" w:rsidRPr="00756E7D" w:rsidRDefault="00756E7D" w:rsidP="00756E7D">
      <w:pPr>
        <w:pStyle w:val="13"/>
        <w:numPr>
          <w:ilvl w:val="0"/>
          <w:numId w:val="3"/>
        </w:numPr>
        <w:tabs>
          <w:tab w:val="left" w:pos="1460"/>
        </w:tabs>
        <w:ind w:firstLine="940"/>
        <w:jc w:val="both"/>
        <w:rPr>
          <w:sz w:val="24"/>
          <w:szCs w:val="24"/>
        </w:rPr>
      </w:pPr>
      <w:r w:rsidRPr="00756E7D">
        <w:rPr>
          <w:color w:val="000000"/>
          <w:sz w:val="24"/>
          <w:szCs w:val="24"/>
          <w:lang w:eastAsia="ru-RU" w:bidi="ru-RU"/>
        </w:rPr>
        <w:lastRenderedPageBreak/>
        <w:t>стоимость ремонта (устранения) повреждений и неисправностей оборудования;</w:t>
      </w:r>
    </w:p>
    <w:p w:rsidR="00756E7D" w:rsidRPr="00756E7D" w:rsidRDefault="00756E7D" w:rsidP="00756E7D">
      <w:pPr>
        <w:pStyle w:val="13"/>
        <w:numPr>
          <w:ilvl w:val="0"/>
          <w:numId w:val="3"/>
        </w:numPr>
        <w:tabs>
          <w:tab w:val="left" w:pos="1460"/>
        </w:tabs>
        <w:ind w:firstLine="940"/>
        <w:jc w:val="both"/>
        <w:rPr>
          <w:sz w:val="24"/>
          <w:szCs w:val="24"/>
        </w:rPr>
      </w:pPr>
      <w:r w:rsidRPr="00756E7D">
        <w:rPr>
          <w:color w:val="000000"/>
          <w:sz w:val="24"/>
          <w:szCs w:val="24"/>
          <w:lang w:eastAsia="ru-RU" w:bidi="ru-RU"/>
        </w:rPr>
        <w:t>степень износа и остаточный срок службы оборудования;</w:t>
      </w:r>
    </w:p>
    <w:p w:rsidR="00756E7D" w:rsidRPr="00756E7D" w:rsidRDefault="00756E7D" w:rsidP="00756E7D">
      <w:pPr>
        <w:pStyle w:val="13"/>
        <w:numPr>
          <w:ilvl w:val="0"/>
          <w:numId w:val="3"/>
        </w:numPr>
        <w:tabs>
          <w:tab w:val="left" w:pos="1460"/>
        </w:tabs>
        <w:ind w:firstLine="940"/>
        <w:jc w:val="both"/>
        <w:rPr>
          <w:sz w:val="24"/>
          <w:szCs w:val="24"/>
        </w:rPr>
      </w:pPr>
      <w:r w:rsidRPr="00756E7D">
        <w:rPr>
          <w:color w:val="000000"/>
          <w:sz w:val="24"/>
          <w:szCs w:val="24"/>
          <w:lang w:eastAsia="ru-RU" w:bidi="ru-RU"/>
        </w:rPr>
        <w:t>рекомендации по итогам технической экспертизы работоспособности оборудования, в т.ч. о списании, утилизации или замене оборудования.</w:t>
      </w:r>
    </w:p>
    <w:p w:rsidR="00756E7D" w:rsidRPr="00756E7D" w:rsidRDefault="00756E7D" w:rsidP="00756E7D">
      <w:pPr>
        <w:pStyle w:val="13"/>
        <w:ind w:firstLine="940"/>
        <w:jc w:val="both"/>
        <w:rPr>
          <w:sz w:val="24"/>
          <w:szCs w:val="24"/>
        </w:rPr>
      </w:pPr>
      <w:r w:rsidRPr="00756E7D">
        <w:rPr>
          <w:color w:val="000000"/>
          <w:sz w:val="24"/>
          <w:szCs w:val="24"/>
          <w:lang w:eastAsia="ru-RU" w:bidi="ru-RU"/>
        </w:rPr>
        <w:t xml:space="preserve">Акты технической экспертизы работоспособности оборудования подписывают ответственный </w:t>
      </w:r>
      <w:r w:rsidR="002538B7">
        <w:rPr>
          <w:color w:val="000000"/>
          <w:sz w:val="24"/>
          <w:szCs w:val="24"/>
          <w:lang w:eastAsia="ru-RU" w:bidi="ru-RU"/>
        </w:rPr>
        <w:t>специалист и руководитель И</w:t>
      </w:r>
      <w:r w:rsidRPr="00756E7D">
        <w:rPr>
          <w:color w:val="000000"/>
          <w:sz w:val="24"/>
          <w:szCs w:val="24"/>
          <w:lang w:eastAsia="ru-RU" w:bidi="ru-RU"/>
        </w:rPr>
        <w:t xml:space="preserve">сполнителя в 2 экземплярах. Один экземпляр акта передается </w:t>
      </w:r>
      <w:r w:rsidR="002E378B">
        <w:rPr>
          <w:color w:val="000000"/>
          <w:sz w:val="24"/>
          <w:szCs w:val="24"/>
          <w:lang w:eastAsia="ru-RU" w:bidi="ru-RU"/>
        </w:rPr>
        <w:t>З</w:t>
      </w:r>
      <w:r w:rsidRPr="00756E7D">
        <w:rPr>
          <w:color w:val="000000"/>
          <w:sz w:val="24"/>
          <w:szCs w:val="24"/>
          <w:lang w:eastAsia="ru-RU" w:bidi="ru-RU"/>
        </w:rPr>
        <w:t xml:space="preserve">аказчику, другой остается у </w:t>
      </w:r>
      <w:r w:rsidR="002E378B">
        <w:rPr>
          <w:color w:val="000000"/>
          <w:sz w:val="24"/>
          <w:szCs w:val="24"/>
          <w:lang w:eastAsia="ru-RU" w:bidi="ru-RU"/>
        </w:rPr>
        <w:t>И</w:t>
      </w:r>
      <w:r w:rsidRPr="00756E7D">
        <w:rPr>
          <w:color w:val="000000"/>
          <w:sz w:val="24"/>
          <w:szCs w:val="24"/>
          <w:lang w:eastAsia="ru-RU" w:bidi="ru-RU"/>
        </w:rPr>
        <w:t>сполнителя.</w:t>
      </w:r>
    </w:p>
    <w:p w:rsidR="00756E7D" w:rsidRPr="00756E7D" w:rsidRDefault="006B4AFA" w:rsidP="006B4AFA">
      <w:pPr>
        <w:pStyle w:val="13"/>
        <w:tabs>
          <w:tab w:val="left" w:pos="1253"/>
        </w:tabs>
        <w:ind w:firstLine="940"/>
        <w:jc w:val="both"/>
        <w:rPr>
          <w:sz w:val="24"/>
          <w:szCs w:val="24"/>
        </w:rPr>
      </w:pPr>
      <w:r w:rsidRPr="00063BDC">
        <w:rPr>
          <w:b/>
          <w:bCs/>
          <w:color w:val="000000"/>
          <w:sz w:val="24"/>
          <w:szCs w:val="24"/>
          <w:lang w:eastAsia="ru-RU" w:bidi="ru-RU"/>
        </w:rPr>
        <w:t>1</w:t>
      </w:r>
      <w:r w:rsidR="00C321C6" w:rsidRPr="00063BDC">
        <w:rPr>
          <w:b/>
          <w:bCs/>
          <w:color w:val="000000"/>
          <w:sz w:val="24"/>
          <w:szCs w:val="24"/>
          <w:lang w:eastAsia="ru-RU" w:bidi="ru-RU"/>
        </w:rPr>
        <w:t>4.</w:t>
      </w:r>
      <w:r w:rsidRPr="00063BDC">
        <w:rPr>
          <w:b/>
          <w:bCs/>
          <w:color w:val="000000"/>
          <w:sz w:val="24"/>
          <w:szCs w:val="24"/>
          <w:lang w:eastAsia="ru-RU" w:bidi="ru-RU"/>
        </w:rPr>
        <w:t xml:space="preserve"> </w:t>
      </w:r>
      <w:r w:rsidR="00756E7D" w:rsidRPr="00063BDC">
        <w:rPr>
          <w:b/>
          <w:bCs/>
          <w:color w:val="000000"/>
          <w:sz w:val="24"/>
          <w:szCs w:val="24"/>
          <w:lang w:eastAsia="ru-RU" w:bidi="ru-RU"/>
        </w:rPr>
        <w:t>Приемка оказанных услуг:</w:t>
      </w:r>
    </w:p>
    <w:p w:rsidR="00756E7D" w:rsidRPr="00063BDC" w:rsidRDefault="00756E7D" w:rsidP="00756E7D">
      <w:pPr>
        <w:pStyle w:val="13"/>
        <w:ind w:firstLine="940"/>
        <w:jc w:val="both"/>
        <w:rPr>
          <w:sz w:val="24"/>
          <w:szCs w:val="24"/>
        </w:rPr>
      </w:pPr>
      <w:r w:rsidRPr="00756E7D">
        <w:rPr>
          <w:color w:val="000000"/>
          <w:sz w:val="24"/>
          <w:szCs w:val="24"/>
          <w:lang w:eastAsia="ru-RU" w:bidi="ru-RU"/>
        </w:rPr>
        <w:t xml:space="preserve">По факту оказания услуг </w:t>
      </w:r>
      <w:r w:rsidR="006B4AFA">
        <w:rPr>
          <w:color w:val="000000"/>
          <w:sz w:val="24"/>
          <w:szCs w:val="24"/>
          <w:lang w:eastAsia="ru-RU" w:bidi="ru-RU"/>
        </w:rPr>
        <w:t>И</w:t>
      </w:r>
      <w:r w:rsidRPr="00756E7D">
        <w:rPr>
          <w:color w:val="000000"/>
          <w:sz w:val="24"/>
          <w:szCs w:val="24"/>
          <w:lang w:eastAsia="ru-RU" w:bidi="ru-RU"/>
        </w:rPr>
        <w:t xml:space="preserve">сполнитель в течение 10 (десяти) рабочих дней после исполнения обязательств по </w:t>
      </w:r>
      <w:r w:rsidR="006B4AFA">
        <w:rPr>
          <w:color w:val="000000"/>
          <w:sz w:val="24"/>
          <w:szCs w:val="24"/>
          <w:lang w:eastAsia="ru-RU" w:bidi="ru-RU"/>
        </w:rPr>
        <w:t>К</w:t>
      </w:r>
      <w:r w:rsidRPr="00756E7D">
        <w:rPr>
          <w:color w:val="000000"/>
          <w:sz w:val="24"/>
          <w:szCs w:val="24"/>
          <w:lang w:eastAsia="ru-RU" w:bidi="ru-RU"/>
        </w:rPr>
        <w:t xml:space="preserve">онтракту, представляет </w:t>
      </w:r>
      <w:r w:rsidR="006B4AFA">
        <w:rPr>
          <w:color w:val="000000"/>
          <w:sz w:val="24"/>
          <w:szCs w:val="24"/>
          <w:lang w:eastAsia="ru-RU" w:bidi="ru-RU"/>
        </w:rPr>
        <w:t>З</w:t>
      </w:r>
      <w:r w:rsidRPr="00756E7D">
        <w:rPr>
          <w:color w:val="000000"/>
          <w:sz w:val="24"/>
          <w:szCs w:val="24"/>
          <w:lang w:eastAsia="ru-RU" w:bidi="ru-RU"/>
        </w:rPr>
        <w:t xml:space="preserve">аказчику на подписание акт приемки-сдачи оказанных услуг/ акт об </w:t>
      </w:r>
      <w:r w:rsidRPr="00063BDC">
        <w:rPr>
          <w:color w:val="000000"/>
          <w:sz w:val="24"/>
          <w:szCs w:val="24"/>
          <w:lang w:eastAsia="ru-RU" w:bidi="ru-RU"/>
        </w:rPr>
        <w:t>оказании услуг/ акт оказанных услуг/ акт (далее по тексту - акт)</w:t>
      </w:r>
      <w:r w:rsidR="008F497F" w:rsidRPr="00063BDC">
        <w:rPr>
          <w:color w:val="000000"/>
          <w:sz w:val="24"/>
          <w:szCs w:val="24"/>
          <w:lang w:eastAsia="ru-RU" w:bidi="ru-RU"/>
        </w:rPr>
        <w:t xml:space="preserve"> или универсальный передаточный документ (далее по тексту - УПД)</w:t>
      </w:r>
      <w:r w:rsidRPr="00063BDC">
        <w:rPr>
          <w:color w:val="000000"/>
          <w:sz w:val="24"/>
          <w:szCs w:val="24"/>
          <w:lang w:eastAsia="ru-RU" w:bidi="ru-RU"/>
        </w:rPr>
        <w:t xml:space="preserve"> в двух экземплярах. Наименование документа, подтверждающего факт приемки-передачи услуг, предоставляемого </w:t>
      </w:r>
      <w:r w:rsidR="006B4AFA" w:rsidRPr="00063BDC">
        <w:rPr>
          <w:color w:val="000000"/>
          <w:sz w:val="24"/>
          <w:szCs w:val="24"/>
          <w:lang w:eastAsia="ru-RU" w:bidi="ru-RU"/>
        </w:rPr>
        <w:t>И</w:t>
      </w:r>
      <w:r w:rsidRPr="00063BDC">
        <w:rPr>
          <w:color w:val="000000"/>
          <w:sz w:val="24"/>
          <w:szCs w:val="24"/>
          <w:lang w:eastAsia="ru-RU" w:bidi="ru-RU"/>
        </w:rPr>
        <w:t xml:space="preserve">сполнителем </w:t>
      </w:r>
      <w:r w:rsidR="006B4AFA" w:rsidRPr="00063BDC">
        <w:rPr>
          <w:color w:val="000000"/>
          <w:sz w:val="24"/>
          <w:szCs w:val="24"/>
          <w:lang w:eastAsia="ru-RU" w:bidi="ru-RU"/>
        </w:rPr>
        <w:t>З</w:t>
      </w:r>
      <w:r w:rsidRPr="00063BDC">
        <w:rPr>
          <w:color w:val="000000"/>
          <w:sz w:val="24"/>
          <w:szCs w:val="24"/>
          <w:lang w:eastAsia="ru-RU" w:bidi="ru-RU"/>
        </w:rPr>
        <w:t>аказчику должно соответствовать одному из указанных выше.</w:t>
      </w:r>
    </w:p>
    <w:p w:rsidR="00756E7D" w:rsidRPr="00063BDC" w:rsidRDefault="00756E7D" w:rsidP="00756E7D">
      <w:pPr>
        <w:pStyle w:val="13"/>
        <w:ind w:firstLine="940"/>
        <w:jc w:val="both"/>
        <w:rPr>
          <w:sz w:val="24"/>
          <w:szCs w:val="24"/>
        </w:rPr>
      </w:pPr>
      <w:r w:rsidRPr="00063BDC">
        <w:rPr>
          <w:color w:val="000000"/>
          <w:sz w:val="24"/>
          <w:szCs w:val="24"/>
          <w:lang w:eastAsia="ru-RU" w:bidi="ru-RU"/>
        </w:rPr>
        <w:t xml:space="preserve">Исполнитель предоставляет </w:t>
      </w:r>
      <w:r w:rsidR="002538B7" w:rsidRPr="00063BDC">
        <w:rPr>
          <w:color w:val="000000"/>
          <w:sz w:val="24"/>
          <w:szCs w:val="24"/>
          <w:lang w:eastAsia="ru-RU" w:bidi="ru-RU"/>
        </w:rPr>
        <w:t>З</w:t>
      </w:r>
      <w:r w:rsidRPr="00063BDC">
        <w:rPr>
          <w:color w:val="000000"/>
          <w:sz w:val="24"/>
          <w:szCs w:val="24"/>
          <w:lang w:eastAsia="ru-RU" w:bidi="ru-RU"/>
        </w:rPr>
        <w:t>аказчику акт</w:t>
      </w:r>
      <w:r w:rsidR="00D87880" w:rsidRPr="00063BDC">
        <w:rPr>
          <w:color w:val="000000"/>
          <w:sz w:val="24"/>
          <w:szCs w:val="24"/>
          <w:lang w:eastAsia="ru-RU" w:bidi="ru-RU"/>
        </w:rPr>
        <w:t xml:space="preserve"> или УПД</w:t>
      </w:r>
      <w:r w:rsidRPr="00063BDC">
        <w:rPr>
          <w:color w:val="000000"/>
          <w:sz w:val="24"/>
          <w:szCs w:val="24"/>
          <w:lang w:eastAsia="ru-RU" w:bidi="ru-RU"/>
        </w:rPr>
        <w:t xml:space="preserve"> в двух экземплярах под расписку уполномоченному лицу </w:t>
      </w:r>
      <w:r w:rsidR="006B4AFA" w:rsidRPr="00063BDC">
        <w:rPr>
          <w:color w:val="000000"/>
          <w:sz w:val="24"/>
          <w:szCs w:val="24"/>
          <w:lang w:eastAsia="ru-RU" w:bidi="ru-RU"/>
        </w:rPr>
        <w:t>З</w:t>
      </w:r>
      <w:r w:rsidRPr="00063BDC">
        <w:rPr>
          <w:color w:val="000000"/>
          <w:sz w:val="24"/>
          <w:szCs w:val="24"/>
          <w:lang w:eastAsia="ru-RU" w:bidi="ru-RU"/>
        </w:rPr>
        <w:t xml:space="preserve">аказчика по адресу: Томская область, г. Томск, ул. Гагарина, 56, либо направляет почтой по указанному адресу с одновременным направлением копии акта по средствам электронной почты на адрес ответственного представителя по </w:t>
      </w:r>
      <w:r w:rsidR="006B4AFA" w:rsidRPr="00063BDC">
        <w:rPr>
          <w:color w:val="000000"/>
          <w:sz w:val="24"/>
          <w:szCs w:val="24"/>
          <w:lang w:eastAsia="ru-RU" w:bidi="ru-RU"/>
        </w:rPr>
        <w:t>К</w:t>
      </w:r>
      <w:r w:rsidRPr="00063BDC">
        <w:rPr>
          <w:color w:val="000000"/>
          <w:sz w:val="24"/>
          <w:szCs w:val="24"/>
          <w:lang w:eastAsia="ru-RU" w:bidi="ru-RU"/>
        </w:rPr>
        <w:t>онтракту</w:t>
      </w:r>
      <w:r w:rsidR="00C321C6" w:rsidRPr="00063BDC">
        <w:rPr>
          <w:color w:val="000000"/>
          <w:sz w:val="24"/>
          <w:szCs w:val="24"/>
          <w:lang w:eastAsia="ru-RU" w:bidi="ru-RU"/>
        </w:rPr>
        <w:t xml:space="preserve">: </w:t>
      </w:r>
      <w:hyperlink r:id="rId9" w:history="1">
        <w:r w:rsidR="00C321C6" w:rsidRPr="00063BDC">
          <w:rPr>
            <w:rStyle w:val="a8"/>
            <w:sz w:val="24"/>
            <w:szCs w:val="24"/>
            <w:lang w:eastAsia="ru-RU" w:bidi="ru-RU"/>
          </w:rPr>
          <w:t>70.novoseltsevam@rosstat.gov.ru</w:t>
        </w:r>
      </w:hyperlink>
      <w:r w:rsidR="00C321C6" w:rsidRPr="00063BDC">
        <w:rPr>
          <w:color w:val="000000"/>
          <w:sz w:val="24"/>
          <w:szCs w:val="24"/>
          <w:lang w:eastAsia="ru-RU" w:bidi="ru-RU"/>
        </w:rPr>
        <w:t xml:space="preserve"> </w:t>
      </w:r>
      <w:r w:rsidRPr="00063BDC">
        <w:rPr>
          <w:color w:val="000000"/>
          <w:sz w:val="24"/>
          <w:szCs w:val="24"/>
          <w:lang w:eastAsia="ru-RU" w:bidi="ru-RU"/>
        </w:rPr>
        <w:t>в день выставления акта</w:t>
      </w:r>
      <w:r w:rsidR="00C321C6" w:rsidRPr="00063BDC">
        <w:rPr>
          <w:color w:val="000000"/>
          <w:sz w:val="24"/>
          <w:szCs w:val="24"/>
          <w:lang w:eastAsia="ru-RU" w:bidi="ru-RU"/>
        </w:rPr>
        <w:t xml:space="preserve"> или УПД.</w:t>
      </w:r>
    </w:p>
    <w:p w:rsidR="00756E7D" w:rsidRPr="00756E7D" w:rsidRDefault="00756E7D" w:rsidP="00756E7D">
      <w:pPr>
        <w:pStyle w:val="13"/>
        <w:ind w:firstLine="860"/>
        <w:jc w:val="both"/>
        <w:rPr>
          <w:sz w:val="24"/>
          <w:szCs w:val="24"/>
        </w:rPr>
      </w:pPr>
      <w:r w:rsidRPr="00063BDC">
        <w:rPr>
          <w:color w:val="000000"/>
          <w:sz w:val="24"/>
          <w:szCs w:val="24"/>
          <w:lang w:eastAsia="ru-RU" w:bidi="ru-RU"/>
        </w:rPr>
        <w:t>Заказчик осуществляет приемку оказанных услуг в течение 5 (пяти) рабочих дней со дня получения акта</w:t>
      </w:r>
      <w:r w:rsidR="00C321C6" w:rsidRPr="00063BDC">
        <w:rPr>
          <w:color w:val="000000"/>
          <w:sz w:val="24"/>
          <w:szCs w:val="24"/>
          <w:lang w:eastAsia="ru-RU" w:bidi="ru-RU"/>
        </w:rPr>
        <w:t xml:space="preserve"> или УПД</w:t>
      </w:r>
      <w:r w:rsidRPr="00063BDC">
        <w:rPr>
          <w:color w:val="000000"/>
          <w:sz w:val="24"/>
          <w:szCs w:val="24"/>
          <w:lang w:eastAsia="ru-RU" w:bidi="ru-RU"/>
        </w:rPr>
        <w:t>.</w:t>
      </w:r>
    </w:p>
    <w:p w:rsidR="00756E7D" w:rsidRPr="00756E7D" w:rsidRDefault="00756E7D" w:rsidP="00756E7D">
      <w:pPr>
        <w:pStyle w:val="13"/>
        <w:ind w:firstLine="860"/>
        <w:jc w:val="both"/>
        <w:rPr>
          <w:sz w:val="24"/>
          <w:szCs w:val="24"/>
        </w:rPr>
      </w:pPr>
      <w:r w:rsidRPr="00756E7D">
        <w:rPr>
          <w:color w:val="000000"/>
          <w:sz w:val="24"/>
          <w:szCs w:val="24"/>
          <w:lang w:eastAsia="ru-RU" w:bidi="ru-RU"/>
        </w:rPr>
        <w:t xml:space="preserve">Для проверки оказанных услуг в части соответствия условиям Контракта </w:t>
      </w:r>
      <w:r w:rsidR="006B4AFA">
        <w:rPr>
          <w:color w:val="000000"/>
          <w:sz w:val="24"/>
          <w:szCs w:val="24"/>
          <w:lang w:eastAsia="ru-RU" w:bidi="ru-RU"/>
        </w:rPr>
        <w:t>З</w:t>
      </w:r>
      <w:r w:rsidRPr="00756E7D">
        <w:rPr>
          <w:color w:val="000000"/>
          <w:sz w:val="24"/>
          <w:szCs w:val="24"/>
          <w:lang w:eastAsia="ru-RU" w:bidi="ru-RU"/>
        </w:rPr>
        <w:t>аказчик проводит экс</w:t>
      </w:r>
      <w:r w:rsidR="002538B7">
        <w:rPr>
          <w:color w:val="000000"/>
          <w:sz w:val="24"/>
          <w:szCs w:val="24"/>
          <w:lang w:eastAsia="ru-RU" w:bidi="ru-RU"/>
        </w:rPr>
        <w:t>пертизу. Экспертиза проводится З</w:t>
      </w:r>
      <w:r w:rsidRPr="00756E7D">
        <w:rPr>
          <w:color w:val="000000"/>
          <w:sz w:val="24"/>
          <w:szCs w:val="24"/>
          <w:lang w:eastAsia="ru-RU" w:bidi="ru-RU"/>
        </w:rPr>
        <w:t>аказчиком своими силами или с привлечением экспертов, экспертных организаций.</w:t>
      </w:r>
    </w:p>
    <w:p w:rsidR="00756E7D" w:rsidRPr="00756E7D" w:rsidRDefault="00756E7D" w:rsidP="00756E7D">
      <w:pPr>
        <w:pStyle w:val="13"/>
        <w:ind w:firstLine="860"/>
        <w:jc w:val="both"/>
        <w:rPr>
          <w:sz w:val="24"/>
          <w:szCs w:val="24"/>
        </w:rPr>
      </w:pPr>
      <w:r w:rsidRPr="00756E7D">
        <w:rPr>
          <w:color w:val="000000"/>
          <w:sz w:val="24"/>
          <w:szCs w:val="24"/>
          <w:lang w:eastAsia="ru-RU" w:bidi="ru-RU"/>
        </w:rPr>
        <w:t>Для проведения экспертизы оказанных услуг эксперты, экспертные организ</w:t>
      </w:r>
      <w:r w:rsidR="002538B7">
        <w:rPr>
          <w:color w:val="000000"/>
          <w:sz w:val="24"/>
          <w:szCs w:val="24"/>
          <w:lang w:eastAsia="ru-RU" w:bidi="ru-RU"/>
        </w:rPr>
        <w:t>ации имеют право запрашивать у И</w:t>
      </w:r>
      <w:r w:rsidRPr="00756E7D">
        <w:rPr>
          <w:color w:val="000000"/>
          <w:sz w:val="24"/>
          <w:szCs w:val="24"/>
          <w:lang w:eastAsia="ru-RU" w:bidi="ru-RU"/>
        </w:rPr>
        <w:t xml:space="preserve">сполнителя дополнительные материалы, относящиеся к условиям исполнения </w:t>
      </w:r>
      <w:r w:rsidR="006B4AFA">
        <w:rPr>
          <w:color w:val="000000"/>
          <w:sz w:val="24"/>
          <w:szCs w:val="24"/>
          <w:lang w:eastAsia="ru-RU" w:bidi="ru-RU"/>
        </w:rPr>
        <w:t>К</w:t>
      </w:r>
      <w:r w:rsidRPr="00756E7D">
        <w:rPr>
          <w:color w:val="000000"/>
          <w:sz w:val="24"/>
          <w:szCs w:val="24"/>
          <w:lang w:eastAsia="ru-RU" w:bidi="ru-RU"/>
        </w:rPr>
        <w:t xml:space="preserve">онтракта. Срок представления </w:t>
      </w:r>
      <w:r w:rsidR="006B4AFA">
        <w:rPr>
          <w:color w:val="000000"/>
          <w:sz w:val="24"/>
          <w:szCs w:val="24"/>
          <w:lang w:eastAsia="ru-RU" w:bidi="ru-RU"/>
        </w:rPr>
        <w:t>И</w:t>
      </w:r>
      <w:r w:rsidRPr="00756E7D">
        <w:rPr>
          <w:color w:val="000000"/>
          <w:sz w:val="24"/>
          <w:szCs w:val="24"/>
          <w:lang w:eastAsia="ru-RU" w:bidi="ru-RU"/>
        </w:rPr>
        <w:t xml:space="preserve">сполнителем дополнительных материалов составляет 1 (один) рабочий день с момента направления запроса. При нарушении </w:t>
      </w:r>
      <w:r w:rsidR="006B4AFA">
        <w:rPr>
          <w:color w:val="000000"/>
          <w:sz w:val="24"/>
          <w:szCs w:val="24"/>
          <w:lang w:eastAsia="ru-RU" w:bidi="ru-RU"/>
        </w:rPr>
        <w:t>И</w:t>
      </w:r>
      <w:r w:rsidRPr="00756E7D">
        <w:rPr>
          <w:color w:val="000000"/>
          <w:sz w:val="24"/>
          <w:szCs w:val="24"/>
          <w:lang w:eastAsia="ru-RU" w:bidi="ru-RU"/>
        </w:rPr>
        <w:t>сполнителем срока представления дополнительных материалов срок приемки оказанных услуг увеличивается на количество дней просрочки.</w:t>
      </w:r>
    </w:p>
    <w:p w:rsidR="00756E7D" w:rsidRPr="00063BDC" w:rsidRDefault="00756E7D" w:rsidP="00756E7D">
      <w:pPr>
        <w:pStyle w:val="13"/>
        <w:ind w:firstLine="860"/>
        <w:jc w:val="both"/>
        <w:rPr>
          <w:color w:val="000000"/>
          <w:sz w:val="24"/>
          <w:szCs w:val="24"/>
          <w:lang w:eastAsia="ru-RU" w:bidi="ru-RU"/>
        </w:rPr>
      </w:pPr>
      <w:r w:rsidRPr="00756E7D">
        <w:rPr>
          <w:color w:val="000000"/>
          <w:sz w:val="24"/>
          <w:szCs w:val="24"/>
          <w:lang w:eastAsia="ru-RU" w:bidi="ru-RU"/>
        </w:rPr>
        <w:t>В случае обнаружения недостатков (по объем</w:t>
      </w:r>
      <w:r w:rsidR="002538B7">
        <w:rPr>
          <w:color w:val="000000"/>
          <w:sz w:val="24"/>
          <w:szCs w:val="24"/>
          <w:lang w:eastAsia="ru-RU" w:bidi="ru-RU"/>
        </w:rPr>
        <w:t>у, качеству, иных недостатков) Заказчик извещает И</w:t>
      </w:r>
      <w:r w:rsidRPr="00756E7D">
        <w:rPr>
          <w:color w:val="000000"/>
          <w:sz w:val="24"/>
          <w:szCs w:val="24"/>
          <w:lang w:eastAsia="ru-RU" w:bidi="ru-RU"/>
        </w:rPr>
        <w:t xml:space="preserve">сполнителя не позднее 2 (два) рабочих дней с даты обнаружения указанных недостатков. Стороны в трехдневный срок с момента получения </w:t>
      </w:r>
      <w:r w:rsidR="006B4AFA">
        <w:rPr>
          <w:color w:val="000000"/>
          <w:sz w:val="24"/>
          <w:szCs w:val="24"/>
          <w:lang w:eastAsia="ru-RU" w:bidi="ru-RU"/>
        </w:rPr>
        <w:t>И</w:t>
      </w:r>
      <w:r w:rsidRPr="00756E7D">
        <w:rPr>
          <w:color w:val="000000"/>
          <w:sz w:val="24"/>
          <w:szCs w:val="24"/>
          <w:lang w:eastAsia="ru-RU" w:bidi="ru-RU"/>
        </w:rPr>
        <w:t xml:space="preserve">сполнителем извещения составляют двусторонний акт с перечнем необходимых доработок и сроков их выполнения. Исполнитель в установленный в акте срок обязан устранить все недостатки. Если </w:t>
      </w:r>
      <w:r w:rsidR="006B4AFA">
        <w:rPr>
          <w:color w:val="000000"/>
          <w:sz w:val="24"/>
          <w:szCs w:val="24"/>
          <w:lang w:eastAsia="ru-RU" w:bidi="ru-RU"/>
        </w:rPr>
        <w:t>И</w:t>
      </w:r>
      <w:r w:rsidRPr="00756E7D">
        <w:rPr>
          <w:color w:val="000000"/>
          <w:sz w:val="24"/>
          <w:szCs w:val="24"/>
          <w:lang w:eastAsia="ru-RU" w:bidi="ru-RU"/>
        </w:rPr>
        <w:t>сполнитель в установленны</w:t>
      </w:r>
      <w:r w:rsidR="002538B7">
        <w:rPr>
          <w:color w:val="000000"/>
          <w:sz w:val="24"/>
          <w:szCs w:val="24"/>
          <w:lang w:eastAsia="ru-RU" w:bidi="ru-RU"/>
        </w:rPr>
        <w:t xml:space="preserve">й </w:t>
      </w:r>
      <w:r w:rsidR="002538B7" w:rsidRPr="00063BDC">
        <w:rPr>
          <w:color w:val="000000"/>
          <w:sz w:val="24"/>
          <w:szCs w:val="24"/>
          <w:lang w:eastAsia="ru-RU" w:bidi="ru-RU"/>
        </w:rPr>
        <w:t>срок не устранит недостатки, З</w:t>
      </w:r>
      <w:r w:rsidRPr="00063BDC">
        <w:rPr>
          <w:color w:val="000000"/>
          <w:sz w:val="24"/>
          <w:szCs w:val="24"/>
          <w:lang w:eastAsia="ru-RU" w:bidi="ru-RU"/>
        </w:rPr>
        <w:t xml:space="preserve">аказчик вправе предъявить </w:t>
      </w:r>
      <w:r w:rsidR="006B4AFA" w:rsidRPr="00063BDC">
        <w:rPr>
          <w:color w:val="000000"/>
          <w:sz w:val="24"/>
          <w:szCs w:val="24"/>
          <w:lang w:eastAsia="ru-RU" w:bidi="ru-RU"/>
        </w:rPr>
        <w:t>И</w:t>
      </w:r>
      <w:r w:rsidRPr="00063BDC">
        <w:rPr>
          <w:color w:val="000000"/>
          <w:sz w:val="24"/>
          <w:szCs w:val="24"/>
          <w:lang w:eastAsia="ru-RU" w:bidi="ru-RU"/>
        </w:rPr>
        <w:t>сполнителю требования в соответствии с Гражданским кодексом Российской Федерации.</w:t>
      </w:r>
    </w:p>
    <w:p w:rsidR="00756E7D" w:rsidRPr="00063BDC" w:rsidRDefault="00C321C6" w:rsidP="00C321C6">
      <w:pPr>
        <w:pStyle w:val="13"/>
        <w:tabs>
          <w:tab w:val="left" w:pos="0"/>
        </w:tabs>
        <w:ind w:left="860" w:firstLine="0"/>
        <w:jc w:val="both"/>
        <w:rPr>
          <w:sz w:val="24"/>
          <w:szCs w:val="24"/>
        </w:rPr>
      </w:pPr>
      <w:r w:rsidRPr="00063BDC">
        <w:rPr>
          <w:b/>
          <w:bCs/>
          <w:color w:val="000000"/>
          <w:sz w:val="24"/>
          <w:szCs w:val="24"/>
          <w:lang w:eastAsia="ru-RU" w:bidi="ru-RU"/>
        </w:rPr>
        <w:t>15.</w:t>
      </w:r>
      <w:r w:rsidR="006B4AFA" w:rsidRPr="00063BDC">
        <w:rPr>
          <w:b/>
          <w:bCs/>
          <w:color w:val="000000"/>
          <w:sz w:val="24"/>
          <w:szCs w:val="24"/>
          <w:lang w:eastAsia="ru-RU" w:bidi="ru-RU"/>
        </w:rPr>
        <w:t xml:space="preserve"> </w:t>
      </w:r>
      <w:r w:rsidR="00756E7D" w:rsidRPr="00063BDC">
        <w:rPr>
          <w:b/>
          <w:bCs/>
          <w:color w:val="000000"/>
          <w:sz w:val="24"/>
          <w:szCs w:val="24"/>
          <w:lang w:eastAsia="ru-RU" w:bidi="ru-RU"/>
        </w:rPr>
        <w:t>Условия оплаты услуг:</w:t>
      </w:r>
    </w:p>
    <w:p w:rsidR="00756E7D" w:rsidRPr="00756E7D" w:rsidRDefault="00756E7D" w:rsidP="006B4AFA">
      <w:pPr>
        <w:pStyle w:val="13"/>
        <w:tabs>
          <w:tab w:val="left" w:pos="0"/>
        </w:tabs>
        <w:ind w:firstLine="860"/>
        <w:jc w:val="both"/>
        <w:rPr>
          <w:sz w:val="24"/>
          <w:szCs w:val="24"/>
        </w:rPr>
      </w:pPr>
      <w:r w:rsidRPr="00063BDC">
        <w:rPr>
          <w:color w:val="000000"/>
          <w:sz w:val="24"/>
          <w:szCs w:val="24"/>
          <w:lang w:eastAsia="ru-RU" w:bidi="ru-RU"/>
        </w:rPr>
        <w:t>Цена Контракта является твердой и определяется на весь срок исполнения Контракта за исключением случаев</w:t>
      </w:r>
      <w:r w:rsidRPr="002E378B">
        <w:rPr>
          <w:color w:val="000000"/>
          <w:sz w:val="24"/>
          <w:szCs w:val="24"/>
          <w:lang w:eastAsia="ru-RU" w:bidi="ru-RU"/>
        </w:rPr>
        <w:t xml:space="preserve"> предусмотренных ч. 1, ст. 95 Федерального закона РФ № 44-ФЗ от 05.04.2013 г. «О контрактной системе в сфере закупок товаров, работ, услуг для обеспечения государственных и муниципальных нужд». Цена Контракта включает в себя все расходы </w:t>
      </w:r>
      <w:r w:rsidR="002538B7">
        <w:rPr>
          <w:color w:val="000000"/>
          <w:sz w:val="24"/>
          <w:szCs w:val="24"/>
          <w:lang w:eastAsia="ru-RU" w:bidi="ru-RU"/>
        </w:rPr>
        <w:t>И</w:t>
      </w:r>
      <w:r w:rsidRPr="002E378B">
        <w:rPr>
          <w:color w:val="000000"/>
          <w:sz w:val="24"/>
          <w:szCs w:val="24"/>
          <w:lang w:eastAsia="ru-RU" w:bidi="ru-RU"/>
        </w:rPr>
        <w:t>сполнителя, связанные с исполнением настоящего Контракта, в том числе и стоимость заменяемых запчастей и расходных материалов, за исключением батарей и аккумуляторов.</w:t>
      </w:r>
    </w:p>
    <w:p w:rsidR="00756E7D" w:rsidRPr="00756E7D" w:rsidRDefault="00756E7D" w:rsidP="00756E7D">
      <w:pPr>
        <w:pStyle w:val="13"/>
        <w:ind w:firstLine="860"/>
        <w:jc w:val="both"/>
        <w:rPr>
          <w:sz w:val="24"/>
          <w:szCs w:val="24"/>
        </w:rPr>
      </w:pPr>
      <w:r w:rsidRPr="00756E7D">
        <w:rPr>
          <w:color w:val="000000"/>
          <w:sz w:val="24"/>
          <w:szCs w:val="24"/>
          <w:lang w:eastAsia="ru-RU" w:bidi="ru-RU"/>
        </w:rPr>
        <w:t xml:space="preserve">Оплата производится за фактически оказанные услуги путем перечисления </w:t>
      </w:r>
      <w:r w:rsidR="006B4AFA">
        <w:rPr>
          <w:color w:val="000000"/>
          <w:sz w:val="24"/>
          <w:szCs w:val="24"/>
          <w:lang w:eastAsia="ru-RU" w:bidi="ru-RU"/>
        </w:rPr>
        <w:t>З</w:t>
      </w:r>
      <w:r w:rsidRPr="00756E7D">
        <w:rPr>
          <w:color w:val="000000"/>
          <w:sz w:val="24"/>
          <w:szCs w:val="24"/>
          <w:lang w:eastAsia="ru-RU" w:bidi="ru-RU"/>
        </w:rPr>
        <w:t xml:space="preserve">аказчиком денежных средств на расчетный счет </w:t>
      </w:r>
      <w:r w:rsidR="006B4AFA">
        <w:rPr>
          <w:color w:val="000000"/>
          <w:sz w:val="24"/>
          <w:szCs w:val="24"/>
          <w:lang w:eastAsia="ru-RU" w:bidi="ru-RU"/>
        </w:rPr>
        <w:t>И</w:t>
      </w:r>
      <w:r w:rsidRPr="00756E7D">
        <w:rPr>
          <w:color w:val="000000"/>
          <w:sz w:val="24"/>
          <w:szCs w:val="24"/>
          <w:lang w:eastAsia="ru-RU" w:bidi="ru-RU"/>
        </w:rPr>
        <w:t>сполнителя, указанный в Контракте в срок, не превышающий 10</w:t>
      </w:r>
      <w:r w:rsidR="006B4AFA">
        <w:rPr>
          <w:color w:val="000000"/>
          <w:sz w:val="24"/>
          <w:szCs w:val="24"/>
          <w:lang w:eastAsia="ru-RU" w:bidi="ru-RU"/>
        </w:rPr>
        <w:t xml:space="preserve"> (Десять)</w:t>
      </w:r>
      <w:r w:rsidRPr="00756E7D">
        <w:rPr>
          <w:color w:val="000000"/>
          <w:sz w:val="24"/>
          <w:szCs w:val="24"/>
          <w:lang w:eastAsia="ru-RU" w:bidi="ru-RU"/>
        </w:rPr>
        <w:t xml:space="preserve"> рабочих дней после подписания Сторонами акта</w:t>
      </w:r>
      <w:r w:rsidR="00D87880">
        <w:rPr>
          <w:color w:val="000000"/>
          <w:sz w:val="24"/>
          <w:szCs w:val="24"/>
          <w:lang w:eastAsia="ru-RU" w:bidi="ru-RU"/>
        </w:rPr>
        <w:t xml:space="preserve"> или УПД</w:t>
      </w:r>
      <w:r w:rsidRPr="00756E7D">
        <w:rPr>
          <w:color w:val="000000"/>
          <w:sz w:val="24"/>
          <w:szCs w:val="24"/>
          <w:lang w:eastAsia="ru-RU" w:bidi="ru-RU"/>
        </w:rPr>
        <w:t xml:space="preserve"> без замечаний на основании представленного </w:t>
      </w:r>
      <w:r w:rsidR="006B4AFA">
        <w:rPr>
          <w:color w:val="000000"/>
          <w:sz w:val="24"/>
          <w:szCs w:val="24"/>
          <w:lang w:eastAsia="ru-RU" w:bidi="ru-RU"/>
        </w:rPr>
        <w:t>И</w:t>
      </w:r>
      <w:r w:rsidRPr="00756E7D">
        <w:rPr>
          <w:color w:val="000000"/>
          <w:sz w:val="24"/>
          <w:szCs w:val="24"/>
          <w:lang w:eastAsia="ru-RU" w:bidi="ru-RU"/>
        </w:rPr>
        <w:t xml:space="preserve">сполнителем счета/счета на оплату (и счета-фактуры, если </w:t>
      </w:r>
      <w:r w:rsidR="006B4AFA">
        <w:rPr>
          <w:color w:val="000000"/>
          <w:sz w:val="24"/>
          <w:szCs w:val="24"/>
          <w:lang w:eastAsia="ru-RU" w:bidi="ru-RU"/>
        </w:rPr>
        <w:t>И</w:t>
      </w:r>
      <w:r w:rsidRPr="00756E7D">
        <w:rPr>
          <w:color w:val="000000"/>
          <w:sz w:val="24"/>
          <w:szCs w:val="24"/>
          <w:lang w:eastAsia="ru-RU" w:bidi="ru-RU"/>
        </w:rPr>
        <w:t>сполнитель является плательщиком налога на добавленную стоимость).</w:t>
      </w:r>
    </w:p>
    <w:p w:rsidR="00756E7D" w:rsidRPr="00063BDC" w:rsidRDefault="00756E7D" w:rsidP="00756E7D">
      <w:pPr>
        <w:pStyle w:val="13"/>
        <w:ind w:firstLine="860"/>
        <w:jc w:val="both"/>
        <w:rPr>
          <w:sz w:val="24"/>
          <w:szCs w:val="24"/>
        </w:rPr>
      </w:pPr>
      <w:r w:rsidRPr="00756E7D">
        <w:rPr>
          <w:color w:val="000000"/>
          <w:sz w:val="24"/>
          <w:szCs w:val="24"/>
          <w:lang w:eastAsia="ru-RU" w:bidi="ru-RU"/>
        </w:rPr>
        <w:lastRenderedPageBreak/>
        <w:t xml:space="preserve">Сумма, подлежащая уплате </w:t>
      </w:r>
      <w:r w:rsidR="006B4AFA">
        <w:rPr>
          <w:color w:val="000000"/>
          <w:sz w:val="24"/>
          <w:szCs w:val="24"/>
          <w:lang w:eastAsia="ru-RU" w:bidi="ru-RU"/>
        </w:rPr>
        <w:t>Заказчиком И</w:t>
      </w:r>
      <w:r w:rsidRPr="00756E7D">
        <w:rPr>
          <w:color w:val="000000"/>
          <w:sz w:val="24"/>
          <w:szCs w:val="24"/>
          <w:lang w:eastAsia="ru-RU" w:bidi="ru-RU"/>
        </w:rPr>
        <w:t xml:space="preserve">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sidRPr="00063BDC">
        <w:rPr>
          <w:color w:val="000000"/>
          <w:sz w:val="24"/>
          <w:szCs w:val="24"/>
          <w:lang w:eastAsia="ru-RU" w:bidi="ru-RU"/>
        </w:rPr>
        <w:t xml:space="preserve">системы Российской Федерации </w:t>
      </w:r>
      <w:r w:rsidR="006B4AFA" w:rsidRPr="00063BDC">
        <w:rPr>
          <w:color w:val="000000"/>
          <w:sz w:val="24"/>
          <w:szCs w:val="24"/>
          <w:lang w:eastAsia="ru-RU" w:bidi="ru-RU"/>
        </w:rPr>
        <w:t>З</w:t>
      </w:r>
      <w:r w:rsidRPr="00063BDC">
        <w:rPr>
          <w:color w:val="000000"/>
          <w:sz w:val="24"/>
          <w:szCs w:val="24"/>
          <w:lang w:eastAsia="ru-RU" w:bidi="ru-RU"/>
        </w:rPr>
        <w:t>аказчиком.</w:t>
      </w:r>
    </w:p>
    <w:p w:rsidR="00756E7D" w:rsidRPr="00063BDC" w:rsidRDefault="00756E7D" w:rsidP="00756E7D">
      <w:pPr>
        <w:pStyle w:val="13"/>
        <w:ind w:firstLine="860"/>
        <w:jc w:val="both"/>
        <w:rPr>
          <w:sz w:val="24"/>
          <w:szCs w:val="24"/>
        </w:rPr>
      </w:pPr>
      <w:r w:rsidRPr="00063BDC">
        <w:rPr>
          <w:color w:val="000000"/>
          <w:sz w:val="24"/>
          <w:szCs w:val="24"/>
          <w:lang w:eastAsia="ru-RU" w:bidi="ru-RU"/>
        </w:rPr>
        <w:t xml:space="preserve">Днем исполнения </w:t>
      </w:r>
      <w:r w:rsidR="006B4AFA" w:rsidRPr="00063BDC">
        <w:rPr>
          <w:color w:val="000000"/>
          <w:sz w:val="24"/>
          <w:szCs w:val="24"/>
          <w:lang w:eastAsia="ru-RU" w:bidi="ru-RU"/>
        </w:rPr>
        <w:t>З</w:t>
      </w:r>
      <w:r w:rsidRPr="00063BDC">
        <w:rPr>
          <w:color w:val="000000"/>
          <w:sz w:val="24"/>
          <w:szCs w:val="24"/>
          <w:lang w:eastAsia="ru-RU" w:bidi="ru-RU"/>
        </w:rPr>
        <w:t xml:space="preserve">аказчиком обязательства по оплате услуг, считается день списания, денежных средств с лицевого счета </w:t>
      </w:r>
      <w:r w:rsidR="006B4AFA" w:rsidRPr="00063BDC">
        <w:rPr>
          <w:color w:val="000000"/>
          <w:sz w:val="24"/>
          <w:szCs w:val="24"/>
          <w:lang w:eastAsia="ru-RU" w:bidi="ru-RU"/>
        </w:rPr>
        <w:t>З</w:t>
      </w:r>
      <w:r w:rsidRPr="00063BDC">
        <w:rPr>
          <w:color w:val="000000"/>
          <w:sz w:val="24"/>
          <w:szCs w:val="24"/>
          <w:lang w:eastAsia="ru-RU" w:bidi="ru-RU"/>
        </w:rPr>
        <w:t>аказчика.</w:t>
      </w:r>
    </w:p>
    <w:p w:rsidR="00756E7D" w:rsidRPr="00063BDC" w:rsidRDefault="006B4AFA" w:rsidP="006B4AFA">
      <w:pPr>
        <w:pStyle w:val="13"/>
        <w:tabs>
          <w:tab w:val="left" w:pos="1166"/>
        </w:tabs>
        <w:ind w:firstLine="860"/>
        <w:jc w:val="both"/>
        <w:rPr>
          <w:sz w:val="24"/>
          <w:szCs w:val="24"/>
        </w:rPr>
      </w:pPr>
      <w:r w:rsidRPr="00063BDC">
        <w:rPr>
          <w:b/>
          <w:bCs/>
          <w:color w:val="000000"/>
          <w:sz w:val="24"/>
          <w:szCs w:val="24"/>
          <w:lang w:eastAsia="ru-RU" w:bidi="ru-RU"/>
        </w:rPr>
        <w:t xml:space="preserve">16. </w:t>
      </w:r>
      <w:r w:rsidR="00756E7D" w:rsidRPr="00063BDC">
        <w:rPr>
          <w:b/>
          <w:bCs/>
          <w:color w:val="000000"/>
          <w:sz w:val="24"/>
          <w:szCs w:val="24"/>
          <w:lang w:eastAsia="ru-RU" w:bidi="ru-RU"/>
        </w:rPr>
        <w:t>Ответственность сторон:</w:t>
      </w:r>
    </w:p>
    <w:p w:rsidR="00756E7D" w:rsidRPr="00063BDC" w:rsidRDefault="00756E7D" w:rsidP="00756E7D">
      <w:pPr>
        <w:pStyle w:val="13"/>
        <w:ind w:firstLine="860"/>
        <w:jc w:val="both"/>
        <w:rPr>
          <w:sz w:val="24"/>
          <w:szCs w:val="24"/>
        </w:rPr>
      </w:pPr>
      <w:r w:rsidRPr="00063BDC">
        <w:rPr>
          <w:color w:val="000000"/>
          <w:sz w:val="24"/>
          <w:szCs w:val="24"/>
          <w:lang w:eastAsia="ru-RU" w:bidi="ru-RU"/>
        </w:rPr>
        <w:t>В случае неисполнения или ненадлежащего исполнения обязательств, предусмотренных Контрактом, Стороны</w:t>
      </w:r>
      <w:r w:rsidRPr="00756E7D">
        <w:rPr>
          <w:color w:val="000000"/>
          <w:sz w:val="24"/>
          <w:szCs w:val="24"/>
          <w:lang w:eastAsia="ru-RU" w:bidi="ru-RU"/>
        </w:rPr>
        <w:t xml:space="preserve"> несут ответственность в соответствии с действующим законодательством Российской Федерации, в том числе в размере,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w:t>
      </w:r>
      <w:r w:rsidRPr="00063BDC">
        <w:rPr>
          <w:color w:val="000000"/>
          <w:sz w:val="24"/>
          <w:szCs w:val="24"/>
          <w:lang w:eastAsia="ru-RU" w:bidi="ru-RU"/>
        </w:rPr>
        <w:t>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756E7D" w:rsidRPr="00063BDC" w:rsidRDefault="00944177" w:rsidP="00944177">
      <w:pPr>
        <w:pStyle w:val="13"/>
        <w:tabs>
          <w:tab w:val="left" w:pos="1162"/>
        </w:tabs>
        <w:ind w:left="860" w:firstLine="0"/>
        <w:jc w:val="both"/>
        <w:rPr>
          <w:sz w:val="24"/>
          <w:szCs w:val="24"/>
        </w:rPr>
      </w:pPr>
      <w:r w:rsidRPr="00063BDC">
        <w:rPr>
          <w:b/>
          <w:bCs/>
          <w:color w:val="000000"/>
          <w:sz w:val="24"/>
          <w:szCs w:val="24"/>
          <w:lang w:eastAsia="ru-RU" w:bidi="ru-RU"/>
        </w:rPr>
        <w:t xml:space="preserve">17. </w:t>
      </w:r>
      <w:r w:rsidR="00756E7D" w:rsidRPr="00063BDC">
        <w:rPr>
          <w:b/>
          <w:bCs/>
          <w:color w:val="000000"/>
          <w:sz w:val="24"/>
          <w:szCs w:val="24"/>
          <w:lang w:eastAsia="ru-RU" w:bidi="ru-RU"/>
        </w:rPr>
        <w:t>Порядок изменения, дополнения и расторжения Контракта:</w:t>
      </w:r>
    </w:p>
    <w:p w:rsidR="00756E7D" w:rsidRPr="00063BDC" w:rsidRDefault="00756E7D" w:rsidP="00756E7D">
      <w:pPr>
        <w:pStyle w:val="13"/>
        <w:ind w:firstLine="860"/>
        <w:jc w:val="both"/>
        <w:rPr>
          <w:sz w:val="24"/>
          <w:szCs w:val="24"/>
        </w:rPr>
      </w:pPr>
      <w:r w:rsidRPr="00063BDC">
        <w:rPr>
          <w:color w:val="000000"/>
          <w:sz w:val="24"/>
          <w:szCs w:val="24"/>
          <w:lang w:eastAsia="ru-RU" w:bidi="ru-RU"/>
        </w:rPr>
        <w:t>Цена Контракта может быть снижена по соглашению Сторон без изменения предусмотренных Контрактом объема оказываемых услуг, их качества и иных условий Контракта.</w:t>
      </w:r>
    </w:p>
    <w:p w:rsidR="00756E7D" w:rsidRPr="00756E7D" w:rsidRDefault="00756E7D" w:rsidP="00756E7D">
      <w:pPr>
        <w:pStyle w:val="13"/>
        <w:ind w:firstLine="860"/>
        <w:jc w:val="both"/>
        <w:rPr>
          <w:sz w:val="24"/>
          <w:szCs w:val="24"/>
        </w:rPr>
      </w:pPr>
      <w:r w:rsidRPr="00063BDC">
        <w:rPr>
          <w:color w:val="000000"/>
          <w:sz w:val="24"/>
          <w:szCs w:val="24"/>
          <w:lang w:eastAsia="ru-RU" w:bidi="ru-RU"/>
        </w:rPr>
        <w:t>По соглашению Сторон может быть увеличен предусмотренный Контрактом объем услуг не более чем на десять процентов или уменьшен предусмотренный Контрактом объем оказываемых услуг не более чем на</w:t>
      </w:r>
      <w:r w:rsidR="00944177" w:rsidRPr="00063BDC">
        <w:rPr>
          <w:color w:val="000000"/>
          <w:sz w:val="24"/>
          <w:szCs w:val="24"/>
          <w:lang w:eastAsia="ru-RU" w:bidi="ru-RU"/>
        </w:rPr>
        <w:t xml:space="preserve"> </w:t>
      </w:r>
      <w:r w:rsidR="00A057CF" w:rsidRPr="00063BDC">
        <w:rPr>
          <w:color w:val="000000"/>
          <w:sz w:val="24"/>
          <w:szCs w:val="24"/>
          <w:lang w:eastAsia="ru-RU" w:bidi="ru-RU"/>
        </w:rPr>
        <w:t>д</w:t>
      </w:r>
      <w:r w:rsidRPr="00063BDC">
        <w:rPr>
          <w:color w:val="000000"/>
          <w:sz w:val="24"/>
          <w:szCs w:val="24"/>
          <w:lang w:eastAsia="ru-RU" w:bidi="ru-RU"/>
        </w:rPr>
        <w:t>есять процентов</w:t>
      </w:r>
      <w:r w:rsidRPr="00756E7D">
        <w:rPr>
          <w:color w:val="000000"/>
          <w:sz w:val="24"/>
          <w:szCs w:val="24"/>
          <w:lang w:eastAsia="ru-RU" w:bidi="ru-RU"/>
        </w:rPr>
        <w:t>.</w:t>
      </w:r>
    </w:p>
    <w:p w:rsidR="00756E7D" w:rsidRPr="00756E7D" w:rsidRDefault="00756E7D" w:rsidP="00756E7D">
      <w:pPr>
        <w:pStyle w:val="13"/>
        <w:ind w:firstLine="860"/>
        <w:jc w:val="both"/>
        <w:rPr>
          <w:sz w:val="24"/>
          <w:szCs w:val="24"/>
        </w:rPr>
      </w:pPr>
      <w:r w:rsidRPr="00756E7D">
        <w:rPr>
          <w:color w:val="000000"/>
          <w:sz w:val="24"/>
          <w:szCs w:val="24"/>
          <w:lang w:eastAsia="ru-RU" w:bidi="ru-RU"/>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C321C6" w:rsidRDefault="00756E7D" w:rsidP="00552C43">
      <w:pPr>
        <w:pStyle w:val="13"/>
        <w:ind w:firstLine="860"/>
        <w:jc w:val="both"/>
        <w:rPr>
          <w:b/>
          <w:sz w:val="24"/>
          <w:szCs w:val="24"/>
          <w:lang w:eastAsia="ru-RU"/>
        </w:rPr>
      </w:pPr>
      <w:r w:rsidRPr="00756E7D">
        <w:rPr>
          <w:color w:val="000000"/>
          <w:sz w:val="24"/>
          <w:szCs w:val="24"/>
          <w:lang w:eastAsia="ru-RU" w:bidi="ru-RU"/>
        </w:rPr>
        <w:t xml:space="preserve">Расторжение </w:t>
      </w:r>
      <w:r w:rsidR="00074E3A">
        <w:rPr>
          <w:color w:val="000000"/>
          <w:sz w:val="24"/>
          <w:szCs w:val="24"/>
          <w:lang w:eastAsia="ru-RU" w:bidi="ru-RU"/>
        </w:rPr>
        <w:t>К</w:t>
      </w:r>
      <w:r w:rsidRPr="00756E7D">
        <w:rPr>
          <w:color w:val="000000"/>
          <w:sz w:val="24"/>
          <w:szCs w:val="24"/>
          <w:lang w:eastAsia="ru-RU" w:bidi="ru-RU"/>
        </w:rPr>
        <w:t xml:space="preserve">онтракта допускается по соглашению Сторон, по решению суда, в случае одностороннего отказа Стороны от исполнения </w:t>
      </w:r>
      <w:r w:rsidR="002538B7">
        <w:rPr>
          <w:color w:val="000000"/>
          <w:sz w:val="24"/>
          <w:szCs w:val="24"/>
          <w:lang w:eastAsia="ru-RU" w:bidi="ru-RU"/>
        </w:rPr>
        <w:t>К</w:t>
      </w:r>
      <w:r w:rsidRPr="00756E7D">
        <w:rPr>
          <w:color w:val="000000"/>
          <w:sz w:val="24"/>
          <w:szCs w:val="24"/>
          <w:lang w:eastAsia="ru-RU" w:bidi="ru-RU"/>
        </w:rPr>
        <w:t>онтракта в соответствии положениями частей 8 - 11, 13 - 19, 21 -23 статьи 95 Федерального закона от 5 апреля 2013 года</w:t>
      </w:r>
      <w:r w:rsidR="00C34A42">
        <w:rPr>
          <w:color w:val="000000"/>
          <w:sz w:val="24"/>
          <w:szCs w:val="24"/>
          <w:lang w:eastAsia="ru-RU" w:bidi="ru-RU"/>
        </w:rPr>
        <w:t xml:space="preserve"> </w:t>
      </w:r>
      <w:r w:rsidRPr="00756E7D">
        <w:rPr>
          <w:color w:val="000000"/>
          <w:sz w:val="24"/>
          <w:szCs w:val="24"/>
          <w:lang w:eastAsia="ru-RU" w:bidi="ru-RU"/>
        </w:rPr>
        <w:t>№ 44-ФЗ «О контрактной системе в сфере закупок товаров, работ, услуг для обеспечения государственных и муниципальных нужд».</w:t>
      </w:r>
    </w:p>
    <w:p w:rsidR="00552C43" w:rsidRDefault="00552C43" w:rsidP="00552C43">
      <w:pPr>
        <w:pStyle w:val="13"/>
        <w:ind w:firstLine="860"/>
        <w:jc w:val="both"/>
        <w:rPr>
          <w:b/>
          <w:sz w:val="24"/>
          <w:szCs w:val="24"/>
          <w:lang w:eastAsia="ru-RU"/>
        </w:rPr>
      </w:pPr>
      <w:bookmarkStart w:id="0" w:name="_GoBack"/>
      <w:bookmarkEnd w:id="0"/>
    </w:p>
    <w:sectPr w:rsidR="00552C43" w:rsidSect="00567875">
      <w:headerReference w:type="default" r:id="rId10"/>
      <w:pgSz w:w="11906" w:h="16838" w:code="9"/>
      <w:pgMar w:top="964" w:right="567" w:bottom="964"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BDC" w:rsidRDefault="00063BDC" w:rsidP="005A2E28">
      <w:pPr>
        <w:spacing w:line="240" w:lineRule="auto"/>
      </w:pPr>
      <w:r>
        <w:separator/>
      </w:r>
    </w:p>
  </w:endnote>
  <w:endnote w:type="continuationSeparator" w:id="0">
    <w:p w:rsidR="00063BDC" w:rsidRDefault="00063BDC" w:rsidP="005A2E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BDC" w:rsidRDefault="00063BDC" w:rsidP="005A2E28">
      <w:pPr>
        <w:spacing w:line="240" w:lineRule="auto"/>
      </w:pPr>
      <w:r>
        <w:separator/>
      </w:r>
    </w:p>
  </w:footnote>
  <w:footnote w:type="continuationSeparator" w:id="0">
    <w:p w:rsidR="00063BDC" w:rsidRDefault="00063BDC" w:rsidP="005A2E2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28324"/>
      <w:docPartObj>
        <w:docPartGallery w:val="Page Numbers (Top of Page)"/>
        <w:docPartUnique/>
      </w:docPartObj>
    </w:sdtPr>
    <w:sdtEndPr>
      <w:rPr>
        <w:sz w:val="20"/>
      </w:rPr>
    </w:sdtEndPr>
    <w:sdtContent>
      <w:p w:rsidR="00063BDC" w:rsidRPr="005A2E28" w:rsidRDefault="00063BDC" w:rsidP="005A2E28">
        <w:pPr>
          <w:pStyle w:val="ac"/>
          <w:jc w:val="center"/>
          <w:rPr>
            <w:sz w:val="20"/>
          </w:rPr>
        </w:pPr>
        <w:r w:rsidRPr="005A2E28">
          <w:rPr>
            <w:sz w:val="20"/>
          </w:rPr>
          <w:fldChar w:fldCharType="begin"/>
        </w:r>
        <w:r w:rsidRPr="005A2E28">
          <w:rPr>
            <w:sz w:val="20"/>
          </w:rPr>
          <w:instrText xml:space="preserve"> PAGE   \* MERGEFORMAT </w:instrText>
        </w:r>
        <w:r w:rsidRPr="005A2E28">
          <w:rPr>
            <w:sz w:val="20"/>
          </w:rPr>
          <w:fldChar w:fldCharType="separate"/>
        </w:r>
        <w:r w:rsidR="00704F10">
          <w:rPr>
            <w:noProof/>
            <w:sz w:val="20"/>
          </w:rPr>
          <w:t>13</w:t>
        </w:r>
        <w:r w:rsidRPr="005A2E28">
          <w:rPr>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2AB1386"/>
    <w:multiLevelType w:val="multilevel"/>
    <w:tmpl w:val="50FC22FA"/>
    <w:lvl w:ilvl="0">
      <w:start w:val="12"/>
      <w:numFmt w:val="decimal"/>
      <w:lvlText w:val="%1."/>
      <w:lvlJc w:val="left"/>
      <w:pPr>
        <w:ind w:left="480" w:hanging="480"/>
      </w:pPr>
      <w:rPr>
        <w:rFonts w:hint="default"/>
        <w:b/>
        <w:color w:val="000000"/>
      </w:rPr>
    </w:lvl>
    <w:lvl w:ilvl="1">
      <w:start w:val="5"/>
      <w:numFmt w:val="decimal"/>
      <w:lvlText w:val="%1.%2."/>
      <w:lvlJc w:val="left"/>
      <w:pPr>
        <w:ind w:left="1340" w:hanging="480"/>
      </w:pPr>
      <w:rPr>
        <w:rFonts w:hint="default"/>
        <w:b/>
        <w:color w:val="000000"/>
      </w:rPr>
    </w:lvl>
    <w:lvl w:ilvl="2">
      <w:start w:val="1"/>
      <w:numFmt w:val="decimal"/>
      <w:lvlText w:val="%1.%2.%3."/>
      <w:lvlJc w:val="left"/>
      <w:pPr>
        <w:ind w:left="2440" w:hanging="720"/>
      </w:pPr>
      <w:rPr>
        <w:rFonts w:hint="default"/>
        <w:b/>
        <w:color w:val="000000"/>
      </w:rPr>
    </w:lvl>
    <w:lvl w:ilvl="3">
      <w:start w:val="1"/>
      <w:numFmt w:val="decimal"/>
      <w:lvlText w:val="%1.%2.%3.%4."/>
      <w:lvlJc w:val="left"/>
      <w:pPr>
        <w:ind w:left="3300" w:hanging="720"/>
      </w:pPr>
      <w:rPr>
        <w:rFonts w:hint="default"/>
        <w:b/>
        <w:color w:val="000000"/>
      </w:rPr>
    </w:lvl>
    <w:lvl w:ilvl="4">
      <w:start w:val="1"/>
      <w:numFmt w:val="decimal"/>
      <w:lvlText w:val="%1.%2.%3.%4.%5."/>
      <w:lvlJc w:val="left"/>
      <w:pPr>
        <w:ind w:left="4520" w:hanging="1080"/>
      </w:pPr>
      <w:rPr>
        <w:rFonts w:hint="default"/>
        <w:b/>
        <w:color w:val="000000"/>
      </w:rPr>
    </w:lvl>
    <w:lvl w:ilvl="5">
      <w:start w:val="1"/>
      <w:numFmt w:val="decimal"/>
      <w:lvlText w:val="%1.%2.%3.%4.%5.%6."/>
      <w:lvlJc w:val="left"/>
      <w:pPr>
        <w:ind w:left="5380" w:hanging="1080"/>
      </w:pPr>
      <w:rPr>
        <w:rFonts w:hint="default"/>
        <w:b/>
        <w:color w:val="000000"/>
      </w:rPr>
    </w:lvl>
    <w:lvl w:ilvl="6">
      <w:start w:val="1"/>
      <w:numFmt w:val="decimal"/>
      <w:lvlText w:val="%1.%2.%3.%4.%5.%6.%7."/>
      <w:lvlJc w:val="left"/>
      <w:pPr>
        <w:ind w:left="6600" w:hanging="1440"/>
      </w:pPr>
      <w:rPr>
        <w:rFonts w:hint="default"/>
        <w:b/>
        <w:color w:val="000000"/>
      </w:rPr>
    </w:lvl>
    <w:lvl w:ilvl="7">
      <w:start w:val="1"/>
      <w:numFmt w:val="decimal"/>
      <w:lvlText w:val="%1.%2.%3.%4.%5.%6.%7.%8."/>
      <w:lvlJc w:val="left"/>
      <w:pPr>
        <w:ind w:left="7460" w:hanging="1440"/>
      </w:pPr>
      <w:rPr>
        <w:rFonts w:hint="default"/>
        <w:b/>
        <w:color w:val="000000"/>
      </w:rPr>
    </w:lvl>
    <w:lvl w:ilvl="8">
      <w:start w:val="1"/>
      <w:numFmt w:val="decimal"/>
      <w:lvlText w:val="%1.%2.%3.%4.%5.%6.%7.%8.%9."/>
      <w:lvlJc w:val="left"/>
      <w:pPr>
        <w:ind w:left="8680" w:hanging="1800"/>
      </w:pPr>
      <w:rPr>
        <w:rFonts w:hint="default"/>
        <w:b/>
        <w:color w:val="000000"/>
      </w:rPr>
    </w:lvl>
  </w:abstractNum>
  <w:abstractNum w:abstractNumId="2">
    <w:nsid w:val="4E4E4FFC"/>
    <w:multiLevelType w:val="multilevel"/>
    <w:tmpl w:val="582ADB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F86EFD"/>
    <w:multiLevelType w:val="multilevel"/>
    <w:tmpl w:val="3F700068"/>
    <w:lvl w:ilvl="0">
      <w:start w:val="12"/>
      <w:numFmt w:val="decimal"/>
      <w:lvlText w:val="%1."/>
      <w:lvlJc w:val="left"/>
      <w:pPr>
        <w:ind w:left="480" w:hanging="480"/>
      </w:pPr>
      <w:rPr>
        <w:rFonts w:hint="default"/>
        <w:b/>
        <w:color w:val="000000"/>
      </w:rPr>
    </w:lvl>
    <w:lvl w:ilvl="1">
      <w:start w:val="5"/>
      <w:numFmt w:val="decimal"/>
      <w:lvlText w:val="%1.%2."/>
      <w:lvlJc w:val="left"/>
      <w:pPr>
        <w:ind w:left="1340" w:hanging="480"/>
      </w:pPr>
      <w:rPr>
        <w:rFonts w:hint="default"/>
        <w:b/>
        <w:color w:val="000000"/>
      </w:rPr>
    </w:lvl>
    <w:lvl w:ilvl="2">
      <w:start w:val="1"/>
      <w:numFmt w:val="decimal"/>
      <w:lvlText w:val="%1.%2.%3."/>
      <w:lvlJc w:val="left"/>
      <w:pPr>
        <w:ind w:left="2440" w:hanging="720"/>
      </w:pPr>
      <w:rPr>
        <w:rFonts w:hint="default"/>
        <w:b/>
        <w:color w:val="000000"/>
      </w:rPr>
    </w:lvl>
    <w:lvl w:ilvl="3">
      <w:start w:val="1"/>
      <w:numFmt w:val="decimal"/>
      <w:lvlText w:val="%1.%2.%3.%4."/>
      <w:lvlJc w:val="left"/>
      <w:pPr>
        <w:ind w:left="3300" w:hanging="720"/>
      </w:pPr>
      <w:rPr>
        <w:rFonts w:hint="default"/>
        <w:b/>
        <w:color w:val="000000"/>
      </w:rPr>
    </w:lvl>
    <w:lvl w:ilvl="4">
      <w:start w:val="1"/>
      <w:numFmt w:val="decimal"/>
      <w:lvlText w:val="%1.%2.%3.%4.%5."/>
      <w:lvlJc w:val="left"/>
      <w:pPr>
        <w:ind w:left="4520" w:hanging="1080"/>
      </w:pPr>
      <w:rPr>
        <w:rFonts w:hint="default"/>
        <w:b/>
        <w:color w:val="000000"/>
      </w:rPr>
    </w:lvl>
    <w:lvl w:ilvl="5">
      <w:start w:val="1"/>
      <w:numFmt w:val="decimal"/>
      <w:lvlText w:val="%1.%2.%3.%4.%5.%6."/>
      <w:lvlJc w:val="left"/>
      <w:pPr>
        <w:ind w:left="5380" w:hanging="1080"/>
      </w:pPr>
      <w:rPr>
        <w:rFonts w:hint="default"/>
        <w:b/>
        <w:color w:val="000000"/>
      </w:rPr>
    </w:lvl>
    <w:lvl w:ilvl="6">
      <w:start w:val="1"/>
      <w:numFmt w:val="decimal"/>
      <w:lvlText w:val="%1.%2.%3.%4.%5.%6.%7."/>
      <w:lvlJc w:val="left"/>
      <w:pPr>
        <w:ind w:left="6600" w:hanging="1440"/>
      </w:pPr>
      <w:rPr>
        <w:rFonts w:hint="default"/>
        <w:b/>
        <w:color w:val="000000"/>
      </w:rPr>
    </w:lvl>
    <w:lvl w:ilvl="7">
      <w:start w:val="1"/>
      <w:numFmt w:val="decimal"/>
      <w:lvlText w:val="%1.%2.%3.%4.%5.%6.%7.%8."/>
      <w:lvlJc w:val="left"/>
      <w:pPr>
        <w:ind w:left="7460" w:hanging="1440"/>
      </w:pPr>
      <w:rPr>
        <w:rFonts w:hint="default"/>
        <w:b/>
        <w:color w:val="000000"/>
      </w:rPr>
    </w:lvl>
    <w:lvl w:ilvl="8">
      <w:start w:val="1"/>
      <w:numFmt w:val="decimal"/>
      <w:lvlText w:val="%1.%2.%3.%4.%5.%6.%7.%8.%9."/>
      <w:lvlJc w:val="left"/>
      <w:pPr>
        <w:ind w:left="8680" w:hanging="1800"/>
      </w:pPr>
      <w:rPr>
        <w:rFonts w:hint="default"/>
        <w:b/>
        <w:color w:val="000000"/>
      </w:rPr>
    </w:lvl>
  </w:abstractNum>
  <w:abstractNum w:abstractNumId="4">
    <w:nsid w:val="72E935A7"/>
    <w:multiLevelType w:val="multilevel"/>
    <w:tmpl w:val="FC34DC14"/>
    <w:lvl w:ilvl="0">
      <w:start w:val="3"/>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DA15081"/>
    <w:multiLevelType w:val="multilevel"/>
    <w:tmpl w:val="5F640C9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4E3"/>
    <w:rsid w:val="0000281E"/>
    <w:rsid w:val="00002D8E"/>
    <w:rsid w:val="000071DB"/>
    <w:rsid w:val="00010906"/>
    <w:rsid w:val="00011C68"/>
    <w:rsid w:val="00014C06"/>
    <w:rsid w:val="00017BFC"/>
    <w:rsid w:val="000216B5"/>
    <w:rsid w:val="00021B04"/>
    <w:rsid w:val="00025288"/>
    <w:rsid w:val="0002684C"/>
    <w:rsid w:val="000271B2"/>
    <w:rsid w:val="00027493"/>
    <w:rsid w:val="00032253"/>
    <w:rsid w:val="000342B6"/>
    <w:rsid w:val="00046114"/>
    <w:rsid w:val="00046FC1"/>
    <w:rsid w:val="00052F61"/>
    <w:rsid w:val="0005470E"/>
    <w:rsid w:val="0005553C"/>
    <w:rsid w:val="0005571D"/>
    <w:rsid w:val="00063BDC"/>
    <w:rsid w:val="00070D85"/>
    <w:rsid w:val="00074E3A"/>
    <w:rsid w:val="0007593B"/>
    <w:rsid w:val="0008184E"/>
    <w:rsid w:val="00083E2C"/>
    <w:rsid w:val="00083F4A"/>
    <w:rsid w:val="00090053"/>
    <w:rsid w:val="00092644"/>
    <w:rsid w:val="000931B7"/>
    <w:rsid w:val="00093485"/>
    <w:rsid w:val="0009553D"/>
    <w:rsid w:val="000A1C1B"/>
    <w:rsid w:val="000A1C3E"/>
    <w:rsid w:val="000B0874"/>
    <w:rsid w:val="000D42FF"/>
    <w:rsid w:val="000E0118"/>
    <w:rsid w:val="000E207D"/>
    <w:rsid w:val="000E48FA"/>
    <w:rsid w:val="000E4D2D"/>
    <w:rsid w:val="000F1940"/>
    <w:rsid w:val="000F2B55"/>
    <w:rsid w:val="000F3720"/>
    <w:rsid w:val="000F7736"/>
    <w:rsid w:val="001007C5"/>
    <w:rsid w:val="00107007"/>
    <w:rsid w:val="00113D92"/>
    <w:rsid w:val="00113EE3"/>
    <w:rsid w:val="00122A8E"/>
    <w:rsid w:val="00123E6C"/>
    <w:rsid w:val="0012405C"/>
    <w:rsid w:val="00130987"/>
    <w:rsid w:val="00131173"/>
    <w:rsid w:val="00131E19"/>
    <w:rsid w:val="001354DC"/>
    <w:rsid w:val="00137228"/>
    <w:rsid w:val="00137458"/>
    <w:rsid w:val="00144331"/>
    <w:rsid w:val="00151660"/>
    <w:rsid w:val="0015268A"/>
    <w:rsid w:val="0015342E"/>
    <w:rsid w:val="00164263"/>
    <w:rsid w:val="001643E0"/>
    <w:rsid w:val="00166A67"/>
    <w:rsid w:val="00171B5A"/>
    <w:rsid w:val="00173653"/>
    <w:rsid w:val="001748B3"/>
    <w:rsid w:val="001753CB"/>
    <w:rsid w:val="00175460"/>
    <w:rsid w:val="00175F5F"/>
    <w:rsid w:val="00177BE6"/>
    <w:rsid w:val="00180EB6"/>
    <w:rsid w:val="00190AEF"/>
    <w:rsid w:val="00191CD2"/>
    <w:rsid w:val="00192FF8"/>
    <w:rsid w:val="001930C6"/>
    <w:rsid w:val="001975DC"/>
    <w:rsid w:val="00197BF7"/>
    <w:rsid w:val="00197C7D"/>
    <w:rsid w:val="001A087B"/>
    <w:rsid w:val="001A5BB3"/>
    <w:rsid w:val="001B0CC1"/>
    <w:rsid w:val="001B3D88"/>
    <w:rsid w:val="001B6287"/>
    <w:rsid w:val="001C6E63"/>
    <w:rsid w:val="001D2BB9"/>
    <w:rsid w:val="001D2BDA"/>
    <w:rsid w:val="001D2CAA"/>
    <w:rsid w:val="001D5F86"/>
    <w:rsid w:val="001D6633"/>
    <w:rsid w:val="001D754F"/>
    <w:rsid w:val="001E7266"/>
    <w:rsid w:val="001E754D"/>
    <w:rsid w:val="001F638C"/>
    <w:rsid w:val="0020088B"/>
    <w:rsid w:val="00203EDB"/>
    <w:rsid w:val="00213E96"/>
    <w:rsid w:val="0021737D"/>
    <w:rsid w:val="00220635"/>
    <w:rsid w:val="00224210"/>
    <w:rsid w:val="00231E52"/>
    <w:rsid w:val="0024400F"/>
    <w:rsid w:val="002538B7"/>
    <w:rsid w:val="002574B9"/>
    <w:rsid w:val="00262B73"/>
    <w:rsid w:val="00272B71"/>
    <w:rsid w:val="00273B81"/>
    <w:rsid w:val="00281153"/>
    <w:rsid w:val="002817D9"/>
    <w:rsid w:val="0029260F"/>
    <w:rsid w:val="0029296E"/>
    <w:rsid w:val="002A07C7"/>
    <w:rsid w:val="002A2FAD"/>
    <w:rsid w:val="002A356B"/>
    <w:rsid w:val="002A5A00"/>
    <w:rsid w:val="002B1EC3"/>
    <w:rsid w:val="002B22C2"/>
    <w:rsid w:val="002B4602"/>
    <w:rsid w:val="002C31B4"/>
    <w:rsid w:val="002C45FE"/>
    <w:rsid w:val="002D7A01"/>
    <w:rsid w:val="002E2D73"/>
    <w:rsid w:val="002E378B"/>
    <w:rsid w:val="002E553A"/>
    <w:rsid w:val="002F5D6F"/>
    <w:rsid w:val="002F7B23"/>
    <w:rsid w:val="003023AA"/>
    <w:rsid w:val="00310E6F"/>
    <w:rsid w:val="003110D2"/>
    <w:rsid w:val="00311C3C"/>
    <w:rsid w:val="00317C6C"/>
    <w:rsid w:val="00335CFE"/>
    <w:rsid w:val="00340678"/>
    <w:rsid w:val="00340F35"/>
    <w:rsid w:val="00342C83"/>
    <w:rsid w:val="00353D35"/>
    <w:rsid w:val="003601BF"/>
    <w:rsid w:val="00362B7D"/>
    <w:rsid w:val="0036483C"/>
    <w:rsid w:val="00370F00"/>
    <w:rsid w:val="00371471"/>
    <w:rsid w:val="00373AAD"/>
    <w:rsid w:val="00375F65"/>
    <w:rsid w:val="00376049"/>
    <w:rsid w:val="00377431"/>
    <w:rsid w:val="003840B5"/>
    <w:rsid w:val="003A1E76"/>
    <w:rsid w:val="003A59A1"/>
    <w:rsid w:val="003A6BD2"/>
    <w:rsid w:val="003A6BD8"/>
    <w:rsid w:val="003B5AAC"/>
    <w:rsid w:val="003B65F1"/>
    <w:rsid w:val="003C347C"/>
    <w:rsid w:val="003C40B7"/>
    <w:rsid w:val="003D415E"/>
    <w:rsid w:val="003D4438"/>
    <w:rsid w:val="003D55F4"/>
    <w:rsid w:val="003E0498"/>
    <w:rsid w:val="003E05E5"/>
    <w:rsid w:val="003E60B0"/>
    <w:rsid w:val="003F2291"/>
    <w:rsid w:val="003F3A91"/>
    <w:rsid w:val="003F6D0C"/>
    <w:rsid w:val="00402585"/>
    <w:rsid w:val="00403F02"/>
    <w:rsid w:val="00405042"/>
    <w:rsid w:val="004060EE"/>
    <w:rsid w:val="004129C7"/>
    <w:rsid w:val="004240AA"/>
    <w:rsid w:val="00434314"/>
    <w:rsid w:val="004369D9"/>
    <w:rsid w:val="00436A5D"/>
    <w:rsid w:val="00442B57"/>
    <w:rsid w:val="00446EE2"/>
    <w:rsid w:val="00451B19"/>
    <w:rsid w:val="00452B0A"/>
    <w:rsid w:val="00454115"/>
    <w:rsid w:val="004610A6"/>
    <w:rsid w:val="004624AF"/>
    <w:rsid w:val="004647D4"/>
    <w:rsid w:val="00464C47"/>
    <w:rsid w:val="00473AAC"/>
    <w:rsid w:val="0047549E"/>
    <w:rsid w:val="00476533"/>
    <w:rsid w:val="00481296"/>
    <w:rsid w:val="00481B27"/>
    <w:rsid w:val="00481E90"/>
    <w:rsid w:val="00483B00"/>
    <w:rsid w:val="00484F2C"/>
    <w:rsid w:val="004853F9"/>
    <w:rsid w:val="00490862"/>
    <w:rsid w:val="004934F4"/>
    <w:rsid w:val="00495EA1"/>
    <w:rsid w:val="00496C1B"/>
    <w:rsid w:val="004A1FB4"/>
    <w:rsid w:val="004B4CC7"/>
    <w:rsid w:val="004B63D2"/>
    <w:rsid w:val="004B6EDD"/>
    <w:rsid w:val="004C1309"/>
    <w:rsid w:val="004C1406"/>
    <w:rsid w:val="004C6B9A"/>
    <w:rsid w:val="004C7F15"/>
    <w:rsid w:val="004D01D3"/>
    <w:rsid w:val="004D098A"/>
    <w:rsid w:val="004D2F56"/>
    <w:rsid w:val="004E0184"/>
    <w:rsid w:val="004E0F6C"/>
    <w:rsid w:val="004E13B4"/>
    <w:rsid w:val="004F70FB"/>
    <w:rsid w:val="005015CE"/>
    <w:rsid w:val="00501D23"/>
    <w:rsid w:val="0050480E"/>
    <w:rsid w:val="00504C3F"/>
    <w:rsid w:val="00511F72"/>
    <w:rsid w:val="0051313D"/>
    <w:rsid w:val="00520221"/>
    <w:rsid w:val="005302AE"/>
    <w:rsid w:val="005336C1"/>
    <w:rsid w:val="00534526"/>
    <w:rsid w:val="00535B29"/>
    <w:rsid w:val="00547A58"/>
    <w:rsid w:val="00552C43"/>
    <w:rsid w:val="00553270"/>
    <w:rsid w:val="0055444B"/>
    <w:rsid w:val="0056030D"/>
    <w:rsid w:val="005652F2"/>
    <w:rsid w:val="0056608C"/>
    <w:rsid w:val="00567875"/>
    <w:rsid w:val="0057024E"/>
    <w:rsid w:val="00573050"/>
    <w:rsid w:val="00575500"/>
    <w:rsid w:val="0057666B"/>
    <w:rsid w:val="00581544"/>
    <w:rsid w:val="0058276F"/>
    <w:rsid w:val="00583E89"/>
    <w:rsid w:val="005866A5"/>
    <w:rsid w:val="005903CA"/>
    <w:rsid w:val="00591DAD"/>
    <w:rsid w:val="00596B65"/>
    <w:rsid w:val="005A12FD"/>
    <w:rsid w:val="005A18FC"/>
    <w:rsid w:val="005A2E28"/>
    <w:rsid w:val="005A52C7"/>
    <w:rsid w:val="005A797D"/>
    <w:rsid w:val="005B0430"/>
    <w:rsid w:val="005C7E18"/>
    <w:rsid w:val="005E0850"/>
    <w:rsid w:val="005E42A8"/>
    <w:rsid w:val="005E76A5"/>
    <w:rsid w:val="005F4630"/>
    <w:rsid w:val="005F6295"/>
    <w:rsid w:val="00602E18"/>
    <w:rsid w:val="00602E67"/>
    <w:rsid w:val="00604C72"/>
    <w:rsid w:val="0060526C"/>
    <w:rsid w:val="00606057"/>
    <w:rsid w:val="0060609D"/>
    <w:rsid w:val="00617F5C"/>
    <w:rsid w:val="0062009F"/>
    <w:rsid w:val="006203C3"/>
    <w:rsid w:val="00620D2A"/>
    <w:rsid w:val="00623579"/>
    <w:rsid w:val="00624F6C"/>
    <w:rsid w:val="006251AC"/>
    <w:rsid w:val="006254A4"/>
    <w:rsid w:val="006262C6"/>
    <w:rsid w:val="006268DD"/>
    <w:rsid w:val="00633A24"/>
    <w:rsid w:val="006404EF"/>
    <w:rsid w:val="00646863"/>
    <w:rsid w:val="0065042C"/>
    <w:rsid w:val="006535D8"/>
    <w:rsid w:val="00655065"/>
    <w:rsid w:val="006551D8"/>
    <w:rsid w:val="00657F0E"/>
    <w:rsid w:val="00662CF4"/>
    <w:rsid w:val="00663CAC"/>
    <w:rsid w:val="006648AB"/>
    <w:rsid w:val="006657A0"/>
    <w:rsid w:val="0067281F"/>
    <w:rsid w:val="00673A79"/>
    <w:rsid w:val="00675892"/>
    <w:rsid w:val="00676E56"/>
    <w:rsid w:val="00682924"/>
    <w:rsid w:val="00697A04"/>
    <w:rsid w:val="006A3BA5"/>
    <w:rsid w:val="006A4AC6"/>
    <w:rsid w:val="006B047E"/>
    <w:rsid w:val="006B3387"/>
    <w:rsid w:val="006B4AFA"/>
    <w:rsid w:val="006B6819"/>
    <w:rsid w:val="006C3812"/>
    <w:rsid w:val="006C3896"/>
    <w:rsid w:val="006D185D"/>
    <w:rsid w:val="006D2706"/>
    <w:rsid w:val="006E35EE"/>
    <w:rsid w:val="006E4572"/>
    <w:rsid w:val="006E5892"/>
    <w:rsid w:val="006F38A7"/>
    <w:rsid w:val="006F497C"/>
    <w:rsid w:val="006F6AB2"/>
    <w:rsid w:val="00704F10"/>
    <w:rsid w:val="00712816"/>
    <w:rsid w:val="007144E1"/>
    <w:rsid w:val="00715A2D"/>
    <w:rsid w:val="007175D3"/>
    <w:rsid w:val="00717C16"/>
    <w:rsid w:val="00720B3F"/>
    <w:rsid w:val="00724BD5"/>
    <w:rsid w:val="00726892"/>
    <w:rsid w:val="00736617"/>
    <w:rsid w:val="00740C57"/>
    <w:rsid w:val="0074145E"/>
    <w:rsid w:val="00744AF0"/>
    <w:rsid w:val="00755590"/>
    <w:rsid w:val="00756E7D"/>
    <w:rsid w:val="00772BB2"/>
    <w:rsid w:val="00780E47"/>
    <w:rsid w:val="00791429"/>
    <w:rsid w:val="00793CB5"/>
    <w:rsid w:val="00795704"/>
    <w:rsid w:val="007A119B"/>
    <w:rsid w:val="007A6352"/>
    <w:rsid w:val="007A7BDC"/>
    <w:rsid w:val="007B13F9"/>
    <w:rsid w:val="007B55E6"/>
    <w:rsid w:val="007B6555"/>
    <w:rsid w:val="007B6773"/>
    <w:rsid w:val="007C501D"/>
    <w:rsid w:val="007C51CC"/>
    <w:rsid w:val="007D0CB4"/>
    <w:rsid w:val="007D1207"/>
    <w:rsid w:val="007D2579"/>
    <w:rsid w:val="007D2F5B"/>
    <w:rsid w:val="007D3153"/>
    <w:rsid w:val="007D4E34"/>
    <w:rsid w:val="007E0776"/>
    <w:rsid w:val="007E0F52"/>
    <w:rsid w:val="007E2EB9"/>
    <w:rsid w:val="007E313F"/>
    <w:rsid w:val="007E44A5"/>
    <w:rsid w:val="007F33C4"/>
    <w:rsid w:val="007F78E5"/>
    <w:rsid w:val="00801130"/>
    <w:rsid w:val="0080176E"/>
    <w:rsid w:val="00804AE3"/>
    <w:rsid w:val="0080608D"/>
    <w:rsid w:val="00806CF9"/>
    <w:rsid w:val="00807559"/>
    <w:rsid w:val="008078E0"/>
    <w:rsid w:val="00807BF7"/>
    <w:rsid w:val="00814D0A"/>
    <w:rsid w:val="00817ACB"/>
    <w:rsid w:val="00824737"/>
    <w:rsid w:val="00826CE0"/>
    <w:rsid w:val="00831937"/>
    <w:rsid w:val="00831F9E"/>
    <w:rsid w:val="008341AA"/>
    <w:rsid w:val="008364E3"/>
    <w:rsid w:val="00841027"/>
    <w:rsid w:val="00841605"/>
    <w:rsid w:val="0084630A"/>
    <w:rsid w:val="00847F47"/>
    <w:rsid w:val="00850B59"/>
    <w:rsid w:val="00851A5E"/>
    <w:rsid w:val="00855137"/>
    <w:rsid w:val="0085515A"/>
    <w:rsid w:val="00856C30"/>
    <w:rsid w:val="00875815"/>
    <w:rsid w:val="00886B4B"/>
    <w:rsid w:val="0089163D"/>
    <w:rsid w:val="008A45B9"/>
    <w:rsid w:val="008B2F68"/>
    <w:rsid w:val="008B39F1"/>
    <w:rsid w:val="008B3E6B"/>
    <w:rsid w:val="008C04D8"/>
    <w:rsid w:val="008C63AC"/>
    <w:rsid w:val="008C658E"/>
    <w:rsid w:val="008D73E5"/>
    <w:rsid w:val="008E3655"/>
    <w:rsid w:val="008E4F69"/>
    <w:rsid w:val="008F2173"/>
    <w:rsid w:val="008F2215"/>
    <w:rsid w:val="008F497F"/>
    <w:rsid w:val="008F4DBE"/>
    <w:rsid w:val="008F5C8C"/>
    <w:rsid w:val="008F5E45"/>
    <w:rsid w:val="008F5FA3"/>
    <w:rsid w:val="00904433"/>
    <w:rsid w:val="009056CE"/>
    <w:rsid w:val="00911242"/>
    <w:rsid w:val="00913166"/>
    <w:rsid w:val="0091391A"/>
    <w:rsid w:val="00923DFD"/>
    <w:rsid w:val="00927C0A"/>
    <w:rsid w:val="00933FDA"/>
    <w:rsid w:val="00936F7B"/>
    <w:rsid w:val="0093738C"/>
    <w:rsid w:val="009426A7"/>
    <w:rsid w:val="00943847"/>
    <w:rsid w:val="00944177"/>
    <w:rsid w:val="00951B7A"/>
    <w:rsid w:val="00954287"/>
    <w:rsid w:val="009566CA"/>
    <w:rsid w:val="00957170"/>
    <w:rsid w:val="0097572F"/>
    <w:rsid w:val="00977B85"/>
    <w:rsid w:val="00980B1B"/>
    <w:rsid w:val="009817EB"/>
    <w:rsid w:val="00981B48"/>
    <w:rsid w:val="009911F4"/>
    <w:rsid w:val="00993ED3"/>
    <w:rsid w:val="009A111F"/>
    <w:rsid w:val="009A67DD"/>
    <w:rsid w:val="009A76A4"/>
    <w:rsid w:val="009B1357"/>
    <w:rsid w:val="009B7795"/>
    <w:rsid w:val="009C22FC"/>
    <w:rsid w:val="009C5886"/>
    <w:rsid w:val="009D0B6C"/>
    <w:rsid w:val="009D50E0"/>
    <w:rsid w:val="009D5CB7"/>
    <w:rsid w:val="009D63E2"/>
    <w:rsid w:val="009D7328"/>
    <w:rsid w:val="009E4FA5"/>
    <w:rsid w:val="009F16B9"/>
    <w:rsid w:val="009F321D"/>
    <w:rsid w:val="00A00498"/>
    <w:rsid w:val="00A057CF"/>
    <w:rsid w:val="00A07CFC"/>
    <w:rsid w:val="00A07F01"/>
    <w:rsid w:val="00A12159"/>
    <w:rsid w:val="00A13606"/>
    <w:rsid w:val="00A15729"/>
    <w:rsid w:val="00A253FB"/>
    <w:rsid w:val="00A3148A"/>
    <w:rsid w:val="00A34814"/>
    <w:rsid w:val="00A36863"/>
    <w:rsid w:val="00A4382D"/>
    <w:rsid w:val="00A44F74"/>
    <w:rsid w:val="00A513CA"/>
    <w:rsid w:val="00A5689F"/>
    <w:rsid w:val="00A600F4"/>
    <w:rsid w:val="00A60750"/>
    <w:rsid w:val="00A62A7F"/>
    <w:rsid w:val="00A644A9"/>
    <w:rsid w:val="00A656DA"/>
    <w:rsid w:val="00A66E60"/>
    <w:rsid w:val="00A675FB"/>
    <w:rsid w:val="00A72A2A"/>
    <w:rsid w:val="00A73286"/>
    <w:rsid w:val="00A773C0"/>
    <w:rsid w:val="00A77CCD"/>
    <w:rsid w:val="00A809C0"/>
    <w:rsid w:val="00A81CBF"/>
    <w:rsid w:val="00A86CC3"/>
    <w:rsid w:val="00A95203"/>
    <w:rsid w:val="00A9586E"/>
    <w:rsid w:val="00AA3666"/>
    <w:rsid w:val="00AB23EC"/>
    <w:rsid w:val="00AB593A"/>
    <w:rsid w:val="00AB7AD9"/>
    <w:rsid w:val="00AC08A5"/>
    <w:rsid w:val="00AC58B6"/>
    <w:rsid w:val="00AD0B57"/>
    <w:rsid w:val="00AD4AC3"/>
    <w:rsid w:val="00AE64BC"/>
    <w:rsid w:val="00AF02E0"/>
    <w:rsid w:val="00AF5CD0"/>
    <w:rsid w:val="00AF6A00"/>
    <w:rsid w:val="00AF6C3F"/>
    <w:rsid w:val="00B04889"/>
    <w:rsid w:val="00B060AF"/>
    <w:rsid w:val="00B07A0E"/>
    <w:rsid w:val="00B11C20"/>
    <w:rsid w:val="00B134B2"/>
    <w:rsid w:val="00B13C2A"/>
    <w:rsid w:val="00B16C67"/>
    <w:rsid w:val="00B2524C"/>
    <w:rsid w:val="00B26BCE"/>
    <w:rsid w:val="00B306B0"/>
    <w:rsid w:val="00B32A16"/>
    <w:rsid w:val="00B33275"/>
    <w:rsid w:val="00B34E89"/>
    <w:rsid w:val="00B368A7"/>
    <w:rsid w:val="00B3745A"/>
    <w:rsid w:val="00B427DE"/>
    <w:rsid w:val="00B44297"/>
    <w:rsid w:val="00B44806"/>
    <w:rsid w:val="00B4688B"/>
    <w:rsid w:val="00B52F00"/>
    <w:rsid w:val="00B566F0"/>
    <w:rsid w:val="00B6407D"/>
    <w:rsid w:val="00B648DF"/>
    <w:rsid w:val="00B65493"/>
    <w:rsid w:val="00B741EF"/>
    <w:rsid w:val="00B759BB"/>
    <w:rsid w:val="00B7754F"/>
    <w:rsid w:val="00B82C00"/>
    <w:rsid w:val="00B83FBB"/>
    <w:rsid w:val="00B85200"/>
    <w:rsid w:val="00B85C3D"/>
    <w:rsid w:val="00B936C6"/>
    <w:rsid w:val="00B96E21"/>
    <w:rsid w:val="00BA49CF"/>
    <w:rsid w:val="00BA4CFE"/>
    <w:rsid w:val="00BB6EDF"/>
    <w:rsid w:val="00BB7CE3"/>
    <w:rsid w:val="00BB7DAE"/>
    <w:rsid w:val="00BC078A"/>
    <w:rsid w:val="00BC2577"/>
    <w:rsid w:val="00BC2E36"/>
    <w:rsid w:val="00BC3AE3"/>
    <w:rsid w:val="00BD0CB5"/>
    <w:rsid w:val="00BD3649"/>
    <w:rsid w:val="00BD4236"/>
    <w:rsid w:val="00BD75C3"/>
    <w:rsid w:val="00BE4C8F"/>
    <w:rsid w:val="00BF57ED"/>
    <w:rsid w:val="00BF6C90"/>
    <w:rsid w:val="00BF7BD5"/>
    <w:rsid w:val="00C01AD6"/>
    <w:rsid w:val="00C026C9"/>
    <w:rsid w:val="00C03FC6"/>
    <w:rsid w:val="00C11C82"/>
    <w:rsid w:val="00C13348"/>
    <w:rsid w:val="00C137EE"/>
    <w:rsid w:val="00C267C3"/>
    <w:rsid w:val="00C27FF1"/>
    <w:rsid w:val="00C30D37"/>
    <w:rsid w:val="00C31D7A"/>
    <w:rsid w:val="00C321C6"/>
    <w:rsid w:val="00C34519"/>
    <w:rsid w:val="00C34A42"/>
    <w:rsid w:val="00C40F2E"/>
    <w:rsid w:val="00C514FB"/>
    <w:rsid w:val="00C53881"/>
    <w:rsid w:val="00C64E11"/>
    <w:rsid w:val="00C70744"/>
    <w:rsid w:val="00C90E03"/>
    <w:rsid w:val="00C94E1C"/>
    <w:rsid w:val="00C97129"/>
    <w:rsid w:val="00CA533E"/>
    <w:rsid w:val="00CB3351"/>
    <w:rsid w:val="00CC0305"/>
    <w:rsid w:val="00CC1E6B"/>
    <w:rsid w:val="00CD0112"/>
    <w:rsid w:val="00CD19C6"/>
    <w:rsid w:val="00CD2957"/>
    <w:rsid w:val="00CD374D"/>
    <w:rsid w:val="00CD64FB"/>
    <w:rsid w:val="00CD7C42"/>
    <w:rsid w:val="00CE12C0"/>
    <w:rsid w:val="00CE164A"/>
    <w:rsid w:val="00CE41E5"/>
    <w:rsid w:val="00CE6216"/>
    <w:rsid w:val="00CF1A42"/>
    <w:rsid w:val="00CF1FFF"/>
    <w:rsid w:val="00CF3A4D"/>
    <w:rsid w:val="00CF4115"/>
    <w:rsid w:val="00CF64D4"/>
    <w:rsid w:val="00D002B7"/>
    <w:rsid w:val="00D00CFF"/>
    <w:rsid w:val="00D05767"/>
    <w:rsid w:val="00D0748F"/>
    <w:rsid w:val="00D10319"/>
    <w:rsid w:val="00D17773"/>
    <w:rsid w:val="00D21F0F"/>
    <w:rsid w:val="00D30496"/>
    <w:rsid w:val="00D33233"/>
    <w:rsid w:val="00D376C3"/>
    <w:rsid w:val="00D4201A"/>
    <w:rsid w:val="00D451F8"/>
    <w:rsid w:val="00D4524B"/>
    <w:rsid w:val="00D474D1"/>
    <w:rsid w:val="00D5460B"/>
    <w:rsid w:val="00D56BFD"/>
    <w:rsid w:val="00D614EF"/>
    <w:rsid w:val="00D622F2"/>
    <w:rsid w:val="00D62D8F"/>
    <w:rsid w:val="00D63F30"/>
    <w:rsid w:val="00D7263E"/>
    <w:rsid w:val="00D730BE"/>
    <w:rsid w:val="00D7431A"/>
    <w:rsid w:val="00D8061C"/>
    <w:rsid w:val="00D837CF"/>
    <w:rsid w:val="00D85A11"/>
    <w:rsid w:val="00D87880"/>
    <w:rsid w:val="00D90CCA"/>
    <w:rsid w:val="00D91890"/>
    <w:rsid w:val="00D95D1B"/>
    <w:rsid w:val="00D95DA1"/>
    <w:rsid w:val="00D97846"/>
    <w:rsid w:val="00DA6F04"/>
    <w:rsid w:val="00DB1414"/>
    <w:rsid w:val="00DB20AC"/>
    <w:rsid w:val="00DB512C"/>
    <w:rsid w:val="00DB7350"/>
    <w:rsid w:val="00DC41BE"/>
    <w:rsid w:val="00DC71B7"/>
    <w:rsid w:val="00DD0630"/>
    <w:rsid w:val="00DD5501"/>
    <w:rsid w:val="00DE216F"/>
    <w:rsid w:val="00DF0CC9"/>
    <w:rsid w:val="00DF3EA9"/>
    <w:rsid w:val="00DF6CFF"/>
    <w:rsid w:val="00DF7F97"/>
    <w:rsid w:val="00E00D5E"/>
    <w:rsid w:val="00E00E4D"/>
    <w:rsid w:val="00E044A6"/>
    <w:rsid w:val="00E101CF"/>
    <w:rsid w:val="00E107AF"/>
    <w:rsid w:val="00E13BEF"/>
    <w:rsid w:val="00E152D1"/>
    <w:rsid w:val="00E176B6"/>
    <w:rsid w:val="00E2342F"/>
    <w:rsid w:val="00E30B39"/>
    <w:rsid w:val="00E35311"/>
    <w:rsid w:val="00E354F7"/>
    <w:rsid w:val="00E40D33"/>
    <w:rsid w:val="00E44F70"/>
    <w:rsid w:val="00E45B39"/>
    <w:rsid w:val="00E46B35"/>
    <w:rsid w:val="00E61824"/>
    <w:rsid w:val="00E62C9A"/>
    <w:rsid w:val="00E650DB"/>
    <w:rsid w:val="00E76D38"/>
    <w:rsid w:val="00E76D48"/>
    <w:rsid w:val="00E82DF9"/>
    <w:rsid w:val="00E855FB"/>
    <w:rsid w:val="00E87E13"/>
    <w:rsid w:val="00E87FBA"/>
    <w:rsid w:val="00E93A82"/>
    <w:rsid w:val="00E9594E"/>
    <w:rsid w:val="00E96D5D"/>
    <w:rsid w:val="00E974B0"/>
    <w:rsid w:val="00EA00A8"/>
    <w:rsid w:val="00EA16E5"/>
    <w:rsid w:val="00EA495E"/>
    <w:rsid w:val="00EB2309"/>
    <w:rsid w:val="00EB731E"/>
    <w:rsid w:val="00EC2004"/>
    <w:rsid w:val="00EC22BC"/>
    <w:rsid w:val="00EC74E7"/>
    <w:rsid w:val="00ED368D"/>
    <w:rsid w:val="00EE1611"/>
    <w:rsid w:val="00EE6CA5"/>
    <w:rsid w:val="00EF1425"/>
    <w:rsid w:val="00EF1F55"/>
    <w:rsid w:val="00EF5C53"/>
    <w:rsid w:val="00F00D26"/>
    <w:rsid w:val="00F16B47"/>
    <w:rsid w:val="00F16D27"/>
    <w:rsid w:val="00F17667"/>
    <w:rsid w:val="00F17CAD"/>
    <w:rsid w:val="00F2053C"/>
    <w:rsid w:val="00F247A8"/>
    <w:rsid w:val="00F3081F"/>
    <w:rsid w:val="00F320C4"/>
    <w:rsid w:val="00F332D3"/>
    <w:rsid w:val="00F405B4"/>
    <w:rsid w:val="00F439AD"/>
    <w:rsid w:val="00F455F3"/>
    <w:rsid w:val="00F45A7F"/>
    <w:rsid w:val="00F5224E"/>
    <w:rsid w:val="00F5405D"/>
    <w:rsid w:val="00F57EC1"/>
    <w:rsid w:val="00F61A55"/>
    <w:rsid w:val="00F7040C"/>
    <w:rsid w:val="00F73771"/>
    <w:rsid w:val="00F7479C"/>
    <w:rsid w:val="00F800C7"/>
    <w:rsid w:val="00F8308A"/>
    <w:rsid w:val="00F8703B"/>
    <w:rsid w:val="00F93FCF"/>
    <w:rsid w:val="00F94633"/>
    <w:rsid w:val="00F94E74"/>
    <w:rsid w:val="00FA1055"/>
    <w:rsid w:val="00FA69A1"/>
    <w:rsid w:val="00FB1DB5"/>
    <w:rsid w:val="00FB5BF2"/>
    <w:rsid w:val="00FC3A2D"/>
    <w:rsid w:val="00FC467E"/>
    <w:rsid w:val="00FC5057"/>
    <w:rsid w:val="00FC5A45"/>
    <w:rsid w:val="00FD29F1"/>
    <w:rsid w:val="00FD7BBF"/>
    <w:rsid w:val="00FE3193"/>
    <w:rsid w:val="00FE3A46"/>
    <w:rsid w:val="00FE7944"/>
    <w:rsid w:val="00FF100A"/>
    <w:rsid w:val="00FF3165"/>
    <w:rsid w:val="00FF62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B7"/>
    <w:pPr>
      <w:spacing w:after="0" w:line="360" w:lineRule="auto"/>
      <w:ind w:firstLine="720"/>
    </w:pPr>
    <w:rPr>
      <w:rFonts w:ascii="Times New Roman" w:eastAsia="Times New Roman" w:hAnsi="Times New Roman" w:cs="Times New Roman"/>
      <w:sz w:val="26"/>
      <w:szCs w:val="20"/>
      <w:lang w:eastAsia="ru-RU"/>
    </w:rPr>
  </w:style>
  <w:style w:type="paragraph" w:styleId="1">
    <w:name w:val="heading 1"/>
    <w:basedOn w:val="a"/>
    <w:next w:val="a"/>
    <w:link w:val="10"/>
    <w:qFormat/>
    <w:rsid w:val="005652F2"/>
    <w:pPr>
      <w:keepNext/>
      <w:spacing w:before="240" w:after="60"/>
      <w:outlineLvl w:val="0"/>
    </w:pPr>
    <w:rPr>
      <w:rFonts w:ascii="Cambria" w:hAnsi="Cambria"/>
      <w:b/>
      <w:bCs/>
      <w:kern w:val="32"/>
      <w:sz w:val="32"/>
      <w:szCs w:val="32"/>
    </w:rPr>
  </w:style>
  <w:style w:type="paragraph" w:styleId="3">
    <w:name w:val="heading 3"/>
    <w:basedOn w:val="a"/>
    <w:next w:val="a"/>
    <w:link w:val="30"/>
    <w:uiPriority w:val="9"/>
    <w:unhideWhenUsed/>
    <w:qFormat/>
    <w:rsid w:val="00C31D7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52F2"/>
    <w:rPr>
      <w:rFonts w:ascii="Cambria" w:eastAsia="Times New Roman" w:hAnsi="Cambria" w:cs="Times New Roman"/>
      <w:b/>
      <w:bCs/>
      <w:kern w:val="32"/>
      <w:sz w:val="32"/>
      <w:szCs w:val="32"/>
      <w:lang w:eastAsia="ru-RU"/>
    </w:rPr>
  </w:style>
  <w:style w:type="paragraph" w:styleId="a3">
    <w:name w:val="Body Text"/>
    <w:basedOn w:val="a"/>
    <w:link w:val="a4"/>
    <w:rsid w:val="005652F2"/>
    <w:pPr>
      <w:spacing w:after="120"/>
    </w:pPr>
  </w:style>
  <w:style w:type="character" w:customStyle="1" w:styleId="a4">
    <w:name w:val="Основной текст Знак"/>
    <w:basedOn w:val="a0"/>
    <w:link w:val="a3"/>
    <w:rsid w:val="005652F2"/>
    <w:rPr>
      <w:rFonts w:ascii="Times New Roman" w:eastAsia="Times New Roman" w:hAnsi="Times New Roman" w:cs="Times New Roman"/>
      <w:sz w:val="26"/>
      <w:szCs w:val="20"/>
      <w:lang w:eastAsia="ru-RU"/>
    </w:rPr>
  </w:style>
  <w:style w:type="paragraph" w:styleId="a5">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Text,Standart"/>
    <w:basedOn w:val="a"/>
    <w:link w:val="a6"/>
    <w:qFormat/>
    <w:rsid w:val="005652F2"/>
    <w:pPr>
      <w:ind w:left="720"/>
      <w:contextualSpacing/>
    </w:pPr>
  </w:style>
  <w:style w:type="paragraph" w:customStyle="1" w:styleId="Default">
    <w:name w:val="Default"/>
    <w:uiPriority w:val="99"/>
    <w:qFormat/>
    <w:rsid w:val="005652F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7">
    <w:name w:val="Strong"/>
    <w:basedOn w:val="a0"/>
    <w:uiPriority w:val="22"/>
    <w:qFormat/>
    <w:rsid w:val="005652F2"/>
    <w:rPr>
      <w:b/>
      <w:bCs/>
    </w:rPr>
  </w:style>
  <w:style w:type="character" w:styleId="a8">
    <w:name w:val="Hyperlink"/>
    <w:basedOn w:val="a0"/>
    <w:uiPriority w:val="99"/>
    <w:unhideWhenUsed/>
    <w:rsid w:val="00EB731E"/>
    <w:rPr>
      <w:strike w:val="0"/>
      <w:dstrike w:val="0"/>
      <w:color w:val="0065DD"/>
      <w:u w:val="none"/>
      <w:effect w:val="none"/>
    </w:rPr>
  </w:style>
  <w:style w:type="paragraph" w:customStyle="1" w:styleId="Style4">
    <w:name w:val="Style4"/>
    <w:basedOn w:val="a"/>
    <w:uiPriority w:val="99"/>
    <w:qFormat/>
    <w:rsid w:val="00EB731E"/>
    <w:pPr>
      <w:widowControl w:val="0"/>
      <w:autoSpaceDE w:val="0"/>
      <w:autoSpaceDN w:val="0"/>
      <w:adjustRightInd w:val="0"/>
      <w:spacing w:line="271" w:lineRule="exact"/>
      <w:ind w:firstLine="535"/>
      <w:jc w:val="both"/>
    </w:pPr>
    <w:rPr>
      <w:sz w:val="24"/>
      <w:szCs w:val="24"/>
    </w:rPr>
  </w:style>
  <w:style w:type="paragraph" w:customStyle="1" w:styleId="Style7">
    <w:name w:val="Style7"/>
    <w:basedOn w:val="a"/>
    <w:uiPriority w:val="99"/>
    <w:qFormat/>
    <w:rsid w:val="00EB731E"/>
    <w:pPr>
      <w:widowControl w:val="0"/>
      <w:autoSpaceDE w:val="0"/>
      <w:autoSpaceDN w:val="0"/>
      <w:adjustRightInd w:val="0"/>
      <w:spacing w:line="240" w:lineRule="auto"/>
      <w:ind w:firstLine="0"/>
    </w:pPr>
    <w:rPr>
      <w:sz w:val="24"/>
      <w:szCs w:val="24"/>
    </w:rPr>
  </w:style>
  <w:style w:type="character" w:customStyle="1" w:styleId="FontStyle15">
    <w:name w:val="Font Style15"/>
    <w:rsid w:val="00EB731E"/>
    <w:rPr>
      <w:rFonts w:ascii="Times New Roman" w:hAnsi="Times New Roman" w:cs="Times New Roman" w:hint="default"/>
      <w:b/>
      <w:bCs/>
      <w:sz w:val="22"/>
      <w:szCs w:val="22"/>
    </w:rPr>
  </w:style>
  <w:style w:type="table" w:styleId="a9">
    <w:name w:val="Table Grid"/>
    <w:basedOn w:val="a1"/>
    <w:uiPriority w:val="59"/>
    <w:rsid w:val="00EB7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F4115"/>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4115"/>
    <w:rPr>
      <w:rFonts w:ascii="Tahoma" w:eastAsia="Times New Roman" w:hAnsi="Tahoma" w:cs="Tahoma"/>
      <w:sz w:val="16"/>
      <w:szCs w:val="16"/>
      <w:lang w:eastAsia="ru-RU"/>
    </w:rPr>
  </w:style>
  <w:style w:type="paragraph" w:styleId="ac">
    <w:name w:val="header"/>
    <w:basedOn w:val="a"/>
    <w:link w:val="ad"/>
    <w:uiPriority w:val="99"/>
    <w:unhideWhenUsed/>
    <w:rsid w:val="005A2E28"/>
    <w:pPr>
      <w:tabs>
        <w:tab w:val="center" w:pos="4677"/>
        <w:tab w:val="right" w:pos="9355"/>
      </w:tabs>
      <w:spacing w:line="240" w:lineRule="auto"/>
    </w:pPr>
  </w:style>
  <w:style w:type="character" w:customStyle="1" w:styleId="ad">
    <w:name w:val="Верхний колонтитул Знак"/>
    <w:basedOn w:val="a0"/>
    <w:link w:val="ac"/>
    <w:uiPriority w:val="99"/>
    <w:rsid w:val="005A2E28"/>
    <w:rPr>
      <w:rFonts w:ascii="Times New Roman" w:eastAsia="Times New Roman" w:hAnsi="Times New Roman" w:cs="Times New Roman"/>
      <w:sz w:val="26"/>
      <w:szCs w:val="20"/>
      <w:lang w:eastAsia="ru-RU"/>
    </w:rPr>
  </w:style>
  <w:style w:type="paragraph" w:styleId="ae">
    <w:name w:val="footer"/>
    <w:basedOn w:val="a"/>
    <w:link w:val="af"/>
    <w:uiPriority w:val="99"/>
    <w:semiHidden/>
    <w:unhideWhenUsed/>
    <w:rsid w:val="005A2E28"/>
    <w:pPr>
      <w:tabs>
        <w:tab w:val="center" w:pos="4677"/>
        <w:tab w:val="right" w:pos="9355"/>
      </w:tabs>
      <w:spacing w:line="240" w:lineRule="auto"/>
    </w:pPr>
  </w:style>
  <w:style w:type="character" w:customStyle="1" w:styleId="af">
    <w:name w:val="Нижний колонтитул Знак"/>
    <w:basedOn w:val="a0"/>
    <w:link w:val="ae"/>
    <w:uiPriority w:val="99"/>
    <w:semiHidden/>
    <w:rsid w:val="005A2E28"/>
    <w:rPr>
      <w:rFonts w:ascii="Times New Roman" w:eastAsia="Times New Roman" w:hAnsi="Times New Roman" w:cs="Times New Roman"/>
      <w:sz w:val="26"/>
      <w:szCs w:val="20"/>
      <w:lang w:eastAsia="ru-RU"/>
    </w:rPr>
  </w:style>
  <w:style w:type="character" w:customStyle="1" w:styleId="FontStyle17">
    <w:name w:val="Font Style17"/>
    <w:basedOn w:val="a0"/>
    <w:uiPriority w:val="99"/>
    <w:rsid w:val="00E82DF9"/>
    <w:rPr>
      <w:rFonts w:ascii="Times New Roman" w:hAnsi="Times New Roman" w:cs="Times New Roman"/>
      <w:b/>
      <w:bCs/>
      <w:sz w:val="24"/>
      <w:szCs w:val="24"/>
    </w:rPr>
  </w:style>
  <w:style w:type="character" w:customStyle="1" w:styleId="FontStyle14">
    <w:name w:val="Font Style14"/>
    <w:rsid w:val="00BD75C3"/>
    <w:rPr>
      <w:rFonts w:ascii="Times New Roman" w:hAnsi="Times New Roman" w:cs="Times New Roman" w:hint="default"/>
      <w:sz w:val="22"/>
      <w:szCs w:val="22"/>
    </w:rPr>
  </w:style>
  <w:style w:type="character" w:customStyle="1" w:styleId="a6">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
    <w:link w:val="a5"/>
    <w:locked/>
    <w:rsid w:val="008E4F69"/>
    <w:rPr>
      <w:rFonts w:ascii="Times New Roman" w:eastAsia="Times New Roman" w:hAnsi="Times New Roman" w:cs="Times New Roman"/>
      <w:sz w:val="26"/>
      <w:szCs w:val="20"/>
      <w:lang w:eastAsia="ru-RU"/>
    </w:rPr>
  </w:style>
  <w:style w:type="character" w:customStyle="1" w:styleId="lots-wrap-contentbodyval">
    <w:name w:val="lots-wrap-content__body__val"/>
    <w:basedOn w:val="a0"/>
    <w:rsid w:val="00D97846"/>
  </w:style>
  <w:style w:type="table" w:customStyle="1" w:styleId="11">
    <w:name w:val="Сетка таблицы1"/>
    <w:basedOn w:val="a1"/>
    <w:next w:val="a9"/>
    <w:uiPriority w:val="99"/>
    <w:rsid w:val="0057550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sid w:val="00D8061C"/>
    <w:rPr>
      <w:i/>
      <w:iCs/>
    </w:rPr>
  </w:style>
  <w:style w:type="character" w:customStyle="1" w:styleId="30">
    <w:name w:val="Заголовок 3 Знак"/>
    <w:basedOn w:val="a0"/>
    <w:link w:val="3"/>
    <w:uiPriority w:val="9"/>
    <w:rsid w:val="00C31D7A"/>
    <w:rPr>
      <w:rFonts w:asciiTheme="majorHAnsi" w:eastAsiaTheme="majorEastAsia" w:hAnsiTheme="majorHAnsi" w:cstheme="majorBidi"/>
      <w:b/>
      <w:bCs/>
      <w:color w:val="4F81BD" w:themeColor="accent1"/>
      <w:sz w:val="26"/>
      <w:szCs w:val="20"/>
      <w:lang w:eastAsia="ru-RU"/>
    </w:rPr>
  </w:style>
  <w:style w:type="paragraph" w:styleId="af1">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uiPriority w:val="99"/>
    <w:unhideWhenUsed/>
    <w:qFormat/>
    <w:rsid w:val="00375F65"/>
    <w:pPr>
      <w:widowControl w:val="0"/>
      <w:autoSpaceDE w:val="0"/>
      <w:autoSpaceDN w:val="0"/>
      <w:adjustRightInd w:val="0"/>
      <w:spacing w:line="240" w:lineRule="auto"/>
      <w:ind w:firstLine="0"/>
    </w:pPr>
    <w:rPr>
      <w:sz w:val="24"/>
      <w:szCs w:val="24"/>
    </w:rPr>
  </w:style>
  <w:style w:type="numbering" w:customStyle="1" w:styleId="12">
    <w:name w:val="Нет списка1"/>
    <w:next w:val="a2"/>
    <w:uiPriority w:val="99"/>
    <w:semiHidden/>
    <w:unhideWhenUsed/>
    <w:rsid w:val="006535D8"/>
  </w:style>
  <w:style w:type="character" w:customStyle="1" w:styleId="af2">
    <w:name w:val="Основной текст_"/>
    <w:basedOn w:val="a0"/>
    <w:link w:val="13"/>
    <w:rsid w:val="00756E7D"/>
    <w:rPr>
      <w:rFonts w:ascii="Times New Roman" w:eastAsia="Times New Roman" w:hAnsi="Times New Roman" w:cs="Times New Roman"/>
    </w:rPr>
  </w:style>
  <w:style w:type="character" w:customStyle="1" w:styleId="af3">
    <w:name w:val="Подпись к таблице_"/>
    <w:basedOn w:val="a0"/>
    <w:link w:val="af4"/>
    <w:rsid w:val="00756E7D"/>
    <w:rPr>
      <w:rFonts w:ascii="Times New Roman" w:eastAsia="Times New Roman" w:hAnsi="Times New Roman" w:cs="Times New Roman"/>
      <w:b/>
      <w:bCs/>
    </w:rPr>
  </w:style>
  <w:style w:type="paragraph" w:customStyle="1" w:styleId="13">
    <w:name w:val="Основной текст1"/>
    <w:basedOn w:val="a"/>
    <w:link w:val="af2"/>
    <w:qFormat/>
    <w:rsid w:val="00756E7D"/>
    <w:pPr>
      <w:widowControl w:val="0"/>
      <w:spacing w:line="262" w:lineRule="auto"/>
      <w:ind w:firstLine="400"/>
    </w:pPr>
    <w:rPr>
      <w:sz w:val="22"/>
      <w:szCs w:val="22"/>
      <w:lang w:eastAsia="en-US"/>
    </w:rPr>
  </w:style>
  <w:style w:type="paragraph" w:customStyle="1" w:styleId="af4">
    <w:name w:val="Подпись к таблице"/>
    <w:basedOn w:val="a"/>
    <w:link w:val="af3"/>
    <w:qFormat/>
    <w:rsid w:val="00756E7D"/>
    <w:pPr>
      <w:widowControl w:val="0"/>
      <w:spacing w:line="240" w:lineRule="auto"/>
      <w:ind w:firstLine="0"/>
    </w:pPr>
    <w:rPr>
      <w:b/>
      <w:bCs/>
      <w:sz w:val="22"/>
      <w:szCs w:val="22"/>
      <w:lang w:eastAsia="en-US"/>
    </w:rPr>
  </w:style>
  <w:style w:type="character" w:styleId="af5">
    <w:name w:val="FollowedHyperlink"/>
    <w:basedOn w:val="a0"/>
    <w:uiPriority w:val="99"/>
    <w:semiHidden/>
    <w:unhideWhenUsed/>
    <w:rsid w:val="00B82C00"/>
    <w:rPr>
      <w:color w:val="800080" w:themeColor="followedHyperlink"/>
      <w:u w:val="single"/>
    </w:rPr>
  </w:style>
  <w:style w:type="character" w:customStyle="1" w:styleId="14">
    <w:name w:val="Основной текст Знак1"/>
    <w:basedOn w:val="a0"/>
    <w:semiHidden/>
    <w:rsid w:val="00B82C00"/>
    <w:rPr>
      <w:rFonts w:ascii="Times New Roman" w:eastAsia="Times New Roman" w:hAnsi="Times New Roman" w:cs="Times New Roman"/>
      <w:sz w:val="26"/>
      <w:szCs w:val="20"/>
      <w:lang w:eastAsia="ru-RU"/>
    </w:rPr>
  </w:style>
  <w:style w:type="character" w:customStyle="1" w:styleId="15">
    <w:name w:val="Текст выноски Знак1"/>
    <w:basedOn w:val="a0"/>
    <w:uiPriority w:val="99"/>
    <w:semiHidden/>
    <w:rsid w:val="00B82C00"/>
    <w:rPr>
      <w:rFonts w:ascii="Tahoma" w:eastAsia="Times New Roman" w:hAnsi="Tahoma" w:cs="Tahoma"/>
      <w:sz w:val="16"/>
      <w:szCs w:val="16"/>
      <w:lang w:eastAsia="ru-RU"/>
    </w:rPr>
  </w:style>
  <w:style w:type="character" w:customStyle="1" w:styleId="16">
    <w:name w:val="Верхний колонтитул Знак1"/>
    <w:basedOn w:val="a0"/>
    <w:uiPriority w:val="99"/>
    <w:semiHidden/>
    <w:rsid w:val="00B82C00"/>
    <w:rPr>
      <w:rFonts w:ascii="Times New Roman" w:eastAsia="Times New Roman" w:hAnsi="Times New Roman" w:cs="Times New Roman"/>
      <w:sz w:val="26"/>
      <w:szCs w:val="20"/>
      <w:lang w:eastAsia="ru-RU"/>
    </w:rPr>
  </w:style>
  <w:style w:type="character" w:customStyle="1" w:styleId="17">
    <w:name w:val="Нижний колонтитул Знак1"/>
    <w:basedOn w:val="a0"/>
    <w:uiPriority w:val="99"/>
    <w:semiHidden/>
    <w:rsid w:val="00B82C00"/>
    <w:rPr>
      <w:rFonts w:ascii="Times New Roman" w:eastAsia="Times New Roman" w:hAnsi="Times New Roman"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B7"/>
    <w:pPr>
      <w:spacing w:after="0" w:line="360" w:lineRule="auto"/>
      <w:ind w:firstLine="720"/>
    </w:pPr>
    <w:rPr>
      <w:rFonts w:ascii="Times New Roman" w:eastAsia="Times New Roman" w:hAnsi="Times New Roman" w:cs="Times New Roman"/>
      <w:sz w:val="26"/>
      <w:szCs w:val="20"/>
      <w:lang w:eastAsia="ru-RU"/>
    </w:rPr>
  </w:style>
  <w:style w:type="paragraph" w:styleId="1">
    <w:name w:val="heading 1"/>
    <w:basedOn w:val="a"/>
    <w:next w:val="a"/>
    <w:link w:val="10"/>
    <w:qFormat/>
    <w:rsid w:val="005652F2"/>
    <w:pPr>
      <w:keepNext/>
      <w:spacing w:before="240" w:after="60"/>
      <w:outlineLvl w:val="0"/>
    </w:pPr>
    <w:rPr>
      <w:rFonts w:ascii="Cambria" w:hAnsi="Cambria"/>
      <w:b/>
      <w:bCs/>
      <w:kern w:val="32"/>
      <w:sz w:val="32"/>
      <w:szCs w:val="32"/>
    </w:rPr>
  </w:style>
  <w:style w:type="paragraph" w:styleId="3">
    <w:name w:val="heading 3"/>
    <w:basedOn w:val="a"/>
    <w:next w:val="a"/>
    <w:link w:val="30"/>
    <w:uiPriority w:val="9"/>
    <w:unhideWhenUsed/>
    <w:qFormat/>
    <w:rsid w:val="00C31D7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52F2"/>
    <w:rPr>
      <w:rFonts w:ascii="Cambria" w:eastAsia="Times New Roman" w:hAnsi="Cambria" w:cs="Times New Roman"/>
      <w:b/>
      <w:bCs/>
      <w:kern w:val="32"/>
      <w:sz w:val="32"/>
      <w:szCs w:val="32"/>
      <w:lang w:eastAsia="ru-RU"/>
    </w:rPr>
  </w:style>
  <w:style w:type="paragraph" w:styleId="a3">
    <w:name w:val="Body Text"/>
    <w:basedOn w:val="a"/>
    <w:link w:val="a4"/>
    <w:rsid w:val="005652F2"/>
    <w:pPr>
      <w:spacing w:after="120"/>
    </w:pPr>
  </w:style>
  <w:style w:type="character" w:customStyle="1" w:styleId="a4">
    <w:name w:val="Основной текст Знак"/>
    <w:basedOn w:val="a0"/>
    <w:link w:val="a3"/>
    <w:rsid w:val="005652F2"/>
    <w:rPr>
      <w:rFonts w:ascii="Times New Roman" w:eastAsia="Times New Roman" w:hAnsi="Times New Roman" w:cs="Times New Roman"/>
      <w:sz w:val="26"/>
      <w:szCs w:val="20"/>
      <w:lang w:eastAsia="ru-RU"/>
    </w:rPr>
  </w:style>
  <w:style w:type="paragraph" w:styleId="a5">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Text,Standart"/>
    <w:basedOn w:val="a"/>
    <w:link w:val="a6"/>
    <w:qFormat/>
    <w:rsid w:val="005652F2"/>
    <w:pPr>
      <w:ind w:left="720"/>
      <w:contextualSpacing/>
    </w:pPr>
  </w:style>
  <w:style w:type="paragraph" w:customStyle="1" w:styleId="Default">
    <w:name w:val="Default"/>
    <w:uiPriority w:val="99"/>
    <w:qFormat/>
    <w:rsid w:val="005652F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7">
    <w:name w:val="Strong"/>
    <w:basedOn w:val="a0"/>
    <w:uiPriority w:val="22"/>
    <w:qFormat/>
    <w:rsid w:val="005652F2"/>
    <w:rPr>
      <w:b/>
      <w:bCs/>
    </w:rPr>
  </w:style>
  <w:style w:type="character" w:styleId="a8">
    <w:name w:val="Hyperlink"/>
    <w:basedOn w:val="a0"/>
    <w:uiPriority w:val="99"/>
    <w:unhideWhenUsed/>
    <w:rsid w:val="00EB731E"/>
    <w:rPr>
      <w:strike w:val="0"/>
      <w:dstrike w:val="0"/>
      <w:color w:val="0065DD"/>
      <w:u w:val="none"/>
      <w:effect w:val="none"/>
    </w:rPr>
  </w:style>
  <w:style w:type="paragraph" w:customStyle="1" w:styleId="Style4">
    <w:name w:val="Style4"/>
    <w:basedOn w:val="a"/>
    <w:uiPriority w:val="99"/>
    <w:qFormat/>
    <w:rsid w:val="00EB731E"/>
    <w:pPr>
      <w:widowControl w:val="0"/>
      <w:autoSpaceDE w:val="0"/>
      <w:autoSpaceDN w:val="0"/>
      <w:adjustRightInd w:val="0"/>
      <w:spacing w:line="271" w:lineRule="exact"/>
      <w:ind w:firstLine="535"/>
      <w:jc w:val="both"/>
    </w:pPr>
    <w:rPr>
      <w:sz w:val="24"/>
      <w:szCs w:val="24"/>
    </w:rPr>
  </w:style>
  <w:style w:type="paragraph" w:customStyle="1" w:styleId="Style7">
    <w:name w:val="Style7"/>
    <w:basedOn w:val="a"/>
    <w:uiPriority w:val="99"/>
    <w:qFormat/>
    <w:rsid w:val="00EB731E"/>
    <w:pPr>
      <w:widowControl w:val="0"/>
      <w:autoSpaceDE w:val="0"/>
      <w:autoSpaceDN w:val="0"/>
      <w:adjustRightInd w:val="0"/>
      <w:spacing w:line="240" w:lineRule="auto"/>
      <w:ind w:firstLine="0"/>
    </w:pPr>
    <w:rPr>
      <w:sz w:val="24"/>
      <w:szCs w:val="24"/>
    </w:rPr>
  </w:style>
  <w:style w:type="character" w:customStyle="1" w:styleId="FontStyle15">
    <w:name w:val="Font Style15"/>
    <w:rsid w:val="00EB731E"/>
    <w:rPr>
      <w:rFonts w:ascii="Times New Roman" w:hAnsi="Times New Roman" w:cs="Times New Roman" w:hint="default"/>
      <w:b/>
      <w:bCs/>
      <w:sz w:val="22"/>
      <w:szCs w:val="22"/>
    </w:rPr>
  </w:style>
  <w:style w:type="table" w:styleId="a9">
    <w:name w:val="Table Grid"/>
    <w:basedOn w:val="a1"/>
    <w:uiPriority w:val="59"/>
    <w:rsid w:val="00EB7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F4115"/>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4115"/>
    <w:rPr>
      <w:rFonts w:ascii="Tahoma" w:eastAsia="Times New Roman" w:hAnsi="Tahoma" w:cs="Tahoma"/>
      <w:sz w:val="16"/>
      <w:szCs w:val="16"/>
      <w:lang w:eastAsia="ru-RU"/>
    </w:rPr>
  </w:style>
  <w:style w:type="paragraph" w:styleId="ac">
    <w:name w:val="header"/>
    <w:basedOn w:val="a"/>
    <w:link w:val="ad"/>
    <w:uiPriority w:val="99"/>
    <w:unhideWhenUsed/>
    <w:rsid w:val="005A2E28"/>
    <w:pPr>
      <w:tabs>
        <w:tab w:val="center" w:pos="4677"/>
        <w:tab w:val="right" w:pos="9355"/>
      </w:tabs>
      <w:spacing w:line="240" w:lineRule="auto"/>
    </w:pPr>
  </w:style>
  <w:style w:type="character" w:customStyle="1" w:styleId="ad">
    <w:name w:val="Верхний колонтитул Знак"/>
    <w:basedOn w:val="a0"/>
    <w:link w:val="ac"/>
    <w:uiPriority w:val="99"/>
    <w:rsid w:val="005A2E28"/>
    <w:rPr>
      <w:rFonts w:ascii="Times New Roman" w:eastAsia="Times New Roman" w:hAnsi="Times New Roman" w:cs="Times New Roman"/>
      <w:sz w:val="26"/>
      <w:szCs w:val="20"/>
      <w:lang w:eastAsia="ru-RU"/>
    </w:rPr>
  </w:style>
  <w:style w:type="paragraph" w:styleId="ae">
    <w:name w:val="footer"/>
    <w:basedOn w:val="a"/>
    <w:link w:val="af"/>
    <w:uiPriority w:val="99"/>
    <w:semiHidden/>
    <w:unhideWhenUsed/>
    <w:rsid w:val="005A2E28"/>
    <w:pPr>
      <w:tabs>
        <w:tab w:val="center" w:pos="4677"/>
        <w:tab w:val="right" w:pos="9355"/>
      </w:tabs>
      <w:spacing w:line="240" w:lineRule="auto"/>
    </w:pPr>
  </w:style>
  <w:style w:type="character" w:customStyle="1" w:styleId="af">
    <w:name w:val="Нижний колонтитул Знак"/>
    <w:basedOn w:val="a0"/>
    <w:link w:val="ae"/>
    <w:uiPriority w:val="99"/>
    <w:semiHidden/>
    <w:rsid w:val="005A2E28"/>
    <w:rPr>
      <w:rFonts w:ascii="Times New Roman" w:eastAsia="Times New Roman" w:hAnsi="Times New Roman" w:cs="Times New Roman"/>
      <w:sz w:val="26"/>
      <w:szCs w:val="20"/>
      <w:lang w:eastAsia="ru-RU"/>
    </w:rPr>
  </w:style>
  <w:style w:type="character" w:customStyle="1" w:styleId="FontStyle17">
    <w:name w:val="Font Style17"/>
    <w:basedOn w:val="a0"/>
    <w:uiPriority w:val="99"/>
    <w:rsid w:val="00E82DF9"/>
    <w:rPr>
      <w:rFonts w:ascii="Times New Roman" w:hAnsi="Times New Roman" w:cs="Times New Roman"/>
      <w:b/>
      <w:bCs/>
      <w:sz w:val="24"/>
      <w:szCs w:val="24"/>
    </w:rPr>
  </w:style>
  <w:style w:type="character" w:customStyle="1" w:styleId="FontStyle14">
    <w:name w:val="Font Style14"/>
    <w:rsid w:val="00BD75C3"/>
    <w:rPr>
      <w:rFonts w:ascii="Times New Roman" w:hAnsi="Times New Roman" w:cs="Times New Roman" w:hint="default"/>
      <w:sz w:val="22"/>
      <w:szCs w:val="22"/>
    </w:rPr>
  </w:style>
  <w:style w:type="character" w:customStyle="1" w:styleId="a6">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
    <w:link w:val="a5"/>
    <w:locked/>
    <w:rsid w:val="008E4F69"/>
    <w:rPr>
      <w:rFonts w:ascii="Times New Roman" w:eastAsia="Times New Roman" w:hAnsi="Times New Roman" w:cs="Times New Roman"/>
      <w:sz w:val="26"/>
      <w:szCs w:val="20"/>
      <w:lang w:eastAsia="ru-RU"/>
    </w:rPr>
  </w:style>
  <w:style w:type="character" w:customStyle="1" w:styleId="lots-wrap-contentbodyval">
    <w:name w:val="lots-wrap-content__body__val"/>
    <w:basedOn w:val="a0"/>
    <w:rsid w:val="00D97846"/>
  </w:style>
  <w:style w:type="table" w:customStyle="1" w:styleId="11">
    <w:name w:val="Сетка таблицы1"/>
    <w:basedOn w:val="a1"/>
    <w:next w:val="a9"/>
    <w:uiPriority w:val="99"/>
    <w:rsid w:val="0057550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sid w:val="00D8061C"/>
    <w:rPr>
      <w:i/>
      <w:iCs/>
    </w:rPr>
  </w:style>
  <w:style w:type="character" w:customStyle="1" w:styleId="30">
    <w:name w:val="Заголовок 3 Знак"/>
    <w:basedOn w:val="a0"/>
    <w:link w:val="3"/>
    <w:uiPriority w:val="9"/>
    <w:rsid w:val="00C31D7A"/>
    <w:rPr>
      <w:rFonts w:asciiTheme="majorHAnsi" w:eastAsiaTheme="majorEastAsia" w:hAnsiTheme="majorHAnsi" w:cstheme="majorBidi"/>
      <w:b/>
      <w:bCs/>
      <w:color w:val="4F81BD" w:themeColor="accent1"/>
      <w:sz w:val="26"/>
      <w:szCs w:val="20"/>
      <w:lang w:eastAsia="ru-RU"/>
    </w:rPr>
  </w:style>
  <w:style w:type="paragraph" w:styleId="af1">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uiPriority w:val="99"/>
    <w:unhideWhenUsed/>
    <w:qFormat/>
    <w:rsid w:val="00375F65"/>
    <w:pPr>
      <w:widowControl w:val="0"/>
      <w:autoSpaceDE w:val="0"/>
      <w:autoSpaceDN w:val="0"/>
      <w:adjustRightInd w:val="0"/>
      <w:spacing w:line="240" w:lineRule="auto"/>
      <w:ind w:firstLine="0"/>
    </w:pPr>
    <w:rPr>
      <w:sz w:val="24"/>
      <w:szCs w:val="24"/>
    </w:rPr>
  </w:style>
  <w:style w:type="numbering" w:customStyle="1" w:styleId="12">
    <w:name w:val="Нет списка1"/>
    <w:next w:val="a2"/>
    <w:uiPriority w:val="99"/>
    <w:semiHidden/>
    <w:unhideWhenUsed/>
    <w:rsid w:val="006535D8"/>
  </w:style>
  <w:style w:type="character" w:customStyle="1" w:styleId="af2">
    <w:name w:val="Основной текст_"/>
    <w:basedOn w:val="a0"/>
    <w:link w:val="13"/>
    <w:rsid w:val="00756E7D"/>
    <w:rPr>
      <w:rFonts w:ascii="Times New Roman" w:eastAsia="Times New Roman" w:hAnsi="Times New Roman" w:cs="Times New Roman"/>
    </w:rPr>
  </w:style>
  <w:style w:type="character" w:customStyle="1" w:styleId="af3">
    <w:name w:val="Подпись к таблице_"/>
    <w:basedOn w:val="a0"/>
    <w:link w:val="af4"/>
    <w:rsid w:val="00756E7D"/>
    <w:rPr>
      <w:rFonts w:ascii="Times New Roman" w:eastAsia="Times New Roman" w:hAnsi="Times New Roman" w:cs="Times New Roman"/>
      <w:b/>
      <w:bCs/>
    </w:rPr>
  </w:style>
  <w:style w:type="paragraph" w:customStyle="1" w:styleId="13">
    <w:name w:val="Основной текст1"/>
    <w:basedOn w:val="a"/>
    <w:link w:val="af2"/>
    <w:qFormat/>
    <w:rsid w:val="00756E7D"/>
    <w:pPr>
      <w:widowControl w:val="0"/>
      <w:spacing w:line="262" w:lineRule="auto"/>
      <w:ind w:firstLine="400"/>
    </w:pPr>
    <w:rPr>
      <w:sz w:val="22"/>
      <w:szCs w:val="22"/>
      <w:lang w:eastAsia="en-US"/>
    </w:rPr>
  </w:style>
  <w:style w:type="paragraph" w:customStyle="1" w:styleId="af4">
    <w:name w:val="Подпись к таблице"/>
    <w:basedOn w:val="a"/>
    <w:link w:val="af3"/>
    <w:qFormat/>
    <w:rsid w:val="00756E7D"/>
    <w:pPr>
      <w:widowControl w:val="0"/>
      <w:spacing w:line="240" w:lineRule="auto"/>
      <w:ind w:firstLine="0"/>
    </w:pPr>
    <w:rPr>
      <w:b/>
      <w:bCs/>
      <w:sz w:val="22"/>
      <w:szCs w:val="22"/>
      <w:lang w:eastAsia="en-US"/>
    </w:rPr>
  </w:style>
  <w:style w:type="character" w:styleId="af5">
    <w:name w:val="FollowedHyperlink"/>
    <w:basedOn w:val="a0"/>
    <w:uiPriority w:val="99"/>
    <w:semiHidden/>
    <w:unhideWhenUsed/>
    <w:rsid w:val="00B82C00"/>
    <w:rPr>
      <w:color w:val="800080" w:themeColor="followedHyperlink"/>
      <w:u w:val="single"/>
    </w:rPr>
  </w:style>
  <w:style w:type="character" w:customStyle="1" w:styleId="14">
    <w:name w:val="Основной текст Знак1"/>
    <w:basedOn w:val="a0"/>
    <w:semiHidden/>
    <w:rsid w:val="00B82C00"/>
    <w:rPr>
      <w:rFonts w:ascii="Times New Roman" w:eastAsia="Times New Roman" w:hAnsi="Times New Roman" w:cs="Times New Roman"/>
      <w:sz w:val="26"/>
      <w:szCs w:val="20"/>
      <w:lang w:eastAsia="ru-RU"/>
    </w:rPr>
  </w:style>
  <w:style w:type="character" w:customStyle="1" w:styleId="15">
    <w:name w:val="Текст выноски Знак1"/>
    <w:basedOn w:val="a0"/>
    <w:uiPriority w:val="99"/>
    <w:semiHidden/>
    <w:rsid w:val="00B82C00"/>
    <w:rPr>
      <w:rFonts w:ascii="Tahoma" w:eastAsia="Times New Roman" w:hAnsi="Tahoma" w:cs="Tahoma"/>
      <w:sz w:val="16"/>
      <w:szCs w:val="16"/>
      <w:lang w:eastAsia="ru-RU"/>
    </w:rPr>
  </w:style>
  <w:style w:type="character" w:customStyle="1" w:styleId="16">
    <w:name w:val="Верхний колонтитул Знак1"/>
    <w:basedOn w:val="a0"/>
    <w:uiPriority w:val="99"/>
    <w:semiHidden/>
    <w:rsid w:val="00B82C00"/>
    <w:rPr>
      <w:rFonts w:ascii="Times New Roman" w:eastAsia="Times New Roman" w:hAnsi="Times New Roman" w:cs="Times New Roman"/>
      <w:sz w:val="26"/>
      <w:szCs w:val="20"/>
      <w:lang w:eastAsia="ru-RU"/>
    </w:rPr>
  </w:style>
  <w:style w:type="character" w:customStyle="1" w:styleId="17">
    <w:name w:val="Нижний колонтитул Знак1"/>
    <w:basedOn w:val="a0"/>
    <w:uiPriority w:val="99"/>
    <w:semiHidden/>
    <w:rsid w:val="00B82C00"/>
    <w:rPr>
      <w:rFonts w:ascii="Times New Roman" w:eastAsia="Times New Roman" w:hAnsi="Times New Roman"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4364">
      <w:bodyDiv w:val="1"/>
      <w:marLeft w:val="0"/>
      <w:marRight w:val="0"/>
      <w:marTop w:val="0"/>
      <w:marBottom w:val="0"/>
      <w:divBdr>
        <w:top w:val="none" w:sz="0" w:space="0" w:color="auto"/>
        <w:left w:val="none" w:sz="0" w:space="0" w:color="auto"/>
        <w:bottom w:val="none" w:sz="0" w:space="0" w:color="auto"/>
        <w:right w:val="none" w:sz="0" w:space="0" w:color="auto"/>
      </w:divBdr>
    </w:div>
    <w:div w:id="117648612">
      <w:bodyDiv w:val="1"/>
      <w:marLeft w:val="0"/>
      <w:marRight w:val="0"/>
      <w:marTop w:val="0"/>
      <w:marBottom w:val="0"/>
      <w:divBdr>
        <w:top w:val="none" w:sz="0" w:space="0" w:color="auto"/>
        <w:left w:val="none" w:sz="0" w:space="0" w:color="auto"/>
        <w:bottom w:val="none" w:sz="0" w:space="0" w:color="auto"/>
        <w:right w:val="none" w:sz="0" w:space="0" w:color="auto"/>
      </w:divBdr>
    </w:div>
    <w:div w:id="140662405">
      <w:bodyDiv w:val="1"/>
      <w:marLeft w:val="0"/>
      <w:marRight w:val="0"/>
      <w:marTop w:val="0"/>
      <w:marBottom w:val="0"/>
      <w:divBdr>
        <w:top w:val="none" w:sz="0" w:space="0" w:color="auto"/>
        <w:left w:val="none" w:sz="0" w:space="0" w:color="auto"/>
        <w:bottom w:val="none" w:sz="0" w:space="0" w:color="auto"/>
        <w:right w:val="none" w:sz="0" w:space="0" w:color="auto"/>
      </w:divBdr>
      <w:divsChild>
        <w:div w:id="315039392">
          <w:marLeft w:val="0"/>
          <w:marRight w:val="0"/>
          <w:marTop w:val="0"/>
          <w:marBottom w:val="0"/>
          <w:divBdr>
            <w:top w:val="none" w:sz="0" w:space="0" w:color="auto"/>
            <w:left w:val="none" w:sz="0" w:space="0" w:color="auto"/>
            <w:bottom w:val="none" w:sz="0" w:space="0" w:color="auto"/>
            <w:right w:val="none" w:sz="0" w:space="0" w:color="auto"/>
          </w:divBdr>
        </w:div>
        <w:div w:id="1987276053">
          <w:marLeft w:val="0"/>
          <w:marRight w:val="0"/>
          <w:marTop w:val="0"/>
          <w:marBottom w:val="0"/>
          <w:divBdr>
            <w:top w:val="none" w:sz="0" w:space="0" w:color="auto"/>
            <w:left w:val="none" w:sz="0" w:space="0" w:color="auto"/>
            <w:bottom w:val="none" w:sz="0" w:space="0" w:color="auto"/>
            <w:right w:val="none" w:sz="0" w:space="0" w:color="auto"/>
          </w:divBdr>
        </w:div>
        <w:div w:id="1769226906">
          <w:marLeft w:val="0"/>
          <w:marRight w:val="0"/>
          <w:marTop w:val="0"/>
          <w:marBottom w:val="0"/>
          <w:divBdr>
            <w:top w:val="none" w:sz="0" w:space="0" w:color="auto"/>
            <w:left w:val="none" w:sz="0" w:space="0" w:color="auto"/>
            <w:bottom w:val="none" w:sz="0" w:space="0" w:color="auto"/>
            <w:right w:val="none" w:sz="0" w:space="0" w:color="auto"/>
          </w:divBdr>
        </w:div>
        <w:div w:id="743067584">
          <w:marLeft w:val="0"/>
          <w:marRight w:val="0"/>
          <w:marTop w:val="0"/>
          <w:marBottom w:val="0"/>
          <w:divBdr>
            <w:top w:val="none" w:sz="0" w:space="0" w:color="auto"/>
            <w:left w:val="none" w:sz="0" w:space="0" w:color="auto"/>
            <w:bottom w:val="none" w:sz="0" w:space="0" w:color="auto"/>
            <w:right w:val="none" w:sz="0" w:space="0" w:color="auto"/>
          </w:divBdr>
        </w:div>
      </w:divsChild>
    </w:div>
    <w:div w:id="185099144">
      <w:bodyDiv w:val="1"/>
      <w:marLeft w:val="0"/>
      <w:marRight w:val="0"/>
      <w:marTop w:val="0"/>
      <w:marBottom w:val="0"/>
      <w:divBdr>
        <w:top w:val="none" w:sz="0" w:space="0" w:color="auto"/>
        <w:left w:val="none" w:sz="0" w:space="0" w:color="auto"/>
        <w:bottom w:val="none" w:sz="0" w:space="0" w:color="auto"/>
        <w:right w:val="none" w:sz="0" w:space="0" w:color="auto"/>
      </w:divBdr>
    </w:div>
    <w:div w:id="344940754">
      <w:bodyDiv w:val="1"/>
      <w:marLeft w:val="0"/>
      <w:marRight w:val="0"/>
      <w:marTop w:val="0"/>
      <w:marBottom w:val="0"/>
      <w:divBdr>
        <w:top w:val="none" w:sz="0" w:space="0" w:color="auto"/>
        <w:left w:val="none" w:sz="0" w:space="0" w:color="auto"/>
        <w:bottom w:val="none" w:sz="0" w:space="0" w:color="auto"/>
        <w:right w:val="none" w:sz="0" w:space="0" w:color="auto"/>
      </w:divBdr>
    </w:div>
    <w:div w:id="400174644">
      <w:bodyDiv w:val="1"/>
      <w:marLeft w:val="0"/>
      <w:marRight w:val="0"/>
      <w:marTop w:val="0"/>
      <w:marBottom w:val="0"/>
      <w:divBdr>
        <w:top w:val="none" w:sz="0" w:space="0" w:color="auto"/>
        <w:left w:val="none" w:sz="0" w:space="0" w:color="auto"/>
        <w:bottom w:val="none" w:sz="0" w:space="0" w:color="auto"/>
        <w:right w:val="none" w:sz="0" w:space="0" w:color="auto"/>
      </w:divBdr>
    </w:div>
    <w:div w:id="897327707">
      <w:bodyDiv w:val="1"/>
      <w:marLeft w:val="0"/>
      <w:marRight w:val="0"/>
      <w:marTop w:val="0"/>
      <w:marBottom w:val="0"/>
      <w:divBdr>
        <w:top w:val="none" w:sz="0" w:space="0" w:color="auto"/>
        <w:left w:val="none" w:sz="0" w:space="0" w:color="auto"/>
        <w:bottom w:val="none" w:sz="0" w:space="0" w:color="auto"/>
        <w:right w:val="none" w:sz="0" w:space="0" w:color="auto"/>
      </w:divBdr>
    </w:div>
    <w:div w:id="1071611562">
      <w:bodyDiv w:val="1"/>
      <w:marLeft w:val="0"/>
      <w:marRight w:val="0"/>
      <w:marTop w:val="0"/>
      <w:marBottom w:val="0"/>
      <w:divBdr>
        <w:top w:val="none" w:sz="0" w:space="0" w:color="auto"/>
        <w:left w:val="none" w:sz="0" w:space="0" w:color="auto"/>
        <w:bottom w:val="none" w:sz="0" w:space="0" w:color="auto"/>
        <w:right w:val="none" w:sz="0" w:space="0" w:color="auto"/>
      </w:divBdr>
    </w:div>
    <w:div w:id="1253589133">
      <w:bodyDiv w:val="1"/>
      <w:marLeft w:val="0"/>
      <w:marRight w:val="0"/>
      <w:marTop w:val="0"/>
      <w:marBottom w:val="0"/>
      <w:divBdr>
        <w:top w:val="none" w:sz="0" w:space="0" w:color="auto"/>
        <w:left w:val="none" w:sz="0" w:space="0" w:color="auto"/>
        <w:bottom w:val="none" w:sz="0" w:space="0" w:color="auto"/>
        <w:right w:val="none" w:sz="0" w:space="0" w:color="auto"/>
      </w:divBdr>
    </w:div>
    <w:div w:id="1796561761">
      <w:bodyDiv w:val="1"/>
      <w:marLeft w:val="0"/>
      <w:marRight w:val="0"/>
      <w:marTop w:val="0"/>
      <w:marBottom w:val="0"/>
      <w:divBdr>
        <w:top w:val="none" w:sz="0" w:space="0" w:color="auto"/>
        <w:left w:val="none" w:sz="0" w:space="0" w:color="auto"/>
        <w:bottom w:val="none" w:sz="0" w:space="0" w:color="auto"/>
        <w:right w:val="none" w:sz="0" w:space="0" w:color="auto"/>
      </w:divBdr>
    </w:div>
    <w:div w:id="202266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70.novoseltsevam@rossta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F3831-657A-4712-B76E-189C8F36B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4703</Words>
  <Characters>26808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Кочергин Игорь Владимирович</dc:creator>
  <cp:lastModifiedBy>Макарова Ольга Евгеньевна</cp:lastModifiedBy>
  <cp:revision>6</cp:revision>
  <cp:lastPrinted>2025-05-29T02:40:00Z</cp:lastPrinted>
  <dcterms:created xsi:type="dcterms:W3CDTF">2026-07-17T02:55:00Z</dcterms:created>
  <dcterms:modified xsi:type="dcterms:W3CDTF">2026-07-29T01:19:00Z</dcterms:modified>
</cp:coreProperties>
</file>