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AC" w:rsidRPr="006938CA" w:rsidRDefault="003253AC" w:rsidP="003253AC">
      <w:pPr>
        <w:pStyle w:val="a3"/>
        <w:rPr>
          <w:color w:val="000000"/>
          <w:sz w:val="22"/>
          <w:szCs w:val="22"/>
        </w:rPr>
      </w:pPr>
    </w:p>
    <w:p w:rsidR="00B50F9E" w:rsidRDefault="00B50F9E" w:rsidP="00B50F9E">
      <w:pPr>
        <w:autoSpaceDE w:val="0"/>
        <w:autoSpaceDN w:val="0"/>
        <w:adjustRightInd w:val="0"/>
        <w:jc w:val="center"/>
        <w:rPr>
          <w:b/>
          <w:sz w:val="22"/>
          <w:szCs w:val="22"/>
        </w:rPr>
      </w:pPr>
      <w:r w:rsidRPr="006938CA">
        <w:rPr>
          <w:b/>
          <w:sz w:val="22"/>
          <w:szCs w:val="22"/>
        </w:rPr>
        <w:t>КОНТРАКТ №</w:t>
      </w:r>
      <w:r w:rsidR="008B58E3">
        <w:rPr>
          <w:b/>
          <w:sz w:val="22"/>
          <w:szCs w:val="22"/>
        </w:rPr>
        <w:t xml:space="preserve"> 11-15/___</w:t>
      </w:r>
    </w:p>
    <w:p w:rsidR="00122438" w:rsidRPr="006938CA" w:rsidRDefault="00122438" w:rsidP="00B50F9E">
      <w:pPr>
        <w:autoSpaceDE w:val="0"/>
        <w:autoSpaceDN w:val="0"/>
        <w:adjustRightInd w:val="0"/>
        <w:jc w:val="center"/>
        <w:rPr>
          <w:b/>
          <w:sz w:val="22"/>
          <w:szCs w:val="22"/>
        </w:rPr>
      </w:pPr>
    </w:p>
    <w:p w:rsidR="00B50F9E" w:rsidRPr="006938CA" w:rsidRDefault="00B50F9E" w:rsidP="00B50F9E">
      <w:pPr>
        <w:autoSpaceDE w:val="0"/>
        <w:autoSpaceDN w:val="0"/>
        <w:adjustRightInd w:val="0"/>
        <w:spacing w:line="300" w:lineRule="exact"/>
        <w:jc w:val="center"/>
        <w:rPr>
          <w:sz w:val="22"/>
          <w:szCs w:val="22"/>
        </w:rPr>
      </w:pPr>
      <w:r w:rsidRPr="006938CA">
        <w:rPr>
          <w:sz w:val="22"/>
          <w:szCs w:val="22"/>
        </w:rPr>
        <w:t xml:space="preserve">ИКЗ: </w:t>
      </w:r>
      <w:r w:rsidR="005F0C07" w:rsidRPr="005F0C07">
        <w:rPr>
          <w:sz w:val="22"/>
          <w:szCs w:val="22"/>
        </w:rPr>
        <w:t>261550400264855040100100010000000244</w:t>
      </w:r>
    </w:p>
    <w:p w:rsidR="00B50F9E" w:rsidRPr="006938CA" w:rsidRDefault="00B50F9E" w:rsidP="00B50F9E">
      <w:pPr>
        <w:autoSpaceDE w:val="0"/>
        <w:autoSpaceDN w:val="0"/>
        <w:adjustRightInd w:val="0"/>
        <w:jc w:val="center"/>
        <w:rPr>
          <w:sz w:val="22"/>
          <w:szCs w:val="22"/>
        </w:rPr>
      </w:pPr>
    </w:p>
    <w:p w:rsidR="00B50F9E" w:rsidRPr="006938CA" w:rsidRDefault="00B50F9E" w:rsidP="00B50F9E">
      <w:pPr>
        <w:jc w:val="center"/>
        <w:rPr>
          <w:sz w:val="22"/>
          <w:szCs w:val="22"/>
        </w:rPr>
      </w:pPr>
    </w:p>
    <w:p w:rsidR="00B50F9E" w:rsidRPr="006938CA" w:rsidRDefault="00B50F9E" w:rsidP="00B50F9E">
      <w:pPr>
        <w:tabs>
          <w:tab w:val="left" w:pos="567"/>
          <w:tab w:val="left" w:pos="851"/>
          <w:tab w:val="left" w:pos="1980"/>
        </w:tabs>
        <w:suppressAutoHyphens/>
        <w:jc w:val="both"/>
        <w:rPr>
          <w:sz w:val="22"/>
          <w:szCs w:val="22"/>
        </w:rPr>
      </w:pPr>
      <w:r w:rsidRPr="006938CA">
        <w:rPr>
          <w:sz w:val="22"/>
          <w:szCs w:val="22"/>
        </w:rPr>
        <w:t xml:space="preserve">г. Омск                                                                                                                       </w:t>
      </w:r>
      <w:r w:rsidR="00DA22A6" w:rsidRPr="006938CA">
        <w:rPr>
          <w:sz w:val="22"/>
          <w:szCs w:val="22"/>
        </w:rPr>
        <w:t xml:space="preserve">        </w:t>
      </w:r>
      <w:r w:rsidR="008B58E3">
        <w:rPr>
          <w:sz w:val="22"/>
          <w:szCs w:val="22"/>
        </w:rPr>
        <w:t xml:space="preserve"> «___»_______2026</w:t>
      </w:r>
      <w:r w:rsidRPr="006938CA">
        <w:rPr>
          <w:sz w:val="22"/>
          <w:szCs w:val="22"/>
        </w:rPr>
        <w:t xml:space="preserve"> года</w:t>
      </w:r>
    </w:p>
    <w:p w:rsidR="00B50F9E" w:rsidRPr="006938CA" w:rsidRDefault="00B50F9E" w:rsidP="00B50F9E">
      <w:pPr>
        <w:tabs>
          <w:tab w:val="left" w:pos="567"/>
          <w:tab w:val="left" w:pos="851"/>
          <w:tab w:val="left" w:pos="1980"/>
        </w:tabs>
        <w:suppressAutoHyphens/>
        <w:jc w:val="both"/>
        <w:rPr>
          <w:sz w:val="22"/>
          <w:szCs w:val="22"/>
        </w:rPr>
      </w:pPr>
    </w:p>
    <w:p w:rsidR="00771082" w:rsidRDefault="00B50F9E" w:rsidP="00B50F9E">
      <w:pPr>
        <w:ind w:firstLine="709"/>
        <w:jc w:val="both"/>
        <w:rPr>
          <w:color w:val="000000"/>
          <w:sz w:val="22"/>
          <w:szCs w:val="22"/>
        </w:rPr>
      </w:pPr>
      <w:r w:rsidRPr="006938CA">
        <w:rPr>
          <w:b/>
          <w:color w:val="000000"/>
          <w:sz w:val="22"/>
          <w:szCs w:val="22"/>
        </w:rPr>
        <w:t>Федеральное бюджетное учреждение «Администрация Обь-Иртышского бассейна внутренних водных путей» (ФБУ «Администрация «Обь-</w:t>
      </w:r>
      <w:proofErr w:type="spellStart"/>
      <w:r w:rsidRPr="006938CA">
        <w:rPr>
          <w:b/>
          <w:color w:val="000000"/>
          <w:sz w:val="22"/>
          <w:szCs w:val="22"/>
        </w:rPr>
        <w:t>Иртышводпуть</w:t>
      </w:r>
      <w:proofErr w:type="spellEnd"/>
      <w:r w:rsidRPr="006938CA">
        <w:rPr>
          <w:b/>
          <w:color w:val="000000"/>
          <w:sz w:val="22"/>
          <w:szCs w:val="22"/>
        </w:rPr>
        <w:t>»)</w:t>
      </w:r>
      <w:r w:rsidRPr="006938CA">
        <w:rPr>
          <w:color w:val="000000"/>
          <w:sz w:val="22"/>
          <w:szCs w:val="22"/>
        </w:rPr>
        <w:t>, именуемое в дальнейшем «</w:t>
      </w:r>
      <w:r w:rsidRPr="006938CA">
        <w:rPr>
          <w:bCs/>
          <w:color w:val="000000"/>
          <w:sz w:val="22"/>
          <w:szCs w:val="22"/>
        </w:rPr>
        <w:t>Заказчик»</w:t>
      </w:r>
      <w:r w:rsidRPr="006938CA">
        <w:rPr>
          <w:color w:val="000000"/>
          <w:sz w:val="22"/>
          <w:szCs w:val="22"/>
        </w:rPr>
        <w:t xml:space="preserve">, в лице </w:t>
      </w:r>
      <w:r w:rsidRPr="006938CA">
        <w:rPr>
          <w:sz w:val="22"/>
          <w:szCs w:val="22"/>
        </w:rPr>
        <w:t>______________________________________________________</w:t>
      </w:r>
      <w:r w:rsidRPr="006938CA">
        <w:rPr>
          <w:color w:val="000000"/>
          <w:sz w:val="22"/>
          <w:szCs w:val="22"/>
        </w:rPr>
        <w:t xml:space="preserve">, действующего на основании </w:t>
      </w:r>
      <w:r w:rsidRPr="006938CA">
        <w:rPr>
          <w:sz w:val="22"/>
          <w:szCs w:val="22"/>
        </w:rPr>
        <w:t>__________________________________</w:t>
      </w:r>
      <w:r w:rsidRPr="006938CA">
        <w:rPr>
          <w:color w:val="000000"/>
          <w:sz w:val="22"/>
          <w:szCs w:val="22"/>
        </w:rPr>
        <w:t xml:space="preserve">, с одной стороны, </w:t>
      </w:r>
    </w:p>
    <w:p w:rsidR="00B50F9E" w:rsidRPr="00771082" w:rsidRDefault="00771082" w:rsidP="00771082">
      <w:pPr>
        <w:ind w:firstLine="709"/>
        <w:jc w:val="both"/>
        <w:rPr>
          <w:rFonts w:eastAsia="Calibri"/>
          <w:bCs/>
          <w:color w:val="000000"/>
          <w:sz w:val="22"/>
          <w:szCs w:val="22"/>
          <w:lang w:eastAsia="en-US"/>
        </w:rPr>
      </w:pPr>
      <w:r>
        <w:rPr>
          <w:color w:val="000000"/>
          <w:sz w:val="22"/>
          <w:szCs w:val="22"/>
        </w:rPr>
        <w:t xml:space="preserve">и </w:t>
      </w:r>
      <w:r w:rsidR="00B50F9E" w:rsidRPr="006938CA">
        <w:rPr>
          <w:sz w:val="22"/>
          <w:szCs w:val="22"/>
        </w:rPr>
        <w:t>____________________________________</w:t>
      </w:r>
      <w:r>
        <w:rPr>
          <w:sz w:val="22"/>
          <w:szCs w:val="22"/>
        </w:rPr>
        <w:t>_______________________</w:t>
      </w:r>
      <w:r w:rsidR="00B50F9E" w:rsidRPr="006938CA">
        <w:rPr>
          <w:sz w:val="22"/>
          <w:szCs w:val="22"/>
        </w:rPr>
        <w:t>___, именуемый в дальнейшем «Исполнитель», в лице _____________________________________________________________</w:t>
      </w:r>
      <w:r w:rsidR="00B50F9E" w:rsidRPr="006938CA">
        <w:rPr>
          <w:b/>
          <w:sz w:val="22"/>
          <w:szCs w:val="22"/>
        </w:rPr>
        <w:t>,</w:t>
      </w:r>
      <w:r w:rsidR="00B50F9E" w:rsidRPr="006938CA">
        <w:rPr>
          <w:sz w:val="22"/>
          <w:szCs w:val="22"/>
        </w:rPr>
        <w:t xml:space="preserve"> действующего на основании __________________________________</w:t>
      </w:r>
      <w:r w:rsidR="00B50F9E" w:rsidRPr="006938CA">
        <w:rPr>
          <w:rFonts w:eastAsia="Calibri"/>
          <w:bCs/>
          <w:color w:val="000000"/>
          <w:sz w:val="22"/>
          <w:szCs w:val="22"/>
          <w:lang w:eastAsia="en-US"/>
        </w:rPr>
        <w:t xml:space="preserve">, совместно именуемые </w:t>
      </w:r>
      <w:r w:rsidR="00B55519">
        <w:rPr>
          <w:rFonts w:eastAsia="Calibri"/>
          <w:bCs/>
          <w:color w:val="000000"/>
          <w:sz w:val="22"/>
          <w:szCs w:val="22"/>
          <w:lang w:eastAsia="en-US"/>
        </w:rPr>
        <w:t xml:space="preserve"> «</w:t>
      </w:r>
      <w:r w:rsidR="00B50F9E" w:rsidRPr="006938CA">
        <w:rPr>
          <w:rFonts w:eastAsia="Calibri"/>
          <w:bCs/>
          <w:color w:val="000000"/>
          <w:sz w:val="22"/>
          <w:szCs w:val="22"/>
          <w:lang w:eastAsia="en-US"/>
        </w:rPr>
        <w:t>Стороны</w:t>
      </w:r>
      <w:r w:rsidR="00B55519">
        <w:rPr>
          <w:rFonts w:eastAsia="Calibri"/>
          <w:bCs/>
          <w:color w:val="000000"/>
          <w:sz w:val="22"/>
          <w:szCs w:val="22"/>
          <w:lang w:eastAsia="en-US"/>
        </w:rPr>
        <w:t>»</w:t>
      </w:r>
      <w:r w:rsidR="00B50F9E" w:rsidRPr="006938CA">
        <w:rPr>
          <w:rFonts w:eastAsia="Calibri"/>
          <w:color w:val="000000"/>
          <w:sz w:val="22"/>
          <w:szCs w:val="22"/>
          <w:lang w:eastAsia="en-US"/>
        </w:rPr>
        <w:t xml:space="preserve">, </w:t>
      </w:r>
      <w:r w:rsidR="008B58E3" w:rsidRPr="008B58E3">
        <w:rPr>
          <w:rFonts w:eastAsia="Calibri"/>
          <w:color w:val="000000"/>
          <w:sz w:val="22"/>
          <w:szCs w:val="22"/>
          <w:lang w:eastAsia="en-US"/>
        </w:rPr>
        <w:t>на основании Федерального закона «О контрактной системе в сфере закупок товаров, работ, услуг для обеспечения государственных и муниципальных нужд» от 05.04.2013 N 44-ФЗ</w:t>
      </w:r>
      <w:r w:rsidR="008B58E3">
        <w:rPr>
          <w:rFonts w:eastAsia="Calibri"/>
          <w:color w:val="000000"/>
          <w:sz w:val="22"/>
          <w:szCs w:val="22"/>
          <w:lang w:eastAsia="en-US"/>
        </w:rPr>
        <w:t xml:space="preserve"> </w:t>
      </w:r>
      <w:r w:rsidR="00B50F9E" w:rsidRPr="006938CA">
        <w:rPr>
          <w:rFonts w:eastAsia="Calibri"/>
          <w:color w:val="000000"/>
          <w:sz w:val="22"/>
          <w:szCs w:val="22"/>
          <w:lang w:eastAsia="en-US"/>
        </w:rPr>
        <w:t>заключили Контракт (далее по тексту - Контракт) о нижеследующем:</w:t>
      </w:r>
    </w:p>
    <w:p w:rsidR="007C4E31" w:rsidRPr="006938CA" w:rsidRDefault="007C4E31" w:rsidP="007C4E31">
      <w:pPr>
        <w:pStyle w:val="a4"/>
        <w:rPr>
          <w:color w:val="000000"/>
          <w:sz w:val="22"/>
          <w:szCs w:val="22"/>
        </w:rPr>
      </w:pPr>
    </w:p>
    <w:p w:rsidR="005C0C7A" w:rsidRPr="006938CA" w:rsidRDefault="006B3614" w:rsidP="00E121A1">
      <w:pPr>
        <w:pStyle w:val="a4"/>
        <w:ind w:firstLine="709"/>
        <w:jc w:val="center"/>
        <w:rPr>
          <w:b/>
          <w:sz w:val="22"/>
          <w:szCs w:val="22"/>
        </w:rPr>
      </w:pPr>
      <w:r w:rsidRPr="006938CA">
        <w:rPr>
          <w:b/>
          <w:sz w:val="22"/>
          <w:szCs w:val="22"/>
        </w:rPr>
        <w:t xml:space="preserve">1. </w:t>
      </w:r>
      <w:r w:rsidR="005C0C7A" w:rsidRPr="006938CA">
        <w:rPr>
          <w:b/>
          <w:sz w:val="22"/>
          <w:szCs w:val="22"/>
        </w:rPr>
        <w:t xml:space="preserve">ПРЕДМЕТ </w:t>
      </w:r>
      <w:r w:rsidR="00EA7C8B" w:rsidRPr="006938CA">
        <w:rPr>
          <w:b/>
          <w:sz w:val="22"/>
          <w:szCs w:val="22"/>
        </w:rPr>
        <w:t>КОНТРАКТ</w:t>
      </w:r>
      <w:r w:rsidR="005C0C7A" w:rsidRPr="006938CA">
        <w:rPr>
          <w:b/>
          <w:sz w:val="22"/>
          <w:szCs w:val="22"/>
        </w:rPr>
        <w:t>А</w:t>
      </w:r>
    </w:p>
    <w:p w:rsidR="00E159C9" w:rsidRPr="006938CA" w:rsidRDefault="00A13013" w:rsidP="00CE196D">
      <w:pPr>
        <w:pStyle w:val="a4"/>
        <w:ind w:firstLine="709"/>
        <w:rPr>
          <w:sz w:val="22"/>
          <w:szCs w:val="22"/>
        </w:rPr>
      </w:pPr>
      <w:r w:rsidRPr="006938CA">
        <w:rPr>
          <w:sz w:val="22"/>
          <w:szCs w:val="22"/>
        </w:rPr>
        <w:t xml:space="preserve">1.1. </w:t>
      </w:r>
      <w:r w:rsidR="008048DC" w:rsidRPr="006938CA">
        <w:rPr>
          <w:sz w:val="22"/>
          <w:szCs w:val="22"/>
        </w:rPr>
        <w:t xml:space="preserve">Исполнитель обязуется </w:t>
      </w:r>
      <w:r w:rsidR="00901F5A" w:rsidRPr="006938CA">
        <w:rPr>
          <w:sz w:val="22"/>
          <w:szCs w:val="22"/>
        </w:rPr>
        <w:t xml:space="preserve">оказать </w:t>
      </w:r>
      <w:r w:rsidR="00AD4A3E" w:rsidRPr="006938CA">
        <w:rPr>
          <w:sz w:val="22"/>
          <w:szCs w:val="22"/>
        </w:rPr>
        <w:t>образовательные услуги</w:t>
      </w:r>
      <w:r w:rsidR="0035163B" w:rsidRPr="006938CA">
        <w:rPr>
          <w:sz w:val="22"/>
          <w:szCs w:val="22"/>
        </w:rPr>
        <w:t xml:space="preserve"> </w:t>
      </w:r>
      <w:r w:rsidR="002E00BD" w:rsidRPr="006938CA">
        <w:rPr>
          <w:color w:val="000000"/>
          <w:sz w:val="22"/>
          <w:szCs w:val="22"/>
        </w:rPr>
        <w:t>согласно Спецификации (Приложение № 1</w:t>
      </w:r>
      <w:r w:rsidR="0092735F" w:rsidRPr="006938CA">
        <w:rPr>
          <w:color w:val="000000"/>
          <w:sz w:val="22"/>
          <w:szCs w:val="22"/>
        </w:rPr>
        <w:t xml:space="preserve"> к Контракту)</w:t>
      </w:r>
      <w:r w:rsidR="008048DC" w:rsidRPr="006938CA">
        <w:rPr>
          <w:sz w:val="22"/>
          <w:szCs w:val="22"/>
        </w:rPr>
        <w:t xml:space="preserve"> (далее по тексту – Услуги)</w:t>
      </w:r>
      <w:r w:rsidR="00E159C9" w:rsidRPr="006938CA">
        <w:rPr>
          <w:bCs/>
          <w:sz w:val="22"/>
          <w:szCs w:val="22"/>
        </w:rPr>
        <w:t xml:space="preserve">, </w:t>
      </w:r>
      <w:r w:rsidR="00E159C9" w:rsidRPr="006938CA">
        <w:rPr>
          <w:bCs/>
          <w:sz w:val="22"/>
          <w:szCs w:val="22"/>
          <w:lang w:val="x-none"/>
        </w:rPr>
        <w:t xml:space="preserve">а Заказчик </w:t>
      </w:r>
      <w:r w:rsidR="00E159C9" w:rsidRPr="006938CA">
        <w:rPr>
          <w:bCs/>
          <w:sz w:val="22"/>
          <w:szCs w:val="22"/>
        </w:rPr>
        <w:t>обязуется принять и оплатить</w:t>
      </w:r>
      <w:r w:rsidR="00E159C9" w:rsidRPr="006938CA">
        <w:rPr>
          <w:bCs/>
          <w:sz w:val="22"/>
          <w:szCs w:val="22"/>
          <w:lang w:val="x-none"/>
        </w:rPr>
        <w:t xml:space="preserve"> </w:t>
      </w:r>
      <w:r w:rsidR="00E159C9" w:rsidRPr="006938CA">
        <w:rPr>
          <w:bCs/>
          <w:sz w:val="22"/>
          <w:szCs w:val="22"/>
        </w:rPr>
        <w:t>у</w:t>
      </w:r>
      <w:r w:rsidR="002E00BD" w:rsidRPr="006938CA">
        <w:rPr>
          <w:bCs/>
          <w:sz w:val="22"/>
          <w:szCs w:val="22"/>
          <w:lang w:val="x-none"/>
        </w:rPr>
        <w:t>слуг</w:t>
      </w:r>
      <w:r w:rsidR="002E00BD" w:rsidRPr="006938CA">
        <w:rPr>
          <w:bCs/>
          <w:sz w:val="22"/>
          <w:szCs w:val="22"/>
        </w:rPr>
        <w:t xml:space="preserve">и </w:t>
      </w:r>
      <w:r w:rsidR="00E159C9" w:rsidRPr="006938CA">
        <w:rPr>
          <w:bCs/>
          <w:sz w:val="22"/>
          <w:szCs w:val="22"/>
          <w:lang w:val="x-none"/>
        </w:rPr>
        <w:t>в соответствии с</w:t>
      </w:r>
      <w:r w:rsidR="008B58E3">
        <w:rPr>
          <w:bCs/>
          <w:sz w:val="22"/>
          <w:szCs w:val="22"/>
        </w:rPr>
        <w:t xml:space="preserve"> условиями </w:t>
      </w:r>
      <w:r w:rsidR="00E159C9" w:rsidRPr="006938CA">
        <w:rPr>
          <w:bCs/>
          <w:sz w:val="22"/>
          <w:szCs w:val="22"/>
          <w:lang w:val="x-none"/>
        </w:rPr>
        <w:t xml:space="preserve"> Ко</w:t>
      </w:r>
      <w:r w:rsidR="008B58E3">
        <w:rPr>
          <w:bCs/>
          <w:sz w:val="22"/>
          <w:szCs w:val="22"/>
          <w:lang w:val="x-none"/>
        </w:rPr>
        <w:t>нтракт</w:t>
      </w:r>
      <w:r w:rsidR="008B58E3">
        <w:rPr>
          <w:bCs/>
          <w:sz w:val="22"/>
          <w:szCs w:val="22"/>
        </w:rPr>
        <w:t>а</w:t>
      </w:r>
      <w:r w:rsidR="00E159C9" w:rsidRPr="006938CA">
        <w:rPr>
          <w:bCs/>
          <w:sz w:val="22"/>
          <w:szCs w:val="22"/>
        </w:rPr>
        <w:t>.</w:t>
      </w:r>
      <w:r w:rsidR="00F9037C" w:rsidRPr="006938CA">
        <w:rPr>
          <w:sz w:val="22"/>
          <w:szCs w:val="22"/>
        </w:rPr>
        <w:t xml:space="preserve"> </w:t>
      </w:r>
    </w:p>
    <w:p w:rsidR="00B83B2F" w:rsidRPr="006938CA" w:rsidRDefault="00CE196D" w:rsidP="00DE524C">
      <w:pPr>
        <w:pStyle w:val="a4"/>
        <w:ind w:firstLine="709"/>
        <w:rPr>
          <w:sz w:val="22"/>
          <w:szCs w:val="22"/>
        </w:rPr>
      </w:pPr>
      <w:r w:rsidRPr="006938CA">
        <w:rPr>
          <w:sz w:val="22"/>
          <w:szCs w:val="22"/>
        </w:rPr>
        <w:t>1.2</w:t>
      </w:r>
      <w:r w:rsidR="00E719D3" w:rsidRPr="006938CA">
        <w:rPr>
          <w:sz w:val="22"/>
          <w:szCs w:val="22"/>
        </w:rPr>
        <w:t xml:space="preserve">. </w:t>
      </w:r>
      <w:r w:rsidRPr="006938CA">
        <w:rPr>
          <w:sz w:val="22"/>
          <w:szCs w:val="22"/>
        </w:rPr>
        <w:t>Услуги</w:t>
      </w:r>
      <w:r w:rsidR="00C376E3" w:rsidRPr="006938CA">
        <w:rPr>
          <w:sz w:val="22"/>
          <w:szCs w:val="22"/>
        </w:rPr>
        <w:t xml:space="preserve"> </w:t>
      </w:r>
      <w:r w:rsidR="008A3DED" w:rsidRPr="006938CA">
        <w:rPr>
          <w:sz w:val="22"/>
          <w:szCs w:val="22"/>
        </w:rPr>
        <w:t>оказыва</w:t>
      </w:r>
      <w:r w:rsidR="006B2FBA" w:rsidRPr="006938CA">
        <w:rPr>
          <w:sz w:val="22"/>
          <w:szCs w:val="22"/>
        </w:rPr>
        <w:t>ются</w:t>
      </w:r>
      <w:r w:rsidR="00682E99" w:rsidRPr="006938CA">
        <w:rPr>
          <w:sz w:val="22"/>
          <w:szCs w:val="22"/>
        </w:rPr>
        <w:t xml:space="preserve"> </w:t>
      </w:r>
      <w:r w:rsidR="008B58E3">
        <w:rPr>
          <w:sz w:val="22"/>
          <w:szCs w:val="22"/>
        </w:rPr>
        <w:t>сотрудникам</w:t>
      </w:r>
      <w:r w:rsidR="00AD4A3E" w:rsidRPr="006938CA">
        <w:rPr>
          <w:sz w:val="22"/>
          <w:szCs w:val="22"/>
        </w:rPr>
        <w:t xml:space="preserve"> </w:t>
      </w:r>
      <w:r w:rsidR="00682E99" w:rsidRPr="006938CA">
        <w:rPr>
          <w:sz w:val="22"/>
          <w:szCs w:val="22"/>
        </w:rPr>
        <w:t>Заказчика</w:t>
      </w:r>
      <w:r w:rsidR="008B58E3">
        <w:rPr>
          <w:sz w:val="22"/>
          <w:szCs w:val="22"/>
        </w:rPr>
        <w:t xml:space="preserve"> (далее – обучающиеся</w:t>
      </w:r>
      <w:r w:rsidR="00D923AA" w:rsidRPr="006938CA">
        <w:rPr>
          <w:sz w:val="22"/>
          <w:szCs w:val="22"/>
        </w:rPr>
        <w:t>)</w:t>
      </w:r>
      <w:r w:rsidR="008B58E3">
        <w:rPr>
          <w:sz w:val="22"/>
          <w:szCs w:val="22"/>
        </w:rPr>
        <w:t xml:space="preserve"> в соответствии со </w:t>
      </w:r>
      <w:r w:rsidR="008B58E3">
        <w:rPr>
          <w:color w:val="000000"/>
          <w:sz w:val="22"/>
          <w:szCs w:val="22"/>
        </w:rPr>
        <w:t>Спецификацией</w:t>
      </w:r>
      <w:r w:rsidR="008B58E3" w:rsidRPr="006938CA">
        <w:rPr>
          <w:color w:val="000000"/>
          <w:sz w:val="22"/>
          <w:szCs w:val="22"/>
        </w:rPr>
        <w:t xml:space="preserve"> (Приложение № 1 к Контракту)</w:t>
      </w:r>
      <w:r w:rsidR="008B58E3">
        <w:rPr>
          <w:color w:val="000000"/>
          <w:sz w:val="22"/>
          <w:szCs w:val="22"/>
        </w:rPr>
        <w:t>.</w:t>
      </w:r>
    </w:p>
    <w:p w:rsidR="00CE196D" w:rsidRPr="006938CA" w:rsidRDefault="00CE196D" w:rsidP="00AD4A3E">
      <w:pPr>
        <w:pStyle w:val="a4"/>
        <w:ind w:firstLine="709"/>
        <w:rPr>
          <w:bCs/>
          <w:sz w:val="22"/>
          <w:szCs w:val="22"/>
        </w:rPr>
      </w:pPr>
    </w:p>
    <w:p w:rsidR="008D53E8" w:rsidRPr="006938CA" w:rsidRDefault="008D53E8" w:rsidP="00E121A1">
      <w:pPr>
        <w:pStyle w:val="a4"/>
        <w:ind w:firstLine="709"/>
        <w:jc w:val="center"/>
        <w:rPr>
          <w:b/>
          <w:color w:val="000000"/>
          <w:sz w:val="22"/>
          <w:szCs w:val="22"/>
        </w:rPr>
      </w:pPr>
      <w:r w:rsidRPr="006938CA">
        <w:rPr>
          <w:b/>
          <w:color w:val="000000"/>
          <w:sz w:val="22"/>
          <w:szCs w:val="22"/>
        </w:rPr>
        <w:t>2. СТОИМОСТЬ И ПОРЯДОК РАСЧЕТОВ</w:t>
      </w:r>
    </w:p>
    <w:p w:rsidR="00AC000E" w:rsidRPr="006938CA" w:rsidRDefault="00894BE0" w:rsidP="00AC000E">
      <w:pPr>
        <w:widowControl w:val="0"/>
        <w:tabs>
          <w:tab w:val="left" w:pos="1134"/>
        </w:tabs>
        <w:autoSpaceDN w:val="0"/>
        <w:adjustRightInd w:val="0"/>
        <w:ind w:firstLine="709"/>
        <w:jc w:val="both"/>
        <w:rPr>
          <w:color w:val="000000"/>
          <w:sz w:val="22"/>
          <w:szCs w:val="22"/>
        </w:rPr>
      </w:pPr>
      <w:r w:rsidRPr="006938CA">
        <w:rPr>
          <w:color w:val="000000"/>
          <w:sz w:val="22"/>
          <w:szCs w:val="22"/>
        </w:rPr>
        <w:t>2</w:t>
      </w:r>
      <w:r w:rsidR="00FD7EF2" w:rsidRPr="006938CA">
        <w:rPr>
          <w:color w:val="000000"/>
          <w:sz w:val="22"/>
          <w:szCs w:val="22"/>
        </w:rPr>
        <w:t xml:space="preserve">.1. Стоимость </w:t>
      </w:r>
      <w:r w:rsidR="00D57168" w:rsidRPr="006938CA">
        <w:rPr>
          <w:color w:val="000000"/>
          <w:sz w:val="22"/>
          <w:szCs w:val="22"/>
        </w:rPr>
        <w:t>услуг</w:t>
      </w:r>
      <w:r w:rsidR="008D53E8" w:rsidRPr="006938CA">
        <w:rPr>
          <w:color w:val="000000"/>
          <w:sz w:val="22"/>
          <w:szCs w:val="22"/>
        </w:rPr>
        <w:t xml:space="preserve"> </w:t>
      </w:r>
      <w:r w:rsidR="00AD4A3E" w:rsidRPr="006938CA">
        <w:rPr>
          <w:color w:val="000000"/>
          <w:sz w:val="22"/>
          <w:szCs w:val="22"/>
        </w:rPr>
        <w:t>по настоящему Контракту, согласно Спецификации (Приложение № 1 к Контракту), составляет</w:t>
      </w:r>
      <w:r w:rsidR="00437DB0" w:rsidRPr="006938CA">
        <w:rPr>
          <w:color w:val="000000"/>
          <w:sz w:val="22"/>
          <w:szCs w:val="22"/>
        </w:rPr>
        <w:t xml:space="preserve"> </w:t>
      </w:r>
      <w:r w:rsidR="00AD4A3E" w:rsidRPr="006938CA">
        <w:rPr>
          <w:color w:val="000000"/>
          <w:sz w:val="22"/>
          <w:szCs w:val="22"/>
        </w:rPr>
        <w:t>__________</w:t>
      </w:r>
      <w:r w:rsidR="004A140D" w:rsidRPr="006938CA">
        <w:rPr>
          <w:color w:val="000000"/>
          <w:sz w:val="22"/>
          <w:szCs w:val="22"/>
        </w:rPr>
        <w:t xml:space="preserve"> (</w:t>
      </w:r>
      <w:r w:rsidR="00AD4A3E" w:rsidRPr="006938CA">
        <w:rPr>
          <w:color w:val="000000"/>
          <w:sz w:val="22"/>
          <w:szCs w:val="22"/>
        </w:rPr>
        <w:t>________</w:t>
      </w:r>
      <w:r w:rsidR="00B83B2F" w:rsidRPr="006938CA">
        <w:rPr>
          <w:color w:val="000000"/>
          <w:sz w:val="22"/>
          <w:szCs w:val="22"/>
        </w:rPr>
        <w:t xml:space="preserve">) рублей </w:t>
      </w:r>
      <w:r w:rsidR="00AC000E" w:rsidRPr="006938CA">
        <w:rPr>
          <w:color w:val="000000"/>
          <w:sz w:val="22"/>
          <w:szCs w:val="22"/>
        </w:rPr>
        <w:t>_____</w:t>
      </w:r>
      <w:r w:rsidR="00B83B2F" w:rsidRPr="006938CA">
        <w:rPr>
          <w:color w:val="000000"/>
          <w:sz w:val="22"/>
          <w:szCs w:val="22"/>
        </w:rPr>
        <w:t xml:space="preserve"> копеек,</w:t>
      </w:r>
      <w:r w:rsidR="008D53E8" w:rsidRPr="006938CA">
        <w:rPr>
          <w:color w:val="000000"/>
          <w:sz w:val="22"/>
          <w:szCs w:val="22"/>
        </w:rPr>
        <w:t xml:space="preserve"> </w:t>
      </w:r>
      <w:r w:rsidR="00AC000E" w:rsidRPr="006938CA">
        <w:rPr>
          <w:color w:val="000000"/>
          <w:sz w:val="22"/>
          <w:szCs w:val="22"/>
        </w:rPr>
        <w:t>в том числе НДС _____ (_____) рублей __________ копеек (НДС не облагается)</w:t>
      </w:r>
      <w:r w:rsidR="00AC000E" w:rsidRPr="006938CA">
        <w:rPr>
          <w:color w:val="000000"/>
          <w:sz w:val="22"/>
          <w:szCs w:val="22"/>
          <w:vertAlign w:val="superscript"/>
        </w:rPr>
        <w:footnoteReference w:id="1"/>
      </w:r>
      <w:r w:rsidR="00AC000E" w:rsidRPr="006938CA">
        <w:rPr>
          <w:color w:val="000000"/>
          <w:sz w:val="22"/>
          <w:szCs w:val="22"/>
        </w:rPr>
        <w:t>,</w:t>
      </w:r>
      <w:r w:rsidR="00AC000E" w:rsidRPr="006938CA">
        <w:rPr>
          <w:color w:val="000000"/>
          <w:sz w:val="22"/>
          <w:szCs w:val="22"/>
          <w:vertAlign w:val="superscript"/>
        </w:rPr>
        <w:footnoteReference w:id="2"/>
      </w:r>
      <w:r w:rsidR="00AC000E" w:rsidRPr="006938CA">
        <w:rPr>
          <w:color w:val="000000"/>
          <w:sz w:val="22"/>
          <w:szCs w:val="22"/>
        </w:rPr>
        <w:t>.</w:t>
      </w:r>
    </w:p>
    <w:p w:rsidR="00376569" w:rsidRPr="006938CA" w:rsidRDefault="00376569" w:rsidP="00E121A1">
      <w:pPr>
        <w:pStyle w:val="a4"/>
        <w:ind w:firstLine="709"/>
        <w:rPr>
          <w:color w:val="000000"/>
          <w:sz w:val="22"/>
          <w:szCs w:val="22"/>
        </w:rPr>
      </w:pPr>
      <w:r w:rsidRPr="006938CA">
        <w:rPr>
          <w:color w:val="000000"/>
          <w:sz w:val="22"/>
          <w:szCs w:val="22"/>
        </w:rPr>
        <w:t>2.2. Цена Контракта является твердой и определяется на весь срок исполнения Контракта (за исключением случаев, предусмотренных Контрактом). Исполнитель несет все риски, связанные с повышением цен на товар (услуги, работы), поставляемый (оказываемые, выполняемые) по Контракту.</w:t>
      </w:r>
    </w:p>
    <w:p w:rsidR="00376569" w:rsidRPr="006938CA" w:rsidRDefault="00376569" w:rsidP="00E121A1">
      <w:pPr>
        <w:pStyle w:val="a4"/>
        <w:ind w:firstLine="709"/>
        <w:rPr>
          <w:color w:val="000000"/>
          <w:sz w:val="22"/>
          <w:szCs w:val="22"/>
        </w:rPr>
      </w:pPr>
      <w:r w:rsidRPr="006938CA">
        <w:rPr>
          <w:color w:val="000000"/>
          <w:sz w:val="22"/>
          <w:szCs w:val="22"/>
        </w:rPr>
        <w:t xml:space="preserve">2.3. Цена Контракта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rsidR="00376569" w:rsidRPr="006938CA" w:rsidRDefault="00376569" w:rsidP="00E121A1">
      <w:pPr>
        <w:pStyle w:val="a4"/>
        <w:ind w:firstLine="709"/>
        <w:rPr>
          <w:color w:val="000000"/>
          <w:sz w:val="22"/>
          <w:szCs w:val="22"/>
        </w:rPr>
      </w:pPr>
      <w:r w:rsidRPr="006938CA">
        <w:rPr>
          <w:color w:val="000000"/>
          <w:sz w:val="22"/>
          <w:szCs w:val="22"/>
        </w:rPr>
        <w:t>2.4. При заключении и исполнении Контракта изменение его условий не допускается,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от 05.04.2013 N 44-ФЗ.</w:t>
      </w:r>
    </w:p>
    <w:p w:rsidR="002048F6" w:rsidRPr="006938CA" w:rsidRDefault="00376569" w:rsidP="002048F6">
      <w:pPr>
        <w:ind w:firstLine="709"/>
        <w:jc w:val="both"/>
        <w:rPr>
          <w:color w:val="000000"/>
          <w:sz w:val="22"/>
          <w:szCs w:val="22"/>
        </w:rPr>
      </w:pPr>
      <w:r w:rsidRPr="006938CA">
        <w:rPr>
          <w:color w:val="000000"/>
          <w:sz w:val="22"/>
          <w:szCs w:val="22"/>
        </w:rPr>
        <w:t xml:space="preserve">2.5. </w:t>
      </w:r>
      <w:r w:rsidR="002048F6" w:rsidRPr="006938CA">
        <w:rPr>
          <w:color w:val="000000"/>
          <w:sz w:val="22"/>
          <w:szCs w:val="22"/>
        </w:rPr>
        <w:t xml:space="preserve">Оплата оказанных услуг осуществляется Заказчиком путем перечисления денежных средств на расчетный счет Исполнителя, указанный в настоящем Контракте в течение 7 (Семи) рабочих дней на основании Акта оказанных услуг, а так же Акта приемки товара, работ, услуг ОКУД 0510452 (далее - Акт </w:t>
      </w:r>
      <w:r w:rsidR="00122438">
        <w:rPr>
          <w:color w:val="000000"/>
          <w:sz w:val="22"/>
          <w:szCs w:val="22"/>
        </w:rPr>
        <w:t xml:space="preserve">по </w:t>
      </w:r>
      <w:r w:rsidR="002048F6" w:rsidRPr="006938CA">
        <w:rPr>
          <w:color w:val="000000"/>
          <w:sz w:val="22"/>
          <w:szCs w:val="22"/>
        </w:rPr>
        <w:t xml:space="preserve">ф. 0510452). </w:t>
      </w:r>
    </w:p>
    <w:p w:rsidR="00376569" w:rsidRPr="006938CA" w:rsidRDefault="00376569" w:rsidP="00E121A1">
      <w:pPr>
        <w:pStyle w:val="a4"/>
        <w:ind w:firstLine="709"/>
        <w:rPr>
          <w:color w:val="000000"/>
          <w:sz w:val="22"/>
          <w:szCs w:val="22"/>
        </w:rPr>
      </w:pPr>
      <w:r w:rsidRPr="006938CA">
        <w:rPr>
          <w:color w:val="000000"/>
          <w:sz w:val="22"/>
          <w:szCs w:val="22"/>
        </w:rPr>
        <w:t>2.6. Сумма, подлежащая уплате Заказчиком 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71082" w:rsidRDefault="00376569" w:rsidP="00771082">
      <w:pPr>
        <w:pStyle w:val="a4"/>
        <w:ind w:firstLine="709"/>
        <w:rPr>
          <w:color w:val="000000"/>
          <w:sz w:val="22"/>
          <w:szCs w:val="22"/>
        </w:rPr>
      </w:pPr>
      <w:r w:rsidRPr="006938CA">
        <w:rPr>
          <w:color w:val="000000"/>
          <w:sz w:val="22"/>
          <w:szCs w:val="22"/>
        </w:rPr>
        <w:t xml:space="preserve">2.7. </w:t>
      </w:r>
      <w:r w:rsidR="00171D83" w:rsidRPr="006938CA">
        <w:rPr>
          <w:color w:val="000000"/>
          <w:sz w:val="22"/>
          <w:szCs w:val="22"/>
        </w:rPr>
        <w:t>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771082" w:rsidRPr="006938CA" w:rsidRDefault="00771082" w:rsidP="00771082">
      <w:pPr>
        <w:pStyle w:val="a4"/>
        <w:ind w:firstLine="709"/>
        <w:rPr>
          <w:color w:val="000000"/>
          <w:sz w:val="22"/>
          <w:szCs w:val="22"/>
        </w:rPr>
      </w:pPr>
    </w:p>
    <w:p w:rsidR="00171D83" w:rsidRPr="006938CA" w:rsidRDefault="00171D83" w:rsidP="00171D83">
      <w:pPr>
        <w:widowControl w:val="0"/>
        <w:numPr>
          <w:ilvl w:val="0"/>
          <w:numId w:val="9"/>
        </w:numPr>
        <w:autoSpaceDE w:val="0"/>
        <w:autoSpaceDN w:val="0"/>
        <w:adjustRightInd w:val="0"/>
        <w:spacing w:after="60"/>
        <w:jc w:val="center"/>
        <w:rPr>
          <w:b/>
          <w:bCs/>
          <w:sz w:val="22"/>
          <w:szCs w:val="22"/>
        </w:rPr>
      </w:pPr>
      <w:r w:rsidRPr="006938CA">
        <w:rPr>
          <w:b/>
          <w:bCs/>
          <w:sz w:val="22"/>
          <w:szCs w:val="22"/>
        </w:rPr>
        <w:t>СРОКИ, МЕСТО И ПОРЯДОК ОКАЗАНИЯ УСЛУГИ</w:t>
      </w:r>
    </w:p>
    <w:p w:rsidR="007E7B38" w:rsidRPr="006938CA" w:rsidRDefault="00DE524C" w:rsidP="007E7B38">
      <w:pPr>
        <w:keepNext/>
        <w:keepLines/>
        <w:widowControl w:val="0"/>
        <w:numPr>
          <w:ilvl w:val="1"/>
          <w:numId w:val="9"/>
        </w:numPr>
        <w:suppressLineNumbers/>
        <w:tabs>
          <w:tab w:val="left" w:pos="1134"/>
        </w:tabs>
        <w:suppressAutoHyphens/>
        <w:ind w:left="0" w:firstLine="709"/>
        <w:jc w:val="both"/>
        <w:rPr>
          <w:sz w:val="22"/>
          <w:szCs w:val="22"/>
        </w:rPr>
      </w:pPr>
      <w:r w:rsidRPr="006938CA">
        <w:rPr>
          <w:sz w:val="22"/>
          <w:szCs w:val="22"/>
        </w:rPr>
        <w:lastRenderedPageBreak/>
        <w:t>Место осуществления образовательной деятельности:</w:t>
      </w:r>
      <w:r w:rsidR="00AC000E" w:rsidRPr="006938CA">
        <w:rPr>
          <w:sz w:val="22"/>
          <w:szCs w:val="22"/>
        </w:rPr>
        <w:t xml:space="preserve"> </w:t>
      </w:r>
      <w:r w:rsidR="006938CA">
        <w:rPr>
          <w:sz w:val="22"/>
          <w:szCs w:val="22"/>
        </w:rPr>
        <w:t xml:space="preserve">644024, </w:t>
      </w:r>
      <w:r w:rsidR="00AC000E" w:rsidRPr="006938CA">
        <w:rPr>
          <w:sz w:val="22"/>
          <w:szCs w:val="22"/>
        </w:rPr>
        <w:t>г. Омск, пр. Карла Маркса, д.3</w:t>
      </w:r>
      <w:r w:rsidR="007E7B38" w:rsidRPr="006938CA">
        <w:rPr>
          <w:sz w:val="22"/>
          <w:szCs w:val="22"/>
        </w:rPr>
        <w:t>.</w:t>
      </w:r>
    </w:p>
    <w:p w:rsidR="006938CA" w:rsidRPr="006938CA" w:rsidRDefault="00CE196D" w:rsidP="007E7B38">
      <w:pPr>
        <w:keepNext/>
        <w:keepLines/>
        <w:widowControl w:val="0"/>
        <w:numPr>
          <w:ilvl w:val="1"/>
          <w:numId w:val="9"/>
        </w:numPr>
        <w:suppressLineNumbers/>
        <w:tabs>
          <w:tab w:val="left" w:pos="1134"/>
        </w:tabs>
        <w:suppressAutoHyphens/>
        <w:ind w:left="0" w:firstLine="709"/>
        <w:jc w:val="both"/>
        <w:rPr>
          <w:sz w:val="22"/>
          <w:szCs w:val="22"/>
        </w:rPr>
      </w:pPr>
      <w:r w:rsidRPr="006938CA">
        <w:rPr>
          <w:sz w:val="22"/>
          <w:szCs w:val="22"/>
        </w:rPr>
        <w:t xml:space="preserve">Период обучения: </w:t>
      </w:r>
      <w:r w:rsidR="00ED2C86">
        <w:rPr>
          <w:bCs/>
          <w:sz w:val="22"/>
          <w:szCs w:val="22"/>
        </w:rPr>
        <w:t>с момента заключения К</w:t>
      </w:r>
      <w:r w:rsidR="006938CA" w:rsidRPr="006938CA">
        <w:rPr>
          <w:bCs/>
          <w:sz w:val="22"/>
          <w:szCs w:val="22"/>
        </w:rPr>
        <w:t xml:space="preserve">онтракта по </w:t>
      </w:r>
      <w:r w:rsidR="00023C96">
        <w:rPr>
          <w:bCs/>
          <w:sz w:val="22"/>
          <w:szCs w:val="22"/>
        </w:rPr>
        <w:t>30.06.2026г</w:t>
      </w:r>
      <w:r w:rsidR="006938CA" w:rsidRPr="006938CA">
        <w:rPr>
          <w:bCs/>
          <w:sz w:val="22"/>
          <w:szCs w:val="22"/>
        </w:rPr>
        <w:t>.</w:t>
      </w:r>
    </w:p>
    <w:p w:rsidR="00171D83" w:rsidRPr="006938CA" w:rsidRDefault="006B2FBA" w:rsidP="007E7B38">
      <w:pPr>
        <w:keepNext/>
        <w:keepLines/>
        <w:widowControl w:val="0"/>
        <w:numPr>
          <w:ilvl w:val="1"/>
          <w:numId w:val="9"/>
        </w:numPr>
        <w:suppressLineNumbers/>
        <w:tabs>
          <w:tab w:val="left" w:pos="1134"/>
        </w:tabs>
        <w:suppressAutoHyphens/>
        <w:ind w:left="0" w:firstLine="709"/>
        <w:jc w:val="both"/>
        <w:rPr>
          <w:sz w:val="22"/>
          <w:szCs w:val="22"/>
        </w:rPr>
      </w:pPr>
      <w:r w:rsidRPr="006938CA">
        <w:rPr>
          <w:sz w:val="22"/>
          <w:szCs w:val="22"/>
        </w:rPr>
        <w:t>Услуги</w:t>
      </w:r>
      <w:r w:rsidR="00171D83" w:rsidRPr="006938CA">
        <w:rPr>
          <w:sz w:val="22"/>
          <w:szCs w:val="22"/>
        </w:rPr>
        <w:t xml:space="preserve"> по </w:t>
      </w:r>
      <w:r w:rsidRPr="006938CA">
        <w:rPr>
          <w:sz w:val="22"/>
          <w:szCs w:val="22"/>
        </w:rPr>
        <w:t>настоящему Контракту оказываются</w:t>
      </w:r>
      <w:r w:rsidR="00171D83" w:rsidRPr="006938CA">
        <w:rPr>
          <w:sz w:val="22"/>
          <w:szCs w:val="22"/>
        </w:rPr>
        <w:t xml:space="preserve"> Исполнителем лично.</w:t>
      </w:r>
      <w:r w:rsidR="00171D83" w:rsidRPr="006938CA">
        <w:rPr>
          <w:sz w:val="22"/>
          <w:szCs w:val="22"/>
          <w:vertAlign w:val="superscript"/>
        </w:rPr>
        <w:t xml:space="preserve"> </w:t>
      </w:r>
    </w:p>
    <w:p w:rsidR="007E7B38" w:rsidRPr="008D79D0" w:rsidRDefault="000F3FF6" w:rsidP="008D79D0">
      <w:pPr>
        <w:numPr>
          <w:ilvl w:val="1"/>
          <w:numId w:val="9"/>
        </w:numPr>
        <w:tabs>
          <w:tab w:val="left" w:pos="1134"/>
        </w:tabs>
        <w:ind w:left="0" w:firstLine="709"/>
        <w:jc w:val="both"/>
        <w:rPr>
          <w:color w:val="000000"/>
          <w:sz w:val="22"/>
          <w:szCs w:val="22"/>
        </w:rPr>
      </w:pPr>
      <w:r w:rsidRPr="008D79D0">
        <w:rPr>
          <w:sz w:val="22"/>
          <w:szCs w:val="22"/>
        </w:rPr>
        <w:t xml:space="preserve">Форма </w:t>
      </w:r>
      <w:r w:rsidR="00DE524C" w:rsidRPr="008D79D0">
        <w:rPr>
          <w:sz w:val="22"/>
          <w:szCs w:val="22"/>
        </w:rPr>
        <w:t>обучения</w:t>
      </w:r>
      <w:r w:rsidR="008B58E3" w:rsidRPr="008D79D0">
        <w:rPr>
          <w:sz w:val="22"/>
          <w:szCs w:val="22"/>
        </w:rPr>
        <w:t xml:space="preserve"> и количество часов обучения:</w:t>
      </w:r>
      <w:r w:rsidR="00122438">
        <w:rPr>
          <w:sz w:val="22"/>
          <w:szCs w:val="22"/>
        </w:rPr>
        <w:t xml:space="preserve"> в</w:t>
      </w:r>
      <w:r w:rsidR="008B58E3" w:rsidRPr="008D79D0">
        <w:rPr>
          <w:sz w:val="22"/>
          <w:szCs w:val="22"/>
        </w:rPr>
        <w:t xml:space="preserve"> </w:t>
      </w:r>
      <w:r w:rsidR="008D79D0" w:rsidRPr="008D79D0">
        <w:rPr>
          <w:sz w:val="22"/>
          <w:szCs w:val="22"/>
        </w:rPr>
        <w:t>соответствии с Постановлением Правительства Российской Федерации  от   24.12.2</w:t>
      </w:r>
      <w:r w:rsidR="008D79D0">
        <w:rPr>
          <w:sz w:val="22"/>
          <w:szCs w:val="22"/>
        </w:rPr>
        <w:t xml:space="preserve">021  № 2464 </w:t>
      </w:r>
      <w:r w:rsidR="008D79D0" w:rsidRPr="008D79D0">
        <w:rPr>
          <w:sz w:val="22"/>
          <w:szCs w:val="22"/>
        </w:rPr>
        <w:t>«О  порядке обучения по охране труда и проверки знания требований охраны труда»</w:t>
      </w:r>
    </w:p>
    <w:p w:rsidR="008D79D0" w:rsidRPr="008D79D0" w:rsidRDefault="008D79D0" w:rsidP="008D79D0">
      <w:pPr>
        <w:tabs>
          <w:tab w:val="left" w:pos="1134"/>
        </w:tabs>
        <w:ind w:left="709"/>
        <w:jc w:val="both"/>
        <w:rPr>
          <w:color w:val="000000"/>
          <w:sz w:val="22"/>
          <w:szCs w:val="22"/>
        </w:rPr>
      </w:pPr>
    </w:p>
    <w:p w:rsidR="00F03CF1" w:rsidRPr="006938CA" w:rsidRDefault="00F03CF1" w:rsidP="00D82B0E">
      <w:pPr>
        <w:spacing w:line="20" w:lineRule="atLeast"/>
        <w:ind w:firstLine="709"/>
        <w:jc w:val="center"/>
        <w:outlineLvl w:val="0"/>
        <w:rPr>
          <w:rFonts w:eastAsia="Calibri"/>
          <w:b/>
          <w:color w:val="000000"/>
          <w:sz w:val="22"/>
          <w:szCs w:val="22"/>
          <w:lang w:eastAsia="en-US"/>
        </w:rPr>
      </w:pPr>
      <w:r w:rsidRPr="006938CA">
        <w:rPr>
          <w:rFonts w:eastAsia="Calibri"/>
          <w:b/>
          <w:color w:val="000000"/>
          <w:sz w:val="22"/>
          <w:szCs w:val="22"/>
          <w:lang w:eastAsia="en-US"/>
        </w:rPr>
        <w:t>4. Порядок и сроки приемки оказанных услуг</w:t>
      </w:r>
    </w:p>
    <w:p w:rsidR="005D688D" w:rsidRPr="006938CA" w:rsidRDefault="005D688D" w:rsidP="00D82B0E">
      <w:pPr>
        <w:pStyle w:val="ae"/>
        <w:ind w:left="0" w:firstLine="709"/>
        <w:jc w:val="both"/>
        <w:rPr>
          <w:sz w:val="22"/>
          <w:szCs w:val="22"/>
        </w:rPr>
      </w:pPr>
      <w:r w:rsidRPr="006938CA">
        <w:rPr>
          <w:sz w:val="22"/>
          <w:szCs w:val="22"/>
        </w:rPr>
        <w:t>4.1. Для проверки оказанных Исполнителем услуг,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rsidR="00122438" w:rsidRDefault="00122438" w:rsidP="00122438">
      <w:pPr>
        <w:widowControl w:val="0"/>
        <w:tabs>
          <w:tab w:val="left" w:pos="1276"/>
        </w:tabs>
        <w:autoSpaceDE w:val="0"/>
        <w:autoSpaceDN w:val="0"/>
        <w:adjustRightInd w:val="0"/>
        <w:ind w:firstLine="709"/>
        <w:jc w:val="both"/>
        <w:rPr>
          <w:color w:val="000000"/>
          <w:sz w:val="22"/>
          <w:szCs w:val="22"/>
        </w:rPr>
      </w:pPr>
      <w:r>
        <w:rPr>
          <w:color w:val="000000"/>
          <w:sz w:val="22"/>
          <w:szCs w:val="22"/>
        </w:rPr>
        <w:t>При проведении экспертизы Заказчиком собственными силами результаты экспертизы о соответствии оказанных услуг условиям Контракта оформляются путем подписания документа о приемке, указанного в пункте 4.2. Контракта.</w:t>
      </w:r>
    </w:p>
    <w:p w:rsidR="005D688D" w:rsidRPr="006938CA" w:rsidRDefault="005D688D" w:rsidP="00D82B0E">
      <w:pPr>
        <w:pStyle w:val="ae"/>
        <w:ind w:left="0" w:firstLine="709"/>
        <w:jc w:val="both"/>
        <w:rPr>
          <w:sz w:val="22"/>
          <w:szCs w:val="22"/>
        </w:rPr>
      </w:pPr>
      <w:r w:rsidRPr="006938CA">
        <w:rPr>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0043" w:rsidRPr="006938CA" w:rsidRDefault="005D688D" w:rsidP="00023C96">
      <w:pPr>
        <w:pStyle w:val="a4"/>
        <w:ind w:firstLine="709"/>
        <w:rPr>
          <w:sz w:val="22"/>
          <w:szCs w:val="22"/>
        </w:rPr>
      </w:pPr>
      <w:r w:rsidRPr="006938CA">
        <w:rPr>
          <w:sz w:val="22"/>
          <w:szCs w:val="22"/>
        </w:rPr>
        <w:t xml:space="preserve">4.2. </w:t>
      </w:r>
      <w:r w:rsidR="008D79D0">
        <w:rPr>
          <w:sz w:val="22"/>
          <w:szCs w:val="22"/>
        </w:rPr>
        <w:t>Приемка оказанных услуг</w:t>
      </w:r>
      <w:r w:rsidR="00023C96">
        <w:rPr>
          <w:sz w:val="22"/>
          <w:szCs w:val="22"/>
        </w:rPr>
        <w:t xml:space="preserve">, а так же оформление </w:t>
      </w:r>
      <w:r w:rsidR="00023C96">
        <w:rPr>
          <w:b/>
          <w:sz w:val="22"/>
          <w:szCs w:val="22"/>
        </w:rPr>
        <w:t>Акта</w:t>
      </w:r>
      <w:r w:rsidR="00260043" w:rsidRPr="006938CA">
        <w:rPr>
          <w:b/>
          <w:sz w:val="22"/>
          <w:szCs w:val="22"/>
        </w:rPr>
        <w:t xml:space="preserve"> оказанных услуг</w:t>
      </w:r>
      <w:r w:rsidR="00260043" w:rsidRPr="006938CA">
        <w:rPr>
          <w:sz w:val="22"/>
          <w:szCs w:val="22"/>
        </w:rPr>
        <w:t xml:space="preserve"> (Исполнитель направляет сканированный Акт оказанных услуг по электронной почте  </w:t>
      </w:r>
      <w:proofErr w:type="spellStart"/>
      <w:r w:rsidR="00260043" w:rsidRPr="00771082">
        <w:rPr>
          <w:sz w:val="22"/>
          <w:szCs w:val="22"/>
        </w:rPr>
        <w:t>fgu_personal@mail.ru</w:t>
      </w:r>
      <w:r w:rsidR="00771082">
        <w:rPr>
          <w:sz w:val="22"/>
          <w:szCs w:val="22"/>
        </w:rPr>
        <w:t>г</w:t>
      </w:r>
      <w:proofErr w:type="spellEnd"/>
      <w:r w:rsidR="00260043" w:rsidRPr="006938CA">
        <w:rPr>
          <w:sz w:val="22"/>
          <w:szCs w:val="22"/>
        </w:rPr>
        <w:t xml:space="preserve">  с последующей досылкой оригинала по почте, либо по адресу местонахождения Заказчика </w:t>
      </w:r>
      <w:r w:rsidR="00260043" w:rsidRPr="006938CA">
        <w:rPr>
          <w:color w:val="000000"/>
          <w:sz w:val="22"/>
          <w:szCs w:val="22"/>
        </w:rPr>
        <w:t xml:space="preserve">644024, г. </w:t>
      </w:r>
      <w:proofErr w:type="spellStart"/>
      <w:r w:rsidR="00260043" w:rsidRPr="006938CA">
        <w:rPr>
          <w:color w:val="000000"/>
          <w:sz w:val="22"/>
          <w:szCs w:val="22"/>
        </w:rPr>
        <w:t>Омск,проспект</w:t>
      </w:r>
      <w:proofErr w:type="spellEnd"/>
      <w:r w:rsidR="00260043" w:rsidRPr="006938CA">
        <w:rPr>
          <w:color w:val="000000"/>
          <w:sz w:val="22"/>
          <w:szCs w:val="22"/>
        </w:rPr>
        <w:t xml:space="preserve"> Карла Маркса дом 3)</w:t>
      </w:r>
      <w:r w:rsidR="00260043" w:rsidRPr="006938CA">
        <w:rPr>
          <w:sz w:val="22"/>
          <w:szCs w:val="22"/>
        </w:rPr>
        <w:t xml:space="preserve"> и Акт</w:t>
      </w:r>
      <w:r w:rsidR="00023C96">
        <w:rPr>
          <w:sz w:val="22"/>
          <w:szCs w:val="22"/>
        </w:rPr>
        <w:t>а</w:t>
      </w:r>
      <w:r w:rsidR="00260043" w:rsidRPr="006938CA">
        <w:rPr>
          <w:sz w:val="22"/>
          <w:szCs w:val="22"/>
        </w:rPr>
        <w:t xml:space="preserve"> по ф.0510452 после оказания услуг в следующем порядке и в сроки:</w:t>
      </w:r>
    </w:p>
    <w:p w:rsidR="00023C96" w:rsidRPr="000A23AB" w:rsidRDefault="005D688D" w:rsidP="00023C96">
      <w:pPr>
        <w:widowControl w:val="0"/>
        <w:tabs>
          <w:tab w:val="left" w:pos="1134"/>
          <w:tab w:val="left" w:pos="1276"/>
        </w:tabs>
        <w:autoSpaceDE w:val="0"/>
        <w:autoSpaceDN w:val="0"/>
        <w:adjustRightInd w:val="0"/>
        <w:ind w:firstLine="709"/>
        <w:contextualSpacing/>
        <w:rPr>
          <w:sz w:val="22"/>
          <w:szCs w:val="22"/>
        </w:rPr>
      </w:pPr>
      <w:r w:rsidRPr="006938CA">
        <w:rPr>
          <w:sz w:val="22"/>
          <w:szCs w:val="22"/>
        </w:rPr>
        <w:t xml:space="preserve">4.2.1. </w:t>
      </w:r>
      <w:r w:rsidR="00023C96" w:rsidRPr="000A23AB">
        <w:rPr>
          <w:sz w:val="22"/>
          <w:szCs w:val="22"/>
        </w:rPr>
        <w:t>Заказчик осуществляет приемку оказанных услуг в течение 10 рабочих дней с момента оказания услуг. Приемка услуг осуществляется Заказчиком самостоятельно без вызова представителя Исполнителя.</w:t>
      </w:r>
    </w:p>
    <w:p w:rsidR="00023C96" w:rsidRPr="000A23AB" w:rsidRDefault="00023C96" w:rsidP="00122438">
      <w:pPr>
        <w:widowControl w:val="0"/>
        <w:tabs>
          <w:tab w:val="left" w:pos="142"/>
          <w:tab w:val="left" w:pos="567"/>
          <w:tab w:val="left" w:pos="1134"/>
        </w:tabs>
        <w:autoSpaceDE w:val="0"/>
        <w:autoSpaceDN w:val="0"/>
        <w:adjustRightInd w:val="0"/>
        <w:ind w:firstLine="709"/>
        <w:contextualSpacing/>
        <w:jc w:val="both"/>
        <w:rPr>
          <w:sz w:val="22"/>
          <w:szCs w:val="22"/>
        </w:rPr>
      </w:pPr>
      <w:r w:rsidRPr="000A23AB">
        <w:rPr>
          <w:sz w:val="22"/>
          <w:szCs w:val="22"/>
        </w:rPr>
        <w:t>Результат приемки оказанных услуг в этот же срок оформляется в виде Акта оказанных услуг, подписанного обеими Сторонами и Акта по ф. 0510452 подписанного в одностороннем порядке, при отсутствии разногласий.</w:t>
      </w:r>
    </w:p>
    <w:p w:rsidR="00023C96" w:rsidRPr="000A23AB" w:rsidRDefault="005D688D" w:rsidP="00122438">
      <w:pPr>
        <w:widowControl w:val="0"/>
        <w:tabs>
          <w:tab w:val="left" w:pos="1134"/>
          <w:tab w:val="left" w:pos="1276"/>
        </w:tabs>
        <w:autoSpaceDE w:val="0"/>
        <w:autoSpaceDN w:val="0"/>
        <w:adjustRightInd w:val="0"/>
        <w:ind w:firstLine="709"/>
        <w:contextualSpacing/>
        <w:jc w:val="both"/>
        <w:rPr>
          <w:sz w:val="22"/>
          <w:szCs w:val="22"/>
        </w:rPr>
      </w:pPr>
      <w:r w:rsidRPr="006938CA">
        <w:rPr>
          <w:sz w:val="22"/>
          <w:szCs w:val="22"/>
        </w:rPr>
        <w:t xml:space="preserve">4.2.2. </w:t>
      </w:r>
      <w:r w:rsidR="00023C96" w:rsidRPr="000A23AB">
        <w:rPr>
          <w:sz w:val="22"/>
          <w:szCs w:val="22"/>
        </w:rPr>
        <w:t>При приемке оказанных услуг по объему и качеству, Заказчик проверяет соответствие объема и качества оказанных услуг, указанных в Акте оказанных услуг и в настоящем Контракте.</w:t>
      </w:r>
    </w:p>
    <w:p w:rsidR="00023C96" w:rsidRPr="000A23AB" w:rsidRDefault="00023C96" w:rsidP="00122438">
      <w:pPr>
        <w:widowControl w:val="0"/>
        <w:tabs>
          <w:tab w:val="left" w:pos="1134"/>
          <w:tab w:val="left" w:pos="1276"/>
        </w:tabs>
        <w:autoSpaceDE w:val="0"/>
        <w:autoSpaceDN w:val="0"/>
        <w:adjustRightInd w:val="0"/>
        <w:ind w:firstLine="709"/>
        <w:contextualSpacing/>
        <w:jc w:val="both"/>
        <w:rPr>
          <w:sz w:val="22"/>
          <w:szCs w:val="22"/>
        </w:rPr>
      </w:pPr>
      <w:r>
        <w:rPr>
          <w:sz w:val="22"/>
          <w:szCs w:val="22"/>
        </w:rPr>
        <w:t xml:space="preserve">4.2.3. </w:t>
      </w:r>
      <w:r w:rsidRPr="000A23AB">
        <w:rPr>
          <w:sz w:val="22"/>
          <w:szCs w:val="22"/>
        </w:rPr>
        <w:t>При наличии замечаний по качеству и (или) объему оказанных услуг Заказчик привлекает к приемке представителя Исполнителя, подписывает обеими Сторонами Акт по ф.0510452 и делает отметку в Акте оказанных услуг. Исполнитель обязан устранить замечания по качеству и (или) объему в течение 5 (пяти)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023C96" w:rsidRPr="000A23AB" w:rsidRDefault="005D688D" w:rsidP="00122438">
      <w:pPr>
        <w:widowControl w:val="0"/>
        <w:tabs>
          <w:tab w:val="left" w:pos="1134"/>
          <w:tab w:val="left" w:pos="1276"/>
        </w:tabs>
        <w:autoSpaceDE w:val="0"/>
        <w:autoSpaceDN w:val="0"/>
        <w:adjustRightInd w:val="0"/>
        <w:ind w:firstLine="709"/>
        <w:contextualSpacing/>
        <w:jc w:val="both"/>
        <w:rPr>
          <w:color w:val="000000"/>
          <w:sz w:val="22"/>
          <w:szCs w:val="22"/>
        </w:rPr>
      </w:pPr>
      <w:r w:rsidRPr="006938CA">
        <w:rPr>
          <w:sz w:val="22"/>
          <w:szCs w:val="22"/>
        </w:rPr>
        <w:t xml:space="preserve">4.2.4. </w:t>
      </w:r>
      <w:r w:rsidR="00023C96" w:rsidRPr="000A23AB">
        <w:rPr>
          <w:sz w:val="22"/>
          <w:szCs w:val="22"/>
        </w:rPr>
        <w:t xml:space="preserve">При отсутствии замечаний к оказанным услугам Заказчик в срок, установленный пунктом 4.2.1 настоящего Контракта, подписывает Акт оказанных услуг, а так же в одностороннем порядке составляет, подписывает и утверждает  </w:t>
      </w:r>
      <w:r w:rsidR="00023C96" w:rsidRPr="000A23AB">
        <w:rPr>
          <w:color w:val="000000"/>
          <w:sz w:val="22"/>
          <w:szCs w:val="22"/>
        </w:rPr>
        <w:t>Акт по ф.0510452.</w:t>
      </w:r>
    </w:p>
    <w:p w:rsidR="005D688D" w:rsidRPr="006938CA" w:rsidRDefault="005D688D" w:rsidP="00D82B0E">
      <w:pPr>
        <w:pStyle w:val="ae"/>
        <w:ind w:left="0" w:firstLine="709"/>
        <w:jc w:val="both"/>
        <w:rPr>
          <w:sz w:val="22"/>
          <w:szCs w:val="22"/>
        </w:rPr>
      </w:pPr>
      <w:r w:rsidRPr="006938CA">
        <w:rPr>
          <w:sz w:val="22"/>
          <w:szCs w:val="22"/>
        </w:rPr>
        <w:t xml:space="preserve">4.2.5. </w:t>
      </w:r>
      <w:r w:rsidRPr="006938CA">
        <w:rPr>
          <w:color w:val="000000"/>
          <w:sz w:val="22"/>
          <w:szCs w:val="22"/>
        </w:rPr>
        <w:t xml:space="preserve">Заказчик уведомляет Исполнителя об утверждении в одностороннем порядке Акта по </w:t>
      </w:r>
      <w:r w:rsidR="00B50F9E" w:rsidRPr="006938CA">
        <w:rPr>
          <w:sz w:val="22"/>
          <w:szCs w:val="22"/>
        </w:rPr>
        <w:t xml:space="preserve">ф.0510452 </w:t>
      </w:r>
      <w:r w:rsidRPr="006938CA">
        <w:rPr>
          <w:color w:val="000000"/>
          <w:sz w:val="22"/>
          <w:szCs w:val="22"/>
        </w:rPr>
        <w:t xml:space="preserve"> путем направления указанного акта электронной почтой Исполнителю.</w:t>
      </w:r>
    </w:p>
    <w:p w:rsidR="005D688D" w:rsidRPr="006938CA" w:rsidRDefault="005D688D" w:rsidP="00D82B0E">
      <w:pPr>
        <w:widowControl w:val="0"/>
        <w:tabs>
          <w:tab w:val="left" w:pos="1276"/>
        </w:tabs>
        <w:autoSpaceDE w:val="0"/>
        <w:autoSpaceDN w:val="0"/>
        <w:adjustRightInd w:val="0"/>
        <w:ind w:firstLine="709"/>
        <w:jc w:val="both"/>
        <w:rPr>
          <w:color w:val="000000"/>
          <w:sz w:val="22"/>
          <w:szCs w:val="22"/>
        </w:rPr>
      </w:pPr>
      <w:r w:rsidRPr="006938CA">
        <w:rPr>
          <w:sz w:val="22"/>
          <w:szCs w:val="22"/>
        </w:rPr>
        <w:t xml:space="preserve">4.2.6. </w:t>
      </w:r>
      <w:r w:rsidRPr="006938CA">
        <w:rPr>
          <w:color w:val="000000"/>
          <w:sz w:val="22"/>
          <w:szCs w:val="22"/>
        </w:rPr>
        <w:t xml:space="preserve">Стороны признают обязательную юридическую силу Акта по </w:t>
      </w:r>
      <w:r w:rsidR="00B50F9E" w:rsidRPr="006938CA">
        <w:rPr>
          <w:sz w:val="22"/>
          <w:szCs w:val="22"/>
        </w:rPr>
        <w:t>ф.0510452</w:t>
      </w:r>
      <w:r w:rsidRPr="006938CA">
        <w:rPr>
          <w:color w:val="000000"/>
          <w:sz w:val="22"/>
          <w:szCs w:val="22"/>
        </w:rPr>
        <w:t xml:space="preserve">, подписанного Заказчиком в одностороннем порядке. </w:t>
      </w:r>
    </w:p>
    <w:p w:rsidR="005D688D" w:rsidRPr="006938CA" w:rsidRDefault="005D688D" w:rsidP="00D82B0E">
      <w:pPr>
        <w:tabs>
          <w:tab w:val="left" w:pos="1134"/>
          <w:tab w:val="left" w:pos="1276"/>
        </w:tabs>
        <w:ind w:firstLine="708"/>
        <w:jc w:val="both"/>
        <w:rPr>
          <w:sz w:val="22"/>
          <w:szCs w:val="22"/>
        </w:rPr>
      </w:pPr>
      <w:r w:rsidRPr="006938CA">
        <w:rPr>
          <w:sz w:val="22"/>
          <w:szCs w:val="22"/>
        </w:rPr>
        <w:t>4.3. Заказчик вправе:</w:t>
      </w:r>
    </w:p>
    <w:p w:rsidR="005D688D" w:rsidRPr="006938CA" w:rsidRDefault="005D688D" w:rsidP="00D82B0E">
      <w:pPr>
        <w:tabs>
          <w:tab w:val="left" w:pos="1134"/>
          <w:tab w:val="left" w:pos="1276"/>
        </w:tabs>
        <w:ind w:firstLine="708"/>
        <w:jc w:val="both"/>
        <w:rPr>
          <w:sz w:val="22"/>
          <w:szCs w:val="22"/>
        </w:rPr>
      </w:pPr>
      <w:r w:rsidRPr="006938CA">
        <w:rPr>
          <w:sz w:val="22"/>
          <w:szCs w:val="22"/>
        </w:rPr>
        <w:t>4.3.1. 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Контракта, направляет Исполнителю в письменной форме мотивированный отказ с приложением Акта оказанных услуг и перечня выявленных недостатков, являющегося неотъемлемой частью такого Акта оказанных услуг.</w:t>
      </w:r>
    </w:p>
    <w:p w:rsidR="005D688D" w:rsidRPr="006938CA" w:rsidRDefault="005D688D" w:rsidP="00D82B0E">
      <w:pPr>
        <w:tabs>
          <w:tab w:val="left" w:pos="1134"/>
          <w:tab w:val="left" w:pos="1276"/>
        </w:tabs>
        <w:ind w:firstLine="708"/>
        <w:jc w:val="both"/>
        <w:rPr>
          <w:sz w:val="22"/>
          <w:szCs w:val="22"/>
        </w:rPr>
      </w:pPr>
      <w:r w:rsidRPr="006938CA">
        <w:rPr>
          <w:sz w:val="22"/>
          <w:szCs w:val="22"/>
        </w:rPr>
        <w:t>4.3.2. Не отказывать в приемке оказанных услуг в случае выявления несоответствия этих услуг условиям настоящего Контракта, если выявленное несоответствие не препятствует приемке этих услуг и устранено Исполнителем.</w:t>
      </w:r>
    </w:p>
    <w:p w:rsidR="005D688D" w:rsidRPr="006938CA" w:rsidRDefault="005D688D" w:rsidP="00D82B0E">
      <w:pPr>
        <w:tabs>
          <w:tab w:val="left" w:pos="1134"/>
          <w:tab w:val="left" w:pos="1276"/>
        </w:tabs>
        <w:ind w:firstLine="708"/>
        <w:jc w:val="both"/>
        <w:rPr>
          <w:sz w:val="22"/>
          <w:szCs w:val="22"/>
        </w:rPr>
      </w:pPr>
      <w:r w:rsidRPr="006938CA">
        <w:rPr>
          <w:sz w:val="22"/>
          <w:szCs w:val="22"/>
        </w:rPr>
        <w:t>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D688D" w:rsidRPr="006938CA" w:rsidRDefault="005D688D" w:rsidP="00D82B0E">
      <w:pPr>
        <w:tabs>
          <w:tab w:val="left" w:pos="1134"/>
          <w:tab w:val="left" w:pos="1276"/>
        </w:tabs>
        <w:ind w:firstLine="708"/>
        <w:jc w:val="both"/>
        <w:rPr>
          <w:sz w:val="22"/>
          <w:szCs w:val="22"/>
        </w:rPr>
      </w:pPr>
      <w:r w:rsidRPr="006938CA">
        <w:rPr>
          <w:sz w:val="22"/>
          <w:szCs w:val="22"/>
        </w:rPr>
        <w:lastRenderedPageBreak/>
        <w:t xml:space="preserve">4.4. По взаимному согласию сторон Акт оказанных услуг, указанный в пункте 4.2 </w:t>
      </w:r>
      <w:r w:rsidR="003C1D3C" w:rsidRPr="006938CA">
        <w:rPr>
          <w:sz w:val="22"/>
          <w:szCs w:val="22"/>
        </w:rPr>
        <w:t>Контракта,</w:t>
      </w:r>
      <w:r w:rsidRPr="006938CA">
        <w:rPr>
          <w:sz w:val="22"/>
          <w:szCs w:val="22"/>
        </w:rPr>
        <w:t xml:space="preserve"> </w:t>
      </w:r>
      <w:r w:rsidRPr="006938CA">
        <w:rPr>
          <w:bCs/>
          <w:color w:val="000000"/>
          <w:sz w:val="22"/>
          <w:szCs w:val="22"/>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B50F9E" w:rsidRPr="006938CA" w:rsidRDefault="00B50F9E" w:rsidP="006938CA">
      <w:pPr>
        <w:pStyle w:val="ae"/>
        <w:ind w:left="0"/>
        <w:jc w:val="both"/>
        <w:rPr>
          <w:sz w:val="22"/>
          <w:szCs w:val="22"/>
        </w:rPr>
      </w:pPr>
    </w:p>
    <w:p w:rsidR="00171D83" w:rsidRPr="006938CA" w:rsidRDefault="00DE524C" w:rsidP="00DE524C">
      <w:pPr>
        <w:widowControl w:val="0"/>
        <w:autoSpaceDE w:val="0"/>
        <w:autoSpaceDN w:val="0"/>
        <w:adjustRightInd w:val="0"/>
        <w:spacing w:after="60"/>
        <w:jc w:val="center"/>
        <w:outlineLvl w:val="0"/>
        <w:rPr>
          <w:b/>
          <w:bCs/>
          <w:sz w:val="22"/>
          <w:szCs w:val="22"/>
        </w:rPr>
      </w:pPr>
      <w:r w:rsidRPr="006938CA">
        <w:rPr>
          <w:b/>
          <w:bCs/>
          <w:sz w:val="22"/>
          <w:szCs w:val="22"/>
        </w:rPr>
        <w:t>5. ПРАВА И ОБЯЗАННОСТИ СТОРОН</w:t>
      </w:r>
    </w:p>
    <w:p w:rsidR="00E849AF" w:rsidRPr="006938CA" w:rsidRDefault="00E849AF" w:rsidP="00E849AF">
      <w:pPr>
        <w:widowControl w:val="0"/>
        <w:suppressAutoHyphens/>
        <w:autoSpaceDE w:val="0"/>
        <w:ind w:firstLine="709"/>
        <w:jc w:val="both"/>
        <w:rPr>
          <w:b/>
          <w:iCs/>
          <w:sz w:val="22"/>
          <w:szCs w:val="22"/>
          <w:lang w:eastAsia="ar-SA"/>
        </w:rPr>
      </w:pPr>
      <w:r w:rsidRPr="006938CA">
        <w:rPr>
          <w:b/>
          <w:iCs/>
          <w:sz w:val="22"/>
          <w:szCs w:val="22"/>
          <w:lang w:eastAsia="ar-SA"/>
        </w:rPr>
        <w:t>5.1.    Заказчик вправе:</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5.1.1. Требовать от Исполнителя надлежащего исполнения обязательств, предусмотренных Контрактом.</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5.1.2. Требовать от Исполнителя представления надлежащим образом оформленных документов, подтверждающих исполнение обязательств, предусмотренных Контрактом.</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5.1.3. Запрашивать у Исполнителя информацию о ходе исполнения обязательств, предусмотренных Контрактом.</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5.1.4. Осуществлять контроль за порядком и сроками оказания услуги.</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5.1.5.  Пользоваться иными правами, предусмотренными Контрактом и законодательством Российской Федерации.</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 xml:space="preserve">5.1.6. </w:t>
      </w:r>
      <w:r w:rsidRPr="006938CA">
        <w:rPr>
          <w:sz w:val="22"/>
          <w:szCs w:val="22"/>
        </w:rPr>
        <w:t xml:space="preserve">До подписания </w:t>
      </w:r>
      <w:r w:rsidR="00AC000E" w:rsidRPr="006938CA">
        <w:rPr>
          <w:sz w:val="22"/>
          <w:szCs w:val="22"/>
        </w:rPr>
        <w:t>оригиналов настоящего</w:t>
      </w:r>
      <w:r w:rsidRPr="006938CA">
        <w:rPr>
          <w:sz w:val="22"/>
          <w:szCs w:val="22"/>
        </w:rPr>
        <w:t xml:space="preserve"> Контракта действует его скан-копия, для этого Заказчик при получении скан-копии Контракта подписывает его, заверяет печатью и отправляет Исполнителю по электронной почте.</w:t>
      </w:r>
      <w:r w:rsidRPr="006938CA">
        <w:rPr>
          <w:bCs/>
          <w:sz w:val="22"/>
          <w:szCs w:val="22"/>
        </w:rPr>
        <w:t xml:space="preserve">  </w:t>
      </w:r>
    </w:p>
    <w:p w:rsidR="00E849AF" w:rsidRPr="006938CA" w:rsidRDefault="00E849AF" w:rsidP="00E849AF">
      <w:pPr>
        <w:widowControl w:val="0"/>
        <w:suppressAutoHyphens/>
        <w:autoSpaceDE w:val="0"/>
        <w:ind w:firstLine="709"/>
        <w:jc w:val="both"/>
        <w:rPr>
          <w:b/>
          <w:iCs/>
          <w:sz w:val="22"/>
          <w:szCs w:val="22"/>
          <w:lang w:eastAsia="ar-SA"/>
        </w:rPr>
      </w:pPr>
      <w:r w:rsidRPr="006938CA">
        <w:rPr>
          <w:b/>
          <w:iCs/>
          <w:sz w:val="22"/>
          <w:szCs w:val="22"/>
          <w:lang w:eastAsia="ar-SA"/>
        </w:rPr>
        <w:t>5.2.    Заказчик обязан:</w:t>
      </w:r>
    </w:p>
    <w:p w:rsidR="00E849AF" w:rsidRPr="006938CA" w:rsidRDefault="000C1304" w:rsidP="00E849AF">
      <w:pPr>
        <w:widowControl w:val="0"/>
        <w:suppressAutoHyphens/>
        <w:autoSpaceDE w:val="0"/>
        <w:ind w:firstLine="709"/>
        <w:jc w:val="both"/>
        <w:rPr>
          <w:iCs/>
          <w:sz w:val="22"/>
          <w:szCs w:val="22"/>
          <w:lang w:eastAsia="ar-SA"/>
        </w:rPr>
      </w:pPr>
      <w:r w:rsidRPr="006938CA">
        <w:rPr>
          <w:iCs/>
          <w:sz w:val="22"/>
          <w:szCs w:val="22"/>
          <w:lang w:eastAsia="ar-SA"/>
        </w:rPr>
        <w:t>5.2.1</w:t>
      </w:r>
      <w:r w:rsidR="00E849AF" w:rsidRPr="006938CA">
        <w:rPr>
          <w:iCs/>
          <w:sz w:val="22"/>
          <w:szCs w:val="22"/>
          <w:lang w:eastAsia="ar-SA"/>
        </w:rPr>
        <w:t>. Своевременно произвести оплату оказанных услуг в соответствии с условиями Контракта.</w:t>
      </w:r>
    </w:p>
    <w:p w:rsidR="00E849AF" w:rsidRPr="006938CA" w:rsidRDefault="00E849AF" w:rsidP="00E849AF">
      <w:pPr>
        <w:widowControl w:val="0"/>
        <w:suppressAutoHyphens/>
        <w:autoSpaceDE w:val="0"/>
        <w:ind w:firstLine="709"/>
        <w:jc w:val="both"/>
        <w:rPr>
          <w:b/>
          <w:iCs/>
          <w:sz w:val="22"/>
          <w:szCs w:val="22"/>
          <w:lang w:eastAsia="ar-SA"/>
        </w:rPr>
      </w:pPr>
      <w:r w:rsidRPr="006938CA">
        <w:rPr>
          <w:b/>
          <w:iCs/>
          <w:sz w:val="22"/>
          <w:szCs w:val="22"/>
          <w:lang w:eastAsia="ar-SA"/>
        </w:rPr>
        <w:t>5.3. Исполнитель обязан:</w:t>
      </w:r>
    </w:p>
    <w:p w:rsidR="00D923AA" w:rsidRPr="006938CA" w:rsidRDefault="000C1304" w:rsidP="00E849AF">
      <w:pPr>
        <w:widowControl w:val="0"/>
        <w:suppressAutoHyphens/>
        <w:autoSpaceDE w:val="0"/>
        <w:ind w:firstLine="709"/>
        <w:jc w:val="both"/>
        <w:rPr>
          <w:iCs/>
          <w:sz w:val="22"/>
          <w:szCs w:val="22"/>
          <w:lang w:eastAsia="ar-SA"/>
        </w:rPr>
      </w:pPr>
      <w:r w:rsidRPr="006938CA">
        <w:rPr>
          <w:iCs/>
          <w:sz w:val="22"/>
          <w:szCs w:val="22"/>
          <w:lang w:eastAsia="ar-SA"/>
        </w:rPr>
        <w:t>5.3.1.</w:t>
      </w:r>
      <w:r w:rsidRPr="006938CA">
        <w:rPr>
          <w:sz w:val="22"/>
          <w:szCs w:val="22"/>
        </w:rPr>
        <w:t xml:space="preserve"> </w:t>
      </w:r>
      <w:r w:rsidRPr="006938CA">
        <w:rPr>
          <w:iCs/>
          <w:sz w:val="22"/>
          <w:szCs w:val="22"/>
          <w:lang w:eastAsia="ar-SA"/>
        </w:rPr>
        <w:t>Иметь Лицензию на осуществлен</w:t>
      </w:r>
      <w:r w:rsidR="00437DB0" w:rsidRPr="006938CA">
        <w:rPr>
          <w:iCs/>
          <w:sz w:val="22"/>
          <w:szCs w:val="22"/>
          <w:lang w:eastAsia="ar-SA"/>
        </w:rPr>
        <w:t>ие образовательной деятельности</w:t>
      </w:r>
      <w:r w:rsidR="008D79D0">
        <w:rPr>
          <w:iCs/>
          <w:sz w:val="22"/>
          <w:szCs w:val="22"/>
          <w:lang w:eastAsia="ar-SA"/>
        </w:rPr>
        <w:t xml:space="preserve"> </w:t>
      </w:r>
      <w:r w:rsidR="00437DB0" w:rsidRPr="006938CA">
        <w:rPr>
          <w:iCs/>
          <w:sz w:val="22"/>
          <w:szCs w:val="22"/>
          <w:lang w:eastAsia="ar-SA"/>
        </w:rPr>
        <w:t xml:space="preserve"> </w:t>
      </w:r>
      <w:r w:rsidR="008D79D0" w:rsidRPr="008D79D0">
        <w:rPr>
          <w:iCs/>
          <w:sz w:val="22"/>
          <w:szCs w:val="22"/>
          <w:lang w:eastAsia="ar-SA"/>
        </w:rPr>
        <w:t>по охране труда</w:t>
      </w:r>
      <w:r w:rsidR="008D79D0">
        <w:rPr>
          <w:iCs/>
          <w:sz w:val="22"/>
          <w:szCs w:val="22"/>
          <w:lang w:eastAsia="ar-SA"/>
        </w:rPr>
        <w:t>;</w:t>
      </w:r>
    </w:p>
    <w:p w:rsidR="00E849AF" w:rsidRPr="006938CA" w:rsidRDefault="000C1304" w:rsidP="00E849AF">
      <w:pPr>
        <w:widowControl w:val="0"/>
        <w:suppressAutoHyphens/>
        <w:autoSpaceDE w:val="0"/>
        <w:ind w:firstLine="709"/>
        <w:jc w:val="both"/>
        <w:rPr>
          <w:sz w:val="22"/>
          <w:szCs w:val="22"/>
          <w:lang w:bidi="en-US"/>
        </w:rPr>
      </w:pPr>
      <w:r w:rsidRPr="006938CA">
        <w:rPr>
          <w:iCs/>
          <w:sz w:val="22"/>
          <w:szCs w:val="22"/>
          <w:lang w:eastAsia="ar-SA"/>
        </w:rPr>
        <w:t>5.3.2</w:t>
      </w:r>
      <w:r w:rsidR="00E849AF" w:rsidRPr="006938CA">
        <w:rPr>
          <w:iCs/>
          <w:sz w:val="22"/>
          <w:szCs w:val="22"/>
          <w:lang w:eastAsia="ar-SA"/>
        </w:rPr>
        <w:t>. </w:t>
      </w:r>
      <w:r w:rsidR="00E849AF" w:rsidRPr="006938CA">
        <w:rPr>
          <w:sz w:val="22"/>
          <w:szCs w:val="22"/>
          <w:lang w:bidi="en-US"/>
        </w:rPr>
        <w:t>Организовать и обеспеч</w:t>
      </w:r>
      <w:r w:rsidR="00CE196D" w:rsidRPr="006938CA">
        <w:rPr>
          <w:sz w:val="22"/>
          <w:szCs w:val="22"/>
          <w:lang w:bidi="en-US"/>
        </w:rPr>
        <w:t>ить надлежащее исполнение Услуг, предусмотренных</w:t>
      </w:r>
      <w:r w:rsidR="00E849AF" w:rsidRPr="006938CA">
        <w:rPr>
          <w:sz w:val="22"/>
          <w:szCs w:val="22"/>
          <w:lang w:bidi="en-US"/>
        </w:rPr>
        <w:t xml:space="preserve"> в </w:t>
      </w:r>
      <w:r w:rsidR="00CE196D" w:rsidRPr="006938CA">
        <w:rPr>
          <w:sz w:val="22"/>
          <w:szCs w:val="22"/>
          <w:lang w:bidi="en-US"/>
        </w:rPr>
        <w:t xml:space="preserve">спецификации (Приложение №1 к Контракту), </w:t>
      </w:r>
      <w:r w:rsidR="00E849AF" w:rsidRPr="006938CA">
        <w:rPr>
          <w:sz w:val="22"/>
          <w:szCs w:val="22"/>
          <w:lang w:bidi="en-US"/>
        </w:rPr>
        <w:t>а именно:</w:t>
      </w:r>
    </w:p>
    <w:p w:rsidR="00E849AF" w:rsidRPr="006938CA" w:rsidRDefault="000C1304" w:rsidP="00E849AF">
      <w:pPr>
        <w:widowControl w:val="0"/>
        <w:suppressAutoHyphens/>
        <w:autoSpaceDE w:val="0"/>
        <w:ind w:firstLine="709"/>
        <w:jc w:val="both"/>
        <w:rPr>
          <w:sz w:val="22"/>
          <w:szCs w:val="22"/>
          <w:lang w:bidi="en-US"/>
        </w:rPr>
      </w:pPr>
      <w:r w:rsidRPr="006938CA">
        <w:rPr>
          <w:sz w:val="22"/>
          <w:szCs w:val="22"/>
          <w:lang w:bidi="en-US"/>
        </w:rPr>
        <w:t>5.3.3</w:t>
      </w:r>
      <w:r w:rsidR="00E849AF" w:rsidRPr="006938CA">
        <w:rPr>
          <w:sz w:val="22"/>
          <w:szCs w:val="22"/>
          <w:lang w:bidi="en-US"/>
        </w:rPr>
        <w:t xml:space="preserve">. Своевременно, не позднее </w:t>
      </w:r>
      <w:r w:rsidR="00AC000E" w:rsidRPr="006938CA">
        <w:rPr>
          <w:sz w:val="22"/>
          <w:szCs w:val="22"/>
          <w:lang w:bidi="en-US"/>
        </w:rPr>
        <w:t>чем за</w:t>
      </w:r>
      <w:r w:rsidR="00E849AF" w:rsidRPr="006938CA">
        <w:rPr>
          <w:sz w:val="22"/>
          <w:szCs w:val="22"/>
          <w:lang w:bidi="en-US"/>
        </w:rPr>
        <w:t xml:space="preserve"> 1 (один) </w:t>
      </w:r>
      <w:r w:rsidR="00AC000E" w:rsidRPr="006938CA">
        <w:rPr>
          <w:sz w:val="22"/>
          <w:szCs w:val="22"/>
          <w:lang w:bidi="en-US"/>
        </w:rPr>
        <w:t>день до</w:t>
      </w:r>
      <w:r w:rsidR="00E849AF" w:rsidRPr="006938CA">
        <w:rPr>
          <w:sz w:val="22"/>
          <w:szCs w:val="22"/>
          <w:lang w:bidi="en-US"/>
        </w:rPr>
        <w:t xml:space="preserve"> начала обучения предоставить </w:t>
      </w:r>
      <w:r w:rsidR="00D923AA" w:rsidRPr="006938CA">
        <w:rPr>
          <w:sz w:val="22"/>
          <w:szCs w:val="22"/>
          <w:lang w:bidi="en-US"/>
        </w:rPr>
        <w:t xml:space="preserve">персональный логин и пароль обучающемуся </w:t>
      </w:r>
      <w:r w:rsidR="00D00EE5" w:rsidRPr="006938CA">
        <w:rPr>
          <w:sz w:val="22"/>
          <w:szCs w:val="22"/>
          <w:lang w:bidi="en-US"/>
        </w:rPr>
        <w:t xml:space="preserve">на эл. </w:t>
      </w:r>
      <w:r w:rsidR="00AC000E" w:rsidRPr="006938CA">
        <w:rPr>
          <w:sz w:val="22"/>
          <w:szCs w:val="22"/>
          <w:lang w:bidi="en-US"/>
        </w:rPr>
        <w:t>адрес,</w:t>
      </w:r>
      <w:r w:rsidR="00D00EE5" w:rsidRPr="006938CA">
        <w:rPr>
          <w:sz w:val="22"/>
          <w:szCs w:val="22"/>
          <w:lang w:bidi="en-US"/>
        </w:rPr>
        <w:t xml:space="preserve"> указанный</w:t>
      </w:r>
      <w:r w:rsidR="007469D3" w:rsidRPr="006938CA">
        <w:rPr>
          <w:sz w:val="22"/>
          <w:szCs w:val="22"/>
          <w:lang w:bidi="en-US"/>
        </w:rPr>
        <w:t xml:space="preserve"> в </w:t>
      </w:r>
      <w:r w:rsidR="00DE7F24">
        <w:rPr>
          <w:sz w:val="22"/>
          <w:szCs w:val="22"/>
          <w:lang w:bidi="en-US"/>
        </w:rPr>
        <w:t>Спецификации (Приложение №1 к Контракту).</w:t>
      </w:r>
    </w:p>
    <w:p w:rsidR="00122438" w:rsidRDefault="000C1304" w:rsidP="008D79D0">
      <w:pPr>
        <w:widowControl w:val="0"/>
        <w:suppressAutoHyphens/>
        <w:autoSpaceDE w:val="0"/>
        <w:ind w:firstLine="709"/>
        <w:jc w:val="both"/>
        <w:rPr>
          <w:sz w:val="22"/>
          <w:szCs w:val="22"/>
          <w:lang w:bidi="en-US"/>
        </w:rPr>
      </w:pPr>
      <w:r w:rsidRPr="006938CA">
        <w:rPr>
          <w:sz w:val="22"/>
          <w:szCs w:val="22"/>
          <w:lang w:bidi="en-US"/>
        </w:rPr>
        <w:t xml:space="preserve"> 5.3.4</w:t>
      </w:r>
      <w:r w:rsidR="00E849AF" w:rsidRPr="006938CA">
        <w:rPr>
          <w:sz w:val="22"/>
          <w:szCs w:val="22"/>
          <w:lang w:bidi="en-US"/>
        </w:rPr>
        <w:t xml:space="preserve">. </w:t>
      </w:r>
      <w:r w:rsidR="008D79D0" w:rsidRPr="008D79D0">
        <w:rPr>
          <w:sz w:val="22"/>
          <w:szCs w:val="22"/>
          <w:lang w:bidi="en-US"/>
        </w:rPr>
        <w:t>После</w:t>
      </w:r>
      <w:r w:rsidR="00122438">
        <w:rPr>
          <w:sz w:val="22"/>
          <w:szCs w:val="22"/>
          <w:lang w:bidi="en-US"/>
        </w:rPr>
        <w:t xml:space="preserve"> окончания обучения, обучающиеся</w:t>
      </w:r>
      <w:r w:rsidR="008D79D0" w:rsidRPr="008D79D0">
        <w:rPr>
          <w:sz w:val="22"/>
          <w:szCs w:val="22"/>
          <w:lang w:bidi="en-US"/>
        </w:rPr>
        <w:t xml:space="preserve"> проходят тестирование. Результаты проверки</w:t>
      </w:r>
      <w:r w:rsidR="00771082">
        <w:rPr>
          <w:sz w:val="22"/>
          <w:szCs w:val="22"/>
          <w:lang w:bidi="en-US"/>
        </w:rPr>
        <w:t xml:space="preserve"> знания требований охраны труда </w:t>
      </w:r>
      <w:r w:rsidR="00122438">
        <w:rPr>
          <w:sz w:val="22"/>
          <w:szCs w:val="22"/>
          <w:lang w:bidi="en-US"/>
        </w:rPr>
        <w:t>оформляются п</w:t>
      </w:r>
      <w:r w:rsidR="008D79D0" w:rsidRPr="008D79D0">
        <w:rPr>
          <w:sz w:val="22"/>
          <w:szCs w:val="22"/>
          <w:lang w:bidi="en-US"/>
        </w:rPr>
        <w:t xml:space="preserve">ротоколом проверки знания требований охраны труда на бумажном носителе с внесением информации, указанной в  п. 92-94 вышеуказанного Постановления; </w:t>
      </w:r>
    </w:p>
    <w:p w:rsidR="001351BE" w:rsidRPr="006938CA" w:rsidRDefault="008D79D0" w:rsidP="008D79D0">
      <w:pPr>
        <w:widowControl w:val="0"/>
        <w:suppressAutoHyphens/>
        <w:autoSpaceDE w:val="0"/>
        <w:ind w:firstLine="709"/>
        <w:jc w:val="both"/>
        <w:rPr>
          <w:sz w:val="22"/>
          <w:szCs w:val="22"/>
          <w:lang w:bidi="en-US"/>
        </w:rPr>
      </w:pPr>
      <w:r w:rsidRPr="008D79D0">
        <w:rPr>
          <w:sz w:val="22"/>
          <w:szCs w:val="22"/>
          <w:lang w:bidi="en-US"/>
        </w:rPr>
        <w:t>Срок выдачи документов – 3 (три) рабочих дня.</w:t>
      </w:r>
    </w:p>
    <w:p w:rsidR="001351BE" w:rsidRDefault="000C1304" w:rsidP="00373D1C">
      <w:pPr>
        <w:widowControl w:val="0"/>
        <w:suppressAutoHyphens/>
        <w:autoSpaceDE w:val="0"/>
        <w:ind w:firstLine="709"/>
        <w:jc w:val="both"/>
        <w:rPr>
          <w:iCs/>
          <w:sz w:val="22"/>
          <w:szCs w:val="22"/>
          <w:lang w:eastAsia="ar-SA"/>
        </w:rPr>
      </w:pPr>
      <w:r w:rsidRPr="006938CA">
        <w:rPr>
          <w:iCs/>
          <w:sz w:val="22"/>
          <w:szCs w:val="22"/>
          <w:lang w:eastAsia="ar-SA"/>
        </w:rPr>
        <w:t>5.3.5</w:t>
      </w:r>
      <w:r w:rsidR="00E849AF" w:rsidRPr="006938CA">
        <w:rPr>
          <w:iCs/>
          <w:sz w:val="22"/>
          <w:szCs w:val="22"/>
          <w:lang w:eastAsia="ar-SA"/>
        </w:rPr>
        <w:t>.</w:t>
      </w:r>
      <w:r w:rsidR="001351BE" w:rsidRPr="006938CA">
        <w:rPr>
          <w:iCs/>
          <w:sz w:val="22"/>
          <w:szCs w:val="22"/>
          <w:lang w:eastAsia="ar-SA"/>
        </w:rPr>
        <w:t xml:space="preserve"> </w:t>
      </w:r>
      <w:r w:rsidR="008D79D0">
        <w:rPr>
          <w:iCs/>
          <w:sz w:val="22"/>
          <w:szCs w:val="22"/>
          <w:lang w:eastAsia="ar-SA"/>
        </w:rPr>
        <w:t>О</w:t>
      </w:r>
      <w:r w:rsidR="008D79D0" w:rsidRPr="008D79D0">
        <w:rPr>
          <w:iCs/>
          <w:sz w:val="22"/>
          <w:szCs w:val="22"/>
          <w:lang w:eastAsia="ar-SA"/>
        </w:rPr>
        <w:t xml:space="preserve">беспечивает  проведение проверки знания (тестирование) начальника и заместителя отдела промышленной безопасности  </w:t>
      </w:r>
      <w:r w:rsidR="008D79D0">
        <w:rPr>
          <w:iCs/>
          <w:sz w:val="22"/>
          <w:szCs w:val="22"/>
          <w:lang w:eastAsia="ar-SA"/>
        </w:rPr>
        <w:t>см.</w:t>
      </w:r>
      <w:r w:rsidR="008D79D0" w:rsidRPr="008D79D0">
        <w:rPr>
          <w:iCs/>
          <w:sz w:val="22"/>
          <w:szCs w:val="22"/>
          <w:lang w:eastAsia="ar-SA"/>
        </w:rPr>
        <w:t xml:space="preserve"> </w:t>
      </w:r>
      <w:r w:rsidR="008D79D0">
        <w:rPr>
          <w:iCs/>
          <w:sz w:val="22"/>
          <w:szCs w:val="22"/>
          <w:lang w:eastAsia="ar-SA"/>
        </w:rPr>
        <w:t>Спецификацию</w:t>
      </w:r>
      <w:r w:rsidR="008D79D0" w:rsidRPr="008D79D0">
        <w:rPr>
          <w:iCs/>
          <w:sz w:val="22"/>
          <w:szCs w:val="22"/>
          <w:lang w:eastAsia="ar-SA"/>
        </w:rPr>
        <w:t xml:space="preserve"> (Приложение №1 к Контракту) с использованием единой общероссийской справочно-информационной системы по охране труда в информационно -телекоммуникационной сети «Интернет» (сайт Минтруда);</w:t>
      </w:r>
    </w:p>
    <w:p w:rsidR="008D79D0" w:rsidRPr="006938CA" w:rsidRDefault="008D79D0" w:rsidP="00373D1C">
      <w:pPr>
        <w:widowControl w:val="0"/>
        <w:suppressAutoHyphens/>
        <w:autoSpaceDE w:val="0"/>
        <w:ind w:firstLine="709"/>
        <w:jc w:val="both"/>
        <w:rPr>
          <w:iCs/>
          <w:sz w:val="22"/>
          <w:szCs w:val="22"/>
          <w:lang w:eastAsia="ar-SA"/>
        </w:rPr>
      </w:pPr>
      <w:r>
        <w:rPr>
          <w:iCs/>
          <w:sz w:val="22"/>
          <w:szCs w:val="22"/>
          <w:lang w:eastAsia="ar-SA"/>
        </w:rPr>
        <w:t>5.3.6. О</w:t>
      </w:r>
      <w:r w:rsidRPr="008D79D0">
        <w:rPr>
          <w:iCs/>
          <w:sz w:val="22"/>
          <w:szCs w:val="22"/>
          <w:lang w:eastAsia="ar-SA"/>
        </w:rPr>
        <w:t>беспечивает  внесение сведений об обучении  в  Реестр Минтруда (в части обучения по охране труда) в установленные законодательством сроки.</w:t>
      </w:r>
    </w:p>
    <w:p w:rsidR="00E849AF" w:rsidRDefault="008D79D0" w:rsidP="001351BE">
      <w:pPr>
        <w:widowControl w:val="0"/>
        <w:suppressAutoHyphens/>
        <w:autoSpaceDE w:val="0"/>
        <w:ind w:firstLine="709"/>
        <w:jc w:val="both"/>
        <w:rPr>
          <w:iCs/>
          <w:sz w:val="22"/>
          <w:szCs w:val="22"/>
          <w:lang w:eastAsia="ar-SA"/>
        </w:rPr>
      </w:pPr>
      <w:r>
        <w:rPr>
          <w:iCs/>
          <w:sz w:val="22"/>
          <w:szCs w:val="22"/>
          <w:lang w:eastAsia="ar-SA"/>
        </w:rPr>
        <w:t>5.3.7</w:t>
      </w:r>
      <w:r w:rsidR="001351BE" w:rsidRPr="006938CA">
        <w:rPr>
          <w:iCs/>
          <w:sz w:val="22"/>
          <w:szCs w:val="22"/>
          <w:lang w:eastAsia="ar-SA"/>
        </w:rPr>
        <w:t>. </w:t>
      </w:r>
      <w:r w:rsidR="00E849AF" w:rsidRPr="006938CA">
        <w:rPr>
          <w:iCs/>
          <w:sz w:val="22"/>
          <w:szCs w:val="22"/>
          <w:lang w:eastAsia="ar-SA"/>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ED2C86" w:rsidRDefault="008D79D0" w:rsidP="001351BE">
      <w:pPr>
        <w:widowControl w:val="0"/>
        <w:suppressAutoHyphens/>
        <w:autoSpaceDE w:val="0"/>
        <w:ind w:firstLine="709"/>
        <w:jc w:val="both"/>
        <w:rPr>
          <w:iCs/>
          <w:sz w:val="22"/>
          <w:szCs w:val="22"/>
          <w:lang w:eastAsia="ar-SA"/>
        </w:rPr>
      </w:pPr>
      <w:r>
        <w:rPr>
          <w:iCs/>
          <w:sz w:val="22"/>
          <w:szCs w:val="22"/>
          <w:lang w:eastAsia="ar-SA"/>
        </w:rPr>
        <w:t>5.3.8</w:t>
      </w:r>
      <w:r w:rsidR="00ED2C86">
        <w:rPr>
          <w:iCs/>
          <w:sz w:val="22"/>
          <w:szCs w:val="22"/>
          <w:lang w:eastAsia="ar-SA"/>
        </w:rPr>
        <w:t xml:space="preserve">.  Обеспечить </w:t>
      </w:r>
      <w:r w:rsidR="00ED2C86" w:rsidRPr="00ED2C86">
        <w:rPr>
          <w:iCs/>
          <w:sz w:val="22"/>
          <w:szCs w:val="22"/>
          <w:lang w:eastAsia="ar-SA"/>
        </w:rPr>
        <w:t>стабильный доступ</w:t>
      </w:r>
      <w:r w:rsidR="00ED2C86">
        <w:rPr>
          <w:iCs/>
          <w:sz w:val="22"/>
          <w:szCs w:val="22"/>
          <w:lang w:eastAsia="ar-SA"/>
        </w:rPr>
        <w:t xml:space="preserve"> обучающегося</w:t>
      </w:r>
      <w:r w:rsidR="00ED2C86" w:rsidRPr="00ED2C86">
        <w:rPr>
          <w:iCs/>
          <w:sz w:val="22"/>
          <w:szCs w:val="22"/>
          <w:lang w:eastAsia="ar-SA"/>
        </w:rPr>
        <w:t xml:space="preserve"> к образовательной платформе (учебные планы, электронная библиотека, учебно-методические материалы)</w:t>
      </w:r>
      <w:r w:rsidR="00ED2C86">
        <w:rPr>
          <w:iCs/>
          <w:sz w:val="22"/>
          <w:szCs w:val="22"/>
          <w:lang w:eastAsia="ar-SA"/>
        </w:rPr>
        <w:t>.</w:t>
      </w:r>
    </w:p>
    <w:p w:rsidR="00ED2C86" w:rsidRDefault="008D79D0" w:rsidP="001351BE">
      <w:pPr>
        <w:widowControl w:val="0"/>
        <w:suppressAutoHyphens/>
        <w:autoSpaceDE w:val="0"/>
        <w:ind w:firstLine="709"/>
        <w:jc w:val="both"/>
        <w:rPr>
          <w:iCs/>
          <w:sz w:val="22"/>
          <w:szCs w:val="22"/>
          <w:lang w:eastAsia="ar-SA"/>
        </w:rPr>
      </w:pPr>
      <w:r>
        <w:rPr>
          <w:iCs/>
          <w:sz w:val="22"/>
          <w:szCs w:val="22"/>
          <w:lang w:eastAsia="ar-SA"/>
        </w:rPr>
        <w:t>5.3.9</w:t>
      </w:r>
      <w:r w:rsidR="00ED2C86">
        <w:rPr>
          <w:iCs/>
          <w:sz w:val="22"/>
          <w:szCs w:val="22"/>
          <w:lang w:eastAsia="ar-SA"/>
        </w:rPr>
        <w:t>. Обеспечить информационную поддержку обучающемуся</w:t>
      </w:r>
      <w:r w:rsidR="00ED2C86" w:rsidRPr="00ED2C86">
        <w:rPr>
          <w:iCs/>
          <w:sz w:val="22"/>
          <w:szCs w:val="22"/>
          <w:lang w:eastAsia="ar-SA"/>
        </w:rPr>
        <w:t>, включая методическую помощь</w:t>
      </w:r>
      <w:r w:rsidR="00ED2C86">
        <w:rPr>
          <w:iCs/>
          <w:sz w:val="22"/>
          <w:szCs w:val="22"/>
          <w:lang w:eastAsia="ar-SA"/>
        </w:rPr>
        <w:t xml:space="preserve">. </w:t>
      </w:r>
    </w:p>
    <w:p w:rsidR="00ED2C86" w:rsidRDefault="008D79D0" w:rsidP="001351BE">
      <w:pPr>
        <w:widowControl w:val="0"/>
        <w:suppressAutoHyphens/>
        <w:autoSpaceDE w:val="0"/>
        <w:ind w:firstLine="709"/>
        <w:jc w:val="both"/>
        <w:rPr>
          <w:iCs/>
          <w:sz w:val="22"/>
          <w:szCs w:val="22"/>
          <w:lang w:eastAsia="ar-SA"/>
        </w:rPr>
      </w:pPr>
      <w:r>
        <w:rPr>
          <w:iCs/>
          <w:sz w:val="22"/>
          <w:szCs w:val="22"/>
          <w:lang w:eastAsia="ar-SA"/>
        </w:rPr>
        <w:t>5.3.10</w:t>
      </w:r>
      <w:r w:rsidR="00ED2C86">
        <w:rPr>
          <w:iCs/>
          <w:sz w:val="22"/>
          <w:szCs w:val="22"/>
          <w:lang w:eastAsia="ar-SA"/>
        </w:rPr>
        <w:t xml:space="preserve">. </w:t>
      </w:r>
      <w:r w:rsidR="00DB11AC">
        <w:rPr>
          <w:iCs/>
          <w:sz w:val="22"/>
          <w:szCs w:val="22"/>
          <w:lang w:eastAsia="ar-SA"/>
        </w:rPr>
        <w:t xml:space="preserve">Привлекать к оказанию услуг имеющих </w:t>
      </w:r>
      <w:r w:rsidR="00ED2C86">
        <w:rPr>
          <w:iCs/>
          <w:sz w:val="22"/>
          <w:szCs w:val="22"/>
          <w:lang w:eastAsia="ar-SA"/>
        </w:rPr>
        <w:t>соответствующий уровень</w:t>
      </w:r>
      <w:r w:rsidR="00ED2C86" w:rsidRPr="00ED2C86">
        <w:rPr>
          <w:iCs/>
          <w:sz w:val="22"/>
          <w:szCs w:val="22"/>
          <w:lang w:eastAsia="ar-SA"/>
        </w:rPr>
        <w:t xml:space="preserve"> подготовки педагогических и административных работников</w:t>
      </w:r>
      <w:r w:rsidR="00ED2C86">
        <w:rPr>
          <w:iCs/>
          <w:sz w:val="22"/>
          <w:szCs w:val="22"/>
          <w:lang w:eastAsia="ar-SA"/>
        </w:rPr>
        <w:t>.</w:t>
      </w:r>
    </w:p>
    <w:p w:rsidR="00ED2C86" w:rsidRPr="006938CA" w:rsidRDefault="008D79D0" w:rsidP="00ED2C86">
      <w:pPr>
        <w:widowControl w:val="0"/>
        <w:suppressAutoHyphens/>
        <w:autoSpaceDE w:val="0"/>
        <w:ind w:firstLine="709"/>
        <w:jc w:val="both"/>
        <w:rPr>
          <w:iCs/>
          <w:sz w:val="22"/>
          <w:szCs w:val="22"/>
          <w:lang w:eastAsia="ar-SA"/>
        </w:rPr>
      </w:pPr>
      <w:r>
        <w:rPr>
          <w:iCs/>
          <w:sz w:val="22"/>
          <w:szCs w:val="22"/>
          <w:lang w:eastAsia="ar-SA"/>
        </w:rPr>
        <w:t>5.3.11</w:t>
      </w:r>
      <w:r w:rsidR="00ED2C86">
        <w:rPr>
          <w:iCs/>
          <w:sz w:val="22"/>
          <w:szCs w:val="22"/>
          <w:lang w:eastAsia="ar-SA"/>
        </w:rPr>
        <w:t xml:space="preserve">. Исполнитель обязан </w:t>
      </w:r>
      <w:r w:rsidR="008838C1">
        <w:rPr>
          <w:iCs/>
          <w:sz w:val="22"/>
          <w:szCs w:val="22"/>
          <w:lang w:eastAsia="ar-SA"/>
        </w:rPr>
        <w:t>оказать услуги с использованием современной базы</w:t>
      </w:r>
      <w:r w:rsidR="00ED2C86" w:rsidRPr="00ED2C86">
        <w:rPr>
          <w:iCs/>
          <w:sz w:val="22"/>
          <w:szCs w:val="22"/>
          <w:lang w:eastAsia="ar-SA"/>
        </w:rPr>
        <w:t xml:space="preserve"> обучения, отвечающ</w:t>
      </w:r>
      <w:r w:rsidR="008838C1">
        <w:rPr>
          <w:iCs/>
          <w:sz w:val="22"/>
          <w:szCs w:val="22"/>
          <w:lang w:eastAsia="ar-SA"/>
        </w:rPr>
        <w:t>ей</w:t>
      </w:r>
      <w:r w:rsidR="00ED2C86" w:rsidRPr="00ED2C86">
        <w:rPr>
          <w:iCs/>
          <w:sz w:val="22"/>
          <w:szCs w:val="22"/>
          <w:lang w:eastAsia="ar-SA"/>
        </w:rPr>
        <w:t xml:space="preserve"> требова</w:t>
      </w:r>
      <w:r w:rsidR="00ED2C86">
        <w:rPr>
          <w:iCs/>
          <w:sz w:val="22"/>
          <w:szCs w:val="22"/>
          <w:lang w:eastAsia="ar-SA"/>
        </w:rPr>
        <w:t xml:space="preserve">ниям законодательства и времени, а так же </w:t>
      </w:r>
      <w:r w:rsidR="008838C1">
        <w:rPr>
          <w:iCs/>
          <w:sz w:val="22"/>
          <w:szCs w:val="22"/>
          <w:lang w:eastAsia="ar-SA"/>
        </w:rPr>
        <w:t>с использованием современного технического обеспечения</w:t>
      </w:r>
      <w:r w:rsidR="00ED2C86">
        <w:rPr>
          <w:iCs/>
          <w:sz w:val="22"/>
          <w:szCs w:val="22"/>
          <w:lang w:eastAsia="ar-SA"/>
        </w:rPr>
        <w:t>.</w:t>
      </w:r>
    </w:p>
    <w:p w:rsidR="00E849AF" w:rsidRPr="006938CA" w:rsidRDefault="008D79D0" w:rsidP="00E849AF">
      <w:pPr>
        <w:widowControl w:val="0"/>
        <w:suppressAutoHyphens/>
        <w:autoSpaceDE w:val="0"/>
        <w:ind w:firstLine="709"/>
        <w:jc w:val="both"/>
        <w:rPr>
          <w:iCs/>
          <w:sz w:val="22"/>
          <w:szCs w:val="22"/>
          <w:lang w:eastAsia="ar-SA"/>
        </w:rPr>
      </w:pPr>
      <w:r>
        <w:rPr>
          <w:iCs/>
          <w:sz w:val="22"/>
          <w:szCs w:val="22"/>
          <w:lang w:eastAsia="ar-SA"/>
        </w:rPr>
        <w:t>5.3.12</w:t>
      </w:r>
      <w:r w:rsidR="00E849AF" w:rsidRPr="006938CA">
        <w:rPr>
          <w:iCs/>
          <w:sz w:val="22"/>
          <w:szCs w:val="22"/>
          <w:lang w:eastAsia="ar-SA"/>
        </w:rPr>
        <w:t>. Предоставить по запросу Заказчика в сроки, указанные в этом запросе, информацию о ходе исполнения обязательств.</w:t>
      </w:r>
    </w:p>
    <w:p w:rsidR="00E849AF" w:rsidRPr="006938CA" w:rsidRDefault="008D79D0" w:rsidP="00E849AF">
      <w:pPr>
        <w:widowControl w:val="0"/>
        <w:suppressAutoHyphens/>
        <w:autoSpaceDE w:val="0"/>
        <w:ind w:firstLine="709"/>
        <w:jc w:val="both"/>
        <w:rPr>
          <w:iCs/>
          <w:sz w:val="22"/>
          <w:szCs w:val="22"/>
          <w:lang w:eastAsia="ar-SA"/>
        </w:rPr>
      </w:pPr>
      <w:r>
        <w:rPr>
          <w:iCs/>
          <w:sz w:val="22"/>
          <w:szCs w:val="22"/>
          <w:lang w:eastAsia="ar-SA"/>
        </w:rPr>
        <w:t>5.3.13</w:t>
      </w:r>
      <w:r w:rsidR="00E849AF" w:rsidRPr="006938CA">
        <w:rPr>
          <w:iCs/>
          <w:sz w:val="22"/>
          <w:szCs w:val="22"/>
          <w:lang w:eastAsia="ar-SA"/>
        </w:rPr>
        <w:t xml:space="preserve">. Добросовестно исполнять иные обязанности, предусмотренные законодательством Российской Федерации и условиями Контракта. </w:t>
      </w:r>
    </w:p>
    <w:p w:rsidR="00A84216" w:rsidRPr="006938CA" w:rsidRDefault="008D79D0" w:rsidP="008D79D0">
      <w:pPr>
        <w:widowControl w:val="0"/>
        <w:suppressAutoHyphens/>
        <w:autoSpaceDE w:val="0"/>
        <w:ind w:firstLine="709"/>
        <w:jc w:val="both"/>
        <w:rPr>
          <w:iCs/>
          <w:sz w:val="22"/>
          <w:szCs w:val="22"/>
          <w:lang w:eastAsia="ar-SA"/>
        </w:rPr>
      </w:pPr>
      <w:r>
        <w:rPr>
          <w:iCs/>
          <w:sz w:val="22"/>
          <w:szCs w:val="22"/>
          <w:lang w:eastAsia="ar-SA"/>
        </w:rPr>
        <w:t>5.3.14</w:t>
      </w:r>
      <w:r w:rsidR="00017714" w:rsidRPr="006938CA">
        <w:rPr>
          <w:iCs/>
          <w:sz w:val="22"/>
          <w:szCs w:val="22"/>
          <w:lang w:eastAsia="ar-SA"/>
        </w:rPr>
        <w:t xml:space="preserve">. Исполнитель обязан осуществлять образовательную деятельность, </w:t>
      </w:r>
      <w:r w:rsidRPr="008D79D0">
        <w:rPr>
          <w:iCs/>
          <w:sz w:val="22"/>
          <w:szCs w:val="22"/>
          <w:lang w:eastAsia="ar-SA"/>
        </w:rPr>
        <w:t>в соответствии с Федеральным законом от 29.12.2012 № 273-ФЗ «Об образо</w:t>
      </w:r>
      <w:r>
        <w:rPr>
          <w:iCs/>
          <w:sz w:val="22"/>
          <w:szCs w:val="22"/>
          <w:lang w:eastAsia="ar-SA"/>
        </w:rPr>
        <w:t xml:space="preserve">вании  в Российской Федерации» и </w:t>
      </w:r>
      <w:r w:rsidRPr="008D79D0">
        <w:rPr>
          <w:iCs/>
          <w:sz w:val="22"/>
          <w:szCs w:val="22"/>
          <w:lang w:eastAsia="ar-SA"/>
        </w:rPr>
        <w:t>Постановлением Правительства Российской Федерации  от   24.12.2021   № 2464    «О  порядке обучения по охране труда и проверки знания требований охраны труда»</w:t>
      </w:r>
    </w:p>
    <w:p w:rsidR="00E849AF" w:rsidRPr="006938CA" w:rsidRDefault="00E849AF" w:rsidP="00E849AF">
      <w:pPr>
        <w:widowControl w:val="0"/>
        <w:suppressAutoHyphens/>
        <w:autoSpaceDE w:val="0"/>
        <w:ind w:firstLine="709"/>
        <w:jc w:val="both"/>
        <w:rPr>
          <w:b/>
          <w:iCs/>
          <w:sz w:val="22"/>
          <w:szCs w:val="22"/>
          <w:lang w:eastAsia="ar-SA"/>
        </w:rPr>
      </w:pPr>
      <w:r w:rsidRPr="006938CA">
        <w:rPr>
          <w:b/>
          <w:iCs/>
          <w:sz w:val="22"/>
          <w:szCs w:val="22"/>
          <w:lang w:eastAsia="ar-SA"/>
        </w:rPr>
        <w:t xml:space="preserve">5.4. Исполнитель вправе: </w:t>
      </w:r>
    </w:p>
    <w:p w:rsidR="00E849AF" w:rsidRPr="006938CA" w:rsidRDefault="00E849AF" w:rsidP="00E849AF">
      <w:pPr>
        <w:widowControl w:val="0"/>
        <w:suppressAutoHyphens/>
        <w:autoSpaceDE w:val="0"/>
        <w:ind w:firstLine="709"/>
        <w:jc w:val="both"/>
        <w:rPr>
          <w:iCs/>
          <w:sz w:val="22"/>
          <w:szCs w:val="22"/>
          <w:lang w:eastAsia="ar-SA"/>
        </w:rPr>
      </w:pPr>
      <w:r w:rsidRPr="006938CA">
        <w:rPr>
          <w:iCs/>
          <w:sz w:val="22"/>
          <w:szCs w:val="22"/>
          <w:lang w:eastAsia="ar-SA"/>
        </w:rPr>
        <w:t>5.4.1. Требовать оплаты оказанных услуг, на условиях, установленных Контрактом</w:t>
      </w:r>
    </w:p>
    <w:p w:rsidR="00E849AF" w:rsidRPr="006938CA" w:rsidRDefault="00E849AF" w:rsidP="00E849AF">
      <w:pPr>
        <w:widowControl w:val="0"/>
        <w:autoSpaceDE w:val="0"/>
        <w:autoSpaceDN w:val="0"/>
        <w:adjustRightInd w:val="0"/>
        <w:ind w:firstLine="709"/>
        <w:jc w:val="both"/>
        <w:outlineLvl w:val="0"/>
        <w:rPr>
          <w:iCs/>
          <w:sz w:val="22"/>
          <w:szCs w:val="22"/>
          <w:lang w:eastAsia="ar-SA"/>
        </w:rPr>
      </w:pPr>
      <w:r w:rsidRPr="006938CA">
        <w:rPr>
          <w:iCs/>
          <w:sz w:val="22"/>
          <w:szCs w:val="22"/>
          <w:lang w:eastAsia="ar-SA"/>
        </w:rPr>
        <w:t xml:space="preserve">5.4.2.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Pr="006938CA">
        <w:rPr>
          <w:iCs/>
          <w:sz w:val="22"/>
          <w:szCs w:val="22"/>
          <w:lang w:eastAsia="ar-SA"/>
        </w:rPr>
        <w:lastRenderedPageBreak/>
        <w:t>отдельных видов обязательств.</w:t>
      </w:r>
    </w:p>
    <w:p w:rsidR="00B55519" w:rsidRPr="006938CA" w:rsidRDefault="00B55519" w:rsidP="00DE7F24">
      <w:pPr>
        <w:widowControl w:val="0"/>
        <w:autoSpaceDE w:val="0"/>
        <w:autoSpaceDN w:val="0"/>
        <w:adjustRightInd w:val="0"/>
        <w:jc w:val="both"/>
        <w:outlineLvl w:val="0"/>
        <w:rPr>
          <w:iCs/>
          <w:sz w:val="22"/>
          <w:szCs w:val="22"/>
          <w:lang w:eastAsia="ar-SA"/>
        </w:rPr>
      </w:pPr>
    </w:p>
    <w:p w:rsidR="00171D83" w:rsidRPr="006938CA" w:rsidRDefault="00171D83" w:rsidP="00171D83">
      <w:pPr>
        <w:jc w:val="center"/>
        <w:rPr>
          <w:b/>
          <w:sz w:val="22"/>
          <w:szCs w:val="22"/>
        </w:rPr>
      </w:pPr>
      <w:r w:rsidRPr="006938CA">
        <w:rPr>
          <w:b/>
          <w:sz w:val="22"/>
          <w:szCs w:val="22"/>
        </w:rPr>
        <w:t xml:space="preserve">6.  </w:t>
      </w:r>
      <w:r w:rsidR="00DE524C" w:rsidRPr="006938CA">
        <w:rPr>
          <w:b/>
          <w:sz w:val="22"/>
          <w:szCs w:val="22"/>
        </w:rPr>
        <w:t>ОТВЕТСТВЕННОСТЬ СТОРОН</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6.1.</w:t>
      </w:r>
      <w:r w:rsidRPr="006938CA">
        <w:rPr>
          <w:rFonts w:eastAsia="Calibri"/>
          <w:color w:val="000000"/>
          <w:sz w:val="22"/>
          <w:szCs w:val="22"/>
          <w:lang w:val="en-US" w:eastAsia="en-US"/>
        </w:rPr>
        <w:t> </w:t>
      </w:r>
      <w:r w:rsidRPr="006938CA">
        <w:rPr>
          <w:rFonts w:eastAsia="Calibri"/>
          <w:color w:val="000000"/>
          <w:sz w:val="22"/>
          <w:szCs w:val="22"/>
          <w:lang w:eastAsia="en-US"/>
        </w:rPr>
        <w:t>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и настоящим Контрактом.</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6.2.</w:t>
      </w:r>
      <w:r w:rsidRPr="006938CA">
        <w:rPr>
          <w:rFonts w:eastAsia="Calibri"/>
          <w:sz w:val="22"/>
          <w:szCs w:val="22"/>
          <w:lang w:eastAsia="en-US"/>
        </w:rPr>
        <w:t xml:space="preserve"> </w:t>
      </w:r>
      <w:r w:rsidRPr="006938CA">
        <w:rPr>
          <w:rFonts w:eastAsia="Calibri"/>
          <w:color w:val="000000"/>
          <w:sz w:val="22"/>
          <w:szCs w:val="22"/>
          <w:lang w:eastAsia="en-US"/>
        </w:rPr>
        <w:t xml:space="preserve">В случае просрочки исполнения Заказчиком обязательств, предусмотренных Контрактом, Исполнитель вправе потребовать уплаты неустоек (штрафов, пеней). </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неуплаченной в срок суммы.</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6.3.</w:t>
      </w:r>
      <w:r w:rsidRPr="006938CA">
        <w:rPr>
          <w:rFonts w:eastAsia="Calibri"/>
          <w:color w:val="000000"/>
          <w:sz w:val="22"/>
          <w:szCs w:val="22"/>
          <w:lang w:val="en-US" w:eastAsia="en-US"/>
        </w:rPr>
        <w:t> </w:t>
      </w:r>
      <w:r w:rsidRPr="006938CA">
        <w:rPr>
          <w:rFonts w:eastAsia="Calibri"/>
          <w:color w:val="000000"/>
          <w:sz w:val="22"/>
          <w:szCs w:val="22"/>
          <w:lang w:eastAsia="en-US"/>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6.4.</w:t>
      </w:r>
      <w:r w:rsidRPr="006938CA">
        <w:rPr>
          <w:rFonts w:eastAsia="Calibri"/>
          <w:color w:val="000000"/>
          <w:sz w:val="22"/>
          <w:szCs w:val="22"/>
          <w:lang w:val="en-US" w:eastAsia="en-US"/>
        </w:rPr>
        <w:t> </w:t>
      </w:r>
      <w:r w:rsidRPr="006938CA">
        <w:rPr>
          <w:rFonts w:eastAsia="Calibri"/>
          <w:color w:val="000000"/>
          <w:sz w:val="22"/>
          <w:szCs w:val="22"/>
          <w:lang w:eastAsia="en-US"/>
        </w:rPr>
        <w:t>Заказчик имеет право в случае неисполнения и (или) ненадлежащего исполнения Исполнителем обязательств по Контракту, включая просрочку исполнения обязательств, предварительно направив Исполнителю требование об уплате неустойки (штрафов, пеней), предусмотренной Контрактом, без согласия Исполнителя удержать сумму неустойки (штрафа, пени) при расчете по Контракту.</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6.5. Уплата штрафных санкций не освобождает Стороны от исполнения собственных обязательств в натуре и от иной ответственности по Контракту, предусмотренной законодательством Российской Федерации.</w:t>
      </w:r>
    </w:p>
    <w:p w:rsidR="003C2E2D" w:rsidRPr="006938CA" w:rsidRDefault="003C2E2D" w:rsidP="003C2E2D">
      <w:pPr>
        <w:spacing w:line="20" w:lineRule="atLeast"/>
        <w:ind w:firstLine="709"/>
        <w:jc w:val="both"/>
        <w:rPr>
          <w:rFonts w:eastAsia="Calibri"/>
          <w:color w:val="000000"/>
          <w:sz w:val="22"/>
          <w:szCs w:val="22"/>
          <w:lang w:eastAsia="en-US"/>
        </w:rPr>
      </w:pPr>
      <w:r w:rsidRPr="006938CA">
        <w:rPr>
          <w:rFonts w:eastAsia="Calibri"/>
          <w:color w:val="000000"/>
          <w:sz w:val="22"/>
          <w:szCs w:val="22"/>
          <w:lang w:eastAsia="en-US"/>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2D" w:rsidRPr="006938CA" w:rsidRDefault="003C2E2D" w:rsidP="00171D83">
      <w:pPr>
        <w:widowControl w:val="0"/>
        <w:tabs>
          <w:tab w:val="left" w:pos="284"/>
        </w:tabs>
        <w:autoSpaceDE w:val="0"/>
        <w:autoSpaceDN w:val="0"/>
        <w:adjustRightInd w:val="0"/>
        <w:jc w:val="center"/>
        <w:outlineLvl w:val="0"/>
        <w:rPr>
          <w:sz w:val="22"/>
          <w:szCs w:val="22"/>
        </w:rPr>
      </w:pPr>
    </w:p>
    <w:p w:rsidR="00171D83" w:rsidRPr="006938CA" w:rsidRDefault="00F96683" w:rsidP="00171D83">
      <w:pPr>
        <w:widowControl w:val="0"/>
        <w:tabs>
          <w:tab w:val="left" w:pos="284"/>
        </w:tabs>
        <w:autoSpaceDE w:val="0"/>
        <w:autoSpaceDN w:val="0"/>
        <w:adjustRightInd w:val="0"/>
        <w:jc w:val="center"/>
        <w:outlineLvl w:val="0"/>
        <w:rPr>
          <w:b/>
          <w:bCs/>
          <w:sz w:val="22"/>
          <w:szCs w:val="22"/>
        </w:rPr>
      </w:pPr>
      <w:r w:rsidRPr="006938CA">
        <w:rPr>
          <w:b/>
          <w:bCs/>
          <w:sz w:val="22"/>
          <w:szCs w:val="22"/>
        </w:rPr>
        <w:t>7. ПОРЯДОК РАСТОРЖЕНИЯ КОНТРАКТА</w:t>
      </w:r>
    </w:p>
    <w:p w:rsidR="00171D83" w:rsidRPr="006938CA" w:rsidRDefault="00171D83" w:rsidP="00171D83">
      <w:pPr>
        <w:widowControl w:val="0"/>
        <w:numPr>
          <w:ilvl w:val="0"/>
          <w:numId w:val="7"/>
        </w:numPr>
        <w:tabs>
          <w:tab w:val="left" w:pos="1134"/>
        </w:tabs>
        <w:autoSpaceDE w:val="0"/>
        <w:autoSpaceDN w:val="0"/>
        <w:adjustRightInd w:val="0"/>
        <w:spacing w:after="60"/>
        <w:ind w:left="0"/>
        <w:jc w:val="both"/>
        <w:rPr>
          <w:vanish/>
          <w:sz w:val="22"/>
          <w:szCs w:val="22"/>
        </w:rPr>
      </w:pPr>
    </w:p>
    <w:p w:rsidR="00171D83" w:rsidRPr="006938CA" w:rsidRDefault="00171D83" w:rsidP="00171D83">
      <w:pPr>
        <w:ind w:firstLine="709"/>
        <w:jc w:val="both"/>
        <w:rPr>
          <w:sz w:val="22"/>
          <w:szCs w:val="22"/>
        </w:rPr>
      </w:pPr>
      <w:r w:rsidRPr="006938CA">
        <w:rPr>
          <w:sz w:val="22"/>
          <w:szCs w:val="22"/>
        </w:rPr>
        <w:t xml:space="preserve">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«О </w:t>
      </w:r>
      <w:r w:rsidRPr="006938CA">
        <w:rPr>
          <w:rFonts w:eastAsia="Calibri"/>
          <w:sz w:val="22"/>
          <w:szCs w:val="22"/>
          <w:lang w:eastAsia="en-US"/>
        </w:rPr>
        <w:t xml:space="preserve">контрактной </w:t>
      </w:r>
      <w:r w:rsidRPr="006938CA">
        <w:rPr>
          <w:sz w:val="22"/>
          <w:szCs w:val="22"/>
        </w:rPr>
        <w:t>системе в сфере закупок товаров, работ, услуг для обеспечения государственных и муниципальных нужд» от 05.04.2013 № 44-ФЗ.</w:t>
      </w:r>
    </w:p>
    <w:p w:rsidR="00171D83" w:rsidRPr="006938CA" w:rsidRDefault="00171D83" w:rsidP="00171D83">
      <w:pPr>
        <w:ind w:firstLine="709"/>
        <w:jc w:val="both"/>
        <w:rPr>
          <w:sz w:val="22"/>
          <w:szCs w:val="22"/>
        </w:rPr>
      </w:pPr>
      <w:r w:rsidRPr="006938CA">
        <w:rPr>
          <w:sz w:val="22"/>
          <w:szCs w:val="22"/>
        </w:rPr>
        <w:t>7.2.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71D83" w:rsidRPr="006938CA" w:rsidRDefault="00171D83" w:rsidP="00171D83">
      <w:pPr>
        <w:ind w:firstLine="709"/>
        <w:jc w:val="both"/>
        <w:rPr>
          <w:sz w:val="22"/>
          <w:szCs w:val="22"/>
        </w:rPr>
      </w:pPr>
      <w:r w:rsidRPr="006938CA">
        <w:rPr>
          <w:sz w:val="22"/>
          <w:szCs w:val="22"/>
        </w:rPr>
        <w:t>7.3.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71D83" w:rsidRPr="006938CA" w:rsidRDefault="00171D83" w:rsidP="00171D83">
      <w:pPr>
        <w:ind w:firstLine="709"/>
        <w:jc w:val="both"/>
        <w:rPr>
          <w:sz w:val="22"/>
          <w:szCs w:val="22"/>
        </w:rPr>
      </w:pPr>
      <w:r w:rsidRPr="006938CA">
        <w:rPr>
          <w:sz w:val="22"/>
          <w:szCs w:val="22"/>
        </w:rPr>
        <w:t>7.4. Заказчик впра</w:t>
      </w:r>
      <w:r w:rsidR="00380F64" w:rsidRPr="006938CA">
        <w:rPr>
          <w:sz w:val="22"/>
          <w:szCs w:val="22"/>
        </w:rPr>
        <w:t>ве провести экспертизу оказанных услуг</w:t>
      </w:r>
      <w:r w:rsidRPr="006938CA">
        <w:rPr>
          <w:sz w:val="22"/>
          <w:szCs w:val="22"/>
        </w:rPr>
        <w:t xml:space="preserve"> с привлечением экспертов, экспертных организаций до принятия решения об одностороннем отказе от исполнения Контракта.</w:t>
      </w:r>
    </w:p>
    <w:p w:rsidR="00171D83" w:rsidRPr="006938CA" w:rsidRDefault="00171D83" w:rsidP="00171D83">
      <w:pPr>
        <w:widowControl w:val="0"/>
        <w:autoSpaceDE w:val="0"/>
        <w:autoSpaceDN w:val="0"/>
        <w:adjustRightInd w:val="0"/>
        <w:jc w:val="both"/>
        <w:outlineLvl w:val="0"/>
        <w:rPr>
          <w:b/>
          <w:bCs/>
          <w:sz w:val="22"/>
          <w:szCs w:val="22"/>
        </w:rPr>
      </w:pPr>
    </w:p>
    <w:p w:rsidR="00171D83" w:rsidRPr="006938CA" w:rsidRDefault="00F96683" w:rsidP="00171D83">
      <w:pPr>
        <w:widowControl w:val="0"/>
        <w:autoSpaceDE w:val="0"/>
        <w:autoSpaceDN w:val="0"/>
        <w:adjustRightInd w:val="0"/>
        <w:jc w:val="center"/>
        <w:outlineLvl w:val="0"/>
        <w:rPr>
          <w:b/>
          <w:bCs/>
          <w:sz w:val="22"/>
          <w:szCs w:val="22"/>
        </w:rPr>
      </w:pPr>
      <w:r w:rsidRPr="006938CA">
        <w:rPr>
          <w:b/>
          <w:bCs/>
          <w:sz w:val="22"/>
          <w:szCs w:val="22"/>
        </w:rPr>
        <w:t>8. ОБСТОЯТЕЛЬСТВА НЕПРЕОДОЛИМОЙ СИЛЫ</w:t>
      </w:r>
    </w:p>
    <w:p w:rsidR="00171D83" w:rsidRPr="006938CA" w:rsidRDefault="00171D83" w:rsidP="00171D83">
      <w:pPr>
        <w:widowControl w:val="0"/>
        <w:autoSpaceDE w:val="0"/>
        <w:autoSpaceDN w:val="0"/>
        <w:adjustRightInd w:val="0"/>
        <w:ind w:firstLine="709"/>
        <w:jc w:val="both"/>
        <w:outlineLvl w:val="0"/>
        <w:rPr>
          <w:sz w:val="22"/>
          <w:szCs w:val="22"/>
        </w:rPr>
      </w:pPr>
      <w:r w:rsidRPr="006938CA">
        <w:rPr>
          <w:sz w:val="22"/>
          <w:szCs w:val="22"/>
        </w:rPr>
        <w:t>8.1.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71D83" w:rsidRPr="006938CA" w:rsidRDefault="00171D83" w:rsidP="00171D83">
      <w:pPr>
        <w:widowControl w:val="0"/>
        <w:autoSpaceDE w:val="0"/>
        <w:autoSpaceDN w:val="0"/>
        <w:adjustRightInd w:val="0"/>
        <w:ind w:firstLine="709"/>
        <w:jc w:val="both"/>
        <w:outlineLvl w:val="0"/>
        <w:rPr>
          <w:sz w:val="22"/>
          <w:szCs w:val="22"/>
        </w:rPr>
      </w:pPr>
      <w:r w:rsidRPr="006938CA">
        <w:rPr>
          <w:sz w:val="22"/>
          <w:szCs w:val="22"/>
        </w:rPr>
        <w:t>8.2.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171D83" w:rsidRPr="006938CA" w:rsidRDefault="00171D83" w:rsidP="00D82B0E">
      <w:pPr>
        <w:widowControl w:val="0"/>
        <w:autoSpaceDE w:val="0"/>
        <w:autoSpaceDN w:val="0"/>
        <w:adjustRightInd w:val="0"/>
        <w:ind w:firstLine="709"/>
        <w:jc w:val="both"/>
        <w:outlineLvl w:val="0"/>
        <w:rPr>
          <w:sz w:val="22"/>
          <w:szCs w:val="22"/>
        </w:rPr>
      </w:pPr>
      <w:r w:rsidRPr="006938CA">
        <w:rPr>
          <w:sz w:val="22"/>
          <w:szCs w:val="22"/>
        </w:rPr>
        <w:t>8.3. Если обстоятельства непреодолимой силы длятся более 1 (одного) месяца, Контракт может быть досрочно прекращен в одностороннем порядке по инициативе любой из Сторон по истечении 15 (пятнадцати) календарных дней со дня получения другой Стороной уведомления о досрочном расторжении Контракта.</w:t>
      </w:r>
    </w:p>
    <w:p w:rsidR="00D82B0E" w:rsidRPr="006938CA" w:rsidRDefault="00D82B0E" w:rsidP="00D82B0E">
      <w:pPr>
        <w:widowControl w:val="0"/>
        <w:autoSpaceDE w:val="0"/>
        <w:autoSpaceDN w:val="0"/>
        <w:adjustRightInd w:val="0"/>
        <w:ind w:firstLine="709"/>
        <w:jc w:val="both"/>
        <w:outlineLvl w:val="0"/>
        <w:rPr>
          <w:sz w:val="22"/>
          <w:szCs w:val="22"/>
        </w:rPr>
      </w:pPr>
    </w:p>
    <w:p w:rsidR="00171D83" w:rsidRPr="006938CA" w:rsidRDefault="00F96683" w:rsidP="00171D83">
      <w:pPr>
        <w:widowControl w:val="0"/>
        <w:autoSpaceDE w:val="0"/>
        <w:autoSpaceDN w:val="0"/>
        <w:adjustRightInd w:val="0"/>
        <w:jc w:val="center"/>
        <w:rPr>
          <w:b/>
          <w:sz w:val="22"/>
          <w:szCs w:val="22"/>
        </w:rPr>
      </w:pPr>
      <w:r w:rsidRPr="006938CA">
        <w:rPr>
          <w:b/>
          <w:sz w:val="22"/>
          <w:szCs w:val="22"/>
        </w:rPr>
        <w:t>9.</w:t>
      </w:r>
      <w:r w:rsidRPr="006938CA">
        <w:rPr>
          <w:b/>
          <w:sz w:val="22"/>
          <w:szCs w:val="22"/>
          <w:lang w:val="en-US"/>
        </w:rPr>
        <w:t> </w:t>
      </w:r>
      <w:r w:rsidRPr="006938CA">
        <w:rPr>
          <w:b/>
          <w:sz w:val="22"/>
          <w:szCs w:val="22"/>
        </w:rPr>
        <w:t>ОСОБЫЕ УСЛОВИЯ КОНТРАКТА</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9.1. Изменение существенных условий Контракта при его исполнении допускается по соглашению Сторон в следующем случае:</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lastRenderedPageBreak/>
        <w:t>9.1.</w:t>
      </w:r>
      <w:r w:rsidR="003C1D3C" w:rsidRPr="006938CA">
        <w:rPr>
          <w:rFonts w:eastAsia="Calibri"/>
          <w:sz w:val="22"/>
          <w:szCs w:val="22"/>
          <w:lang w:eastAsia="en-US"/>
        </w:rPr>
        <w:t>1. При</w:t>
      </w:r>
      <w:r w:rsidRPr="006938CA">
        <w:rPr>
          <w:rFonts w:eastAsia="Calibri"/>
          <w:sz w:val="22"/>
          <w:szCs w:val="22"/>
          <w:lang w:eastAsia="en-US"/>
        </w:rPr>
        <w:t xml:space="preserve"> снижении цены Контракта без изменения предусмотренных Контрактом количества услуги, качества оказываемой услуги и иных условий Контракта; </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9.1.</w:t>
      </w:r>
      <w:r w:rsidR="003C1D3C" w:rsidRPr="006938CA">
        <w:rPr>
          <w:rFonts w:eastAsia="Calibri"/>
          <w:sz w:val="22"/>
          <w:szCs w:val="22"/>
          <w:lang w:eastAsia="en-US"/>
        </w:rPr>
        <w:t>2. Если</w:t>
      </w:r>
      <w:r w:rsidRPr="006938CA">
        <w:rPr>
          <w:rFonts w:eastAsia="Calibri"/>
          <w:sz w:val="22"/>
          <w:szCs w:val="22"/>
          <w:lang w:eastAsia="en-US"/>
        </w:rPr>
        <w:t xml:space="preserve">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услуги не более чем на десять процентов. При этом по соглашению Сторон допускается изменение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w:t>
      </w:r>
    </w:p>
    <w:p w:rsidR="00171D83" w:rsidRDefault="00171D83" w:rsidP="00DE7F24">
      <w:pPr>
        <w:ind w:firstLine="709"/>
        <w:jc w:val="both"/>
        <w:rPr>
          <w:rFonts w:eastAsia="Calibri"/>
          <w:sz w:val="22"/>
          <w:szCs w:val="22"/>
          <w:lang w:eastAsia="en-US"/>
        </w:rPr>
      </w:pPr>
      <w:r w:rsidRPr="006938CA">
        <w:rPr>
          <w:rFonts w:eastAsia="Calibri"/>
          <w:sz w:val="22"/>
          <w:szCs w:val="22"/>
          <w:lang w:eastAsia="en-US"/>
        </w:rPr>
        <w:t>При уменьшении предусм</w:t>
      </w:r>
      <w:r w:rsidR="00ED2C86">
        <w:rPr>
          <w:rFonts w:eastAsia="Calibri"/>
          <w:sz w:val="22"/>
          <w:szCs w:val="22"/>
          <w:lang w:eastAsia="en-US"/>
        </w:rPr>
        <w:t>отренных К</w:t>
      </w:r>
      <w:r w:rsidRPr="006938CA">
        <w:rPr>
          <w:rFonts w:eastAsia="Calibri"/>
          <w:sz w:val="22"/>
          <w:szCs w:val="22"/>
          <w:lang w:eastAsia="en-US"/>
        </w:rPr>
        <w:t>онтрактом кол</w:t>
      </w:r>
      <w:r w:rsidR="00ED2C86">
        <w:rPr>
          <w:rFonts w:eastAsia="Calibri"/>
          <w:sz w:val="22"/>
          <w:szCs w:val="22"/>
          <w:lang w:eastAsia="en-US"/>
        </w:rPr>
        <w:t>ичества объема услуги, стороны К</w:t>
      </w:r>
      <w:r w:rsidRPr="006938CA">
        <w:rPr>
          <w:rFonts w:eastAsia="Calibri"/>
          <w:sz w:val="22"/>
          <w:szCs w:val="22"/>
          <w:lang w:eastAsia="en-US"/>
        </w:rPr>
        <w:t>о</w:t>
      </w:r>
      <w:r w:rsidR="00ED2C86">
        <w:rPr>
          <w:rFonts w:eastAsia="Calibri"/>
          <w:sz w:val="22"/>
          <w:szCs w:val="22"/>
          <w:lang w:eastAsia="en-US"/>
        </w:rPr>
        <w:t>нтракта обязаны уменьшить цену К</w:t>
      </w:r>
      <w:r w:rsidRPr="006938CA">
        <w:rPr>
          <w:rFonts w:eastAsia="Calibri"/>
          <w:sz w:val="22"/>
          <w:szCs w:val="22"/>
          <w:lang w:eastAsia="en-US"/>
        </w:rPr>
        <w:t xml:space="preserve">онтракта исходя из цены единицы услуги. </w:t>
      </w:r>
    </w:p>
    <w:p w:rsidR="00DE7F24" w:rsidRPr="00DE7F24" w:rsidRDefault="00DE7F24" w:rsidP="00DE7F24">
      <w:pPr>
        <w:ind w:firstLine="709"/>
        <w:jc w:val="both"/>
        <w:rPr>
          <w:rFonts w:eastAsia="Calibri"/>
          <w:sz w:val="22"/>
          <w:szCs w:val="22"/>
          <w:lang w:eastAsia="en-US"/>
        </w:rPr>
      </w:pPr>
    </w:p>
    <w:p w:rsidR="00171D83" w:rsidRPr="006938CA" w:rsidRDefault="00F96683" w:rsidP="00171D83">
      <w:pPr>
        <w:widowControl w:val="0"/>
        <w:tabs>
          <w:tab w:val="left" w:pos="-284"/>
        </w:tabs>
        <w:autoSpaceDE w:val="0"/>
        <w:autoSpaceDN w:val="0"/>
        <w:adjustRightInd w:val="0"/>
        <w:jc w:val="center"/>
        <w:outlineLvl w:val="0"/>
        <w:rPr>
          <w:b/>
          <w:bCs/>
          <w:sz w:val="22"/>
          <w:szCs w:val="22"/>
        </w:rPr>
      </w:pPr>
      <w:r w:rsidRPr="006938CA">
        <w:rPr>
          <w:b/>
          <w:bCs/>
          <w:sz w:val="22"/>
          <w:szCs w:val="22"/>
        </w:rPr>
        <w:t>10. ПОРЯДОК УРЕГУЛИРОВАНИЯ СПОРОВ</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10.1. Все споры и разногласия, возникшие в связи с исполнением Контракта, Стороны будут стремиться решить путем переговоров.</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 xml:space="preserve">10.2. При не достижении согласия в ходе переговоров споры разрешаются путем направления претензий </w:t>
      </w:r>
      <w:r w:rsidRPr="006938CA">
        <w:rPr>
          <w:sz w:val="22"/>
          <w:szCs w:val="22"/>
        </w:rPr>
        <w:t>одной Стороной настоящего Контракта другой Стороне</w:t>
      </w:r>
      <w:r w:rsidRPr="006938CA">
        <w:rPr>
          <w:rFonts w:eastAsia="Calibri"/>
          <w:sz w:val="22"/>
          <w:szCs w:val="22"/>
          <w:lang w:eastAsia="en-US"/>
        </w:rPr>
        <w:t xml:space="preserve">. Срок рассмотрения досудебной претензии – 10 (десять) рабочих дней с даты ее получения. </w:t>
      </w:r>
    </w:p>
    <w:p w:rsidR="00171D83" w:rsidRPr="006938CA" w:rsidRDefault="00171D83" w:rsidP="00171D83">
      <w:pPr>
        <w:ind w:firstLine="709"/>
        <w:jc w:val="both"/>
        <w:rPr>
          <w:rFonts w:eastAsia="Calibri"/>
          <w:sz w:val="22"/>
          <w:szCs w:val="22"/>
          <w:lang w:eastAsia="en-US"/>
        </w:rPr>
      </w:pPr>
      <w:r w:rsidRPr="006938CA">
        <w:rPr>
          <w:rFonts w:eastAsia="Calibri"/>
          <w:sz w:val="22"/>
          <w:szCs w:val="22"/>
          <w:lang w:eastAsia="en-US"/>
        </w:rPr>
        <w:t>10.3. В случае не достижения взаимного согласия все споры и разногласия, возникшие в связи с исполнением Контракта, разрешаются в Арбитражном суде Омской области.</w:t>
      </w:r>
    </w:p>
    <w:p w:rsidR="00171D83" w:rsidRPr="006938CA" w:rsidRDefault="00171D83" w:rsidP="00171D83">
      <w:pPr>
        <w:ind w:firstLine="709"/>
        <w:jc w:val="both"/>
        <w:rPr>
          <w:rFonts w:eastAsia="Calibri"/>
          <w:sz w:val="22"/>
          <w:szCs w:val="22"/>
          <w:lang w:eastAsia="en-US"/>
        </w:rPr>
      </w:pPr>
    </w:p>
    <w:p w:rsidR="00171D83" w:rsidRPr="006938CA" w:rsidRDefault="000355AA" w:rsidP="00171D83">
      <w:pPr>
        <w:widowControl w:val="0"/>
        <w:tabs>
          <w:tab w:val="left" w:pos="1276"/>
        </w:tabs>
        <w:autoSpaceDE w:val="0"/>
        <w:autoSpaceDN w:val="0"/>
        <w:adjustRightInd w:val="0"/>
        <w:jc w:val="center"/>
        <w:outlineLvl w:val="0"/>
        <w:rPr>
          <w:b/>
          <w:bCs/>
          <w:sz w:val="22"/>
          <w:szCs w:val="22"/>
        </w:rPr>
      </w:pPr>
      <w:r w:rsidRPr="006938CA">
        <w:rPr>
          <w:b/>
          <w:bCs/>
          <w:sz w:val="22"/>
          <w:szCs w:val="22"/>
        </w:rPr>
        <w:t>11. СРОК ДЕЙСТВИЯ КОНТРАКТА</w:t>
      </w:r>
    </w:p>
    <w:p w:rsidR="00171D83" w:rsidRPr="006938CA" w:rsidRDefault="00171D83" w:rsidP="00171D83">
      <w:pPr>
        <w:widowControl w:val="0"/>
        <w:tabs>
          <w:tab w:val="left" w:pos="1276"/>
        </w:tabs>
        <w:autoSpaceDE w:val="0"/>
        <w:autoSpaceDN w:val="0"/>
        <w:adjustRightInd w:val="0"/>
        <w:ind w:firstLine="709"/>
        <w:jc w:val="both"/>
        <w:rPr>
          <w:sz w:val="22"/>
          <w:szCs w:val="22"/>
        </w:rPr>
      </w:pPr>
      <w:r w:rsidRPr="006938CA">
        <w:rPr>
          <w:sz w:val="22"/>
          <w:szCs w:val="22"/>
        </w:rPr>
        <w:t xml:space="preserve">11.1. Настоящий Контракт вступает в силу </w:t>
      </w:r>
      <w:r w:rsidRPr="006938CA">
        <w:rPr>
          <w:rFonts w:eastAsia="MS Mincho"/>
          <w:sz w:val="22"/>
          <w:szCs w:val="22"/>
        </w:rPr>
        <w:t xml:space="preserve">с момента его подписания и </w:t>
      </w:r>
      <w:r w:rsidRPr="006938CA">
        <w:rPr>
          <w:sz w:val="22"/>
          <w:szCs w:val="22"/>
        </w:rPr>
        <w:t xml:space="preserve">действует до </w:t>
      </w:r>
      <w:r w:rsidR="000355AA" w:rsidRPr="006938CA">
        <w:rPr>
          <w:sz w:val="22"/>
          <w:szCs w:val="22"/>
        </w:rPr>
        <w:t>31</w:t>
      </w:r>
      <w:r w:rsidR="00112C4E" w:rsidRPr="006938CA">
        <w:rPr>
          <w:sz w:val="22"/>
          <w:szCs w:val="22"/>
        </w:rPr>
        <w:t>.12.</w:t>
      </w:r>
      <w:r w:rsidRPr="006938CA">
        <w:rPr>
          <w:sz w:val="22"/>
          <w:szCs w:val="22"/>
        </w:rPr>
        <w:t>20</w:t>
      </w:r>
      <w:r w:rsidR="008D79D0">
        <w:rPr>
          <w:sz w:val="22"/>
          <w:szCs w:val="22"/>
        </w:rPr>
        <w:t>26</w:t>
      </w:r>
      <w:r w:rsidRPr="006938CA">
        <w:rPr>
          <w:sz w:val="22"/>
          <w:szCs w:val="22"/>
        </w:rPr>
        <w:t xml:space="preserve"> г. включительно, а в части оплаты услуги до выполнения денежных обязательств.</w:t>
      </w:r>
    </w:p>
    <w:p w:rsidR="00171D83" w:rsidRPr="006938CA" w:rsidRDefault="00171D83" w:rsidP="00171D83">
      <w:pPr>
        <w:widowControl w:val="0"/>
        <w:tabs>
          <w:tab w:val="left" w:pos="1276"/>
        </w:tabs>
        <w:autoSpaceDE w:val="0"/>
        <w:autoSpaceDN w:val="0"/>
        <w:adjustRightInd w:val="0"/>
        <w:ind w:firstLine="709"/>
        <w:jc w:val="both"/>
        <w:rPr>
          <w:sz w:val="22"/>
          <w:szCs w:val="22"/>
        </w:rPr>
      </w:pPr>
    </w:p>
    <w:p w:rsidR="00171D83" w:rsidRPr="006938CA" w:rsidRDefault="000355AA" w:rsidP="00171D83">
      <w:pPr>
        <w:widowControl w:val="0"/>
        <w:tabs>
          <w:tab w:val="left" w:pos="1276"/>
        </w:tabs>
        <w:autoSpaceDE w:val="0"/>
        <w:autoSpaceDN w:val="0"/>
        <w:adjustRightInd w:val="0"/>
        <w:jc w:val="center"/>
        <w:outlineLvl w:val="0"/>
        <w:rPr>
          <w:b/>
          <w:bCs/>
          <w:sz w:val="22"/>
          <w:szCs w:val="22"/>
        </w:rPr>
      </w:pPr>
      <w:r w:rsidRPr="006938CA">
        <w:rPr>
          <w:b/>
          <w:bCs/>
          <w:sz w:val="22"/>
          <w:szCs w:val="22"/>
        </w:rPr>
        <w:t>12. ПРОЧИЕ УСЛОВИЯ</w:t>
      </w:r>
    </w:p>
    <w:p w:rsidR="00171D83" w:rsidRPr="006938CA" w:rsidRDefault="00171D83" w:rsidP="00171D83">
      <w:pPr>
        <w:widowControl w:val="0"/>
        <w:tabs>
          <w:tab w:val="left" w:pos="1276"/>
        </w:tabs>
        <w:autoSpaceDE w:val="0"/>
        <w:autoSpaceDN w:val="0"/>
        <w:adjustRightInd w:val="0"/>
        <w:ind w:firstLine="709"/>
        <w:jc w:val="both"/>
        <w:rPr>
          <w:sz w:val="22"/>
          <w:szCs w:val="22"/>
        </w:rPr>
      </w:pPr>
      <w:r w:rsidRPr="006938CA">
        <w:rPr>
          <w:sz w:val="22"/>
          <w:szCs w:val="22"/>
        </w:rPr>
        <w:t>12.1. Все приложения к Контракту являются его неотъемлемой частью.</w:t>
      </w:r>
    </w:p>
    <w:p w:rsidR="00171D83" w:rsidRPr="006938CA" w:rsidRDefault="00171D83" w:rsidP="00171D83">
      <w:pPr>
        <w:widowControl w:val="0"/>
        <w:tabs>
          <w:tab w:val="left" w:pos="1276"/>
        </w:tabs>
        <w:autoSpaceDE w:val="0"/>
        <w:autoSpaceDN w:val="0"/>
        <w:adjustRightInd w:val="0"/>
        <w:ind w:firstLine="709"/>
        <w:jc w:val="both"/>
        <w:rPr>
          <w:sz w:val="22"/>
          <w:szCs w:val="22"/>
        </w:rPr>
      </w:pPr>
      <w:r w:rsidRPr="006938CA">
        <w:rPr>
          <w:sz w:val="22"/>
          <w:szCs w:val="22"/>
        </w:rPr>
        <w:t>12.2. Во всем, что не предусмотрено Контрактом, Стороны руководствуются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rsidR="000355AA" w:rsidRPr="006938CA" w:rsidRDefault="000355AA" w:rsidP="00171D83">
      <w:pPr>
        <w:widowControl w:val="0"/>
        <w:tabs>
          <w:tab w:val="left" w:pos="1276"/>
        </w:tabs>
        <w:autoSpaceDE w:val="0"/>
        <w:autoSpaceDN w:val="0"/>
        <w:adjustRightInd w:val="0"/>
        <w:ind w:firstLine="709"/>
        <w:jc w:val="both"/>
        <w:rPr>
          <w:sz w:val="22"/>
          <w:szCs w:val="22"/>
        </w:rPr>
      </w:pPr>
      <w:r w:rsidRPr="006938CA">
        <w:rPr>
          <w:sz w:val="22"/>
          <w:szCs w:val="22"/>
        </w:rPr>
        <w:t>12.3. Контракт составлен в двух экземплярах, имеющих одинаковую юридическую силу, по одному экземпляру для каждой из Сторон.</w:t>
      </w:r>
    </w:p>
    <w:p w:rsidR="00171D83" w:rsidRPr="006938CA" w:rsidRDefault="00D9332A" w:rsidP="00171D83">
      <w:pPr>
        <w:widowControl w:val="0"/>
        <w:tabs>
          <w:tab w:val="left" w:pos="1276"/>
        </w:tabs>
        <w:autoSpaceDE w:val="0"/>
        <w:autoSpaceDN w:val="0"/>
        <w:adjustRightInd w:val="0"/>
        <w:ind w:firstLine="709"/>
        <w:jc w:val="both"/>
        <w:rPr>
          <w:sz w:val="22"/>
          <w:szCs w:val="22"/>
        </w:rPr>
      </w:pPr>
      <w:r w:rsidRPr="006938CA">
        <w:rPr>
          <w:sz w:val="22"/>
          <w:szCs w:val="22"/>
        </w:rPr>
        <w:t>12.4</w:t>
      </w:r>
      <w:r w:rsidR="00171D83" w:rsidRPr="006938CA">
        <w:rPr>
          <w:sz w:val="22"/>
          <w:szCs w:val="22"/>
        </w:rPr>
        <w:t>. Приложение к Контракту:</w:t>
      </w:r>
    </w:p>
    <w:p w:rsidR="00171D83" w:rsidRPr="006938CA" w:rsidRDefault="00171D83" w:rsidP="00171D83">
      <w:pPr>
        <w:tabs>
          <w:tab w:val="left" w:pos="1276"/>
          <w:tab w:val="left" w:pos="1418"/>
        </w:tabs>
        <w:ind w:firstLine="709"/>
        <w:jc w:val="both"/>
        <w:rPr>
          <w:sz w:val="22"/>
          <w:szCs w:val="22"/>
        </w:rPr>
      </w:pPr>
      <w:r w:rsidRPr="006938CA">
        <w:rPr>
          <w:sz w:val="22"/>
          <w:szCs w:val="22"/>
        </w:rPr>
        <w:t>Приложение 1. Спецификация,</w:t>
      </w:r>
    </w:p>
    <w:p w:rsidR="00171D83" w:rsidRPr="006938CA" w:rsidRDefault="00171D83" w:rsidP="00171D83">
      <w:pPr>
        <w:tabs>
          <w:tab w:val="left" w:pos="1276"/>
          <w:tab w:val="left" w:pos="1418"/>
        </w:tabs>
        <w:ind w:firstLine="709"/>
        <w:jc w:val="both"/>
        <w:rPr>
          <w:sz w:val="22"/>
          <w:szCs w:val="22"/>
        </w:rPr>
      </w:pPr>
      <w:r w:rsidRPr="006938CA">
        <w:rPr>
          <w:sz w:val="22"/>
          <w:szCs w:val="22"/>
        </w:rPr>
        <w:t>Приложение</w:t>
      </w:r>
      <w:r w:rsidR="005D688D" w:rsidRPr="006938CA">
        <w:rPr>
          <w:sz w:val="22"/>
          <w:szCs w:val="22"/>
        </w:rPr>
        <w:t xml:space="preserve"> 2. АКТ оказанных услуг (форма)</w:t>
      </w:r>
    </w:p>
    <w:p w:rsidR="00E121A1" w:rsidRPr="006938CA" w:rsidRDefault="00E121A1" w:rsidP="001606CE">
      <w:pPr>
        <w:jc w:val="both"/>
        <w:rPr>
          <w:sz w:val="22"/>
          <w:szCs w:val="22"/>
        </w:rPr>
      </w:pPr>
    </w:p>
    <w:p w:rsidR="00E87778" w:rsidRPr="006938CA" w:rsidRDefault="00541B06" w:rsidP="00E121A1">
      <w:pPr>
        <w:pStyle w:val="a4"/>
        <w:ind w:firstLine="709"/>
        <w:jc w:val="center"/>
        <w:rPr>
          <w:b/>
          <w:color w:val="000000"/>
          <w:sz w:val="22"/>
          <w:szCs w:val="22"/>
        </w:rPr>
      </w:pPr>
      <w:r w:rsidRPr="006938CA">
        <w:rPr>
          <w:b/>
          <w:color w:val="000000"/>
          <w:sz w:val="22"/>
          <w:szCs w:val="22"/>
        </w:rPr>
        <w:t>1</w:t>
      </w:r>
      <w:r w:rsidR="001606CE" w:rsidRPr="006938CA">
        <w:rPr>
          <w:b/>
          <w:color w:val="000000"/>
          <w:sz w:val="22"/>
          <w:szCs w:val="22"/>
        </w:rPr>
        <w:t>3</w:t>
      </w:r>
      <w:r w:rsidR="006B3614" w:rsidRPr="006938CA">
        <w:rPr>
          <w:b/>
          <w:color w:val="000000"/>
          <w:sz w:val="22"/>
          <w:szCs w:val="22"/>
        </w:rPr>
        <w:t xml:space="preserve">. </w:t>
      </w:r>
      <w:r w:rsidR="00606073" w:rsidRPr="006938CA">
        <w:rPr>
          <w:b/>
          <w:color w:val="000000"/>
          <w:sz w:val="22"/>
          <w:szCs w:val="22"/>
        </w:rPr>
        <w:t xml:space="preserve">РЕКВИЗИТЫ </w:t>
      </w:r>
      <w:r w:rsidR="003E1A05" w:rsidRPr="006938CA">
        <w:rPr>
          <w:b/>
          <w:color w:val="000000"/>
          <w:sz w:val="22"/>
          <w:szCs w:val="22"/>
        </w:rPr>
        <w:t xml:space="preserve">И ПОДПИСИ </w:t>
      </w:r>
      <w:r w:rsidR="005C0C7A" w:rsidRPr="006938CA">
        <w:rPr>
          <w:b/>
          <w:color w:val="000000"/>
          <w:sz w:val="22"/>
          <w:szCs w:val="22"/>
        </w:rPr>
        <w:t>СТОРОН</w:t>
      </w:r>
    </w:p>
    <w:tbl>
      <w:tblPr>
        <w:tblW w:w="10774" w:type="dxa"/>
        <w:tblInd w:w="-34" w:type="dxa"/>
        <w:tblLook w:val="04A0" w:firstRow="1" w:lastRow="0" w:firstColumn="1" w:lastColumn="0" w:noHBand="0" w:noVBand="1"/>
      </w:tblPr>
      <w:tblGrid>
        <w:gridCol w:w="5671"/>
        <w:gridCol w:w="5103"/>
      </w:tblGrid>
      <w:tr w:rsidR="00771082" w:rsidRPr="00771082" w:rsidTr="00F73E4A">
        <w:trPr>
          <w:trHeight w:val="249"/>
        </w:trPr>
        <w:tc>
          <w:tcPr>
            <w:tcW w:w="5671" w:type="dxa"/>
            <w:shd w:val="clear" w:color="auto" w:fill="auto"/>
          </w:tcPr>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r w:rsidRPr="00771082">
              <w:rPr>
                <w:rFonts w:ascii="Liberation Serif" w:eastAsia="Calibri" w:hAnsi="Liberation Serif" w:cs="Arial Unicode MS"/>
                <w:bCs/>
                <w:color w:val="000000"/>
                <w:kern w:val="2"/>
                <w:sz w:val="22"/>
                <w:szCs w:val="22"/>
                <w:lang w:eastAsia="en-US" w:bidi="hi-IN"/>
              </w:rPr>
              <w:t>Заказчик:</w:t>
            </w:r>
          </w:p>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r w:rsidRPr="00771082">
              <w:rPr>
                <w:rFonts w:ascii="Liberation Serif" w:eastAsia="Calibri" w:hAnsi="Liberation Serif" w:cs="Arial Unicode MS"/>
                <w:bCs/>
                <w:color w:val="000000"/>
                <w:kern w:val="2"/>
                <w:sz w:val="22"/>
                <w:szCs w:val="22"/>
                <w:lang w:eastAsia="en-US" w:bidi="hi-IN"/>
              </w:rPr>
              <w:t>ФБУ «Администрация «Обь-</w:t>
            </w:r>
            <w:proofErr w:type="spellStart"/>
            <w:r w:rsidRPr="00771082">
              <w:rPr>
                <w:rFonts w:ascii="Liberation Serif" w:eastAsia="Calibri" w:hAnsi="Liberation Serif" w:cs="Arial Unicode MS"/>
                <w:bCs/>
                <w:color w:val="000000"/>
                <w:kern w:val="2"/>
                <w:sz w:val="22"/>
                <w:szCs w:val="22"/>
                <w:lang w:eastAsia="en-US" w:bidi="hi-IN"/>
              </w:rPr>
              <w:t>Иртышводпуть</w:t>
            </w:r>
            <w:proofErr w:type="spellEnd"/>
            <w:r w:rsidRPr="00771082">
              <w:rPr>
                <w:rFonts w:ascii="Liberation Serif" w:eastAsia="Calibri" w:hAnsi="Liberation Serif" w:cs="Arial Unicode MS"/>
                <w:bCs/>
                <w:color w:val="000000"/>
                <w:kern w:val="2"/>
                <w:sz w:val="22"/>
                <w:szCs w:val="22"/>
                <w:lang w:eastAsia="en-US" w:bidi="hi-IN"/>
              </w:rPr>
              <w:t>»</w:t>
            </w:r>
          </w:p>
        </w:tc>
        <w:tc>
          <w:tcPr>
            <w:tcW w:w="5103" w:type="dxa"/>
            <w:shd w:val="clear" w:color="auto" w:fill="auto"/>
          </w:tcPr>
          <w:p w:rsidR="00771082" w:rsidRPr="00771082" w:rsidRDefault="00771082" w:rsidP="00F73E4A">
            <w:pPr>
              <w:suppressAutoHyphens/>
              <w:outlineLvl w:val="0"/>
              <w:rPr>
                <w:rFonts w:ascii="Liberation Serif" w:eastAsia="NSimSun" w:hAnsi="Liberation Serif" w:cs="Arial Unicode MS" w:hint="eastAsia"/>
                <w:kern w:val="2"/>
                <w:sz w:val="22"/>
                <w:szCs w:val="22"/>
                <w:lang w:eastAsia="zh-CN" w:bidi="hi-IN"/>
              </w:rPr>
            </w:pPr>
            <w:r w:rsidRPr="00771082">
              <w:rPr>
                <w:rFonts w:ascii="Liberation Serif" w:eastAsia="NSimSun" w:hAnsi="Liberation Serif" w:cs="Arial Unicode MS"/>
                <w:bCs/>
                <w:kern w:val="2"/>
                <w:sz w:val="22"/>
                <w:szCs w:val="22"/>
                <w:lang w:eastAsia="zh-CN" w:bidi="hi-IN"/>
              </w:rPr>
              <w:t>Исполнитель:</w:t>
            </w:r>
          </w:p>
          <w:p w:rsidR="00771082" w:rsidRPr="00771082" w:rsidRDefault="00771082" w:rsidP="00F73E4A">
            <w:pPr>
              <w:suppressAutoHyphens/>
              <w:outlineLvl w:val="0"/>
              <w:rPr>
                <w:rFonts w:ascii="Liberation Serif" w:eastAsia="NSimSun" w:hAnsi="Liberation Serif" w:cs="Arial Unicode MS" w:hint="eastAsia"/>
                <w:kern w:val="2"/>
                <w:sz w:val="22"/>
                <w:szCs w:val="22"/>
                <w:lang w:eastAsia="zh-CN" w:bidi="hi-IN"/>
              </w:rPr>
            </w:pPr>
          </w:p>
        </w:tc>
      </w:tr>
      <w:tr w:rsidR="00771082" w:rsidRPr="00771082" w:rsidTr="00F73E4A">
        <w:trPr>
          <w:trHeight w:val="3542"/>
        </w:trPr>
        <w:tc>
          <w:tcPr>
            <w:tcW w:w="5671" w:type="dxa"/>
            <w:shd w:val="clear" w:color="auto" w:fill="auto"/>
          </w:tcPr>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 xml:space="preserve">Юридический адрес: </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644024, г. Омск, пр. Карла Маркса, д.  3</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ИНН  5504002648  КПП  550401001</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 xml:space="preserve">ОГРН 1025500974267                                               </w:t>
            </w:r>
          </w:p>
          <w:p w:rsidR="00771082" w:rsidRPr="00F73E4A" w:rsidRDefault="00771082" w:rsidP="00F73E4A">
            <w:pPr>
              <w:outlineLvl w:val="0"/>
              <w:rPr>
                <w:rFonts w:eastAsia="Calibri"/>
                <w:bCs/>
                <w:sz w:val="22"/>
                <w:szCs w:val="22"/>
              </w:rPr>
            </w:pPr>
            <w:r w:rsidRPr="00771082">
              <w:rPr>
                <w:rFonts w:eastAsia="Calibri"/>
                <w:bCs/>
                <w:sz w:val="22"/>
                <w:szCs w:val="22"/>
              </w:rPr>
              <w:t xml:space="preserve">БАНК ПОЛУЧАТЕЛЯ: </w:t>
            </w:r>
          </w:p>
          <w:p w:rsidR="00771082" w:rsidRPr="00771082" w:rsidRDefault="00771082" w:rsidP="00F73E4A">
            <w:pPr>
              <w:outlineLvl w:val="0"/>
              <w:rPr>
                <w:rFonts w:eastAsia="Calibri"/>
                <w:bCs/>
                <w:sz w:val="22"/>
                <w:szCs w:val="22"/>
                <w:lang w:eastAsia="en-US"/>
              </w:rPr>
            </w:pPr>
            <w:r w:rsidRPr="00771082">
              <w:rPr>
                <w:rFonts w:eastAsia="Calibri"/>
                <w:bCs/>
                <w:sz w:val="22"/>
                <w:szCs w:val="22"/>
              </w:rPr>
              <w:t xml:space="preserve">ОКЦ № 1 </w:t>
            </w:r>
            <w:proofErr w:type="spellStart"/>
            <w:r w:rsidRPr="00771082">
              <w:rPr>
                <w:rFonts w:eastAsia="Calibri"/>
                <w:bCs/>
                <w:sz w:val="22"/>
                <w:szCs w:val="22"/>
              </w:rPr>
              <w:t>СибГУ</w:t>
            </w:r>
            <w:proofErr w:type="spellEnd"/>
            <w:r w:rsidRPr="00771082">
              <w:rPr>
                <w:rFonts w:eastAsia="Calibri"/>
                <w:bCs/>
                <w:sz w:val="22"/>
                <w:szCs w:val="22"/>
              </w:rPr>
              <w:t xml:space="preserve"> Банка России</w:t>
            </w:r>
            <w:r w:rsidRPr="00771082">
              <w:rPr>
                <w:sz w:val="22"/>
                <w:szCs w:val="22"/>
              </w:rPr>
              <w:t xml:space="preserve"> </w:t>
            </w:r>
            <w:r w:rsidRPr="00771082">
              <w:rPr>
                <w:rFonts w:eastAsia="Calibri"/>
                <w:bCs/>
                <w:sz w:val="22"/>
                <w:szCs w:val="22"/>
                <w:lang w:eastAsia="en-US"/>
              </w:rPr>
              <w:t xml:space="preserve">//УФК по Новосибирской области г. Новосибирск </w:t>
            </w:r>
          </w:p>
          <w:p w:rsidR="00771082" w:rsidRPr="00F73E4A" w:rsidRDefault="00771082" w:rsidP="00F73E4A">
            <w:pPr>
              <w:outlineLvl w:val="0"/>
              <w:rPr>
                <w:rFonts w:eastAsia="Calibri"/>
                <w:bCs/>
                <w:sz w:val="22"/>
                <w:szCs w:val="22"/>
                <w:lang w:eastAsia="en-US"/>
              </w:rPr>
            </w:pPr>
            <w:r w:rsidRPr="00771082">
              <w:rPr>
                <w:rFonts w:eastAsia="Calibri"/>
                <w:bCs/>
                <w:sz w:val="22"/>
                <w:szCs w:val="22"/>
                <w:lang w:eastAsia="en-US"/>
              </w:rPr>
              <w:t xml:space="preserve">ПОЛУЧАТЕЛЬ: </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УФК по Новосибирской области (ФБУ «Администрация «Обь-</w:t>
            </w:r>
            <w:proofErr w:type="spellStart"/>
            <w:r w:rsidRPr="00771082">
              <w:rPr>
                <w:rFonts w:eastAsia="Calibri"/>
                <w:bCs/>
                <w:sz w:val="22"/>
                <w:szCs w:val="22"/>
                <w:lang w:eastAsia="en-US"/>
              </w:rPr>
              <w:t>Иртышводпуть</w:t>
            </w:r>
            <w:proofErr w:type="spellEnd"/>
            <w:r w:rsidRPr="00771082">
              <w:rPr>
                <w:rFonts w:eastAsia="Calibri"/>
                <w:bCs/>
                <w:sz w:val="22"/>
                <w:szCs w:val="22"/>
                <w:lang w:eastAsia="en-US"/>
              </w:rPr>
              <w:t xml:space="preserve">» </w:t>
            </w:r>
            <w:proofErr w:type="spellStart"/>
            <w:r w:rsidRPr="00771082">
              <w:rPr>
                <w:rFonts w:eastAsia="Calibri"/>
                <w:bCs/>
                <w:sz w:val="22"/>
                <w:szCs w:val="22"/>
                <w:lang w:eastAsia="en-US"/>
              </w:rPr>
              <w:t>л.сч</w:t>
            </w:r>
            <w:proofErr w:type="spellEnd"/>
            <w:r w:rsidRPr="00771082">
              <w:rPr>
                <w:rFonts w:eastAsia="Calibri"/>
                <w:bCs/>
                <w:sz w:val="22"/>
                <w:szCs w:val="22"/>
                <w:lang w:eastAsia="en-US"/>
              </w:rPr>
              <w:t>.</w:t>
            </w:r>
            <w:r w:rsidRPr="00771082">
              <w:rPr>
                <w:bCs/>
                <w:sz w:val="22"/>
                <w:szCs w:val="22"/>
              </w:rPr>
              <w:t xml:space="preserve"> 20526Х51020</w:t>
            </w:r>
            <w:r w:rsidRPr="00771082">
              <w:rPr>
                <w:rFonts w:eastAsia="Calibri"/>
                <w:bCs/>
                <w:sz w:val="22"/>
                <w:szCs w:val="22"/>
                <w:lang w:eastAsia="en-US"/>
              </w:rPr>
              <w:t xml:space="preserve">) </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Номер казначейского счета 03214643000000015108</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Номер банковского счета, открытый УФК по Новосибирской области 40102810445370000043</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 xml:space="preserve">БИК УФК по Новосибирской области 015004950                                                       </w:t>
            </w:r>
          </w:p>
          <w:p w:rsidR="00771082" w:rsidRPr="00771082" w:rsidRDefault="00771082" w:rsidP="00F73E4A">
            <w:pPr>
              <w:outlineLvl w:val="0"/>
              <w:rPr>
                <w:rFonts w:eastAsia="Calibri"/>
                <w:bCs/>
                <w:sz w:val="22"/>
                <w:szCs w:val="22"/>
                <w:lang w:eastAsia="en-US"/>
              </w:rPr>
            </w:pPr>
            <w:r w:rsidRPr="00771082">
              <w:rPr>
                <w:rFonts w:eastAsia="Calibri"/>
                <w:bCs/>
                <w:sz w:val="22"/>
                <w:szCs w:val="22"/>
                <w:lang w:eastAsia="en-US"/>
              </w:rPr>
              <w:t>Тел. (3812) 729-162</w:t>
            </w:r>
          </w:p>
          <w:p w:rsidR="00771082" w:rsidRPr="00771082" w:rsidRDefault="00AB02E3" w:rsidP="00F73E4A">
            <w:pPr>
              <w:suppressAutoHyphens/>
              <w:outlineLvl w:val="0"/>
              <w:rPr>
                <w:rFonts w:ascii="Liberation Serif" w:eastAsia="Calibri" w:hAnsi="Liberation Serif" w:cs="Arial Unicode MS"/>
                <w:bCs/>
                <w:color w:val="000000"/>
                <w:kern w:val="2"/>
                <w:sz w:val="22"/>
                <w:szCs w:val="22"/>
                <w:lang w:eastAsia="en-US" w:bidi="hi-IN"/>
              </w:rPr>
            </w:pPr>
            <w:hyperlink r:id="rId9" w:history="1">
              <w:r w:rsidR="00771082" w:rsidRPr="00F73E4A">
                <w:rPr>
                  <w:rFonts w:ascii="Liberation Serif" w:eastAsia="Calibri" w:hAnsi="Liberation Serif" w:cs="Arial Unicode MS"/>
                  <w:bCs/>
                  <w:color w:val="0000FF"/>
                  <w:kern w:val="2"/>
                  <w:sz w:val="22"/>
                  <w:szCs w:val="22"/>
                  <w:u w:val="single"/>
                  <w:lang w:val="en-US" w:eastAsia="en-US" w:bidi="hi-IN"/>
                </w:rPr>
                <w:t>snab</w:t>
              </w:r>
              <w:r w:rsidR="00771082" w:rsidRPr="00F73E4A">
                <w:rPr>
                  <w:rFonts w:ascii="Liberation Serif" w:eastAsia="Calibri" w:hAnsi="Liberation Serif" w:cs="Arial Unicode MS"/>
                  <w:bCs/>
                  <w:color w:val="0000FF"/>
                  <w:kern w:val="2"/>
                  <w:sz w:val="22"/>
                  <w:szCs w:val="22"/>
                  <w:u w:val="single"/>
                  <w:lang w:eastAsia="en-US" w:bidi="hi-IN"/>
                </w:rPr>
                <w:t>-</w:t>
              </w:r>
              <w:r w:rsidR="00771082" w:rsidRPr="00F73E4A">
                <w:rPr>
                  <w:rFonts w:ascii="Liberation Serif" w:eastAsia="Calibri" w:hAnsi="Liberation Serif" w:cs="Arial Unicode MS"/>
                  <w:bCs/>
                  <w:color w:val="0000FF"/>
                  <w:kern w:val="2"/>
                  <w:sz w:val="22"/>
                  <w:szCs w:val="22"/>
                  <w:u w:val="single"/>
                  <w:lang w:val="en-US" w:eastAsia="en-US" w:bidi="hi-IN"/>
                </w:rPr>
                <w:t>gbu</w:t>
              </w:r>
              <w:r w:rsidR="00771082" w:rsidRPr="00F73E4A">
                <w:rPr>
                  <w:rFonts w:ascii="Liberation Serif" w:eastAsia="Calibri" w:hAnsi="Liberation Serif" w:cs="Arial Unicode MS"/>
                  <w:bCs/>
                  <w:color w:val="0000FF"/>
                  <w:kern w:val="2"/>
                  <w:sz w:val="22"/>
                  <w:szCs w:val="22"/>
                  <w:u w:val="single"/>
                  <w:lang w:eastAsia="en-US" w:bidi="hi-IN"/>
                </w:rPr>
                <w:t>@</w:t>
              </w:r>
              <w:r w:rsidR="00771082" w:rsidRPr="00F73E4A">
                <w:rPr>
                  <w:rFonts w:ascii="Liberation Serif" w:eastAsia="Calibri" w:hAnsi="Liberation Serif" w:cs="Arial Unicode MS"/>
                  <w:bCs/>
                  <w:color w:val="0000FF"/>
                  <w:kern w:val="2"/>
                  <w:sz w:val="22"/>
                  <w:szCs w:val="22"/>
                  <w:u w:val="single"/>
                  <w:lang w:val="en-US" w:eastAsia="en-US" w:bidi="hi-IN"/>
                </w:rPr>
                <w:t>yandex</w:t>
              </w:r>
              <w:r w:rsidR="00771082" w:rsidRPr="00F73E4A">
                <w:rPr>
                  <w:rFonts w:ascii="Liberation Serif" w:eastAsia="Calibri" w:hAnsi="Liberation Serif" w:cs="Arial Unicode MS"/>
                  <w:bCs/>
                  <w:color w:val="0000FF"/>
                  <w:kern w:val="2"/>
                  <w:sz w:val="22"/>
                  <w:szCs w:val="22"/>
                  <w:u w:val="single"/>
                  <w:lang w:eastAsia="en-US" w:bidi="hi-IN"/>
                </w:rPr>
                <w:t>.</w:t>
              </w:r>
              <w:proofErr w:type="spellStart"/>
              <w:r w:rsidR="00771082" w:rsidRPr="00F73E4A">
                <w:rPr>
                  <w:rFonts w:ascii="Liberation Serif" w:eastAsia="Calibri" w:hAnsi="Liberation Serif" w:cs="Arial Unicode MS"/>
                  <w:bCs/>
                  <w:color w:val="0000FF"/>
                  <w:kern w:val="2"/>
                  <w:sz w:val="22"/>
                  <w:szCs w:val="22"/>
                  <w:u w:val="single"/>
                  <w:lang w:val="en-US" w:eastAsia="en-US" w:bidi="hi-IN"/>
                </w:rPr>
                <w:t>ru</w:t>
              </w:r>
              <w:proofErr w:type="spellEnd"/>
            </w:hyperlink>
            <w:r w:rsidR="00771082" w:rsidRPr="00771082">
              <w:rPr>
                <w:rFonts w:ascii="Liberation Serif" w:eastAsia="Calibri" w:hAnsi="Liberation Serif" w:cs="Arial Unicode MS"/>
                <w:bCs/>
                <w:color w:val="000000"/>
                <w:kern w:val="2"/>
                <w:sz w:val="22"/>
                <w:szCs w:val="22"/>
                <w:lang w:eastAsia="en-US" w:bidi="hi-IN"/>
              </w:rPr>
              <w:t xml:space="preserve">                                                                                                                                                  </w:t>
            </w:r>
          </w:p>
        </w:tc>
        <w:tc>
          <w:tcPr>
            <w:tcW w:w="5103" w:type="dxa"/>
            <w:shd w:val="clear" w:color="auto" w:fill="auto"/>
          </w:tcPr>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r w:rsidRPr="00771082">
              <w:rPr>
                <w:rFonts w:ascii="Liberation Serif" w:eastAsia="Calibri" w:hAnsi="Liberation Serif" w:cs="Arial Unicode MS"/>
                <w:bCs/>
                <w:color w:val="000000"/>
                <w:kern w:val="2"/>
                <w:sz w:val="22"/>
                <w:szCs w:val="22"/>
                <w:lang w:eastAsia="en-US" w:bidi="hi-IN"/>
              </w:rPr>
              <w:t xml:space="preserve"> </w:t>
            </w:r>
          </w:p>
        </w:tc>
      </w:tr>
      <w:tr w:rsidR="00771082" w:rsidRPr="00771082" w:rsidTr="00F73E4A">
        <w:trPr>
          <w:trHeight w:val="249"/>
        </w:trPr>
        <w:tc>
          <w:tcPr>
            <w:tcW w:w="5671" w:type="dxa"/>
            <w:shd w:val="clear" w:color="auto" w:fill="auto"/>
          </w:tcPr>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p>
          <w:p w:rsidR="00771082" w:rsidRPr="00F73E4A" w:rsidRDefault="00771082" w:rsidP="00F73E4A">
            <w:pPr>
              <w:suppressAutoHyphens/>
              <w:outlineLvl w:val="0"/>
              <w:rPr>
                <w:rFonts w:ascii="Liberation Serif" w:eastAsia="Calibri" w:hAnsi="Liberation Serif" w:cs="Arial Unicode MS"/>
                <w:bCs/>
                <w:color w:val="000000"/>
                <w:kern w:val="2"/>
                <w:sz w:val="22"/>
                <w:szCs w:val="22"/>
                <w:lang w:eastAsia="en-US" w:bidi="hi-IN"/>
              </w:rPr>
            </w:pPr>
          </w:p>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p>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r w:rsidRPr="00771082">
              <w:rPr>
                <w:rFonts w:ascii="Liberation Serif" w:eastAsia="NSimSun" w:hAnsi="Liberation Serif" w:cs="Arial Unicode MS"/>
                <w:color w:val="000000"/>
                <w:kern w:val="2"/>
                <w:sz w:val="22"/>
                <w:szCs w:val="22"/>
                <w:lang w:eastAsia="zh-CN" w:bidi="hi-IN"/>
              </w:rPr>
              <w:t>___________________</w:t>
            </w:r>
          </w:p>
        </w:tc>
        <w:tc>
          <w:tcPr>
            <w:tcW w:w="5103" w:type="dxa"/>
            <w:shd w:val="clear" w:color="auto" w:fill="auto"/>
          </w:tcPr>
          <w:p w:rsidR="00771082" w:rsidRPr="00F73E4A" w:rsidRDefault="00771082" w:rsidP="00F73E4A">
            <w:pPr>
              <w:suppressAutoHyphens/>
              <w:outlineLvl w:val="0"/>
              <w:rPr>
                <w:rFonts w:ascii="Liberation Serif" w:eastAsia="Calibri" w:hAnsi="Liberation Serif" w:cs="Arial Unicode MS"/>
                <w:bCs/>
                <w:color w:val="000000"/>
                <w:kern w:val="2"/>
                <w:sz w:val="22"/>
                <w:szCs w:val="22"/>
                <w:lang w:eastAsia="en-US" w:bidi="hi-IN"/>
              </w:rPr>
            </w:pPr>
            <w:r w:rsidRPr="00771082">
              <w:rPr>
                <w:rFonts w:ascii="Liberation Serif" w:eastAsia="Calibri" w:hAnsi="Liberation Serif" w:cs="Arial Unicode MS"/>
                <w:bCs/>
                <w:color w:val="000000"/>
                <w:kern w:val="2"/>
                <w:sz w:val="22"/>
                <w:szCs w:val="22"/>
                <w:lang w:eastAsia="en-US" w:bidi="hi-IN"/>
              </w:rPr>
              <w:t xml:space="preserve"> </w:t>
            </w:r>
          </w:p>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p>
          <w:p w:rsidR="00771082" w:rsidRPr="00771082" w:rsidRDefault="00771082" w:rsidP="00F73E4A">
            <w:pPr>
              <w:suppressAutoHyphens/>
              <w:outlineLvl w:val="0"/>
              <w:rPr>
                <w:rFonts w:ascii="Liberation Serif" w:eastAsia="Calibri" w:hAnsi="Liberation Serif" w:cs="Arial Unicode MS"/>
                <w:bCs/>
                <w:color w:val="000000"/>
                <w:kern w:val="2"/>
                <w:sz w:val="22"/>
                <w:szCs w:val="22"/>
                <w:lang w:eastAsia="en-US" w:bidi="hi-IN"/>
              </w:rPr>
            </w:pPr>
          </w:p>
          <w:p w:rsidR="00771082" w:rsidRPr="00771082" w:rsidRDefault="00771082" w:rsidP="00F73E4A">
            <w:pPr>
              <w:suppressAutoHyphens/>
              <w:outlineLvl w:val="0"/>
              <w:rPr>
                <w:rFonts w:ascii="Liberation Serif" w:eastAsia="NSimSun" w:hAnsi="Liberation Serif" w:cs="Arial Unicode MS" w:hint="eastAsia"/>
                <w:color w:val="000000"/>
                <w:kern w:val="2"/>
                <w:sz w:val="22"/>
                <w:szCs w:val="22"/>
                <w:lang w:eastAsia="zh-CN" w:bidi="hi-IN"/>
              </w:rPr>
            </w:pPr>
            <w:r w:rsidRPr="00771082">
              <w:rPr>
                <w:rFonts w:ascii="Liberation Serif" w:eastAsia="NSimSun" w:hAnsi="Liberation Serif" w:cs="Arial Unicode MS"/>
                <w:color w:val="000000"/>
                <w:kern w:val="2"/>
                <w:sz w:val="22"/>
                <w:szCs w:val="22"/>
                <w:lang w:eastAsia="zh-CN" w:bidi="hi-IN"/>
              </w:rPr>
              <w:t>__________________</w:t>
            </w:r>
          </w:p>
        </w:tc>
      </w:tr>
    </w:tbl>
    <w:p w:rsidR="00EA153D" w:rsidRDefault="00EA153D" w:rsidP="00EF4AD0">
      <w:pPr>
        <w:jc w:val="right"/>
        <w:rPr>
          <w:rFonts w:eastAsia="Calibri"/>
          <w:sz w:val="22"/>
          <w:szCs w:val="22"/>
          <w:lang w:eastAsia="en-US"/>
        </w:rPr>
      </w:pPr>
    </w:p>
    <w:p w:rsidR="00771082" w:rsidRPr="006938CA" w:rsidRDefault="00771082" w:rsidP="00EF4AD0">
      <w:pPr>
        <w:jc w:val="right"/>
        <w:rPr>
          <w:rFonts w:eastAsia="Calibri"/>
          <w:sz w:val="22"/>
          <w:szCs w:val="22"/>
          <w:lang w:eastAsia="en-US"/>
        </w:rPr>
        <w:sectPr w:rsidR="00771082" w:rsidRPr="006938CA" w:rsidSect="00D82B0E">
          <w:pgSz w:w="11906" w:h="16838"/>
          <w:pgMar w:top="720" w:right="720" w:bottom="720" w:left="720" w:header="720" w:footer="720" w:gutter="0"/>
          <w:cols w:space="720"/>
          <w:docGrid w:linePitch="272"/>
        </w:sectPr>
      </w:pPr>
    </w:p>
    <w:p w:rsidR="001606CE" w:rsidRPr="006938CA" w:rsidRDefault="00EF4AD0" w:rsidP="00EF4AD0">
      <w:pPr>
        <w:jc w:val="right"/>
        <w:rPr>
          <w:rFonts w:eastAsia="Calibri"/>
          <w:sz w:val="22"/>
          <w:szCs w:val="22"/>
          <w:lang w:eastAsia="en-US"/>
        </w:rPr>
      </w:pPr>
      <w:r w:rsidRPr="006938CA">
        <w:rPr>
          <w:rFonts w:eastAsia="Calibri"/>
          <w:sz w:val="22"/>
          <w:szCs w:val="22"/>
          <w:lang w:eastAsia="en-US"/>
        </w:rPr>
        <w:lastRenderedPageBreak/>
        <w:t xml:space="preserve">Приложение № 1 </w:t>
      </w:r>
    </w:p>
    <w:p w:rsidR="001606CE" w:rsidRPr="006938CA" w:rsidRDefault="00EF4AD0" w:rsidP="001606CE">
      <w:pPr>
        <w:jc w:val="right"/>
        <w:rPr>
          <w:rFonts w:eastAsia="Calibri"/>
          <w:sz w:val="22"/>
          <w:szCs w:val="22"/>
          <w:lang w:eastAsia="en-US"/>
        </w:rPr>
      </w:pPr>
      <w:r w:rsidRPr="006938CA">
        <w:rPr>
          <w:rFonts w:eastAsia="Calibri"/>
          <w:sz w:val="22"/>
          <w:szCs w:val="22"/>
          <w:lang w:eastAsia="en-US"/>
        </w:rPr>
        <w:t>к Контракту</w:t>
      </w:r>
      <w:r w:rsidR="001606CE" w:rsidRPr="006938CA">
        <w:rPr>
          <w:rFonts w:eastAsia="Calibri"/>
          <w:sz w:val="22"/>
          <w:szCs w:val="22"/>
          <w:lang w:eastAsia="en-US"/>
        </w:rPr>
        <w:t xml:space="preserve"> № </w:t>
      </w:r>
      <w:r w:rsidR="003C2E2D" w:rsidRPr="006938CA">
        <w:rPr>
          <w:rFonts w:eastAsia="Calibri"/>
          <w:sz w:val="22"/>
          <w:szCs w:val="22"/>
          <w:lang w:eastAsia="en-US"/>
        </w:rPr>
        <w:t>11-15/</w:t>
      </w:r>
      <w:r w:rsidR="00EA153D" w:rsidRPr="006938CA">
        <w:rPr>
          <w:rFonts w:eastAsia="Calibri"/>
          <w:sz w:val="22"/>
          <w:szCs w:val="22"/>
          <w:lang w:eastAsia="en-US"/>
        </w:rPr>
        <w:t>___</w:t>
      </w:r>
    </w:p>
    <w:p w:rsidR="00EF4AD0" w:rsidRPr="006938CA" w:rsidRDefault="00D57BD6" w:rsidP="00EF4AD0">
      <w:pPr>
        <w:jc w:val="right"/>
        <w:rPr>
          <w:rFonts w:eastAsia="Calibri"/>
          <w:sz w:val="22"/>
          <w:szCs w:val="22"/>
          <w:lang w:eastAsia="en-US"/>
        </w:rPr>
      </w:pPr>
      <w:r w:rsidRPr="006938CA">
        <w:rPr>
          <w:rFonts w:eastAsia="Calibri"/>
          <w:sz w:val="22"/>
          <w:szCs w:val="22"/>
          <w:lang w:eastAsia="en-US"/>
        </w:rPr>
        <w:t xml:space="preserve">от </w:t>
      </w:r>
      <w:r w:rsidR="0033589A" w:rsidRPr="006938CA">
        <w:rPr>
          <w:rFonts w:eastAsia="Calibri"/>
          <w:sz w:val="22"/>
          <w:szCs w:val="22"/>
          <w:lang w:eastAsia="en-US"/>
        </w:rPr>
        <w:t>«__</w:t>
      </w:r>
      <w:r w:rsidR="003C1D3C" w:rsidRPr="006938CA">
        <w:rPr>
          <w:rFonts w:eastAsia="Calibri"/>
          <w:sz w:val="22"/>
          <w:szCs w:val="22"/>
          <w:lang w:eastAsia="en-US"/>
        </w:rPr>
        <w:t>_» _</w:t>
      </w:r>
      <w:r w:rsidR="0033589A" w:rsidRPr="006938CA">
        <w:rPr>
          <w:rFonts w:eastAsia="Calibri"/>
          <w:sz w:val="22"/>
          <w:szCs w:val="22"/>
          <w:lang w:eastAsia="en-US"/>
        </w:rPr>
        <w:t>_______</w:t>
      </w:r>
      <w:r w:rsidR="00DE7F24">
        <w:rPr>
          <w:rFonts w:eastAsia="Calibri"/>
          <w:sz w:val="22"/>
          <w:szCs w:val="22"/>
          <w:lang w:eastAsia="en-US"/>
        </w:rPr>
        <w:t>_ 2026</w:t>
      </w:r>
      <w:r w:rsidR="00EF4AD0" w:rsidRPr="006938CA">
        <w:rPr>
          <w:rFonts w:eastAsia="Calibri"/>
          <w:sz w:val="22"/>
          <w:szCs w:val="22"/>
          <w:lang w:eastAsia="en-US"/>
        </w:rPr>
        <w:t xml:space="preserve"> г.</w:t>
      </w:r>
    </w:p>
    <w:p w:rsidR="00EF4AD0" w:rsidRPr="006938CA" w:rsidRDefault="00EF4AD0" w:rsidP="00CE2ED2">
      <w:pPr>
        <w:contextualSpacing/>
        <w:rPr>
          <w:rFonts w:eastAsia="Calibri"/>
          <w:sz w:val="22"/>
          <w:szCs w:val="22"/>
          <w:lang w:eastAsia="en-US"/>
        </w:rPr>
      </w:pPr>
    </w:p>
    <w:p w:rsidR="001351BE" w:rsidRPr="006938CA" w:rsidRDefault="00EF4AD0" w:rsidP="006F0B5A">
      <w:pPr>
        <w:ind w:left="1068"/>
        <w:contextualSpacing/>
        <w:jc w:val="center"/>
        <w:rPr>
          <w:rFonts w:eastAsia="Calibri"/>
          <w:b/>
          <w:sz w:val="22"/>
          <w:szCs w:val="22"/>
          <w:lang w:eastAsia="en-US"/>
        </w:rPr>
      </w:pPr>
      <w:r w:rsidRPr="006938CA">
        <w:rPr>
          <w:rFonts w:eastAsia="Calibri"/>
          <w:b/>
          <w:sz w:val="22"/>
          <w:szCs w:val="22"/>
          <w:lang w:eastAsia="en-US"/>
        </w:rPr>
        <w:t>Спецификация</w:t>
      </w:r>
    </w:p>
    <w:p w:rsidR="001351BE" w:rsidRPr="006938CA" w:rsidRDefault="001351BE" w:rsidP="00EF4AD0">
      <w:pPr>
        <w:ind w:left="1068"/>
        <w:contextualSpacing/>
        <w:jc w:val="center"/>
        <w:rPr>
          <w:rFonts w:eastAsia="Calibri"/>
          <w:b/>
          <w:sz w:val="22"/>
          <w:szCs w:val="22"/>
          <w:lang w:eastAsia="en-US"/>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4962"/>
        <w:gridCol w:w="1559"/>
        <w:gridCol w:w="1843"/>
        <w:gridCol w:w="1842"/>
        <w:gridCol w:w="1418"/>
      </w:tblGrid>
      <w:tr w:rsidR="00DE7F24" w:rsidRPr="006938CA" w:rsidTr="00D109B5">
        <w:trPr>
          <w:trHeight w:val="600"/>
        </w:trPr>
        <w:tc>
          <w:tcPr>
            <w:tcW w:w="710" w:type="dxa"/>
            <w:shd w:val="clear" w:color="auto" w:fill="auto"/>
            <w:vAlign w:val="center"/>
          </w:tcPr>
          <w:p w:rsidR="00DE7F24" w:rsidRPr="00E461D2" w:rsidRDefault="00DE7F24" w:rsidP="00DE7F24">
            <w:pPr>
              <w:jc w:val="center"/>
              <w:rPr>
                <w:rFonts w:eastAsia="Calibri"/>
                <w:lang w:eastAsia="en-US"/>
              </w:rPr>
            </w:pPr>
            <w:r>
              <w:rPr>
                <w:rFonts w:eastAsia="Calibri"/>
                <w:lang w:eastAsia="en-US"/>
              </w:rPr>
              <w:t xml:space="preserve">№ </w:t>
            </w:r>
            <w:proofErr w:type="gramStart"/>
            <w:r>
              <w:rPr>
                <w:rFonts w:eastAsia="Calibri"/>
                <w:lang w:eastAsia="en-US"/>
              </w:rPr>
              <w:t>п</w:t>
            </w:r>
            <w:proofErr w:type="gramEnd"/>
            <w:r>
              <w:rPr>
                <w:rFonts w:eastAsia="Calibri"/>
                <w:lang w:eastAsia="en-US"/>
              </w:rPr>
              <w:t>/п</w:t>
            </w:r>
          </w:p>
        </w:tc>
        <w:tc>
          <w:tcPr>
            <w:tcW w:w="3685" w:type="dxa"/>
            <w:shd w:val="clear" w:color="auto" w:fill="auto"/>
            <w:vAlign w:val="center"/>
          </w:tcPr>
          <w:p w:rsidR="00DE7F24" w:rsidRPr="00BA26BF" w:rsidRDefault="00BA26BF" w:rsidP="00E461D2">
            <w:pPr>
              <w:jc w:val="center"/>
              <w:rPr>
                <w:rFonts w:eastAsia="Calibri"/>
                <w:lang w:eastAsia="en-US"/>
              </w:rPr>
            </w:pPr>
            <w:r w:rsidRPr="00BA26BF">
              <w:rPr>
                <w:iCs/>
              </w:rPr>
              <w:t>Наименование объекта закупки    (услуги)</w:t>
            </w:r>
          </w:p>
        </w:tc>
        <w:tc>
          <w:tcPr>
            <w:tcW w:w="4962" w:type="dxa"/>
            <w:shd w:val="clear" w:color="auto" w:fill="auto"/>
            <w:vAlign w:val="center"/>
          </w:tcPr>
          <w:p w:rsidR="00DE7F24" w:rsidRPr="00BA26BF" w:rsidRDefault="00BA26BF" w:rsidP="00E461D2">
            <w:pPr>
              <w:jc w:val="center"/>
              <w:rPr>
                <w:rFonts w:eastAsia="Calibri"/>
                <w:color w:val="000000"/>
              </w:rPr>
            </w:pPr>
            <w:r w:rsidRPr="00BA26BF">
              <w:rPr>
                <w:rFonts w:eastAsia="Calibri"/>
                <w:color w:val="000000"/>
              </w:rPr>
              <w:t>Обучающиеся</w:t>
            </w:r>
          </w:p>
        </w:tc>
        <w:tc>
          <w:tcPr>
            <w:tcW w:w="1559" w:type="dxa"/>
            <w:shd w:val="clear" w:color="auto" w:fill="auto"/>
            <w:vAlign w:val="center"/>
          </w:tcPr>
          <w:p w:rsidR="00DE7F24" w:rsidRPr="00BA26BF" w:rsidRDefault="00BA26BF" w:rsidP="00BA26BF">
            <w:pPr>
              <w:jc w:val="center"/>
              <w:rPr>
                <w:rFonts w:eastAsia="Calibri"/>
                <w:color w:val="000000"/>
              </w:rPr>
            </w:pPr>
            <w:r w:rsidRPr="00BA26BF">
              <w:rPr>
                <w:rFonts w:eastAsia="Calibri"/>
                <w:color w:val="000000"/>
              </w:rPr>
              <w:t>Кол-во часов обучения</w:t>
            </w:r>
          </w:p>
        </w:tc>
        <w:tc>
          <w:tcPr>
            <w:tcW w:w="1843" w:type="dxa"/>
            <w:shd w:val="clear" w:color="auto" w:fill="auto"/>
            <w:vAlign w:val="center"/>
          </w:tcPr>
          <w:p w:rsidR="00DE7F24" w:rsidRPr="00BA26BF" w:rsidRDefault="00BA26BF" w:rsidP="00E461D2">
            <w:pPr>
              <w:jc w:val="center"/>
              <w:rPr>
                <w:rFonts w:eastAsia="Calibri"/>
                <w:color w:val="000000"/>
              </w:rPr>
            </w:pPr>
            <w:r w:rsidRPr="00BA26BF">
              <w:rPr>
                <w:rFonts w:eastAsia="Calibri"/>
                <w:color w:val="000000"/>
              </w:rPr>
              <w:t>Форма обучения</w:t>
            </w:r>
          </w:p>
        </w:tc>
        <w:tc>
          <w:tcPr>
            <w:tcW w:w="1842" w:type="dxa"/>
            <w:shd w:val="clear" w:color="auto" w:fill="auto"/>
            <w:vAlign w:val="center"/>
          </w:tcPr>
          <w:p w:rsidR="00DE7F24" w:rsidRPr="00BA26BF" w:rsidRDefault="00DE7F24" w:rsidP="00E461D2">
            <w:pPr>
              <w:jc w:val="center"/>
              <w:rPr>
                <w:rFonts w:eastAsia="Calibri"/>
                <w:color w:val="000000"/>
              </w:rPr>
            </w:pPr>
            <w:r w:rsidRPr="00BA26BF">
              <w:rPr>
                <w:rFonts w:eastAsia="Calibri"/>
                <w:color w:val="000000"/>
              </w:rPr>
              <w:t>Цена за обучение 1 человека, рублей</w:t>
            </w:r>
          </w:p>
        </w:tc>
        <w:tc>
          <w:tcPr>
            <w:tcW w:w="1418" w:type="dxa"/>
            <w:shd w:val="clear" w:color="auto" w:fill="auto"/>
            <w:vAlign w:val="center"/>
          </w:tcPr>
          <w:p w:rsidR="00DE7F24" w:rsidRPr="00BA26BF" w:rsidRDefault="00DE7F24" w:rsidP="00E461D2">
            <w:pPr>
              <w:jc w:val="center"/>
              <w:rPr>
                <w:rFonts w:eastAsia="Calibri"/>
                <w:color w:val="000000"/>
              </w:rPr>
            </w:pPr>
            <w:r w:rsidRPr="00BA26BF">
              <w:rPr>
                <w:rFonts w:eastAsia="Calibri"/>
                <w:color w:val="000000"/>
              </w:rPr>
              <w:t>Стоимость услуг, рублей</w:t>
            </w:r>
          </w:p>
        </w:tc>
      </w:tr>
      <w:tr w:rsidR="00B141B6" w:rsidRPr="006938CA" w:rsidTr="00D109B5">
        <w:trPr>
          <w:trHeight w:val="363"/>
        </w:trPr>
        <w:tc>
          <w:tcPr>
            <w:tcW w:w="710" w:type="dxa"/>
            <w:vMerge w:val="restart"/>
            <w:shd w:val="clear" w:color="auto" w:fill="auto"/>
          </w:tcPr>
          <w:p w:rsidR="00B141B6" w:rsidRPr="006938CA" w:rsidRDefault="00B141B6" w:rsidP="00771082">
            <w:pPr>
              <w:rPr>
                <w:sz w:val="22"/>
                <w:szCs w:val="22"/>
              </w:rPr>
            </w:pPr>
            <w:r>
              <w:rPr>
                <w:sz w:val="22"/>
                <w:szCs w:val="22"/>
              </w:rPr>
              <w:t>1</w:t>
            </w:r>
          </w:p>
        </w:tc>
        <w:tc>
          <w:tcPr>
            <w:tcW w:w="3685" w:type="dxa"/>
            <w:vMerge w:val="restart"/>
            <w:shd w:val="clear" w:color="auto" w:fill="auto"/>
          </w:tcPr>
          <w:p w:rsidR="00B141B6" w:rsidRPr="006938CA" w:rsidRDefault="00B141B6" w:rsidP="00771082">
            <w:pPr>
              <w:rPr>
                <w:sz w:val="22"/>
                <w:szCs w:val="22"/>
              </w:rPr>
            </w:pPr>
            <w:r w:rsidRPr="00EA478E">
              <w:rPr>
                <w:b/>
              </w:rPr>
              <w:t>А.</w:t>
            </w:r>
            <w:r w:rsidRPr="007A4599">
              <w:t xml:space="preserve"> Общие вопросы</w:t>
            </w:r>
            <w:r>
              <w:t xml:space="preserve"> охраны труда и функционирования системы управления охраной труда</w:t>
            </w:r>
          </w:p>
        </w:tc>
        <w:tc>
          <w:tcPr>
            <w:tcW w:w="4962" w:type="dxa"/>
            <w:shd w:val="clear" w:color="auto" w:fill="auto"/>
          </w:tcPr>
          <w:p w:rsidR="00B141B6" w:rsidRPr="00681731" w:rsidRDefault="00B141B6" w:rsidP="007D0F18">
            <w:pPr>
              <w:autoSpaceDE w:val="0"/>
              <w:autoSpaceDN w:val="0"/>
              <w:adjustRightInd w:val="0"/>
              <w:spacing w:line="20" w:lineRule="atLeast"/>
              <w:rPr>
                <w:iCs/>
              </w:rPr>
            </w:pPr>
            <w:r>
              <w:rPr>
                <w:iCs/>
              </w:rPr>
              <w:t>1.</w:t>
            </w:r>
            <w:r w:rsidR="007D0F18">
              <w:rPr>
                <w:iCs/>
              </w:rPr>
              <w:t xml:space="preserve"> ФИО</w:t>
            </w:r>
            <w:r>
              <w:rPr>
                <w:iCs/>
              </w:rPr>
              <w:t xml:space="preserve"> </w:t>
            </w:r>
            <w:r w:rsidR="007D0F18">
              <w:rPr>
                <w:iCs/>
              </w:rPr>
              <w:t xml:space="preserve">- </w:t>
            </w:r>
            <w:r>
              <w:rPr>
                <w:iCs/>
              </w:rPr>
              <w:t xml:space="preserve">заместитель руководителя </w:t>
            </w:r>
          </w:p>
        </w:tc>
        <w:tc>
          <w:tcPr>
            <w:tcW w:w="1559" w:type="dxa"/>
            <w:vMerge w:val="restart"/>
            <w:shd w:val="clear" w:color="auto" w:fill="auto"/>
            <w:vAlign w:val="center"/>
          </w:tcPr>
          <w:p w:rsidR="00B141B6" w:rsidRDefault="00B141B6" w:rsidP="00DE7F24">
            <w:pPr>
              <w:rPr>
                <w:rFonts w:eastAsia="Calibri"/>
                <w:sz w:val="22"/>
                <w:szCs w:val="22"/>
                <w:lang w:eastAsia="en-US"/>
              </w:rPr>
            </w:pPr>
          </w:p>
          <w:p w:rsidR="00B141B6" w:rsidRDefault="00B141B6" w:rsidP="00DE7F24">
            <w:pPr>
              <w:rPr>
                <w:rFonts w:eastAsia="Calibri"/>
                <w:sz w:val="22"/>
                <w:szCs w:val="22"/>
                <w:lang w:eastAsia="en-US"/>
              </w:rPr>
            </w:pPr>
          </w:p>
          <w:p w:rsidR="00B141B6" w:rsidRDefault="00B141B6" w:rsidP="00DE7F24">
            <w:pPr>
              <w:rPr>
                <w:rFonts w:eastAsia="Calibri"/>
                <w:sz w:val="22"/>
                <w:szCs w:val="22"/>
                <w:lang w:eastAsia="en-US"/>
              </w:rPr>
            </w:pPr>
          </w:p>
          <w:p w:rsidR="00B141B6" w:rsidRDefault="00B141B6" w:rsidP="00DE7F24">
            <w:pPr>
              <w:rPr>
                <w:rFonts w:eastAsia="Calibri"/>
                <w:sz w:val="22"/>
                <w:szCs w:val="22"/>
                <w:lang w:eastAsia="en-US"/>
              </w:rPr>
            </w:pPr>
          </w:p>
          <w:p w:rsidR="00B141B6" w:rsidRPr="006938CA" w:rsidRDefault="00B141B6" w:rsidP="00DE7F24">
            <w:pPr>
              <w:rPr>
                <w:rFonts w:eastAsia="Calibri"/>
                <w:sz w:val="22"/>
                <w:szCs w:val="22"/>
                <w:lang w:eastAsia="en-US"/>
              </w:rPr>
            </w:pPr>
          </w:p>
        </w:tc>
        <w:tc>
          <w:tcPr>
            <w:tcW w:w="1843" w:type="dxa"/>
            <w:vMerge w:val="restart"/>
            <w:shd w:val="clear" w:color="auto" w:fill="auto"/>
            <w:vAlign w:val="center"/>
          </w:tcPr>
          <w:p w:rsidR="00B141B6" w:rsidRPr="006938CA" w:rsidRDefault="00B141B6" w:rsidP="005D688D">
            <w:pPr>
              <w:jc w:val="center"/>
              <w:rPr>
                <w:rFonts w:eastAsia="Calibri"/>
                <w:color w:val="000000"/>
                <w:sz w:val="22"/>
                <w:szCs w:val="22"/>
              </w:rPr>
            </w:pPr>
          </w:p>
        </w:tc>
        <w:tc>
          <w:tcPr>
            <w:tcW w:w="1842" w:type="dxa"/>
            <w:vMerge w:val="restart"/>
            <w:shd w:val="clear" w:color="auto" w:fill="auto"/>
            <w:vAlign w:val="center"/>
          </w:tcPr>
          <w:p w:rsidR="00B141B6" w:rsidRPr="006938CA" w:rsidRDefault="00B141B6" w:rsidP="00DE7F24">
            <w:pPr>
              <w:rPr>
                <w:rFonts w:eastAsia="Calibri"/>
                <w:color w:val="000000"/>
                <w:sz w:val="22"/>
                <w:szCs w:val="22"/>
              </w:rPr>
            </w:pPr>
          </w:p>
        </w:tc>
        <w:tc>
          <w:tcPr>
            <w:tcW w:w="1418" w:type="dxa"/>
            <w:vMerge w:val="restart"/>
            <w:shd w:val="clear" w:color="auto" w:fill="auto"/>
            <w:vAlign w:val="center"/>
          </w:tcPr>
          <w:p w:rsidR="00B141B6" w:rsidRPr="006938CA" w:rsidRDefault="00B141B6" w:rsidP="00DE7F24">
            <w:pPr>
              <w:rPr>
                <w:rFonts w:eastAsia="Calibri"/>
                <w:color w:val="000000"/>
                <w:sz w:val="22"/>
                <w:szCs w:val="22"/>
              </w:rPr>
            </w:pPr>
          </w:p>
        </w:tc>
      </w:tr>
      <w:tr w:rsidR="00B141B6" w:rsidRPr="006938CA" w:rsidTr="00D109B5">
        <w:trPr>
          <w:trHeight w:val="300"/>
        </w:trPr>
        <w:tc>
          <w:tcPr>
            <w:tcW w:w="710" w:type="dxa"/>
            <w:vMerge/>
            <w:shd w:val="clear" w:color="auto" w:fill="auto"/>
          </w:tcPr>
          <w:p w:rsidR="00B141B6" w:rsidRDefault="00B141B6" w:rsidP="00771082">
            <w:pPr>
              <w:rPr>
                <w:sz w:val="22"/>
                <w:szCs w:val="22"/>
              </w:rPr>
            </w:pPr>
          </w:p>
        </w:tc>
        <w:tc>
          <w:tcPr>
            <w:tcW w:w="3685" w:type="dxa"/>
            <w:vMerge/>
            <w:shd w:val="clear" w:color="auto" w:fill="auto"/>
          </w:tcPr>
          <w:p w:rsidR="00B141B6" w:rsidRPr="00EA478E" w:rsidRDefault="00B141B6" w:rsidP="00771082">
            <w:pPr>
              <w:rPr>
                <w:b/>
              </w:rPr>
            </w:pPr>
          </w:p>
        </w:tc>
        <w:tc>
          <w:tcPr>
            <w:tcW w:w="4962" w:type="dxa"/>
            <w:shd w:val="clear" w:color="auto" w:fill="auto"/>
          </w:tcPr>
          <w:p w:rsidR="00B141B6" w:rsidRPr="00681731" w:rsidRDefault="00B141B6" w:rsidP="007D0F18">
            <w:pPr>
              <w:autoSpaceDE w:val="0"/>
              <w:autoSpaceDN w:val="0"/>
              <w:adjustRightInd w:val="0"/>
              <w:spacing w:line="20" w:lineRule="atLeast"/>
              <w:rPr>
                <w:iCs/>
              </w:rPr>
            </w:pPr>
            <w:r w:rsidRPr="00197308">
              <w:rPr>
                <w:iCs/>
              </w:rPr>
              <w:t>2</w:t>
            </w:r>
            <w:r>
              <w:rPr>
                <w:iCs/>
              </w:rPr>
              <w:t xml:space="preserve">. </w:t>
            </w:r>
            <w:r w:rsidR="007D0F18">
              <w:rPr>
                <w:iCs/>
              </w:rPr>
              <w:t>ФИО</w:t>
            </w:r>
            <w:r w:rsidR="007D0F18">
              <w:rPr>
                <w:iCs/>
              </w:rPr>
              <w:t xml:space="preserve"> </w:t>
            </w:r>
            <w:r>
              <w:rPr>
                <w:iCs/>
              </w:rPr>
              <w:t xml:space="preserve">– заместитель руководителя </w:t>
            </w:r>
          </w:p>
        </w:tc>
        <w:tc>
          <w:tcPr>
            <w:tcW w:w="1559" w:type="dxa"/>
            <w:vMerge/>
            <w:shd w:val="clear" w:color="auto" w:fill="auto"/>
            <w:vAlign w:val="center"/>
          </w:tcPr>
          <w:p w:rsidR="00B141B6" w:rsidRPr="006938CA" w:rsidRDefault="00B141B6" w:rsidP="00DE7F24">
            <w:pPr>
              <w:rPr>
                <w:rFonts w:eastAsia="Calibri"/>
                <w:sz w:val="22"/>
                <w:szCs w:val="22"/>
                <w:lang w:eastAsia="en-US"/>
              </w:rPr>
            </w:pPr>
          </w:p>
        </w:tc>
        <w:tc>
          <w:tcPr>
            <w:tcW w:w="1843" w:type="dxa"/>
            <w:vMerge/>
            <w:shd w:val="clear" w:color="auto" w:fill="auto"/>
            <w:vAlign w:val="center"/>
          </w:tcPr>
          <w:p w:rsidR="00B141B6" w:rsidRPr="006938CA" w:rsidRDefault="00B141B6" w:rsidP="005D688D">
            <w:pPr>
              <w:jc w:val="center"/>
              <w:rPr>
                <w:rFonts w:eastAsia="Calibri"/>
                <w:color w:val="000000"/>
                <w:sz w:val="22"/>
                <w:szCs w:val="22"/>
              </w:rPr>
            </w:pPr>
          </w:p>
        </w:tc>
        <w:tc>
          <w:tcPr>
            <w:tcW w:w="1842" w:type="dxa"/>
            <w:vMerge/>
            <w:shd w:val="clear" w:color="auto" w:fill="auto"/>
            <w:vAlign w:val="center"/>
          </w:tcPr>
          <w:p w:rsidR="00B141B6" w:rsidRPr="006938CA" w:rsidRDefault="00B141B6" w:rsidP="00DE7F24">
            <w:pPr>
              <w:rPr>
                <w:rFonts w:eastAsia="Calibri"/>
                <w:color w:val="000000"/>
                <w:sz w:val="22"/>
                <w:szCs w:val="22"/>
              </w:rPr>
            </w:pPr>
          </w:p>
        </w:tc>
        <w:tc>
          <w:tcPr>
            <w:tcW w:w="1418" w:type="dxa"/>
            <w:vMerge/>
            <w:shd w:val="clear" w:color="auto" w:fill="auto"/>
            <w:vAlign w:val="center"/>
          </w:tcPr>
          <w:p w:rsidR="00B141B6" w:rsidRPr="006938CA" w:rsidRDefault="00B141B6" w:rsidP="00DE7F24">
            <w:pPr>
              <w:rPr>
                <w:rFonts w:eastAsia="Calibri"/>
                <w:color w:val="000000"/>
                <w:sz w:val="22"/>
                <w:szCs w:val="22"/>
              </w:rPr>
            </w:pPr>
          </w:p>
        </w:tc>
      </w:tr>
      <w:tr w:rsidR="00B141B6" w:rsidRPr="006938CA" w:rsidTr="00D109B5">
        <w:trPr>
          <w:trHeight w:val="238"/>
        </w:trPr>
        <w:tc>
          <w:tcPr>
            <w:tcW w:w="710" w:type="dxa"/>
            <w:vMerge/>
            <w:shd w:val="clear" w:color="auto" w:fill="auto"/>
          </w:tcPr>
          <w:p w:rsidR="00B141B6" w:rsidRDefault="00B141B6" w:rsidP="00771082">
            <w:pPr>
              <w:rPr>
                <w:sz w:val="22"/>
                <w:szCs w:val="22"/>
              </w:rPr>
            </w:pPr>
          </w:p>
        </w:tc>
        <w:tc>
          <w:tcPr>
            <w:tcW w:w="3685" w:type="dxa"/>
            <w:vMerge/>
            <w:shd w:val="clear" w:color="auto" w:fill="auto"/>
          </w:tcPr>
          <w:p w:rsidR="00B141B6" w:rsidRPr="00EA478E" w:rsidRDefault="00B141B6" w:rsidP="00771082">
            <w:pPr>
              <w:rPr>
                <w:b/>
              </w:rPr>
            </w:pPr>
          </w:p>
        </w:tc>
        <w:tc>
          <w:tcPr>
            <w:tcW w:w="4962" w:type="dxa"/>
            <w:shd w:val="clear" w:color="auto" w:fill="auto"/>
          </w:tcPr>
          <w:p w:rsidR="00B141B6" w:rsidRPr="007D0F18" w:rsidRDefault="00B141B6" w:rsidP="007D0F18">
            <w:pPr>
              <w:autoSpaceDE w:val="0"/>
              <w:autoSpaceDN w:val="0"/>
              <w:adjustRightInd w:val="0"/>
              <w:spacing w:line="20" w:lineRule="atLeast"/>
              <w:rPr>
                <w:iCs/>
              </w:rPr>
            </w:pPr>
            <w:r w:rsidRPr="00B8060B">
              <w:rPr>
                <w:iCs/>
              </w:rPr>
              <w:t>3.</w:t>
            </w:r>
            <w:r w:rsidR="007D0F18">
              <w:rPr>
                <w:iCs/>
              </w:rPr>
              <w:t xml:space="preserve"> </w:t>
            </w:r>
            <w:r w:rsidR="007D0F18">
              <w:rPr>
                <w:iCs/>
              </w:rPr>
              <w:t>ФИО</w:t>
            </w:r>
            <w:r w:rsidR="007D0F18">
              <w:rPr>
                <w:iCs/>
              </w:rPr>
              <w:t xml:space="preserve"> </w:t>
            </w:r>
            <w:r>
              <w:rPr>
                <w:iCs/>
              </w:rPr>
              <w:t xml:space="preserve">– начальник отдела промышленной безопасности </w:t>
            </w:r>
          </w:p>
        </w:tc>
        <w:tc>
          <w:tcPr>
            <w:tcW w:w="1559" w:type="dxa"/>
            <w:vMerge/>
            <w:shd w:val="clear" w:color="auto" w:fill="auto"/>
            <w:vAlign w:val="center"/>
          </w:tcPr>
          <w:p w:rsidR="00B141B6" w:rsidRPr="006938CA" w:rsidRDefault="00B141B6" w:rsidP="00DE7F24">
            <w:pPr>
              <w:rPr>
                <w:rFonts w:eastAsia="Calibri"/>
                <w:sz w:val="22"/>
                <w:szCs w:val="22"/>
                <w:lang w:eastAsia="en-US"/>
              </w:rPr>
            </w:pPr>
          </w:p>
        </w:tc>
        <w:tc>
          <w:tcPr>
            <w:tcW w:w="1843" w:type="dxa"/>
            <w:vMerge/>
            <w:shd w:val="clear" w:color="auto" w:fill="auto"/>
            <w:vAlign w:val="center"/>
          </w:tcPr>
          <w:p w:rsidR="00B141B6" w:rsidRPr="006938CA" w:rsidRDefault="00B141B6" w:rsidP="005D688D">
            <w:pPr>
              <w:jc w:val="center"/>
              <w:rPr>
                <w:rFonts w:eastAsia="Calibri"/>
                <w:color w:val="000000"/>
                <w:sz w:val="22"/>
                <w:szCs w:val="22"/>
              </w:rPr>
            </w:pPr>
          </w:p>
        </w:tc>
        <w:tc>
          <w:tcPr>
            <w:tcW w:w="1842" w:type="dxa"/>
            <w:vMerge/>
            <w:shd w:val="clear" w:color="auto" w:fill="auto"/>
            <w:vAlign w:val="center"/>
          </w:tcPr>
          <w:p w:rsidR="00B141B6" w:rsidRPr="006938CA" w:rsidRDefault="00B141B6" w:rsidP="00DE7F24">
            <w:pPr>
              <w:rPr>
                <w:rFonts w:eastAsia="Calibri"/>
                <w:color w:val="000000"/>
                <w:sz w:val="22"/>
                <w:szCs w:val="22"/>
              </w:rPr>
            </w:pPr>
          </w:p>
        </w:tc>
        <w:tc>
          <w:tcPr>
            <w:tcW w:w="1418" w:type="dxa"/>
            <w:vMerge/>
            <w:shd w:val="clear" w:color="auto" w:fill="auto"/>
            <w:vAlign w:val="center"/>
          </w:tcPr>
          <w:p w:rsidR="00B141B6" w:rsidRPr="006938CA" w:rsidRDefault="00B141B6" w:rsidP="00DE7F24">
            <w:pPr>
              <w:rPr>
                <w:rFonts w:eastAsia="Calibri"/>
                <w:color w:val="000000"/>
                <w:sz w:val="22"/>
                <w:szCs w:val="22"/>
              </w:rPr>
            </w:pPr>
          </w:p>
        </w:tc>
      </w:tr>
      <w:tr w:rsidR="00B141B6" w:rsidRPr="006938CA" w:rsidTr="00D109B5">
        <w:trPr>
          <w:trHeight w:val="238"/>
        </w:trPr>
        <w:tc>
          <w:tcPr>
            <w:tcW w:w="710" w:type="dxa"/>
            <w:vMerge/>
            <w:shd w:val="clear" w:color="auto" w:fill="auto"/>
          </w:tcPr>
          <w:p w:rsidR="00B141B6" w:rsidRDefault="00B141B6" w:rsidP="00771082">
            <w:pPr>
              <w:rPr>
                <w:sz w:val="22"/>
                <w:szCs w:val="22"/>
              </w:rPr>
            </w:pPr>
          </w:p>
        </w:tc>
        <w:tc>
          <w:tcPr>
            <w:tcW w:w="3685" w:type="dxa"/>
            <w:vMerge/>
            <w:shd w:val="clear" w:color="auto" w:fill="auto"/>
          </w:tcPr>
          <w:p w:rsidR="00B141B6" w:rsidRPr="00EA478E" w:rsidRDefault="00B141B6" w:rsidP="00771082">
            <w:pPr>
              <w:rPr>
                <w:b/>
              </w:rPr>
            </w:pPr>
          </w:p>
        </w:tc>
        <w:tc>
          <w:tcPr>
            <w:tcW w:w="4962" w:type="dxa"/>
            <w:shd w:val="clear" w:color="auto" w:fill="auto"/>
          </w:tcPr>
          <w:p w:rsidR="00B141B6" w:rsidRPr="00B141B6" w:rsidRDefault="00B141B6" w:rsidP="007D0F18">
            <w:pPr>
              <w:spacing w:line="20" w:lineRule="atLeast"/>
              <w:rPr>
                <w:iCs/>
              </w:rPr>
            </w:pPr>
            <w:r>
              <w:rPr>
                <w:iCs/>
              </w:rPr>
              <w:t>4.</w:t>
            </w:r>
            <w:r w:rsidR="007D0F18">
              <w:rPr>
                <w:iCs/>
              </w:rPr>
              <w:t xml:space="preserve"> </w:t>
            </w:r>
            <w:r w:rsidR="007D0F18">
              <w:rPr>
                <w:iCs/>
              </w:rPr>
              <w:t>ФИО</w:t>
            </w:r>
            <w:r w:rsidR="007D0F18" w:rsidRPr="00B141B6">
              <w:rPr>
                <w:iCs/>
              </w:rPr>
              <w:t xml:space="preserve"> </w:t>
            </w:r>
            <w:r w:rsidRPr="00B141B6">
              <w:rPr>
                <w:iCs/>
              </w:rPr>
              <w:t xml:space="preserve">– заместитель начальника отдела промышленной безопасности </w:t>
            </w:r>
          </w:p>
        </w:tc>
        <w:tc>
          <w:tcPr>
            <w:tcW w:w="1559" w:type="dxa"/>
            <w:vMerge/>
            <w:shd w:val="clear" w:color="auto" w:fill="auto"/>
            <w:vAlign w:val="center"/>
          </w:tcPr>
          <w:p w:rsidR="00B141B6" w:rsidRPr="006938CA" w:rsidRDefault="00B141B6" w:rsidP="00DE7F24">
            <w:pPr>
              <w:rPr>
                <w:rFonts w:eastAsia="Calibri"/>
                <w:sz w:val="22"/>
                <w:szCs w:val="22"/>
                <w:lang w:eastAsia="en-US"/>
              </w:rPr>
            </w:pPr>
          </w:p>
        </w:tc>
        <w:tc>
          <w:tcPr>
            <w:tcW w:w="1843" w:type="dxa"/>
            <w:vMerge/>
            <w:shd w:val="clear" w:color="auto" w:fill="auto"/>
            <w:vAlign w:val="center"/>
          </w:tcPr>
          <w:p w:rsidR="00B141B6" w:rsidRPr="006938CA" w:rsidRDefault="00B141B6" w:rsidP="005D688D">
            <w:pPr>
              <w:jc w:val="center"/>
              <w:rPr>
                <w:rFonts w:eastAsia="Calibri"/>
                <w:color w:val="000000"/>
                <w:sz w:val="22"/>
                <w:szCs w:val="22"/>
              </w:rPr>
            </w:pPr>
          </w:p>
        </w:tc>
        <w:tc>
          <w:tcPr>
            <w:tcW w:w="1842" w:type="dxa"/>
            <w:vMerge/>
            <w:shd w:val="clear" w:color="auto" w:fill="auto"/>
            <w:vAlign w:val="center"/>
          </w:tcPr>
          <w:p w:rsidR="00B141B6" w:rsidRPr="006938CA" w:rsidRDefault="00B141B6" w:rsidP="00DE7F24">
            <w:pPr>
              <w:rPr>
                <w:rFonts w:eastAsia="Calibri"/>
                <w:color w:val="000000"/>
                <w:sz w:val="22"/>
                <w:szCs w:val="22"/>
              </w:rPr>
            </w:pPr>
          </w:p>
        </w:tc>
        <w:tc>
          <w:tcPr>
            <w:tcW w:w="1418" w:type="dxa"/>
            <w:vMerge/>
            <w:shd w:val="clear" w:color="auto" w:fill="auto"/>
            <w:vAlign w:val="center"/>
          </w:tcPr>
          <w:p w:rsidR="00B141B6" w:rsidRPr="006938CA" w:rsidRDefault="00B141B6" w:rsidP="00DE7F24">
            <w:pPr>
              <w:rPr>
                <w:rFonts w:eastAsia="Calibri"/>
                <w:color w:val="000000"/>
                <w:sz w:val="22"/>
                <w:szCs w:val="22"/>
              </w:rPr>
            </w:pPr>
          </w:p>
        </w:tc>
      </w:tr>
      <w:tr w:rsidR="00681731" w:rsidRPr="006938CA" w:rsidTr="007D0F18">
        <w:trPr>
          <w:trHeight w:val="206"/>
        </w:trPr>
        <w:tc>
          <w:tcPr>
            <w:tcW w:w="710" w:type="dxa"/>
            <w:vMerge w:val="restart"/>
            <w:shd w:val="clear" w:color="auto" w:fill="auto"/>
          </w:tcPr>
          <w:p w:rsidR="00681731" w:rsidRPr="006938CA" w:rsidRDefault="00681731" w:rsidP="00771082">
            <w:pPr>
              <w:rPr>
                <w:sz w:val="22"/>
                <w:szCs w:val="22"/>
              </w:rPr>
            </w:pPr>
            <w:r>
              <w:rPr>
                <w:sz w:val="22"/>
                <w:szCs w:val="22"/>
              </w:rPr>
              <w:t>2</w:t>
            </w:r>
          </w:p>
        </w:tc>
        <w:tc>
          <w:tcPr>
            <w:tcW w:w="3685" w:type="dxa"/>
            <w:vMerge w:val="restart"/>
            <w:shd w:val="clear" w:color="auto" w:fill="auto"/>
          </w:tcPr>
          <w:p w:rsidR="00681731" w:rsidRPr="00D109B5" w:rsidRDefault="00681731" w:rsidP="00771082">
            <w:r w:rsidRPr="00EA478E">
              <w:rPr>
                <w:b/>
              </w:rPr>
              <w:t>Б</w:t>
            </w:r>
            <w:r>
              <w:t>.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4962" w:type="dxa"/>
            <w:shd w:val="clear" w:color="auto" w:fill="auto"/>
          </w:tcPr>
          <w:p w:rsidR="00B141B6" w:rsidRPr="00681731" w:rsidRDefault="00681731" w:rsidP="007D0F18">
            <w:pPr>
              <w:autoSpaceDE w:val="0"/>
              <w:autoSpaceDN w:val="0"/>
              <w:adjustRightInd w:val="0"/>
              <w:spacing w:line="20" w:lineRule="atLeast"/>
              <w:rPr>
                <w:iCs/>
              </w:rPr>
            </w:pPr>
            <w:r w:rsidRPr="00EA478E">
              <w:rPr>
                <w:iCs/>
              </w:rPr>
              <w:t>1</w:t>
            </w:r>
            <w:r>
              <w:rPr>
                <w:iCs/>
              </w:rPr>
              <w:t xml:space="preserve">. </w:t>
            </w:r>
            <w:r w:rsidR="007D0F18">
              <w:rPr>
                <w:iCs/>
              </w:rPr>
              <w:t>ФИО</w:t>
            </w:r>
            <w:r w:rsidR="007D0F18">
              <w:rPr>
                <w:iCs/>
              </w:rPr>
              <w:t xml:space="preserve"> </w:t>
            </w:r>
            <w:r>
              <w:rPr>
                <w:iCs/>
              </w:rPr>
              <w:t>– заместит</w:t>
            </w:r>
            <w:bookmarkStart w:id="0" w:name="_GoBack"/>
            <w:bookmarkEnd w:id="0"/>
            <w:r>
              <w:rPr>
                <w:iCs/>
              </w:rPr>
              <w:t>ель руководителя</w:t>
            </w:r>
            <w:r w:rsidR="00D109B5">
              <w:rPr>
                <w:iCs/>
              </w:rPr>
              <w:t xml:space="preserve"> </w:t>
            </w:r>
          </w:p>
        </w:tc>
        <w:tc>
          <w:tcPr>
            <w:tcW w:w="1559" w:type="dxa"/>
            <w:vMerge w:val="restart"/>
            <w:shd w:val="clear" w:color="auto" w:fill="auto"/>
            <w:vAlign w:val="center"/>
          </w:tcPr>
          <w:p w:rsidR="00681731" w:rsidRPr="006938CA" w:rsidRDefault="00681731" w:rsidP="00DE7F24">
            <w:pPr>
              <w:rPr>
                <w:rFonts w:eastAsia="Calibri"/>
                <w:sz w:val="22"/>
                <w:szCs w:val="22"/>
                <w:lang w:eastAsia="en-US"/>
              </w:rPr>
            </w:pPr>
          </w:p>
        </w:tc>
        <w:tc>
          <w:tcPr>
            <w:tcW w:w="1843" w:type="dxa"/>
            <w:vMerge w:val="restart"/>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val="restart"/>
            <w:shd w:val="clear" w:color="auto" w:fill="auto"/>
            <w:vAlign w:val="center"/>
          </w:tcPr>
          <w:p w:rsidR="00681731" w:rsidRPr="006938CA" w:rsidRDefault="00681731" w:rsidP="00DE7F24">
            <w:pPr>
              <w:rPr>
                <w:rFonts w:eastAsia="Calibri"/>
                <w:color w:val="000000"/>
                <w:sz w:val="22"/>
                <w:szCs w:val="22"/>
              </w:rPr>
            </w:pPr>
          </w:p>
        </w:tc>
        <w:tc>
          <w:tcPr>
            <w:tcW w:w="1418" w:type="dxa"/>
            <w:vMerge w:val="restart"/>
            <w:shd w:val="clear" w:color="auto" w:fill="auto"/>
            <w:vAlign w:val="center"/>
          </w:tcPr>
          <w:p w:rsidR="00681731" w:rsidRPr="006938CA" w:rsidRDefault="00681731" w:rsidP="00DE7F24">
            <w:pPr>
              <w:rPr>
                <w:rFonts w:eastAsia="Calibri"/>
                <w:color w:val="000000"/>
                <w:sz w:val="22"/>
                <w:szCs w:val="22"/>
              </w:rPr>
            </w:pPr>
          </w:p>
        </w:tc>
      </w:tr>
      <w:tr w:rsidR="00681731" w:rsidRPr="006938CA" w:rsidTr="00D109B5">
        <w:trPr>
          <w:trHeight w:val="454"/>
        </w:trPr>
        <w:tc>
          <w:tcPr>
            <w:tcW w:w="710" w:type="dxa"/>
            <w:vMerge/>
            <w:shd w:val="clear" w:color="auto" w:fill="auto"/>
          </w:tcPr>
          <w:p w:rsidR="00681731" w:rsidRDefault="00681731" w:rsidP="00771082">
            <w:pPr>
              <w:rPr>
                <w:sz w:val="22"/>
                <w:szCs w:val="22"/>
              </w:rPr>
            </w:pPr>
          </w:p>
        </w:tc>
        <w:tc>
          <w:tcPr>
            <w:tcW w:w="3685" w:type="dxa"/>
            <w:vMerge/>
            <w:shd w:val="clear" w:color="auto" w:fill="auto"/>
          </w:tcPr>
          <w:p w:rsidR="00681731" w:rsidRPr="00EA478E" w:rsidRDefault="00681731" w:rsidP="00771082">
            <w:pPr>
              <w:rPr>
                <w:b/>
              </w:rPr>
            </w:pPr>
          </w:p>
        </w:tc>
        <w:tc>
          <w:tcPr>
            <w:tcW w:w="4962" w:type="dxa"/>
            <w:shd w:val="clear" w:color="auto" w:fill="auto"/>
          </w:tcPr>
          <w:p w:rsidR="00D109B5" w:rsidRPr="00D109B5" w:rsidRDefault="00681731" w:rsidP="007D0F18">
            <w:pPr>
              <w:autoSpaceDE w:val="0"/>
              <w:autoSpaceDN w:val="0"/>
              <w:adjustRightInd w:val="0"/>
              <w:spacing w:line="20" w:lineRule="atLeast"/>
              <w:rPr>
                <w:iCs/>
              </w:rPr>
            </w:pPr>
            <w:r>
              <w:rPr>
                <w:iCs/>
              </w:rPr>
              <w:t xml:space="preserve">2. </w:t>
            </w:r>
            <w:r w:rsidR="007D0F18">
              <w:rPr>
                <w:iCs/>
              </w:rPr>
              <w:t>ФИО</w:t>
            </w:r>
            <w:r w:rsidR="007D0F18">
              <w:rPr>
                <w:iCs/>
              </w:rPr>
              <w:t xml:space="preserve"> </w:t>
            </w:r>
            <w:r>
              <w:rPr>
                <w:iCs/>
              </w:rPr>
              <w:t>– начальник отдела промышленной безопасности</w:t>
            </w:r>
            <w:r w:rsidR="00D109B5">
              <w:rPr>
                <w:iCs/>
              </w:rPr>
              <w:t xml:space="preserve"> </w:t>
            </w:r>
          </w:p>
        </w:tc>
        <w:tc>
          <w:tcPr>
            <w:tcW w:w="1559" w:type="dxa"/>
            <w:vMerge/>
            <w:shd w:val="clear" w:color="auto" w:fill="auto"/>
            <w:vAlign w:val="center"/>
          </w:tcPr>
          <w:p w:rsidR="00681731" w:rsidRPr="006938CA" w:rsidRDefault="00681731" w:rsidP="00DE7F24">
            <w:pPr>
              <w:rPr>
                <w:rFonts w:eastAsia="Calibri"/>
                <w:sz w:val="22"/>
                <w:szCs w:val="22"/>
                <w:lang w:eastAsia="en-US"/>
              </w:rPr>
            </w:pPr>
          </w:p>
        </w:tc>
        <w:tc>
          <w:tcPr>
            <w:tcW w:w="1843" w:type="dxa"/>
            <w:vMerge/>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shd w:val="clear" w:color="auto" w:fill="auto"/>
            <w:vAlign w:val="center"/>
          </w:tcPr>
          <w:p w:rsidR="00681731" w:rsidRPr="006938CA" w:rsidRDefault="00681731" w:rsidP="00DE7F24">
            <w:pPr>
              <w:rPr>
                <w:rFonts w:eastAsia="Calibri"/>
                <w:color w:val="000000"/>
                <w:sz w:val="22"/>
                <w:szCs w:val="22"/>
              </w:rPr>
            </w:pPr>
          </w:p>
        </w:tc>
        <w:tc>
          <w:tcPr>
            <w:tcW w:w="1418" w:type="dxa"/>
            <w:vMerge/>
            <w:shd w:val="clear" w:color="auto" w:fill="auto"/>
            <w:vAlign w:val="center"/>
          </w:tcPr>
          <w:p w:rsidR="00681731" w:rsidRPr="006938CA" w:rsidRDefault="00681731" w:rsidP="00DE7F24">
            <w:pPr>
              <w:rPr>
                <w:rFonts w:eastAsia="Calibri"/>
                <w:color w:val="000000"/>
                <w:sz w:val="22"/>
                <w:szCs w:val="22"/>
              </w:rPr>
            </w:pPr>
          </w:p>
        </w:tc>
      </w:tr>
      <w:tr w:rsidR="00681731" w:rsidRPr="006938CA" w:rsidTr="00B141B6">
        <w:trPr>
          <w:trHeight w:val="623"/>
        </w:trPr>
        <w:tc>
          <w:tcPr>
            <w:tcW w:w="710" w:type="dxa"/>
            <w:vMerge/>
            <w:shd w:val="clear" w:color="auto" w:fill="auto"/>
          </w:tcPr>
          <w:p w:rsidR="00681731" w:rsidRDefault="00681731" w:rsidP="00771082">
            <w:pPr>
              <w:rPr>
                <w:sz w:val="22"/>
                <w:szCs w:val="22"/>
              </w:rPr>
            </w:pPr>
          </w:p>
        </w:tc>
        <w:tc>
          <w:tcPr>
            <w:tcW w:w="3685" w:type="dxa"/>
            <w:vMerge/>
            <w:shd w:val="clear" w:color="auto" w:fill="auto"/>
          </w:tcPr>
          <w:p w:rsidR="00681731" w:rsidRPr="00EA478E" w:rsidRDefault="00681731" w:rsidP="00771082">
            <w:pPr>
              <w:rPr>
                <w:b/>
              </w:rPr>
            </w:pPr>
          </w:p>
        </w:tc>
        <w:tc>
          <w:tcPr>
            <w:tcW w:w="4962" w:type="dxa"/>
            <w:shd w:val="clear" w:color="auto" w:fill="auto"/>
          </w:tcPr>
          <w:p w:rsidR="00681731" w:rsidRPr="00D109B5" w:rsidRDefault="00681731" w:rsidP="007D0F18">
            <w:pPr>
              <w:autoSpaceDE w:val="0"/>
              <w:autoSpaceDN w:val="0"/>
              <w:adjustRightInd w:val="0"/>
              <w:spacing w:line="20" w:lineRule="atLeast"/>
              <w:rPr>
                <w:iCs/>
              </w:rPr>
            </w:pPr>
            <w:r>
              <w:rPr>
                <w:iCs/>
              </w:rPr>
              <w:t>3.</w:t>
            </w:r>
            <w:r w:rsidR="007D0F18">
              <w:rPr>
                <w:iCs/>
              </w:rPr>
              <w:t xml:space="preserve"> </w:t>
            </w:r>
            <w:r w:rsidR="007D0F18">
              <w:rPr>
                <w:iCs/>
              </w:rPr>
              <w:t>ФИО</w:t>
            </w:r>
            <w:r w:rsidR="007D0F18">
              <w:rPr>
                <w:iCs/>
              </w:rPr>
              <w:t xml:space="preserve"> </w:t>
            </w:r>
            <w:r>
              <w:rPr>
                <w:iCs/>
              </w:rPr>
              <w:t>– заместитель начальника отдела промышленной безопасности</w:t>
            </w:r>
            <w:r w:rsidR="00D109B5">
              <w:rPr>
                <w:iCs/>
              </w:rPr>
              <w:t xml:space="preserve"> </w:t>
            </w:r>
          </w:p>
        </w:tc>
        <w:tc>
          <w:tcPr>
            <w:tcW w:w="1559" w:type="dxa"/>
            <w:vMerge/>
            <w:shd w:val="clear" w:color="auto" w:fill="auto"/>
            <w:vAlign w:val="center"/>
          </w:tcPr>
          <w:p w:rsidR="00681731" w:rsidRPr="006938CA" w:rsidRDefault="00681731" w:rsidP="00DE7F24">
            <w:pPr>
              <w:rPr>
                <w:rFonts w:eastAsia="Calibri"/>
                <w:sz w:val="22"/>
                <w:szCs w:val="22"/>
                <w:lang w:eastAsia="en-US"/>
              </w:rPr>
            </w:pPr>
          </w:p>
        </w:tc>
        <w:tc>
          <w:tcPr>
            <w:tcW w:w="1843" w:type="dxa"/>
            <w:vMerge/>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shd w:val="clear" w:color="auto" w:fill="auto"/>
            <w:vAlign w:val="center"/>
          </w:tcPr>
          <w:p w:rsidR="00681731" w:rsidRPr="006938CA" w:rsidRDefault="00681731" w:rsidP="00DE7F24">
            <w:pPr>
              <w:rPr>
                <w:rFonts w:eastAsia="Calibri"/>
                <w:color w:val="000000"/>
                <w:sz w:val="22"/>
                <w:szCs w:val="22"/>
              </w:rPr>
            </w:pPr>
          </w:p>
        </w:tc>
        <w:tc>
          <w:tcPr>
            <w:tcW w:w="1418" w:type="dxa"/>
            <w:vMerge/>
            <w:shd w:val="clear" w:color="auto" w:fill="auto"/>
            <w:vAlign w:val="center"/>
          </w:tcPr>
          <w:p w:rsidR="00681731" w:rsidRPr="006938CA" w:rsidRDefault="00681731" w:rsidP="00DE7F24">
            <w:pPr>
              <w:rPr>
                <w:rFonts w:eastAsia="Calibri"/>
                <w:color w:val="000000"/>
                <w:sz w:val="22"/>
                <w:szCs w:val="22"/>
              </w:rPr>
            </w:pPr>
          </w:p>
        </w:tc>
      </w:tr>
      <w:tr w:rsidR="00681731" w:rsidRPr="006938CA" w:rsidTr="00D109B5">
        <w:trPr>
          <w:trHeight w:val="651"/>
        </w:trPr>
        <w:tc>
          <w:tcPr>
            <w:tcW w:w="710" w:type="dxa"/>
            <w:vMerge w:val="restart"/>
            <w:shd w:val="clear" w:color="auto" w:fill="auto"/>
          </w:tcPr>
          <w:p w:rsidR="00681731" w:rsidRPr="006938CA" w:rsidRDefault="00681731" w:rsidP="00771082">
            <w:pPr>
              <w:rPr>
                <w:sz w:val="22"/>
                <w:szCs w:val="22"/>
              </w:rPr>
            </w:pPr>
            <w:r>
              <w:rPr>
                <w:sz w:val="22"/>
                <w:szCs w:val="22"/>
              </w:rPr>
              <w:t>3</w:t>
            </w:r>
          </w:p>
        </w:tc>
        <w:tc>
          <w:tcPr>
            <w:tcW w:w="3685" w:type="dxa"/>
            <w:vMerge w:val="restart"/>
            <w:shd w:val="clear" w:color="auto" w:fill="auto"/>
          </w:tcPr>
          <w:p w:rsidR="00681731" w:rsidRPr="006938CA" w:rsidRDefault="00681731" w:rsidP="00771082">
            <w:pPr>
              <w:rPr>
                <w:sz w:val="22"/>
                <w:szCs w:val="22"/>
              </w:rPr>
            </w:pPr>
            <w:r w:rsidRPr="0048106E">
              <w:rPr>
                <w:b/>
              </w:rPr>
              <w:t>В.</w:t>
            </w:r>
            <w:r>
              <w:t xml:space="preserve"> Безопасные методы и приемы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4962" w:type="dxa"/>
            <w:shd w:val="clear" w:color="auto" w:fill="auto"/>
          </w:tcPr>
          <w:p w:rsidR="00681731" w:rsidRPr="00681731" w:rsidRDefault="00681731" w:rsidP="007D0F18">
            <w:pPr>
              <w:autoSpaceDE w:val="0"/>
              <w:autoSpaceDN w:val="0"/>
              <w:adjustRightInd w:val="0"/>
              <w:spacing w:line="20" w:lineRule="atLeast"/>
              <w:rPr>
                <w:iCs/>
              </w:rPr>
            </w:pPr>
            <w:r w:rsidRPr="00EA478E">
              <w:rPr>
                <w:iCs/>
              </w:rPr>
              <w:t>1</w:t>
            </w:r>
            <w:r>
              <w:rPr>
                <w:iCs/>
              </w:rPr>
              <w:t xml:space="preserve">. </w:t>
            </w:r>
            <w:r w:rsidR="007D0F18">
              <w:rPr>
                <w:iCs/>
              </w:rPr>
              <w:t>ФИО</w:t>
            </w:r>
            <w:r w:rsidR="007D0F18">
              <w:rPr>
                <w:iCs/>
              </w:rPr>
              <w:t xml:space="preserve"> </w:t>
            </w:r>
            <w:r>
              <w:rPr>
                <w:iCs/>
              </w:rPr>
              <w:t>– заместитель руководителя</w:t>
            </w:r>
            <w:r w:rsidR="00D109B5">
              <w:rPr>
                <w:iCs/>
              </w:rPr>
              <w:t xml:space="preserve"> </w:t>
            </w:r>
          </w:p>
        </w:tc>
        <w:tc>
          <w:tcPr>
            <w:tcW w:w="1559" w:type="dxa"/>
            <w:vMerge w:val="restart"/>
            <w:shd w:val="clear" w:color="auto" w:fill="auto"/>
            <w:vAlign w:val="center"/>
          </w:tcPr>
          <w:p w:rsidR="00681731" w:rsidRPr="006938CA" w:rsidRDefault="00681731" w:rsidP="00DE7F24">
            <w:pPr>
              <w:rPr>
                <w:rFonts w:eastAsia="Calibri"/>
                <w:sz w:val="22"/>
                <w:szCs w:val="22"/>
                <w:lang w:eastAsia="en-US"/>
              </w:rPr>
            </w:pPr>
          </w:p>
        </w:tc>
        <w:tc>
          <w:tcPr>
            <w:tcW w:w="1843" w:type="dxa"/>
            <w:vMerge w:val="restart"/>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val="restart"/>
            <w:shd w:val="clear" w:color="auto" w:fill="auto"/>
            <w:vAlign w:val="center"/>
          </w:tcPr>
          <w:p w:rsidR="00681731" w:rsidRPr="006938CA" w:rsidRDefault="00681731" w:rsidP="00DE7F24">
            <w:pPr>
              <w:rPr>
                <w:rFonts w:eastAsia="Calibri"/>
                <w:color w:val="000000"/>
                <w:sz w:val="22"/>
                <w:szCs w:val="22"/>
              </w:rPr>
            </w:pPr>
          </w:p>
        </w:tc>
        <w:tc>
          <w:tcPr>
            <w:tcW w:w="1418" w:type="dxa"/>
            <w:vMerge w:val="restart"/>
            <w:shd w:val="clear" w:color="auto" w:fill="auto"/>
            <w:vAlign w:val="center"/>
          </w:tcPr>
          <w:p w:rsidR="00681731" w:rsidRPr="006938CA" w:rsidRDefault="00681731" w:rsidP="00DE7F24">
            <w:pPr>
              <w:rPr>
                <w:rFonts w:eastAsia="Calibri"/>
                <w:color w:val="000000"/>
                <w:sz w:val="22"/>
                <w:szCs w:val="22"/>
              </w:rPr>
            </w:pPr>
          </w:p>
        </w:tc>
      </w:tr>
      <w:tr w:rsidR="00681731" w:rsidRPr="006938CA" w:rsidTr="00D109B5">
        <w:trPr>
          <w:trHeight w:val="613"/>
        </w:trPr>
        <w:tc>
          <w:tcPr>
            <w:tcW w:w="710" w:type="dxa"/>
            <w:vMerge/>
            <w:shd w:val="clear" w:color="auto" w:fill="auto"/>
          </w:tcPr>
          <w:p w:rsidR="00681731" w:rsidRDefault="00681731" w:rsidP="00771082">
            <w:pPr>
              <w:rPr>
                <w:sz w:val="22"/>
                <w:szCs w:val="22"/>
              </w:rPr>
            </w:pPr>
          </w:p>
        </w:tc>
        <w:tc>
          <w:tcPr>
            <w:tcW w:w="3685" w:type="dxa"/>
            <w:vMerge/>
            <w:shd w:val="clear" w:color="auto" w:fill="auto"/>
          </w:tcPr>
          <w:p w:rsidR="00681731" w:rsidRPr="0048106E" w:rsidRDefault="00681731" w:rsidP="00771082">
            <w:pPr>
              <w:rPr>
                <w:b/>
              </w:rPr>
            </w:pPr>
          </w:p>
        </w:tc>
        <w:tc>
          <w:tcPr>
            <w:tcW w:w="4962" w:type="dxa"/>
            <w:shd w:val="clear" w:color="auto" w:fill="auto"/>
          </w:tcPr>
          <w:p w:rsidR="00681731" w:rsidRPr="00EA478E" w:rsidRDefault="00681731" w:rsidP="007D0F18">
            <w:pPr>
              <w:autoSpaceDE w:val="0"/>
              <w:autoSpaceDN w:val="0"/>
              <w:adjustRightInd w:val="0"/>
              <w:spacing w:line="20" w:lineRule="atLeast"/>
              <w:rPr>
                <w:iCs/>
              </w:rPr>
            </w:pPr>
            <w:r>
              <w:rPr>
                <w:iCs/>
              </w:rPr>
              <w:t xml:space="preserve">2. </w:t>
            </w:r>
            <w:r w:rsidR="007D0F18">
              <w:rPr>
                <w:iCs/>
              </w:rPr>
              <w:t>ФИО</w:t>
            </w:r>
            <w:r w:rsidR="007D0F18">
              <w:rPr>
                <w:iCs/>
              </w:rPr>
              <w:t xml:space="preserve"> </w:t>
            </w:r>
            <w:r>
              <w:rPr>
                <w:iCs/>
              </w:rPr>
              <w:t>– начальник отдела промышленной безопасности</w:t>
            </w:r>
            <w:r w:rsidR="00D109B5">
              <w:rPr>
                <w:iCs/>
              </w:rPr>
              <w:t xml:space="preserve"> </w:t>
            </w:r>
          </w:p>
        </w:tc>
        <w:tc>
          <w:tcPr>
            <w:tcW w:w="1559" w:type="dxa"/>
            <w:vMerge/>
            <w:shd w:val="clear" w:color="auto" w:fill="auto"/>
            <w:vAlign w:val="center"/>
          </w:tcPr>
          <w:p w:rsidR="00681731" w:rsidRPr="006938CA" w:rsidRDefault="00681731" w:rsidP="00DE7F24">
            <w:pPr>
              <w:rPr>
                <w:rFonts w:eastAsia="Calibri"/>
                <w:sz w:val="22"/>
                <w:szCs w:val="22"/>
                <w:lang w:eastAsia="en-US"/>
              </w:rPr>
            </w:pPr>
          </w:p>
        </w:tc>
        <w:tc>
          <w:tcPr>
            <w:tcW w:w="1843" w:type="dxa"/>
            <w:vMerge/>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shd w:val="clear" w:color="auto" w:fill="auto"/>
            <w:vAlign w:val="center"/>
          </w:tcPr>
          <w:p w:rsidR="00681731" w:rsidRPr="006938CA" w:rsidRDefault="00681731" w:rsidP="00DE7F24">
            <w:pPr>
              <w:rPr>
                <w:rFonts w:eastAsia="Calibri"/>
                <w:color w:val="000000"/>
                <w:sz w:val="22"/>
                <w:szCs w:val="22"/>
              </w:rPr>
            </w:pPr>
          </w:p>
        </w:tc>
        <w:tc>
          <w:tcPr>
            <w:tcW w:w="1418" w:type="dxa"/>
            <w:vMerge/>
            <w:shd w:val="clear" w:color="auto" w:fill="auto"/>
            <w:vAlign w:val="center"/>
          </w:tcPr>
          <w:p w:rsidR="00681731" w:rsidRPr="006938CA" w:rsidRDefault="00681731" w:rsidP="00DE7F24">
            <w:pPr>
              <w:rPr>
                <w:rFonts w:eastAsia="Calibri"/>
                <w:color w:val="000000"/>
                <w:sz w:val="22"/>
                <w:szCs w:val="22"/>
              </w:rPr>
            </w:pPr>
          </w:p>
        </w:tc>
      </w:tr>
      <w:tr w:rsidR="00681731" w:rsidRPr="006938CA" w:rsidTr="00D109B5">
        <w:trPr>
          <w:trHeight w:val="689"/>
        </w:trPr>
        <w:tc>
          <w:tcPr>
            <w:tcW w:w="710" w:type="dxa"/>
            <w:vMerge/>
            <w:shd w:val="clear" w:color="auto" w:fill="auto"/>
          </w:tcPr>
          <w:p w:rsidR="00681731" w:rsidRDefault="00681731" w:rsidP="00771082">
            <w:pPr>
              <w:rPr>
                <w:sz w:val="22"/>
                <w:szCs w:val="22"/>
              </w:rPr>
            </w:pPr>
          </w:p>
        </w:tc>
        <w:tc>
          <w:tcPr>
            <w:tcW w:w="3685" w:type="dxa"/>
            <w:vMerge/>
            <w:shd w:val="clear" w:color="auto" w:fill="auto"/>
          </w:tcPr>
          <w:p w:rsidR="00681731" w:rsidRPr="0048106E" w:rsidRDefault="00681731" w:rsidP="00771082">
            <w:pPr>
              <w:rPr>
                <w:b/>
              </w:rPr>
            </w:pPr>
          </w:p>
        </w:tc>
        <w:tc>
          <w:tcPr>
            <w:tcW w:w="4962" w:type="dxa"/>
            <w:shd w:val="clear" w:color="auto" w:fill="auto"/>
          </w:tcPr>
          <w:p w:rsidR="00681731" w:rsidRDefault="00681731" w:rsidP="00771082">
            <w:pPr>
              <w:autoSpaceDE w:val="0"/>
              <w:autoSpaceDN w:val="0"/>
              <w:adjustRightInd w:val="0"/>
              <w:spacing w:line="20" w:lineRule="atLeast"/>
              <w:rPr>
                <w:iCs/>
              </w:rPr>
            </w:pPr>
            <w:r>
              <w:rPr>
                <w:iCs/>
              </w:rPr>
              <w:t>3.</w:t>
            </w:r>
            <w:r w:rsidR="007D0F18">
              <w:rPr>
                <w:iCs/>
              </w:rPr>
              <w:t xml:space="preserve"> </w:t>
            </w:r>
            <w:r w:rsidR="007D0F18">
              <w:rPr>
                <w:iCs/>
              </w:rPr>
              <w:t>ФИО</w:t>
            </w:r>
            <w:r w:rsidR="007D0F18">
              <w:rPr>
                <w:iCs/>
              </w:rPr>
              <w:t xml:space="preserve"> </w:t>
            </w:r>
            <w:r>
              <w:rPr>
                <w:iCs/>
              </w:rPr>
              <w:t>– заместитель начальника отдела промышленной безопасности</w:t>
            </w:r>
          </w:p>
          <w:p w:rsidR="00681731" w:rsidRPr="00EA478E" w:rsidRDefault="00681731" w:rsidP="00771082">
            <w:pPr>
              <w:autoSpaceDE w:val="0"/>
              <w:autoSpaceDN w:val="0"/>
              <w:adjustRightInd w:val="0"/>
              <w:spacing w:line="20" w:lineRule="atLeast"/>
              <w:rPr>
                <w:iCs/>
              </w:rPr>
            </w:pPr>
          </w:p>
        </w:tc>
        <w:tc>
          <w:tcPr>
            <w:tcW w:w="1559" w:type="dxa"/>
            <w:vMerge/>
            <w:shd w:val="clear" w:color="auto" w:fill="auto"/>
            <w:vAlign w:val="center"/>
          </w:tcPr>
          <w:p w:rsidR="00681731" w:rsidRPr="006938CA" w:rsidRDefault="00681731" w:rsidP="00DE7F24">
            <w:pPr>
              <w:rPr>
                <w:rFonts w:eastAsia="Calibri"/>
                <w:sz w:val="22"/>
                <w:szCs w:val="22"/>
                <w:lang w:eastAsia="en-US"/>
              </w:rPr>
            </w:pPr>
          </w:p>
        </w:tc>
        <w:tc>
          <w:tcPr>
            <w:tcW w:w="1843" w:type="dxa"/>
            <w:vMerge/>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shd w:val="clear" w:color="auto" w:fill="auto"/>
            <w:vAlign w:val="center"/>
          </w:tcPr>
          <w:p w:rsidR="00681731" w:rsidRPr="006938CA" w:rsidRDefault="00681731" w:rsidP="00DE7F24">
            <w:pPr>
              <w:rPr>
                <w:rFonts w:eastAsia="Calibri"/>
                <w:color w:val="000000"/>
                <w:sz w:val="22"/>
                <w:szCs w:val="22"/>
              </w:rPr>
            </w:pPr>
          </w:p>
        </w:tc>
        <w:tc>
          <w:tcPr>
            <w:tcW w:w="1418" w:type="dxa"/>
            <w:vMerge/>
            <w:shd w:val="clear" w:color="auto" w:fill="auto"/>
            <w:vAlign w:val="center"/>
          </w:tcPr>
          <w:p w:rsidR="00681731" w:rsidRPr="006938CA" w:rsidRDefault="00681731" w:rsidP="00DE7F24">
            <w:pPr>
              <w:rPr>
                <w:rFonts w:eastAsia="Calibri"/>
                <w:color w:val="000000"/>
                <w:sz w:val="22"/>
                <w:szCs w:val="22"/>
              </w:rPr>
            </w:pPr>
          </w:p>
        </w:tc>
      </w:tr>
      <w:tr w:rsidR="00681731" w:rsidRPr="006938CA" w:rsidTr="00D109B5">
        <w:trPr>
          <w:trHeight w:val="300"/>
        </w:trPr>
        <w:tc>
          <w:tcPr>
            <w:tcW w:w="710" w:type="dxa"/>
            <w:vMerge w:val="restart"/>
            <w:shd w:val="clear" w:color="auto" w:fill="auto"/>
          </w:tcPr>
          <w:p w:rsidR="00681731" w:rsidRPr="006938CA" w:rsidRDefault="00681731" w:rsidP="00771082">
            <w:pPr>
              <w:rPr>
                <w:sz w:val="22"/>
                <w:szCs w:val="22"/>
              </w:rPr>
            </w:pPr>
            <w:r>
              <w:rPr>
                <w:sz w:val="22"/>
                <w:szCs w:val="22"/>
              </w:rPr>
              <w:t>4</w:t>
            </w:r>
          </w:p>
        </w:tc>
        <w:tc>
          <w:tcPr>
            <w:tcW w:w="3685" w:type="dxa"/>
            <w:vMerge w:val="restart"/>
            <w:shd w:val="clear" w:color="auto" w:fill="auto"/>
          </w:tcPr>
          <w:p w:rsidR="00681731" w:rsidRPr="006938CA" w:rsidRDefault="00681731" w:rsidP="00771082">
            <w:pPr>
              <w:rPr>
                <w:sz w:val="22"/>
                <w:szCs w:val="22"/>
              </w:rPr>
            </w:pPr>
            <w:r>
              <w:t>Оказание первой помощи пострадавшим</w:t>
            </w:r>
          </w:p>
        </w:tc>
        <w:tc>
          <w:tcPr>
            <w:tcW w:w="4962" w:type="dxa"/>
            <w:shd w:val="clear" w:color="auto" w:fill="auto"/>
          </w:tcPr>
          <w:p w:rsidR="00681731" w:rsidRPr="00681731" w:rsidRDefault="00681731" w:rsidP="007D0F18">
            <w:pPr>
              <w:autoSpaceDE w:val="0"/>
              <w:autoSpaceDN w:val="0"/>
              <w:adjustRightInd w:val="0"/>
              <w:spacing w:line="20" w:lineRule="atLeast"/>
              <w:rPr>
                <w:iCs/>
              </w:rPr>
            </w:pPr>
            <w:r w:rsidRPr="00EA478E">
              <w:rPr>
                <w:iCs/>
              </w:rPr>
              <w:t>1</w:t>
            </w:r>
            <w:r>
              <w:rPr>
                <w:iCs/>
              </w:rPr>
              <w:t xml:space="preserve">. </w:t>
            </w:r>
            <w:r w:rsidR="007D0F18">
              <w:rPr>
                <w:iCs/>
              </w:rPr>
              <w:t>ФИО</w:t>
            </w:r>
            <w:r w:rsidR="007D0F18">
              <w:rPr>
                <w:iCs/>
              </w:rPr>
              <w:t xml:space="preserve"> </w:t>
            </w:r>
            <w:r>
              <w:rPr>
                <w:iCs/>
              </w:rPr>
              <w:t>– заместитель руководителя</w:t>
            </w:r>
            <w:r w:rsidR="00D109B5">
              <w:rPr>
                <w:iCs/>
              </w:rPr>
              <w:t xml:space="preserve"> </w:t>
            </w:r>
          </w:p>
        </w:tc>
        <w:tc>
          <w:tcPr>
            <w:tcW w:w="1559" w:type="dxa"/>
            <w:vMerge w:val="restart"/>
            <w:shd w:val="clear" w:color="auto" w:fill="auto"/>
            <w:vAlign w:val="center"/>
          </w:tcPr>
          <w:p w:rsidR="00681731" w:rsidRPr="006938CA" w:rsidRDefault="00681731" w:rsidP="00DE7F24">
            <w:pPr>
              <w:rPr>
                <w:rFonts w:eastAsia="Calibri"/>
                <w:sz w:val="22"/>
                <w:szCs w:val="22"/>
                <w:lang w:eastAsia="en-US"/>
              </w:rPr>
            </w:pPr>
          </w:p>
        </w:tc>
        <w:tc>
          <w:tcPr>
            <w:tcW w:w="1843" w:type="dxa"/>
            <w:vMerge w:val="restart"/>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val="restart"/>
            <w:shd w:val="clear" w:color="auto" w:fill="auto"/>
            <w:vAlign w:val="center"/>
          </w:tcPr>
          <w:p w:rsidR="00681731" w:rsidRPr="006938CA" w:rsidRDefault="00681731" w:rsidP="00DE7F24">
            <w:pPr>
              <w:rPr>
                <w:rFonts w:eastAsia="Calibri"/>
                <w:color w:val="000000"/>
                <w:sz w:val="22"/>
                <w:szCs w:val="22"/>
              </w:rPr>
            </w:pPr>
          </w:p>
        </w:tc>
        <w:tc>
          <w:tcPr>
            <w:tcW w:w="1418" w:type="dxa"/>
            <w:vMerge w:val="restart"/>
            <w:shd w:val="clear" w:color="auto" w:fill="auto"/>
            <w:vAlign w:val="center"/>
          </w:tcPr>
          <w:p w:rsidR="00681731" w:rsidRPr="006938CA" w:rsidRDefault="00681731" w:rsidP="00DE7F24">
            <w:pPr>
              <w:rPr>
                <w:rFonts w:eastAsia="Calibri"/>
                <w:color w:val="000000"/>
                <w:sz w:val="22"/>
                <w:szCs w:val="22"/>
              </w:rPr>
            </w:pPr>
          </w:p>
        </w:tc>
      </w:tr>
      <w:tr w:rsidR="00681731" w:rsidRPr="006938CA" w:rsidTr="00D109B5">
        <w:trPr>
          <w:trHeight w:val="187"/>
        </w:trPr>
        <w:tc>
          <w:tcPr>
            <w:tcW w:w="710" w:type="dxa"/>
            <w:vMerge/>
            <w:shd w:val="clear" w:color="auto" w:fill="auto"/>
          </w:tcPr>
          <w:p w:rsidR="00681731" w:rsidRDefault="00681731" w:rsidP="00771082">
            <w:pPr>
              <w:rPr>
                <w:sz w:val="22"/>
                <w:szCs w:val="22"/>
              </w:rPr>
            </w:pPr>
          </w:p>
        </w:tc>
        <w:tc>
          <w:tcPr>
            <w:tcW w:w="3685" w:type="dxa"/>
            <w:vMerge/>
            <w:shd w:val="clear" w:color="auto" w:fill="auto"/>
          </w:tcPr>
          <w:p w:rsidR="00681731" w:rsidRDefault="00681731" w:rsidP="00771082"/>
        </w:tc>
        <w:tc>
          <w:tcPr>
            <w:tcW w:w="4962" w:type="dxa"/>
            <w:shd w:val="clear" w:color="auto" w:fill="auto"/>
          </w:tcPr>
          <w:p w:rsidR="00681731" w:rsidRPr="00EA478E" w:rsidRDefault="00681731" w:rsidP="007D0F18">
            <w:pPr>
              <w:autoSpaceDE w:val="0"/>
              <w:autoSpaceDN w:val="0"/>
              <w:adjustRightInd w:val="0"/>
              <w:spacing w:line="20" w:lineRule="atLeast"/>
              <w:rPr>
                <w:iCs/>
              </w:rPr>
            </w:pPr>
            <w:r>
              <w:rPr>
                <w:iCs/>
              </w:rPr>
              <w:t xml:space="preserve">2. </w:t>
            </w:r>
            <w:r w:rsidR="007D0F18">
              <w:rPr>
                <w:iCs/>
              </w:rPr>
              <w:t>ФИО</w:t>
            </w:r>
            <w:r w:rsidR="007D0F18">
              <w:rPr>
                <w:iCs/>
              </w:rPr>
              <w:t xml:space="preserve"> </w:t>
            </w:r>
            <w:r>
              <w:rPr>
                <w:iCs/>
              </w:rPr>
              <w:t>– начальник отдела промышленной безопасности</w:t>
            </w:r>
            <w:r w:rsidR="00D109B5">
              <w:rPr>
                <w:iCs/>
              </w:rPr>
              <w:t xml:space="preserve"> </w:t>
            </w:r>
          </w:p>
        </w:tc>
        <w:tc>
          <w:tcPr>
            <w:tcW w:w="1559" w:type="dxa"/>
            <w:vMerge/>
            <w:shd w:val="clear" w:color="auto" w:fill="auto"/>
            <w:vAlign w:val="center"/>
          </w:tcPr>
          <w:p w:rsidR="00681731" w:rsidRPr="006938CA" w:rsidRDefault="00681731" w:rsidP="00DE7F24">
            <w:pPr>
              <w:rPr>
                <w:rFonts w:eastAsia="Calibri"/>
                <w:sz w:val="22"/>
                <w:szCs w:val="22"/>
                <w:lang w:eastAsia="en-US"/>
              </w:rPr>
            </w:pPr>
          </w:p>
        </w:tc>
        <w:tc>
          <w:tcPr>
            <w:tcW w:w="1843" w:type="dxa"/>
            <w:vMerge/>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shd w:val="clear" w:color="auto" w:fill="auto"/>
            <w:vAlign w:val="center"/>
          </w:tcPr>
          <w:p w:rsidR="00681731" w:rsidRPr="006938CA" w:rsidRDefault="00681731" w:rsidP="00DE7F24">
            <w:pPr>
              <w:rPr>
                <w:rFonts w:eastAsia="Calibri"/>
                <w:color w:val="000000"/>
                <w:sz w:val="22"/>
                <w:szCs w:val="22"/>
              </w:rPr>
            </w:pPr>
          </w:p>
        </w:tc>
        <w:tc>
          <w:tcPr>
            <w:tcW w:w="1418" w:type="dxa"/>
            <w:vMerge/>
            <w:shd w:val="clear" w:color="auto" w:fill="auto"/>
            <w:vAlign w:val="center"/>
          </w:tcPr>
          <w:p w:rsidR="00681731" w:rsidRPr="006938CA" w:rsidRDefault="00681731" w:rsidP="00DE7F24">
            <w:pPr>
              <w:rPr>
                <w:rFonts w:eastAsia="Calibri"/>
                <w:color w:val="000000"/>
                <w:sz w:val="22"/>
                <w:szCs w:val="22"/>
              </w:rPr>
            </w:pPr>
          </w:p>
        </w:tc>
      </w:tr>
      <w:tr w:rsidR="00681731" w:rsidRPr="006938CA" w:rsidTr="00D109B5">
        <w:trPr>
          <w:trHeight w:val="151"/>
        </w:trPr>
        <w:tc>
          <w:tcPr>
            <w:tcW w:w="710" w:type="dxa"/>
            <w:vMerge/>
            <w:shd w:val="clear" w:color="auto" w:fill="auto"/>
          </w:tcPr>
          <w:p w:rsidR="00681731" w:rsidRDefault="00681731" w:rsidP="00771082">
            <w:pPr>
              <w:rPr>
                <w:sz w:val="22"/>
                <w:szCs w:val="22"/>
              </w:rPr>
            </w:pPr>
          </w:p>
        </w:tc>
        <w:tc>
          <w:tcPr>
            <w:tcW w:w="3685" w:type="dxa"/>
            <w:vMerge/>
            <w:shd w:val="clear" w:color="auto" w:fill="auto"/>
          </w:tcPr>
          <w:p w:rsidR="00681731" w:rsidRDefault="00681731" w:rsidP="00771082"/>
        </w:tc>
        <w:tc>
          <w:tcPr>
            <w:tcW w:w="4962" w:type="dxa"/>
            <w:shd w:val="clear" w:color="auto" w:fill="auto"/>
          </w:tcPr>
          <w:p w:rsidR="00681731" w:rsidRPr="00EA478E" w:rsidRDefault="00681731" w:rsidP="007D0F18">
            <w:pPr>
              <w:autoSpaceDE w:val="0"/>
              <w:autoSpaceDN w:val="0"/>
              <w:adjustRightInd w:val="0"/>
              <w:spacing w:line="20" w:lineRule="atLeast"/>
              <w:rPr>
                <w:iCs/>
              </w:rPr>
            </w:pPr>
            <w:r>
              <w:rPr>
                <w:iCs/>
              </w:rPr>
              <w:t>3.</w:t>
            </w:r>
            <w:r w:rsidR="007D0F18">
              <w:rPr>
                <w:iCs/>
              </w:rPr>
              <w:t xml:space="preserve"> </w:t>
            </w:r>
            <w:r w:rsidR="007D0F18">
              <w:rPr>
                <w:iCs/>
              </w:rPr>
              <w:t>ФИО</w:t>
            </w:r>
            <w:r w:rsidR="007D0F18">
              <w:rPr>
                <w:iCs/>
              </w:rPr>
              <w:t xml:space="preserve"> </w:t>
            </w:r>
            <w:r>
              <w:rPr>
                <w:iCs/>
              </w:rPr>
              <w:t>– заместитель начальника отдела промышленной безопасности</w:t>
            </w:r>
          </w:p>
        </w:tc>
        <w:tc>
          <w:tcPr>
            <w:tcW w:w="1559" w:type="dxa"/>
            <w:vMerge/>
            <w:shd w:val="clear" w:color="auto" w:fill="auto"/>
            <w:vAlign w:val="center"/>
          </w:tcPr>
          <w:p w:rsidR="00681731" w:rsidRPr="006938CA" w:rsidRDefault="00681731" w:rsidP="00DE7F24">
            <w:pPr>
              <w:rPr>
                <w:rFonts w:eastAsia="Calibri"/>
                <w:sz w:val="22"/>
                <w:szCs w:val="22"/>
                <w:lang w:eastAsia="en-US"/>
              </w:rPr>
            </w:pPr>
          </w:p>
        </w:tc>
        <w:tc>
          <w:tcPr>
            <w:tcW w:w="1843" w:type="dxa"/>
            <w:vMerge/>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shd w:val="clear" w:color="auto" w:fill="auto"/>
            <w:vAlign w:val="center"/>
          </w:tcPr>
          <w:p w:rsidR="00681731" w:rsidRPr="006938CA" w:rsidRDefault="00681731" w:rsidP="00DE7F24">
            <w:pPr>
              <w:rPr>
                <w:rFonts w:eastAsia="Calibri"/>
                <w:color w:val="000000"/>
                <w:sz w:val="22"/>
                <w:szCs w:val="22"/>
              </w:rPr>
            </w:pPr>
          </w:p>
        </w:tc>
        <w:tc>
          <w:tcPr>
            <w:tcW w:w="1418" w:type="dxa"/>
            <w:vMerge/>
            <w:shd w:val="clear" w:color="auto" w:fill="auto"/>
            <w:vAlign w:val="center"/>
          </w:tcPr>
          <w:p w:rsidR="00681731" w:rsidRPr="006938CA" w:rsidRDefault="00681731" w:rsidP="00DE7F24">
            <w:pPr>
              <w:rPr>
                <w:rFonts w:eastAsia="Calibri"/>
                <w:color w:val="000000"/>
                <w:sz w:val="22"/>
                <w:szCs w:val="22"/>
              </w:rPr>
            </w:pPr>
          </w:p>
        </w:tc>
      </w:tr>
      <w:tr w:rsidR="00681731" w:rsidRPr="006938CA" w:rsidTr="00D109B5">
        <w:trPr>
          <w:trHeight w:val="276"/>
        </w:trPr>
        <w:tc>
          <w:tcPr>
            <w:tcW w:w="710" w:type="dxa"/>
            <w:vMerge w:val="restart"/>
            <w:shd w:val="clear" w:color="auto" w:fill="auto"/>
          </w:tcPr>
          <w:p w:rsidR="00681731" w:rsidRPr="006938CA" w:rsidRDefault="00681731" w:rsidP="00771082">
            <w:pPr>
              <w:rPr>
                <w:sz w:val="22"/>
                <w:szCs w:val="22"/>
              </w:rPr>
            </w:pPr>
            <w:r>
              <w:rPr>
                <w:sz w:val="22"/>
                <w:szCs w:val="22"/>
              </w:rPr>
              <w:t>5</w:t>
            </w:r>
          </w:p>
        </w:tc>
        <w:tc>
          <w:tcPr>
            <w:tcW w:w="3685" w:type="dxa"/>
            <w:vMerge w:val="restart"/>
            <w:shd w:val="clear" w:color="auto" w:fill="auto"/>
          </w:tcPr>
          <w:p w:rsidR="00681731" w:rsidRDefault="00681731" w:rsidP="00771082">
            <w:pPr>
              <w:autoSpaceDE w:val="0"/>
              <w:autoSpaceDN w:val="0"/>
              <w:adjustRightInd w:val="0"/>
              <w:spacing w:line="20" w:lineRule="atLeast"/>
            </w:pPr>
            <w:r>
              <w:t>Использование  (применение)  средств индивидуальной защиты</w:t>
            </w:r>
          </w:p>
        </w:tc>
        <w:tc>
          <w:tcPr>
            <w:tcW w:w="4962" w:type="dxa"/>
            <w:shd w:val="clear" w:color="auto" w:fill="auto"/>
          </w:tcPr>
          <w:p w:rsidR="00681731" w:rsidRPr="00681731" w:rsidRDefault="00681731" w:rsidP="007D0F18">
            <w:pPr>
              <w:autoSpaceDE w:val="0"/>
              <w:autoSpaceDN w:val="0"/>
              <w:adjustRightInd w:val="0"/>
              <w:spacing w:line="20" w:lineRule="atLeast"/>
              <w:rPr>
                <w:iCs/>
              </w:rPr>
            </w:pPr>
            <w:r w:rsidRPr="00EA478E">
              <w:rPr>
                <w:iCs/>
              </w:rPr>
              <w:t>1</w:t>
            </w:r>
            <w:r>
              <w:rPr>
                <w:iCs/>
              </w:rPr>
              <w:t xml:space="preserve">. </w:t>
            </w:r>
            <w:r w:rsidR="007D0F18">
              <w:rPr>
                <w:iCs/>
              </w:rPr>
              <w:t>ФИО</w:t>
            </w:r>
            <w:r w:rsidR="007D0F18">
              <w:rPr>
                <w:iCs/>
              </w:rPr>
              <w:t xml:space="preserve"> </w:t>
            </w:r>
            <w:r>
              <w:rPr>
                <w:iCs/>
              </w:rPr>
              <w:t>– заместитель руководителя</w:t>
            </w:r>
            <w:r w:rsidR="00D109B5">
              <w:rPr>
                <w:iCs/>
              </w:rPr>
              <w:t xml:space="preserve"> </w:t>
            </w:r>
          </w:p>
        </w:tc>
        <w:tc>
          <w:tcPr>
            <w:tcW w:w="1559" w:type="dxa"/>
            <w:vMerge w:val="restart"/>
            <w:shd w:val="clear" w:color="auto" w:fill="auto"/>
            <w:vAlign w:val="center"/>
          </w:tcPr>
          <w:p w:rsidR="00681731" w:rsidRPr="006938CA" w:rsidRDefault="00681731" w:rsidP="00DE7F24">
            <w:pPr>
              <w:rPr>
                <w:rFonts w:eastAsia="Calibri"/>
                <w:sz w:val="22"/>
                <w:szCs w:val="22"/>
                <w:lang w:eastAsia="en-US"/>
              </w:rPr>
            </w:pPr>
          </w:p>
        </w:tc>
        <w:tc>
          <w:tcPr>
            <w:tcW w:w="1843" w:type="dxa"/>
            <w:vMerge w:val="restart"/>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val="restart"/>
            <w:shd w:val="clear" w:color="auto" w:fill="auto"/>
            <w:vAlign w:val="center"/>
          </w:tcPr>
          <w:p w:rsidR="00681731" w:rsidRPr="006938CA" w:rsidRDefault="00681731" w:rsidP="00DE7F24">
            <w:pPr>
              <w:rPr>
                <w:rFonts w:eastAsia="Calibri"/>
                <w:color w:val="000000"/>
                <w:sz w:val="22"/>
                <w:szCs w:val="22"/>
              </w:rPr>
            </w:pPr>
          </w:p>
        </w:tc>
        <w:tc>
          <w:tcPr>
            <w:tcW w:w="1418" w:type="dxa"/>
            <w:vMerge w:val="restart"/>
            <w:shd w:val="clear" w:color="auto" w:fill="auto"/>
            <w:vAlign w:val="center"/>
          </w:tcPr>
          <w:p w:rsidR="00681731" w:rsidRPr="006938CA" w:rsidRDefault="00681731" w:rsidP="00DE7F24">
            <w:pPr>
              <w:rPr>
                <w:rFonts w:eastAsia="Calibri"/>
                <w:color w:val="000000"/>
                <w:sz w:val="22"/>
                <w:szCs w:val="22"/>
              </w:rPr>
            </w:pPr>
          </w:p>
        </w:tc>
      </w:tr>
      <w:tr w:rsidR="00681731" w:rsidRPr="006938CA" w:rsidTr="00D109B5">
        <w:trPr>
          <w:trHeight w:val="200"/>
        </w:trPr>
        <w:tc>
          <w:tcPr>
            <w:tcW w:w="710" w:type="dxa"/>
            <w:vMerge/>
            <w:shd w:val="clear" w:color="auto" w:fill="auto"/>
          </w:tcPr>
          <w:p w:rsidR="00681731" w:rsidRDefault="00681731" w:rsidP="00771082">
            <w:pPr>
              <w:rPr>
                <w:sz w:val="22"/>
                <w:szCs w:val="22"/>
              </w:rPr>
            </w:pPr>
          </w:p>
        </w:tc>
        <w:tc>
          <w:tcPr>
            <w:tcW w:w="3685" w:type="dxa"/>
            <w:vMerge/>
            <w:shd w:val="clear" w:color="auto" w:fill="auto"/>
          </w:tcPr>
          <w:p w:rsidR="00681731" w:rsidRDefault="00681731" w:rsidP="00771082">
            <w:pPr>
              <w:autoSpaceDE w:val="0"/>
              <w:autoSpaceDN w:val="0"/>
              <w:adjustRightInd w:val="0"/>
              <w:spacing w:line="20" w:lineRule="atLeast"/>
            </w:pPr>
          </w:p>
        </w:tc>
        <w:tc>
          <w:tcPr>
            <w:tcW w:w="4962" w:type="dxa"/>
            <w:shd w:val="clear" w:color="auto" w:fill="auto"/>
          </w:tcPr>
          <w:p w:rsidR="00681731" w:rsidRPr="007D0F18" w:rsidRDefault="00681731" w:rsidP="007D0F18">
            <w:pPr>
              <w:autoSpaceDE w:val="0"/>
              <w:autoSpaceDN w:val="0"/>
              <w:adjustRightInd w:val="0"/>
              <w:spacing w:line="20" w:lineRule="atLeast"/>
              <w:rPr>
                <w:iCs/>
              </w:rPr>
            </w:pPr>
            <w:r>
              <w:rPr>
                <w:iCs/>
              </w:rPr>
              <w:t xml:space="preserve">2. </w:t>
            </w:r>
            <w:r w:rsidR="007D0F18">
              <w:rPr>
                <w:iCs/>
              </w:rPr>
              <w:t>ФИО</w:t>
            </w:r>
            <w:r w:rsidR="007D0F18">
              <w:rPr>
                <w:iCs/>
              </w:rPr>
              <w:t xml:space="preserve"> </w:t>
            </w:r>
            <w:r>
              <w:rPr>
                <w:iCs/>
              </w:rPr>
              <w:t>– начальник отдела промышленной безопасности</w:t>
            </w:r>
            <w:r w:rsidR="00D109B5">
              <w:rPr>
                <w:iCs/>
              </w:rPr>
              <w:t xml:space="preserve"> </w:t>
            </w:r>
          </w:p>
        </w:tc>
        <w:tc>
          <w:tcPr>
            <w:tcW w:w="1559" w:type="dxa"/>
            <w:vMerge/>
            <w:shd w:val="clear" w:color="auto" w:fill="auto"/>
            <w:vAlign w:val="center"/>
          </w:tcPr>
          <w:p w:rsidR="00681731" w:rsidRPr="006938CA" w:rsidRDefault="00681731" w:rsidP="00DE7F24">
            <w:pPr>
              <w:rPr>
                <w:rFonts w:eastAsia="Calibri"/>
                <w:sz w:val="22"/>
                <w:szCs w:val="22"/>
                <w:lang w:eastAsia="en-US"/>
              </w:rPr>
            </w:pPr>
          </w:p>
        </w:tc>
        <w:tc>
          <w:tcPr>
            <w:tcW w:w="1843" w:type="dxa"/>
            <w:vMerge/>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shd w:val="clear" w:color="auto" w:fill="auto"/>
            <w:vAlign w:val="center"/>
          </w:tcPr>
          <w:p w:rsidR="00681731" w:rsidRPr="006938CA" w:rsidRDefault="00681731" w:rsidP="00DE7F24">
            <w:pPr>
              <w:rPr>
                <w:rFonts w:eastAsia="Calibri"/>
                <w:color w:val="000000"/>
                <w:sz w:val="22"/>
                <w:szCs w:val="22"/>
              </w:rPr>
            </w:pPr>
          </w:p>
        </w:tc>
        <w:tc>
          <w:tcPr>
            <w:tcW w:w="1418" w:type="dxa"/>
            <w:vMerge/>
            <w:shd w:val="clear" w:color="auto" w:fill="auto"/>
            <w:vAlign w:val="center"/>
          </w:tcPr>
          <w:p w:rsidR="00681731" w:rsidRPr="006938CA" w:rsidRDefault="00681731" w:rsidP="00DE7F24">
            <w:pPr>
              <w:rPr>
                <w:rFonts w:eastAsia="Calibri"/>
                <w:color w:val="000000"/>
                <w:sz w:val="22"/>
                <w:szCs w:val="22"/>
              </w:rPr>
            </w:pPr>
          </w:p>
        </w:tc>
      </w:tr>
      <w:tr w:rsidR="00681731" w:rsidRPr="006938CA" w:rsidTr="00D109B5">
        <w:trPr>
          <w:trHeight w:val="188"/>
        </w:trPr>
        <w:tc>
          <w:tcPr>
            <w:tcW w:w="710" w:type="dxa"/>
            <w:vMerge/>
            <w:shd w:val="clear" w:color="auto" w:fill="auto"/>
          </w:tcPr>
          <w:p w:rsidR="00681731" w:rsidRDefault="00681731" w:rsidP="00771082">
            <w:pPr>
              <w:rPr>
                <w:sz w:val="22"/>
                <w:szCs w:val="22"/>
              </w:rPr>
            </w:pPr>
          </w:p>
        </w:tc>
        <w:tc>
          <w:tcPr>
            <w:tcW w:w="3685" w:type="dxa"/>
            <w:vMerge/>
            <w:shd w:val="clear" w:color="auto" w:fill="auto"/>
          </w:tcPr>
          <w:p w:rsidR="00681731" w:rsidRDefault="00681731" w:rsidP="00771082">
            <w:pPr>
              <w:autoSpaceDE w:val="0"/>
              <w:autoSpaceDN w:val="0"/>
              <w:adjustRightInd w:val="0"/>
              <w:spacing w:line="20" w:lineRule="atLeast"/>
            </w:pPr>
          </w:p>
        </w:tc>
        <w:tc>
          <w:tcPr>
            <w:tcW w:w="4962" w:type="dxa"/>
            <w:shd w:val="clear" w:color="auto" w:fill="auto"/>
          </w:tcPr>
          <w:p w:rsidR="00681731" w:rsidRDefault="00681731" w:rsidP="00771082">
            <w:pPr>
              <w:autoSpaceDE w:val="0"/>
              <w:autoSpaceDN w:val="0"/>
              <w:adjustRightInd w:val="0"/>
              <w:spacing w:line="20" w:lineRule="atLeast"/>
              <w:rPr>
                <w:iCs/>
              </w:rPr>
            </w:pPr>
            <w:r>
              <w:rPr>
                <w:iCs/>
              </w:rPr>
              <w:t>3.</w:t>
            </w:r>
            <w:r w:rsidR="007D0F18">
              <w:rPr>
                <w:iCs/>
              </w:rPr>
              <w:t xml:space="preserve"> </w:t>
            </w:r>
            <w:r w:rsidR="007D0F18">
              <w:rPr>
                <w:iCs/>
              </w:rPr>
              <w:t>ФИО</w:t>
            </w:r>
            <w:r w:rsidR="007D0F18">
              <w:rPr>
                <w:iCs/>
              </w:rPr>
              <w:t xml:space="preserve"> </w:t>
            </w:r>
            <w:r>
              <w:rPr>
                <w:iCs/>
              </w:rPr>
              <w:t>– заместитель начальника отдела промышленной безопасности</w:t>
            </w:r>
          </w:p>
          <w:p w:rsidR="00681731" w:rsidRPr="00EA478E" w:rsidRDefault="00681731" w:rsidP="00771082">
            <w:pPr>
              <w:autoSpaceDE w:val="0"/>
              <w:autoSpaceDN w:val="0"/>
              <w:adjustRightInd w:val="0"/>
              <w:spacing w:line="20" w:lineRule="atLeast"/>
              <w:rPr>
                <w:iCs/>
              </w:rPr>
            </w:pPr>
          </w:p>
        </w:tc>
        <w:tc>
          <w:tcPr>
            <w:tcW w:w="1559" w:type="dxa"/>
            <w:vMerge/>
            <w:shd w:val="clear" w:color="auto" w:fill="auto"/>
            <w:vAlign w:val="center"/>
          </w:tcPr>
          <w:p w:rsidR="00681731" w:rsidRPr="006938CA" w:rsidRDefault="00681731" w:rsidP="00DE7F24">
            <w:pPr>
              <w:rPr>
                <w:rFonts w:eastAsia="Calibri"/>
                <w:sz w:val="22"/>
                <w:szCs w:val="22"/>
                <w:lang w:eastAsia="en-US"/>
              </w:rPr>
            </w:pPr>
          </w:p>
        </w:tc>
        <w:tc>
          <w:tcPr>
            <w:tcW w:w="1843" w:type="dxa"/>
            <w:vMerge/>
            <w:shd w:val="clear" w:color="auto" w:fill="auto"/>
            <w:vAlign w:val="center"/>
          </w:tcPr>
          <w:p w:rsidR="00681731" w:rsidRPr="006938CA" w:rsidRDefault="00681731" w:rsidP="005D688D">
            <w:pPr>
              <w:jc w:val="center"/>
              <w:rPr>
                <w:rFonts w:eastAsia="Calibri"/>
                <w:color w:val="000000"/>
                <w:sz w:val="22"/>
                <w:szCs w:val="22"/>
              </w:rPr>
            </w:pPr>
          </w:p>
        </w:tc>
        <w:tc>
          <w:tcPr>
            <w:tcW w:w="1842" w:type="dxa"/>
            <w:vMerge/>
            <w:shd w:val="clear" w:color="auto" w:fill="auto"/>
            <w:vAlign w:val="center"/>
          </w:tcPr>
          <w:p w:rsidR="00681731" w:rsidRPr="006938CA" w:rsidRDefault="00681731" w:rsidP="00DE7F24">
            <w:pPr>
              <w:rPr>
                <w:rFonts w:eastAsia="Calibri"/>
                <w:color w:val="000000"/>
                <w:sz w:val="22"/>
                <w:szCs w:val="22"/>
              </w:rPr>
            </w:pPr>
          </w:p>
        </w:tc>
        <w:tc>
          <w:tcPr>
            <w:tcW w:w="1418" w:type="dxa"/>
            <w:vMerge/>
            <w:shd w:val="clear" w:color="auto" w:fill="auto"/>
            <w:vAlign w:val="center"/>
          </w:tcPr>
          <w:p w:rsidR="00681731" w:rsidRPr="006938CA" w:rsidRDefault="00681731" w:rsidP="00DE7F24">
            <w:pPr>
              <w:rPr>
                <w:rFonts w:eastAsia="Calibri"/>
                <w:color w:val="000000"/>
                <w:sz w:val="22"/>
                <w:szCs w:val="22"/>
              </w:rPr>
            </w:pPr>
          </w:p>
        </w:tc>
      </w:tr>
      <w:tr w:rsidR="00681731" w:rsidRPr="006938CA" w:rsidTr="00E461D2">
        <w:trPr>
          <w:trHeight w:val="237"/>
        </w:trPr>
        <w:tc>
          <w:tcPr>
            <w:tcW w:w="14601" w:type="dxa"/>
            <w:gridSpan w:val="6"/>
            <w:shd w:val="clear" w:color="auto" w:fill="auto"/>
          </w:tcPr>
          <w:p w:rsidR="00681731" w:rsidRPr="00E461D2" w:rsidRDefault="00681731" w:rsidP="00E461D2">
            <w:pPr>
              <w:jc w:val="right"/>
              <w:rPr>
                <w:rFonts w:eastAsia="Calibri"/>
                <w:bCs/>
                <w:sz w:val="22"/>
                <w:szCs w:val="22"/>
              </w:rPr>
            </w:pPr>
            <w:r w:rsidRPr="006938CA">
              <w:rPr>
                <w:rFonts w:eastAsia="Calibri"/>
                <w:bCs/>
                <w:sz w:val="22"/>
                <w:szCs w:val="22"/>
              </w:rPr>
              <w:lastRenderedPageBreak/>
              <w:t xml:space="preserve">ИТОГО, </w:t>
            </w:r>
            <w:proofErr w:type="spellStart"/>
            <w:r w:rsidRPr="006938CA">
              <w:rPr>
                <w:rFonts w:eastAsia="Calibri"/>
                <w:bCs/>
                <w:sz w:val="22"/>
                <w:szCs w:val="22"/>
              </w:rPr>
              <w:t>руб</w:t>
            </w:r>
            <w:proofErr w:type="spellEnd"/>
            <w:r w:rsidRPr="006938CA">
              <w:rPr>
                <w:rFonts w:eastAsia="Calibri"/>
                <w:bCs/>
                <w:sz w:val="22"/>
                <w:szCs w:val="22"/>
              </w:rPr>
              <w:t>:</w:t>
            </w:r>
          </w:p>
        </w:tc>
        <w:tc>
          <w:tcPr>
            <w:tcW w:w="1418" w:type="dxa"/>
            <w:shd w:val="clear" w:color="auto" w:fill="auto"/>
          </w:tcPr>
          <w:p w:rsidR="00681731" w:rsidRPr="006938CA" w:rsidRDefault="00681731" w:rsidP="00D73AF1">
            <w:pPr>
              <w:jc w:val="center"/>
              <w:rPr>
                <w:rFonts w:eastAsia="Calibri"/>
                <w:color w:val="000000"/>
                <w:sz w:val="22"/>
                <w:szCs w:val="22"/>
              </w:rPr>
            </w:pPr>
          </w:p>
        </w:tc>
      </w:tr>
      <w:tr w:rsidR="00681731" w:rsidRPr="006938CA" w:rsidTr="00E461D2">
        <w:trPr>
          <w:trHeight w:val="237"/>
        </w:trPr>
        <w:tc>
          <w:tcPr>
            <w:tcW w:w="14601" w:type="dxa"/>
            <w:gridSpan w:val="6"/>
            <w:shd w:val="clear" w:color="auto" w:fill="auto"/>
          </w:tcPr>
          <w:p w:rsidR="00681731" w:rsidRPr="006938CA" w:rsidRDefault="00681731" w:rsidP="00264A73">
            <w:pPr>
              <w:jc w:val="right"/>
              <w:rPr>
                <w:rFonts w:eastAsia="Calibri"/>
                <w:bCs/>
                <w:sz w:val="22"/>
                <w:szCs w:val="22"/>
              </w:rPr>
            </w:pPr>
            <w:proofErr w:type="spellStart"/>
            <w:r>
              <w:rPr>
                <w:rFonts w:eastAsia="Calibri"/>
                <w:bCs/>
                <w:sz w:val="22"/>
                <w:szCs w:val="22"/>
              </w:rPr>
              <w:t>НДС,руб</w:t>
            </w:r>
            <w:proofErr w:type="spellEnd"/>
            <w:r>
              <w:rPr>
                <w:rFonts w:eastAsia="Calibri"/>
                <w:bCs/>
                <w:sz w:val="22"/>
                <w:szCs w:val="22"/>
              </w:rPr>
              <w:t>.</w:t>
            </w:r>
          </w:p>
        </w:tc>
        <w:tc>
          <w:tcPr>
            <w:tcW w:w="1418" w:type="dxa"/>
            <w:shd w:val="clear" w:color="auto" w:fill="auto"/>
          </w:tcPr>
          <w:p w:rsidR="00681731" w:rsidRPr="006938CA" w:rsidRDefault="00681731" w:rsidP="00D73AF1">
            <w:pPr>
              <w:jc w:val="center"/>
              <w:rPr>
                <w:rFonts w:eastAsia="Calibri"/>
                <w:color w:val="000000"/>
                <w:sz w:val="22"/>
                <w:szCs w:val="22"/>
              </w:rPr>
            </w:pPr>
          </w:p>
        </w:tc>
      </w:tr>
    </w:tbl>
    <w:p w:rsidR="005D688D" w:rsidRPr="006938CA" w:rsidRDefault="005D688D" w:rsidP="0032797E">
      <w:pPr>
        <w:pStyle w:val="ae"/>
        <w:tabs>
          <w:tab w:val="left" w:pos="709"/>
        </w:tabs>
        <w:ind w:left="0"/>
        <w:jc w:val="both"/>
        <w:rPr>
          <w:bCs/>
          <w:sz w:val="22"/>
          <w:szCs w:val="22"/>
        </w:rPr>
      </w:pPr>
    </w:p>
    <w:tbl>
      <w:tblPr>
        <w:tblW w:w="0" w:type="auto"/>
        <w:tblLook w:val="04A0" w:firstRow="1" w:lastRow="0" w:firstColumn="1" w:lastColumn="0" w:noHBand="0" w:noVBand="1"/>
      </w:tblPr>
      <w:tblGrid>
        <w:gridCol w:w="5636"/>
        <w:gridCol w:w="5637"/>
      </w:tblGrid>
      <w:tr w:rsidR="005D688D" w:rsidRPr="006938CA" w:rsidTr="00AF1CA7">
        <w:trPr>
          <w:trHeight w:val="559"/>
        </w:trPr>
        <w:tc>
          <w:tcPr>
            <w:tcW w:w="5636" w:type="dxa"/>
            <w:hideMark/>
          </w:tcPr>
          <w:p w:rsidR="005D688D" w:rsidRPr="006938CA" w:rsidRDefault="005D688D" w:rsidP="005D688D">
            <w:pPr>
              <w:autoSpaceDE w:val="0"/>
              <w:autoSpaceDN w:val="0"/>
              <w:adjustRightInd w:val="0"/>
              <w:rPr>
                <w:b/>
                <w:sz w:val="22"/>
                <w:szCs w:val="22"/>
              </w:rPr>
            </w:pPr>
            <w:r w:rsidRPr="006938CA">
              <w:rPr>
                <w:b/>
                <w:sz w:val="22"/>
                <w:szCs w:val="22"/>
              </w:rPr>
              <w:t>Исполнитель:</w:t>
            </w:r>
          </w:p>
          <w:p w:rsidR="005D688D" w:rsidRPr="006938CA" w:rsidRDefault="005D688D" w:rsidP="005D688D">
            <w:pPr>
              <w:autoSpaceDE w:val="0"/>
              <w:autoSpaceDN w:val="0"/>
              <w:adjustRightInd w:val="0"/>
              <w:rPr>
                <w:b/>
                <w:bCs/>
                <w:iCs/>
                <w:sz w:val="22"/>
                <w:szCs w:val="22"/>
                <w:u w:val="single"/>
                <w:lang w:val="en-US"/>
              </w:rPr>
            </w:pPr>
          </w:p>
        </w:tc>
        <w:tc>
          <w:tcPr>
            <w:tcW w:w="5637" w:type="dxa"/>
            <w:hideMark/>
          </w:tcPr>
          <w:p w:rsidR="005D688D" w:rsidRPr="006938CA" w:rsidRDefault="005D688D" w:rsidP="005D688D">
            <w:pPr>
              <w:autoSpaceDE w:val="0"/>
              <w:autoSpaceDN w:val="0"/>
              <w:adjustRightInd w:val="0"/>
              <w:rPr>
                <w:b/>
                <w:sz w:val="22"/>
                <w:szCs w:val="22"/>
              </w:rPr>
            </w:pPr>
            <w:r w:rsidRPr="006938CA">
              <w:rPr>
                <w:b/>
                <w:sz w:val="22"/>
                <w:szCs w:val="22"/>
              </w:rPr>
              <w:t>Заказчик:</w:t>
            </w:r>
          </w:p>
          <w:p w:rsidR="005D688D" w:rsidRPr="006938CA" w:rsidRDefault="005D688D" w:rsidP="005D688D">
            <w:pPr>
              <w:autoSpaceDE w:val="0"/>
              <w:autoSpaceDN w:val="0"/>
              <w:adjustRightInd w:val="0"/>
              <w:rPr>
                <w:b/>
                <w:sz w:val="22"/>
                <w:szCs w:val="22"/>
              </w:rPr>
            </w:pPr>
            <w:r w:rsidRPr="006938CA">
              <w:rPr>
                <w:b/>
                <w:bCs/>
                <w:sz w:val="22"/>
                <w:szCs w:val="22"/>
              </w:rPr>
              <w:t>ФБУ «Администрация «Обь-</w:t>
            </w:r>
            <w:proofErr w:type="spellStart"/>
            <w:r w:rsidRPr="006938CA">
              <w:rPr>
                <w:b/>
                <w:bCs/>
                <w:sz w:val="22"/>
                <w:szCs w:val="22"/>
              </w:rPr>
              <w:t>Иртышводпуть</w:t>
            </w:r>
            <w:proofErr w:type="spellEnd"/>
            <w:r w:rsidRPr="006938CA">
              <w:rPr>
                <w:b/>
                <w:bCs/>
                <w:sz w:val="22"/>
                <w:szCs w:val="22"/>
              </w:rPr>
              <w:t>»</w:t>
            </w:r>
          </w:p>
          <w:p w:rsidR="005D688D" w:rsidRPr="00B141B6" w:rsidRDefault="005D688D" w:rsidP="005D688D">
            <w:pPr>
              <w:autoSpaceDE w:val="0"/>
              <w:autoSpaceDN w:val="0"/>
              <w:adjustRightInd w:val="0"/>
              <w:rPr>
                <w:sz w:val="22"/>
                <w:szCs w:val="22"/>
              </w:rPr>
            </w:pPr>
            <w:r w:rsidRPr="00B141B6">
              <w:rPr>
                <w:sz w:val="22"/>
                <w:szCs w:val="22"/>
              </w:rPr>
              <w:t xml:space="preserve"> </w:t>
            </w:r>
          </w:p>
        </w:tc>
      </w:tr>
      <w:tr w:rsidR="005D688D" w:rsidRPr="006938CA" w:rsidTr="00AF1CA7">
        <w:trPr>
          <w:trHeight w:val="176"/>
        </w:trPr>
        <w:tc>
          <w:tcPr>
            <w:tcW w:w="5636" w:type="dxa"/>
            <w:hideMark/>
          </w:tcPr>
          <w:p w:rsidR="005D688D" w:rsidRPr="006938CA" w:rsidRDefault="005D688D" w:rsidP="005D688D">
            <w:pPr>
              <w:autoSpaceDE w:val="0"/>
              <w:autoSpaceDN w:val="0"/>
              <w:adjustRightInd w:val="0"/>
              <w:rPr>
                <w:sz w:val="22"/>
                <w:szCs w:val="22"/>
              </w:rPr>
            </w:pPr>
          </w:p>
        </w:tc>
        <w:tc>
          <w:tcPr>
            <w:tcW w:w="5637" w:type="dxa"/>
          </w:tcPr>
          <w:p w:rsidR="005D688D" w:rsidRPr="006938CA" w:rsidRDefault="005D688D" w:rsidP="00EA153D">
            <w:pPr>
              <w:autoSpaceDE w:val="0"/>
              <w:autoSpaceDN w:val="0"/>
              <w:adjustRightInd w:val="0"/>
              <w:rPr>
                <w:sz w:val="22"/>
                <w:szCs w:val="22"/>
              </w:rPr>
            </w:pPr>
          </w:p>
        </w:tc>
      </w:tr>
      <w:tr w:rsidR="005D688D" w:rsidRPr="006938CA" w:rsidTr="00AF1CA7">
        <w:tc>
          <w:tcPr>
            <w:tcW w:w="5636" w:type="dxa"/>
          </w:tcPr>
          <w:p w:rsidR="005D688D" w:rsidRPr="006938CA" w:rsidRDefault="005D688D" w:rsidP="005D688D">
            <w:pPr>
              <w:autoSpaceDE w:val="0"/>
              <w:autoSpaceDN w:val="0"/>
              <w:adjustRightInd w:val="0"/>
              <w:rPr>
                <w:sz w:val="22"/>
                <w:szCs w:val="22"/>
              </w:rPr>
            </w:pPr>
          </w:p>
          <w:p w:rsidR="005D688D" w:rsidRPr="006938CA" w:rsidRDefault="005D688D" w:rsidP="005D688D">
            <w:pPr>
              <w:autoSpaceDE w:val="0"/>
              <w:autoSpaceDN w:val="0"/>
              <w:adjustRightInd w:val="0"/>
              <w:rPr>
                <w:b/>
                <w:sz w:val="22"/>
                <w:szCs w:val="22"/>
              </w:rPr>
            </w:pPr>
            <w:r w:rsidRPr="006938CA">
              <w:rPr>
                <w:sz w:val="22"/>
                <w:szCs w:val="22"/>
              </w:rPr>
              <w:t xml:space="preserve">____________________  </w:t>
            </w:r>
            <w:r w:rsidR="002D7F2C" w:rsidRPr="006938CA">
              <w:rPr>
                <w:sz w:val="22"/>
                <w:szCs w:val="22"/>
              </w:rPr>
              <w:t>/______________/</w:t>
            </w:r>
          </w:p>
        </w:tc>
        <w:tc>
          <w:tcPr>
            <w:tcW w:w="5637" w:type="dxa"/>
          </w:tcPr>
          <w:p w:rsidR="005D688D" w:rsidRPr="006938CA" w:rsidRDefault="005D688D" w:rsidP="005D688D">
            <w:pPr>
              <w:autoSpaceDE w:val="0"/>
              <w:autoSpaceDN w:val="0"/>
              <w:adjustRightInd w:val="0"/>
              <w:rPr>
                <w:sz w:val="22"/>
                <w:szCs w:val="22"/>
              </w:rPr>
            </w:pPr>
          </w:p>
          <w:p w:rsidR="005D688D" w:rsidRPr="006938CA" w:rsidRDefault="005D688D" w:rsidP="00EA153D">
            <w:pPr>
              <w:autoSpaceDE w:val="0"/>
              <w:autoSpaceDN w:val="0"/>
              <w:adjustRightInd w:val="0"/>
              <w:rPr>
                <w:b/>
                <w:sz w:val="22"/>
                <w:szCs w:val="22"/>
              </w:rPr>
            </w:pPr>
            <w:r w:rsidRPr="006938CA">
              <w:rPr>
                <w:sz w:val="22"/>
                <w:szCs w:val="22"/>
              </w:rPr>
              <w:t>____________________</w:t>
            </w:r>
            <w:r w:rsidR="00EA153D" w:rsidRPr="006938CA">
              <w:rPr>
                <w:sz w:val="22"/>
                <w:szCs w:val="22"/>
              </w:rPr>
              <w:t>/__________/</w:t>
            </w:r>
          </w:p>
        </w:tc>
      </w:tr>
      <w:tr w:rsidR="005D688D" w:rsidRPr="006938CA" w:rsidTr="00AF1CA7">
        <w:tc>
          <w:tcPr>
            <w:tcW w:w="5636" w:type="dxa"/>
            <w:hideMark/>
          </w:tcPr>
          <w:p w:rsidR="005D688D" w:rsidRPr="006938CA" w:rsidRDefault="005D688D" w:rsidP="005D688D">
            <w:pPr>
              <w:autoSpaceDE w:val="0"/>
              <w:autoSpaceDN w:val="0"/>
              <w:adjustRightInd w:val="0"/>
              <w:rPr>
                <w:sz w:val="22"/>
                <w:szCs w:val="22"/>
              </w:rPr>
            </w:pPr>
            <w:proofErr w:type="spellStart"/>
            <w:r w:rsidRPr="006938CA">
              <w:rPr>
                <w:sz w:val="22"/>
                <w:szCs w:val="22"/>
              </w:rPr>
              <w:t>м.п</w:t>
            </w:r>
            <w:proofErr w:type="spellEnd"/>
            <w:r w:rsidRPr="006938CA">
              <w:rPr>
                <w:sz w:val="22"/>
                <w:szCs w:val="22"/>
              </w:rPr>
              <w:t>.</w:t>
            </w:r>
          </w:p>
        </w:tc>
        <w:tc>
          <w:tcPr>
            <w:tcW w:w="5637" w:type="dxa"/>
            <w:hideMark/>
          </w:tcPr>
          <w:p w:rsidR="005D688D" w:rsidRPr="006938CA" w:rsidRDefault="005D688D" w:rsidP="005D688D">
            <w:pPr>
              <w:autoSpaceDE w:val="0"/>
              <w:autoSpaceDN w:val="0"/>
              <w:adjustRightInd w:val="0"/>
              <w:rPr>
                <w:b/>
                <w:sz w:val="22"/>
                <w:szCs w:val="22"/>
              </w:rPr>
            </w:pPr>
            <w:proofErr w:type="spellStart"/>
            <w:r w:rsidRPr="006938CA">
              <w:rPr>
                <w:sz w:val="22"/>
                <w:szCs w:val="22"/>
              </w:rPr>
              <w:t>м.п</w:t>
            </w:r>
            <w:proofErr w:type="spellEnd"/>
            <w:r w:rsidRPr="006938CA">
              <w:rPr>
                <w:sz w:val="22"/>
                <w:szCs w:val="22"/>
              </w:rPr>
              <w:t>.</w:t>
            </w:r>
          </w:p>
        </w:tc>
      </w:tr>
    </w:tbl>
    <w:p w:rsidR="00326093" w:rsidRPr="006938CA" w:rsidRDefault="00326093" w:rsidP="00D73AF1">
      <w:pPr>
        <w:autoSpaceDE w:val="0"/>
        <w:autoSpaceDN w:val="0"/>
        <w:adjustRightInd w:val="0"/>
        <w:rPr>
          <w:sz w:val="22"/>
          <w:szCs w:val="22"/>
        </w:rPr>
        <w:sectPr w:rsidR="00326093" w:rsidRPr="006938CA" w:rsidSect="00EA153D">
          <w:pgSz w:w="16838" w:h="11906" w:orient="landscape"/>
          <w:pgMar w:top="720" w:right="720" w:bottom="720" w:left="720" w:header="720" w:footer="720" w:gutter="0"/>
          <w:cols w:space="720"/>
          <w:docGrid w:linePitch="272"/>
        </w:sectPr>
      </w:pPr>
    </w:p>
    <w:p w:rsidR="00EA153D" w:rsidRPr="006938CA" w:rsidRDefault="00EA153D" w:rsidP="00D73AF1">
      <w:pPr>
        <w:autoSpaceDE w:val="0"/>
        <w:autoSpaceDN w:val="0"/>
        <w:adjustRightInd w:val="0"/>
        <w:rPr>
          <w:sz w:val="22"/>
          <w:szCs w:val="22"/>
        </w:rPr>
      </w:pPr>
    </w:p>
    <w:p w:rsidR="005939A6" w:rsidRPr="006938CA" w:rsidRDefault="005939A6" w:rsidP="00E121A1">
      <w:pPr>
        <w:autoSpaceDE w:val="0"/>
        <w:autoSpaceDN w:val="0"/>
        <w:adjustRightInd w:val="0"/>
        <w:ind w:firstLine="709"/>
        <w:jc w:val="right"/>
        <w:rPr>
          <w:sz w:val="22"/>
          <w:szCs w:val="22"/>
        </w:rPr>
      </w:pPr>
      <w:r w:rsidRPr="006938CA">
        <w:rPr>
          <w:sz w:val="22"/>
          <w:szCs w:val="22"/>
        </w:rPr>
        <w:t xml:space="preserve">Приложение № 2 </w:t>
      </w:r>
    </w:p>
    <w:p w:rsidR="005939A6" w:rsidRPr="006938CA" w:rsidRDefault="008B6C19" w:rsidP="00E121A1">
      <w:pPr>
        <w:autoSpaceDE w:val="0"/>
        <w:autoSpaceDN w:val="0"/>
        <w:adjustRightInd w:val="0"/>
        <w:ind w:firstLine="709"/>
        <w:jc w:val="right"/>
        <w:rPr>
          <w:sz w:val="22"/>
          <w:szCs w:val="22"/>
        </w:rPr>
      </w:pPr>
      <w:r w:rsidRPr="006938CA">
        <w:rPr>
          <w:sz w:val="22"/>
          <w:szCs w:val="22"/>
        </w:rPr>
        <w:t xml:space="preserve">к Контракту </w:t>
      </w:r>
      <w:r w:rsidR="003C2E2D" w:rsidRPr="006938CA">
        <w:rPr>
          <w:rFonts w:eastAsia="Calibri"/>
          <w:sz w:val="22"/>
          <w:szCs w:val="22"/>
          <w:lang w:eastAsia="en-US"/>
        </w:rPr>
        <w:t>№ 11-15/</w:t>
      </w:r>
      <w:r w:rsidR="00326093" w:rsidRPr="006938CA">
        <w:rPr>
          <w:rFonts w:eastAsia="Calibri"/>
          <w:sz w:val="22"/>
          <w:szCs w:val="22"/>
          <w:lang w:eastAsia="en-US"/>
        </w:rPr>
        <w:t>___</w:t>
      </w:r>
    </w:p>
    <w:p w:rsidR="005939A6" w:rsidRPr="006938CA" w:rsidRDefault="002D7F2C" w:rsidP="00E121A1">
      <w:pPr>
        <w:autoSpaceDE w:val="0"/>
        <w:autoSpaceDN w:val="0"/>
        <w:adjustRightInd w:val="0"/>
        <w:ind w:firstLine="709"/>
        <w:jc w:val="right"/>
        <w:rPr>
          <w:sz w:val="22"/>
          <w:szCs w:val="22"/>
        </w:rPr>
      </w:pPr>
      <w:r w:rsidRPr="006938CA">
        <w:rPr>
          <w:sz w:val="22"/>
          <w:szCs w:val="22"/>
        </w:rPr>
        <w:t>от «</w:t>
      </w:r>
      <w:r w:rsidR="0033589A" w:rsidRPr="006938CA">
        <w:rPr>
          <w:sz w:val="22"/>
          <w:szCs w:val="22"/>
        </w:rPr>
        <w:t>_</w:t>
      </w:r>
      <w:r w:rsidR="00C33369" w:rsidRPr="006938CA">
        <w:rPr>
          <w:sz w:val="22"/>
          <w:szCs w:val="22"/>
        </w:rPr>
        <w:t>__</w:t>
      </w:r>
      <w:r w:rsidR="0033589A" w:rsidRPr="006938CA">
        <w:rPr>
          <w:sz w:val="22"/>
          <w:szCs w:val="22"/>
        </w:rPr>
        <w:t>_</w:t>
      </w:r>
      <w:r w:rsidRPr="006938CA">
        <w:rPr>
          <w:sz w:val="22"/>
          <w:szCs w:val="22"/>
        </w:rPr>
        <w:t>_» _</w:t>
      </w:r>
      <w:r w:rsidR="00C33369" w:rsidRPr="006938CA">
        <w:rPr>
          <w:sz w:val="22"/>
          <w:szCs w:val="22"/>
        </w:rPr>
        <w:t>___</w:t>
      </w:r>
      <w:r w:rsidR="0033589A" w:rsidRPr="006938CA">
        <w:rPr>
          <w:sz w:val="22"/>
          <w:szCs w:val="22"/>
        </w:rPr>
        <w:t>_____</w:t>
      </w:r>
      <w:r w:rsidR="00DE7F24">
        <w:rPr>
          <w:sz w:val="22"/>
          <w:szCs w:val="22"/>
        </w:rPr>
        <w:t>2026</w:t>
      </w:r>
      <w:r w:rsidR="001606CE" w:rsidRPr="006938CA">
        <w:rPr>
          <w:sz w:val="22"/>
          <w:szCs w:val="22"/>
        </w:rPr>
        <w:t xml:space="preserve"> г.</w:t>
      </w:r>
    </w:p>
    <w:p w:rsidR="005939A6" w:rsidRPr="006938CA" w:rsidRDefault="005939A6" w:rsidP="00E121A1">
      <w:pPr>
        <w:autoSpaceDE w:val="0"/>
        <w:autoSpaceDN w:val="0"/>
        <w:adjustRightInd w:val="0"/>
        <w:ind w:firstLine="709"/>
        <w:jc w:val="center"/>
        <w:rPr>
          <w:b/>
          <w:sz w:val="22"/>
          <w:szCs w:val="22"/>
        </w:rPr>
      </w:pPr>
    </w:p>
    <w:p w:rsidR="00771082" w:rsidRDefault="005939A6" w:rsidP="00771082">
      <w:pPr>
        <w:autoSpaceDE w:val="0"/>
        <w:autoSpaceDN w:val="0"/>
        <w:adjustRightInd w:val="0"/>
        <w:ind w:firstLine="709"/>
        <w:jc w:val="center"/>
        <w:rPr>
          <w:sz w:val="22"/>
          <w:szCs w:val="22"/>
        </w:rPr>
      </w:pPr>
      <w:r w:rsidRPr="006938CA">
        <w:rPr>
          <w:b/>
          <w:sz w:val="22"/>
          <w:szCs w:val="22"/>
        </w:rPr>
        <w:t>АКТ</w:t>
      </w:r>
      <w:r w:rsidRPr="006938CA">
        <w:rPr>
          <w:b/>
          <w:sz w:val="22"/>
          <w:szCs w:val="22"/>
          <w:lang w:val="en-US"/>
        </w:rPr>
        <w:t> </w:t>
      </w:r>
      <w:r w:rsidRPr="006938CA">
        <w:rPr>
          <w:b/>
          <w:sz w:val="22"/>
          <w:szCs w:val="22"/>
        </w:rPr>
        <w:br/>
      </w:r>
      <w:r w:rsidRPr="006938CA">
        <w:rPr>
          <w:sz w:val="22"/>
          <w:szCs w:val="22"/>
        </w:rPr>
        <w:t xml:space="preserve">оказанных услуг </w:t>
      </w:r>
      <w:r w:rsidR="00727B31" w:rsidRPr="006938CA">
        <w:rPr>
          <w:sz w:val="22"/>
          <w:szCs w:val="22"/>
        </w:rPr>
        <w:t>№____</w:t>
      </w:r>
      <w:r w:rsidR="00771082">
        <w:rPr>
          <w:sz w:val="22"/>
          <w:szCs w:val="22"/>
        </w:rPr>
        <w:t xml:space="preserve"> </w:t>
      </w:r>
    </w:p>
    <w:p w:rsidR="005939A6" w:rsidRPr="006938CA" w:rsidRDefault="005939A6" w:rsidP="00771082">
      <w:pPr>
        <w:autoSpaceDE w:val="0"/>
        <w:autoSpaceDN w:val="0"/>
        <w:adjustRightInd w:val="0"/>
        <w:ind w:firstLine="709"/>
        <w:jc w:val="center"/>
        <w:rPr>
          <w:sz w:val="22"/>
          <w:szCs w:val="22"/>
        </w:rPr>
      </w:pPr>
      <w:r w:rsidRPr="006938CA">
        <w:rPr>
          <w:sz w:val="22"/>
          <w:szCs w:val="22"/>
        </w:rPr>
        <w:t>(форма)</w:t>
      </w:r>
    </w:p>
    <w:p w:rsidR="005939A6" w:rsidRPr="006938CA" w:rsidRDefault="005939A6" w:rsidP="006F0B5A">
      <w:pPr>
        <w:ind w:firstLine="709"/>
        <w:jc w:val="right"/>
        <w:rPr>
          <w:sz w:val="22"/>
          <w:szCs w:val="22"/>
        </w:rPr>
      </w:pPr>
      <w:r w:rsidRPr="006938CA">
        <w:rPr>
          <w:sz w:val="22"/>
          <w:szCs w:val="22"/>
        </w:rPr>
        <w:t xml:space="preserve">                            </w:t>
      </w:r>
      <w:r w:rsidR="001606CE" w:rsidRPr="006938CA">
        <w:rPr>
          <w:sz w:val="22"/>
          <w:szCs w:val="22"/>
        </w:rPr>
        <w:t xml:space="preserve">  </w:t>
      </w:r>
      <w:r w:rsidR="001606CE" w:rsidRPr="006938CA">
        <w:rPr>
          <w:sz w:val="22"/>
          <w:szCs w:val="22"/>
        </w:rPr>
        <w:tab/>
      </w:r>
      <w:r w:rsidR="001606CE" w:rsidRPr="006938CA">
        <w:rPr>
          <w:sz w:val="22"/>
          <w:szCs w:val="22"/>
        </w:rPr>
        <w:tab/>
      </w:r>
      <w:r w:rsidR="001606CE" w:rsidRPr="006938CA">
        <w:rPr>
          <w:sz w:val="22"/>
          <w:szCs w:val="22"/>
        </w:rPr>
        <w:tab/>
      </w:r>
      <w:r w:rsidR="001606CE" w:rsidRPr="006938CA">
        <w:rPr>
          <w:sz w:val="22"/>
          <w:szCs w:val="22"/>
        </w:rPr>
        <w:tab/>
        <w:t xml:space="preserve">                  </w:t>
      </w:r>
      <w:r w:rsidR="006F0B5A" w:rsidRPr="006938CA">
        <w:rPr>
          <w:sz w:val="22"/>
          <w:szCs w:val="22"/>
        </w:rPr>
        <w:t xml:space="preserve">              </w:t>
      </w:r>
      <w:r w:rsidRPr="006938CA">
        <w:rPr>
          <w:sz w:val="22"/>
          <w:szCs w:val="22"/>
        </w:rPr>
        <w:t xml:space="preserve"> «___» _______202</w:t>
      </w:r>
      <w:r w:rsidR="00771082">
        <w:rPr>
          <w:sz w:val="22"/>
          <w:szCs w:val="22"/>
        </w:rPr>
        <w:t>6</w:t>
      </w:r>
      <w:r w:rsidRPr="006938CA">
        <w:rPr>
          <w:sz w:val="22"/>
          <w:szCs w:val="22"/>
        </w:rPr>
        <w:t xml:space="preserve"> года</w:t>
      </w:r>
    </w:p>
    <w:p w:rsidR="005939A6" w:rsidRPr="006938CA" w:rsidRDefault="005939A6" w:rsidP="00E121A1">
      <w:pPr>
        <w:ind w:firstLine="709"/>
        <w:jc w:val="both"/>
        <w:rPr>
          <w:sz w:val="22"/>
          <w:szCs w:val="22"/>
        </w:rPr>
      </w:pPr>
    </w:p>
    <w:p w:rsidR="005939A6" w:rsidRPr="006938CA" w:rsidRDefault="005939A6" w:rsidP="00E121A1">
      <w:pPr>
        <w:ind w:firstLine="709"/>
        <w:jc w:val="both"/>
        <w:rPr>
          <w:sz w:val="22"/>
          <w:szCs w:val="22"/>
        </w:rPr>
      </w:pPr>
      <w:r w:rsidRPr="006938CA">
        <w:rPr>
          <w:sz w:val="22"/>
          <w:szCs w:val="22"/>
        </w:rPr>
        <w:t>Федеральное бюджетное учреждение «Администрация Обь-Иртышского бассейна внутренних водных путей» (ФБУ «Администрация «Обь-</w:t>
      </w:r>
      <w:proofErr w:type="spellStart"/>
      <w:r w:rsidRPr="006938CA">
        <w:rPr>
          <w:sz w:val="22"/>
          <w:szCs w:val="22"/>
        </w:rPr>
        <w:t>Иртышводпуть</w:t>
      </w:r>
      <w:proofErr w:type="spellEnd"/>
      <w:r w:rsidRPr="006938CA">
        <w:rPr>
          <w:sz w:val="22"/>
          <w:szCs w:val="22"/>
        </w:rPr>
        <w:t>»), именуемое в дальнейшем Заказчик, в лице</w:t>
      </w:r>
      <w:r w:rsidRPr="006938CA">
        <w:rPr>
          <w:bCs/>
          <w:sz w:val="22"/>
          <w:szCs w:val="22"/>
        </w:rPr>
        <w:t xml:space="preserve">__________________ _______________________, действующего на основании </w:t>
      </w:r>
      <w:r w:rsidR="00771082">
        <w:rPr>
          <w:bCs/>
          <w:sz w:val="22"/>
          <w:szCs w:val="22"/>
        </w:rPr>
        <w:t>_____________</w:t>
      </w:r>
      <w:r w:rsidRPr="006938CA">
        <w:rPr>
          <w:sz w:val="22"/>
          <w:szCs w:val="22"/>
        </w:rPr>
        <w:t>, с одной стороны, и</w:t>
      </w:r>
    </w:p>
    <w:p w:rsidR="005939A6" w:rsidRPr="006938CA" w:rsidRDefault="005939A6" w:rsidP="00E121A1">
      <w:pPr>
        <w:ind w:firstLine="709"/>
        <w:jc w:val="both"/>
        <w:rPr>
          <w:sz w:val="22"/>
          <w:szCs w:val="22"/>
        </w:rPr>
      </w:pPr>
      <w:r w:rsidRPr="006938CA">
        <w:rPr>
          <w:sz w:val="22"/>
          <w:szCs w:val="22"/>
        </w:rPr>
        <w:t>___</w:t>
      </w:r>
      <w:r w:rsidR="00771082">
        <w:rPr>
          <w:sz w:val="22"/>
          <w:szCs w:val="22"/>
        </w:rPr>
        <w:t>_____________</w:t>
      </w:r>
      <w:r w:rsidRPr="006938CA">
        <w:rPr>
          <w:sz w:val="22"/>
          <w:szCs w:val="22"/>
        </w:rPr>
        <w:t>______________ (__________________) в лице_______________, действующего на основании __</w:t>
      </w:r>
      <w:r w:rsidR="00771082">
        <w:rPr>
          <w:sz w:val="22"/>
          <w:szCs w:val="22"/>
        </w:rPr>
        <w:t>____________________________</w:t>
      </w:r>
      <w:r w:rsidRPr="006938CA">
        <w:rPr>
          <w:sz w:val="22"/>
          <w:szCs w:val="22"/>
        </w:rPr>
        <w:t>___, именуемое в дальнейшем Исполнитель, с другой стороны, составили настоящий акт о</w:t>
      </w:r>
      <w:r w:rsidRPr="006938CA">
        <w:rPr>
          <w:sz w:val="22"/>
          <w:szCs w:val="22"/>
          <w:lang w:val="en-US"/>
        </w:rPr>
        <w:t> </w:t>
      </w:r>
      <w:r w:rsidRPr="006938CA">
        <w:rPr>
          <w:sz w:val="22"/>
          <w:szCs w:val="22"/>
        </w:rPr>
        <w:t>нижеследующем:</w:t>
      </w:r>
    </w:p>
    <w:p w:rsidR="005939A6" w:rsidRPr="006938CA" w:rsidRDefault="005939A6" w:rsidP="00E121A1">
      <w:pPr>
        <w:ind w:firstLine="709"/>
        <w:jc w:val="both"/>
        <w:rPr>
          <w:sz w:val="22"/>
          <w:szCs w:val="22"/>
        </w:rPr>
      </w:pPr>
    </w:p>
    <w:p w:rsidR="005939A6" w:rsidRPr="006938CA" w:rsidRDefault="005939A6" w:rsidP="00E121A1">
      <w:pPr>
        <w:ind w:firstLine="709"/>
        <w:jc w:val="both"/>
        <w:rPr>
          <w:sz w:val="22"/>
          <w:szCs w:val="22"/>
        </w:rPr>
      </w:pPr>
      <w:r w:rsidRPr="006938CA">
        <w:rPr>
          <w:sz w:val="22"/>
          <w:szCs w:val="22"/>
        </w:rPr>
        <w:t>Исполнителем по</w:t>
      </w:r>
      <w:r w:rsidR="00ED2C86">
        <w:rPr>
          <w:sz w:val="22"/>
          <w:szCs w:val="22"/>
        </w:rPr>
        <w:t xml:space="preserve"> К</w:t>
      </w:r>
      <w:r w:rsidR="006F0B5A" w:rsidRPr="006938CA">
        <w:rPr>
          <w:sz w:val="22"/>
          <w:szCs w:val="22"/>
        </w:rPr>
        <w:t>онтракту от «__</w:t>
      </w:r>
      <w:r w:rsidR="002D7F2C" w:rsidRPr="006938CA">
        <w:rPr>
          <w:sz w:val="22"/>
          <w:szCs w:val="22"/>
        </w:rPr>
        <w:t>_» _</w:t>
      </w:r>
      <w:r w:rsidR="006F0B5A" w:rsidRPr="006938CA">
        <w:rPr>
          <w:sz w:val="22"/>
          <w:szCs w:val="22"/>
        </w:rPr>
        <w:t>________</w:t>
      </w:r>
      <w:r w:rsidRPr="006938CA">
        <w:rPr>
          <w:sz w:val="22"/>
          <w:szCs w:val="22"/>
        </w:rPr>
        <w:t>____ 202</w:t>
      </w:r>
      <w:r w:rsidR="00771082">
        <w:rPr>
          <w:sz w:val="22"/>
          <w:szCs w:val="22"/>
        </w:rPr>
        <w:t>6</w:t>
      </w:r>
      <w:r w:rsidRPr="006938CA">
        <w:rPr>
          <w:sz w:val="22"/>
          <w:szCs w:val="22"/>
        </w:rPr>
        <w:t xml:space="preserve"> года № </w:t>
      </w:r>
      <w:r w:rsidR="006F0B5A" w:rsidRPr="006938CA">
        <w:rPr>
          <w:sz w:val="22"/>
          <w:szCs w:val="22"/>
        </w:rPr>
        <w:t>11-15/____</w:t>
      </w:r>
      <w:r w:rsidRPr="006938CA">
        <w:rPr>
          <w:sz w:val="22"/>
          <w:szCs w:val="22"/>
        </w:rPr>
        <w:t xml:space="preserve"> для Заказчика оказаны </w:t>
      </w:r>
      <w:r w:rsidR="002D7F2C" w:rsidRPr="006938CA">
        <w:rPr>
          <w:sz w:val="22"/>
          <w:szCs w:val="22"/>
        </w:rPr>
        <w:t>услуги (</w:t>
      </w:r>
      <w:r w:rsidRPr="006938CA">
        <w:rPr>
          <w:sz w:val="22"/>
          <w:szCs w:val="22"/>
        </w:rPr>
        <w:t>далее – услуги):</w:t>
      </w:r>
    </w:p>
    <w:tbl>
      <w:tblPr>
        <w:tblpPr w:leftFromText="180" w:rightFromText="180" w:vertAnchor="text" w:horzAnchor="margin" w:tblpX="108" w:tblpY="253"/>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559"/>
        <w:gridCol w:w="1625"/>
        <w:gridCol w:w="1275"/>
        <w:gridCol w:w="1877"/>
        <w:gridCol w:w="2409"/>
      </w:tblGrid>
      <w:tr w:rsidR="005939A6" w:rsidRPr="006938CA" w:rsidTr="002A081F">
        <w:trPr>
          <w:trHeight w:val="744"/>
        </w:trPr>
        <w:tc>
          <w:tcPr>
            <w:tcW w:w="602" w:type="dxa"/>
            <w:shd w:val="clear" w:color="auto" w:fill="auto"/>
            <w:vAlign w:val="center"/>
          </w:tcPr>
          <w:p w:rsidR="00563CC2" w:rsidRPr="006938CA" w:rsidRDefault="00563CC2" w:rsidP="00563CC2">
            <w:pPr>
              <w:spacing w:line="20" w:lineRule="atLeast"/>
              <w:jc w:val="center"/>
              <w:rPr>
                <w:sz w:val="22"/>
                <w:szCs w:val="22"/>
              </w:rPr>
            </w:pPr>
            <w:r w:rsidRPr="006938CA">
              <w:rPr>
                <w:sz w:val="22"/>
                <w:szCs w:val="22"/>
              </w:rPr>
              <w:t>№</w:t>
            </w:r>
          </w:p>
          <w:p w:rsidR="005939A6" w:rsidRPr="006938CA" w:rsidRDefault="00563CC2" w:rsidP="00563CC2">
            <w:pPr>
              <w:jc w:val="center"/>
              <w:rPr>
                <w:sz w:val="22"/>
                <w:szCs w:val="22"/>
              </w:rPr>
            </w:pPr>
            <w:r w:rsidRPr="006938CA">
              <w:rPr>
                <w:sz w:val="22"/>
                <w:szCs w:val="22"/>
              </w:rPr>
              <w:t>п/п</w:t>
            </w:r>
          </w:p>
        </w:tc>
        <w:tc>
          <w:tcPr>
            <w:tcW w:w="2559" w:type="dxa"/>
            <w:shd w:val="clear" w:color="auto" w:fill="auto"/>
            <w:vAlign w:val="center"/>
          </w:tcPr>
          <w:p w:rsidR="005939A6" w:rsidRPr="006938CA" w:rsidRDefault="005939A6" w:rsidP="00563CC2">
            <w:pPr>
              <w:jc w:val="center"/>
              <w:rPr>
                <w:sz w:val="22"/>
                <w:szCs w:val="22"/>
              </w:rPr>
            </w:pPr>
            <w:r w:rsidRPr="006938CA">
              <w:rPr>
                <w:sz w:val="22"/>
                <w:szCs w:val="22"/>
              </w:rPr>
              <w:t>Наименование</w:t>
            </w:r>
          </w:p>
          <w:p w:rsidR="005939A6" w:rsidRPr="006938CA" w:rsidRDefault="005939A6" w:rsidP="00563CC2">
            <w:pPr>
              <w:jc w:val="center"/>
              <w:rPr>
                <w:sz w:val="22"/>
                <w:szCs w:val="22"/>
              </w:rPr>
            </w:pPr>
            <w:r w:rsidRPr="006938CA">
              <w:rPr>
                <w:sz w:val="22"/>
                <w:szCs w:val="22"/>
              </w:rPr>
              <w:t>услуги</w:t>
            </w:r>
          </w:p>
          <w:p w:rsidR="005939A6" w:rsidRPr="006938CA" w:rsidRDefault="005939A6" w:rsidP="00563CC2">
            <w:pPr>
              <w:ind w:firstLine="709"/>
              <w:jc w:val="center"/>
              <w:rPr>
                <w:sz w:val="22"/>
                <w:szCs w:val="22"/>
              </w:rPr>
            </w:pPr>
          </w:p>
        </w:tc>
        <w:tc>
          <w:tcPr>
            <w:tcW w:w="1625" w:type="dxa"/>
            <w:shd w:val="clear" w:color="auto" w:fill="auto"/>
            <w:vAlign w:val="center"/>
          </w:tcPr>
          <w:p w:rsidR="005939A6" w:rsidRPr="006938CA" w:rsidRDefault="005939A6" w:rsidP="00563CC2">
            <w:pPr>
              <w:jc w:val="center"/>
              <w:rPr>
                <w:sz w:val="22"/>
                <w:szCs w:val="22"/>
              </w:rPr>
            </w:pPr>
            <w:r w:rsidRPr="006938CA">
              <w:rPr>
                <w:sz w:val="22"/>
                <w:szCs w:val="22"/>
              </w:rPr>
              <w:t>Ед. изм.</w:t>
            </w:r>
          </w:p>
        </w:tc>
        <w:tc>
          <w:tcPr>
            <w:tcW w:w="1275" w:type="dxa"/>
            <w:shd w:val="clear" w:color="auto" w:fill="auto"/>
            <w:vAlign w:val="center"/>
          </w:tcPr>
          <w:p w:rsidR="005939A6" w:rsidRPr="006938CA" w:rsidRDefault="005939A6" w:rsidP="00563CC2">
            <w:pPr>
              <w:jc w:val="center"/>
              <w:rPr>
                <w:sz w:val="22"/>
                <w:szCs w:val="22"/>
              </w:rPr>
            </w:pPr>
            <w:r w:rsidRPr="006938CA">
              <w:rPr>
                <w:sz w:val="22"/>
                <w:szCs w:val="22"/>
              </w:rPr>
              <w:t>Кол-во</w:t>
            </w:r>
          </w:p>
        </w:tc>
        <w:tc>
          <w:tcPr>
            <w:tcW w:w="1877" w:type="dxa"/>
            <w:shd w:val="clear" w:color="auto" w:fill="auto"/>
            <w:vAlign w:val="center"/>
          </w:tcPr>
          <w:p w:rsidR="005939A6" w:rsidRPr="006938CA" w:rsidRDefault="00727B31" w:rsidP="00563CC2">
            <w:pPr>
              <w:jc w:val="center"/>
              <w:rPr>
                <w:sz w:val="22"/>
                <w:szCs w:val="22"/>
              </w:rPr>
            </w:pPr>
            <w:r w:rsidRPr="006938CA">
              <w:rPr>
                <w:sz w:val="22"/>
                <w:szCs w:val="22"/>
              </w:rPr>
              <w:t>Цена за ед. изм. НДС</w:t>
            </w:r>
            <w:r w:rsidR="002D7F2C" w:rsidRPr="006938CA">
              <w:rPr>
                <w:sz w:val="22"/>
                <w:szCs w:val="22"/>
              </w:rPr>
              <w:t>/без НДС</w:t>
            </w:r>
            <w:r w:rsidRPr="006938CA">
              <w:rPr>
                <w:sz w:val="22"/>
                <w:szCs w:val="22"/>
              </w:rPr>
              <w:t xml:space="preserve"> (рубль)</w:t>
            </w:r>
          </w:p>
        </w:tc>
        <w:tc>
          <w:tcPr>
            <w:tcW w:w="2409" w:type="dxa"/>
            <w:shd w:val="clear" w:color="auto" w:fill="auto"/>
            <w:vAlign w:val="center"/>
          </w:tcPr>
          <w:p w:rsidR="005939A6" w:rsidRPr="006938CA" w:rsidRDefault="005939A6" w:rsidP="00563CC2">
            <w:pPr>
              <w:jc w:val="center"/>
              <w:rPr>
                <w:sz w:val="22"/>
                <w:szCs w:val="22"/>
              </w:rPr>
            </w:pPr>
            <w:r w:rsidRPr="006938CA">
              <w:rPr>
                <w:sz w:val="22"/>
                <w:szCs w:val="22"/>
              </w:rPr>
              <w:t xml:space="preserve">Стоимость </w:t>
            </w:r>
            <w:r w:rsidR="00727B31" w:rsidRPr="006938CA">
              <w:rPr>
                <w:sz w:val="22"/>
                <w:szCs w:val="22"/>
              </w:rPr>
              <w:t>НДС</w:t>
            </w:r>
            <w:r w:rsidR="002D7F2C" w:rsidRPr="006938CA">
              <w:rPr>
                <w:sz w:val="22"/>
                <w:szCs w:val="22"/>
              </w:rPr>
              <w:t>/без</w:t>
            </w:r>
            <w:r w:rsidR="00727B31" w:rsidRPr="006938CA">
              <w:rPr>
                <w:sz w:val="22"/>
                <w:szCs w:val="22"/>
              </w:rPr>
              <w:t xml:space="preserve"> </w:t>
            </w:r>
            <w:r w:rsidR="002D7F2C" w:rsidRPr="006938CA">
              <w:rPr>
                <w:sz w:val="22"/>
                <w:szCs w:val="22"/>
              </w:rPr>
              <w:t>НДС</w:t>
            </w:r>
            <w:r w:rsidR="00727B31" w:rsidRPr="006938CA">
              <w:rPr>
                <w:sz w:val="22"/>
                <w:szCs w:val="22"/>
              </w:rPr>
              <w:t xml:space="preserve"> (рубль)</w:t>
            </w:r>
          </w:p>
        </w:tc>
      </w:tr>
      <w:tr w:rsidR="005939A6" w:rsidRPr="006938CA" w:rsidTr="002A081F">
        <w:trPr>
          <w:trHeight w:val="46"/>
        </w:trPr>
        <w:tc>
          <w:tcPr>
            <w:tcW w:w="602" w:type="dxa"/>
            <w:shd w:val="clear" w:color="auto" w:fill="auto"/>
            <w:vAlign w:val="center"/>
          </w:tcPr>
          <w:p w:rsidR="005939A6" w:rsidRPr="006938CA" w:rsidRDefault="005939A6" w:rsidP="00E121A1">
            <w:pPr>
              <w:ind w:firstLine="709"/>
              <w:jc w:val="center"/>
              <w:rPr>
                <w:sz w:val="22"/>
                <w:szCs w:val="22"/>
              </w:rPr>
            </w:pPr>
          </w:p>
        </w:tc>
        <w:tc>
          <w:tcPr>
            <w:tcW w:w="2559" w:type="dxa"/>
            <w:shd w:val="clear" w:color="auto" w:fill="auto"/>
            <w:vAlign w:val="center"/>
          </w:tcPr>
          <w:p w:rsidR="005939A6" w:rsidRPr="006938CA" w:rsidRDefault="005939A6" w:rsidP="00E121A1">
            <w:pPr>
              <w:ind w:firstLine="709"/>
              <w:jc w:val="center"/>
              <w:rPr>
                <w:sz w:val="22"/>
                <w:szCs w:val="22"/>
              </w:rPr>
            </w:pPr>
          </w:p>
        </w:tc>
        <w:tc>
          <w:tcPr>
            <w:tcW w:w="1625" w:type="dxa"/>
            <w:shd w:val="clear" w:color="auto" w:fill="auto"/>
            <w:vAlign w:val="center"/>
          </w:tcPr>
          <w:p w:rsidR="005939A6" w:rsidRPr="006938CA" w:rsidRDefault="005939A6" w:rsidP="00E121A1">
            <w:pPr>
              <w:tabs>
                <w:tab w:val="num" w:pos="0"/>
                <w:tab w:val="left" w:pos="360"/>
              </w:tabs>
              <w:ind w:firstLine="709"/>
              <w:jc w:val="center"/>
              <w:rPr>
                <w:sz w:val="22"/>
                <w:szCs w:val="22"/>
              </w:rPr>
            </w:pPr>
          </w:p>
        </w:tc>
        <w:tc>
          <w:tcPr>
            <w:tcW w:w="1275" w:type="dxa"/>
            <w:shd w:val="clear" w:color="auto" w:fill="auto"/>
            <w:vAlign w:val="center"/>
          </w:tcPr>
          <w:p w:rsidR="005939A6" w:rsidRPr="006938CA" w:rsidRDefault="005939A6" w:rsidP="00E121A1">
            <w:pPr>
              <w:tabs>
                <w:tab w:val="num" w:pos="0"/>
                <w:tab w:val="left" w:pos="360"/>
              </w:tabs>
              <w:ind w:firstLine="709"/>
              <w:jc w:val="center"/>
              <w:rPr>
                <w:sz w:val="22"/>
                <w:szCs w:val="22"/>
              </w:rPr>
            </w:pPr>
          </w:p>
        </w:tc>
        <w:tc>
          <w:tcPr>
            <w:tcW w:w="1877" w:type="dxa"/>
            <w:shd w:val="clear" w:color="auto" w:fill="auto"/>
            <w:vAlign w:val="center"/>
          </w:tcPr>
          <w:p w:rsidR="005939A6" w:rsidRPr="006938CA" w:rsidRDefault="005939A6" w:rsidP="00E121A1">
            <w:pPr>
              <w:ind w:firstLine="709"/>
              <w:jc w:val="center"/>
              <w:rPr>
                <w:sz w:val="22"/>
                <w:szCs w:val="22"/>
              </w:rPr>
            </w:pPr>
          </w:p>
        </w:tc>
        <w:tc>
          <w:tcPr>
            <w:tcW w:w="2409" w:type="dxa"/>
            <w:shd w:val="clear" w:color="auto" w:fill="auto"/>
            <w:vAlign w:val="center"/>
          </w:tcPr>
          <w:p w:rsidR="005939A6" w:rsidRPr="006938CA" w:rsidRDefault="005939A6" w:rsidP="00E121A1">
            <w:pPr>
              <w:ind w:firstLine="709"/>
              <w:jc w:val="center"/>
              <w:rPr>
                <w:sz w:val="22"/>
                <w:szCs w:val="22"/>
              </w:rPr>
            </w:pPr>
          </w:p>
        </w:tc>
      </w:tr>
      <w:tr w:rsidR="00771082" w:rsidRPr="006938CA" w:rsidTr="002A081F">
        <w:trPr>
          <w:trHeight w:val="46"/>
        </w:trPr>
        <w:tc>
          <w:tcPr>
            <w:tcW w:w="602" w:type="dxa"/>
            <w:shd w:val="clear" w:color="auto" w:fill="auto"/>
            <w:vAlign w:val="center"/>
          </w:tcPr>
          <w:p w:rsidR="00771082" w:rsidRPr="006938CA" w:rsidRDefault="00771082" w:rsidP="00E121A1">
            <w:pPr>
              <w:ind w:firstLine="709"/>
              <w:jc w:val="center"/>
              <w:rPr>
                <w:sz w:val="22"/>
                <w:szCs w:val="22"/>
              </w:rPr>
            </w:pPr>
          </w:p>
        </w:tc>
        <w:tc>
          <w:tcPr>
            <w:tcW w:w="2559" w:type="dxa"/>
            <w:shd w:val="clear" w:color="auto" w:fill="auto"/>
            <w:vAlign w:val="center"/>
          </w:tcPr>
          <w:p w:rsidR="00771082" w:rsidRPr="006938CA" w:rsidRDefault="00771082" w:rsidP="00E121A1">
            <w:pPr>
              <w:ind w:firstLine="709"/>
              <w:jc w:val="center"/>
              <w:rPr>
                <w:sz w:val="22"/>
                <w:szCs w:val="22"/>
              </w:rPr>
            </w:pPr>
          </w:p>
        </w:tc>
        <w:tc>
          <w:tcPr>
            <w:tcW w:w="1625" w:type="dxa"/>
            <w:shd w:val="clear" w:color="auto" w:fill="auto"/>
            <w:vAlign w:val="center"/>
          </w:tcPr>
          <w:p w:rsidR="00771082" w:rsidRPr="006938CA" w:rsidRDefault="00771082" w:rsidP="00E121A1">
            <w:pPr>
              <w:tabs>
                <w:tab w:val="num" w:pos="0"/>
                <w:tab w:val="left" w:pos="360"/>
              </w:tabs>
              <w:ind w:firstLine="709"/>
              <w:jc w:val="center"/>
              <w:rPr>
                <w:sz w:val="22"/>
                <w:szCs w:val="22"/>
              </w:rPr>
            </w:pPr>
          </w:p>
        </w:tc>
        <w:tc>
          <w:tcPr>
            <w:tcW w:w="1275" w:type="dxa"/>
            <w:shd w:val="clear" w:color="auto" w:fill="auto"/>
            <w:vAlign w:val="center"/>
          </w:tcPr>
          <w:p w:rsidR="00771082" w:rsidRPr="006938CA" w:rsidRDefault="00771082" w:rsidP="00E121A1">
            <w:pPr>
              <w:tabs>
                <w:tab w:val="num" w:pos="0"/>
                <w:tab w:val="left" w:pos="360"/>
              </w:tabs>
              <w:ind w:firstLine="709"/>
              <w:jc w:val="center"/>
              <w:rPr>
                <w:sz w:val="22"/>
                <w:szCs w:val="22"/>
              </w:rPr>
            </w:pPr>
          </w:p>
        </w:tc>
        <w:tc>
          <w:tcPr>
            <w:tcW w:w="1877" w:type="dxa"/>
            <w:shd w:val="clear" w:color="auto" w:fill="auto"/>
            <w:vAlign w:val="center"/>
          </w:tcPr>
          <w:p w:rsidR="00771082" w:rsidRPr="006938CA" w:rsidRDefault="00771082" w:rsidP="00E121A1">
            <w:pPr>
              <w:ind w:firstLine="709"/>
              <w:jc w:val="center"/>
              <w:rPr>
                <w:sz w:val="22"/>
                <w:szCs w:val="22"/>
              </w:rPr>
            </w:pPr>
          </w:p>
        </w:tc>
        <w:tc>
          <w:tcPr>
            <w:tcW w:w="2409" w:type="dxa"/>
            <w:shd w:val="clear" w:color="auto" w:fill="auto"/>
            <w:vAlign w:val="center"/>
          </w:tcPr>
          <w:p w:rsidR="00771082" w:rsidRPr="006938CA" w:rsidRDefault="00771082" w:rsidP="00E121A1">
            <w:pPr>
              <w:ind w:firstLine="709"/>
              <w:jc w:val="center"/>
              <w:rPr>
                <w:sz w:val="22"/>
                <w:szCs w:val="22"/>
              </w:rPr>
            </w:pPr>
          </w:p>
        </w:tc>
      </w:tr>
      <w:tr w:rsidR="005939A6" w:rsidRPr="006938CA" w:rsidTr="002A081F">
        <w:trPr>
          <w:trHeight w:val="267"/>
        </w:trPr>
        <w:tc>
          <w:tcPr>
            <w:tcW w:w="7938" w:type="dxa"/>
            <w:gridSpan w:val="5"/>
            <w:shd w:val="clear" w:color="auto" w:fill="auto"/>
            <w:vAlign w:val="center"/>
          </w:tcPr>
          <w:p w:rsidR="005939A6" w:rsidRPr="006938CA" w:rsidRDefault="00727B31" w:rsidP="00E121A1">
            <w:pPr>
              <w:tabs>
                <w:tab w:val="num" w:pos="0"/>
                <w:tab w:val="left" w:pos="360"/>
              </w:tabs>
              <w:ind w:firstLine="709"/>
              <w:jc w:val="right"/>
              <w:rPr>
                <w:sz w:val="22"/>
                <w:szCs w:val="22"/>
              </w:rPr>
            </w:pPr>
            <w:r w:rsidRPr="006938CA">
              <w:rPr>
                <w:sz w:val="22"/>
                <w:szCs w:val="22"/>
              </w:rPr>
              <w:t>Итого</w:t>
            </w:r>
            <w:r w:rsidR="005939A6" w:rsidRPr="006938CA">
              <w:rPr>
                <w:sz w:val="22"/>
                <w:szCs w:val="22"/>
              </w:rPr>
              <w:t xml:space="preserve"> руб.</w:t>
            </w:r>
          </w:p>
        </w:tc>
        <w:tc>
          <w:tcPr>
            <w:tcW w:w="2409" w:type="dxa"/>
            <w:shd w:val="clear" w:color="auto" w:fill="auto"/>
            <w:vAlign w:val="center"/>
          </w:tcPr>
          <w:p w:rsidR="005939A6" w:rsidRPr="006938CA" w:rsidRDefault="005939A6" w:rsidP="00E121A1">
            <w:pPr>
              <w:tabs>
                <w:tab w:val="num" w:pos="0"/>
                <w:tab w:val="left" w:pos="360"/>
              </w:tabs>
              <w:ind w:firstLine="709"/>
              <w:jc w:val="center"/>
              <w:rPr>
                <w:sz w:val="22"/>
                <w:szCs w:val="22"/>
              </w:rPr>
            </w:pPr>
          </w:p>
        </w:tc>
      </w:tr>
    </w:tbl>
    <w:p w:rsidR="005939A6" w:rsidRPr="006938CA" w:rsidRDefault="005939A6" w:rsidP="00E121A1">
      <w:pPr>
        <w:ind w:firstLine="709"/>
        <w:jc w:val="both"/>
        <w:rPr>
          <w:i/>
          <w:sz w:val="22"/>
          <w:szCs w:val="22"/>
        </w:rPr>
      </w:pPr>
    </w:p>
    <w:p w:rsidR="00727B31" w:rsidRPr="006938CA" w:rsidRDefault="00727B31" w:rsidP="00E121A1">
      <w:pPr>
        <w:ind w:firstLine="709"/>
        <w:jc w:val="both"/>
        <w:rPr>
          <w:sz w:val="22"/>
          <w:szCs w:val="22"/>
        </w:rPr>
      </w:pPr>
    </w:p>
    <w:p w:rsidR="005939A6" w:rsidRPr="006938CA" w:rsidRDefault="005939A6" w:rsidP="00E121A1">
      <w:pPr>
        <w:ind w:firstLine="709"/>
        <w:jc w:val="both"/>
        <w:rPr>
          <w:sz w:val="22"/>
          <w:szCs w:val="22"/>
        </w:rPr>
      </w:pPr>
      <w:r w:rsidRPr="006938CA">
        <w:rPr>
          <w:sz w:val="22"/>
          <w:szCs w:val="22"/>
        </w:rPr>
        <w:t xml:space="preserve">Всего оказано услуг на сумму: </w:t>
      </w:r>
      <w:r w:rsidRPr="006938CA">
        <w:rPr>
          <w:bCs/>
          <w:sz w:val="22"/>
          <w:szCs w:val="22"/>
        </w:rPr>
        <w:t>______ (_________) рублей _____</w:t>
      </w:r>
      <w:r w:rsidR="002D7F2C" w:rsidRPr="006938CA">
        <w:rPr>
          <w:bCs/>
          <w:sz w:val="22"/>
          <w:szCs w:val="22"/>
        </w:rPr>
        <w:t>копеек, НДС</w:t>
      </w:r>
      <w:r w:rsidRPr="006938CA">
        <w:rPr>
          <w:bCs/>
          <w:sz w:val="22"/>
          <w:szCs w:val="22"/>
        </w:rPr>
        <w:t xml:space="preserve"> </w:t>
      </w:r>
      <w:r w:rsidR="002D7F2C" w:rsidRPr="006938CA">
        <w:rPr>
          <w:bCs/>
          <w:sz w:val="22"/>
          <w:szCs w:val="22"/>
        </w:rPr>
        <w:t>____________________</w:t>
      </w:r>
    </w:p>
    <w:p w:rsidR="005939A6" w:rsidRPr="006938CA" w:rsidRDefault="005939A6" w:rsidP="00E121A1">
      <w:pPr>
        <w:ind w:firstLine="709"/>
        <w:jc w:val="both"/>
        <w:rPr>
          <w:sz w:val="22"/>
          <w:szCs w:val="22"/>
        </w:rPr>
      </w:pPr>
    </w:p>
    <w:p w:rsidR="005939A6" w:rsidRPr="006938CA" w:rsidRDefault="005939A6" w:rsidP="00E121A1">
      <w:pPr>
        <w:ind w:firstLine="709"/>
        <w:jc w:val="both"/>
        <w:rPr>
          <w:sz w:val="22"/>
          <w:szCs w:val="22"/>
        </w:rPr>
      </w:pPr>
      <w:r w:rsidRPr="006938CA">
        <w:rPr>
          <w:sz w:val="22"/>
          <w:szCs w:val="22"/>
        </w:rPr>
        <w:t xml:space="preserve">Заказчик претензий по объему, качеству и срокам оказанных услуг не имеет. </w:t>
      </w:r>
    </w:p>
    <w:p w:rsidR="005939A6" w:rsidRPr="006938CA" w:rsidRDefault="005939A6" w:rsidP="00E121A1">
      <w:pPr>
        <w:ind w:firstLine="709"/>
        <w:rPr>
          <w:sz w:val="22"/>
          <w:szCs w:val="22"/>
        </w:rPr>
      </w:pPr>
    </w:p>
    <w:p w:rsidR="005939A6" w:rsidRPr="006938CA" w:rsidRDefault="005939A6" w:rsidP="00E121A1">
      <w:pPr>
        <w:ind w:firstLine="709"/>
        <w:rPr>
          <w:sz w:val="22"/>
          <w:szCs w:val="22"/>
        </w:rPr>
      </w:pPr>
      <w:r w:rsidRPr="006938CA">
        <w:rPr>
          <w:sz w:val="22"/>
          <w:szCs w:val="22"/>
        </w:rPr>
        <w:t>Подписи сторон:</w:t>
      </w:r>
    </w:p>
    <w:tbl>
      <w:tblPr>
        <w:tblpPr w:leftFromText="180" w:rightFromText="180" w:vertAnchor="text" w:horzAnchor="page" w:tblpX="972" w:tblpY="222"/>
        <w:tblW w:w="10692" w:type="dxa"/>
        <w:tblLayout w:type="fixed"/>
        <w:tblCellMar>
          <w:top w:w="15" w:type="dxa"/>
          <w:left w:w="15" w:type="dxa"/>
          <w:bottom w:w="15" w:type="dxa"/>
          <w:right w:w="15" w:type="dxa"/>
        </w:tblCellMar>
        <w:tblLook w:val="04A0" w:firstRow="1" w:lastRow="0" w:firstColumn="1" w:lastColumn="0" w:noHBand="0" w:noVBand="1"/>
      </w:tblPr>
      <w:tblGrid>
        <w:gridCol w:w="5022"/>
        <w:gridCol w:w="50"/>
        <w:gridCol w:w="5620"/>
      </w:tblGrid>
      <w:tr w:rsidR="005939A6" w:rsidRPr="006938CA" w:rsidTr="002A081F">
        <w:tc>
          <w:tcPr>
            <w:tcW w:w="5022" w:type="dxa"/>
            <w:tcMar>
              <w:top w:w="60" w:type="dxa"/>
              <w:left w:w="60" w:type="dxa"/>
              <w:bottom w:w="60" w:type="dxa"/>
              <w:right w:w="60" w:type="dxa"/>
            </w:tcMar>
            <w:hideMark/>
          </w:tcPr>
          <w:p w:rsidR="005939A6" w:rsidRPr="006938CA" w:rsidRDefault="005939A6" w:rsidP="00E121A1">
            <w:pPr>
              <w:ind w:firstLine="709"/>
              <w:jc w:val="both"/>
              <w:rPr>
                <w:sz w:val="22"/>
                <w:szCs w:val="22"/>
              </w:rPr>
            </w:pPr>
            <w:r w:rsidRPr="006938CA">
              <w:rPr>
                <w:sz w:val="22"/>
                <w:szCs w:val="22"/>
              </w:rPr>
              <w:t>Исполнитель:</w:t>
            </w:r>
          </w:p>
        </w:tc>
        <w:tc>
          <w:tcPr>
            <w:tcW w:w="50" w:type="dxa"/>
          </w:tcPr>
          <w:p w:rsidR="005939A6" w:rsidRPr="006938CA" w:rsidRDefault="005939A6" w:rsidP="00E121A1">
            <w:pPr>
              <w:ind w:firstLine="709"/>
              <w:jc w:val="both"/>
              <w:rPr>
                <w:sz w:val="22"/>
                <w:szCs w:val="22"/>
              </w:rPr>
            </w:pPr>
          </w:p>
        </w:tc>
        <w:tc>
          <w:tcPr>
            <w:tcW w:w="5620" w:type="dxa"/>
          </w:tcPr>
          <w:p w:rsidR="005939A6" w:rsidRPr="006938CA" w:rsidRDefault="005939A6" w:rsidP="00E121A1">
            <w:pPr>
              <w:ind w:firstLine="709"/>
              <w:jc w:val="both"/>
              <w:rPr>
                <w:sz w:val="22"/>
                <w:szCs w:val="22"/>
              </w:rPr>
            </w:pPr>
            <w:r w:rsidRPr="006938CA">
              <w:rPr>
                <w:sz w:val="22"/>
                <w:szCs w:val="22"/>
              </w:rPr>
              <w:t>Заказчик:</w:t>
            </w:r>
          </w:p>
        </w:tc>
      </w:tr>
      <w:tr w:rsidR="005939A6" w:rsidRPr="006938CA" w:rsidTr="002A081F">
        <w:tc>
          <w:tcPr>
            <w:tcW w:w="5022" w:type="dxa"/>
            <w:tcMar>
              <w:top w:w="60" w:type="dxa"/>
              <w:left w:w="60" w:type="dxa"/>
              <w:bottom w:w="60" w:type="dxa"/>
              <w:right w:w="60" w:type="dxa"/>
            </w:tcMar>
          </w:tcPr>
          <w:p w:rsidR="005939A6" w:rsidRPr="006938CA" w:rsidRDefault="005939A6" w:rsidP="00E121A1">
            <w:pPr>
              <w:ind w:firstLine="709"/>
              <w:jc w:val="both"/>
              <w:rPr>
                <w:sz w:val="22"/>
                <w:szCs w:val="22"/>
              </w:rPr>
            </w:pPr>
            <w:r w:rsidRPr="006938CA">
              <w:rPr>
                <w:sz w:val="22"/>
                <w:szCs w:val="22"/>
              </w:rPr>
              <w:t>______________________</w:t>
            </w:r>
          </w:p>
        </w:tc>
        <w:tc>
          <w:tcPr>
            <w:tcW w:w="50" w:type="dxa"/>
          </w:tcPr>
          <w:p w:rsidR="005939A6" w:rsidRPr="006938CA" w:rsidRDefault="005939A6" w:rsidP="00E121A1">
            <w:pPr>
              <w:ind w:firstLine="709"/>
              <w:jc w:val="both"/>
              <w:rPr>
                <w:sz w:val="22"/>
                <w:szCs w:val="22"/>
              </w:rPr>
            </w:pPr>
          </w:p>
        </w:tc>
        <w:tc>
          <w:tcPr>
            <w:tcW w:w="5620" w:type="dxa"/>
          </w:tcPr>
          <w:p w:rsidR="005939A6" w:rsidRPr="006938CA" w:rsidRDefault="005939A6" w:rsidP="00E121A1">
            <w:pPr>
              <w:ind w:firstLine="709"/>
              <w:jc w:val="both"/>
              <w:rPr>
                <w:sz w:val="22"/>
                <w:szCs w:val="22"/>
              </w:rPr>
            </w:pPr>
            <w:r w:rsidRPr="006938CA">
              <w:rPr>
                <w:sz w:val="22"/>
                <w:szCs w:val="22"/>
              </w:rPr>
              <w:t>ФБУ «Администрация «Обь-</w:t>
            </w:r>
            <w:proofErr w:type="spellStart"/>
            <w:r w:rsidRPr="006938CA">
              <w:rPr>
                <w:sz w:val="22"/>
                <w:szCs w:val="22"/>
              </w:rPr>
              <w:t>Иртышводпуть</w:t>
            </w:r>
            <w:proofErr w:type="spellEnd"/>
            <w:r w:rsidRPr="006938CA">
              <w:rPr>
                <w:sz w:val="22"/>
                <w:szCs w:val="22"/>
              </w:rPr>
              <w:t>»</w:t>
            </w:r>
          </w:p>
          <w:p w:rsidR="005939A6" w:rsidRPr="006938CA" w:rsidRDefault="005939A6" w:rsidP="00E121A1">
            <w:pPr>
              <w:ind w:firstLine="709"/>
              <w:jc w:val="both"/>
              <w:rPr>
                <w:sz w:val="22"/>
                <w:szCs w:val="22"/>
              </w:rPr>
            </w:pPr>
          </w:p>
        </w:tc>
      </w:tr>
      <w:tr w:rsidR="005939A6" w:rsidRPr="006938CA" w:rsidTr="002A081F">
        <w:tc>
          <w:tcPr>
            <w:tcW w:w="5022" w:type="dxa"/>
            <w:tcMar>
              <w:top w:w="60" w:type="dxa"/>
              <w:left w:w="60" w:type="dxa"/>
              <w:bottom w:w="60" w:type="dxa"/>
              <w:right w:w="60" w:type="dxa"/>
            </w:tcMar>
            <w:hideMark/>
          </w:tcPr>
          <w:p w:rsidR="005939A6" w:rsidRPr="006938CA" w:rsidRDefault="005939A6" w:rsidP="00E121A1">
            <w:pPr>
              <w:ind w:firstLine="709"/>
              <w:jc w:val="both"/>
              <w:rPr>
                <w:sz w:val="22"/>
                <w:szCs w:val="22"/>
              </w:rPr>
            </w:pPr>
            <w:r w:rsidRPr="006938CA">
              <w:rPr>
                <w:sz w:val="22"/>
                <w:szCs w:val="22"/>
              </w:rPr>
              <w:t>_______________________</w:t>
            </w:r>
          </w:p>
          <w:p w:rsidR="005939A6" w:rsidRPr="006938CA" w:rsidRDefault="005939A6" w:rsidP="00E121A1">
            <w:pPr>
              <w:ind w:firstLine="709"/>
              <w:jc w:val="both"/>
              <w:rPr>
                <w:sz w:val="22"/>
                <w:szCs w:val="22"/>
              </w:rPr>
            </w:pPr>
            <w:r w:rsidRPr="006938CA">
              <w:rPr>
                <w:sz w:val="22"/>
                <w:szCs w:val="22"/>
              </w:rPr>
              <w:t>___________________/__________</w:t>
            </w:r>
          </w:p>
        </w:tc>
        <w:tc>
          <w:tcPr>
            <w:tcW w:w="50" w:type="dxa"/>
          </w:tcPr>
          <w:p w:rsidR="005939A6" w:rsidRPr="006938CA" w:rsidRDefault="005939A6" w:rsidP="00E121A1">
            <w:pPr>
              <w:ind w:firstLine="709"/>
              <w:jc w:val="both"/>
              <w:rPr>
                <w:sz w:val="22"/>
                <w:szCs w:val="22"/>
              </w:rPr>
            </w:pPr>
          </w:p>
        </w:tc>
        <w:tc>
          <w:tcPr>
            <w:tcW w:w="5620" w:type="dxa"/>
          </w:tcPr>
          <w:p w:rsidR="005939A6" w:rsidRPr="006938CA" w:rsidRDefault="005939A6" w:rsidP="00E121A1">
            <w:pPr>
              <w:ind w:firstLine="709"/>
              <w:jc w:val="both"/>
              <w:rPr>
                <w:sz w:val="22"/>
                <w:szCs w:val="22"/>
              </w:rPr>
            </w:pPr>
            <w:r w:rsidRPr="006938CA">
              <w:rPr>
                <w:sz w:val="22"/>
                <w:szCs w:val="22"/>
              </w:rPr>
              <w:t>____________________</w:t>
            </w:r>
          </w:p>
          <w:p w:rsidR="005939A6" w:rsidRPr="006938CA" w:rsidRDefault="005939A6" w:rsidP="00E121A1">
            <w:pPr>
              <w:ind w:firstLine="709"/>
              <w:jc w:val="both"/>
              <w:rPr>
                <w:sz w:val="22"/>
                <w:szCs w:val="22"/>
              </w:rPr>
            </w:pPr>
            <w:r w:rsidRPr="006938CA">
              <w:rPr>
                <w:sz w:val="22"/>
                <w:szCs w:val="22"/>
              </w:rPr>
              <w:t>______________________/______________</w:t>
            </w:r>
          </w:p>
        </w:tc>
      </w:tr>
      <w:tr w:rsidR="005939A6" w:rsidRPr="006938CA" w:rsidTr="002A081F">
        <w:tc>
          <w:tcPr>
            <w:tcW w:w="5022" w:type="dxa"/>
            <w:tcMar>
              <w:top w:w="60" w:type="dxa"/>
              <w:left w:w="60" w:type="dxa"/>
              <w:bottom w:w="60" w:type="dxa"/>
              <w:right w:w="60" w:type="dxa"/>
            </w:tcMar>
          </w:tcPr>
          <w:p w:rsidR="005939A6" w:rsidRPr="006938CA" w:rsidRDefault="005939A6" w:rsidP="00E121A1">
            <w:pPr>
              <w:ind w:firstLine="709"/>
              <w:jc w:val="both"/>
              <w:rPr>
                <w:sz w:val="22"/>
                <w:szCs w:val="22"/>
              </w:rPr>
            </w:pPr>
            <w:r w:rsidRPr="006938CA">
              <w:rPr>
                <w:sz w:val="22"/>
                <w:szCs w:val="22"/>
              </w:rPr>
              <w:t>М.П.</w:t>
            </w:r>
          </w:p>
        </w:tc>
        <w:tc>
          <w:tcPr>
            <w:tcW w:w="50" w:type="dxa"/>
          </w:tcPr>
          <w:p w:rsidR="005939A6" w:rsidRPr="006938CA" w:rsidRDefault="005939A6" w:rsidP="00E121A1">
            <w:pPr>
              <w:ind w:firstLine="709"/>
              <w:jc w:val="both"/>
              <w:rPr>
                <w:sz w:val="22"/>
                <w:szCs w:val="22"/>
              </w:rPr>
            </w:pPr>
          </w:p>
        </w:tc>
        <w:tc>
          <w:tcPr>
            <w:tcW w:w="5620" w:type="dxa"/>
          </w:tcPr>
          <w:p w:rsidR="005939A6" w:rsidRPr="006938CA" w:rsidRDefault="005939A6" w:rsidP="00E121A1">
            <w:pPr>
              <w:ind w:firstLine="709"/>
              <w:jc w:val="both"/>
              <w:rPr>
                <w:sz w:val="22"/>
                <w:szCs w:val="22"/>
              </w:rPr>
            </w:pPr>
            <w:r w:rsidRPr="006938CA">
              <w:rPr>
                <w:sz w:val="22"/>
                <w:szCs w:val="22"/>
              </w:rPr>
              <w:t>М.П.</w:t>
            </w:r>
          </w:p>
        </w:tc>
      </w:tr>
    </w:tbl>
    <w:p w:rsidR="005939A6" w:rsidRPr="006938CA" w:rsidRDefault="005939A6" w:rsidP="00E121A1">
      <w:pPr>
        <w:ind w:firstLine="709"/>
        <w:rPr>
          <w:sz w:val="22"/>
          <w:szCs w:val="22"/>
        </w:rPr>
      </w:pPr>
    </w:p>
    <w:p w:rsidR="006F0B5A" w:rsidRPr="006938CA" w:rsidRDefault="006F0B5A" w:rsidP="00E121A1">
      <w:pPr>
        <w:ind w:firstLine="709"/>
        <w:rPr>
          <w:sz w:val="22"/>
          <w:szCs w:val="22"/>
        </w:rPr>
      </w:pPr>
    </w:p>
    <w:p w:rsidR="006F0B5A" w:rsidRPr="006938CA" w:rsidRDefault="006F0B5A" w:rsidP="00E121A1">
      <w:pPr>
        <w:ind w:firstLine="709"/>
        <w:rPr>
          <w:sz w:val="22"/>
          <w:szCs w:val="22"/>
        </w:rPr>
      </w:pPr>
    </w:p>
    <w:p w:rsidR="005939A6" w:rsidRPr="006938CA" w:rsidRDefault="005939A6" w:rsidP="00E121A1">
      <w:pPr>
        <w:ind w:firstLine="709"/>
        <w:jc w:val="center"/>
        <w:rPr>
          <w:b/>
          <w:sz w:val="22"/>
          <w:szCs w:val="22"/>
        </w:rPr>
      </w:pPr>
      <w:r w:rsidRPr="006938CA">
        <w:rPr>
          <w:b/>
          <w:sz w:val="22"/>
          <w:szCs w:val="22"/>
        </w:rPr>
        <w:t>СОГЛАСОВАНО</w:t>
      </w:r>
    </w:p>
    <w:p w:rsidR="001D7BC5" w:rsidRPr="006938CA" w:rsidRDefault="001D7BC5" w:rsidP="001D7BC5">
      <w:pPr>
        <w:pStyle w:val="ae"/>
        <w:tabs>
          <w:tab w:val="left" w:pos="709"/>
        </w:tabs>
        <w:ind w:left="0"/>
        <w:jc w:val="both"/>
        <w:rPr>
          <w:color w:val="000000"/>
          <w:sz w:val="22"/>
          <w:szCs w:val="22"/>
        </w:rPr>
      </w:pPr>
    </w:p>
    <w:tbl>
      <w:tblPr>
        <w:tblW w:w="0" w:type="auto"/>
        <w:tblLook w:val="04A0" w:firstRow="1" w:lastRow="0" w:firstColumn="1" w:lastColumn="0" w:noHBand="0" w:noVBand="1"/>
      </w:tblPr>
      <w:tblGrid>
        <w:gridCol w:w="5271"/>
        <w:gridCol w:w="5411"/>
      </w:tblGrid>
      <w:tr w:rsidR="00E37049" w:rsidRPr="006938CA" w:rsidTr="00B67BC2">
        <w:trPr>
          <w:trHeight w:val="559"/>
        </w:trPr>
        <w:tc>
          <w:tcPr>
            <w:tcW w:w="5636" w:type="dxa"/>
            <w:hideMark/>
          </w:tcPr>
          <w:p w:rsidR="00E37049" w:rsidRPr="006938CA" w:rsidRDefault="00E37049" w:rsidP="00B67BC2">
            <w:pPr>
              <w:autoSpaceDE w:val="0"/>
              <w:autoSpaceDN w:val="0"/>
              <w:adjustRightInd w:val="0"/>
              <w:rPr>
                <w:b/>
                <w:sz w:val="22"/>
                <w:szCs w:val="22"/>
              </w:rPr>
            </w:pPr>
            <w:r w:rsidRPr="006938CA">
              <w:rPr>
                <w:b/>
                <w:sz w:val="22"/>
                <w:szCs w:val="22"/>
              </w:rPr>
              <w:t>Исполнитель:</w:t>
            </w:r>
          </w:p>
          <w:p w:rsidR="00E37049" w:rsidRPr="006938CA" w:rsidRDefault="00E37049" w:rsidP="00B67BC2">
            <w:pPr>
              <w:autoSpaceDE w:val="0"/>
              <w:autoSpaceDN w:val="0"/>
              <w:adjustRightInd w:val="0"/>
              <w:rPr>
                <w:b/>
                <w:sz w:val="22"/>
                <w:szCs w:val="22"/>
              </w:rPr>
            </w:pPr>
          </w:p>
          <w:p w:rsidR="00E37049" w:rsidRPr="006938CA" w:rsidRDefault="00E37049" w:rsidP="00B67BC2">
            <w:pPr>
              <w:autoSpaceDE w:val="0"/>
              <w:autoSpaceDN w:val="0"/>
              <w:adjustRightInd w:val="0"/>
              <w:rPr>
                <w:b/>
                <w:bCs/>
                <w:iCs/>
                <w:sz w:val="22"/>
                <w:szCs w:val="22"/>
                <w:u w:val="single"/>
                <w:lang w:val="en-US"/>
              </w:rPr>
            </w:pPr>
          </w:p>
        </w:tc>
        <w:tc>
          <w:tcPr>
            <w:tcW w:w="5637" w:type="dxa"/>
            <w:hideMark/>
          </w:tcPr>
          <w:p w:rsidR="00E37049" w:rsidRPr="006938CA" w:rsidRDefault="00E37049" w:rsidP="00B67BC2">
            <w:pPr>
              <w:autoSpaceDE w:val="0"/>
              <w:autoSpaceDN w:val="0"/>
              <w:adjustRightInd w:val="0"/>
              <w:rPr>
                <w:b/>
                <w:sz w:val="22"/>
                <w:szCs w:val="22"/>
              </w:rPr>
            </w:pPr>
            <w:r w:rsidRPr="006938CA">
              <w:rPr>
                <w:b/>
                <w:sz w:val="22"/>
                <w:szCs w:val="22"/>
              </w:rPr>
              <w:t>Заказчик:</w:t>
            </w:r>
          </w:p>
          <w:p w:rsidR="00E37049" w:rsidRPr="006938CA" w:rsidRDefault="00E37049" w:rsidP="00B67BC2">
            <w:pPr>
              <w:autoSpaceDE w:val="0"/>
              <w:autoSpaceDN w:val="0"/>
              <w:adjustRightInd w:val="0"/>
              <w:rPr>
                <w:b/>
                <w:sz w:val="22"/>
                <w:szCs w:val="22"/>
              </w:rPr>
            </w:pPr>
            <w:r w:rsidRPr="006938CA">
              <w:rPr>
                <w:b/>
                <w:bCs/>
                <w:sz w:val="22"/>
                <w:szCs w:val="22"/>
              </w:rPr>
              <w:t>ФБУ «Администрация «Обь-</w:t>
            </w:r>
            <w:proofErr w:type="spellStart"/>
            <w:r w:rsidRPr="006938CA">
              <w:rPr>
                <w:b/>
                <w:bCs/>
                <w:sz w:val="22"/>
                <w:szCs w:val="22"/>
              </w:rPr>
              <w:t>Иртышводпуть</w:t>
            </w:r>
            <w:proofErr w:type="spellEnd"/>
            <w:r w:rsidRPr="006938CA">
              <w:rPr>
                <w:b/>
                <w:bCs/>
                <w:sz w:val="22"/>
                <w:szCs w:val="22"/>
              </w:rPr>
              <w:t>»</w:t>
            </w:r>
          </w:p>
          <w:p w:rsidR="00E37049" w:rsidRPr="006938CA" w:rsidRDefault="00E37049" w:rsidP="00B67BC2">
            <w:pPr>
              <w:autoSpaceDE w:val="0"/>
              <w:autoSpaceDN w:val="0"/>
              <w:adjustRightInd w:val="0"/>
              <w:rPr>
                <w:sz w:val="22"/>
                <w:szCs w:val="22"/>
              </w:rPr>
            </w:pPr>
            <w:r w:rsidRPr="006938CA">
              <w:rPr>
                <w:sz w:val="22"/>
                <w:szCs w:val="22"/>
              </w:rPr>
              <w:t xml:space="preserve"> </w:t>
            </w:r>
          </w:p>
        </w:tc>
      </w:tr>
      <w:tr w:rsidR="00E37049" w:rsidRPr="006938CA" w:rsidTr="00B67BC2">
        <w:trPr>
          <w:trHeight w:val="530"/>
        </w:trPr>
        <w:tc>
          <w:tcPr>
            <w:tcW w:w="5636" w:type="dxa"/>
            <w:hideMark/>
          </w:tcPr>
          <w:p w:rsidR="00E37049" w:rsidRPr="006938CA" w:rsidRDefault="00E37049" w:rsidP="00B67BC2">
            <w:pPr>
              <w:autoSpaceDE w:val="0"/>
              <w:autoSpaceDN w:val="0"/>
              <w:adjustRightInd w:val="0"/>
              <w:rPr>
                <w:sz w:val="22"/>
                <w:szCs w:val="22"/>
              </w:rPr>
            </w:pPr>
          </w:p>
        </w:tc>
        <w:tc>
          <w:tcPr>
            <w:tcW w:w="5637" w:type="dxa"/>
          </w:tcPr>
          <w:p w:rsidR="00E37049" w:rsidRPr="006938CA" w:rsidRDefault="00E37049" w:rsidP="00326093">
            <w:pPr>
              <w:autoSpaceDE w:val="0"/>
              <w:autoSpaceDN w:val="0"/>
              <w:adjustRightInd w:val="0"/>
              <w:rPr>
                <w:sz w:val="22"/>
                <w:szCs w:val="22"/>
              </w:rPr>
            </w:pPr>
          </w:p>
        </w:tc>
      </w:tr>
      <w:tr w:rsidR="00E37049" w:rsidRPr="006938CA" w:rsidTr="00B67BC2">
        <w:tc>
          <w:tcPr>
            <w:tcW w:w="5636" w:type="dxa"/>
          </w:tcPr>
          <w:p w:rsidR="00E37049" w:rsidRPr="006938CA" w:rsidRDefault="00E37049" w:rsidP="00B67BC2">
            <w:pPr>
              <w:autoSpaceDE w:val="0"/>
              <w:autoSpaceDN w:val="0"/>
              <w:adjustRightInd w:val="0"/>
              <w:rPr>
                <w:sz w:val="22"/>
                <w:szCs w:val="22"/>
              </w:rPr>
            </w:pPr>
          </w:p>
          <w:p w:rsidR="00E37049" w:rsidRPr="006938CA" w:rsidRDefault="00E37049" w:rsidP="00B67BC2">
            <w:pPr>
              <w:autoSpaceDE w:val="0"/>
              <w:autoSpaceDN w:val="0"/>
              <w:adjustRightInd w:val="0"/>
              <w:rPr>
                <w:b/>
                <w:sz w:val="22"/>
                <w:szCs w:val="22"/>
              </w:rPr>
            </w:pPr>
            <w:r w:rsidRPr="006938CA">
              <w:rPr>
                <w:sz w:val="22"/>
                <w:szCs w:val="22"/>
              </w:rPr>
              <w:t xml:space="preserve">____________________  </w:t>
            </w:r>
            <w:r w:rsidR="002D7F2C" w:rsidRPr="006938CA">
              <w:rPr>
                <w:sz w:val="22"/>
                <w:szCs w:val="22"/>
              </w:rPr>
              <w:t>/____________/</w:t>
            </w:r>
          </w:p>
        </w:tc>
        <w:tc>
          <w:tcPr>
            <w:tcW w:w="5637" w:type="dxa"/>
          </w:tcPr>
          <w:p w:rsidR="00E37049" w:rsidRPr="006938CA" w:rsidRDefault="00E37049" w:rsidP="00B67BC2">
            <w:pPr>
              <w:autoSpaceDE w:val="0"/>
              <w:autoSpaceDN w:val="0"/>
              <w:adjustRightInd w:val="0"/>
              <w:rPr>
                <w:sz w:val="22"/>
                <w:szCs w:val="22"/>
              </w:rPr>
            </w:pPr>
          </w:p>
          <w:p w:rsidR="00E37049" w:rsidRPr="006938CA" w:rsidRDefault="00ED2C86" w:rsidP="00326093">
            <w:pPr>
              <w:autoSpaceDE w:val="0"/>
              <w:autoSpaceDN w:val="0"/>
              <w:adjustRightInd w:val="0"/>
              <w:rPr>
                <w:b/>
                <w:sz w:val="22"/>
                <w:szCs w:val="22"/>
              </w:rPr>
            </w:pPr>
            <w:r w:rsidRPr="006938CA">
              <w:rPr>
                <w:sz w:val="22"/>
                <w:szCs w:val="22"/>
              </w:rPr>
              <w:t>____________________/__________/</w:t>
            </w:r>
          </w:p>
        </w:tc>
      </w:tr>
      <w:tr w:rsidR="00E37049" w:rsidRPr="006938CA" w:rsidTr="00B67BC2">
        <w:tc>
          <w:tcPr>
            <w:tcW w:w="5636" w:type="dxa"/>
            <w:hideMark/>
          </w:tcPr>
          <w:p w:rsidR="00E37049" w:rsidRPr="006938CA" w:rsidRDefault="00E37049" w:rsidP="00B67BC2">
            <w:pPr>
              <w:autoSpaceDE w:val="0"/>
              <w:autoSpaceDN w:val="0"/>
              <w:adjustRightInd w:val="0"/>
              <w:rPr>
                <w:sz w:val="22"/>
                <w:szCs w:val="22"/>
              </w:rPr>
            </w:pPr>
            <w:proofErr w:type="spellStart"/>
            <w:r w:rsidRPr="006938CA">
              <w:rPr>
                <w:sz w:val="22"/>
                <w:szCs w:val="22"/>
              </w:rPr>
              <w:t>м.п</w:t>
            </w:r>
            <w:proofErr w:type="spellEnd"/>
            <w:r w:rsidRPr="006938CA">
              <w:rPr>
                <w:sz w:val="22"/>
                <w:szCs w:val="22"/>
              </w:rPr>
              <w:t>.</w:t>
            </w:r>
          </w:p>
        </w:tc>
        <w:tc>
          <w:tcPr>
            <w:tcW w:w="5637" w:type="dxa"/>
            <w:hideMark/>
          </w:tcPr>
          <w:p w:rsidR="00E37049" w:rsidRPr="006938CA" w:rsidRDefault="00E37049" w:rsidP="00B67BC2">
            <w:pPr>
              <w:autoSpaceDE w:val="0"/>
              <w:autoSpaceDN w:val="0"/>
              <w:adjustRightInd w:val="0"/>
              <w:rPr>
                <w:b/>
                <w:sz w:val="22"/>
                <w:szCs w:val="22"/>
              </w:rPr>
            </w:pPr>
            <w:proofErr w:type="spellStart"/>
            <w:r w:rsidRPr="006938CA">
              <w:rPr>
                <w:sz w:val="22"/>
                <w:szCs w:val="22"/>
              </w:rPr>
              <w:t>м.п</w:t>
            </w:r>
            <w:proofErr w:type="spellEnd"/>
            <w:r w:rsidRPr="006938CA">
              <w:rPr>
                <w:sz w:val="22"/>
                <w:szCs w:val="22"/>
              </w:rPr>
              <w:t>.</w:t>
            </w:r>
          </w:p>
        </w:tc>
      </w:tr>
    </w:tbl>
    <w:p w:rsidR="001D7BC5" w:rsidRPr="006938CA" w:rsidRDefault="001D7BC5" w:rsidP="001D7BC5">
      <w:pPr>
        <w:pStyle w:val="ae"/>
        <w:tabs>
          <w:tab w:val="left" w:pos="709"/>
        </w:tabs>
        <w:ind w:left="0"/>
        <w:jc w:val="both"/>
        <w:rPr>
          <w:color w:val="000000"/>
          <w:sz w:val="22"/>
          <w:szCs w:val="22"/>
        </w:rPr>
      </w:pPr>
    </w:p>
    <w:p w:rsidR="00863941" w:rsidRPr="006938CA" w:rsidRDefault="00863941" w:rsidP="00FD1D62">
      <w:pPr>
        <w:autoSpaceDE w:val="0"/>
        <w:autoSpaceDN w:val="0"/>
        <w:adjustRightInd w:val="0"/>
        <w:rPr>
          <w:color w:val="000000"/>
          <w:sz w:val="22"/>
          <w:szCs w:val="22"/>
        </w:rPr>
      </w:pPr>
    </w:p>
    <w:p w:rsidR="002A4623" w:rsidRPr="006938CA" w:rsidRDefault="002A4623" w:rsidP="00FD1D62">
      <w:pPr>
        <w:autoSpaceDE w:val="0"/>
        <w:autoSpaceDN w:val="0"/>
        <w:adjustRightInd w:val="0"/>
        <w:rPr>
          <w:color w:val="000000"/>
          <w:sz w:val="22"/>
          <w:szCs w:val="22"/>
        </w:rPr>
      </w:pPr>
    </w:p>
    <w:p w:rsidR="00E37049" w:rsidRPr="006938CA" w:rsidRDefault="00E37049" w:rsidP="00FD1D62">
      <w:pPr>
        <w:autoSpaceDE w:val="0"/>
        <w:autoSpaceDN w:val="0"/>
        <w:adjustRightInd w:val="0"/>
        <w:rPr>
          <w:color w:val="000000"/>
          <w:sz w:val="22"/>
          <w:szCs w:val="22"/>
        </w:rPr>
      </w:pPr>
    </w:p>
    <w:p w:rsidR="002A4623" w:rsidRPr="006938CA" w:rsidRDefault="002A4623" w:rsidP="00FD1D62">
      <w:pPr>
        <w:autoSpaceDE w:val="0"/>
        <w:autoSpaceDN w:val="0"/>
        <w:adjustRightInd w:val="0"/>
        <w:rPr>
          <w:color w:val="000000"/>
          <w:sz w:val="22"/>
          <w:szCs w:val="22"/>
        </w:rPr>
      </w:pPr>
    </w:p>
    <w:sectPr w:rsidR="002A4623" w:rsidRPr="006938CA" w:rsidSect="00D82B0E">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E3" w:rsidRDefault="00AB02E3" w:rsidP="00A93484">
      <w:r>
        <w:separator/>
      </w:r>
    </w:p>
  </w:endnote>
  <w:endnote w:type="continuationSeparator" w:id="0">
    <w:p w:rsidR="00AB02E3" w:rsidRDefault="00AB02E3" w:rsidP="00A9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E3" w:rsidRDefault="00AB02E3" w:rsidP="00A93484">
      <w:r>
        <w:separator/>
      </w:r>
    </w:p>
  </w:footnote>
  <w:footnote w:type="continuationSeparator" w:id="0">
    <w:p w:rsidR="00AB02E3" w:rsidRDefault="00AB02E3" w:rsidP="00A93484">
      <w:r>
        <w:continuationSeparator/>
      </w:r>
    </w:p>
  </w:footnote>
  <w:footnote w:id="1">
    <w:p w:rsidR="00AC000E" w:rsidRPr="00EA66AA" w:rsidRDefault="00AC000E" w:rsidP="00AC000E">
      <w:pPr>
        <w:pStyle w:val="af1"/>
        <w:spacing w:after="0"/>
        <w:rPr>
          <w:sz w:val="16"/>
          <w:szCs w:val="16"/>
        </w:rPr>
      </w:pPr>
      <w:r w:rsidRPr="00EA66AA">
        <w:rPr>
          <w:rStyle w:val="af3"/>
          <w:sz w:val="16"/>
          <w:szCs w:val="16"/>
        </w:rPr>
        <w:footnoteRef/>
      </w:r>
      <w:r w:rsidRPr="00EA66AA">
        <w:rPr>
          <w:sz w:val="16"/>
          <w:szCs w:val="16"/>
        </w:rP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 w:id="2">
    <w:p w:rsidR="00AC000E" w:rsidRDefault="00AC000E" w:rsidP="00AC000E">
      <w:pPr>
        <w:pStyle w:val="af1"/>
        <w:spacing w:after="0"/>
      </w:pPr>
      <w:r w:rsidRPr="00EA66AA">
        <w:rPr>
          <w:rStyle w:val="af3"/>
          <w:sz w:val="16"/>
          <w:szCs w:val="16"/>
        </w:rPr>
        <w:footnoteRef/>
      </w:r>
      <w:r w:rsidRPr="00EA66AA">
        <w:rPr>
          <w:sz w:val="16"/>
          <w:szCs w:val="16"/>
        </w:rPr>
        <w:t xml:space="preserve"> Условие в части НДС не включается в Контракт в случае указания предложения о цене за право заключения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04B82"/>
    <w:multiLevelType w:val="hybridMultilevel"/>
    <w:tmpl w:val="E188B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960984"/>
    <w:multiLevelType w:val="multilevel"/>
    <w:tmpl w:val="8FFE8B88"/>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
    <w:nsid w:val="3DE65A6B"/>
    <w:multiLevelType w:val="hybridMultilevel"/>
    <w:tmpl w:val="9F18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2069FC"/>
    <w:multiLevelType w:val="multilevel"/>
    <w:tmpl w:val="06204E2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4">
    <w:nsid w:val="48413B4C"/>
    <w:multiLevelType w:val="hybridMultilevel"/>
    <w:tmpl w:val="663A3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196B7E"/>
    <w:multiLevelType w:val="hybridMultilevel"/>
    <w:tmpl w:val="663A34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92574AD"/>
    <w:multiLevelType w:val="multilevel"/>
    <w:tmpl w:val="E4D2ED8A"/>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8">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6E477992"/>
    <w:multiLevelType w:val="multilevel"/>
    <w:tmpl w:val="D0B0AD4C"/>
    <w:lvl w:ilvl="0">
      <w:start w:val="3"/>
      <w:numFmt w:val="decimal"/>
      <w:lvlText w:val="%1."/>
      <w:lvlJc w:val="left"/>
      <w:pPr>
        <w:tabs>
          <w:tab w:val="num" w:pos="360"/>
        </w:tabs>
        <w:ind w:left="360" w:hanging="360"/>
      </w:pPr>
      <w:rPr>
        <w:rFonts w:hint="default"/>
        <w:b/>
        <w:sz w:val="28"/>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0">
    <w:nsid w:val="71D13047"/>
    <w:multiLevelType w:val="multilevel"/>
    <w:tmpl w:val="97DEC85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1">
    <w:nsid w:val="75633332"/>
    <w:multiLevelType w:val="hybridMultilevel"/>
    <w:tmpl w:val="B7A48F62"/>
    <w:lvl w:ilvl="0" w:tplc="00A6300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nsid w:val="76FB5984"/>
    <w:multiLevelType w:val="multilevel"/>
    <w:tmpl w:val="6256D7BA"/>
    <w:lvl w:ilvl="0">
      <w:start w:val="3"/>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7"/>
  </w:num>
  <w:num w:numId="3">
    <w:abstractNumId w:val="1"/>
  </w:num>
  <w:num w:numId="4">
    <w:abstractNumId w:val="9"/>
  </w:num>
  <w:num w:numId="5">
    <w:abstractNumId w:val="10"/>
  </w:num>
  <w:num w:numId="6">
    <w:abstractNumId w:val="0"/>
  </w:num>
  <w:num w:numId="7">
    <w:abstractNumId w:val="6"/>
  </w:num>
  <w:num w:numId="8">
    <w:abstractNumId w:val="8"/>
  </w:num>
  <w:num w:numId="9">
    <w:abstractNumId w:val="12"/>
  </w:num>
  <w:num w:numId="10">
    <w:abstractNumId w:val="4"/>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3E"/>
    <w:rsid w:val="00001000"/>
    <w:rsid w:val="00005688"/>
    <w:rsid w:val="00005B12"/>
    <w:rsid w:val="000115B8"/>
    <w:rsid w:val="00013688"/>
    <w:rsid w:val="00015FBC"/>
    <w:rsid w:val="00017714"/>
    <w:rsid w:val="00023C96"/>
    <w:rsid w:val="000339A7"/>
    <w:rsid w:val="00033D98"/>
    <w:rsid w:val="000355AA"/>
    <w:rsid w:val="00036544"/>
    <w:rsid w:val="00036C5B"/>
    <w:rsid w:val="00041569"/>
    <w:rsid w:val="000468A5"/>
    <w:rsid w:val="000509C3"/>
    <w:rsid w:val="00055A17"/>
    <w:rsid w:val="000636A8"/>
    <w:rsid w:val="000654C5"/>
    <w:rsid w:val="00066C86"/>
    <w:rsid w:val="00070F14"/>
    <w:rsid w:val="0007633F"/>
    <w:rsid w:val="00083281"/>
    <w:rsid w:val="000834D9"/>
    <w:rsid w:val="000909E3"/>
    <w:rsid w:val="000950DE"/>
    <w:rsid w:val="000A03EF"/>
    <w:rsid w:val="000A3797"/>
    <w:rsid w:val="000A7150"/>
    <w:rsid w:val="000A7B34"/>
    <w:rsid w:val="000B063F"/>
    <w:rsid w:val="000B3FC4"/>
    <w:rsid w:val="000C1304"/>
    <w:rsid w:val="000C3F31"/>
    <w:rsid w:val="000E1625"/>
    <w:rsid w:val="000E390F"/>
    <w:rsid w:val="000E4893"/>
    <w:rsid w:val="000F182C"/>
    <w:rsid w:val="000F3FF6"/>
    <w:rsid w:val="000F7DFA"/>
    <w:rsid w:val="00103ADE"/>
    <w:rsid w:val="001124C0"/>
    <w:rsid w:val="00112C4E"/>
    <w:rsid w:val="00120F01"/>
    <w:rsid w:val="00122438"/>
    <w:rsid w:val="00130757"/>
    <w:rsid w:val="0013116D"/>
    <w:rsid w:val="001351BE"/>
    <w:rsid w:val="00136216"/>
    <w:rsid w:val="00137EB7"/>
    <w:rsid w:val="00143843"/>
    <w:rsid w:val="00144FBB"/>
    <w:rsid w:val="00147D56"/>
    <w:rsid w:val="00155118"/>
    <w:rsid w:val="00156D14"/>
    <w:rsid w:val="0016037B"/>
    <w:rsid w:val="001606CE"/>
    <w:rsid w:val="00163283"/>
    <w:rsid w:val="00171D83"/>
    <w:rsid w:val="00171FA3"/>
    <w:rsid w:val="00177727"/>
    <w:rsid w:val="00186D57"/>
    <w:rsid w:val="001B1D26"/>
    <w:rsid w:val="001B3E06"/>
    <w:rsid w:val="001B5D1F"/>
    <w:rsid w:val="001C2112"/>
    <w:rsid w:val="001C4D38"/>
    <w:rsid w:val="001D7BC5"/>
    <w:rsid w:val="001E050B"/>
    <w:rsid w:val="001E0E9C"/>
    <w:rsid w:val="001E1DF7"/>
    <w:rsid w:val="001E50DF"/>
    <w:rsid w:val="001E62CB"/>
    <w:rsid w:val="001E6FB1"/>
    <w:rsid w:val="001F31C3"/>
    <w:rsid w:val="001F5444"/>
    <w:rsid w:val="002048F6"/>
    <w:rsid w:val="00211F06"/>
    <w:rsid w:val="002122E6"/>
    <w:rsid w:val="00214DA0"/>
    <w:rsid w:val="00215763"/>
    <w:rsid w:val="002158B9"/>
    <w:rsid w:val="002244B6"/>
    <w:rsid w:val="00226D09"/>
    <w:rsid w:val="00227211"/>
    <w:rsid w:val="00227783"/>
    <w:rsid w:val="0023434F"/>
    <w:rsid w:val="002409B1"/>
    <w:rsid w:val="002441B6"/>
    <w:rsid w:val="00246DA4"/>
    <w:rsid w:val="00247B9F"/>
    <w:rsid w:val="00260043"/>
    <w:rsid w:val="00263F3C"/>
    <w:rsid w:val="00264A73"/>
    <w:rsid w:val="00272CB3"/>
    <w:rsid w:val="00273D28"/>
    <w:rsid w:val="00274AC8"/>
    <w:rsid w:val="00281A1B"/>
    <w:rsid w:val="0028423A"/>
    <w:rsid w:val="00287D5B"/>
    <w:rsid w:val="00296488"/>
    <w:rsid w:val="00297545"/>
    <w:rsid w:val="00297AB0"/>
    <w:rsid w:val="002A081F"/>
    <w:rsid w:val="002A258D"/>
    <w:rsid w:val="002A4623"/>
    <w:rsid w:val="002A74CA"/>
    <w:rsid w:val="002B2474"/>
    <w:rsid w:val="002B715E"/>
    <w:rsid w:val="002C4871"/>
    <w:rsid w:val="002C4A58"/>
    <w:rsid w:val="002D1A72"/>
    <w:rsid w:val="002D65AF"/>
    <w:rsid w:val="002D6D8F"/>
    <w:rsid w:val="002D7F2C"/>
    <w:rsid w:val="002E00BD"/>
    <w:rsid w:val="002E4B17"/>
    <w:rsid w:val="002F39D4"/>
    <w:rsid w:val="002F7EB9"/>
    <w:rsid w:val="0030237D"/>
    <w:rsid w:val="003037B6"/>
    <w:rsid w:val="00306E2C"/>
    <w:rsid w:val="00307C32"/>
    <w:rsid w:val="0031203E"/>
    <w:rsid w:val="003204A1"/>
    <w:rsid w:val="003220A9"/>
    <w:rsid w:val="0032217F"/>
    <w:rsid w:val="00322F5E"/>
    <w:rsid w:val="0032488A"/>
    <w:rsid w:val="00325216"/>
    <w:rsid w:val="003253AC"/>
    <w:rsid w:val="00326093"/>
    <w:rsid w:val="0032797E"/>
    <w:rsid w:val="003320A6"/>
    <w:rsid w:val="00332AFA"/>
    <w:rsid w:val="00335800"/>
    <w:rsid w:val="0033589A"/>
    <w:rsid w:val="0035163B"/>
    <w:rsid w:val="00352B38"/>
    <w:rsid w:val="00353554"/>
    <w:rsid w:val="00353B82"/>
    <w:rsid w:val="00354877"/>
    <w:rsid w:val="00356819"/>
    <w:rsid w:val="0035757B"/>
    <w:rsid w:val="00357A3D"/>
    <w:rsid w:val="003601E1"/>
    <w:rsid w:val="003613A9"/>
    <w:rsid w:val="003615E6"/>
    <w:rsid w:val="0036589C"/>
    <w:rsid w:val="00365EC3"/>
    <w:rsid w:val="00372562"/>
    <w:rsid w:val="00373D1C"/>
    <w:rsid w:val="00376569"/>
    <w:rsid w:val="00380F64"/>
    <w:rsid w:val="003841B2"/>
    <w:rsid w:val="00384B80"/>
    <w:rsid w:val="00384F1C"/>
    <w:rsid w:val="0039211D"/>
    <w:rsid w:val="00395A7D"/>
    <w:rsid w:val="00396DF6"/>
    <w:rsid w:val="003A0B98"/>
    <w:rsid w:val="003A3443"/>
    <w:rsid w:val="003A785D"/>
    <w:rsid w:val="003C1D3C"/>
    <w:rsid w:val="003C2099"/>
    <w:rsid w:val="003C215F"/>
    <w:rsid w:val="003C2E2D"/>
    <w:rsid w:val="003D3666"/>
    <w:rsid w:val="003E1A05"/>
    <w:rsid w:val="003E2B2C"/>
    <w:rsid w:val="003F18DA"/>
    <w:rsid w:val="003F28B4"/>
    <w:rsid w:val="003F4827"/>
    <w:rsid w:val="003F633C"/>
    <w:rsid w:val="0040177E"/>
    <w:rsid w:val="00405737"/>
    <w:rsid w:val="00410F8C"/>
    <w:rsid w:val="00420CA9"/>
    <w:rsid w:val="00421121"/>
    <w:rsid w:val="00433434"/>
    <w:rsid w:val="004376CC"/>
    <w:rsid w:val="00437DB0"/>
    <w:rsid w:val="00454E0E"/>
    <w:rsid w:val="0045742E"/>
    <w:rsid w:val="00465E6D"/>
    <w:rsid w:val="00471CEA"/>
    <w:rsid w:val="0047304D"/>
    <w:rsid w:val="00475260"/>
    <w:rsid w:val="0048404A"/>
    <w:rsid w:val="00493B22"/>
    <w:rsid w:val="004A0AC6"/>
    <w:rsid w:val="004A140D"/>
    <w:rsid w:val="004A3C24"/>
    <w:rsid w:val="004A4BD3"/>
    <w:rsid w:val="004B2D57"/>
    <w:rsid w:val="004B4D23"/>
    <w:rsid w:val="004B769F"/>
    <w:rsid w:val="004C5175"/>
    <w:rsid w:val="004C7766"/>
    <w:rsid w:val="004D4C0E"/>
    <w:rsid w:val="004E1CEE"/>
    <w:rsid w:val="004E5A1C"/>
    <w:rsid w:val="004F25B2"/>
    <w:rsid w:val="004F4FA3"/>
    <w:rsid w:val="004F6709"/>
    <w:rsid w:val="004F703A"/>
    <w:rsid w:val="00501E6A"/>
    <w:rsid w:val="0050380D"/>
    <w:rsid w:val="00510AC2"/>
    <w:rsid w:val="0052721B"/>
    <w:rsid w:val="00527E9D"/>
    <w:rsid w:val="00531D7E"/>
    <w:rsid w:val="00533615"/>
    <w:rsid w:val="00533634"/>
    <w:rsid w:val="00533D46"/>
    <w:rsid w:val="00536EE0"/>
    <w:rsid w:val="00541222"/>
    <w:rsid w:val="00541B06"/>
    <w:rsid w:val="00550D48"/>
    <w:rsid w:val="00556E36"/>
    <w:rsid w:val="005638AC"/>
    <w:rsid w:val="00563CC2"/>
    <w:rsid w:val="00564C28"/>
    <w:rsid w:val="00565ACB"/>
    <w:rsid w:val="00571436"/>
    <w:rsid w:val="005939A6"/>
    <w:rsid w:val="00596F6F"/>
    <w:rsid w:val="005A21D3"/>
    <w:rsid w:val="005B626F"/>
    <w:rsid w:val="005B792B"/>
    <w:rsid w:val="005C0C7A"/>
    <w:rsid w:val="005C407C"/>
    <w:rsid w:val="005C44DD"/>
    <w:rsid w:val="005C4AC1"/>
    <w:rsid w:val="005D0B96"/>
    <w:rsid w:val="005D6835"/>
    <w:rsid w:val="005D688D"/>
    <w:rsid w:val="005E0994"/>
    <w:rsid w:val="005E153A"/>
    <w:rsid w:val="005E2408"/>
    <w:rsid w:val="005E2961"/>
    <w:rsid w:val="005E3100"/>
    <w:rsid w:val="005E3CE3"/>
    <w:rsid w:val="005E4BE5"/>
    <w:rsid w:val="005E741B"/>
    <w:rsid w:val="005F0C07"/>
    <w:rsid w:val="005F1A12"/>
    <w:rsid w:val="005F1AD7"/>
    <w:rsid w:val="005F222F"/>
    <w:rsid w:val="005F3B14"/>
    <w:rsid w:val="005F6ACD"/>
    <w:rsid w:val="00600B7E"/>
    <w:rsid w:val="00606073"/>
    <w:rsid w:val="006064B8"/>
    <w:rsid w:val="00606837"/>
    <w:rsid w:val="00607F91"/>
    <w:rsid w:val="0061292B"/>
    <w:rsid w:val="00614A21"/>
    <w:rsid w:val="0061588F"/>
    <w:rsid w:val="00615A8A"/>
    <w:rsid w:val="006171ED"/>
    <w:rsid w:val="00617ADA"/>
    <w:rsid w:val="00617D43"/>
    <w:rsid w:val="00620A10"/>
    <w:rsid w:val="00621F13"/>
    <w:rsid w:val="006234C5"/>
    <w:rsid w:val="00632896"/>
    <w:rsid w:val="006377A8"/>
    <w:rsid w:val="00640572"/>
    <w:rsid w:val="00642816"/>
    <w:rsid w:val="006462A0"/>
    <w:rsid w:val="0065452E"/>
    <w:rsid w:val="006557B8"/>
    <w:rsid w:val="006723EF"/>
    <w:rsid w:val="00672A6D"/>
    <w:rsid w:val="00673053"/>
    <w:rsid w:val="00675C90"/>
    <w:rsid w:val="006772BA"/>
    <w:rsid w:val="00681731"/>
    <w:rsid w:val="0068193F"/>
    <w:rsid w:val="00681E82"/>
    <w:rsid w:val="00682E99"/>
    <w:rsid w:val="00684D43"/>
    <w:rsid w:val="006853F5"/>
    <w:rsid w:val="0068541B"/>
    <w:rsid w:val="006938CA"/>
    <w:rsid w:val="006960E7"/>
    <w:rsid w:val="006A2299"/>
    <w:rsid w:val="006A558E"/>
    <w:rsid w:val="006A5B3E"/>
    <w:rsid w:val="006A7602"/>
    <w:rsid w:val="006B1533"/>
    <w:rsid w:val="006B2FBA"/>
    <w:rsid w:val="006B3614"/>
    <w:rsid w:val="006B3FAD"/>
    <w:rsid w:val="006B6CC7"/>
    <w:rsid w:val="006B70D1"/>
    <w:rsid w:val="006B78A6"/>
    <w:rsid w:val="006C2954"/>
    <w:rsid w:val="006C2EBF"/>
    <w:rsid w:val="006C62D7"/>
    <w:rsid w:val="006C6EF8"/>
    <w:rsid w:val="006D26DD"/>
    <w:rsid w:val="006E01E1"/>
    <w:rsid w:val="006E48FE"/>
    <w:rsid w:val="006F0B5A"/>
    <w:rsid w:val="006F310A"/>
    <w:rsid w:val="006F430F"/>
    <w:rsid w:val="006F4A96"/>
    <w:rsid w:val="006F4CB7"/>
    <w:rsid w:val="007003B2"/>
    <w:rsid w:val="00704017"/>
    <w:rsid w:val="00706EB9"/>
    <w:rsid w:val="00716BDA"/>
    <w:rsid w:val="007170DE"/>
    <w:rsid w:val="007202FE"/>
    <w:rsid w:val="00720833"/>
    <w:rsid w:val="0072242B"/>
    <w:rsid w:val="00722ED3"/>
    <w:rsid w:val="00724038"/>
    <w:rsid w:val="00724AC2"/>
    <w:rsid w:val="00727B31"/>
    <w:rsid w:val="00730C17"/>
    <w:rsid w:val="007346E3"/>
    <w:rsid w:val="007445A9"/>
    <w:rsid w:val="00745041"/>
    <w:rsid w:val="007469D3"/>
    <w:rsid w:val="00750363"/>
    <w:rsid w:val="007530C1"/>
    <w:rsid w:val="0075495A"/>
    <w:rsid w:val="0076284F"/>
    <w:rsid w:val="00766B28"/>
    <w:rsid w:val="00771082"/>
    <w:rsid w:val="0077562C"/>
    <w:rsid w:val="00782FAE"/>
    <w:rsid w:val="00783E2E"/>
    <w:rsid w:val="00796318"/>
    <w:rsid w:val="007B09B7"/>
    <w:rsid w:val="007C4E31"/>
    <w:rsid w:val="007D0F18"/>
    <w:rsid w:val="007D3960"/>
    <w:rsid w:val="007D5098"/>
    <w:rsid w:val="007E30AC"/>
    <w:rsid w:val="007E6561"/>
    <w:rsid w:val="007E7B38"/>
    <w:rsid w:val="007F02EF"/>
    <w:rsid w:val="007F2235"/>
    <w:rsid w:val="007F379E"/>
    <w:rsid w:val="007F5708"/>
    <w:rsid w:val="00800EC4"/>
    <w:rsid w:val="008048DC"/>
    <w:rsid w:val="00821347"/>
    <w:rsid w:val="00821672"/>
    <w:rsid w:val="0084003C"/>
    <w:rsid w:val="0084185F"/>
    <w:rsid w:val="00851C14"/>
    <w:rsid w:val="00853448"/>
    <w:rsid w:val="00853C13"/>
    <w:rsid w:val="00857639"/>
    <w:rsid w:val="00863941"/>
    <w:rsid w:val="0086404F"/>
    <w:rsid w:val="00864A3D"/>
    <w:rsid w:val="00865978"/>
    <w:rsid w:val="00867665"/>
    <w:rsid w:val="00871587"/>
    <w:rsid w:val="00871BEC"/>
    <w:rsid w:val="00871E74"/>
    <w:rsid w:val="008750AD"/>
    <w:rsid w:val="00882B3E"/>
    <w:rsid w:val="008838C1"/>
    <w:rsid w:val="00890B27"/>
    <w:rsid w:val="0089354A"/>
    <w:rsid w:val="00894BE0"/>
    <w:rsid w:val="008967DB"/>
    <w:rsid w:val="00896D9C"/>
    <w:rsid w:val="008A3389"/>
    <w:rsid w:val="008A3DED"/>
    <w:rsid w:val="008A668C"/>
    <w:rsid w:val="008B1944"/>
    <w:rsid w:val="008B2BFB"/>
    <w:rsid w:val="008B58E3"/>
    <w:rsid w:val="008B605F"/>
    <w:rsid w:val="008B6C19"/>
    <w:rsid w:val="008C2F1C"/>
    <w:rsid w:val="008D1DF4"/>
    <w:rsid w:val="008D53E8"/>
    <w:rsid w:val="008D79D0"/>
    <w:rsid w:val="008E0767"/>
    <w:rsid w:val="008E1B19"/>
    <w:rsid w:val="008E5702"/>
    <w:rsid w:val="008F3FDA"/>
    <w:rsid w:val="00901F5A"/>
    <w:rsid w:val="00902327"/>
    <w:rsid w:val="009033BC"/>
    <w:rsid w:val="009137C4"/>
    <w:rsid w:val="0092075D"/>
    <w:rsid w:val="00923B22"/>
    <w:rsid w:val="0092536A"/>
    <w:rsid w:val="0092735F"/>
    <w:rsid w:val="00932C11"/>
    <w:rsid w:val="0093468F"/>
    <w:rsid w:val="009402AD"/>
    <w:rsid w:val="00946BDE"/>
    <w:rsid w:val="00947C27"/>
    <w:rsid w:val="0095021F"/>
    <w:rsid w:val="00951298"/>
    <w:rsid w:val="00952005"/>
    <w:rsid w:val="0095214B"/>
    <w:rsid w:val="0095353E"/>
    <w:rsid w:val="00956727"/>
    <w:rsid w:val="00956E71"/>
    <w:rsid w:val="00960A4F"/>
    <w:rsid w:val="009663B8"/>
    <w:rsid w:val="0096746F"/>
    <w:rsid w:val="00967DE7"/>
    <w:rsid w:val="009842D9"/>
    <w:rsid w:val="00990481"/>
    <w:rsid w:val="00994447"/>
    <w:rsid w:val="009A5F49"/>
    <w:rsid w:val="009A717B"/>
    <w:rsid w:val="009B1CE5"/>
    <w:rsid w:val="009B4B37"/>
    <w:rsid w:val="009B7A18"/>
    <w:rsid w:val="009B7BE6"/>
    <w:rsid w:val="009C1816"/>
    <w:rsid w:val="009C2CA7"/>
    <w:rsid w:val="009D4ECA"/>
    <w:rsid w:val="009D53C7"/>
    <w:rsid w:val="009D6065"/>
    <w:rsid w:val="009F771F"/>
    <w:rsid w:val="00A03AA9"/>
    <w:rsid w:val="00A03ACB"/>
    <w:rsid w:val="00A05A38"/>
    <w:rsid w:val="00A13013"/>
    <w:rsid w:val="00A160E4"/>
    <w:rsid w:val="00A3021F"/>
    <w:rsid w:val="00A320FB"/>
    <w:rsid w:val="00A3346B"/>
    <w:rsid w:val="00A40B9A"/>
    <w:rsid w:val="00A40F80"/>
    <w:rsid w:val="00A4493C"/>
    <w:rsid w:val="00A5428A"/>
    <w:rsid w:val="00A546A9"/>
    <w:rsid w:val="00A6569F"/>
    <w:rsid w:val="00A65A70"/>
    <w:rsid w:val="00A7757D"/>
    <w:rsid w:val="00A84216"/>
    <w:rsid w:val="00A84598"/>
    <w:rsid w:val="00A863AC"/>
    <w:rsid w:val="00A87308"/>
    <w:rsid w:val="00A9269A"/>
    <w:rsid w:val="00A93484"/>
    <w:rsid w:val="00AA00CE"/>
    <w:rsid w:val="00AA2868"/>
    <w:rsid w:val="00AA33F1"/>
    <w:rsid w:val="00AA4C9E"/>
    <w:rsid w:val="00AB02E3"/>
    <w:rsid w:val="00AB479B"/>
    <w:rsid w:val="00AC000E"/>
    <w:rsid w:val="00AC0440"/>
    <w:rsid w:val="00AC5EAF"/>
    <w:rsid w:val="00AD09D0"/>
    <w:rsid w:val="00AD1F42"/>
    <w:rsid w:val="00AD4A3E"/>
    <w:rsid w:val="00AE02BF"/>
    <w:rsid w:val="00AE1C02"/>
    <w:rsid w:val="00AE1D13"/>
    <w:rsid w:val="00AE2326"/>
    <w:rsid w:val="00AE6E55"/>
    <w:rsid w:val="00AE71ED"/>
    <w:rsid w:val="00AF1CA7"/>
    <w:rsid w:val="00AF4EE0"/>
    <w:rsid w:val="00AF6F06"/>
    <w:rsid w:val="00AF7044"/>
    <w:rsid w:val="00B0078E"/>
    <w:rsid w:val="00B04295"/>
    <w:rsid w:val="00B0516E"/>
    <w:rsid w:val="00B07C81"/>
    <w:rsid w:val="00B12049"/>
    <w:rsid w:val="00B141B6"/>
    <w:rsid w:val="00B16655"/>
    <w:rsid w:val="00B17CFC"/>
    <w:rsid w:val="00B21360"/>
    <w:rsid w:val="00B224CD"/>
    <w:rsid w:val="00B2322D"/>
    <w:rsid w:val="00B26C59"/>
    <w:rsid w:val="00B275E5"/>
    <w:rsid w:val="00B27DAA"/>
    <w:rsid w:val="00B35980"/>
    <w:rsid w:val="00B35A11"/>
    <w:rsid w:val="00B37798"/>
    <w:rsid w:val="00B377F0"/>
    <w:rsid w:val="00B42EC5"/>
    <w:rsid w:val="00B4418D"/>
    <w:rsid w:val="00B457A3"/>
    <w:rsid w:val="00B5096C"/>
    <w:rsid w:val="00B50F9E"/>
    <w:rsid w:val="00B54367"/>
    <w:rsid w:val="00B549A3"/>
    <w:rsid w:val="00B5517B"/>
    <w:rsid w:val="00B55519"/>
    <w:rsid w:val="00B60857"/>
    <w:rsid w:val="00B67BC2"/>
    <w:rsid w:val="00B70D61"/>
    <w:rsid w:val="00B70EE5"/>
    <w:rsid w:val="00B732A0"/>
    <w:rsid w:val="00B747D7"/>
    <w:rsid w:val="00B80EE9"/>
    <w:rsid w:val="00B836C6"/>
    <w:rsid w:val="00B83B2F"/>
    <w:rsid w:val="00B83F10"/>
    <w:rsid w:val="00B95718"/>
    <w:rsid w:val="00BA26BF"/>
    <w:rsid w:val="00BA513A"/>
    <w:rsid w:val="00BA6EEE"/>
    <w:rsid w:val="00BB1337"/>
    <w:rsid w:val="00BB583F"/>
    <w:rsid w:val="00BB7768"/>
    <w:rsid w:val="00BC3F1D"/>
    <w:rsid w:val="00BD15E5"/>
    <w:rsid w:val="00BD2C4F"/>
    <w:rsid w:val="00BD6BBA"/>
    <w:rsid w:val="00BE201C"/>
    <w:rsid w:val="00BE2730"/>
    <w:rsid w:val="00BE6F70"/>
    <w:rsid w:val="00BE719E"/>
    <w:rsid w:val="00BF29E8"/>
    <w:rsid w:val="00BF4366"/>
    <w:rsid w:val="00BF480B"/>
    <w:rsid w:val="00BF51D7"/>
    <w:rsid w:val="00BF7757"/>
    <w:rsid w:val="00C054D6"/>
    <w:rsid w:val="00C07182"/>
    <w:rsid w:val="00C108BA"/>
    <w:rsid w:val="00C21365"/>
    <w:rsid w:val="00C25392"/>
    <w:rsid w:val="00C2548D"/>
    <w:rsid w:val="00C2702C"/>
    <w:rsid w:val="00C33369"/>
    <w:rsid w:val="00C33E0D"/>
    <w:rsid w:val="00C376E3"/>
    <w:rsid w:val="00C40AAF"/>
    <w:rsid w:val="00C5048A"/>
    <w:rsid w:val="00C57F9E"/>
    <w:rsid w:val="00C61573"/>
    <w:rsid w:val="00C62525"/>
    <w:rsid w:val="00C64B0D"/>
    <w:rsid w:val="00C67B9E"/>
    <w:rsid w:val="00C71970"/>
    <w:rsid w:val="00C72E1D"/>
    <w:rsid w:val="00C75A53"/>
    <w:rsid w:val="00C771AD"/>
    <w:rsid w:val="00C774AC"/>
    <w:rsid w:val="00C776EB"/>
    <w:rsid w:val="00C80B42"/>
    <w:rsid w:val="00C82275"/>
    <w:rsid w:val="00C82289"/>
    <w:rsid w:val="00C827F3"/>
    <w:rsid w:val="00C83AB5"/>
    <w:rsid w:val="00C85A95"/>
    <w:rsid w:val="00C876C9"/>
    <w:rsid w:val="00C91509"/>
    <w:rsid w:val="00C916C7"/>
    <w:rsid w:val="00C94383"/>
    <w:rsid w:val="00CA33A1"/>
    <w:rsid w:val="00CA39C6"/>
    <w:rsid w:val="00CA6610"/>
    <w:rsid w:val="00CA74D5"/>
    <w:rsid w:val="00CB1F93"/>
    <w:rsid w:val="00CB3795"/>
    <w:rsid w:val="00CB51EF"/>
    <w:rsid w:val="00CB7980"/>
    <w:rsid w:val="00CC3639"/>
    <w:rsid w:val="00CC4C3D"/>
    <w:rsid w:val="00CD2C61"/>
    <w:rsid w:val="00CE196D"/>
    <w:rsid w:val="00CE2ED2"/>
    <w:rsid w:val="00CE4426"/>
    <w:rsid w:val="00CF02CE"/>
    <w:rsid w:val="00CF119E"/>
    <w:rsid w:val="00CF5DFB"/>
    <w:rsid w:val="00CF5F1A"/>
    <w:rsid w:val="00D00EE5"/>
    <w:rsid w:val="00D101DA"/>
    <w:rsid w:val="00D1077A"/>
    <w:rsid w:val="00D109B5"/>
    <w:rsid w:val="00D12651"/>
    <w:rsid w:val="00D15502"/>
    <w:rsid w:val="00D1691E"/>
    <w:rsid w:val="00D20D38"/>
    <w:rsid w:val="00D232BD"/>
    <w:rsid w:val="00D30406"/>
    <w:rsid w:val="00D33C64"/>
    <w:rsid w:val="00D3524C"/>
    <w:rsid w:val="00D4091E"/>
    <w:rsid w:val="00D4145C"/>
    <w:rsid w:val="00D421F4"/>
    <w:rsid w:val="00D4539E"/>
    <w:rsid w:val="00D471CB"/>
    <w:rsid w:val="00D52DF0"/>
    <w:rsid w:val="00D532DB"/>
    <w:rsid w:val="00D549EB"/>
    <w:rsid w:val="00D57168"/>
    <w:rsid w:val="00D57BD6"/>
    <w:rsid w:val="00D604CA"/>
    <w:rsid w:val="00D633B5"/>
    <w:rsid w:val="00D636C4"/>
    <w:rsid w:val="00D73AF1"/>
    <w:rsid w:val="00D75213"/>
    <w:rsid w:val="00D81643"/>
    <w:rsid w:val="00D82B0E"/>
    <w:rsid w:val="00D922E1"/>
    <w:rsid w:val="00D923AA"/>
    <w:rsid w:val="00D9332A"/>
    <w:rsid w:val="00D938FB"/>
    <w:rsid w:val="00D94917"/>
    <w:rsid w:val="00D95BEB"/>
    <w:rsid w:val="00D95FF6"/>
    <w:rsid w:val="00D971E1"/>
    <w:rsid w:val="00DA0041"/>
    <w:rsid w:val="00DA22A6"/>
    <w:rsid w:val="00DA4A70"/>
    <w:rsid w:val="00DB11AC"/>
    <w:rsid w:val="00DB12BD"/>
    <w:rsid w:val="00DB3A1D"/>
    <w:rsid w:val="00DB670A"/>
    <w:rsid w:val="00DC295C"/>
    <w:rsid w:val="00DD2C9F"/>
    <w:rsid w:val="00DD3CB0"/>
    <w:rsid w:val="00DD689B"/>
    <w:rsid w:val="00DE524C"/>
    <w:rsid w:val="00DE5B84"/>
    <w:rsid w:val="00DE7F24"/>
    <w:rsid w:val="00DF1E2B"/>
    <w:rsid w:val="00DF495F"/>
    <w:rsid w:val="00E032C9"/>
    <w:rsid w:val="00E10787"/>
    <w:rsid w:val="00E10AA5"/>
    <w:rsid w:val="00E121A1"/>
    <w:rsid w:val="00E12EF1"/>
    <w:rsid w:val="00E159C9"/>
    <w:rsid w:val="00E232AC"/>
    <w:rsid w:val="00E33139"/>
    <w:rsid w:val="00E36D9A"/>
    <w:rsid w:val="00E37049"/>
    <w:rsid w:val="00E461D2"/>
    <w:rsid w:val="00E55CCF"/>
    <w:rsid w:val="00E61265"/>
    <w:rsid w:val="00E62ECE"/>
    <w:rsid w:val="00E663F4"/>
    <w:rsid w:val="00E70A92"/>
    <w:rsid w:val="00E719D3"/>
    <w:rsid w:val="00E719D7"/>
    <w:rsid w:val="00E73665"/>
    <w:rsid w:val="00E8047C"/>
    <w:rsid w:val="00E849AF"/>
    <w:rsid w:val="00E87517"/>
    <w:rsid w:val="00E87778"/>
    <w:rsid w:val="00E92785"/>
    <w:rsid w:val="00E94F53"/>
    <w:rsid w:val="00E952CD"/>
    <w:rsid w:val="00E952FB"/>
    <w:rsid w:val="00E9728D"/>
    <w:rsid w:val="00E97BF3"/>
    <w:rsid w:val="00EA153D"/>
    <w:rsid w:val="00EA2272"/>
    <w:rsid w:val="00EA3783"/>
    <w:rsid w:val="00EA5132"/>
    <w:rsid w:val="00EA7C8B"/>
    <w:rsid w:val="00EB01CE"/>
    <w:rsid w:val="00EB09C7"/>
    <w:rsid w:val="00EB3C62"/>
    <w:rsid w:val="00EB5DB5"/>
    <w:rsid w:val="00EB6F96"/>
    <w:rsid w:val="00EC47DB"/>
    <w:rsid w:val="00ED2C86"/>
    <w:rsid w:val="00ED30BB"/>
    <w:rsid w:val="00EE00C1"/>
    <w:rsid w:val="00EE7FA1"/>
    <w:rsid w:val="00EF4AD0"/>
    <w:rsid w:val="00EF5B50"/>
    <w:rsid w:val="00F00310"/>
    <w:rsid w:val="00F03CF1"/>
    <w:rsid w:val="00F04370"/>
    <w:rsid w:val="00F05DFD"/>
    <w:rsid w:val="00F067A0"/>
    <w:rsid w:val="00F0704A"/>
    <w:rsid w:val="00F07C4E"/>
    <w:rsid w:val="00F14B9C"/>
    <w:rsid w:val="00F248D1"/>
    <w:rsid w:val="00F249A7"/>
    <w:rsid w:val="00F26C8C"/>
    <w:rsid w:val="00F26D3A"/>
    <w:rsid w:val="00F27542"/>
    <w:rsid w:val="00F36E14"/>
    <w:rsid w:val="00F375EB"/>
    <w:rsid w:val="00F42DC4"/>
    <w:rsid w:val="00F45ABA"/>
    <w:rsid w:val="00F45B92"/>
    <w:rsid w:val="00F55FF4"/>
    <w:rsid w:val="00F60824"/>
    <w:rsid w:val="00F66E15"/>
    <w:rsid w:val="00F73E4A"/>
    <w:rsid w:val="00F74DF6"/>
    <w:rsid w:val="00F754AB"/>
    <w:rsid w:val="00F76263"/>
    <w:rsid w:val="00F9037C"/>
    <w:rsid w:val="00F96683"/>
    <w:rsid w:val="00F9730E"/>
    <w:rsid w:val="00FA29A3"/>
    <w:rsid w:val="00FA4CA9"/>
    <w:rsid w:val="00FA5B8D"/>
    <w:rsid w:val="00FA5D9C"/>
    <w:rsid w:val="00FB1458"/>
    <w:rsid w:val="00FB38DC"/>
    <w:rsid w:val="00FB756B"/>
    <w:rsid w:val="00FC09BF"/>
    <w:rsid w:val="00FC2FB7"/>
    <w:rsid w:val="00FC422F"/>
    <w:rsid w:val="00FC564A"/>
    <w:rsid w:val="00FC7DE9"/>
    <w:rsid w:val="00FD091A"/>
    <w:rsid w:val="00FD1D62"/>
    <w:rsid w:val="00FD3A8E"/>
    <w:rsid w:val="00FD4C46"/>
    <w:rsid w:val="00FD5056"/>
    <w:rsid w:val="00FD7EF2"/>
    <w:rsid w:val="00FE3A6F"/>
    <w:rsid w:val="00FF118A"/>
    <w:rsid w:val="00FF2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w:basedOn w:val="a"/>
    <w:link w:val="a5"/>
    <w:pPr>
      <w:jc w:val="both"/>
    </w:pPr>
    <w:rPr>
      <w:sz w:val="28"/>
    </w:rPr>
  </w:style>
  <w:style w:type="character" w:customStyle="1" w:styleId="a5">
    <w:name w:val="Основной текст Знак"/>
    <w:link w:val="a4"/>
    <w:rsid w:val="008F3FDA"/>
    <w:rPr>
      <w:sz w:val="28"/>
    </w:rPr>
  </w:style>
  <w:style w:type="paragraph" w:styleId="a6">
    <w:name w:val="Balloon Text"/>
    <w:basedOn w:val="a"/>
    <w:link w:val="a7"/>
    <w:uiPriority w:val="99"/>
    <w:semiHidden/>
    <w:unhideWhenUsed/>
    <w:rsid w:val="0045742E"/>
    <w:rPr>
      <w:rFonts w:ascii="Tahoma" w:hAnsi="Tahoma" w:cs="Tahoma"/>
      <w:sz w:val="16"/>
      <w:szCs w:val="16"/>
    </w:rPr>
  </w:style>
  <w:style w:type="character" w:customStyle="1" w:styleId="a7">
    <w:name w:val="Текст выноски Знак"/>
    <w:link w:val="a6"/>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8">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AB479B"/>
    <w:rPr>
      <w:color w:val="0000FF"/>
      <w:u w:val="single"/>
    </w:rPr>
  </w:style>
  <w:style w:type="paragraph" w:styleId="aa">
    <w:name w:val="header"/>
    <w:basedOn w:val="a"/>
    <w:link w:val="ab"/>
    <w:uiPriority w:val="99"/>
    <w:unhideWhenUsed/>
    <w:rsid w:val="00A93484"/>
    <w:pPr>
      <w:tabs>
        <w:tab w:val="center" w:pos="4677"/>
        <w:tab w:val="right" w:pos="9355"/>
      </w:tabs>
    </w:pPr>
  </w:style>
  <w:style w:type="character" w:customStyle="1" w:styleId="ab">
    <w:name w:val="Верхний колонтитул Знак"/>
    <w:basedOn w:val="a0"/>
    <w:link w:val="aa"/>
    <w:uiPriority w:val="99"/>
    <w:rsid w:val="00A93484"/>
  </w:style>
  <w:style w:type="paragraph" w:styleId="ac">
    <w:name w:val="footer"/>
    <w:basedOn w:val="a"/>
    <w:link w:val="ad"/>
    <w:uiPriority w:val="99"/>
    <w:unhideWhenUsed/>
    <w:rsid w:val="00A93484"/>
    <w:pPr>
      <w:tabs>
        <w:tab w:val="center" w:pos="4677"/>
        <w:tab w:val="right" w:pos="9355"/>
      </w:tabs>
    </w:pPr>
  </w:style>
  <w:style w:type="character" w:customStyle="1" w:styleId="ad">
    <w:name w:val="Нижний колонтитул Знак"/>
    <w:basedOn w:val="a0"/>
    <w:link w:val="ac"/>
    <w:uiPriority w:val="99"/>
    <w:rsid w:val="00A93484"/>
  </w:style>
  <w:style w:type="paragraph" w:styleId="ae">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Подпись рисунка"/>
    <w:basedOn w:val="a"/>
    <w:link w:val="af"/>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
    <w:name w:val="Сетка таблицы1"/>
    <w:basedOn w:val="a1"/>
    <w:next w:val="a8"/>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customStyle="1" w:styleId="af0">
    <w:name w:val="Неразрешенное упоминание"/>
    <w:uiPriority w:val="99"/>
    <w:semiHidden/>
    <w:unhideWhenUsed/>
    <w:rsid w:val="00AD4A3E"/>
    <w:rPr>
      <w:color w:val="605E5C"/>
      <w:shd w:val="clear" w:color="auto" w:fill="E1DFDD"/>
    </w:rPr>
  </w:style>
  <w:style w:type="paragraph" w:styleId="af1">
    <w:name w:val="footnote text"/>
    <w:basedOn w:val="a"/>
    <w:link w:val="af2"/>
    <w:uiPriority w:val="99"/>
    <w:rsid w:val="00AC000E"/>
    <w:pPr>
      <w:spacing w:after="60"/>
      <w:jc w:val="both"/>
    </w:pPr>
  </w:style>
  <w:style w:type="character" w:customStyle="1" w:styleId="af2">
    <w:name w:val="Текст сноски Знак"/>
    <w:basedOn w:val="a0"/>
    <w:link w:val="af1"/>
    <w:uiPriority w:val="99"/>
    <w:rsid w:val="00AC000E"/>
  </w:style>
  <w:style w:type="character" w:styleId="af3">
    <w:name w:val="footnote reference"/>
    <w:rsid w:val="00AC000E"/>
    <w:rPr>
      <w:rFonts w:cs="Times New Roman"/>
      <w:vertAlign w:val="superscript"/>
    </w:rPr>
  </w:style>
  <w:style w:type="paragraph" w:styleId="af4">
    <w:name w:val="No Spacing"/>
    <w:uiPriority w:val="1"/>
    <w:qFormat/>
    <w:rsid w:val="003C1D3C"/>
  </w:style>
  <w:style w:type="character" w:customStyle="1" w:styleId="af">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link w:val="ae"/>
    <w:uiPriority w:val="34"/>
    <w:qFormat/>
    <w:locked/>
    <w:rsid w:val="00E8047C"/>
  </w:style>
  <w:style w:type="table" w:customStyle="1" w:styleId="321">
    <w:name w:val="Сетка таблицы321"/>
    <w:basedOn w:val="a1"/>
    <w:next w:val="a8"/>
    <w:uiPriority w:val="99"/>
    <w:rsid w:val="0077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w:basedOn w:val="a"/>
    <w:link w:val="a5"/>
    <w:pPr>
      <w:jc w:val="both"/>
    </w:pPr>
    <w:rPr>
      <w:sz w:val="28"/>
    </w:rPr>
  </w:style>
  <w:style w:type="character" w:customStyle="1" w:styleId="a5">
    <w:name w:val="Основной текст Знак"/>
    <w:link w:val="a4"/>
    <w:rsid w:val="008F3FDA"/>
    <w:rPr>
      <w:sz w:val="28"/>
    </w:rPr>
  </w:style>
  <w:style w:type="paragraph" w:styleId="a6">
    <w:name w:val="Balloon Text"/>
    <w:basedOn w:val="a"/>
    <w:link w:val="a7"/>
    <w:uiPriority w:val="99"/>
    <w:semiHidden/>
    <w:unhideWhenUsed/>
    <w:rsid w:val="0045742E"/>
    <w:rPr>
      <w:rFonts w:ascii="Tahoma" w:hAnsi="Tahoma" w:cs="Tahoma"/>
      <w:sz w:val="16"/>
      <w:szCs w:val="16"/>
    </w:rPr>
  </w:style>
  <w:style w:type="character" w:customStyle="1" w:styleId="a7">
    <w:name w:val="Текст выноски Знак"/>
    <w:link w:val="a6"/>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8">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AB479B"/>
    <w:rPr>
      <w:color w:val="0000FF"/>
      <w:u w:val="single"/>
    </w:rPr>
  </w:style>
  <w:style w:type="paragraph" w:styleId="aa">
    <w:name w:val="header"/>
    <w:basedOn w:val="a"/>
    <w:link w:val="ab"/>
    <w:uiPriority w:val="99"/>
    <w:unhideWhenUsed/>
    <w:rsid w:val="00A93484"/>
    <w:pPr>
      <w:tabs>
        <w:tab w:val="center" w:pos="4677"/>
        <w:tab w:val="right" w:pos="9355"/>
      </w:tabs>
    </w:pPr>
  </w:style>
  <w:style w:type="character" w:customStyle="1" w:styleId="ab">
    <w:name w:val="Верхний колонтитул Знак"/>
    <w:basedOn w:val="a0"/>
    <w:link w:val="aa"/>
    <w:uiPriority w:val="99"/>
    <w:rsid w:val="00A93484"/>
  </w:style>
  <w:style w:type="paragraph" w:styleId="ac">
    <w:name w:val="footer"/>
    <w:basedOn w:val="a"/>
    <w:link w:val="ad"/>
    <w:uiPriority w:val="99"/>
    <w:unhideWhenUsed/>
    <w:rsid w:val="00A93484"/>
    <w:pPr>
      <w:tabs>
        <w:tab w:val="center" w:pos="4677"/>
        <w:tab w:val="right" w:pos="9355"/>
      </w:tabs>
    </w:pPr>
  </w:style>
  <w:style w:type="character" w:customStyle="1" w:styleId="ad">
    <w:name w:val="Нижний колонтитул Знак"/>
    <w:basedOn w:val="a0"/>
    <w:link w:val="ac"/>
    <w:uiPriority w:val="99"/>
    <w:rsid w:val="00A93484"/>
  </w:style>
  <w:style w:type="paragraph" w:styleId="ae">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Подпись рисунка"/>
    <w:basedOn w:val="a"/>
    <w:link w:val="af"/>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
    <w:name w:val="Сетка таблицы1"/>
    <w:basedOn w:val="a1"/>
    <w:next w:val="a8"/>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customStyle="1" w:styleId="af0">
    <w:name w:val="Неразрешенное упоминание"/>
    <w:uiPriority w:val="99"/>
    <w:semiHidden/>
    <w:unhideWhenUsed/>
    <w:rsid w:val="00AD4A3E"/>
    <w:rPr>
      <w:color w:val="605E5C"/>
      <w:shd w:val="clear" w:color="auto" w:fill="E1DFDD"/>
    </w:rPr>
  </w:style>
  <w:style w:type="paragraph" w:styleId="af1">
    <w:name w:val="footnote text"/>
    <w:basedOn w:val="a"/>
    <w:link w:val="af2"/>
    <w:uiPriority w:val="99"/>
    <w:rsid w:val="00AC000E"/>
    <w:pPr>
      <w:spacing w:after="60"/>
      <w:jc w:val="both"/>
    </w:pPr>
  </w:style>
  <w:style w:type="character" w:customStyle="1" w:styleId="af2">
    <w:name w:val="Текст сноски Знак"/>
    <w:basedOn w:val="a0"/>
    <w:link w:val="af1"/>
    <w:uiPriority w:val="99"/>
    <w:rsid w:val="00AC000E"/>
  </w:style>
  <w:style w:type="character" w:styleId="af3">
    <w:name w:val="footnote reference"/>
    <w:rsid w:val="00AC000E"/>
    <w:rPr>
      <w:rFonts w:cs="Times New Roman"/>
      <w:vertAlign w:val="superscript"/>
    </w:rPr>
  </w:style>
  <w:style w:type="paragraph" w:styleId="af4">
    <w:name w:val="No Spacing"/>
    <w:uiPriority w:val="1"/>
    <w:qFormat/>
    <w:rsid w:val="003C1D3C"/>
  </w:style>
  <w:style w:type="character" w:customStyle="1" w:styleId="af">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link w:val="ae"/>
    <w:uiPriority w:val="34"/>
    <w:qFormat/>
    <w:locked/>
    <w:rsid w:val="00E8047C"/>
  </w:style>
  <w:style w:type="table" w:customStyle="1" w:styleId="321">
    <w:name w:val="Сетка таблицы321"/>
    <w:basedOn w:val="a1"/>
    <w:next w:val="a8"/>
    <w:uiPriority w:val="99"/>
    <w:rsid w:val="0077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2257">
      <w:bodyDiv w:val="1"/>
      <w:marLeft w:val="0"/>
      <w:marRight w:val="0"/>
      <w:marTop w:val="0"/>
      <w:marBottom w:val="0"/>
      <w:divBdr>
        <w:top w:val="none" w:sz="0" w:space="0" w:color="auto"/>
        <w:left w:val="none" w:sz="0" w:space="0" w:color="auto"/>
        <w:bottom w:val="none" w:sz="0" w:space="0" w:color="auto"/>
        <w:right w:val="none" w:sz="0" w:space="0" w:color="auto"/>
      </w:divBdr>
    </w:div>
    <w:div w:id="223488710">
      <w:bodyDiv w:val="1"/>
      <w:marLeft w:val="0"/>
      <w:marRight w:val="0"/>
      <w:marTop w:val="0"/>
      <w:marBottom w:val="0"/>
      <w:divBdr>
        <w:top w:val="none" w:sz="0" w:space="0" w:color="auto"/>
        <w:left w:val="none" w:sz="0" w:space="0" w:color="auto"/>
        <w:bottom w:val="none" w:sz="0" w:space="0" w:color="auto"/>
        <w:right w:val="none" w:sz="0" w:space="0" w:color="auto"/>
      </w:divBdr>
    </w:div>
    <w:div w:id="328171125">
      <w:bodyDiv w:val="1"/>
      <w:marLeft w:val="0"/>
      <w:marRight w:val="0"/>
      <w:marTop w:val="0"/>
      <w:marBottom w:val="0"/>
      <w:divBdr>
        <w:top w:val="none" w:sz="0" w:space="0" w:color="auto"/>
        <w:left w:val="none" w:sz="0" w:space="0" w:color="auto"/>
        <w:bottom w:val="none" w:sz="0" w:space="0" w:color="auto"/>
        <w:right w:val="none" w:sz="0" w:space="0" w:color="auto"/>
      </w:divBdr>
    </w:div>
    <w:div w:id="408498711">
      <w:bodyDiv w:val="1"/>
      <w:marLeft w:val="0"/>
      <w:marRight w:val="0"/>
      <w:marTop w:val="0"/>
      <w:marBottom w:val="0"/>
      <w:divBdr>
        <w:top w:val="none" w:sz="0" w:space="0" w:color="auto"/>
        <w:left w:val="none" w:sz="0" w:space="0" w:color="auto"/>
        <w:bottom w:val="none" w:sz="0" w:space="0" w:color="auto"/>
        <w:right w:val="none" w:sz="0" w:space="0" w:color="auto"/>
      </w:divBdr>
    </w:div>
    <w:div w:id="450825399">
      <w:bodyDiv w:val="1"/>
      <w:marLeft w:val="0"/>
      <w:marRight w:val="0"/>
      <w:marTop w:val="0"/>
      <w:marBottom w:val="0"/>
      <w:divBdr>
        <w:top w:val="none" w:sz="0" w:space="0" w:color="auto"/>
        <w:left w:val="none" w:sz="0" w:space="0" w:color="auto"/>
        <w:bottom w:val="none" w:sz="0" w:space="0" w:color="auto"/>
        <w:right w:val="none" w:sz="0" w:space="0" w:color="auto"/>
      </w:divBdr>
    </w:div>
    <w:div w:id="487677107">
      <w:bodyDiv w:val="1"/>
      <w:marLeft w:val="0"/>
      <w:marRight w:val="0"/>
      <w:marTop w:val="0"/>
      <w:marBottom w:val="0"/>
      <w:divBdr>
        <w:top w:val="none" w:sz="0" w:space="0" w:color="auto"/>
        <w:left w:val="none" w:sz="0" w:space="0" w:color="auto"/>
        <w:bottom w:val="none" w:sz="0" w:space="0" w:color="auto"/>
        <w:right w:val="none" w:sz="0" w:space="0" w:color="auto"/>
      </w:divBdr>
    </w:div>
    <w:div w:id="810755794">
      <w:bodyDiv w:val="1"/>
      <w:marLeft w:val="0"/>
      <w:marRight w:val="0"/>
      <w:marTop w:val="0"/>
      <w:marBottom w:val="0"/>
      <w:divBdr>
        <w:top w:val="none" w:sz="0" w:space="0" w:color="auto"/>
        <w:left w:val="none" w:sz="0" w:space="0" w:color="auto"/>
        <w:bottom w:val="none" w:sz="0" w:space="0" w:color="auto"/>
        <w:right w:val="none" w:sz="0" w:space="0" w:color="auto"/>
      </w:divBdr>
    </w:div>
    <w:div w:id="966160667">
      <w:bodyDiv w:val="1"/>
      <w:marLeft w:val="0"/>
      <w:marRight w:val="0"/>
      <w:marTop w:val="0"/>
      <w:marBottom w:val="0"/>
      <w:divBdr>
        <w:top w:val="none" w:sz="0" w:space="0" w:color="auto"/>
        <w:left w:val="none" w:sz="0" w:space="0" w:color="auto"/>
        <w:bottom w:val="none" w:sz="0" w:space="0" w:color="auto"/>
        <w:right w:val="none" w:sz="0" w:space="0" w:color="auto"/>
      </w:divBdr>
    </w:div>
    <w:div w:id="1234003091">
      <w:bodyDiv w:val="1"/>
      <w:marLeft w:val="0"/>
      <w:marRight w:val="0"/>
      <w:marTop w:val="0"/>
      <w:marBottom w:val="0"/>
      <w:divBdr>
        <w:top w:val="none" w:sz="0" w:space="0" w:color="auto"/>
        <w:left w:val="none" w:sz="0" w:space="0" w:color="auto"/>
        <w:bottom w:val="none" w:sz="0" w:space="0" w:color="auto"/>
        <w:right w:val="none" w:sz="0" w:space="0" w:color="auto"/>
      </w:divBdr>
    </w:div>
    <w:div w:id="1248151947">
      <w:bodyDiv w:val="1"/>
      <w:marLeft w:val="0"/>
      <w:marRight w:val="0"/>
      <w:marTop w:val="0"/>
      <w:marBottom w:val="0"/>
      <w:divBdr>
        <w:top w:val="none" w:sz="0" w:space="0" w:color="auto"/>
        <w:left w:val="none" w:sz="0" w:space="0" w:color="auto"/>
        <w:bottom w:val="none" w:sz="0" w:space="0" w:color="auto"/>
        <w:right w:val="none" w:sz="0" w:space="0" w:color="auto"/>
      </w:divBdr>
    </w:div>
    <w:div w:id="1682052760">
      <w:bodyDiv w:val="1"/>
      <w:marLeft w:val="0"/>
      <w:marRight w:val="0"/>
      <w:marTop w:val="0"/>
      <w:marBottom w:val="0"/>
      <w:divBdr>
        <w:top w:val="none" w:sz="0" w:space="0" w:color="auto"/>
        <w:left w:val="none" w:sz="0" w:space="0" w:color="auto"/>
        <w:bottom w:val="none" w:sz="0" w:space="0" w:color="auto"/>
        <w:right w:val="none" w:sz="0" w:space="0" w:color="auto"/>
      </w:divBdr>
    </w:div>
    <w:div w:id="1788348295">
      <w:bodyDiv w:val="1"/>
      <w:marLeft w:val="0"/>
      <w:marRight w:val="0"/>
      <w:marTop w:val="0"/>
      <w:marBottom w:val="0"/>
      <w:divBdr>
        <w:top w:val="none" w:sz="0" w:space="0" w:color="auto"/>
        <w:left w:val="none" w:sz="0" w:space="0" w:color="auto"/>
        <w:bottom w:val="none" w:sz="0" w:space="0" w:color="auto"/>
        <w:right w:val="none" w:sz="0" w:space="0" w:color="auto"/>
      </w:divBdr>
    </w:div>
    <w:div w:id="1831749327">
      <w:bodyDiv w:val="1"/>
      <w:marLeft w:val="0"/>
      <w:marRight w:val="0"/>
      <w:marTop w:val="0"/>
      <w:marBottom w:val="0"/>
      <w:divBdr>
        <w:top w:val="none" w:sz="0" w:space="0" w:color="auto"/>
        <w:left w:val="none" w:sz="0" w:space="0" w:color="auto"/>
        <w:bottom w:val="none" w:sz="0" w:space="0" w:color="auto"/>
        <w:right w:val="none" w:sz="0" w:space="0" w:color="auto"/>
      </w:divBdr>
    </w:div>
    <w:div w:id="1936398064">
      <w:bodyDiv w:val="1"/>
      <w:marLeft w:val="0"/>
      <w:marRight w:val="0"/>
      <w:marTop w:val="0"/>
      <w:marBottom w:val="0"/>
      <w:divBdr>
        <w:top w:val="none" w:sz="0" w:space="0" w:color="auto"/>
        <w:left w:val="none" w:sz="0" w:space="0" w:color="auto"/>
        <w:bottom w:val="none" w:sz="0" w:space="0" w:color="auto"/>
        <w:right w:val="none" w:sz="0" w:space="0" w:color="auto"/>
      </w:divBdr>
    </w:div>
    <w:div w:id="2041121956">
      <w:bodyDiv w:val="1"/>
      <w:marLeft w:val="0"/>
      <w:marRight w:val="0"/>
      <w:marTop w:val="0"/>
      <w:marBottom w:val="0"/>
      <w:divBdr>
        <w:top w:val="none" w:sz="0" w:space="0" w:color="auto"/>
        <w:left w:val="none" w:sz="0" w:space="0" w:color="auto"/>
        <w:bottom w:val="none" w:sz="0" w:space="0" w:color="auto"/>
        <w:right w:val="none" w:sz="0" w:space="0" w:color="auto"/>
      </w:divBdr>
    </w:div>
    <w:div w:id="2125691089">
      <w:bodyDiv w:val="1"/>
      <w:marLeft w:val="0"/>
      <w:marRight w:val="0"/>
      <w:marTop w:val="0"/>
      <w:marBottom w:val="0"/>
      <w:divBdr>
        <w:top w:val="none" w:sz="0" w:space="0" w:color="auto"/>
        <w:left w:val="none" w:sz="0" w:space="0" w:color="auto"/>
        <w:bottom w:val="none" w:sz="0" w:space="0" w:color="auto"/>
        <w:right w:val="none" w:sz="0" w:space="0" w:color="auto"/>
      </w:divBdr>
      <w:divsChild>
        <w:div w:id="1254901451">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nab-gbu@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818DF-E18A-4CDD-A204-FF698E6B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3535</Words>
  <Characters>20155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СибОܦ</Company>
  <LinksUpToDate>false</LinksUpToDate>
  <CharactersWithSpaces>23643</CharactersWithSpaces>
  <SharedDoc>false</SharedDoc>
  <HLinks>
    <vt:vector size="96" baseType="variant">
      <vt:variant>
        <vt:i4>4063259</vt:i4>
      </vt:variant>
      <vt:variant>
        <vt:i4>45</vt:i4>
      </vt:variant>
      <vt:variant>
        <vt:i4>0</vt:i4>
      </vt:variant>
      <vt:variant>
        <vt:i4>5</vt:i4>
      </vt:variant>
      <vt:variant>
        <vt:lpwstr>mailto:pb@oirw.ru</vt:lpwstr>
      </vt:variant>
      <vt:variant>
        <vt:lpwstr/>
      </vt:variant>
      <vt:variant>
        <vt:i4>2686998</vt:i4>
      </vt:variant>
      <vt:variant>
        <vt:i4>42</vt:i4>
      </vt:variant>
      <vt:variant>
        <vt:i4>0</vt:i4>
      </vt:variant>
      <vt:variant>
        <vt:i4>5</vt:i4>
      </vt:variant>
      <vt:variant>
        <vt:lpwstr>mailto:opb@oirw.ru</vt:lpwstr>
      </vt:variant>
      <vt:variant>
        <vt:lpwstr/>
      </vt:variant>
      <vt:variant>
        <vt:i4>2949158</vt:i4>
      </vt:variant>
      <vt:variant>
        <vt:i4>39</vt:i4>
      </vt:variant>
      <vt:variant>
        <vt:i4>0</vt:i4>
      </vt:variant>
      <vt:variant>
        <vt:i4>5</vt:i4>
      </vt:variant>
      <vt:variant>
        <vt:lpwstr>mailto:Komarov_aa@oirw.ru</vt:lpwstr>
      </vt:variant>
      <vt:variant>
        <vt:lpwstr/>
      </vt:variant>
      <vt:variant>
        <vt:i4>4063259</vt:i4>
      </vt:variant>
      <vt:variant>
        <vt:i4>36</vt:i4>
      </vt:variant>
      <vt:variant>
        <vt:i4>0</vt:i4>
      </vt:variant>
      <vt:variant>
        <vt:i4>5</vt:i4>
      </vt:variant>
      <vt:variant>
        <vt:lpwstr>mailto:pb@oirw.ru</vt:lpwstr>
      </vt:variant>
      <vt:variant>
        <vt:lpwstr/>
      </vt:variant>
      <vt:variant>
        <vt:i4>2686998</vt:i4>
      </vt:variant>
      <vt:variant>
        <vt:i4>33</vt:i4>
      </vt:variant>
      <vt:variant>
        <vt:i4>0</vt:i4>
      </vt:variant>
      <vt:variant>
        <vt:i4>5</vt:i4>
      </vt:variant>
      <vt:variant>
        <vt:lpwstr>mailto:opb@oirw.ru</vt:lpwstr>
      </vt:variant>
      <vt:variant>
        <vt:lpwstr/>
      </vt:variant>
      <vt:variant>
        <vt:i4>2949158</vt:i4>
      </vt:variant>
      <vt:variant>
        <vt:i4>30</vt:i4>
      </vt:variant>
      <vt:variant>
        <vt:i4>0</vt:i4>
      </vt:variant>
      <vt:variant>
        <vt:i4>5</vt:i4>
      </vt:variant>
      <vt:variant>
        <vt:lpwstr>mailto:Komarov_aa@oirw.ru</vt:lpwstr>
      </vt:variant>
      <vt:variant>
        <vt:lpwstr/>
      </vt:variant>
      <vt:variant>
        <vt:i4>4063259</vt:i4>
      </vt:variant>
      <vt:variant>
        <vt:i4>27</vt:i4>
      </vt:variant>
      <vt:variant>
        <vt:i4>0</vt:i4>
      </vt:variant>
      <vt:variant>
        <vt:i4>5</vt:i4>
      </vt:variant>
      <vt:variant>
        <vt:lpwstr>mailto:pb@oirw.ru</vt:lpwstr>
      </vt:variant>
      <vt:variant>
        <vt:lpwstr/>
      </vt:variant>
      <vt:variant>
        <vt:i4>2686998</vt:i4>
      </vt:variant>
      <vt:variant>
        <vt:i4>24</vt:i4>
      </vt:variant>
      <vt:variant>
        <vt:i4>0</vt:i4>
      </vt:variant>
      <vt:variant>
        <vt:i4>5</vt:i4>
      </vt:variant>
      <vt:variant>
        <vt:lpwstr>mailto:opb@oirw.ru</vt:lpwstr>
      </vt:variant>
      <vt:variant>
        <vt:lpwstr/>
      </vt:variant>
      <vt:variant>
        <vt:i4>2949158</vt:i4>
      </vt:variant>
      <vt:variant>
        <vt:i4>21</vt:i4>
      </vt:variant>
      <vt:variant>
        <vt:i4>0</vt:i4>
      </vt:variant>
      <vt:variant>
        <vt:i4>5</vt:i4>
      </vt:variant>
      <vt:variant>
        <vt:lpwstr>mailto:Komarov_aa@oirw.ru</vt:lpwstr>
      </vt:variant>
      <vt:variant>
        <vt:lpwstr/>
      </vt:variant>
      <vt:variant>
        <vt:i4>4063259</vt:i4>
      </vt:variant>
      <vt:variant>
        <vt:i4>18</vt:i4>
      </vt:variant>
      <vt:variant>
        <vt:i4>0</vt:i4>
      </vt:variant>
      <vt:variant>
        <vt:i4>5</vt:i4>
      </vt:variant>
      <vt:variant>
        <vt:lpwstr>mailto:pb@oirw.ru</vt:lpwstr>
      </vt:variant>
      <vt:variant>
        <vt:lpwstr/>
      </vt:variant>
      <vt:variant>
        <vt:i4>2686998</vt:i4>
      </vt:variant>
      <vt:variant>
        <vt:i4>15</vt:i4>
      </vt:variant>
      <vt:variant>
        <vt:i4>0</vt:i4>
      </vt:variant>
      <vt:variant>
        <vt:i4>5</vt:i4>
      </vt:variant>
      <vt:variant>
        <vt:lpwstr>mailto:opb@oirw.ru</vt:lpwstr>
      </vt:variant>
      <vt:variant>
        <vt:lpwstr/>
      </vt:variant>
      <vt:variant>
        <vt:i4>2949158</vt:i4>
      </vt:variant>
      <vt:variant>
        <vt:i4>12</vt:i4>
      </vt:variant>
      <vt:variant>
        <vt:i4>0</vt:i4>
      </vt:variant>
      <vt:variant>
        <vt:i4>5</vt:i4>
      </vt:variant>
      <vt:variant>
        <vt:lpwstr>mailto:Komarov_aa@oirw.ru</vt:lpwstr>
      </vt:variant>
      <vt:variant>
        <vt:lpwstr/>
      </vt:variant>
      <vt:variant>
        <vt:i4>2686998</vt:i4>
      </vt:variant>
      <vt:variant>
        <vt:i4>9</vt:i4>
      </vt:variant>
      <vt:variant>
        <vt:i4>0</vt:i4>
      </vt:variant>
      <vt:variant>
        <vt:i4>5</vt:i4>
      </vt:variant>
      <vt:variant>
        <vt:lpwstr>mailto:opb@oirw.ru</vt:lpwstr>
      </vt:variant>
      <vt:variant>
        <vt:lpwstr/>
      </vt:variant>
      <vt:variant>
        <vt:i4>2949158</vt:i4>
      </vt:variant>
      <vt:variant>
        <vt:i4>6</vt:i4>
      </vt:variant>
      <vt:variant>
        <vt:i4>0</vt:i4>
      </vt:variant>
      <vt:variant>
        <vt:i4>5</vt:i4>
      </vt:variant>
      <vt:variant>
        <vt:lpwstr>mailto:Komarov_aa@oirw.ru</vt:lpwstr>
      </vt:variant>
      <vt:variant>
        <vt:lpwstr/>
      </vt:variant>
      <vt:variant>
        <vt:i4>4456551</vt:i4>
      </vt:variant>
      <vt:variant>
        <vt:i4>3</vt:i4>
      </vt:variant>
      <vt:variant>
        <vt:i4>0</vt:i4>
      </vt:variant>
      <vt:variant>
        <vt:i4>5</vt:i4>
      </vt:variant>
      <vt:variant>
        <vt:lpwstr>mailto:Lepeshev@oirw.ru</vt:lpwstr>
      </vt:variant>
      <vt:variant>
        <vt:lpwstr/>
      </vt:variant>
      <vt:variant>
        <vt:i4>7340040</vt:i4>
      </vt:variant>
      <vt:variant>
        <vt:i4>0</vt:i4>
      </vt:variant>
      <vt:variant>
        <vt:i4>0</vt:i4>
      </vt:variant>
      <vt:variant>
        <vt:i4>5</vt:i4>
      </vt:variant>
      <vt:variant>
        <vt:lpwstr>mailto:snab-gbu@yandex.ru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Ольга Кирьянова</dc:creator>
  <cp:lastModifiedBy>Екатерина А. Сальникова</cp:lastModifiedBy>
  <cp:revision>5</cp:revision>
  <cp:lastPrinted>2025-03-03T04:00:00Z</cp:lastPrinted>
  <dcterms:created xsi:type="dcterms:W3CDTF">2026-05-21T03:48:00Z</dcterms:created>
  <dcterms:modified xsi:type="dcterms:W3CDTF">2026-05-25T04:31:00Z</dcterms:modified>
</cp:coreProperties>
</file>