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00" w:rsidRDefault="00791100">
      <w:pPr>
        <w:pStyle w:val="25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791100">
      <w:pPr>
        <w:pStyle w:val="25"/>
        <w:jc w:val="center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1F05A3">
      <w:pPr>
        <w:pStyle w:val="25"/>
        <w:jc w:val="center"/>
        <w:rPr>
          <w:b/>
          <w:color w:val="000000" w:themeColor="text1"/>
          <w:sz w:val="26"/>
          <w:szCs w:val="26"/>
        </w:rPr>
      </w:pPr>
      <w:r>
        <w:rPr>
          <w:rFonts w:ascii="XO Thames" w:hAnsi="XO Thames"/>
          <w:b/>
          <w:color w:val="000000" w:themeColor="text1"/>
          <w:sz w:val="26"/>
          <w:szCs w:val="26"/>
        </w:rPr>
        <w:t>Государственный контракт № ________</w:t>
      </w:r>
    </w:p>
    <w:p w:rsidR="00791100" w:rsidRDefault="001F05A3">
      <w:pPr>
        <w:jc w:val="center"/>
        <w:rPr>
          <w:b/>
          <w:color w:val="000000" w:themeColor="text1"/>
          <w:sz w:val="26"/>
          <w:szCs w:val="26"/>
        </w:rPr>
      </w:pPr>
      <w:r>
        <w:rPr>
          <w:rFonts w:ascii="XO Thames" w:hAnsi="XO Thames"/>
          <w:b/>
          <w:color w:val="000000" w:themeColor="text1"/>
          <w:sz w:val="26"/>
          <w:szCs w:val="26"/>
        </w:rPr>
        <w:t xml:space="preserve">на 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оказание услуг по диагностике, техническому обслуживанию и ремонту автотранспортных средств</w:t>
      </w:r>
      <w:r>
        <w:rPr>
          <w:rFonts w:ascii="XO Thames" w:hAnsi="XO Thames"/>
          <w:b/>
          <w:color w:val="000000" w:themeColor="text1"/>
          <w:sz w:val="26"/>
          <w:szCs w:val="26"/>
        </w:rPr>
        <w:t xml:space="preserve"> для обеспечения государственных нужд</w:t>
      </w:r>
    </w:p>
    <w:p w:rsidR="00791100" w:rsidRDefault="001F05A3">
      <w:pPr>
        <w:widowControl w:val="0"/>
        <w:jc w:val="center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(Идентификационный код закупки № ____________________________________)</w:t>
      </w:r>
    </w:p>
    <w:p w:rsidR="00791100" w:rsidRDefault="00791100">
      <w:pPr>
        <w:jc w:val="center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1F05A3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color w:val="000000" w:themeColor="text1"/>
          <w:spacing w:val="-16"/>
          <w:sz w:val="26"/>
          <w:szCs w:val="26"/>
        </w:rPr>
      </w:pPr>
      <w:r>
        <w:rPr>
          <w:rFonts w:ascii="XO Thames" w:hAnsi="XO Thames"/>
          <w:bCs/>
          <w:color w:val="000000" w:themeColor="text1"/>
          <w:sz w:val="26"/>
          <w:szCs w:val="26"/>
        </w:rPr>
        <w:t xml:space="preserve"> </w:t>
      </w:r>
      <w:r>
        <w:rPr>
          <w:rFonts w:ascii="XO Thames" w:hAnsi="XO Thames"/>
          <w:bCs/>
          <w:color w:val="000000" w:themeColor="text1"/>
          <w:sz w:val="26"/>
          <w:szCs w:val="26"/>
        </w:rPr>
        <w:t xml:space="preserve">____ _________ </w:t>
      </w:r>
      <w:r>
        <w:rPr>
          <w:rFonts w:ascii="XO Thames" w:hAnsi="XO Thames"/>
          <w:bCs/>
          <w:color w:val="000000" w:themeColor="text1"/>
          <w:spacing w:val="-2"/>
          <w:sz w:val="26"/>
          <w:szCs w:val="26"/>
        </w:rPr>
        <w:t>20__ г</w:t>
      </w:r>
      <w:r>
        <w:rPr>
          <w:rFonts w:ascii="XO Thames" w:hAnsi="XO Thames"/>
          <w:bCs/>
          <w:color w:val="000000" w:themeColor="text1"/>
          <w:spacing w:val="-16"/>
          <w:sz w:val="26"/>
          <w:szCs w:val="26"/>
        </w:rPr>
        <w:t>.                                                                                                                        г. Рязань</w:t>
      </w:r>
    </w:p>
    <w:p w:rsidR="00791100" w:rsidRDefault="00791100">
      <w:pPr>
        <w:pStyle w:val="25"/>
        <w:ind w:firstLine="708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791100">
      <w:pPr>
        <w:pStyle w:val="25"/>
        <w:ind w:firstLine="708"/>
        <w:rPr>
          <w:rFonts w:ascii="XO Thames" w:hAnsi="XO Thames"/>
          <w:color w:val="000000" w:themeColor="text1"/>
          <w:sz w:val="26"/>
          <w:szCs w:val="26"/>
        </w:rPr>
      </w:pPr>
    </w:p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9782"/>
      </w:tblGrid>
      <w:tr w:rsidR="00791100">
        <w:trPr>
          <w:trHeight w:val="711"/>
        </w:trPr>
        <w:tc>
          <w:tcPr>
            <w:tcW w:w="9782" w:type="dxa"/>
            <w:shd w:val="clear" w:color="auto" w:fill="auto"/>
          </w:tcPr>
          <w:p w:rsidR="00791100" w:rsidRDefault="001F05A3">
            <w:pPr>
              <w:pStyle w:val="211"/>
              <w:snapToGrid w:val="0"/>
              <w:ind w:hanging="108"/>
              <w:rPr>
                <w:i w:val="0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t>ФКУ ГУОДОП ФСИН России, выступая от имени Российской Федерации, в целях обеспечения государственных ну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t xml:space="preserve">жд, именуемый в дальнейшем «Заказчик», в лице ______________________________________________________________., действующего на основании Положения и Доверенности 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br/>
              <w:t xml:space="preserve">от ________________________________, с одной стороны  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br/>
              <w:t>и ____________________________________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t>________, именуемый в дальнейшем «Исполнитель», в лице _____________________________________, действующего на основании Устава, с другой стороны, вместе именуемые в дальнейшем «Стороны», на основании пункта 4 части 1 статьи 93 Федерального закона № 44 - ФЗ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  <w:br/>
              <w:t>от 05.04.2013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 ) о нижеследующем.</w:t>
            </w:r>
          </w:p>
          <w:p w:rsidR="00791100" w:rsidRDefault="00791100">
            <w:pPr>
              <w:pStyle w:val="211"/>
              <w:snapToGrid w:val="0"/>
              <w:ind w:firstLine="720"/>
              <w:rPr>
                <w:rFonts w:ascii="XO Thames" w:hAnsi="XO Thames"/>
                <w:i w:val="0"/>
                <w:color w:val="000000" w:themeColor="text1"/>
                <w:sz w:val="26"/>
                <w:szCs w:val="26"/>
                <w:lang w:val="ru-RU"/>
              </w:rPr>
            </w:pPr>
          </w:p>
        </w:tc>
      </w:tr>
    </w:tbl>
    <w:p w:rsidR="00791100" w:rsidRDefault="001F05A3">
      <w:pPr>
        <w:pStyle w:val="af7"/>
        <w:widowControl w:val="0"/>
        <w:numPr>
          <w:ilvl w:val="0"/>
          <w:numId w:val="1"/>
        </w:numPr>
        <w:tabs>
          <w:tab w:val="left" w:pos="3119"/>
        </w:tabs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 xml:space="preserve">Предмет Контракта </w:t>
      </w:r>
    </w:p>
    <w:p w:rsidR="00791100" w:rsidRDefault="00791100">
      <w:pPr>
        <w:pStyle w:val="af7"/>
        <w:widowControl w:val="0"/>
        <w:tabs>
          <w:tab w:val="left" w:pos="3119"/>
        </w:tabs>
        <w:spacing w:line="276" w:lineRule="auto"/>
        <w:ind w:left="1080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ind w:firstLine="708"/>
        <w:jc w:val="both"/>
      </w:pPr>
      <w:r>
        <w:rPr>
          <w:rFonts w:ascii="XO Thames" w:hAnsi="XO Thames"/>
          <w:color w:val="000000" w:themeColor="text1"/>
          <w:sz w:val="26"/>
          <w:szCs w:val="26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ascii="XO Thames" w:hAnsi="XO Thames"/>
          <w:bCs/>
          <w:color w:val="000000" w:themeColor="text1"/>
          <w:sz w:val="26"/>
          <w:szCs w:val="26"/>
        </w:rPr>
        <w:t xml:space="preserve">по диагностике, техническому обслуживанию </w:t>
      </w:r>
      <w:r>
        <w:rPr>
          <w:rFonts w:ascii="XO Thames" w:hAnsi="XO Thames"/>
          <w:bCs/>
          <w:color w:val="000000" w:themeColor="text1"/>
          <w:sz w:val="26"/>
          <w:szCs w:val="26"/>
        </w:rPr>
        <w:br/>
        <w:t>и ремонту автотранспортных средств:</w:t>
      </w:r>
      <w:r>
        <w:rPr>
          <w:rFonts w:ascii="XO Thames" w:hAnsi="XO Thames"/>
          <w:color w:val="000000"/>
          <w:sz w:val="26"/>
          <w:szCs w:val="26"/>
        </w:rPr>
        <w:t>(</w:t>
      </w:r>
      <w:r>
        <w:rPr>
          <w:rFonts w:ascii="XO Thames" w:hAnsi="XO Thames"/>
          <w:b/>
          <w:sz w:val="26"/>
          <w:szCs w:val="26"/>
          <w:lang w:val="en-US"/>
        </w:rPr>
        <w:t>RENAULT</w:t>
      </w:r>
      <w:r w:rsidRPr="007D7261">
        <w:rPr>
          <w:rFonts w:ascii="XO Thames" w:hAnsi="XO Thames"/>
          <w:b/>
          <w:sz w:val="26"/>
          <w:szCs w:val="26"/>
        </w:rPr>
        <w:t xml:space="preserve"> </w:t>
      </w:r>
      <w:r>
        <w:rPr>
          <w:rFonts w:ascii="XO Thames" w:hAnsi="XO Thames"/>
          <w:b/>
          <w:sz w:val="26"/>
          <w:szCs w:val="26"/>
          <w:lang w:val="en-US"/>
        </w:rPr>
        <w:t>DUSTER</w:t>
      </w:r>
      <w:r>
        <w:rPr>
          <w:rFonts w:ascii="XO Thames" w:hAnsi="XO Thames"/>
          <w:b/>
          <w:color w:val="000000"/>
          <w:sz w:val="26"/>
          <w:szCs w:val="26"/>
        </w:rPr>
        <w:t>, 202</w:t>
      </w:r>
      <w:r>
        <w:rPr>
          <w:rFonts w:ascii="XO Thames" w:hAnsi="XO Thames"/>
          <w:b/>
          <w:color w:val="000000"/>
          <w:sz w:val="26"/>
          <w:szCs w:val="26"/>
        </w:rPr>
        <w:t>0</w:t>
      </w:r>
      <w:r>
        <w:rPr>
          <w:rFonts w:ascii="XO Thames" w:hAnsi="XO Thames"/>
          <w:b/>
          <w:color w:val="000000"/>
          <w:sz w:val="26"/>
          <w:szCs w:val="26"/>
        </w:rPr>
        <w:t xml:space="preserve"> года выпуска</w:t>
      </w:r>
      <w:r>
        <w:rPr>
          <w:rFonts w:ascii="XO Thames" w:hAnsi="XO Thames"/>
          <w:color w:val="000000"/>
          <w:sz w:val="26"/>
          <w:szCs w:val="26"/>
        </w:rPr>
        <w:t xml:space="preserve">) </w:t>
      </w:r>
      <w:r>
        <w:rPr>
          <w:rFonts w:ascii="XO Thames" w:hAnsi="XO Thames"/>
          <w:bCs/>
          <w:color w:val="000000" w:themeColor="text1"/>
          <w:sz w:val="26"/>
          <w:szCs w:val="26"/>
        </w:rPr>
        <w:t>(д</w:t>
      </w:r>
      <w:r>
        <w:rPr>
          <w:rFonts w:ascii="XO Thames" w:hAnsi="XO Thames"/>
          <w:color w:val="000000" w:themeColor="text1"/>
          <w:sz w:val="26"/>
          <w:szCs w:val="26"/>
        </w:rPr>
        <w:t xml:space="preserve">алее – услуги), а Заказчик обязуется принять </w:t>
      </w:r>
      <w:r>
        <w:rPr>
          <w:rFonts w:ascii="XO Thames" w:hAnsi="XO Thames"/>
          <w:color w:val="000000" w:themeColor="text1"/>
          <w:sz w:val="26"/>
          <w:szCs w:val="26"/>
        </w:rPr>
        <w:t xml:space="preserve">оказанные услуги и оплатить их. </w:t>
      </w:r>
    </w:p>
    <w:p w:rsidR="00791100" w:rsidRDefault="00791100">
      <w:pPr>
        <w:ind w:firstLine="708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af7"/>
        <w:widowControl w:val="0"/>
        <w:numPr>
          <w:ilvl w:val="0"/>
          <w:numId w:val="1"/>
        </w:numPr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Условия оказания услуг</w:t>
      </w:r>
    </w:p>
    <w:p w:rsidR="00791100" w:rsidRDefault="00791100">
      <w:pPr>
        <w:pStyle w:val="af7"/>
        <w:widowControl w:val="0"/>
        <w:spacing w:line="276" w:lineRule="auto"/>
        <w:ind w:left="0" w:firstLine="851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af7"/>
        <w:widowControl w:val="0"/>
        <w:numPr>
          <w:ilvl w:val="1"/>
          <w:numId w:val="1"/>
        </w:numPr>
        <w:suppressAutoHyphens/>
        <w:ind w:left="0" w:firstLine="851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Услуги оказываются Исполнителем в соответствии с требованиями технического задания (далее – ТЗ) (приложение №1), являющегося неотъемлемой частью настоящего Контракта, а также техническими нормами, т</w:t>
      </w:r>
      <w:r>
        <w:rPr>
          <w:rFonts w:ascii="XO Thames" w:hAnsi="XO Thames"/>
          <w:color w:val="000000" w:themeColor="text1"/>
          <w:sz w:val="26"/>
          <w:szCs w:val="26"/>
        </w:rPr>
        <w:t>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ascii="XO Thames" w:hAnsi="XO Thames"/>
          <w:color w:val="000000" w:themeColor="text1"/>
          <w:sz w:val="26"/>
          <w:szCs w:val="26"/>
        </w:rPr>
        <w:br/>
        <w:t>и (или) определяемыми заводами-изгот</w:t>
      </w:r>
      <w:r>
        <w:rPr>
          <w:rFonts w:ascii="XO Thames" w:hAnsi="XO Thames"/>
          <w:color w:val="000000" w:themeColor="text1"/>
          <w:sz w:val="26"/>
          <w:szCs w:val="26"/>
        </w:rPr>
        <w:t xml:space="preserve">овителями основных изделий автомобилей и в сроки установленные разделом </w:t>
      </w:r>
      <w:r>
        <w:rPr>
          <w:rFonts w:ascii="XO Thames" w:hAnsi="XO Thames"/>
          <w:color w:val="000000" w:themeColor="text1"/>
          <w:sz w:val="26"/>
          <w:szCs w:val="26"/>
          <w:lang w:val="en-US"/>
        </w:rPr>
        <w:t>IV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государственного контракта.</w:t>
      </w:r>
    </w:p>
    <w:p w:rsidR="00791100" w:rsidRDefault="00791100">
      <w:pPr>
        <w:widowControl w:val="0"/>
        <w:suppressAutoHyphens/>
        <w:ind w:left="709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af7"/>
        <w:widowControl w:val="0"/>
        <w:numPr>
          <w:ilvl w:val="0"/>
          <w:numId w:val="1"/>
        </w:numPr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Взаимодействие Сторон</w:t>
      </w:r>
    </w:p>
    <w:p w:rsidR="00791100" w:rsidRDefault="00791100">
      <w:pPr>
        <w:pStyle w:val="af7"/>
        <w:widowControl w:val="0"/>
        <w:spacing w:line="276" w:lineRule="auto"/>
        <w:ind w:left="1080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3.1. Исполнитель вправе: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а) требовать своевременной оплаты на условиях, установленных Контрактом, надлежащим образом оказанных и </w:t>
      </w:r>
      <w:r>
        <w:rPr>
          <w:rFonts w:ascii="XO Thames" w:hAnsi="XO Thames"/>
          <w:color w:val="000000" w:themeColor="text1"/>
          <w:sz w:val="26"/>
          <w:szCs w:val="26"/>
        </w:rPr>
        <w:t>принятых Заказчиком услуг;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lastRenderedPageBreak/>
        <w:t>б) 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в) по согласованию с Заказчиком оказать услуги, качество, технические</w:t>
      </w:r>
      <w:r>
        <w:rPr>
          <w:rFonts w:ascii="XO Thames" w:hAnsi="XO Thames"/>
          <w:color w:val="000000" w:themeColor="text1"/>
          <w:sz w:val="26"/>
          <w:szCs w:val="26"/>
        </w:rPr>
        <w:br/>
        <w:t>и функциональные характеристики к</w:t>
      </w:r>
      <w:r>
        <w:rPr>
          <w:rFonts w:ascii="XO Thames" w:hAnsi="XO Thames"/>
          <w:color w:val="000000" w:themeColor="text1"/>
          <w:sz w:val="26"/>
          <w:szCs w:val="26"/>
        </w:rPr>
        <w:t>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г) требовать возмещения убытков, уплаты неустоек (штрафов, пеней)</w:t>
      </w:r>
      <w:r>
        <w:rPr>
          <w:rFonts w:ascii="XO Thames" w:hAnsi="XO Thames"/>
          <w:color w:val="000000" w:themeColor="text1"/>
          <w:sz w:val="26"/>
          <w:szCs w:val="26"/>
        </w:rPr>
        <w:br/>
        <w:t xml:space="preserve">в соответствии с разделом </w:t>
      </w:r>
      <w:r>
        <w:rPr>
          <w:rFonts w:ascii="XO Thames" w:hAnsi="XO Thames"/>
          <w:color w:val="000000" w:themeColor="text1"/>
          <w:sz w:val="26"/>
          <w:szCs w:val="26"/>
          <w:lang w:val="en-US"/>
        </w:rPr>
        <w:t>X</w:t>
      </w:r>
      <w:r>
        <w:rPr>
          <w:rFonts w:ascii="XO Thames" w:hAnsi="XO Thames"/>
          <w:color w:val="000000" w:themeColor="text1"/>
          <w:sz w:val="26"/>
          <w:szCs w:val="26"/>
        </w:rPr>
        <w:t>настоящего Контрак</w:t>
      </w:r>
      <w:r>
        <w:rPr>
          <w:rFonts w:ascii="XO Thames" w:hAnsi="XO Thames"/>
          <w:color w:val="000000" w:themeColor="text1"/>
          <w:sz w:val="26"/>
          <w:szCs w:val="26"/>
        </w:rPr>
        <w:t>та;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3.2. Исполнитель обязан:</w:t>
      </w:r>
    </w:p>
    <w:p w:rsidR="00791100" w:rsidRDefault="001F05A3">
      <w:pPr>
        <w:widowControl w:val="0"/>
        <w:suppressAutoHyphens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а) оказать услуги в соответствии с ТЗ в предусмотренный настоящим Контрактом срок;</w:t>
      </w: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б) предоставлять Заказчику по его требованию документы, относящиеся</w:t>
      </w:r>
      <w:r>
        <w:rPr>
          <w:rFonts w:ascii="XO Thames" w:hAnsi="XO Thames"/>
          <w:color w:val="000000" w:themeColor="text1"/>
          <w:sz w:val="26"/>
          <w:szCs w:val="26"/>
        </w:rPr>
        <w:br/>
        <w:t xml:space="preserve">к предмету настоящего Контракта, а также своевременно предоставлять </w:t>
      </w:r>
      <w:r>
        <w:rPr>
          <w:rFonts w:ascii="XO Thames" w:hAnsi="XO Thames"/>
          <w:color w:val="000000" w:themeColor="text1"/>
          <w:sz w:val="26"/>
          <w:szCs w:val="26"/>
        </w:rPr>
        <w:t>Заказчику достоверную информацию о ходе исполнения своих обязательств, в том числе</w:t>
      </w:r>
      <w:r>
        <w:rPr>
          <w:rFonts w:ascii="XO Thames" w:hAnsi="XO Thames"/>
          <w:color w:val="000000" w:themeColor="text1"/>
          <w:sz w:val="26"/>
          <w:szCs w:val="26"/>
        </w:rPr>
        <w:br/>
        <w:t>о сложностях, возникающих при исполнении Контракта;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в) в случае принятия решения об одностороннем отказе от исполнения настоящего Контракта не позднее чем в течение трех раб</w:t>
      </w:r>
      <w:r>
        <w:rPr>
          <w:rFonts w:ascii="XO Thames" w:hAnsi="XO Thames"/>
          <w:color w:val="000000" w:themeColor="text1"/>
          <w:sz w:val="26"/>
          <w:szCs w:val="26"/>
        </w:rPr>
        <w:t>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</w:t>
      </w:r>
      <w:r>
        <w:rPr>
          <w:rFonts w:ascii="XO Thames" w:hAnsi="XO Thames"/>
          <w:color w:val="000000" w:themeColor="text1"/>
          <w:sz w:val="26"/>
          <w:szCs w:val="26"/>
        </w:rPr>
        <w:t>зи, либо по адресу электронной почты, либо</w:t>
      </w:r>
      <w:r>
        <w:rPr>
          <w:rFonts w:ascii="XO Thames" w:hAnsi="XO Thames"/>
          <w:color w:val="000000" w:themeColor="text1"/>
          <w:sz w:val="26"/>
          <w:szCs w:val="26"/>
        </w:rPr>
        <w:br/>
        <w:t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г) обеспечить соответствие результатов оказанных усл</w:t>
      </w:r>
      <w:r>
        <w:rPr>
          <w:rFonts w:ascii="XO Thames" w:hAnsi="XO Thames"/>
          <w:color w:val="000000" w:themeColor="text1"/>
          <w:sz w:val="26"/>
          <w:szCs w:val="26"/>
        </w:rPr>
        <w:t>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</w:t>
      </w:r>
      <w:r>
        <w:rPr>
          <w:rFonts w:ascii="XO Thames" w:hAnsi="XO Thames"/>
          <w:color w:val="000000" w:themeColor="text1"/>
          <w:sz w:val="26"/>
          <w:szCs w:val="26"/>
        </w:rPr>
        <w:br/>
        <w:t>и Контрактом;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д) об</w:t>
      </w:r>
      <w:r>
        <w:rPr>
          <w:rFonts w:ascii="XO Thames" w:hAnsi="XO Thames"/>
          <w:color w:val="000000" w:themeColor="text1"/>
          <w:sz w:val="26"/>
          <w:szCs w:val="26"/>
        </w:rPr>
        <w:t>еспечить за свой счет устранение недостатков, выявленных при приемке Заказчиком услуг;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3.3. Заказчик вправе: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а) требовать от Исполнителя, надлежащего исполнения обязательств, установленных Контрактом;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б) требовать от Исполнителя своевременного устранения н</w:t>
      </w:r>
      <w:r>
        <w:rPr>
          <w:rFonts w:ascii="XO Thames" w:hAnsi="XO Thames"/>
          <w:color w:val="000000" w:themeColor="text1"/>
          <w:sz w:val="26"/>
          <w:szCs w:val="26"/>
        </w:rPr>
        <w:t>едостатков, выявленных как в ходе приемки, так и в течение гарантийного периода;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г) требовать возмещения</w:t>
      </w:r>
      <w:r>
        <w:rPr>
          <w:rFonts w:ascii="XO Thames" w:hAnsi="XO Thames"/>
          <w:color w:val="000000" w:themeColor="text1"/>
          <w:sz w:val="26"/>
          <w:szCs w:val="26"/>
        </w:rPr>
        <w:t xml:space="preserve"> убытков в соответствии с разделом </w:t>
      </w:r>
      <w:r>
        <w:rPr>
          <w:rFonts w:ascii="XO Thames" w:hAnsi="XO Thames"/>
          <w:color w:val="000000" w:themeColor="text1"/>
          <w:sz w:val="26"/>
          <w:szCs w:val="26"/>
          <w:lang w:val="en-US"/>
        </w:rPr>
        <w:t>X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настоящего Контракта, причиненных по вине Исполнителя;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д) предложить увеличить или уменьшить в процессе исполнения настоящего Контракта объем оказываемых услуг, предусмотренных Контрактом, не более чем на десять процент</w:t>
      </w:r>
      <w:r>
        <w:rPr>
          <w:rFonts w:ascii="XO Thames" w:hAnsi="XO Thames"/>
          <w:color w:val="000000" w:themeColor="text1"/>
          <w:sz w:val="26"/>
          <w:szCs w:val="26"/>
        </w:rPr>
        <w:t>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е) принять решение об одностороннем отказе от испо</w:t>
      </w:r>
      <w:r>
        <w:rPr>
          <w:rFonts w:ascii="XO Thames" w:hAnsi="XO Thames"/>
          <w:color w:val="000000" w:themeColor="text1"/>
          <w:sz w:val="26"/>
          <w:szCs w:val="26"/>
        </w:rPr>
        <w:t>лнения настоящего Контракта в соответствии с гражданским законодательством;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lastRenderedPageBreak/>
        <w:t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</w:t>
      </w:r>
      <w:r>
        <w:rPr>
          <w:rFonts w:ascii="XO Thames" w:hAnsi="XO Thames"/>
          <w:color w:val="000000" w:themeColor="text1"/>
          <w:sz w:val="26"/>
          <w:szCs w:val="26"/>
        </w:rPr>
        <w:t>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3.4. Заказчик обязан: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а) принять и оплатить оказанные услуги в соотве</w:t>
      </w:r>
      <w:r>
        <w:rPr>
          <w:rFonts w:ascii="XO Thames" w:hAnsi="XO Thames"/>
          <w:color w:val="000000" w:themeColor="text1"/>
          <w:sz w:val="26"/>
          <w:szCs w:val="26"/>
        </w:rPr>
        <w:t>тствии с настоящим Контрактом;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б) обеспечить контроль за исполнением Контракта, в том числе на отдельных этапах его исполнения;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в) принять решение об одностороннем отказе от исполнения Контракта в случае, если в ходе исполнения Контракта установлено, что И</w:t>
      </w:r>
      <w:r>
        <w:rPr>
          <w:rFonts w:ascii="XO Thames" w:hAnsi="XO Thames"/>
          <w:color w:val="000000" w:themeColor="text1"/>
          <w:sz w:val="26"/>
          <w:szCs w:val="26"/>
        </w:rPr>
        <w:t>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г) в случае при</w:t>
      </w:r>
      <w:r>
        <w:rPr>
          <w:rFonts w:ascii="XO Thames" w:hAnsi="XO Thames"/>
          <w:color w:val="000000" w:themeColor="text1"/>
          <w:sz w:val="26"/>
          <w:szCs w:val="26"/>
        </w:rPr>
        <w:t>нятия решения об одностороннем отказе от исполнения настоящего Контракта 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</w:t>
      </w:r>
      <w:r>
        <w:rPr>
          <w:rFonts w:ascii="XO Thames" w:hAnsi="XO Thames"/>
          <w:color w:val="000000" w:themeColor="text1"/>
          <w:sz w:val="26"/>
          <w:szCs w:val="26"/>
        </w:rPr>
        <w:t xml:space="preserve">и по адресу Исполнителя, указанному в настоящем Контракте , а также телеграммой либо посредством факсимильной связи, либо по адресу электронной почты, либо </w:t>
      </w:r>
      <w:r>
        <w:rPr>
          <w:rFonts w:ascii="XO Thames" w:hAnsi="XO Thames"/>
          <w:color w:val="000000" w:themeColor="text1"/>
          <w:sz w:val="26"/>
          <w:szCs w:val="26"/>
        </w:rPr>
        <w:br/>
        <w:t>с использованием иных средств связи и доставки, обеспечивающих фиксирование данного уведомления и п</w:t>
      </w:r>
      <w:r>
        <w:rPr>
          <w:rFonts w:ascii="XO Thames" w:hAnsi="XO Thames"/>
          <w:color w:val="000000" w:themeColor="text1"/>
          <w:sz w:val="26"/>
          <w:szCs w:val="26"/>
        </w:rPr>
        <w:t>олучение Заказчиком подтверждения о его вручении Исполнителю;</w:t>
      </w: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д) провести экспертизу оказанных услуг для проверки их соответствия условиям Контракта в соответствии с Федеральным законом от 5 апреля 2013 г.</w:t>
      </w:r>
      <w:r>
        <w:rPr>
          <w:rFonts w:ascii="XO Thames" w:hAnsi="XO Thames"/>
          <w:color w:val="000000" w:themeColor="text1"/>
          <w:sz w:val="26"/>
          <w:szCs w:val="26"/>
        </w:rPr>
        <w:br/>
        <w:t>№ 44-ФЗ «О контрактной системе в сфере закупок тов</w:t>
      </w:r>
      <w:r>
        <w:rPr>
          <w:rFonts w:ascii="XO Thames" w:hAnsi="XO Thames"/>
          <w:color w:val="000000" w:themeColor="text1"/>
          <w:sz w:val="26"/>
          <w:szCs w:val="26"/>
        </w:rPr>
        <w:t>аров, работ, услуг для обеспечения государственных и муниципальных нужд»;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е) требовать уплаты неустоек (штрафов, пеней) в соответствии с разделом </w:t>
      </w:r>
      <w:r>
        <w:rPr>
          <w:rFonts w:ascii="XO Thames" w:hAnsi="XO Thames"/>
          <w:b/>
          <w:bCs/>
          <w:color w:val="000000" w:themeColor="text1"/>
          <w:sz w:val="26"/>
          <w:szCs w:val="26"/>
          <w:lang w:val="en-US"/>
        </w:rPr>
        <w:t>V</w:t>
      </w:r>
      <w:r>
        <w:rPr>
          <w:rFonts w:ascii="XO Thames" w:hAnsi="XO Thames"/>
          <w:color w:val="000000" w:themeColor="text1"/>
          <w:sz w:val="26"/>
          <w:szCs w:val="26"/>
        </w:rPr>
        <w:t>III настоящего Контракта.</w:t>
      </w:r>
    </w:p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af7"/>
        <w:widowControl w:val="0"/>
        <w:numPr>
          <w:ilvl w:val="0"/>
          <w:numId w:val="1"/>
        </w:numPr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Сроки оказания услуг</w:t>
      </w:r>
    </w:p>
    <w:p w:rsidR="00791100" w:rsidRDefault="00791100">
      <w:pPr>
        <w:widowControl w:val="0"/>
        <w:spacing w:line="276" w:lineRule="auto"/>
        <w:ind w:left="360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4.1. Услуги оказываются в сроки, указанные в календарном </w:t>
      </w:r>
      <w:r>
        <w:rPr>
          <w:rFonts w:ascii="XO Thames" w:hAnsi="XO Thames"/>
          <w:color w:val="000000" w:themeColor="text1"/>
          <w:sz w:val="26"/>
          <w:szCs w:val="26"/>
        </w:rPr>
        <w:t>плане оказания услуг.</w:t>
      </w:r>
    </w:p>
    <w:p w:rsidR="00791100" w:rsidRDefault="001F05A3">
      <w:pPr>
        <w:widowControl w:val="0"/>
        <w:ind w:firstLine="709"/>
        <w:jc w:val="both"/>
      </w:pPr>
      <w:r>
        <w:rPr>
          <w:rFonts w:ascii="XO Thames" w:hAnsi="XO Thames"/>
          <w:color w:val="000000" w:themeColor="text1"/>
          <w:sz w:val="26"/>
          <w:szCs w:val="26"/>
        </w:rPr>
        <w:t xml:space="preserve">Начало оказания услуг – </w:t>
      </w:r>
      <w:r>
        <w:rPr>
          <w:rFonts w:ascii="XO Thames" w:hAnsi="XO Thames"/>
          <w:color w:val="000000"/>
          <w:sz w:val="26"/>
          <w:szCs w:val="26"/>
        </w:rPr>
        <w:t>с момента заключения государственного контракта</w:t>
      </w:r>
      <w:r>
        <w:rPr>
          <w:rFonts w:ascii="XO Thames" w:hAnsi="XO Thames"/>
          <w:color w:val="000000" w:themeColor="text1"/>
          <w:sz w:val="26"/>
          <w:szCs w:val="26"/>
        </w:rPr>
        <w:t>.</w:t>
      </w:r>
    </w:p>
    <w:p w:rsidR="00791100" w:rsidRDefault="001F05A3">
      <w:pPr>
        <w:widowControl w:val="0"/>
        <w:ind w:firstLine="709"/>
        <w:jc w:val="both"/>
      </w:pPr>
      <w:r>
        <w:rPr>
          <w:rFonts w:ascii="XO Thames" w:hAnsi="XO Thames"/>
          <w:color w:val="000000" w:themeColor="text1"/>
          <w:sz w:val="26"/>
          <w:szCs w:val="26"/>
        </w:rPr>
        <w:t xml:space="preserve">Окончание оказания услуг – </w:t>
      </w:r>
      <w:r>
        <w:rPr>
          <w:rFonts w:ascii="XO Thames" w:hAnsi="XO Thames"/>
          <w:color w:val="000000"/>
          <w:sz w:val="26"/>
          <w:szCs w:val="26"/>
        </w:rPr>
        <w:t>1</w:t>
      </w:r>
      <w:r w:rsidR="007D7261">
        <w:rPr>
          <w:rFonts w:ascii="XO Thames" w:hAnsi="XO Thames"/>
          <w:color w:val="000000"/>
          <w:sz w:val="26"/>
          <w:szCs w:val="26"/>
        </w:rPr>
        <w:t>5</w:t>
      </w:r>
      <w:bookmarkStart w:id="0" w:name="_GoBack"/>
      <w:bookmarkEnd w:id="0"/>
      <w:r>
        <w:rPr>
          <w:rFonts w:ascii="XO Thames" w:hAnsi="XO Thames"/>
          <w:color w:val="000000"/>
          <w:sz w:val="26"/>
          <w:szCs w:val="26"/>
        </w:rPr>
        <w:t>.02.2026</w:t>
      </w:r>
      <w:r>
        <w:rPr>
          <w:rFonts w:ascii="XO Thames" w:hAnsi="XO Thames"/>
          <w:color w:val="000000" w:themeColor="text1"/>
          <w:sz w:val="26"/>
          <w:szCs w:val="26"/>
        </w:rPr>
        <w:t>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4.2. Датой исполнения Исполнителем обязательств по-настоящему Контракту считается дата подписания Сторонами акта сдачи-приемки оказанных услуг.  </w:t>
      </w:r>
    </w:p>
    <w:p w:rsidR="00791100" w:rsidRDefault="00791100">
      <w:pPr>
        <w:widowControl w:val="0"/>
        <w:ind w:firstLine="539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4"/>
        <w:spacing w:line="276" w:lineRule="auto"/>
        <w:ind w:firstLine="539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V. Порядок сдачи и приемки оказанных услуг</w:t>
      </w:r>
    </w:p>
    <w:p w:rsidR="00791100" w:rsidRDefault="00791100">
      <w:pPr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a3"/>
        <w:ind w:firstLine="709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5.1. За один день до окончания срока оказания услуг Исполнитель о</w:t>
      </w:r>
      <w:r>
        <w:rPr>
          <w:rFonts w:ascii="XO Thames" w:hAnsi="XO Thames"/>
          <w:color w:val="000000" w:themeColor="text1"/>
          <w:sz w:val="26"/>
          <w:szCs w:val="26"/>
        </w:rPr>
        <w:t>бязан</w:t>
      </w:r>
      <w:r>
        <w:rPr>
          <w:rFonts w:ascii="XO Thames" w:hAnsi="XO Thames"/>
          <w:color w:val="000000" w:themeColor="text1"/>
          <w:sz w:val="26"/>
          <w:szCs w:val="26"/>
        </w:rPr>
        <w:br/>
        <w:t>в письменной форме уведомить Заказчика о готовности оказываемых услуг к сдаче.</w:t>
      </w:r>
    </w:p>
    <w:p w:rsidR="00791100" w:rsidRDefault="001F05A3">
      <w:pPr>
        <w:pStyle w:val="a3"/>
        <w:ind w:firstLine="709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Уведомление Исполнителя о готовности оказываемых услуг к сдаче должно быть подписано руководителем Исполнителя (иным уполномоченным лицом). 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Вместе с уведомлением Исполнит</w:t>
      </w:r>
      <w:r>
        <w:rPr>
          <w:rFonts w:ascii="XO Thames" w:hAnsi="XO Thames"/>
          <w:color w:val="000000" w:themeColor="text1"/>
          <w:sz w:val="26"/>
          <w:szCs w:val="26"/>
        </w:rPr>
        <w:t>ель представляет Заказчику акт сдачи-приемки оказанных услуг в 2 (двух) экземплярах.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lastRenderedPageBreak/>
        <w:t>К акту сдачи-приемки оказанных услуг прилагаются также документы, предусмотренные ТЗ.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5.2. Заказчик в течение 3 (трех) дней со дня получения акта сдачи-приемки оказанных у</w:t>
      </w:r>
      <w:r>
        <w:rPr>
          <w:rFonts w:ascii="XO Thames" w:hAnsi="XO Thames"/>
          <w:color w:val="000000" w:themeColor="text1"/>
          <w:sz w:val="26"/>
          <w:szCs w:val="26"/>
        </w:rPr>
        <w:t>слуг и отчетных документов, указанных в пункте 5.1 настоящего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</w:t>
      </w:r>
      <w:r>
        <w:rPr>
          <w:rFonts w:ascii="XO Thames" w:hAnsi="XO Thames"/>
          <w:color w:val="000000" w:themeColor="text1"/>
          <w:sz w:val="26"/>
          <w:szCs w:val="26"/>
        </w:rPr>
        <w:t>елю подписанный со своей стороны акт сдачи-приемки оказанных услуг по Контракту или отказывает</w:t>
      </w:r>
      <w:r>
        <w:rPr>
          <w:rFonts w:ascii="XO Thames" w:hAnsi="XO Thames"/>
          <w:color w:val="000000" w:themeColor="text1"/>
          <w:sz w:val="26"/>
          <w:szCs w:val="26"/>
        </w:rPr>
        <w:br/>
        <w:t>в приемке, направляя мотивированный отказ от приемки услуг.</w:t>
      </w:r>
      <w:r>
        <w:rPr>
          <w:rFonts w:ascii="XO Thames" w:hAnsi="XO Thames"/>
        </w:rPr>
        <w:t xml:space="preserve"> </w:t>
      </w:r>
      <w:r>
        <w:rPr>
          <w:rFonts w:ascii="XO Thames" w:hAnsi="XO Thames"/>
          <w:color w:val="000000" w:themeColor="text1"/>
          <w:sz w:val="26"/>
          <w:szCs w:val="26"/>
        </w:rPr>
        <w:t>Подписание Заказчиком акта сдачи-приемки оказанных услуг без замечаний, является результатом внутренн</w:t>
      </w:r>
      <w:r>
        <w:rPr>
          <w:rFonts w:ascii="XO Thames" w:hAnsi="XO Thames"/>
          <w:color w:val="000000" w:themeColor="text1"/>
          <w:sz w:val="26"/>
          <w:szCs w:val="26"/>
        </w:rPr>
        <w:t>ей экспертизы.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</w:t>
      </w:r>
      <w:r>
        <w:rPr>
          <w:rFonts w:ascii="XO Thames" w:hAnsi="XO Thames"/>
          <w:color w:val="000000" w:themeColor="text1"/>
          <w:sz w:val="26"/>
          <w:szCs w:val="26"/>
        </w:rPr>
        <w:t xml:space="preserve">езависимые эксперты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XO Thames" w:hAnsi="XO Thames"/>
          <w:color w:val="000000" w:themeColor="text1"/>
          <w:sz w:val="26"/>
          <w:szCs w:val="26"/>
        </w:rPr>
        <w:t>нужд».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Выявлен</w:t>
      </w:r>
      <w:r>
        <w:rPr>
          <w:rFonts w:ascii="XO Thames" w:hAnsi="XO Thames"/>
          <w:color w:val="000000" w:themeColor="text1"/>
          <w:sz w:val="26"/>
          <w:szCs w:val="26"/>
        </w:rPr>
        <w:t xml:space="preserve">ные недостатки устраняются Исполнителем за его счет.  </w:t>
      </w:r>
    </w:p>
    <w:p w:rsidR="00791100" w:rsidRDefault="00791100">
      <w:pPr>
        <w:shd w:val="clear" w:color="auto" w:fill="FFFFFF"/>
        <w:jc w:val="both"/>
        <w:rPr>
          <w:rFonts w:ascii="XO Thames" w:hAnsi="XO Thames"/>
          <w:b/>
          <w:bCs/>
          <w:color w:val="000000" w:themeColor="text1"/>
          <w:sz w:val="26"/>
          <w:szCs w:val="26"/>
        </w:rPr>
      </w:pPr>
    </w:p>
    <w:p w:rsidR="00791100" w:rsidRDefault="001F05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  <w:lang w:val="en-US"/>
        </w:rPr>
        <w:t>VI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. Цена Контракта и порядок расчетов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6.1. Цена настоящего Контракта составляет _____________________________________________, в том числе НДС (______). 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6.2. Цена настоящего Контракта является </w:t>
      </w:r>
      <w:r>
        <w:rPr>
          <w:rFonts w:ascii="XO Thames" w:hAnsi="XO Thames"/>
          <w:color w:val="000000" w:themeColor="text1"/>
          <w:sz w:val="26"/>
          <w:szCs w:val="26"/>
        </w:rPr>
        <w:t>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XO Thames" w:hAnsi="XO Thames"/>
          <w:color w:val="000000" w:themeColor="text1"/>
          <w:sz w:val="26"/>
          <w:szCs w:val="26"/>
        </w:rPr>
        <w:t>» и настоящим Контрактом.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6.3. Источник финансирования настоящего Контракта – Федеральн</w:t>
      </w:r>
      <w:r>
        <w:rPr>
          <w:rFonts w:ascii="XO Thames" w:hAnsi="XO Thames"/>
          <w:color w:val="000000" w:themeColor="text1"/>
          <w:sz w:val="26"/>
          <w:szCs w:val="26"/>
        </w:rPr>
        <w:t>ый бюджет.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6.4. Расчеты между Заказчиком и Исполнителем за оказанные услуги производятся не позднее 7 (семи) рабочих дней с даты подписания Сторонами акта сдачи-приемки оказанных услуг.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6.5. Оплата по настоящему Контракту осуществляется по безналичному </w:t>
      </w:r>
      <w:r>
        <w:rPr>
          <w:rFonts w:ascii="XO Thames" w:hAnsi="XO Thames"/>
          <w:color w:val="000000" w:themeColor="text1"/>
          <w:sz w:val="26"/>
          <w:szCs w:val="26"/>
        </w:rPr>
        <w:t>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</w:t>
      </w:r>
      <w:r>
        <w:rPr>
          <w:rFonts w:ascii="XO Thames" w:hAnsi="XO Thames"/>
          <w:color w:val="000000" w:themeColor="text1"/>
          <w:sz w:val="26"/>
          <w:szCs w:val="26"/>
        </w:rPr>
        <w:t>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</w:t>
      </w:r>
      <w:r>
        <w:rPr>
          <w:rFonts w:ascii="XO Thames" w:hAnsi="XO Thames"/>
          <w:color w:val="000000" w:themeColor="text1"/>
          <w:sz w:val="26"/>
          <w:szCs w:val="26"/>
        </w:rPr>
        <w:br/>
        <w:t>в настоящем Контракте счет Исполнителя, несет Исполнитель.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lastRenderedPageBreak/>
        <w:t>6.6. Сумма подл</w:t>
      </w:r>
      <w:r>
        <w:rPr>
          <w:rFonts w:ascii="XO Thames" w:hAnsi="XO Thames"/>
          <w:color w:val="000000" w:themeColor="text1"/>
          <w:sz w:val="26"/>
          <w:szCs w:val="26"/>
        </w:rPr>
        <w:t>ежит уменьшению, в случае уплаты заказчиком юридическому лицу или физическому лицу, в том числе зарегистрированному</w:t>
      </w:r>
      <w:r>
        <w:rPr>
          <w:rFonts w:ascii="XO Thames" w:hAnsi="XO Thames"/>
          <w:color w:val="000000" w:themeColor="text1"/>
          <w:sz w:val="26"/>
          <w:szCs w:val="26"/>
        </w:rPr>
        <w:br/>
        <w:t>в качестве индивидуального предпринимателя, на размер налогов, сборов и иных обязательных платежей в бюджеты бюджетной системы Российской Фе</w:t>
      </w:r>
      <w:r>
        <w:rPr>
          <w:rFonts w:ascii="XO Thames" w:hAnsi="XO Thames"/>
          <w:color w:val="000000" w:themeColor="text1"/>
          <w:sz w:val="26"/>
          <w:szCs w:val="26"/>
        </w:rPr>
        <w:t>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1100" w:rsidRDefault="00791100">
      <w:pPr>
        <w:ind w:firstLine="709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spacing w:line="276" w:lineRule="auto"/>
        <w:ind w:firstLine="851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VII. Гаран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тийные обязательства</w:t>
      </w:r>
    </w:p>
    <w:p w:rsidR="00791100" w:rsidRDefault="00791100">
      <w:pPr>
        <w:spacing w:line="276" w:lineRule="auto"/>
        <w:ind w:firstLine="851"/>
        <w:jc w:val="center"/>
        <w:rPr>
          <w:rFonts w:ascii="XO Thames" w:hAnsi="XO Thames"/>
          <w:b/>
          <w:bCs/>
          <w:color w:val="000000" w:themeColor="text1"/>
          <w:sz w:val="26"/>
          <w:szCs w:val="26"/>
        </w:rPr>
      </w:pP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7.1. Исполнитель гарантирует Заказчику качество оказания услуг</w:t>
      </w:r>
      <w:r>
        <w:rPr>
          <w:rFonts w:ascii="XO Thames" w:hAnsi="XO Thames"/>
          <w:color w:val="000000" w:themeColor="text1"/>
          <w:sz w:val="26"/>
          <w:szCs w:val="26"/>
        </w:rPr>
        <w:br/>
        <w:t>в соответствии с требованиями, предусмотренными отчетной документацией</w:t>
      </w:r>
      <w:r>
        <w:rPr>
          <w:rFonts w:ascii="XO Thames" w:hAnsi="XO Thames"/>
          <w:color w:val="000000" w:themeColor="text1"/>
          <w:sz w:val="26"/>
          <w:szCs w:val="26"/>
        </w:rPr>
        <w:br/>
        <w:t>и Контрактом.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7.2. Гарантийный срок на оказанные услуги со дня подписания акта сдачи-приемки оказанн</w:t>
      </w:r>
      <w:r>
        <w:rPr>
          <w:rFonts w:ascii="XO Thames" w:hAnsi="XO Thames"/>
          <w:color w:val="000000" w:themeColor="text1"/>
          <w:sz w:val="26"/>
          <w:szCs w:val="26"/>
        </w:rPr>
        <w:t>ых услуг - в течение 6 (шести) месяцев с даты подписания акта сдачи-приемки оказанных услуг.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 </w:t>
      </w:r>
      <w:r>
        <w:rPr>
          <w:rFonts w:ascii="XO Thames" w:hAnsi="XO Thames"/>
          <w:color w:val="000000"/>
          <w:sz w:val="26"/>
          <w:szCs w:val="26"/>
        </w:rPr>
        <w:t>На используемые при выполнении работ по техническому обслуживанию служебного автотранспорта запасные части, узлы, агрегаты устанавливается гарантия не менее срока</w:t>
      </w:r>
      <w:r>
        <w:rPr>
          <w:rFonts w:ascii="XO Thames" w:hAnsi="XO Thames"/>
          <w:color w:val="000000"/>
          <w:sz w:val="26"/>
          <w:szCs w:val="26"/>
        </w:rPr>
        <w:t>, установленного производителем (продавцом, дилером)</w:t>
      </w:r>
      <w:r>
        <w:rPr>
          <w:rFonts w:ascii="XO Thames" w:eastAsia="TimesNewRomanPSMT" w:hAnsi="XO Thames"/>
          <w:bCs/>
          <w:color w:val="000000"/>
          <w:kern w:val="2"/>
          <w:sz w:val="26"/>
          <w:szCs w:val="26"/>
        </w:rPr>
        <w:t xml:space="preserve">. </w:t>
      </w:r>
    </w:p>
    <w:p w:rsidR="00791100" w:rsidRDefault="001F05A3">
      <w:pPr>
        <w:widowControl w:val="0"/>
        <w:suppressAutoHyphens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7.3.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</w:t>
      </w:r>
      <w:r>
        <w:rPr>
          <w:rFonts w:ascii="XO Thames" w:hAnsi="XO Thames"/>
          <w:color w:val="000000" w:themeColor="text1"/>
          <w:sz w:val="26"/>
          <w:szCs w:val="26"/>
        </w:rPr>
        <w:t>счет и в сроки, согласованные Сторонами и зафиксированные в акте с перечнем выявленных недостатков</w:t>
      </w:r>
      <w:r>
        <w:rPr>
          <w:rFonts w:ascii="XO Thames" w:hAnsi="XO Thames"/>
          <w:color w:val="000000" w:themeColor="text1"/>
          <w:sz w:val="26"/>
          <w:szCs w:val="26"/>
        </w:rPr>
        <w:br/>
        <w:t>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spacing w:line="276" w:lineRule="auto"/>
        <w:ind w:firstLine="540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VII</w:t>
      </w:r>
      <w:r>
        <w:rPr>
          <w:rFonts w:ascii="XO Thames" w:hAnsi="XO Thames"/>
          <w:b/>
          <w:bCs/>
          <w:color w:val="000000" w:themeColor="text1"/>
          <w:sz w:val="26"/>
          <w:szCs w:val="26"/>
          <w:lang w:val="en-US"/>
        </w:rPr>
        <w:t>I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. Ответственность Сторон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>В</w:t>
      </w:r>
      <w:r>
        <w:rPr>
          <w:rFonts w:ascii="XO Thames" w:hAnsi="XO Thames"/>
          <w:sz w:val="26"/>
          <w:szCs w:val="26"/>
        </w:rPr>
        <w:t xml:space="preserve">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</w:t>
      </w:r>
      <w:r>
        <w:rPr>
          <w:rFonts w:ascii="XO Thames" w:hAnsi="XO Thames"/>
          <w:sz w:val="26"/>
          <w:szCs w:val="26"/>
        </w:rPr>
        <w:br/>
        <w:t>и Контрактом.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В случае просрочки исполнения Заказчиком </w:t>
      </w:r>
      <w:r>
        <w:rPr>
          <w:rFonts w:ascii="XO Thames" w:hAnsi="XO Thames"/>
          <w:sz w:val="26"/>
          <w:szCs w:val="26"/>
        </w:rPr>
        <w:t>обязательств, предусмотренных Контрактом, а также в иных случаях неисполнения</w:t>
      </w:r>
      <w:r>
        <w:rPr>
          <w:rFonts w:ascii="XO Thames" w:hAnsi="XO Thames"/>
          <w:sz w:val="26"/>
          <w:szCs w:val="26"/>
        </w:rPr>
        <w:br/>
        <w:t xml:space="preserve">или ненадлежащего исполнения Заказчиком обязательств, предусмотренных Контрактом Исполнитель вправе потребовать уплаты неустоек (штрафов, пеней). 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>Пеня начисляется за каждый день</w:t>
      </w:r>
      <w:r>
        <w:rPr>
          <w:rFonts w:ascii="XO Thames" w:hAnsi="XO Thames"/>
          <w:sz w:val="26"/>
          <w:szCs w:val="26"/>
        </w:rPr>
        <w:t xml:space="preserve">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</w:t>
      </w:r>
      <w:r>
        <w:rPr>
          <w:rFonts w:ascii="XO Thames" w:hAnsi="XO Thames"/>
          <w:sz w:val="26"/>
          <w:szCs w:val="26"/>
        </w:rPr>
        <w:t>платы пеней ключевой ставки Центрального банка Российской Федерации</w:t>
      </w:r>
      <w:r>
        <w:rPr>
          <w:rFonts w:ascii="XO Thames" w:hAnsi="XO Thames"/>
          <w:sz w:val="26"/>
          <w:szCs w:val="26"/>
        </w:rPr>
        <w:br/>
        <w:t xml:space="preserve">от не уплаченной в срок суммы. 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>В случае просрочки исполнения Исполнителем обязательств</w:t>
      </w:r>
      <w:r>
        <w:rPr>
          <w:rFonts w:ascii="XO Thames" w:hAnsi="XO Thames"/>
          <w:sz w:val="26"/>
          <w:szCs w:val="26"/>
        </w:rPr>
        <w:br/>
        <w:t>(в том числе гарантийного обязательства), предусмотренных Контрактом,</w:t>
      </w:r>
      <w:r>
        <w:rPr>
          <w:rFonts w:ascii="XO Thames" w:hAnsi="XO Thames"/>
          <w:sz w:val="26"/>
          <w:szCs w:val="26"/>
        </w:rPr>
        <w:br/>
        <w:t>а также в иных случаях неиспол</w:t>
      </w:r>
      <w:r>
        <w:rPr>
          <w:rFonts w:ascii="XO Thames" w:hAnsi="XO Thames"/>
          <w:sz w:val="26"/>
          <w:szCs w:val="26"/>
        </w:rPr>
        <w:t>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lastRenderedPageBreak/>
        <w:t>Пеня начисляется за каждый день просрочки исполнения поставщиком (подрядчиком, исполни</w:t>
      </w:r>
      <w:r>
        <w:rPr>
          <w:rFonts w:ascii="XO Thames" w:hAnsi="XO Thames"/>
          <w:sz w:val="26"/>
          <w:szCs w:val="26"/>
        </w:rPr>
        <w:t>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</w:t>
      </w:r>
      <w:r>
        <w:rPr>
          <w:rFonts w:ascii="XO Thames" w:hAnsi="XO Thames"/>
          <w:sz w:val="26"/>
          <w:szCs w:val="26"/>
        </w:rPr>
        <w:t>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</w:t>
      </w:r>
      <w:r>
        <w:rPr>
          <w:rFonts w:ascii="XO Thames" w:hAnsi="XO Thames"/>
          <w:sz w:val="26"/>
          <w:szCs w:val="26"/>
        </w:rPr>
        <w:t>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</w:pPr>
      <w:r>
        <w:rPr>
          <w:rFonts w:ascii="XO Thames" w:hAnsi="XO Thames"/>
          <w:sz w:val="26"/>
          <w:szCs w:val="26"/>
        </w:rPr>
        <w:t>Размер штрафа устанавливается Контрактом в соответствии</w:t>
      </w:r>
      <w:r>
        <w:rPr>
          <w:rFonts w:ascii="XO Thames" w:hAnsi="XO Thames"/>
          <w:sz w:val="26"/>
          <w:szCs w:val="26"/>
        </w:rPr>
        <w:br/>
        <w:t xml:space="preserve">с </w:t>
      </w:r>
      <w:hyperlink r:id="rId8">
        <w:r>
          <w:rPr>
            <w:rFonts w:ascii="XO Thames" w:hAnsi="XO Thames"/>
            <w:sz w:val="26"/>
            <w:szCs w:val="26"/>
          </w:rPr>
          <w:t>пунктами 3</w:t>
        </w:r>
      </w:hyperlink>
      <w:r>
        <w:rPr>
          <w:rFonts w:ascii="XO Thames" w:hAnsi="XO Thames"/>
          <w:sz w:val="26"/>
          <w:szCs w:val="26"/>
        </w:rPr>
        <w:t xml:space="preserve"> - </w:t>
      </w:r>
      <w:hyperlink r:id="rId9">
        <w:r>
          <w:rPr>
            <w:rFonts w:ascii="XO Thames" w:hAnsi="XO Thames"/>
            <w:sz w:val="26"/>
            <w:szCs w:val="26"/>
          </w:rPr>
          <w:t>9</w:t>
        </w:r>
      </w:hyperlink>
      <w:r>
        <w:rPr>
          <w:rFonts w:ascii="XO Thames" w:hAnsi="XO Thames"/>
          <w:sz w:val="26"/>
          <w:szCs w:val="26"/>
        </w:rP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</w:t>
      </w:r>
      <w:r>
        <w:rPr>
          <w:rFonts w:ascii="XO Thames" w:hAnsi="XO Thames"/>
          <w:sz w:val="26"/>
          <w:szCs w:val="26"/>
        </w:rPr>
        <w:br/>
        <w:t>(за исключением просрочки исполнения обязательств Зака</w:t>
      </w:r>
      <w:r>
        <w:rPr>
          <w:rFonts w:ascii="XO Thames" w:hAnsi="XO Thames"/>
          <w:sz w:val="26"/>
          <w:szCs w:val="26"/>
        </w:rPr>
        <w:t>зчиком Исполнителем утвержденных постановлением Правительства Российской Федерации</w:t>
      </w:r>
      <w:r>
        <w:rPr>
          <w:rFonts w:ascii="XO Thames" w:hAnsi="XO Thames"/>
          <w:sz w:val="26"/>
          <w:szCs w:val="26"/>
        </w:rPr>
        <w:br/>
        <w:t>от 30.08.2017 № 1042 (далее – Правила), и рассчитывается как процент цены Контракта, или в случае, если Контрактом предусмотрены этапы исполнения Контракта, как процент этап</w:t>
      </w:r>
      <w:r>
        <w:rPr>
          <w:rFonts w:ascii="XO Thames" w:hAnsi="XO Thames"/>
          <w:sz w:val="26"/>
          <w:szCs w:val="26"/>
        </w:rPr>
        <w:t>а исполнения Контракта (далее - цена Контракта (этапа).</w:t>
      </w:r>
    </w:p>
    <w:p w:rsidR="00791100" w:rsidRDefault="001F05A3">
      <w:pPr>
        <w:pStyle w:val="aff1"/>
        <w:numPr>
          <w:ilvl w:val="1"/>
          <w:numId w:val="2"/>
        </w:numPr>
        <w:ind w:left="0" w:firstLine="851"/>
      </w:pPr>
      <w:r>
        <w:rPr>
          <w:rFonts w:ascii="XO Thames" w:hAnsi="XO Thames"/>
          <w:sz w:val="26"/>
          <w:szCs w:val="26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</w:t>
      </w:r>
      <w:r>
        <w:rPr>
          <w:rFonts w:ascii="XO Thames" w:hAnsi="XO Thames"/>
          <w:sz w:val="26"/>
          <w:szCs w:val="26"/>
        </w:rPr>
        <w:t xml:space="preserve">), предусмотренных Контрактом, размер штрафа устанавливается в следующем порядке (за исключением случаев, предусмотренных </w:t>
      </w:r>
      <w:hyperlink w:anchor="Par11">
        <w:r>
          <w:rPr>
            <w:rFonts w:ascii="XO Thames" w:hAnsi="XO Thames"/>
            <w:sz w:val="26"/>
            <w:szCs w:val="26"/>
          </w:rPr>
          <w:t>пунктами 4</w:t>
        </w:r>
      </w:hyperlink>
      <w:r>
        <w:rPr>
          <w:rFonts w:ascii="XO Thames" w:hAnsi="XO Thames"/>
          <w:sz w:val="26"/>
          <w:szCs w:val="26"/>
        </w:rPr>
        <w:t xml:space="preserve"> - </w:t>
      </w:r>
      <w:hyperlink w:anchor="Par33">
        <w:r>
          <w:rPr>
            <w:rFonts w:ascii="XO Thames" w:hAnsi="XO Thames"/>
            <w:sz w:val="26"/>
            <w:szCs w:val="26"/>
          </w:rPr>
          <w:t>8</w:t>
        </w:r>
      </w:hyperlink>
      <w:r>
        <w:rPr>
          <w:rFonts w:ascii="XO Thames" w:hAnsi="XO Thames"/>
          <w:sz w:val="26"/>
          <w:szCs w:val="26"/>
        </w:rPr>
        <w:t xml:space="preserve"> Правил):</w:t>
      </w:r>
    </w:p>
    <w:p w:rsidR="00791100" w:rsidRDefault="001F05A3">
      <w:pPr>
        <w:pStyle w:val="aff1"/>
        <w:ind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а) 10 процентов цены Контракта (этапа) в случае, если </w:t>
      </w:r>
      <w:r>
        <w:rPr>
          <w:rFonts w:ascii="XO Thames" w:hAnsi="XO Thames"/>
          <w:sz w:val="26"/>
          <w:szCs w:val="26"/>
        </w:rPr>
        <w:t>цена Контракта (этапа) не превышает 3 млн. рублей.</w:t>
      </w:r>
    </w:p>
    <w:p w:rsidR="00791100" w:rsidRDefault="001F05A3">
      <w:pPr>
        <w:pStyle w:val="aff1"/>
        <w:ind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8.8.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</w:t>
      </w:r>
      <w:r>
        <w:rPr>
          <w:rFonts w:ascii="XO Thames" w:hAnsi="XO Thames"/>
          <w:sz w:val="26"/>
          <w:szCs w:val="26"/>
        </w:rPr>
        <w:br/>
        <w:t>в</w:t>
      </w:r>
      <w:r>
        <w:rPr>
          <w:rFonts w:ascii="XO Thames" w:hAnsi="XO Thames"/>
          <w:sz w:val="26"/>
          <w:szCs w:val="26"/>
        </w:rPr>
        <w:t xml:space="preserve"> контракте таких обязательств) в следующем порядке:</w:t>
      </w:r>
    </w:p>
    <w:p w:rsidR="00791100" w:rsidRDefault="001F05A3">
      <w:pPr>
        <w:pStyle w:val="aff1"/>
        <w:ind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>а) 1000 рублей, если цена Контракта не превышает 3 млн. рублей;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sz w:val="26"/>
          <w:szCs w:val="26"/>
        </w:rPr>
      </w:pPr>
      <w:bookmarkStart w:id="1" w:name="Par33"/>
      <w:bookmarkEnd w:id="1"/>
      <w:r>
        <w:rPr>
          <w:rFonts w:ascii="XO Thames" w:hAnsi="XO Thames"/>
          <w:sz w:val="26"/>
          <w:szCs w:val="26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>
        <w:rPr>
          <w:rFonts w:ascii="XO Thames" w:hAnsi="XO Thames"/>
          <w:sz w:val="26"/>
          <w:szCs w:val="26"/>
        </w:rPr>
        <w:br/>
        <w:t>в следующем порядке:</w:t>
      </w:r>
    </w:p>
    <w:p w:rsidR="00791100" w:rsidRDefault="001F05A3">
      <w:pPr>
        <w:pStyle w:val="aff1"/>
        <w:ind w:firstLine="851"/>
        <w:rPr>
          <w:sz w:val="26"/>
          <w:szCs w:val="26"/>
        </w:rPr>
      </w:pPr>
      <w:r>
        <w:rPr>
          <w:rFonts w:ascii="XO Thames" w:hAnsi="XO Thames"/>
          <w:sz w:val="26"/>
          <w:szCs w:val="26"/>
        </w:rPr>
        <w:t>а) 1000 рублей, если цена Контракта не превыш</w:t>
      </w:r>
      <w:r>
        <w:rPr>
          <w:rFonts w:ascii="XO Thames" w:hAnsi="XO Thames"/>
          <w:sz w:val="26"/>
          <w:szCs w:val="26"/>
        </w:rPr>
        <w:t>ает 3 млн. рублей (включительно);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Общая сумма начисленных штрафов за неисполнение</w:t>
      </w:r>
      <w:r>
        <w:rPr>
          <w:rFonts w:ascii="XO Thames" w:hAnsi="XO Thames"/>
          <w:color w:val="000000"/>
          <w:sz w:val="26"/>
          <w:szCs w:val="26"/>
        </w:rPr>
        <w:br/>
        <w:t>или ненадлежащее исполнение Исполнителем обязательств, предусмотренных Контрактом, не может превышать цену Контракта.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Общая сумма начисленных штрафов за ненадлежащее исполнен</w:t>
      </w:r>
      <w:r>
        <w:rPr>
          <w:rFonts w:ascii="XO Thames" w:hAnsi="XO Thames"/>
          <w:color w:val="000000"/>
          <w:sz w:val="26"/>
          <w:szCs w:val="26"/>
        </w:rPr>
        <w:t>ие Заказчиком обязательств, предусмотренных Контрактом, не может превышать цену Контракта.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</w:t>
      </w:r>
      <w:r>
        <w:rPr>
          <w:rFonts w:ascii="XO Thames" w:hAnsi="XO Thames"/>
          <w:color w:val="000000"/>
          <w:sz w:val="26"/>
          <w:szCs w:val="26"/>
        </w:rPr>
        <w:t xml:space="preserve">зошло вследствие непреодолимой силы или </w:t>
      </w:r>
      <w:r>
        <w:rPr>
          <w:rFonts w:ascii="XO Thames" w:hAnsi="XO Thames"/>
          <w:color w:val="000000"/>
          <w:sz w:val="26"/>
          <w:szCs w:val="26"/>
        </w:rPr>
        <w:br/>
        <w:t>по вине другой Стороны.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lastRenderedPageBreak/>
        <w:t xml:space="preserve">Уплата неустойки (штрафа, пени) не освобождает Стороны </w:t>
      </w:r>
      <w:r>
        <w:rPr>
          <w:rFonts w:ascii="XO Thames" w:hAnsi="XO Thames"/>
          <w:color w:val="000000"/>
          <w:sz w:val="26"/>
          <w:szCs w:val="26"/>
        </w:rPr>
        <w:br/>
        <w:t>от исполнения обязательств по Контракту.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Вред, причиненный третьим лицам по вине Исполнителя</w:t>
      </w:r>
      <w:r>
        <w:rPr>
          <w:rFonts w:ascii="XO Thames" w:hAnsi="XO Thames"/>
          <w:color w:val="000000"/>
          <w:sz w:val="26"/>
          <w:szCs w:val="26"/>
        </w:rPr>
        <w:br/>
        <w:t xml:space="preserve">при исполнении обязательств по Контракту, </w:t>
      </w:r>
      <w:r>
        <w:rPr>
          <w:rFonts w:ascii="XO Thames" w:hAnsi="XO Thames"/>
          <w:color w:val="000000"/>
          <w:sz w:val="26"/>
          <w:szCs w:val="26"/>
        </w:rPr>
        <w:t>возмещается за его счет.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</w:t>
      </w:r>
      <w:r>
        <w:rPr>
          <w:rFonts w:ascii="XO Thames" w:hAnsi="XO Thames"/>
          <w:color w:val="000000"/>
          <w:sz w:val="26"/>
          <w:szCs w:val="26"/>
        </w:rPr>
        <w:t>ельствами, являющимися основанием для принятия решения</w:t>
      </w:r>
      <w:r>
        <w:rPr>
          <w:rFonts w:ascii="XO Thames" w:hAnsi="XO Thames"/>
          <w:sz w:val="26"/>
          <w:szCs w:val="26"/>
        </w:rPr>
        <w:t xml:space="preserve"> об одностороннем отказе от исполнения Контракта.</w:t>
      </w:r>
    </w:p>
    <w:p w:rsidR="00791100" w:rsidRDefault="001F05A3">
      <w:pPr>
        <w:pStyle w:val="aff1"/>
        <w:numPr>
          <w:ilvl w:val="1"/>
          <w:numId w:val="3"/>
        </w:numPr>
        <w:ind w:left="0" w:firstLine="851"/>
        <w:rPr>
          <w:color w:val="000000"/>
          <w:sz w:val="26"/>
          <w:szCs w:val="26"/>
        </w:rPr>
      </w:pPr>
      <w:r>
        <w:rPr>
          <w:rFonts w:ascii="XO Thames" w:hAnsi="XO Thames"/>
          <w:sz w:val="26"/>
          <w:szCs w:val="26"/>
        </w:rPr>
        <w:t>В соответствии с пунктом 1 статьи 394 Гражданского кодекса Российской Федерации Контрактом установлено, что убытки взыскиваются</w:t>
      </w:r>
      <w:r>
        <w:rPr>
          <w:rFonts w:ascii="XO Thames" w:hAnsi="XO Thames"/>
          <w:sz w:val="26"/>
          <w:szCs w:val="26"/>
        </w:rPr>
        <w:br/>
        <w:t>с Исполнителя сверх неус</w:t>
      </w:r>
      <w:r>
        <w:rPr>
          <w:rFonts w:ascii="XO Thames" w:hAnsi="XO Thames"/>
          <w:sz w:val="26"/>
          <w:szCs w:val="26"/>
        </w:rPr>
        <w:t xml:space="preserve">тойки, установленной Контрактом. </w:t>
      </w:r>
    </w:p>
    <w:p w:rsidR="00791100" w:rsidRDefault="00791100">
      <w:pPr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pStyle w:val="4"/>
        <w:spacing w:line="276" w:lineRule="auto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  <w:lang w:val="en-US"/>
        </w:rPr>
        <w:t>IX</w:t>
      </w:r>
      <w:r>
        <w:rPr>
          <w:rFonts w:ascii="XO Thames" w:hAnsi="XO Thames"/>
          <w:color w:val="000000" w:themeColor="text1"/>
          <w:sz w:val="26"/>
          <w:szCs w:val="26"/>
        </w:rPr>
        <w:t>. Обстоятельства непреодолимой силы</w:t>
      </w:r>
    </w:p>
    <w:p w:rsidR="00791100" w:rsidRDefault="00791100">
      <w:pPr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</w:t>
      </w:r>
      <w:r>
        <w:rPr>
          <w:rFonts w:ascii="XO Thames" w:hAnsi="XO Thames"/>
          <w:color w:val="000000" w:themeColor="text1"/>
          <w:sz w:val="26"/>
          <w:szCs w:val="26"/>
        </w:rPr>
        <w:t>непреодолимой силы.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2 (двух) дней с момента их наступления в письменной форме извещает другую Сторону </w:t>
      </w:r>
      <w:r>
        <w:rPr>
          <w:rFonts w:ascii="XO Thames" w:hAnsi="XO Thames"/>
          <w:color w:val="000000" w:themeColor="text1"/>
          <w:sz w:val="26"/>
          <w:szCs w:val="26"/>
        </w:rPr>
        <w:t>с приложением документов, удостоверяющих факт наступления указанных обстоятельств.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</w:t>
      </w:r>
      <w:r>
        <w:rPr>
          <w:rFonts w:ascii="XO Thames" w:hAnsi="XO Thames"/>
          <w:color w:val="000000" w:themeColor="text1"/>
          <w:sz w:val="26"/>
          <w:szCs w:val="26"/>
        </w:rPr>
        <w:t>убытков.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  <w:lang w:val="en-US"/>
        </w:rPr>
        <w:t>X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. Рассмотрение и разрешение споров</w:t>
      </w:r>
    </w:p>
    <w:p w:rsidR="00791100" w:rsidRDefault="00791100">
      <w:pPr>
        <w:widowControl w:val="0"/>
        <w:spacing w:line="276" w:lineRule="auto"/>
        <w:jc w:val="center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10.1. Все споры и разногласия, котор</w:t>
      </w:r>
      <w:r>
        <w:rPr>
          <w:rFonts w:ascii="XO Thames" w:hAnsi="XO Thames"/>
          <w:color w:val="000000" w:themeColor="text1"/>
          <w:sz w:val="26"/>
          <w:szCs w:val="26"/>
        </w:rPr>
        <w:t>ые могут возникнуть из настоящего Контракта между Сторонами, будут разрешаться путем переговоров, в том числе</w:t>
      </w:r>
      <w:r>
        <w:rPr>
          <w:rFonts w:ascii="XO Thames" w:hAnsi="XO Thames"/>
          <w:color w:val="000000" w:themeColor="text1"/>
          <w:sz w:val="26"/>
          <w:szCs w:val="26"/>
        </w:rPr>
        <w:br/>
        <w:t>в претензионном порядке.</w:t>
      </w:r>
    </w:p>
    <w:p w:rsidR="00791100" w:rsidRDefault="001F05A3">
      <w:pPr>
        <w:widowControl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10.2. Претензия оформляется в письменной форме. В претензии перечисляются допущенные при исполнении Контракта нарушения с</w:t>
      </w:r>
      <w:r>
        <w:rPr>
          <w:rFonts w:ascii="XO Thames" w:hAnsi="XO Thames"/>
          <w:color w:val="000000" w:themeColor="text1"/>
          <w:sz w:val="26"/>
          <w:szCs w:val="26"/>
        </w:rPr>
        <w:t>о ссылкой</w:t>
      </w:r>
      <w:r>
        <w:rPr>
          <w:rFonts w:ascii="XO Thames" w:hAnsi="XO Thames"/>
          <w:color w:val="000000" w:themeColor="text1"/>
          <w:sz w:val="26"/>
          <w:szCs w:val="26"/>
        </w:rPr>
        <w:br/>
        <w:t>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Срок рассмотрения претензии не может превыш</w:t>
      </w:r>
      <w:r>
        <w:rPr>
          <w:rFonts w:ascii="XO Thames" w:hAnsi="XO Thames"/>
          <w:color w:val="000000" w:themeColor="text1"/>
          <w:sz w:val="26"/>
          <w:szCs w:val="26"/>
        </w:rPr>
        <w:t xml:space="preserve">ать </w:t>
      </w:r>
      <w:r>
        <w:rPr>
          <w:rFonts w:ascii="XO Thames" w:hAnsi="XO Thames"/>
          <w:b/>
          <w:color w:val="000000" w:themeColor="text1"/>
          <w:sz w:val="26"/>
          <w:szCs w:val="26"/>
        </w:rPr>
        <w:t>5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10.3. При не урегулировании Сторонами спора в досудебном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порядке спор разрешается в Арбитражном суде Рязанской области.</w:t>
      </w:r>
    </w:p>
    <w:p w:rsidR="00791100" w:rsidRDefault="00791100">
      <w:pPr>
        <w:widowControl w:val="0"/>
        <w:ind w:firstLine="709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 xml:space="preserve">XI. Срок действия Контракта </w:t>
      </w:r>
    </w:p>
    <w:p w:rsidR="00791100" w:rsidRDefault="00791100">
      <w:pPr>
        <w:widowControl w:val="0"/>
        <w:spacing w:line="276" w:lineRule="auto"/>
        <w:jc w:val="center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</w:pPr>
      <w:r>
        <w:rPr>
          <w:rFonts w:ascii="XO Thames" w:hAnsi="XO Thames"/>
          <w:color w:val="000000" w:themeColor="text1"/>
          <w:sz w:val="26"/>
          <w:szCs w:val="26"/>
        </w:rPr>
        <w:t>11.1. Настоящий Контракт вступает в силу с момента его подписания обеими Сторонами и действует по 31 декабря 202</w:t>
      </w:r>
      <w:r>
        <w:rPr>
          <w:rFonts w:ascii="XO Thames" w:hAnsi="XO Thames"/>
          <w:color w:val="000000" w:themeColor="text1"/>
          <w:sz w:val="26"/>
          <w:szCs w:val="26"/>
        </w:rPr>
        <w:t>6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г. Окончание срока действия Контракта не влечет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прекращения не исполненных обязательств Сторон по Контракту, в том числе гарантийных обязательств Исполнителя. </w:t>
      </w:r>
    </w:p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1F05A3">
      <w:pPr>
        <w:widowControl w:val="0"/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  <w:lang w:val="en-US"/>
        </w:rPr>
        <w:t>XII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. Прочие положения</w:t>
      </w:r>
    </w:p>
    <w:p w:rsidR="00791100" w:rsidRDefault="00791100">
      <w:pPr>
        <w:widowControl w:val="0"/>
        <w:spacing w:line="276" w:lineRule="auto"/>
        <w:jc w:val="center"/>
        <w:rPr>
          <w:rFonts w:ascii="XO Thames" w:hAnsi="XO Thames"/>
          <w:b/>
          <w:bCs/>
          <w:color w:val="000000" w:themeColor="text1"/>
          <w:sz w:val="26"/>
          <w:szCs w:val="26"/>
        </w:rPr>
      </w:pP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 xml:space="preserve">12.1. В случае изменения у какой-либо из Сторон местонахождения, наименования, а также в случае реорганизации она </w:t>
      </w:r>
      <w:r>
        <w:rPr>
          <w:rFonts w:ascii="XO Thames" w:hAnsi="XO Thames"/>
          <w:color w:val="000000" w:themeColor="text1"/>
          <w:sz w:val="26"/>
          <w:szCs w:val="26"/>
        </w:rPr>
        <w:t>обязана в течение десяти дней письменно известить об этом другую Сторону.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12.2. Любые изменения, дополнения и приложения к Контракту (Договору), выполненные в письменной форме и подписанные каждой из Сторон, являются его неотъемлемой частью.</w:t>
      </w:r>
    </w:p>
    <w:p w:rsidR="00791100" w:rsidRDefault="001F05A3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color w:val="000000" w:themeColor="text1"/>
          <w:sz w:val="26"/>
          <w:szCs w:val="26"/>
        </w:rPr>
        <w:t>12.3. Изменени</w:t>
      </w:r>
      <w:r>
        <w:rPr>
          <w:rFonts w:ascii="XO Thames" w:hAnsi="XO Thames"/>
          <w:color w:val="000000" w:themeColor="text1"/>
          <w:sz w:val="26"/>
          <w:szCs w:val="26"/>
        </w:rPr>
        <w:t>е условий Контракта при его исполнении не допускается за исключением случаев, предусмотренных статьей 95 Федерального закона</w:t>
      </w:r>
      <w:r>
        <w:rPr>
          <w:rFonts w:ascii="XO Thames" w:hAnsi="XO Thames"/>
          <w:color w:val="000000" w:themeColor="text1"/>
          <w:sz w:val="26"/>
          <w:szCs w:val="26"/>
        </w:rPr>
        <w:br/>
        <w:t>от 5 апреля 2013 г. № 44-ФЗ «О контрактной системе в сфере закупок товаров, работ, услуг для обеспечения государственных и муниципа</w:t>
      </w:r>
      <w:r>
        <w:rPr>
          <w:rFonts w:ascii="XO Thames" w:hAnsi="XO Thames"/>
          <w:color w:val="000000" w:themeColor="text1"/>
          <w:sz w:val="26"/>
          <w:szCs w:val="26"/>
        </w:rPr>
        <w:t>льных нужд».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12.4.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</w:t>
      </w:r>
      <w:r>
        <w:rPr>
          <w:rFonts w:ascii="XO Thames" w:hAnsi="XO Thames"/>
          <w:color w:val="000000" w:themeColor="text1"/>
          <w:sz w:val="26"/>
          <w:szCs w:val="26"/>
        </w:rPr>
        <w:t xml:space="preserve"> преобразования, слияния или присоединения. 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(Договору).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12.6. Настоящий Конт</w:t>
      </w:r>
      <w:r>
        <w:rPr>
          <w:rFonts w:ascii="XO Thames" w:hAnsi="XO Thames"/>
          <w:color w:val="000000" w:themeColor="text1"/>
          <w:sz w:val="26"/>
          <w:szCs w:val="26"/>
        </w:rPr>
        <w:t>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12.7. Настоящий Контракт может быть расторгнут по взаимному соглашению Сторо</w:t>
      </w:r>
      <w:r>
        <w:rPr>
          <w:rFonts w:ascii="XO Thames" w:hAnsi="XO Thames"/>
          <w:color w:val="000000" w:themeColor="text1"/>
          <w:sz w:val="26"/>
          <w:szCs w:val="26"/>
        </w:rPr>
        <w:t>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частями 9 – 23 статьи 95 Федерального закона от 5 апреля 2013 г. № 44-ФЗ «О контрактн</w:t>
      </w:r>
      <w:r>
        <w:rPr>
          <w:rFonts w:ascii="XO Thames" w:hAnsi="XO Thames"/>
          <w:color w:val="000000" w:themeColor="text1"/>
          <w:sz w:val="26"/>
          <w:szCs w:val="26"/>
        </w:rPr>
        <w:t>ой системе в сфере закупок товаров, работ, услуг для обеспечения государственных и муниципальных нужд».</w:t>
      </w:r>
    </w:p>
    <w:p w:rsidR="00791100" w:rsidRDefault="001F05A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12.8.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91100" w:rsidRDefault="00791100">
      <w:pPr>
        <w:spacing w:line="276" w:lineRule="auto"/>
        <w:jc w:val="center"/>
        <w:rPr>
          <w:rFonts w:ascii="XO Thames" w:hAnsi="XO Thames"/>
          <w:b/>
          <w:bCs/>
          <w:color w:val="000000" w:themeColor="text1"/>
          <w:sz w:val="26"/>
          <w:szCs w:val="26"/>
        </w:rPr>
      </w:pPr>
    </w:p>
    <w:p w:rsidR="00791100" w:rsidRDefault="001F05A3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>
        <w:rPr>
          <w:rFonts w:ascii="XO Thames" w:hAnsi="XO Thames"/>
          <w:b/>
          <w:bCs/>
          <w:color w:val="000000" w:themeColor="text1"/>
          <w:sz w:val="26"/>
          <w:szCs w:val="26"/>
        </w:rPr>
        <w:t>XIII</w:t>
      </w:r>
      <w:r>
        <w:rPr>
          <w:rFonts w:ascii="XO Thames" w:hAnsi="XO Thames"/>
          <w:b/>
          <w:color w:val="000000" w:themeColor="text1"/>
          <w:sz w:val="26"/>
          <w:szCs w:val="26"/>
        </w:rPr>
        <w:t>. Перечень прило</w:t>
      </w:r>
      <w:r>
        <w:rPr>
          <w:rFonts w:ascii="XO Thames" w:hAnsi="XO Thames"/>
          <w:b/>
          <w:color w:val="000000" w:themeColor="text1"/>
          <w:sz w:val="26"/>
          <w:szCs w:val="26"/>
        </w:rPr>
        <w:t>жений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13.1. Неотъемлемой частью настоящего Контракта являются следующие приложения:</w:t>
      </w:r>
    </w:p>
    <w:p w:rsidR="00791100" w:rsidRDefault="001F05A3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XO Thames" w:hAnsi="XO Thames"/>
          <w:color w:val="000000" w:themeColor="text1"/>
          <w:sz w:val="26"/>
          <w:szCs w:val="26"/>
        </w:rPr>
        <w:t>техническое задание (приложение № 1);</w:t>
      </w:r>
    </w:p>
    <w:p w:rsidR="00791100" w:rsidRDefault="00791100">
      <w:pPr>
        <w:widowControl w:val="0"/>
        <w:jc w:val="center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791100">
      <w:pPr>
        <w:widowControl w:val="0"/>
        <w:jc w:val="center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791100">
      <w:pPr>
        <w:widowControl w:val="0"/>
        <w:jc w:val="center"/>
        <w:rPr>
          <w:rFonts w:ascii="XO Thames" w:hAnsi="XO Thames"/>
          <w:b/>
          <w:color w:val="000000" w:themeColor="text1"/>
          <w:sz w:val="26"/>
          <w:szCs w:val="26"/>
        </w:rPr>
      </w:pPr>
    </w:p>
    <w:p w:rsidR="00791100" w:rsidRDefault="001F05A3">
      <w:pPr>
        <w:widowControl w:val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ascii="XO Thames" w:hAnsi="XO Thames"/>
          <w:b/>
          <w:color w:val="000000" w:themeColor="text1"/>
          <w:sz w:val="26"/>
          <w:szCs w:val="26"/>
        </w:rPr>
        <w:t>X</w:t>
      </w:r>
      <w:r>
        <w:rPr>
          <w:rFonts w:ascii="XO Thames" w:hAnsi="XO Thames"/>
          <w:b/>
          <w:color w:val="000000" w:themeColor="text1"/>
          <w:sz w:val="26"/>
          <w:szCs w:val="26"/>
          <w:lang w:val="en-US"/>
        </w:rPr>
        <w:t>I</w:t>
      </w:r>
      <w:r>
        <w:rPr>
          <w:rFonts w:ascii="XO Thames" w:hAnsi="XO Thames"/>
          <w:b/>
          <w:color w:val="000000" w:themeColor="text1"/>
          <w:sz w:val="26"/>
          <w:szCs w:val="26"/>
        </w:rPr>
        <w:t>V</w:t>
      </w:r>
      <w:r>
        <w:rPr>
          <w:rFonts w:ascii="XO Thames" w:hAnsi="XO Thames"/>
          <w:b/>
          <w:bCs/>
          <w:color w:val="000000" w:themeColor="text1"/>
          <w:sz w:val="26"/>
          <w:szCs w:val="26"/>
        </w:rPr>
        <w:t>. Адреса и банковские реквизиты Сторон</w:t>
      </w:r>
    </w:p>
    <w:tbl>
      <w:tblPr>
        <w:tblW w:w="10421" w:type="dxa"/>
        <w:tblLook w:val="04A0" w:firstRow="1" w:lastRow="0" w:firstColumn="1" w:lastColumn="0" w:noHBand="0" w:noVBand="1"/>
      </w:tblPr>
      <w:tblGrid>
        <w:gridCol w:w="8477"/>
        <w:gridCol w:w="1944"/>
      </w:tblGrid>
      <w:tr w:rsidR="00791100">
        <w:trPr>
          <w:trHeight w:val="342"/>
        </w:trPr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91100" w:rsidRDefault="00791100">
            <w:pPr>
              <w:jc w:val="center"/>
              <w:rPr>
                <w:rFonts w:ascii="XO Thames" w:hAnsi="XO Thames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91100" w:rsidRDefault="00791100">
            <w:pPr>
              <w:ind w:right="680"/>
              <w:jc w:val="center"/>
              <w:rPr>
                <w:rFonts w:ascii="XO Thames" w:hAnsi="XO Thames"/>
                <w:color w:val="000000" w:themeColor="text1"/>
                <w:sz w:val="26"/>
                <w:szCs w:val="26"/>
              </w:rPr>
            </w:pPr>
          </w:p>
        </w:tc>
      </w:tr>
    </w:tbl>
    <w:p w:rsidR="00791100" w:rsidRDefault="00791100">
      <w:pPr>
        <w:widowControl w:val="0"/>
        <w:ind w:firstLine="709"/>
        <w:jc w:val="both"/>
        <w:rPr>
          <w:rFonts w:ascii="XO Thames" w:hAnsi="XO Thames"/>
          <w:color w:val="000000" w:themeColor="text1"/>
          <w:sz w:val="26"/>
          <w:szCs w:val="26"/>
        </w:rPr>
      </w:pPr>
    </w:p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tbl>
      <w:tblPr>
        <w:tblW w:w="9214" w:type="dxa"/>
        <w:jc w:val="center"/>
        <w:tblLook w:val="0000" w:firstRow="0" w:lastRow="0" w:firstColumn="0" w:lastColumn="0" w:noHBand="0" w:noVBand="0"/>
      </w:tblPr>
      <w:tblGrid>
        <w:gridCol w:w="4571"/>
        <w:gridCol w:w="4643"/>
      </w:tblGrid>
      <w:tr w:rsidR="00791100">
        <w:trPr>
          <w:jc w:val="center"/>
        </w:trPr>
        <w:tc>
          <w:tcPr>
            <w:tcW w:w="4571" w:type="dxa"/>
            <w:shd w:val="clear" w:color="auto" w:fill="auto"/>
          </w:tcPr>
          <w:p w:rsidR="00791100" w:rsidRDefault="001F05A3">
            <w:pPr>
              <w:ind w:right="-1"/>
              <w:rPr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Заказчик:</w:t>
            </w:r>
          </w:p>
          <w:p w:rsidR="00791100" w:rsidRDefault="001F05A3">
            <w:pPr>
              <w:ind w:right="-1"/>
              <w:rPr>
                <w:b/>
              </w:rPr>
            </w:pPr>
            <w:r>
              <w:rPr>
                <w:rFonts w:ascii="XO Thames" w:hAnsi="XO Thames"/>
                <w:b/>
                <w:sz w:val="22"/>
                <w:szCs w:val="22"/>
              </w:rPr>
              <w:t>П</w:t>
            </w:r>
            <w:r>
              <w:rPr>
                <w:rFonts w:ascii="XO Thames" w:hAnsi="XO Thames"/>
                <w:b/>
              </w:rPr>
              <w:t>олное наименование:</w:t>
            </w:r>
          </w:p>
          <w:p w:rsidR="00791100" w:rsidRDefault="001F05A3">
            <w:pPr>
              <w:ind w:right="-1"/>
              <w:rPr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УПРАВЛЕНИЕ ПО РЯЗАНСКОЙ ОБЛАСТИ ФЕДЕРАЛЬНОГО </w:t>
            </w:r>
            <w:r>
              <w:rPr>
                <w:rFonts w:ascii="XO Thames" w:hAnsi="XO Thames"/>
                <w:sz w:val="20"/>
              </w:rPr>
              <w:t>КАЗЕННОГО УЧРЕЖДЕНИЯ "ГЛАВНОЕ УПРАВЛЕНИЕ ПО ОБЕСПЕЧЕНИЮ ДЕЯТЕЛЬНОСТИ ОПЕРАТИВНЫХ ПОДРАЗДЕЛЕНИЙ ФЕДЕРАЛЬНОЙ СЛУЖБЫ ИСПОЛНЕНИЯ НАКАЗАНИЙ"</w:t>
            </w:r>
          </w:p>
          <w:p w:rsidR="00791100" w:rsidRDefault="001F05A3">
            <w:pPr>
              <w:ind w:right="-1"/>
              <w:rPr>
                <w:b/>
              </w:rPr>
            </w:pPr>
            <w:r>
              <w:rPr>
                <w:rFonts w:ascii="XO Thames" w:hAnsi="XO Thames"/>
                <w:b/>
              </w:rPr>
              <w:t>Сокращенное наименование: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 xml:space="preserve">Управление по Рязанской области ФКУ ГУОДОП ФСИН России 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ИНН 7706592947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КПП 623402001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ОГРН 1057</w:t>
            </w:r>
            <w:r>
              <w:rPr>
                <w:rFonts w:ascii="XO Thames" w:hAnsi="XO Thames" w:cs="Times New Roman"/>
                <w:sz w:val="24"/>
                <w:szCs w:val="24"/>
              </w:rPr>
              <w:t>748249503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ОКПО 08942546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Адрес места нахождения 390026, г. Рязань, ул. Шевченко, д. 93.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Адрес для корреспонденции: 390026, г. Рязань, ул. Шевченко, д. 93.</w:t>
            </w:r>
          </w:p>
          <w:p w:rsidR="00791100" w:rsidRDefault="001F05A3">
            <w:pPr>
              <w:pStyle w:val="1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БИК:</w:t>
            </w:r>
            <w:r>
              <w:rPr>
                <w:rFonts w:ascii="XO Thames" w:hAnsi="XO Thames" w:cs="Times New Roman"/>
                <w:sz w:val="24"/>
                <w:szCs w:val="24"/>
              </w:rPr>
              <w:t xml:space="preserve"> 024501901</w:t>
            </w:r>
          </w:p>
          <w:p w:rsidR="00791100" w:rsidRDefault="001F05A3">
            <w:pPr>
              <w:pStyle w:val="11"/>
              <w:tabs>
                <w:tab w:val="left" w:pos="113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Единый казначейский счет:</w:t>
            </w:r>
            <w:r>
              <w:rPr>
                <w:rFonts w:ascii="XO Thames" w:hAnsi="XO Thames" w:cs="Times New Roman"/>
                <w:sz w:val="24"/>
                <w:szCs w:val="24"/>
              </w:rPr>
              <w:t xml:space="preserve"> 40102810045370000002</w:t>
            </w:r>
          </w:p>
          <w:p w:rsidR="00791100" w:rsidRDefault="001F05A3">
            <w:pPr>
              <w:pStyle w:val="11"/>
              <w:tabs>
                <w:tab w:val="left" w:pos="113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Казначейский счет:</w:t>
            </w:r>
            <w:r>
              <w:rPr>
                <w:rFonts w:ascii="XO Thames" w:hAnsi="XO Thames" w:cs="Times New Roman"/>
                <w:sz w:val="24"/>
                <w:szCs w:val="24"/>
              </w:rPr>
              <w:t xml:space="preserve"> 03211643000000019500</w:t>
            </w:r>
          </w:p>
          <w:p w:rsidR="00791100" w:rsidRDefault="001F05A3">
            <w:pPr>
              <w:pStyle w:val="11"/>
              <w:tabs>
                <w:tab w:val="left" w:pos="113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Наименование Банка:</w:t>
            </w:r>
            <w:r>
              <w:rPr>
                <w:rFonts w:ascii="XO Thames" w:hAnsi="XO Thames" w:cs="Times New Roman"/>
                <w:sz w:val="24"/>
                <w:szCs w:val="24"/>
              </w:rPr>
              <w:t xml:space="preserve"> Операционный департамент Банк России// Межрегиональное операционное УФК г. Москва</w:t>
            </w:r>
          </w:p>
          <w:p w:rsidR="00791100" w:rsidRDefault="001F05A3">
            <w:pPr>
              <w:pStyle w:val="11"/>
              <w:tabs>
                <w:tab w:val="left" w:pos="113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Лицевой счет:</w:t>
            </w:r>
            <w:r>
              <w:rPr>
                <w:rFonts w:ascii="XO Thames" w:hAnsi="XO Thames" w:cs="Times New Roman"/>
                <w:sz w:val="24"/>
                <w:szCs w:val="24"/>
              </w:rPr>
              <w:t xml:space="preserve"> 03951402830 в Межрегиональном операционном управлении Федерального казначейства</w:t>
            </w:r>
          </w:p>
          <w:p w:rsidR="00791100" w:rsidRDefault="001F05A3">
            <w:pPr>
              <w:pBdr>
                <w:bottom w:val="single" w:sz="4" w:space="1" w:color="000000"/>
              </w:pBd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тел./факс: 8-4912-97-11-78</w:t>
            </w:r>
          </w:p>
        </w:tc>
        <w:tc>
          <w:tcPr>
            <w:tcW w:w="4642" w:type="dxa"/>
            <w:shd w:val="clear" w:color="auto" w:fill="auto"/>
          </w:tcPr>
          <w:p w:rsidR="00791100" w:rsidRDefault="001F05A3">
            <w:pPr>
              <w:rPr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Исполнитель:</w:t>
            </w:r>
          </w:p>
          <w:p w:rsidR="00791100" w:rsidRDefault="001F05A3">
            <w:pPr>
              <w:rPr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Полное наименование</w:t>
            </w:r>
          </w:p>
          <w:p w:rsidR="00791100" w:rsidRDefault="001F05A3">
            <w:pPr>
              <w:ind w:right="-1"/>
              <w:rPr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Сокращенное наименование:</w:t>
            </w:r>
          </w:p>
          <w:p w:rsidR="00791100" w:rsidRDefault="00791100">
            <w:pPr>
              <w:pBdr>
                <w:bottom w:val="single" w:sz="4" w:space="1" w:color="000000"/>
              </w:pBdr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791100" w:rsidRDefault="00791100">
      <w:pPr>
        <w:widowControl w:val="0"/>
        <w:jc w:val="both"/>
        <w:rPr>
          <w:rFonts w:ascii="XO Thames" w:hAnsi="XO Thames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XSpec="center" w:tblpY="395"/>
        <w:tblW w:w="8363" w:type="dxa"/>
        <w:jc w:val="center"/>
        <w:tblLook w:val="04A0" w:firstRow="1" w:lastRow="0" w:firstColumn="1" w:lastColumn="0" w:noHBand="0" w:noVBand="1"/>
      </w:tblPr>
      <w:tblGrid>
        <w:gridCol w:w="4143"/>
        <w:gridCol w:w="4220"/>
      </w:tblGrid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b/>
                <w:caps/>
                <w:color w:val="000000" w:themeColor="text1"/>
                <w:sz w:val="26"/>
                <w:szCs w:val="26"/>
              </w:rPr>
              <w:t>заказчик:</w:t>
            </w:r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b/>
                <w:caps/>
                <w:color w:val="000000" w:themeColor="text1"/>
                <w:sz w:val="26"/>
                <w:szCs w:val="26"/>
              </w:rPr>
              <w:t>исполнитель:</w:t>
            </w:r>
          </w:p>
        </w:tc>
      </w:tr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______________</w:t>
            </w:r>
          </w:p>
        </w:tc>
        <w:tc>
          <w:tcPr>
            <w:tcW w:w="4219" w:type="dxa"/>
            <w:shd w:val="clear" w:color="auto" w:fill="auto"/>
          </w:tcPr>
          <w:p w:rsidR="00791100" w:rsidRDefault="0079110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(должность)</w:t>
            </w:r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(должность)</w:t>
            </w:r>
          </w:p>
        </w:tc>
      </w:tr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______________ __________</w:t>
            </w:r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 xml:space="preserve">_____________ </w:t>
            </w:r>
          </w:p>
        </w:tc>
      </w:tr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(подпись, фамилия и инициалы)</w:t>
            </w:r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(подпись, фамилия и инициалы)</w:t>
            </w:r>
          </w:p>
        </w:tc>
      </w:tr>
      <w:tr w:rsidR="00791100">
        <w:trPr>
          <w:jc w:val="center"/>
        </w:trPr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___ ____________ 20__ г.</w:t>
            </w:r>
          </w:p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М.П.</w:t>
            </w:r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___ ____________ 20__ г.</w:t>
            </w:r>
          </w:p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М.П.</w:t>
            </w:r>
          </w:p>
        </w:tc>
      </w:tr>
    </w:tbl>
    <w:p w:rsidR="00791100" w:rsidRDefault="001F05A3">
      <w:pPr>
        <w:spacing w:after="200" w:line="276" w:lineRule="auto"/>
        <w:rPr>
          <w:rFonts w:ascii="XO Thames" w:hAnsi="XO Thames"/>
          <w:color w:val="000000" w:themeColor="text1"/>
          <w:sz w:val="26"/>
          <w:szCs w:val="26"/>
        </w:rPr>
      </w:pPr>
      <w:r>
        <w:br w:type="page"/>
      </w:r>
    </w:p>
    <w:p w:rsidR="00791100" w:rsidRDefault="001F05A3">
      <w:pPr>
        <w:spacing w:line="360" w:lineRule="auto"/>
        <w:ind w:left="5103"/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ascii="XO Thames" w:eastAsia="Calibri" w:hAnsi="XO Thames"/>
          <w:color w:val="000000" w:themeColor="text1"/>
          <w:sz w:val="26"/>
          <w:szCs w:val="26"/>
        </w:rPr>
        <w:lastRenderedPageBreak/>
        <w:t>Приложение № 1</w:t>
      </w:r>
    </w:p>
    <w:p w:rsidR="00791100" w:rsidRDefault="001F05A3">
      <w:pPr>
        <w:ind w:left="5103"/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ascii="XO Thames" w:eastAsia="Calibri" w:hAnsi="XO Thames"/>
          <w:color w:val="000000" w:themeColor="text1"/>
          <w:sz w:val="26"/>
          <w:szCs w:val="26"/>
        </w:rPr>
        <w:t>к государственному контракту</w:t>
      </w:r>
    </w:p>
    <w:p w:rsidR="00791100" w:rsidRDefault="001F05A3">
      <w:pPr>
        <w:ind w:left="5103"/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ascii="XO Thames" w:eastAsia="Calibri" w:hAnsi="XO Thames"/>
          <w:color w:val="000000" w:themeColor="text1"/>
          <w:sz w:val="26"/>
          <w:szCs w:val="26"/>
        </w:rPr>
        <w:t>на оказание услуг по диагностике, техническому обслуживанию и ремонту автотранспортных средств для обеспечения государственных нужд</w:t>
      </w:r>
    </w:p>
    <w:p w:rsidR="00791100" w:rsidRDefault="001F05A3">
      <w:pPr>
        <w:ind w:left="5103"/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ascii="XO Thames" w:eastAsia="Calibri" w:hAnsi="XO Thames"/>
          <w:color w:val="000000" w:themeColor="text1"/>
          <w:sz w:val="26"/>
          <w:szCs w:val="26"/>
        </w:rPr>
        <w:t>от _____________ 20__ г.</w:t>
      </w:r>
    </w:p>
    <w:p w:rsidR="00791100" w:rsidRDefault="001F05A3">
      <w:pPr>
        <w:ind w:left="5103"/>
        <w:jc w:val="center"/>
        <w:rPr>
          <w:rFonts w:eastAsia="Calibri"/>
          <w:color w:val="000000" w:themeColor="text1"/>
          <w:sz w:val="26"/>
          <w:szCs w:val="26"/>
        </w:rPr>
      </w:pPr>
      <w:r>
        <w:rPr>
          <w:rFonts w:ascii="XO Thames" w:eastAsia="Calibri" w:hAnsi="XO Thames"/>
          <w:color w:val="000000" w:themeColor="text1"/>
          <w:sz w:val="26"/>
          <w:szCs w:val="26"/>
        </w:rPr>
        <w:t>№ ___________</w:t>
      </w:r>
    </w:p>
    <w:p w:rsidR="00791100" w:rsidRDefault="001F05A3">
      <w:pPr>
        <w:jc w:val="center"/>
        <w:rPr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>Техническое задание</w:t>
      </w:r>
    </w:p>
    <w:p w:rsidR="00791100" w:rsidRDefault="001F05A3">
      <w:pPr>
        <w:jc w:val="center"/>
        <w:rPr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>на оказание у</w:t>
      </w:r>
      <w:r>
        <w:rPr>
          <w:rFonts w:ascii="XO Thames" w:hAnsi="XO Thames"/>
          <w:b/>
          <w:sz w:val="26"/>
          <w:szCs w:val="26"/>
        </w:rPr>
        <w:t>слуг по диагностике, техническому</w:t>
      </w:r>
    </w:p>
    <w:p w:rsidR="00791100" w:rsidRDefault="001F05A3">
      <w:pPr>
        <w:jc w:val="center"/>
        <w:rPr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>обслуживанию и ремонту автотранспортных средств</w:t>
      </w:r>
    </w:p>
    <w:p w:rsidR="00791100" w:rsidRDefault="00791100">
      <w:pPr>
        <w:spacing w:after="60"/>
        <w:jc w:val="both"/>
        <w:rPr>
          <w:rFonts w:ascii="XO Thames" w:hAnsi="XO Thames" w:cstheme="minorBidi"/>
          <w:sz w:val="26"/>
          <w:szCs w:val="26"/>
        </w:rPr>
      </w:pPr>
    </w:p>
    <w:p w:rsidR="00791100" w:rsidRDefault="001F05A3">
      <w:pPr>
        <w:spacing w:after="6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Код по ОКПД 2: 45.20.11.100 – Услуги по-обычному (текущему) техническому обслуживанию легковых автомобилей и легких грузовых автотранспортных средств, кроме услуг по ремонту</w:t>
      </w:r>
      <w:r>
        <w:rPr>
          <w:rFonts w:ascii="XO Thames" w:hAnsi="XO Thames" w:cstheme="minorBidi"/>
          <w:sz w:val="26"/>
          <w:szCs w:val="26"/>
        </w:rPr>
        <w:t xml:space="preserve"> электрооборудования, шин и кузовов.</w:t>
      </w:r>
    </w:p>
    <w:p w:rsidR="00791100" w:rsidRDefault="00791100">
      <w:pPr>
        <w:spacing w:after="60"/>
        <w:jc w:val="both"/>
        <w:rPr>
          <w:rFonts w:ascii="XO Thames" w:hAnsi="XO Thames" w:cstheme="minorBidi"/>
          <w:sz w:val="26"/>
          <w:szCs w:val="26"/>
        </w:rPr>
      </w:pPr>
    </w:p>
    <w:p w:rsidR="00791100" w:rsidRDefault="001F05A3">
      <w:pPr>
        <w:numPr>
          <w:ilvl w:val="1"/>
          <w:numId w:val="5"/>
        </w:numPr>
        <w:shd w:val="clear" w:color="auto" w:fill="FFFFFF"/>
        <w:tabs>
          <w:tab w:val="left" w:pos="540"/>
        </w:tabs>
        <w:spacing w:after="200" w:line="276" w:lineRule="auto"/>
        <w:jc w:val="center"/>
        <w:rPr>
          <w:rFonts w:ascii="PT Astra Serif" w:hAnsi="PT Astra Serif" w:cstheme="minorBidi"/>
          <w:b/>
          <w:sz w:val="26"/>
          <w:szCs w:val="26"/>
        </w:rPr>
      </w:pPr>
      <w:r>
        <w:rPr>
          <w:rFonts w:ascii="XO Thames" w:hAnsi="XO Thames" w:cstheme="minorBidi"/>
          <w:b/>
          <w:sz w:val="26"/>
          <w:szCs w:val="26"/>
        </w:rPr>
        <w:t>Общие положения.</w:t>
      </w:r>
    </w:p>
    <w:p w:rsidR="00791100" w:rsidRDefault="00791100">
      <w:pPr>
        <w:shd w:val="clear" w:color="auto" w:fill="FFFFFF"/>
        <w:tabs>
          <w:tab w:val="left" w:pos="540"/>
        </w:tabs>
        <w:spacing w:after="60"/>
        <w:ind w:left="-360"/>
        <w:jc w:val="both"/>
        <w:rPr>
          <w:rFonts w:ascii="XO Thames" w:hAnsi="XO Thames" w:cstheme="minorBidi"/>
          <w:b/>
          <w:sz w:val="26"/>
          <w:szCs w:val="26"/>
        </w:rPr>
      </w:pPr>
    </w:p>
    <w:p w:rsidR="00791100" w:rsidRDefault="001F05A3">
      <w:pPr>
        <w:spacing w:after="120"/>
        <w:ind w:firstLine="709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1.1. Настоящее техническое задание определяет перечень, сроки и порядок оказания услуг по техническому обслуживанию автомобилей (далее - услуги) Управления по Рязанской области ФКУ ГУОДОП ФСИН России </w:t>
      </w:r>
      <w:r>
        <w:rPr>
          <w:rFonts w:ascii="XO Thames" w:hAnsi="XO Thames" w:cstheme="minorBidi"/>
          <w:sz w:val="26"/>
          <w:szCs w:val="26"/>
        </w:rPr>
        <w:t xml:space="preserve">(далее – Заказчик). </w:t>
      </w:r>
    </w:p>
    <w:p w:rsidR="00791100" w:rsidRDefault="001F05A3">
      <w:pPr>
        <w:tabs>
          <w:tab w:val="left" w:pos="1134"/>
        </w:tabs>
        <w:spacing w:after="60"/>
        <w:ind w:firstLine="72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bCs/>
          <w:sz w:val="26"/>
          <w:szCs w:val="26"/>
        </w:rPr>
        <w:t xml:space="preserve">1.3. Требование к месту оказания услуг: </w:t>
      </w:r>
      <w:r>
        <w:rPr>
          <w:rFonts w:ascii="XO Thames" w:hAnsi="XO Thames" w:cstheme="minorBidi"/>
          <w:sz w:val="26"/>
          <w:szCs w:val="26"/>
        </w:rPr>
        <w:t>место должно находиться на территории города Рязани</w:t>
      </w:r>
      <w:r>
        <w:rPr>
          <w:rFonts w:ascii="XO Thames" w:eastAsiaTheme="minorEastAsia" w:hAnsi="XO Thames" w:cstheme="minorBidi"/>
          <w:sz w:val="26"/>
          <w:szCs w:val="26"/>
        </w:rPr>
        <w:t xml:space="preserve">, </w:t>
      </w:r>
      <w:r>
        <w:rPr>
          <w:rFonts w:ascii="XO Thames" w:hAnsi="XO Thames" w:cstheme="minorBidi"/>
          <w:sz w:val="26"/>
          <w:szCs w:val="26"/>
        </w:rPr>
        <w:t>(станция технического обслуживания автомобилей (СТОА) должна иметь точный адрес и свободные подъездные пути).</w:t>
      </w:r>
    </w:p>
    <w:p w:rsidR="00791100" w:rsidRDefault="001F05A3">
      <w:pPr>
        <w:spacing w:after="60"/>
        <w:ind w:firstLine="709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1.4. Все услуги должны оказывать</w:t>
      </w:r>
      <w:r>
        <w:rPr>
          <w:rFonts w:ascii="XO Thames" w:hAnsi="XO Thames" w:cstheme="minorBidi"/>
          <w:sz w:val="26"/>
          <w:szCs w:val="26"/>
        </w:rPr>
        <w:t xml:space="preserve">ся с применением только новых расходных материалов, рекомендованных заводом-изготовителем автомобилей. </w:t>
      </w:r>
    </w:p>
    <w:p w:rsidR="00791100" w:rsidRDefault="001F05A3">
      <w:pPr>
        <w:spacing w:line="276" w:lineRule="auto"/>
        <w:ind w:firstLine="709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1.4.1. Запасные части и расходные материалы к служебному автотранспорту, используемые при техническом обслуживании должны быть новыми, оригинальными, не</w:t>
      </w:r>
      <w:r>
        <w:rPr>
          <w:rFonts w:ascii="XO Thames" w:hAnsi="XO Thames" w:cstheme="minorBidi"/>
          <w:sz w:val="26"/>
          <w:szCs w:val="26"/>
        </w:rPr>
        <w:t xml:space="preserve"> бывшими в эксплуатации, не снятыми с длительного хранения, не восстановленными, не подвергавшимися изменениям после их производства, заводского производства и соответствовать государственным стандартам, техническим условиям, установленным требованиям РФ, </w:t>
      </w:r>
      <w:r>
        <w:rPr>
          <w:rFonts w:ascii="XO Thames" w:hAnsi="XO Thames" w:cstheme="minorBidi"/>
          <w:sz w:val="26"/>
          <w:szCs w:val="26"/>
        </w:rPr>
        <w:t>действующей нормативной и иной документации.</w:t>
      </w:r>
    </w:p>
    <w:p w:rsidR="00791100" w:rsidRDefault="001F05A3">
      <w:pPr>
        <w:jc w:val="both"/>
        <w:rPr>
          <w:rFonts w:ascii="PT Astra Serif" w:hAnsi="PT Astra Serif" w:cstheme="minorBidi"/>
          <w:b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          1.5.  Все услуги должны оказываться в соответствии с регламентом технического обслуживания автотранспортного средства, определяемым заводом-изготовителем, а также с требованиями к безопасности колес</w:t>
      </w:r>
      <w:r>
        <w:rPr>
          <w:rFonts w:ascii="XO Thames" w:hAnsi="XO Thames" w:cstheme="minorBidi"/>
          <w:sz w:val="26"/>
          <w:szCs w:val="26"/>
        </w:rPr>
        <w:t>ных транспортных средств (КТС) в эксплуатации и методами проверки безопасности КТС в эксплуатации при применении в технологических процессах технического обслуживания КТС, указанными в ГОСТ 33997-2016 «</w:t>
      </w:r>
      <w:r>
        <w:rPr>
          <w:rFonts w:ascii="XO Thames" w:eastAsiaTheme="minorEastAsia" w:hAnsi="XO Thames" w:cs="PT Astra Serif"/>
          <w:sz w:val="26"/>
          <w:szCs w:val="26"/>
        </w:rPr>
        <w:t xml:space="preserve">Межгосударственный стандарт. </w:t>
      </w:r>
      <w:r>
        <w:rPr>
          <w:rFonts w:ascii="XO Thames" w:hAnsi="XO Thames" w:cstheme="minorBidi"/>
          <w:sz w:val="26"/>
          <w:szCs w:val="26"/>
        </w:rPr>
        <w:t>Колесные транспортные сре</w:t>
      </w:r>
      <w:r>
        <w:rPr>
          <w:rFonts w:ascii="XO Thames" w:hAnsi="XO Thames" w:cstheme="minorBidi"/>
          <w:sz w:val="26"/>
          <w:szCs w:val="26"/>
        </w:rPr>
        <w:t xml:space="preserve">дства. Требования к безопасности в эксплуатации и методы проверки». </w:t>
      </w:r>
    </w:p>
    <w:p w:rsidR="00791100" w:rsidRDefault="00791100">
      <w:pPr>
        <w:spacing w:after="60"/>
        <w:jc w:val="both"/>
        <w:rPr>
          <w:rFonts w:ascii="XO Thames" w:hAnsi="XO Thames" w:cstheme="minorBidi"/>
          <w:b/>
          <w:sz w:val="26"/>
          <w:szCs w:val="26"/>
        </w:rPr>
      </w:pPr>
    </w:p>
    <w:p w:rsidR="00791100" w:rsidRDefault="001F05A3">
      <w:pPr>
        <w:numPr>
          <w:ilvl w:val="1"/>
          <w:numId w:val="5"/>
        </w:numPr>
        <w:spacing w:after="200" w:line="276" w:lineRule="auto"/>
        <w:jc w:val="center"/>
        <w:rPr>
          <w:rFonts w:ascii="PT Astra Serif" w:hAnsi="PT Astra Serif" w:cstheme="minorBidi"/>
          <w:b/>
          <w:sz w:val="26"/>
          <w:szCs w:val="26"/>
        </w:rPr>
      </w:pPr>
      <w:r>
        <w:rPr>
          <w:rFonts w:ascii="XO Thames" w:hAnsi="XO Thames" w:cstheme="minorBidi"/>
          <w:b/>
          <w:sz w:val="26"/>
          <w:szCs w:val="26"/>
        </w:rPr>
        <w:t>Содержание, сроки и условия оказания услуг.</w:t>
      </w:r>
    </w:p>
    <w:p w:rsidR="00791100" w:rsidRDefault="00791100">
      <w:pPr>
        <w:spacing w:after="60"/>
        <w:ind w:left="-360"/>
        <w:jc w:val="both"/>
        <w:rPr>
          <w:rFonts w:ascii="XO Thames" w:hAnsi="XO Thames" w:cstheme="minorBidi"/>
          <w:b/>
          <w:sz w:val="26"/>
          <w:szCs w:val="26"/>
        </w:rPr>
      </w:pPr>
    </w:p>
    <w:p w:rsidR="00791100" w:rsidRDefault="001F05A3">
      <w:pPr>
        <w:spacing w:after="60"/>
        <w:ind w:firstLine="708"/>
        <w:jc w:val="both"/>
        <w:rPr>
          <w:rFonts w:ascii="PT Astra Serif" w:hAnsi="PT Astra Serif" w:cstheme="minorBidi"/>
          <w:sz w:val="26"/>
          <w:szCs w:val="26"/>
          <w:lang w:eastAsia="ja-JP"/>
        </w:rPr>
      </w:pPr>
      <w:r>
        <w:rPr>
          <w:rFonts w:ascii="XO Thames" w:hAnsi="XO Thames" w:cstheme="minorBidi"/>
          <w:sz w:val="26"/>
          <w:szCs w:val="26"/>
        </w:rPr>
        <w:t>2.1. Услуги включают</w:t>
      </w:r>
      <w:r>
        <w:rPr>
          <w:rFonts w:ascii="XO Thames" w:hAnsi="XO Thames" w:cstheme="minorBidi"/>
          <w:sz w:val="26"/>
          <w:szCs w:val="26"/>
          <w:lang w:eastAsia="ja-JP"/>
        </w:rPr>
        <w:t xml:space="preserve"> в себя:</w:t>
      </w:r>
    </w:p>
    <w:p w:rsidR="00791100" w:rsidRDefault="001F05A3">
      <w:pPr>
        <w:spacing w:after="1" w:line="240" w:lineRule="atLeast"/>
        <w:ind w:firstLine="54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  <w:lang w:eastAsia="ja-JP"/>
        </w:rPr>
        <w:t xml:space="preserve">   2.1.1. Техническое обслуживание автомобилей, которое подразумевает </w:t>
      </w:r>
      <w:r>
        <w:rPr>
          <w:rFonts w:ascii="XO Thames" w:hAnsi="XO Thames" w:cstheme="minorBidi"/>
          <w:sz w:val="26"/>
          <w:szCs w:val="26"/>
        </w:rPr>
        <w:t>комплекс работ (операций), направленных на</w:t>
      </w:r>
      <w:r>
        <w:rPr>
          <w:rFonts w:ascii="XO Thames" w:hAnsi="XO Thames" w:cstheme="minorBidi"/>
          <w:sz w:val="26"/>
          <w:szCs w:val="26"/>
        </w:rPr>
        <w:t xml:space="preserve"> предупреждение отказов и неисправностей, обеспечение полной работоспособности автотранспортного средства (агрегата, узла, системы) в пределах эксплуатационных характеристик, установленных изготовителем.</w:t>
      </w:r>
    </w:p>
    <w:p w:rsidR="00791100" w:rsidRDefault="001F05A3">
      <w:pPr>
        <w:spacing w:after="60"/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2.2. Исполнитель оказывает услуги в соответствии с</w:t>
      </w:r>
      <w:r>
        <w:rPr>
          <w:rFonts w:ascii="XO Thames" w:hAnsi="XO Thames" w:cstheme="minorBidi"/>
          <w:bCs/>
          <w:sz w:val="26"/>
          <w:szCs w:val="26"/>
        </w:rPr>
        <w:t xml:space="preserve"> т</w:t>
      </w:r>
      <w:r>
        <w:rPr>
          <w:rFonts w:ascii="XO Thames" w:hAnsi="XO Thames" w:cstheme="minorBidi"/>
          <w:bCs/>
          <w:sz w:val="26"/>
          <w:szCs w:val="26"/>
        </w:rPr>
        <w:t xml:space="preserve">ребованиями </w:t>
      </w:r>
      <w:r>
        <w:rPr>
          <w:rFonts w:ascii="XO Thames" w:hAnsi="XO Thames" w:cstheme="minorBidi"/>
          <w:sz w:val="26"/>
          <w:szCs w:val="26"/>
        </w:rPr>
        <w:t>Правил оказания услуг (выполнения работ) по техническому обслуживанию и ремонту авто мото транспортных средств, утвержденных постановлением Правительства Российской Федерации от 11 апреля 2001 г. № 290.</w:t>
      </w:r>
    </w:p>
    <w:p w:rsidR="00791100" w:rsidRDefault="001F05A3">
      <w:pPr>
        <w:ind w:firstLine="709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2.3. Приемка автомобиля для оказания услу</w:t>
      </w:r>
      <w:r>
        <w:rPr>
          <w:rFonts w:ascii="XO Thames" w:hAnsi="XO Thames" w:cstheme="minorBidi"/>
          <w:sz w:val="26"/>
          <w:szCs w:val="26"/>
        </w:rPr>
        <w:t>г должна осуществляться в день, указанный Исполнителем по согласованию с Заказчиком.</w:t>
      </w:r>
    </w:p>
    <w:p w:rsidR="00791100" w:rsidRDefault="001F05A3">
      <w:pPr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2.4. Перед оказанием услуг Заказчиком оформляется заказ-наряд на оказание услуг. В заказ-наряде указываются дата, перечень и объем услуг. Заказ-наряд составляется в 2 (дву</w:t>
      </w:r>
      <w:r>
        <w:rPr>
          <w:rFonts w:ascii="XO Thames" w:hAnsi="XO Thames" w:cstheme="minorBidi"/>
          <w:sz w:val="26"/>
          <w:szCs w:val="26"/>
        </w:rPr>
        <w:t xml:space="preserve">х) экземплярах и подписывается уполномоченными представителями Сторон. </w:t>
      </w:r>
    </w:p>
    <w:p w:rsidR="00791100" w:rsidRDefault="001F05A3">
      <w:pPr>
        <w:spacing w:after="60"/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2.5. При обнаружении в ходе оказания услуг неисправностей, скрытых повреждений (дефектов, недостатков), не указанных в заказ-наряде,</w:t>
      </w:r>
      <w:r>
        <w:rPr>
          <w:rFonts w:ascii="XO Thames" w:hAnsi="XO Thames" w:cstheme="minorBidi"/>
          <w:bCs/>
          <w:sz w:val="26"/>
          <w:szCs w:val="26"/>
        </w:rPr>
        <w:t xml:space="preserve"> которые непосредственно влияют на безопасность </w:t>
      </w:r>
      <w:r>
        <w:rPr>
          <w:rFonts w:ascii="XO Thames" w:hAnsi="XO Thames" w:cstheme="minorBidi"/>
          <w:sz w:val="26"/>
          <w:szCs w:val="26"/>
        </w:rPr>
        <w:t xml:space="preserve">дорожного движения и не </w:t>
      </w:r>
      <w:r>
        <w:rPr>
          <w:rFonts w:ascii="XO Thames" w:hAnsi="XO Thames" w:cstheme="minorBidi"/>
          <w:bCs/>
          <w:sz w:val="26"/>
          <w:szCs w:val="26"/>
        </w:rPr>
        <w:t xml:space="preserve">предусмотрены настоящим техническим заданием, </w:t>
      </w:r>
      <w:r>
        <w:rPr>
          <w:rFonts w:ascii="XO Thames" w:hAnsi="XO Thames" w:cstheme="minorBidi"/>
          <w:sz w:val="26"/>
          <w:szCs w:val="26"/>
        </w:rPr>
        <w:t xml:space="preserve">Исполнителем незамедлительно составляется Акт о необходимости проведения услуг по устранению неисправностей, влияющих на безопасность эксплуатации автомобилей и передается Заказчику для </w:t>
      </w:r>
      <w:r>
        <w:rPr>
          <w:rFonts w:ascii="XO Thames" w:hAnsi="XO Thames" w:cstheme="minorBidi"/>
          <w:sz w:val="26"/>
          <w:szCs w:val="26"/>
        </w:rPr>
        <w:t>дальнейшего принятия решения</w:t>
      </w:r>
      <w:r>
        <w:rPr>
          <w:rFonts w:ascii="XO Thames" w:hAnsi="XO Thames" w:cstheme="minorBidi"/>
          <w:bCs/>
          <w:sz w:val="26"/>
          <w:szCs w:val="26"/>
        </w:rPr>
        <w:t xml:space="preserve">. </w:t>
      </w:r>
    </w:p>
    <w:p w:rsidR="00791100" w:rsidRDefault="001F05A3">
      <w:pPr>
        <w:tabs>
          <w:tab w:val="left" w:pos="540"/>
        </w:tabs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ab/>
        <w:t>2.6. С момента приемки автотранспорта сроки оказания услуг не должны превышать:</w:t>
      </w:r>
    </w:p>
    <w:p w:rsidR="00791100" w:rsidRDefault="001F05A3">
      <w:pPr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ab/>
        <w:t>- техническое обслуживание (технически исправного автотранспорта) – 1 (один) календарный день.</w:t>
      </w:r>
    </w:p>
    <w:p w:rsidR="00791100" w:rsidRDefault="001F05A3">
      <w:pPr>
        <w:spacing w:after="60"/>
        <w:ind w:firstLine="567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2.7. </w:t>
      </w:r>
      <w:r>
        <w:rPr>
          <w:rFonts w:ascii="XO Thames" w:hAnsi="XO Thames" w:cstheme="minorBidi"/>
          <w:bCs/>
          <w:sz w:val="26"/>
          <w:szCs w:val="26"/>
        </w:rPr>
        <w:t xml:space="preserve"> </w:t>
      </w:r>
      <w:r>
        <w:rPr>
          <w:rFonts w:ascii="XO Thames" w:hAnsi="XO Thames" w:cstheme="minorBidi"/>
          <w:sz w:val="26"/>
          <w:szCs w:val="26"/>
        </w:rPr>
        <w:t xml:space="preserve">Расчет количества нормо-часов по оказанию </w:t>
      </w:r>
      <w:r>
        <w:rPr>
          <w:rFonts w:ascii="XO Thames" w:hAnsi="XO Thames" w:cstheme="minorBidi"/>
          <w:sz w:val="26"/>
          <w:szCs w:val="26"/>
        </w:rPr>
        <w:t>услуг должен быть выполнен и утвержден Исполнителем на основании руководящих документов (РД) завода-изготовителя, рекомендаций НИИАТ Минтранса России или европейского справочника трудозатрат Autodata. В случае отсутствия данных по тем или иным видам услуг,</w:t>
      </w:r>
      <w:r>
        <w:rPr>
          <w:rFonts w:ascii="XO Thames" w:hAnsi="XO Thames" w:cstheme="minorBidi"/>
          <w:sz w:val="26"/>
          <w:szCs w:val="26"/>
        </w:rPr>
        <w:t xml:space="preserve"> допускается использование хронометражного метода расчета.            </w:t>
      </w:r>
    </w:p>
    <w:p w:rsidR="00791100" w:rsidRDefault="001F05A3">
      <w:pPr>
        <w:ind w:firstLine="567"/>
        <w:jc w:val="both"/>
        <w:rPr>
          <w:rFonts w:ascii="PT Astra Serif" w:hAnsi="PT Astra Serif" w:cstheme="minorBidi"/>
          <w:bCs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2.8. Отработанные автомобильные масла, песок, загрязненный маслами (содержание масел 15% и более), обтирочный материал, загрязненный маслами (содержание масел 15% и более), отработанны</w:t>
      </w:r>
      <w:r>
        <w:rPr>
          <w:rFonts w:ascii="XO Thames" w:hAnsi="XO Thames" w:cstheme="minorBidi"/>
          <w:sz w:val="26"/>
          <w:szCs w:val="26"/>
        </w:rPr>
        <w:t>е масляные и воздушные фильтры, запчасти, непригодные к дальнейшему использованию (в случае их замены) остаются у Исполнителя для дальнейшей утилизации.</w:t>
      </w:r>
    </w:p>
    <w:p w:rsidR="00791100" w:rsidRDefault="001F05A3">
      <w:pPr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2.9.</w:t>
      </w:r>
      <w:r>
        <w:rPr>
          <w:rFonts w:ascii="XO Thames" w:hAnsi="XO Thames" w:cstheme="minorBidi"/>
          <w:sz w:val="26"/>
          <w:szCs w:val="26"/>
          <w:lang w:val="en-US"/>
        </w:rPr>
        <w:t> </w:t>
      </w:r>
      <w:r>
        <w:rPr>
          <w:rFonts w:ascii="XO Thames" w:hAnsi="XO Thames" w:cstheme="minorBidi"/>
          <w:sz w:val="26"/>
          <w:szCs w:val="26"/>
        </w:rPr>
        <w:t>Не менее чем за 1 (один) час до окончания оказания услуг Исполнитель уведомляет Заказчика о времен</w:t>
      </w:r>
      <w:r>
        <w:rPr>
          <w:rFonts w:ascii="XO Thames" w:hAnsi="XO Thames" w:cstheme="minorBidi"/>
          <w:sz w:val="26"/>
          <w:szCs w:val="26"/>
        </w:rPr>
        <w:t xml:space="preserve">и готовности автотранспорта к выдаче, если иное не оговорено ранее. </w:t>
      </w:r>
    </w:p>
    <w:p w:rsidR="00791100" w:rsidRDefault="001F05A3">
      <w:pPr>
        <w:widowControl w:val="0"/>
        <w:spacing w:after="60"/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>2.10.</w:t>
      </w:r>
      <w:r>
        <w:rPr>
          <w:rFonts w:ascii="XO Thames" w:hAnsi="XO Thames" w:cstheme="minorBidi"/>
          <w:sz w:val="26"/>
          <w:szCs w:val="26"/>
          <w:lang w:val="en-US"/>
        </w:rPr>
        <w:t> </w:t>
      </w:r>
      <w:r>
        <w:rPr>
          <w:rFonts w:ascii="XO Thames" w:hAnsi="XO Thames" w:cstheme="minorBidi"/>
          <w:sz w:val="26"/>
          <w:szCs w:val="26"/>
        </w:rPr>
        <w:t>При выдаче автомобиля Исполнитель предоставляет Заказчику надлежащим образом оформленные отчетные документы в порядке, предусмотренном Контрактом.</w:t>
      </w:r>
    </w:p>
    <w:p w:rsidR="00791100" w:rsidRDefault="001F05A3">
      <w:pPr>
        <w:spacing w:after="60"/>
        <w:ind w:firstLine="708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2.11. При получении транспортного </w:t>
      </w:r>
      <w:r>
        <w:rPr>
          <w:rFonts w:ascii="XO Thames" w:hAnsi="XO Thames" w:cstheme="minorBidi"/>
          <w:sz w:val="26"/>
          <w:szCs w:val="26"/>
        </w:rPr>
        <w:t xml:space="preserve">средства от Исполнителя после оказания услуг представитель Заказчика предварительно осматривает транспортное средство на предмет соответствия фактически оказанных услуг, заявленных в заказ-наряде. </w:t>
      </w:r>
      <w:r>
        <w:rPr>
          <w:rFonts w:ascii="XO Thames" w:hAnsi="XO Thames" w:cstheme="minorBidi"/>
          <w:sz w:val="26"/>
          <w:szCs w:val="26"/>
        </w:rPr>
        <w:lastRenderedPageBreak/>
        <w:t>При выявлении в ходе предварительного осмотра недостатков о</w:t>
      </w:r>
      <w:r>
        <w:rPr>
          <w:rFonts w:ascii="XO Thames" w:hAnsi="XO Thames" w:cstheme="minorBidi"/>
          <w:sz w:val="26"/>
          <w:szCs w:val="26"/>
        </w:rPr>
        <w:t>казания услуг представитель Заказчика оставляет транспортное средство Исполнителю для устранения недостатков. Устранение недостатков осуществляется за счет Исполнителя в срок, указанный Заказчиком.</w:t>
      </w:r>
    </w:p>
    <w:p w:rsidR="00791100" w:rsidRDefault="00791100">
      <w:pPr>
        <w:spacing w:after="60"/>
        <w:ind w:firstLine="708"/>
        <w:jc w:val="both"/>
        <w:rPr>
          <w:rFonts w:ascii="XO Thames" w:hAnsi="XO Thames" w:cstheme="minorBidi"/>
          <w:sz w:val="26"/>
          <w:szCs w:val="26"/>
        </w:rPr>
      </w:pPr>
    </w:p>
    <w:p w:rsidR="00791100" w:rsidRDefault="001F05A3">
      <w:pPr>
        <w:numPr>
          <w:ilvl w:val="0"/>
          <w:numId w:val="6"/>
        </w:numPr>
        <w:spacing w:after="200" w:line="276" w:lineRule="auto"/>
        <w:jc w:val="center"/>
        <w:rPr>
          <w:rFonts w:ascii="PT Astra Serif" w:hAnsi="PT Astra Serif" w:cstheme="minorBidi"/>
          <w:b/>
          <w:sz w:val="26"/>
          <w:szCs w:val="26"/>
        </w:rPr>
      </w:pPr>
      <w:r>
        <w:rPr>
          <w:rFonts w:ascii="XO Thames" w:hAnsi="XO Thames" w:cstheme="minorBidi"/>
          <w:b/>
          <w:sz w:val="26"/>
          <w:szCs w:val="26"/>
        </w:rPr>
        <w:t>Требования к результатам оказанных услуг.</w:t>
      </w:r>
    </w:p>
    <w:p w:rsidR="00791100" w:rsidRDefault="00791100">
      <w:pPr>
        <w:spacing w:after="60"/>
        <w:ind w:left="-360"/>
        <w:jc w:val="both"/>
        <w:rPr>
          <w:rFonts w:ascii="XO Thames" w:hAnsi="XO Thames" w:cstheme="minorBidi"/>
          <w:b/>
          <w:sz w:val="26"/>
          <w:szCs w:val="26"/>
        </w:rPr>
      </w:pPr>
    </w:p>
    <w:p w:rsidR="00791100" w:rsidRDefault="001F05A3">
      <w:pPr>
        <w:tabs>
          <w:tab w:val="left" w:pos="1134"/>
        </w:tabs>
        <w:spacing w:after="60" w:line="276" w:lineRule="auto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        </w:t>
      </w:r>
      <w:r>
        <w:rPr>
          <w:rFonts w:ascii="XO Thames" w:hAnsi="XO Thames" w:cstheme="minorBidi"/>
          <w:sz w:val="26"/>
          <w:szCs w:val="26"/>
        </w:rPr>
        <w:t>3.1.</w:t>
      </w:r>
      <w:r>
        <w:rPr>
          <w:rFonts w:ascii="XO Thames" w:hAnsi="XO Thames" w:cstheme="minorBidi"/>
          <w:sz w:val="26"/>
          <w:szCs w:val="26"/>
          <w:lang w:val="en-US"/>
        </w:rPr>
        <w:t> </w:t>
      </w:r>
      <w:r>
        <w:rPr>
          <w:rFonts w:ascii="XO Thames" w:hAnsi="XO Thames" w:cstheme="minorBidi"/>
          <w:sz w:val="26"/>
          <w:szCs w:val="26"/>
        </w:rPr>
        <w:t xml:space="preserve"> </w:t>
      </w:r>
      <w:r>
        <w:rPr>
          <w:rFonts w:ascii="XO Thames" w:hAnsi="XO Thames" w:cstheme="minorBidi"/>
          <w:kern w:val="2"/>
          <w:sz w:val="26"/>
          <w:szCs w:val="26"/>
        </w:rPr>
        <w:t>Оказание услуг должно проводиться в условиях станции технического обслуживания на сертифицированном контрольно-диагностическом и технологическом оборудовании для технического обслуживания автомобилей, а также оказанные услуги должны позволить сохрани</w:t>
      </w:r>
      <w:r>
        <w:rPr>
          <w:rFonts w:ascii="XO Thames" w:hAnsi="XO Thames" w:cstheme="minorBidi"/>
          <w:kern w:val="2"/>
          <w:sz w:val="26"/>
          <w:szCs w:val="26"/>
        </w:rPr>
        <w:t>ть гарантию на автомобиль.</w:t>
      </w:r>
    </w:p>
    <w:p w:rsidR="00791100" w:rsidRDefault="001F05A3">
      <w:pPr>
        <w:spacing w:after="6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        3.2.</w:t>
      </w:r>
      <w:r>
        <w:rPr>
          <w:rFonts w:ascii="XO Thames" w:hAnsi="XO Thames" w:cstheme="minorBidi"/>
          <w:sz w:val="26"/>
          <w:szCs w:val="26"/>
          <w:lang w:val="en-US"/>
        </w:rPr>
        <w:t> </w:t>
      </w:r>
      <w:r>
        <w:rPr>
          <w:rFonts w:ascii="XO Thames" w:hAnsi="XO Thames" w:cstheme="minorBidi"/>
          <w:sz w:val="26"/>
          <w:szCs w:val="26"/>
        </w:rPr>
        <w:t xml:space="preserve"> Услуги должны быть оказаны качественно и в срок, с соблюдением </w:t>
      </w:r>
      <w:r>
        <w:rPr>
          <w:rFonts w:ascii="XO Thames" w:hAnsi="XO Thames" w:cstheme="minorBidi"/>
          <w:bCs/>
          <w:sz w:val="26"/>
          <w:szCs w:val="26"/>
        </w:rPr>
        <w:t xml:space="preserve">требований стандартов, технических условий, </w:t>
      </w:r>
      <w:r>
        <w:rPr>
          <w:rFonts w:ascii="XO Thames" w:hAnsi="XO Thames" w:cstheme="minorBidi"/>
          <w:sz w:val="26"/>
          <w:szCs w:val="26"/>
        </w:rPr>
        <w:t>установленных заводами-изготовителями, официальными представителями марок автомобилей.</w:t>
      </w:r>
    </w:p>
    <w:p w:rsidR="00791100" w:rsidRDefault="001F05A3">
      <w:pPr>
        <w:spacing w:after="6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        3.3.</w:t>
      </w:r>
      <w:r>
        <w:rPr>
          <w:rFonts w:ascii="XO Thames" w:hAnsi="XO Thames" w:cstheme="minorBidi"/>
          <w:sz w:val="26"/>
          <w:szCs w:val="26"/>
          <w:lang w:val="en-US"/>
        </w:rPr>
        <w:t> </w:t>
      </w:r>
      <w:r>
        <w:rPr>
          <w:rFonts w:ascii="XO Thames" w:hAnsi="XO Thames" w:cstheme="minorBidi"/>
          <w:sz w:val="26"/>
          <w:szCs w:val="26"/>
        </w:rPr>
        <w:t>Сд</w:t>
      </w:r>
      <w:r>
        <w:rPr>
          <w:rFonts w:ascii="XO Thames" w:hAnsi="XO Thames" w:cstheme="minorBidi"/>
          <w:sz w:val="26"/>
          <w:szCs w:val="26"/>
        </w:rPr>
        <w:t>ача-приемка оказанных услуг осуществляется по факту оказания услуг и оформляется Актом сдачи-приемки оказанных услуг, подписываемым Исполнителем и Заказчиком, с предоставлением Заказчику счета на оплату</w:t>
      </w:r>
      <w:r>
        <w:rPr>
          <w:rFonts w:ascii="XO Thames" w:eastAsiaTheme="minorEastAsia" w:hAnsi="XO Thames" w:cstheme="minorBidi"/>
          <w:sz w:val="22"/>
          <w:szCs w:val="22"/>
        </w:rPr>
        <w:t xml:space="preserve"> </w:t>
      </w:r>
      <w:r>
        <w:rPr>
          <w:rFonts w:ascii="XO Thames" w:hAnsi="XO Thames" w:cstheme="minorBidi"/>
          <w:sz w:val="26"/>
          <w:szCs w:val="26"/>
        </w:rPr>
        <w:t>в порядке, предусмотренном Контрактом.</w:t>
      </w:r>
    </w:p>
    <w:p w:rsidR="00791100" w:rsidRDefault="00791100">
      <w:pPr>
        <w:tabs>
          <w:tab w:val="left" w:pos="1134"/>
        </w:tabs>
        <w:spacing w:after="60" w:line="276" w:lineRule="auto"/>
        <w:jc w:val="both"/>
        <w:rPr>
          <w:rFonts w:ascii="XO Thames" w:hAnsi="XO Thames" w:cstheme="minorBidi"/>
          <w:sz w:val="26"/>
          <w:szCs w:val="26"/>
        </w:rPr>
      </w:pPr>
    </w:p>
    <w:p w:rsidR="00791100" w:rsidRDefault="001F05A3">
      <w:pPr>
        <w:numPr>
          <w:ilvl w:val="0"/>
          <w:numId w:val="4"/>
        </w:numPr>
        <w:spacing w:after="200" w:line="276" w:lineRule="auto"/>
        <w:jc w:val="center"/>
        <w:rPr>
          <w:rFonts w:ascii="PT Astra Serif" w:hAnsi="PT Astra Serif" w:cstheme="minorBidi"/>
          <w:b/>
          <w:sz w:val="26"/>
          <w:szCs w:val="26"/>
        </w:rPr>
      </w:pPr>
      <w:r>
        <w:rPr>
          <w:rFonts w:ascii="XO Thames" w:hAnsi="XO Thames" w:cstheme="minorBidi"/>
          <w:b/>
          <w:sz w:val="26"/>
          <w:szCs w:val="26"/>
        </w:rPr>
        <w:t xml:space="preserve">Гарантийные </w:t>
      </w:r>
      <w:r>
        <w:rPr>
          <w:rFonts w:ascii="XO Thames" w:hAnsi="XO Thames" w:cstheme="minorBidi"/>
          <w:b/>
          <w:sz w:val="26"/>
          <w:szCs w:val="26"/>
        </w:rPr>
        <w:t>обязательства.</w:t>
      </w:r>
    </w:p>
    <w:p w:rsidR="00791100" w:rsidRDefault="00791100">
      <w:pPr>
        <w:spacing w:after="60"/>
        <w:ind w:left="708"/>
        <w:jc w:val="both"/>
        <w:rPr>
          <w:rFonts w:ascii="XO Thames" w:hAnsi="XO Thames" w:cstheme="minorBidi"/>
          <w:b/>
          <w:sz w:val="26"/>
          <w:szCs w:val="26"/>
        </w:rPr>
      </w:pPr>
    </w:p>
    <w:p w:rsidR="00791100" w:rsidRDefault="001F05A3">
      <w:pPr>
        <w:spacing w:after="1" w:line="276" w:lineRule="auto"/>
        <w:ind w:firstLine="54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4.1.  Исполнитель после оказания услуг по техническому обслуживанию обязан передать заказчику автотранспортное средство, отвечающее обязательным требованиям нормативно-технической документации в пределах объема оказанных услуг.</w:t>
      </w:r>
    </w:p>
    <w:p w:rsidR="00791100" w:rsidRDefault="001F05A3">
      <w:pPr>
        <w:spacing w:after="1" w:line="276" w:lineRule="auto"/>
        <w:ind w:firstLine="54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4.2.</w:t>
      </w:r>
      <w:r>
        <w:rPr>
          <w:rFonts w:ascii="XO Thames" w:hAnsi="XO Thames" w:cstheme="minorBidi"/>
          <w:b/>
          <w:sz w:val="26"/>
          <w:szCs w:val="26"/>
        </w:rPr>
        <w:t xml:space="preserve"> </w:t>
      </w:r>
      <w:bookmarkStart w:id="2" w:name="P247"/>
      <w:bookmarkEnd w:id="2"/>
      <w:r>
        <w:rPr>
          <w:rFonts w:ascii="XO Thames" w:hAnsi="XO Thames" w:cstheme="minorBidi"/>
          <w:sz w:val="26"/>
          <w:szCs w:val="26"/>
        </w:rPr>
        <w:t xml:space="preserve"> </w:t>
      </w:r>
      <w:r>
        <w:rPr>
          <w:rFonts w:ascii="XO Thames" w:hAnsi="XO Thames" w:cstheme="minorBidi"/>
          <w:sz w:val="26"/>
          <w:szCs w:val="26"/>
        </w:rPr>
        <w:t>Претензии по качеству и объему оказанных услуг по техническому обслуживанию могут быть предъявлены заказчиком в течение следующих гарантийных сроков:</w:t>
      </w:r>
    </w:p>
    <w:p w:rsidR="00791100" w:rsidRDefault="001F05A3">
      <w:pPr>
        <w:spacing w:after="1" w:line="276" w:lineRule="auto"/>
        <w:ind w:firstLine="540"/>
        <w:jc w:val="both"/>
        <w:rPr>
          <w:rFonts w:ascii="PT Astra Serif" w:hAnsi="PT Astra Serif" w:cstheme="minorBidi"/>
          <w:sz w:val="26"/>
          <w:szCs w:val="26"/>
        </w:rPr>
      </w:pPr>
      <w:r>
        <w:rPr>
          <w:rFonts w:ascii="XO Thames" w:hAnsi="XO Thames" w:cstheme="minorBidi"/>
          <w:sz w:val="26"/>
          <w:szCs w:val="26"/>
        </w:rPr>
        <w:t xml:space="preserve">   -  на услуги по техническому обслуживанию - в течение 6 (шести) месяцев</w:t>
      </w:r>
      <w:r>
        <w:rPr>
          <w:rFonts w:ascii="XO Thames" w:eastAsiaTheme="minorEastAsia" w:hAnsi="XO Thames" w:cstheme="minorBidi"/>
          <w:sz w:val="26"/>
          <w:szCs w:val="26"/>
        </w:rPr>
        <w:t xml:space="preserve"> с даты подписания акта сдачи-пр</w:t>
      </w:r>
      <w:r>
        <w:rPr>
          <w:rFonts w:ascii="XO Thames" w:eastAsiaTheme="minorEastAsia" w:hAnsi="XO Thames" w:cstheme="minorBidi"/>
          <w:sz w:val="26"/>
          <w:szCs w:val="26"/>
        </w:rPr>
        <w:t>иемки оказанных услуг</w:t>
      </w:r>
      <w:r>
        <w:rPr>
          <w:rFonts w:ascii="XO Thames" w:hAnsi="XO Thames" w:cstheme="minorBidi"/>
          <w:sz w:val="26"/>
          <w:szCs w:val="26"/>
        </w:rPr>
        <w:t>.</w:t>
      </w:r>
    </w:p>
    <w:p w:rsidR="00791100" w:rsidRDefault="001F05A3">
      <w:pPr>
        <w:spacing w:after="60" w:line="276" w:lineRule="auto"/>
        <w:ind w:firstLine="709"/>
        <w:jc w:val="both"/>
        <w:rPr>
          <w:rFonts w:ascii="PT Astra Serif" w:eastAsiaTheme="minorEastAsia" w:hAnsi="PT Astra Serif" w:cstheme="minorBidi"/>
          <w:sz w:val="26"/>
          <w:szCs w:val="26"/>
        </w:rPr>
      </w:pPr>
      <w:r>
        <w:rPr>
          <w:rFonts w:ascii="XO Thames" w:eastAsiaTheme="minorEastAsia" w:hAnsi="XO Thames" w:cstheme="minorBidi"/>
          <w:sz w:val="26"/>
          <w:szCs w:val="26"/>
        </w:rPr>
        <w:t>Гарантийный срок продлевается на период устранения дефектов.</w:t>
      </w:r>
    </w:p>
    <w:p w:rsidR="00791100" w:rsidRDefault="001F05A3">
      <w:pPr>
        <w:spacing w:after="200" w:line="276" w:lineRule="auto"/>
        <w:rPr>
          <w:rFonts w:ascii="XO Thames" w:hAnsi="XO Thames" w:cstheme="minorBidi"/>
          <w:b/>
          <w:kern w:val="2"/>
          <w:sz w:val="26"/>
          <w:szCs w:val="26"/>
        </w:rPr>
      </w:pPr>
      <w:r>
        <w:br w:type="page"/>
      </w:r>
    </w:p>
    <w:p w:rsidR="00791100" w:rsidRDefault="00791100">
      <w:pPr>
        <w:spacing w:after="60"/>
        <w:jc w:val="center"/>
        <w:rPr>
          <w:rFonts w:ascii="XO Thames" w:hAnsi="XO Thames" w:cstheme="minorBidi"/>
          <w:b/>
          <w:kern w:val="2"/>
          <w:sz w:val="26"/>
          <w:szCs w:val="26"/>
        </w:rPr>
      </w:pPr>
    </w:p>
    <w:p w:rsidR="00791100" w:rsidRDefault="001F05A3">
      <w:pPr>
        <w:numPr>
          <w:ilvl w:val="0"/>
          <w:numId w:val="4"/>
        </w:numPr>
        <w:spacing w:after="60" w:line="276" w:lineRule="auto"/>
        <w:jc w:val="center"/>
        <w:rPr>
          <w:rFonts w:ascii="PT Astra Serif" w:hAnsi="PT Astra Serif" w:cstheme="minorBidi"/>
          <w:b/>
          <w:kern w:val="2"/>
          <w:sz w:val="26"/>
          <w:szCs w:val="26"/>
        </w:rPr>
      </w:pPr>
      <w:r>
        <w:rPr>
          <w:rFonts w:ascii="XO Thames" w:hAnsi="XO Thames" w:cstheme="minorBidi"/>
          <w:b/>
          <w:kern w:val="2"/>
          <w:sz w:val="26"/>
          <w:szCs w:val="26"/>
        </w:rPr>
        <w:t>Перечень автомобилей</w:t>
      </w:r>
    </w:p>
    <w:tbl>
      <w:tblPr>
        <w:tblW w:w="9653" w:type="dxa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1895"/>
        <w:gridCol w:w="2711"/>
        <w:gridCol w:w="2121"/>
        <w:gridCol w:w="1879"/>
      </w:tblGrid>
      <w:tr w:rsidR="00791100">
        <w:trPr>
          <w:trHeight w:val="771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numPr>
                <w:ilvl w:val="0"/>
                <w:numId w:val="4"/>
              </w:numPr>
              <w:snapToGrid w:val="0"/>
              <w:spacing w:after="60" w:line="276" w:lineRule="auto"/>
              <w:contextualSpacing/>
              <w:jc w:val="center"/>
              <w:rPr>
                <w:rFonts w:ascii="PT Astra Serif" w:hAnsi="PT Astra Serif" w:cstheme="minorBidi"/>
                <w:b/>
                <w:bCs/>
                <w:kern w:val="2"/>
                <w:szCs w:val="26"/>
              </w:rPr>
            </w:pPr>
            <w:r>
              <w:rPr>
                <w:rFonts w:ascii="XO Thames" w:hAnsi="XO Thames" w:cstheme="minorBidi"/>
                <w:b/>
                <w:bCs/>
                <w:kern w:val="2"/>
                <w:sz w:val="22"/>
                <w:szCs w:val="26"/>
              </w:rPr>
              <w:t>№ п/п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  <w:rPr>
                <w:rFonts w:ascii="PT Astra Serif" w:hAnsi="PT Astra Serif" w:cstheme="minorBidi"/>
                <w:b/>
                <w:bCs/>
                <w:kern w:val="2"/>
                <w:szCs w:val="26"/>
              </w:rPr>
            </w:pPr>
            <w:r>
              <w:rPr>
                <w:rFonts w:ascii="XO Thames" w:hAnsi="XO Thames" w:cstheme="minorBidi"/>
                <w:b/>
                <w:bCs/>
                <w:kern w:val="2"/>
                <w:sz w:val="22"/>
                <w:szCs w:val="26"/>
              </w:rPr>
              <w:t>Тип и марка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  <w:rPr>
                <w:rFonts w:ascii="PT Astra Serif" w:hAnsi="PT Astra Serif" w:cstheme="minorBidi"/>
                <w:b/>
                <w:bCs/>
                <w:kern w:val="2"/>
                <w:szCs w:val="26"/>
              </w:rPr>
            </w:pPr>
            <w:r>
              <w:rPr>
                <w:rFonts w:ascii="XO Thames" w:hAnsi="XO Thames" w:cstheme="minorBidi"/>
                <w:b/>
                <w:bCs/>
                <w:kern w:val="2"/>
                <w:sz w:val="22"/>
                <w:szCs w:val="26"/>
              </w:rPr>
              <w:t>Государственный знак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  <w:rPr>
                <w:rFonts w:ascii="PT Astra Serif" w:hAnsi="PT Astra Serif" w:cstheme="minorBidi"/>
                <w:b/>
                <w:bCs/>
                <w:kern w:val="2"/>
                <w:szCs w:val="26"/>
              </w:rPr>
            </w:pPr>
            <w:r>
              <w:rPr>
                <w:rFonts w:ascii="XO Thames" w:hAnsi="XO Thames" w:cstheme="minorBidi"/>
                <w:b/>
                <w:bCs/>
                <w:kern w:val="2"/>
                <w:sz w:val="22"/>
                <w:szCs w:val="26"/>
              </w:rPr>
              <w:t>Год выпуска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  <w:rPr>
                <w:rFonts w:ascii="PT Astra Serif" w:eastAsia="Arial Unicode MS" w:hAnsi="PT Astra Serif" w:cstheme="minorBidi"/>
                <w:b/>
                <w:bCs/>
                <w:kern w:val="2"/>
                <w:szCs w:val="26"/>
              </w:rPr>
            </w:pPr>
            <w:r>
              <w:rPr>
                <w:rFonts w:ascii="XO Thames" w:eastAsia="Arial Unicode MS" w:hAnsi="XO Thames" w:cstheme="minorBidi"/>
                <w:b/>
                <w:bCs/>
                <w:kern w:val="2"/>
                <w:sz w:val="22"/>
                <w:szCs w:val="26"/>
                <w:lang w:val="en-US"/>
              </w:rPr>
              <w:t>VI№</w:t>
            </w:r>
          </w:p>
        </w:tc>
      </w:tr>
      <w:tr w:rsidR="00791100">
        <w:trPr>
          <w:trHeight w:val="299"/>
        </w:trPr>
        <w:tc>
          <w:tcPr>
            <w:tcW w:w="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  <w:rPr>
                <w:rFonts w:eastAsia="Arial Unicode MS"/>
                <w:b/>
                <w:kern w:val="2"/>
                <w:sz w:val="20"/>
                <w:szCs w:val="20"/>
                <w:lang w:val="en-US"/>
              </w:rPr>
            </w:pPr>
            <w:r>
              <w:rPr>
                <w:rFonts w:ascii="XO Thames" w:eastAsia="Arial Unicode MS" w:hAnsi="XO Thames"/>
                <w:b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both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b/>
                <w:kern w:val="2"/>
                <w:sz w:val="18"/>
                <w:szCs w:val="18"/>
                <w:lang w:val="en-US"/>
              </w:rPr>
              <w:t>RENAULT DUSTER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keepNext/>
              <w:tabs>
                <w:tab w:val="left" w:pos="59"/>
              </w:tabs>
              <w:snapToGrid w:val="0"/>
              <w:spacing w:after="60" w:line="276" w:lineRule="auto"/>
              <w:jc w:val="center"/>
              <w:outlineLvl w:val="2"/>
              <w:rPr>
                <w:rFonts w:eastAsia="Arial Unicode MS"/>
                <w:b/>
                <w:kern w:val="2"/>
                <w:sz w:val="20"/>
                <w:szCs w:val="20"/>
              </w:rPr>
            </w:pPr>
            <w:r>
              <w:rPr>
                <w:rFonts w:ascii="XO Thames" w:eastAsia="Arial Unicode MS" w:hAnsi="XO Thames"/>
                <w:b/>
                <w:kern w:val="2"/>
                <w:sz w:val="20"/>
                <w:szCs w:val="20"/>
              </w:rPr>
              <w:t>-*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napToGrid w:val="0"/>
              <w:spacing w:after="60" w:line="276" w:lineRule="auto"/>
              <w:jc w:val="center"/>
            </w:pPr>
            <w:r>
              <w:rPr>
                <w:rFonts w:ascii="XO Thames" w:eastAsia="Arial Unicode MS" w:hAnsi="XO Thames"/>
                <w:b/>
                <w:kern w:val="2"/>
                <w:sz w:val="20"/>
                <w:szCs w:val="20"/>
              </w:rPr>
              <w:t>202</w:t>
            </w:r>
            <w:r>
              <w:rPr>
                <w:rFonts w:ascii="XO Thames" w:eastAsia="Arial Unicode MS" w:hAnsi="XO Thames"/>
                <w:b/>
                <w:kern w:val="2"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keepNext/>
              <w:tabs>
                <w:tab w:val="left" w:pos="54"/>
              </w:tabs>
              <w:snapToGrid w:val="0"/>
              <w:spacing w:after="60" w:line="276" w:lineRule="auto"/>
              <w:ind w:left="864" w:hanging="864"/>
              <w:jc w:val="center"/>
              <w:outlineLvl w:val="3"/>
              <w:rPr>
                <w:rFonts w:eastAsia="Arial Unicode MS"/>
                <w:b/>
                <w:kern w:val="2"/>
                <w:sz w:val="20"/>
                <w:szCs w:val="20"/>
              </w:rPr>
            </w:pPr>
            <w:r>
              <w:rPr>
                <w:rFonts w:ascii="XO Thames" w:eastAsia="Arial Unicode MS" w:hAnsi="XO Thames"/>
                <w:b/>
                <w:kern w:val="2"/>
                <w:sz w:val="20"/>
                <w:szCs w:val="20"/>
              </w:rPr>
              <w:t>-*</w:t>
            </w:r>
          </w:p>
        </w:tc>
      </w:tr>
    </w:tbl>
    <w:p w:rsidR="00791100" w:rsidRDefault="00791100">
      <w:pPr>
        <w:spacing w:after="60"/>
        <w:rPr>
          <w:rFonts w:ascii="XO Thames" w:hAnsi="XO Thames"/>
          <w:kern w:val="2"/>
          <w:sz w:val="20"/>
          <w:szCs w:val="26"/>
        </w:rPr>
      </w:pPr>
    </w:p>
    <w:p w:rsidR="00791100" w:rsidRDefault="001F05A3">
      <w:pPr>
        <w:spacing w:after="60"/>
        <w:rPr>
          <w:kern w:val="2"/>
          <w:sz w:val="20"/>
          <w:szCs w:val="26"/>
        </w:rPr>
      </w:pPr>
      <w:r>
        <w:rPr>
          <w:rFonts w:ascii="XO Thames" w:hAnsi="XO Thames"/>
          <w:kern w:val="2"/>
          <w:sz w:val="20"/>
          <w:szCs w:val="26"/>
        </w:rPr>
        <w:t>*Будет сообщено исполнителю по запросу</w:t>
      </w:r>
    </w:p>
    <w:p w:rsidR="00791100" w:rsidRDefault="00791100">
      <w:pPr>
        <w:spacing w:after="60"/>
        <w:rPr>
          <w:rFonts w:ascii="XO Thames" w:hAnsi="XO Thames"/>
          <w:kern w:val="2"/>
          <w:sz w:val="20"/>
          <w:szCs w:val="26"/>
        </w:rPr>
      </w:pPr>
    </w:p>
    <w:p w:rsidR="00791100" w:rsidRDefault="00791100">
      <w:pPr>
        <w:spacing w:after="60"/>
        <w:rPr>
          <w:rFonts w:ascii="XO Thames" w:hAnsi="XO Thames"/>
          <w:kern w:val="2"/>
          <w:sz w:val="20"/>
          <w:szCs w:val="26"/>
        </w:rPr>
      </w:pPr>
    </w:p>
    <w:p w:rsidR="00791100" w:rsidRDefault="00791100">
      <w:pPr>
        <w:spacing w:after="60"/>
        <w:rPr>
          <w:rFonts w:ascii="XO Thames" w:hAnsi="XO Thames"/>
          <w:kern w:val="2"/>
          <w:sz w:val="20"/>
          <w:szCs w:val="26"/>
        </w:rPr>
        <w:sectPr w:rsidR="00791100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791100" w:rsidRDefault="001F05A3">
      <w:pPr>
        <w:spacing w:after="60"/>
        <w:rPr>
          <w:rFonts w:ascii="XO Thames" w:hAnsi="XO Thames"/>
        </w:rPr>
      </w:pPr>
      <w:r>
        <w:rPr>
          <w:rFonts w:ascii="XO Thames" w:hAnsi="XO Thames"/>
          <w:b/>
          <w:bCs/>
          <w:color w:val="000000"/>
          <w:sz w:val="26"/>
          <w:szCs w:val="26"/>
        </w:rPr>
        <w:lastRenderedPageBreak/>
        <w:t>Требования к оказанию услуг п</w:t>
      </w:r>
      <w:bookmarkStart w:id="3" w:name="__DdeLink__1527_1832196277"/>
      <w:r>
        <w:rPr>
          <w:rFonts w:ascii="XO Thames" w:hAnsi="XO Thames"/>
          <w:b/>
          <w:bCs/>
          <w:color w:val="000000"/>
          <w:sz w:val="26"/>
          <w:szCs w:val="26"/>
        </w:rPr>
        <w:t xml:space="preserve">о техническому обслуживанию и (или) ремонту служебного автотранспорта </w:t>
      </w:r>
    </w:p>
    <w:p w:rsidR="00791100" w:rsidRDefault="001F05A3">
      <w:pPr>
        <w:spacing w:after="60"/>
        <w:ind w:left="720"/>
        <w:jc w:val="center"/>
      </w:pPr>
      <w:r>
        <w:rPr>
          <w:rFonts w:ascii="XO Thames" w:hAnsi="XO Thames"/>
          <w:b/>
          <w:kern w:val="2"/>
          <w:sz w:val="26"/>
          <w:szCs w:val="26"/>
          <w:lang w:val="en-US"/>
        </w:rPr>
        <w:t>RENAULT DUSTER</w:t>
      </w:r>
      <w:r>
        <w:rPr>
          <w:rFonts w:ascii="XO Thames" w:eastAsia="Arial Unicode MS" w:hAnsi="XO Thames"/>
          <w:b/>
          <w:kern w:val="2"/>
          <w:szCs w:val="26"/>
        </w:rPr>
        <w:t xml:space="preserve"> 202</w:t>
      </w:r>
      <w:r>
        <w:rPr>
          <w:rFonts w:ascii="XO Thames" w:eastAsia="Arial Unicode MS" w:hAnsi="XO Thames"/>
          <w:b/>
          <w:kern w:val="2"/>
          <w:szCs w:val="26"/>
        </w:rPr>
        <w:t>0</w:t>
      </w:r>
      <w:r>
        <w:rPr>
          <w:rFonts w:ascii="XO Thames" w:eastAsia="Arial Unicode MS" w:hAnsi="XO Thames"/>
          <w:b/>
          <w:kern w:val="2"/>
          <w:szCs w:val="26"/>
        </w:rPr>
        <w:t xml:space="preserve"> года выпуска </w:t>
      </w:r>
      <w:bookmarkEnd w:id="3"/>
    </w:p>
    <w:tbl>
      <w:tblPr>
        <w:tblW w:w="15026" w:type="dxa"/>
        <w:tblInd w:w="-176" w:type="dxa"/>
        <w:tblLook w:val="01E0" w:firstRow="1" w:lastRow="1" w:firstColumn="1" w:lastColumn="1" w:noHBand="0" w:noVBand="0"/>
      </w:tblPr>
      <w:tblGrid>
        <w:gridCol w:w="524"/>
        <w:gridCol w:w="1842"/>
        <w:gridCol w:w="1118"/>
        <w:gridCol w:w="1759"/>
        <w:gridCol w:w="1128"/>
        <w:gridCol w:w="939"/>
        <w:gridCol w:w="1200"/>
        <w:gridCol w:w="2442"/>
        <w:gridCol w:w="1666"/>
        <w:gridCol w:w="1141"/>
        <w:gridCol w:w="1267"/>
      </w:tblGrid>
      <w:tr w:rsidR="00791100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№</w:t>
            </w:r>
          </w:p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Наименование Услуги/ОКПД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Количество (усл. ед.)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Состав</w:t>
            </w:r>
          </w:p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услуг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Количество (усл.ед)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Цена за единицу в руб.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Стоимость у</w:t>
            </w: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слуг</w:t>
            </w:r>
          </w:p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(руб.)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Наименование расходных материалов, используемых при оказании услуг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Количество/ед.изм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ind w:right="11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Цена за единицу руб.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ind w:right="11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Стоимость расходных материалов (руб.)</w:t>
            </w:r>
          </w:p>
        </w:tc>
      </w:tr>
      <w:tr w:rsidR="00791100">
        <w:trPr>
          <w:trHeight w:val="2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 xml:space="preserve">Оказание услуг </w:t>
            </w: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br/>
              <w:t>по диагностике, техническому</w:t>
            </w:r>
          </w:p>
          <w:p w:rsidR="00791100" w:rsidRDefault="001F05A3">
            <w:pPr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 xml:space="preserve">обслуживанию и ремонту автотранспортных средств </w:t>
            </w:r>
            <w:r>
              <w:rPr>
                <w:rFonts w:ascii="XO Thames" w:hAnsi="XO Thames"/>
                <w:b/>
                <w:kern w:val="2"/>
                <w:sz w:val="22"/>
                <w:szCs w:val="22"/>
                <w:lang w:val="en-US"/>
              </w:rPr>
              <w:t>RENAULT</w:t>
            </w:r>
            <w:r w:rsidRPr="007D7261">
              <w:rPr>
                <w:rFonts w:ascii="XO Thames" w:hAnsi="XO Thames"/>
                <w:b/>
                <w:kern w:val="2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b/>
                <w:kern w:val="2"/>
                <w:sz w:val="22"/>
                <w:szCs w:val="22"/>
                <w:lang w:val="en-US"/>
              </w:rPr>
              <w:t>DUSTER</w:t>
            </w:r>
            <w:r>
              <w:rPr>
                <w:rFonts w:ascii="XO Thames" w:hAnsi="XO Thames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(Замена датчика давления масла для а/м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RENAULT</w:t>
            </w:r>
            <w:r w:rsidRPr="007D7261">
              <w:rPr>
                <w:rFonts w:ascii="XO Thames" w:hAnsi="XO Thames"/>
                <w:kern w:val="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DUSTER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 (соответствующей комплектации)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Датчик давления масла ГУР для 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br/>
              <w:t xml:space="preserve">а/м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RENAULT</w:t>
            </w:r>
            <w:r w:rsidRPr="007D7261">
              <w:rPr>
                <w:rFonts w:ascii="XO Thames" w:hAnsi="XO Thames"/>
                <w:kern w:val="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DUSTER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 (соответствующей комплектации)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</w:tr>
      <w:tr w:rsidR="00791100">
        <w:trPr>
          <w:trHeight w:val="219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замена масла гидро усилителя руля в а/м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RENAULT</w:t>
            </w:r>
            <w:r w:rsidRPr="007D7261">
              <w:rPr>
                <w:rFonts w:ascii="XO Thames" w:hAnsi="XO Thames"/>
                <w:kern w:val="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DUSTER</w:t>
            </w:r>
          </w:p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kern w:val="2"/>
                <w:sz w:val="18"/>
                <w:szCs w:val="18"/>
                <w:lang w:val="en-US" w:eastAsia="en-US"/>
              </w:rPr>
              <w:t>(соответствующей комплектации)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Масло ГУР согласно допуска 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br/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 xml:space="preserve">для а/м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RENAULT</w:t>
            </w:r>
            <w:r w:rsidRPr="007D7261">
              <w:rPr>
                <w:rFonts w:ascii="XO Thames" w:hAnsi="XO Thames"/>
                <w:kern w:val="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kern w:val="2"/>
                <w:sz w:val="18"/>
                <w:szCs w:val="18"/>
                <w:lang w:val="en-US"/>
              </w:rPr>
              <w:t>DUSTER</w:t>
            </w:r>
            <w:r w:rsidRPr="007D7261">
              <w:rPr>
                <w:rFonts w:ascii="XO Thames" w:hAnsi="XO Thames"/>
                <w:kern w:val="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>(соответствующей комплектации)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1F05A3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1 л.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after="6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91100">
        <w:trPr>
          <w:trHeight w:val="2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0" w:rsidRDefault="001F05A3">
            <w:pPr>
              <w:spacing w:after="6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  <w:lang w:eastAsia="en-US"/>
              </w:rPr>
              <w:t>(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>ОКПД2: 45.20.11.214 – Услуги по ремонту рулевого управления и подвески</w:t>
            </w:r>
            <w:r>
              <w:rPr>
                <w:rFonts w:ascii="XO Thames" w:hAnsi="XO Thames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3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jc w:val="center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0" w:rsidRDefault="00791100">
            <w:pPr>
              <w:spacing w:line="254" w:lineRule="auto"/>
              <w:rPr>
                <w:rFonts w:ascii="XO Thames" w:hAnsi="XO Thames"/>
                <w:sz w:val="18"/>
                <w:szCs w:val="18"/>
                <w:lang w:eastAsia="en-US"/>
              </w:rPr>
            </w:pPr>
          </w:p>
        </w:tc>
      </w:tr>
      <w:tr w:rsidR="00791100">
        <w:trPr>
          <w:trHeight w:val="20"/>
        </w:trPr>
        <w:tc>
          <w:tcPr>
            <w:tcW w:w="15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0" w:rsidRDefault="001F05A3">
            <w:pPr>
              <w:spacing w:line="254" w:lineRule="auto"/>
              <w:rPr>
                <w:rFonts w:ascii="XO Thames" w:hAnsi="XO Thames"/>
                <w:b/>
                <w:sz w:val="18"/>
                <w:szCs w:val="18"/>
                <w:lang w:eastAsia="en-US"/>
              </w:rPr>
            </w:pP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Ит</w:t>
            </w:r>
            <w:r>
              <w:rPr>
                <w:rFonts w:ascii="XO Thames" w:hAnsi="XO Thames"/>
                <w:b/>
                <w:sz w:val="18"/>
                <w:szCs w:val="18"/>
                <w:lang w:eastAsia="en-US"/>
              </w:rPr>
              <w:t>ого:</w:t>
            </w:r>
          </w:p>
        </w:tc>
      </w:tr>
    </w:tbl>
    <w:tbl>
      <w:tblPr>
        <w:tblpPr w:leftFromText="180" w:rightFromText="180" w:vertAnchor="text" w:horzAnchor="page" w:tblpX="2233" w:tblpY="778"/>
        <w:tblW w:w="8363" w:type="dxa"/>
        <w:tblLook w:val="04A0" w:firstRow="1" w:lastRow="0" w:firstColumn="1" w:lastColumn="0" w:noHBand="0" w:noVBand="1"/>
      </w:tblPr>
      <w:tblGrid>
        <w:gridCol w:w="4143"/>
        <w:gridCol w:w="4220"/>
      </w:tblGrid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r>
              <w:rPr>
                <w:b/>
                <w:caps/>
                <w:color w:val="000000" w:themeColor="text1"/>
                <w:sz w:val="26"/>
                <w:szCs w:val="26"/>
              </w:rPr>
              <w:t>заказчик:</w:t>
            </w:r>
            <w:bookmarkStart w:id="4" w:name="__UnoMark__1057_1832196277"/>
            <w:bookmarkEnd w:id="4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5" w:name="__UnoMark__1058_1832196277"/>
            <w:bookmarkEnd w:id="5"/>
            <w:r>
              <w:rPr>
                <w:b/>
                <w:caps/>
                <w:color w:val="000000" w:themeColor="text1"/>
                <w:sz w:val="26"/>
                <w:szCs w:val="26"/>
              </w:rPr>
              <w:t>исполнитель:</w:t>
            </w:r>
            <w:bookmarkStart w:id="6" w:name="__UnoMark__1059_1832196277"/>
            <w:bookmarkEnd w:id="6"/>
          </w:p>
        </w:tc>
      </w:tr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bookmarkStart w:id="7" w:name="__UnoMark__1060_1832196277"/>
            <w:bookmarkEnd w:id="7"/>
            <w:r>
              <w:rPr>
                <w:color w:val="000000" w:themeColor="text1"/>
                <w:sz w:val="26"/>
                <w:szCs w:val="26"/>
              </w:rPr>
              <w:t>_____________</w:t>
            </w:r>
            <w:bookmarkStart w:id="8" w:name="__UnoMark__1061_1832196277"/>
            <w:bookmarkEnd w:id="8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9" w:name="__UnoMark__1062_1832196277"/>
            <w:bookmarkEnd w:id="9"/>
            <w:r>
              <w:rPr>
                <w:color w:val="000000" w:themeColor="text1"/>
                <w:sz w:val="26"/>
                <w:szCs w:val="26"/>
              </w:rPr>
              <w:t>_______________</w:t>
            </w:r>
            <w:bookmarkStart w:id="10" w:name="__UnoMark__1063_1832196277"/>
            <w:bookmarkEnd w:id="10"/>
          </w:p>
        </w:tc>
      </w:tr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bookmarkStart w:id="11" w:name="__UnoMark__1064_1832196277"/>
            <w:bookmarkEnd w:id="11"/>
            <w:r>
              <w:rPr>
                <w:color w:val="000000" w:themeColor="text1"/>
                <w:sz w:val="26"/>
                <w:szCs w:val="26"/>
                <w:vertAlign w:val="superscript"/>
              </w:rPr>
              <w:t>(должность)</w:t>
            </w:r>
            <w:bookmarkStart w:id="12" w:name="__UnoMark__1065_1832196277"/>
            <w:bookmarkEnd w:id="12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13" w:name="__UnoMark__1066_1832196277"/>
            <w:bookmarkEnd w:id="13"/>
            <w:r>
              <w:rPr>
                <w:color w:val="000000" w:themeColor="text1"/>
                <w:sz w:val="26"/>
                <w:szCs w:val="26"/>
                <w:vertAlign w:val="superscript"/>
              </w:rPr>
              <w:t>(должность)</w:t>
            </w:r>
            <w:bookmarkStart w:id="14" w:name="__UnoMark__1067_1832196277"/>
            <w:bookmarkEnd w:id="14"/>
          </w:p>
        </w:tc>
      </w:tr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bookmarkStart w:id="15" w:name="__UnoMark__1068_1832196277"/>
            <w:bookmarkEnd w:id="15"/>
            <w:r>
              <w:rPr>
                <w:color w:val="000000" w:themeColor="text1"/>
                <w:sz w:val="26"/>
                <w:szCs w:val="26"/>
              </w:rPr>
              <w:t>______________ __</w:t>
            </w:r>
            <w:bookmarkStart w:id="16" w:name="__UnoMark__1069_1832196277"/>
            <w:bookmarkEnd w:id="16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17" w:name="__UnoMark__1070_1832196277"/>
            <w:bookmarkEnd w:id="17"/>
            <w:r>
              <w:rPr>
                <w:color w:val="000000" w:themeColor="text1"/>
                <w:sz w:val="26"/>
                <w:szCs w:val="26"/>
              </w:rPr>
              <w:t xml:space="preserve">_____________ </w:t>
            </w:r>
            <w: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________</w:t>
            </w:r>
            <w:bookmarkStart w:id="18" w:name="__UnoMark__1071_1832196277"/>
            <w:bookmarkEnd w:id="18"/>
          </w:p>
        </w:tc>
      </w:tr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bookmarkStart w:id="19" w:name="__UnoMark__1072_1832196277"/>
            <w:bookmarkEnd w:id="19"/>
            <w:r>
              <w:rPr>
                <w:color w:val="000000" w:themeColor="text1"/>
                <w:sz w:val="26"/>
                <w:szCs w:val="26"/>
                <w:vertAlign w:val="superscript"/>
              </w:rPr>
              <w:t>(подпись, фамилия и инициалы)</w:t>
            </w:r>
            <w:bookmarkStart w:id="20" w:name="__UnoMark__1073_1832196277"/>
            <w:bookmarkEnd w:id="20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21" w:name="__UnoMark__1074_1832196277"/>
            <w:bookmarkEnd w:id="21"/>
            <w:r>
              <w:rPr>
                <w:color w:val="000000" w:themeColor="text1"/>
                <w:sz w:val="26"/>
                <w:szCs w:val="26"/>
                <w:vertAlign w:val="superscript"/>
              </w:rPr>
              <w:t>(подпись, фамилия и инициалы)</w:t>
            </w:r>
            <w:bookmarkStart w:id="22" w:name="__UnoMark__1075_1832196277"/>
            <w:bookmarkEnd w:id="22"/>
          </w:p>
        </w:tc>
      </w:tr>
      <w:tr w:rsidR="00791100">
        <w:tc>
          <w:tcPr>
            <w:tcW w:w="4143" w:type="dxa"/>
            <w:shd w:val="clear" w:color="auto" w:fill="auto"/>
          </w:tcPr>
          <w:p w:rsidR="00791100" w:rsidRDefault="001F05A3">
            <w:pPr>
              <w:jc w:val="center"/>
            </w:pPr>
            <w:bookmarkStart w:id="23" w:name="__UnoMark__1076_1832196277"/>
            <w:bookmarkEnd w:id="23"/>
            <w:r>
              <w:rPr>
                <w:color w:val="000000" w:themeColor="text1"/>
                <w:sz w:val="26"/>
                <w:szCs w:val="26"/>
              </w:rPr>
              <w:t>___ ____________ 20__ г.</w:t>
            </w:r>
          </w:p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М.П.</w:t>
            </w:r>
            <w:bookmarkStart w:id="24" w:name="__UnoMark__1077_1832196277"/>
            <w:bookmarkEnd w:id="24"/>
          </w:p>
        </w:tc>
        <w:tc>
          <w:tcPr>
            <w:tcW w:w="4219" w:type="dxa"/>
            <w:shd w:val="clear" w:color="auto" w:fill="auto"/>
          </w:tcPr>
          <w:p w:rsidR="00791100" w:rsidRDefault="001F05A3">
            <w:pPr>
              <w:jc w:val="center"/>
            </w:pPr>
            <w:bookmarkStart w:id="25" w:name="__UnoMark__1078_1832196277"/>
            <w:bookmarkEnd w:id="25"/>
            <w:r>
              <w:rPr>
                <w:color w:val="000000" w:themeColor="text1"/>
                <w:sz w:val="26"/>
                <w:szCs w:val="26"/>
              </w:rPr>
              <w:t>___ ____________ 20__ г.</w:t>
            </w:r>
          </w:p>
          <w:p w:rsidR="00791100" w:rsidRDefault="001F05A3">
            <w:pPr>
              <w:jc w:val="center"/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>М.П.</w:t>
            </w:r>
          </w:p>
        </w:tc>
      </w:tr>
    </w:tbl>
    <w:p w:rsidR="00791100" w:rsidRDefault="00791100">
      <w:pPr>
        <w:widowControl w:val="0"/>
        <w:tabs>
          <w:tab w:val="left" w:pos="5670"/>
        </w:tabs>
        <w:rPr>
          <w:rFonts w:ascii="XO Thames" w:hAnsi="XO Thames"/>
        </w:rPr>
      </w:pPr>
    </w:p>
    <w:sectPr w:rsidR="00791100">
      <w:headerReference w:type="default" r:id="rId10"/>
      <w:pgSz w:w="16838" w:h="11906" w:orient="landscape"/>
      <w:pgMar w:top="1560" w:right="1134" w:bottom="851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5A3" w:rsidRDefault="001F05A3">
      <w:r>
        <w:separator/>
      </w:r>
    </w:p>
  </w:endnote>
  <w:endnote w:type="continuationSeparator" w:id="0">
    <w:p w:rsidR="001F05A3" w:rsidRDefault="001F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NewRomanPSMT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5A3" w:rsidRDefault="001F05A3">
      <w:r>
        <w:separator/>
      </w:r>
    </w:p>
  </w:footnote>
  <w:footnote w:type="continuationSeparator" w:id="0">
    <w:p w:rsidR="001F05A3" w:rsidRDefault="001F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00" w:rsidRDefault="001F05A3">
    <w:pPr>
      <w:pStyle w:val="af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5A8"/>
    <w:multiLevelType w:val="multilevel"/>
    <w:tmpl w:val="A74C8D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-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1" w15:restartNumberingAfterBreak="0">
    <w:nsid w:val="38061008"/>
    <w:multiLevelType w:val="multilevel"/>
    <w:tmpl w:val="67267B5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5A6B11FB"/>
    <w:multiLevelType w:val="multilevel"/>
    <w:tmpl w:val="145668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5CB12CE5"/>
    <w:multiLevelType w:val="multilevel"/>
    <w:tmpl w:val="F3E8B6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CFA2ABC"/>
    <w:multiLevelType w:val="multilevel"/>
    <w:tmpl w:val="699C19D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83BD4"/>
    <w:multiLevelType w:val="multilevel"/>
    <w:tmpl w:val="EFC02A72"/>
    <w:lvl w:ilvl="0">
      <w:start w:val="8"/>
      <w:numFmt w:val="decimal"/>
      <w:lvlText w:val="%1."/>
      <w:lvlJc w:val="left"/>
      <w:pPr>
        <w:ind w:left="525" w:hanging="525"/>
      </w:pPr>
    </w:lvl>
    <w:lvl w:ilvl="1">
      <w:start w:val="9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6A504F89"/>
    <w:multiLevelType w:val="multilevel"/>
    <w:tmpl w:val="2722B2D2"/>
    <w:lvl w:ilvl="0">
      <w:start w:val="3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00"/>
    <w:rsid w:val="001F05A3"/>
    <w:rsid w:val="00791100"/>
    <w:rsid w:val="007D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D026"/>
  <w15:docId w15:val="{3C3EF803-A11F-433B-ACE4-198C6713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74C9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Знак2"/>
    <w:basedOn w:val="a0"/>
    <w:link w:val="a3"/>
    <w:qFormat/>
    <w:rsid w:val="00EF74C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qFormat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basedOn w:val="a0"/>
    <w:link w:val="33"/>
    <w:qFormat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Название Знак"/>
    <w:basedOn w:val="a0"/>
    <w:qFormat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qFormat/>
    <w:rsid w:val="00EF74C9"/>
  </w:style>
  <w:style w:type="character" w:customStyle="1" w:styleId="a9">
    <w:name w:val="Нижний колонтитул Знак"/>
    <w:basedOn w:val="a0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2"/>
    <w:uiPriority w:val="99"/>
    <w:qFormat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rsid w:val="00EF74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basedOn w:val="a0"/>
    <w:link w:val="ConsNormal"/>
    <w:semiHidden/>
    <w:qFormat/>
    <w:rsid w:val="00EF74C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сноски Знак"/>
    <w:basedOn w:val="a0"/>
    <w:qFormat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sid w:val="00EF74C9"/>
    <w:rPr>
      <w:vertAlign w:val="superscript"/>
    </w:rPr>
  </w:style>
  <w:style w:type="character" w:customStyle="1" w:styleId="10">
    <w:name w:val="Основной текст Знак1"/>
    <w:qFormat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3">
    <w:name w:val="Font Style13"/>
    <w:uiPriority w:val="99"/>
    <w:qFormat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EF74C9"/>
    <w:rPr>
      <w:rFonts w:ascii="Times New Roman" w:hAnsi="Times New Roman" w:cs="Times New Roman"/>
      <w:sz w:val="26"/>
      <w:szCs w:val="26"/>
    </w:rPr>
  </w:style>
  <w:style w:type="character" w:styleId="ad">
    <w:name w:val="Placeholder Text"/>
    <w:basedOn w:val="a0"/>
    <w:uiPriority w:val="99"/>
    <w:semiHidden/>
    <w:qFormat/>
    <w:rsid w:val="00EF74C9"/>
    <w:rPr>
      <w:color w:val="808080"/>
    </w:rPr>
  </w:style>
  <w:style w:type="character" w:customStyle="1" w:styleId="ae">
    <w:name w:val="Текст концевой сноски Знак"/>
    <w:basedOn w:val="a0"/>
    <w:uiPriority w:val="99"/>
    <w:semiHidden/>
    <w:qFormat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F74C9"/>
    <w:rPr>
      <w:vertAlign w:val="superscript"/>
    </w:rPr>
  </w:style>
  <w:style w:type="character" w:customStyle="1" w:styleId="af0">
    <w:name w:val="Подзаголовок Знак"/>
    <w:basedOn w:val="a0"/>
    <w:qFormat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1">
    <w:name w:val="Текст примечания Знак"/>
    <w:basedOn w:val="a0"/>
    <w:uiPriority w:val="99"/>
    <w:semiHidden/>
    <w:qFormat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FontStyle15">
    <w:name w:val="Font Style15"/>
    <w:qFormat/>
    <w:rsid w:val="00C511DC"/>
    <w:rPr>
      <w:rFonts w:ascii="Times New Roman" w:hAnsi="Times New Roman" w:cs="Times New Roman"/>
      <w:sz w:val="22"/>
      <w:szCs w:val="22"/>
    </w:rPr>
  </w:style>
  <w:style w:type="character" w:customStyle="1" w:styleId="af2">
    <w:name w:val="Основной текст_"/>
    <w:link w:val="11"/>
    <w:qFormat/>
    <w:locked/>
    <w:rsid w:val="00052065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af3">
    <w:name w:val="Без интервала Знак"/>
    <w:qFormat/>
    <w:locked/>
    <w:rsid w:val="009F2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next w:val="a3"/>
    <w:qFormat/>
    <w:rsid w:val="00EF74C9"/>
    <w:rPr>
      <w:rFonts w:ascii="Arial" w:eastAsia="Times New Roman" w:hAnsi="Arial" w:cs="Arial"/>
      <w:b/>
      <w:bCs/>
      <w:sz w:val="24"/>
      <w:lang w:eastAsia="ru-RU"/>
    </w:rPr>
  </w:style>
  <w:style w:type="paragraph" w:styleId="a3">
    <w:name w:val="Body Text"/>
    <w:basedOn w:val="a"/>
    <w:link w:val="21"/>
    <w:rsid w:val="00EF74C9"/>
    <w:pPr>
      <w:widowControl w:val="0"/>
      <w:jc w:val="both"/>
    </w:pPr>
    <w:rPr>
      <w:color w:val="000000"/>
      <w:sz w:val="28"/>
      <w:szCs w:val="28"/>
    </w:rPr>
  </w:style>
  <w:style w:type="paragraph" w:styleId="af4">
    <w:name w:val="List"/>
    <w:basedOn w:val="a3"/>
    <w:rPr>
      <w:rFonts w:cs="Droid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6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Title">
    <w:name w:val="ConsPlusTitle"/>
    <w:qFormat/>
    <w:rsid w:val="00C47760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47760"/>
    <w:pPr>
      <w:ind w:left="720"/>
      <w:contextualSpacing/>
    </w:pPr>
  </w:style>
  <w:style w:type="paragraph" w:styleId="af8">
    <w:name w:val="Body Text Indent"/>
    <w:basedOn w:val="a"/>
    <w:uiPriority w:val="99"/>
    <w:rsid w:val="00EF74C9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EF74C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3">
    <w:name w:val="Обычный1"/>
    <w:qFormat/>
    <w:rsid w:val="00EF74C9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10"/>
    <w:qFormat/>
    <w:rsid w:val="00EF74C9"/>
    <w:pPr>
      <w:spacing w:after="120"/>
    </w:pPr>
    <w:rPr>
      <w:sz w:val="16"/>
      <w:szCs w:val="16"/>
    </w:rPr>
  </w:style>
  <w:style w:type="paragraph" w:styleId="af9">
    <w:name w:val="Title"/>
    <w:basedOn w:val="a"/>
    <w:qFormat/>
    <w:rsid w:val="00EF74C9"/>
    <w:pPr>
      <w:jc w:val="center"/>
    </w:pPr>
    <w:rPr>
      <w:sz w:val="28"/>
      <w:szCs w:val="20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uiPriority w:val="99"/>
    <w:rsid w:val="00EF74C9"/>
    <w:pPr>
      <w:tabs>
        <w:tab w:val="center" w:pos="4677"/>
        <w:tab w:val="right" w:pos="9355"/>
      </w:tabs>
    </w:pPr>
  </w:style>
  <w:style w:type="paragraph" w:customStyle="1" w:styleId="311">
    <w:name w:val="Основной текст с отступом 31"/>
    <w:basedOn w:val="13"/>
    <w:qFormat/>
    <w:rsid w:val="00EF74C9"/>
    <w:pPr>
      <w:spacing w:line="360" w:lineRule="auto"/>
      <w:ind w:firstLine="709"/>
      <w:jc w:val="both"/>
    </w:pPr>
  </w:style>
  <w:style w:type="paragraph" w:customStyle="1" w:styleId="24">
    <w:name w:val="Текст_начало_2"/>
    <w:basedOn w:val="a"/>
    <w:link w:val="23"/>
    <w:qFormat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3"/>
    <w:qFormat/>
    <w:rsid w:val="00EF74C9"/>
    <w:pPr>
      <w:spacing w:line="360" w:lineRule="auto"/>
      <w:ind w:firstLine="851"/>
      <w:jc w:val="both"/>
    </w:pPr>
  </w:style>
  <w:style w:type="paragraph" w:styleId="afc">
    <w:name w:val="footer"/>
    <w:basedOn w:val="a"/>
    <w:uiPriority w:val="99"/>
    <w:rsid w:val="00EF74C9"/>
    <w:pPr>
      <w:tabs>
        <w:tab w:val="center" w:pos="4677"/>
        <w:tab w:val="right" w:pos="9355"/>
      </w:tabs>
    </w:pPr>
  </w:style>
  <w:style w:type="paragraph" w:styleId="25">
    <w:name w:val="Body Text 2"/>
    <w:basedOn w:val="a"/>
    <w:uiPriority w:val="99"/>
    <w:qFormat/>
    <w:rsid w:val="00EF74C9"/>
    <w:pPr>
      <w:jc w:val="both"/>
    </w:pPr>
    <w:rPr>
      <w:sz w:val="28"/>
      <w:szCs w:val="28"/>
    </w:rPr>
  </w:style>
  <w:style w:type="paragraph" w:styleId="afd">
    <w:name w:val="Balloon Text"/>
    <w:basedOn w:val="a"/>
    <w:uiPriority w:val="99"/>
    <w:semiHidden/>
    <w:qFormat/>
    <w:rsid w:val="00EF74C9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link w:val="210"/>
    <w:qFormat/>
    <w:rsid w:val="00EF74C9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e">
    <w:name w:val="Block Text"/>
    <w:basedOn w:val="a"/>
    <w:qFormat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EF74C9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0">
    <w:name w:val="ConsNormal"/>
    <w:semiHidden/>
    <w:qFormat/>
    <w:rsid w:val="00EF74C9"/>
    <w:pPr>
      <w:widowControl w:val="0"/>
      <w:ind w:right="19772" w:firstLine="720"/>
    </w:pPr>
    <w:rPr>
      <w:rFonts w:ascii="Arial" w:eastAsia="Times New Roman" w:hAnsi="Arial" w:cs="Arial"/>
      <w:szCs w:val="20"/>
      <w:lang w:eastAsia="ru-RU"/>
    </w:rPr>
  </w:style>
  <w:style w:type="paragraph" w:styleId="aff">
    <w:name w:val="footnote text"/>
    <w:basedOn w:val="a"/>
    <w:rsid w:val="00EF74C9"/>
    <w:rPr>
      <w:sz w:val="20"/>
      <w:szCs w:val="20"/>
    </w:rPr>
  </w:style>
  <w:style w:type="paragraph" w:customStyle="1" w:styleId="ConsPlusNormal">
    <w:name w:val="ConsPlusNormal"/>
    <w:qFormat/>
    <w:rsid w:val="00EF74C9"/>
    <w:rPr>
      <w:rFonts w:ascii="Arial" w:eastAsia="Times New Roman" w:hAnsi="Arial" w:cs="Arial"/>
      <w:szCs w:val="20"/>
      <w:lang w:eastAsia="ru-RU"/>
    </w:rPr>
  </w:style>
  <w:style w:type="paragraph" w:customStyle="1" w:styleId="210">
    <w:name w:val="Основной текст с отступом 2 Знак1"/>
    <w:link w:val="26"/>
    <w:uiPriority w:val="99"/>
    <w:qFormat/>
    <w:rsid w:val="00EF74C9"/>
    <w:pPr>
      <w:widowControl w:val="0"/>
      <w:ind w:left="120" w:firstLine="560"/>
    </w:pPr>
    <w:rPr>
      <w:rFonts w:ascii="Arial" w:eastAsia="Times New Roman" w:hAnsi="Arial" w:cs="Arial"/>
      <w:sz w:val="24"/>
      <w:lang w:eastAsia="ru-RU"/>
    </w:rPr>
  </w:style>
  <w:style w:type="paragraph" w:customStyle="1" w:styleId="211">
    <w:name w:val="Основной текст 21"/>
    <w:basedOn w:val="a"/>
    <w:qFormat/>
    <w:rsid w:val="00EF74C9"/>
    <w:pPr>
      <w:widowControl w:val="0"/>
      <w:suppressAutoHyphens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0">
    <w:name w:val="Обычный.Нормальный абзац Знак"/>
    <w:qFormat/>
    <w:rsid w:val="00EF74C9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No Spacing"/>
    <w:qFormat/>
    <w:rsid w:val="00EF74C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 Знак1"/>
    <w:basedOn w:val="a"/>
    <w:link w:val="34"/>
    <w:qFormat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paragraph" w:styleId="aff2">
    <w:name w:val="endnote text"/>
    <w:basedOn w:val="a"/>
    <w:uiPriority w:val="99"/>
    <w:semiHidden/>
    <w:unhideWhenUsed/>
    <w:rsid w:val="00EF74C9"/>
    <w:pPr>
      <w:jc w:val="both"/>
    </w:pPr>
    <w:rPr>
      <w:sz w:val="20"/>
      <w:szCs w:val="20"/>
    </w:rPr>
  </w:style>
  <w:style w:type="paragraph" w:styleId="aff3">
    <w:name w:val="Subtitle"/>
    <w:basedOn w:val="a"/>
    <w:next w:val="a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paragraph" w:customStyle="1" w:styleId="ConsPlusNonformat">
    <w:name w:val="ConsPlusNonformat"/>
    <w:qFormat/>
    <w:rsid w:val="00EF74C9"/>
    <w:pPr>
      <w:widowControl w:val="0"/>
      <w:suppressAutoHyphens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35">
    <w:name w:val="Обычный3"/>
    <w:qFormat/>
    <w:rsid w:val="00773994"/>
    <w:pPr>
      <w:widowControl w:val="0"/>
      <w:ind w:left="120" w:firstLine="56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20">
    <w:name w:val="Основной текст с отступом 32"/>
    <w:basedOn w:val="35"/>
    <w:qFormat/>
    <w:rsid w:val="00773994"/>
    <w:pPr>
      <w:spacing w:line="360" w:lineRule="auto"/>
      <w:ind w:left="0" w:firstLine="709"/>
      <w:jc w:val="both"/>
    </w:pPr>
  </w:style>
  <w:style w:type="paragraph" w:styleId="aff4">
    <w:name w:val="annotation text"/>
    <w:basedOn w:val="a"/>
    <w:uiPriority w:val="99"/>
    <w:semiHidden/>
    <w:unhideWhenUsed/>
    <w:qFormat/>
    <w:rsid w:val="00692895"/>
    <w:rPr>
      <w:sz w:val="20"/>
      <w:szCs w:val="20"/>
    </w:rPr>
  </w:style>
  <w:style w:type="paragraph" w:customStyle="1" w:styleId="Style2">
    <w:name w:val="Style2"/>
    <w:basedOn w:val="a"/>
    <w:qFormat/>
    <w:rsid w:val="00C511DC"/>
    <w:pPr>
      <w:widowControl w:val="0"/>
      <w:spacing w:after="200" w:line="266" w:lineRule="exact"/>
      <w:ind w:firstLine="702"/>
    </w:pPr>
    <w:rPr>
      <w:rFonts w:ascii="Calibri" w:hAnsi="Calibri"/>
      <w:sz w:val="22"/>
      <w:lang w:val="en-US" w:eastAsia="en-US" w:bidi="en-US"/>
    </w:rPr>
  </w:style>
  <w:style w:type="paragraph" w:customStyle="1" w:styleId="11">
    <w:name w:val="Основной текст1"/>
    <w:basedOn w:val="a"/>
    <w:link w:val="af2"/>
    <w:qFormat/>
    <w:rsid w:val="00052065"/>
    <w:pPr>
      <w:shd w:val="clear" w:color="auto" w:fill="FFFFFF"/>
      <w:spacing w:line="226" w:lineRule="exact"/>
      <w:jc w:val="center"/>
    </w:pPr>
    <w:rPr>
      <w:rFonts w:ascii="Courier New" w:eastAsia="Courier New" w:hAnsi="Courier New" w:cs="Courier New"/>
      <w:sz w:val="19"/>
      <w:szCs w:val="19"/>
      <w:lang w:eastAsia="en-US"/>
    </w:rPr>
  </w:style>
  <w:style w:type="paragraph" w:customStyle="1" w:styleId="aff5">
    <w:name w:val="Содержимое врезки"/>
    <w:basedOn w:val="a"/>
    <w:qFormat/>
  </w:style>
  <w:style w:type="paragraph" w:customStyle="1" w:styleId="aff6">
    <w:name w:val="Содержимое таблицы"/>
    <w:basedOn w:val="a"/>
    <w:qFormat/>
    <w:pPr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21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A853A7BAF813336B75311B99E4DA15481733BDD90D19EA45AC80C759436594847C1262F35BB2D2A4ADFA16B116BB8B7B9F6ALCC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A853A7BAF813336B75311B99E4DA15481733BDD90D19EA45AC80C759436594847C1265F104B7C7B5F5F612AA08B39D679D6BC9LDC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63BD0-6DD6-4AF3-9B52-A62C7A63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4636</Words>
  <Characters>26430</Characters>
  <Application>Microsoft Office Word</Application>
  <DocSecurity>0</DocSecurity>
  <Lines>220</Lines>
  <Paragraphs>62</Paragraphs>
  <ScaleCrop>false</ScaleCrop>
  <Company/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Malygina</dc:creator>
  <dc:description/>
  <cp:lastModifiedBy>Kr90cd3</cp:lastModifiedBy>
  <cp:revision>7</cp:revision>
  <cp:lastPrinted>2026-01-28T13:15:00Z</cp:lastPrinted>
  <dcterms:created xsi:type="dcterms:W3CDTF">2025-02-03T15:48:00Z</dcterms:created>
  <dcterms:modified xsi:type="dcterms:W3CDTF">2026-01-29T11:53:00Z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