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3A9B4" w14:textId="77777777" w:rsidR="000831E4" w:rsidRPr="00C618CF" w:rsidRDefault="000831E4" w:rsidP="00690011">
      <w:pPr>
        <w:spacing w:after="0" w:line="240" w:lineRule="auto"/>
        <w:jc w:val="both"/>
      </w:pPr>
    </w:p>
    <w:p w14:paraId="7D7E87F4" w14:textId="361870B8" w:rsidR="00204B6C" w:rsidRPr="00C865BC" w:rsidRDefault="000831E4" w:rsidP="00B45C16">
      <w:pPr>
        <w:jc w:val="right"/>
        <w:rPr>
          <w:rFonts w:ascii="Times New Roman" w:hAnsi="Times New Roman" w:cs="Times New Roman"/>
          <w:sz w:val="24"/>
          <w:szCs w:val="24"/>
        </w:rPr>
      </w:pPr>
      <w:r w:rsidRPr="00C865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7A328AC2" w14:textId="248090EE" w:rsidR="000831E4" w:rsidRPr="00C618CF" w:rsidRDefault="007664CB" w:rsidP="00690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объекта закупки</w:t>
      </w:r>
    </w:p>
    <w:p w14:paraId="00021CB5" w14:textId="58545CD3" w:rsidR="000831E4" w:rsidRPr="008915A6" w:rsidRDefault="000831E4" w:rsidP="00690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A6">
        <w:rPr>
          <w:rFonts w:ascii="Times New Roman" w:hAnsi="Times New Roman" w:cs="Times New Roman"/>
          <w:b/>
          <w:sz w:val="24"/>
          <w:szCs w:val="24"/>
        </w:rPr>
        <w:t>выполнение</w:t>
      </w:r>
      <w:r w:rsidR="00022657" w:rsidRPr="00891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5A6">
        <w:rPr>
          <w:rFonts w:ascii="Times New Roman" w:hAnsi="Times New Roman" w:cs="Times New Roman"/>
          <w:b/>
          <w:sz w:val="24"/>
          <w:szCs w:val="24"/>
        </w:rPr>
        <w:t>работ по разработке проектно</w:t>
      </w:r>
      <w:r w:rsidR="002A1FE1" w:rsidRPr="008915A6">
        <w:rPr>
          <w:rFonts w:ascii="Times New Roman" w:hAnsi="Times New Roman" w:cs="Times New Roman"/>
          <w:b/>
          <w:sz w:val="24"/>
          <w:szCs w:val="24"/>
        </w:rPr>
        <w:t xml:space="preserve">-сметной </w:t>
      </w:r>
      <w:r w:rsidRPr="008915A6">
        <w:rPr>
          <w:rFonts w:ascii="Times New Roman" w:hAnsi="Times New Roman" w:cs="Times New Roman"/>
          <w:b/>
          <w:sz w:val="24"/>
          <w:szCs w:val="24"/>
        </w:rPr>
        <w:t>документации на уст</w:t>
      </w:r>
      <w:r w:rsidR="002A1FE1" w:rsidRPr="008915A6">
        <w:rPr>
          <w:rFonts w:ascii="Times New Roman" w:hAnsi="Times New Roman" w:cs="Times New Roman"/>
          <w:b/>
          <w:sz w:val="24"/>
          <w:szCs w:val="24"/>
        </w:rPr>
        <w:t>ановку</w:t>
      </w:r>
      <w:r w:rsidRPr="008915A6">
        <w:rPr>
          <w:rFonts w:ascii="Times New Roman" w:hAnsi="Times New Roman" w:cs="Times New Roman"/>
          <w:b/>
          <w:sz w:val="24"/>
          <w:szCs w:val="24"/>
        </w:rPr>
        <w:t xml:space="preserve"> систем </w:t>
      </w:r>
      <w:proofErr w:type="spellStart"/>
      <w:r w:rsidRPr="008915A6">
        <w:rPr>
          <w:rFonts w:ascii="Times New Roman" w:hAnsi="Times New Roman" w:cs="Times New Roman"/>
          <w:b/>
          <w:sz w:val="24"/>
          <w:szCs w:val="24"/>
        </w:rPr>
        <w:t>мультизонального</w:t>
      </w:r>
      <w:proofErr w:type="spellEnd"/>
      <w:r w:rsidRPr="008915A6">
        <w:rPr>
          <w:rFonts w:ascii="Times New Roman" w:hAnsi="Times New Roman" w:cs="Times New Roman"/>
          <w:b/>
          <w:sz w:val="24"/>
          <w:szCs w:val="24"/>
        </w:rPr>
        <w:t xml:space="preserve"> кондиционирования</w:t>
      </w:r>
    </w:p>
    <w:p w14:paraId="6C13F257" w14:textId="4C2F371B" w:rsidR="000831E4" w:rsidRPr="008915A6" w:rsidRDefault="000831E4" w:rsidP="00690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FE1" w:rsidRPr="008915A6">
        <w:rPr>
          <w:rFonts w:ascii="Times New Roman" w:hAnsi="Times New Roman" w:cs="Times New Roman"/>
          <w:b/>
          <w:sz w:val="24"/>
          <w:szCs w:val="24"/>
        </w:rPr>
        <w:t xml:space="preserve">блока «Б» </w:t>
      </w:r>
      <w:r w:rsidR="007E7BF1" w:rsidRPr="008915A6">
        <w:rPr>
          <w:rFonts w:ascii="Times New Roman" w:hAnsi="Times New Roman" w:cs="Times New Roman"/>
          <w:b/>
          <w:sz w:val="24"/>
          <w:szCs w:val="24"/>
        </w:rPr>
        <w:t xml:space="preserve">Университетской гимназии (школа-интернат) </w:t>
      </w:r>
      <w:r w:rsidRPr="008915A6">
        <w:rPr>
          <w:rFonts w:ascii="Times New Roman" w:hAnsi="Times New Roman" w:cs="Times New Roman"/>
          <w:b/>
          <w:sz w:val="24"/>
          <w:szCs w:val="24"/>
        </w:rPr>
        <w:t>МГУ</w:t>
      </w:r>
      <w:r w:rsidR="007E7BF1" w:rsidRPr="008915A6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866F16">
        <w:rPr>
          <w:rFonts w:ascii="Times New Roman" w:hAnsi="Times New Roman" w:cs="Times New Roman"/>
          <w:b/>
          <w:sz w:val="24"/>
          <w:szCs w:val="24"/>
        </w:rPr>
        <w:t>мени</w:t>
      </w:r>
      <w:r w:rsidR="007E7BF1" w:rsidRPr="008915A6">
        <w:rPr>
          <w:rFonts w:ascii="Times New Roman" w:hAnsi="Times New Roman" w:cs="Times New Roman"/>
          <w:b/>
          <w:sz w:val="24"/>
          <w:szCs w:val="24"/>
        </w:rPr>
        <w:t xml:space="preserve"> М.В. Ломоносова</w:t>
      </w:r>
      <w:r w:rsidRPr="008915A6">
        <w:rPr>
          <w:rFonts w:ascii="Times New Roman" w:hAnsi="Times New Roman" w:cs="Times New Roman"/>
          <w:b/>
          <w:sz w:val="24"/>
          <w:szCs w:val="24"/>
        </w:rPr>
        <w:t>.</w:t>
      </w:r>
    </w:p>
    <w:p w14:paraId="5444E25A" w14:textId="77777777" w:rsidR="000831E4" w:rsidRPr="00C618CF" w:rsidRDefault="000831E4" w:rsidP="00690011">
      <w:pPr>
        <w:spacing w:after="0" w:line="240" w:lineRule="auto"/>
        <w:jc w:val="both"/>
      </w:pPr>
    </w:p>
    <w:p w14:paraId="71AC69F0" w14:textId="0391357C" w:rsidR="000831E4" w:rsidRPr="00C618CF" w:rsidRDefault="000831E4" w:rsidP="0069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8CF">
        <w:rPr>
          <w:rFonts w:ascii="Times New Roman" w:hAnsi="Times New Roman" w:cs="Times New Roman"/>
          <w:b/>
          <w:sz w:val="24"/>
          <w:szCs w:val="24"/>
        </w:rPr>
        <w:t>1.</w:t>
      </w:r>
      <w:r w:rsidR="00567C5F">
        <w:rPr>
          <w:rFonts w:ascii="Times New Roman" w:hAnsi="Times New Roman" w:cs="Times New Roman"/>
          <w:b/>
          <w:sz w:val="24"/>
          <w:szCs w:val="24"/>
        </w:rPr>
        <w:tab/>
      </w:r>
      <w:r w:rsidRPr="00C618CF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14:paraId="20ABE73A" w14:textId="4EBA4C5A" w:rsidR="00D44074" w:rsidRPr="00D44074" w:rsidRDefault="00D44074" w:rsidP="00D44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074">
        <w:rPr>
          <w:rFonts w:ascii="Times New Roman" w:hAnsi="Times New Roman" w:cs="Times New Roman"/>
          <w:sz w:val="24"/>
          <w:szCs w:val="24"/>
        </w:rPr>
        <w:t xml:space="preserve">1.1. Все работы должны быть выполнены своевременно, материалами подрядчика </w:t>
      </w:r>
      <w:r w:rsidR="007468F2">
        <w:rPr>
          <w:rFonts w:ascii="Times New Roman" w:hAnsi="Times New Roman" w:cs="Times New Roman"/>
          <w:sz w:val="24"/>
          <w:szCs w:val="24"/>
        </w:rPr>
        <w:t>Контракта</w:t>
      </w:r>
      <w:r w:rsidRPr="00D44074">
        <w:rPr>
          <w:rFonts w:ascii="Times New Roman" w:hAnsi="Times New Roman" w:cs="Times New Roman"/>
          <w:sz w:val="24"/>
          <w:szCs w:val="24"/>
        </w:rPr>
        <w:t>. Работы должны быть выполнены качественно, с соблюдением всех принятых норм и правил в соответствии с законодательством РФ.</w:t>
      </w:r>
    </w:p>
    <w:p w14:paraId="7DD25097" w14:textId="77777777" w:rsidR="00D44074" w:rsidRPr="00D44074" w:rsidRDefault="00D44074" w:rsidP="00D44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074">
        <w:rPr>
          <w:rFonts w:ascii="Times New Roman" w:hAnsi="Times New Roman" w:cs="Times New Roman"/>
          <w:sz w:val="24"/>
          <w:szCs w:val="24"/>
        </w:rPr>
        <w:t>1.2. Все работы должны быть выполнены в соответствии с требованиями промышленной безопасности, охраны труда, техники безопасности и электробезопасности законодательства РФ.</w:t>
      </w:r>
    </w:p>
    <w:p w14:paraId="086ABDB9" w14:textId="77777777" w:rsidR="00D44074" w:rsidRPr="00D44074" w:rsidRDefault="00D44074" w:rsidP="00D44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074">
        <w:rPr>
          <w:rFonts w:ascii="Times New Roman" w:hAnsi="Times New Roman" w:cs="Times New Roman"/>
          <w:sz w:val="24"/>
          <w:szCs w:val="24"/>
        </w:rPr>
        <w:t>1.3. Поставляемые используемые материалы должны быть новые, не бывшие в использовании, не из ремонта.</w:t>
      </w:r>
    </w:p>
    <w:p w14:paraId="01FD2845" w14:textId="77777777" w:rsidR="00D44074" w:rsidRPr="00D44074" w:rsidRDefault="00D44074" w:rsidP="00D44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074">
        <w:rPr>
          <w:rFonts w:ascii="Times New Roman" w:hAnsi="Times New Roman" w:cs="Times New Roman"/>
          <w:sz w:val="24"/>
          <w:szCs w:val="24"/>
        </w:rPr>
        <w:t>1.4. Материалы по своим характеристикам должны соответствовать параметрам, приводимым в требованиях, перечисленных ниже.</w:t>
      </w:r>
    </w:p>
    <w:p w14:paraId="67FE8C2C" w14:textId="6F60FFC7" w:rsidR="00D44074" w:rsidRDefault="00D44074" w:rsidP="00D44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074">
        <w:rPr>
          <w:rFonts w:ascii="Times New Roman" w:hAnsi="Times New Roman" w:cs="Times New Roman"/>
          <w:sz w:val="24"/>
          <w:szCs w:val="24"/>
        </w:rPr>
        <w:t xml:space="preserve">1.5. В цену работы должны быть включены все расходы Участника закупки по проведению работ, доставке, упаковке, маркировке, погрузке, транспортировке, разгрузке материалов, а также прочие расходы и налоги, уплаченные или подлежащие уплате. Цена </w:t>
      </w:r>
      <w:r w:rsidR="007468F2">
        <w:rPr>
          <w:rFonts w:ascii="Times New Roman" w:hAnsi="Times New Roman" w:cs="Times New Roman"/>
          <w:sz w:val="24"/>
          <w:szCs w:val="24"/>
        </w:rPr>
        <w:t>Контракта</w:t>
      </w:r>
      <w:r w:rsidRPr="00D44074">
        <w:rPr>
          <w:rFonts w:ascii="Times New Roman" w:hAnsi="Times New Roman" w:cs="Times New Roman"/>
          <w:sz w:val="24"/>
          <w:szCs w:val="24"/>
        </w:rPr>
        <w:t xml:space="preserve"> должна оставаться неизменной до момента исполнения обязательств по </w:t>
      </w:r>
      <w:r w:rsidR="007468F2">
        <w:rPr>
          <w:rFonts w:ascii="Times New Roman" w:hAnsi="Times New Roman" w:cs="Times New Roman"/>
          <w:sz w:val="24"/>
          <w:szCs w:val="24"/>
        </w:rPr>
        <w:t>Контракту</w:t>
      </w:r>
      <w:r w:rsidRPr="00D44074">
        <w:rPr>
          <w:rFonts w:ascii="Times New Roman" w:hAnsi="Times New Roman" w:cs="Times New Roman"/>
          <w:sz w:val="24"/>
          <w:szCs w:val="24"/>
        </w:rPr>
        <w:t>.</w:t>
      </w:r>
    </w:p>
    <w:p w14:paraId="774159EB" w14:textId="77777777" w:rsidR="007468F2" w:rsidRPr="00D44074" w:rsidRDefault="007468F2" w:rsidP="00D44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ACA5E" w14:textId="77777777" w:rsidR="000831E4" w:rsidRPr="00C618CF" w:rsidRDefault="000831E4" w:rsidP="0069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8CF">
        <w:rPr>
          <w:rFonts w:ascii="Times New Roman" w:hAnsi="Times New Roman" w:cs="Times New Roman"/>
          <w:b/>
          <w:sz w:val="24"/>
          <w:szCs w:val="24"/>
        </w:rPr>
        <w:t>2.</w:t>
      </w:r>
      <w:r w:rsidRPr="00C618CF">
        <w:rPr>
          <w:rFonts w:ascii="Times New Roman" w:hAnsi="Times New Roman" w:cs="Times New Roman"/>
          <w:b/>
          <w:sz w:val="24"/>
          <w:szCs w:val="24"/>
        </w:rPr>
        <w:tab/>
        <w:t>Характеристики выполняемых работ и требования к выполняемым работам.</w:t>
      </w:r>
    </w:p>
    <w:p w14:paraId="45B246F9" w14:textId="0B9982C5" w:rsidR="000831E4" w:rsidRDefault="000831E4" w:rsidP="0069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8CF">
        <w:rPr>
          <w:rFonts w:ascii="Times New Roman" w:hAnsi="Times New Roman" w:cs="Times New Roman"/>
          <w:b/>
          <w:sz w:val="24"/>
          <w:szCs w:val="24"/>
        </w:rPr>
        <w:t>2.1.</w:t>
      </w:r>
      <w:r w:rsidR="00567C5F">
        <w:rPr>
          <w:rFonts w:ascii="Times New Roman" w:hAnsi="Times New Roman" w:cs="Times New Roman"/>
          <w:b/>
          <w:sz w:val="24"/>
          <w:szCs w:val="24"/>
        </w:rPr>
        <w:tab/>
      </w:r>
      <w:r w:rsidRPr="00C618CF">
        <w:rPr>
          <w:rFonts w:ascii="Times New Roman" w:hAnsi="Times New Roman" w:cs="Times New Roman"/>
          <w:b/>
          <w:sz w:val="24"/>
          <w:szCs w:val="24"/>
        </w:rPr>
        <w:t>Описание выполняемых работ.</w:t>
      </w:r>
    </w:p>
    <w:p w14:paraId="1B3A7FB5" w14:textId="2E4208D0" w:rsidR="00895F7C" w:rsidRDefault="00895F7C" w:rsidP="0069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8250"/>
        <w:gridCol w:w="992"/>
      </w:tblGrid>
      <w:tr w:rsidR="0018179C" w:rsidRPr="00895F7C" w14:paraId="7C8CBA81" w14:textId="77777777" w:rsidTr="009A0FC0">
        <w:tc>
          <w:tcPr>
            <w:tcW w:w="1390" w:type="dxa"/>
            <w:shd w:val="clear" w:color="auto" w:fill="D0CECE" w:themeFill="background2" w:themeFillShade="E6"/>
            <w:vAlign w:val="center"/>
          </w:tcPr>
          <w:p w14:paraId="36E5D509" w14:textId="77777777" w:rsidR="0018179C" w:rsidRPr="00895F7C" w:rsidRDefault="0018179C" w:rsidP="00502BF9">
            <w:pPr>
              <w:ind w:right="-6"/>
              <w:jc w:val="center"/>
              <w:rPr>
                <w:rFonts w:ascii="Times New Roman" w:hAnsi="Times New Roman" w:cs="Times New Roman"/>
                <w:b/>
              </w:rPr>
            </w:pPr>
            <w:r w:rsidRPr="00895F7C">
              <w:rPr>
                <w:rFonts w:ascii="Times New Roman" w:hAnsi="Times New Roman" w:cs="Times New Roman"/>
                <w:b/>
              </w:rPr>
              <w:t>№ п</w:t>
            </w:r>
            <w:r w:rsidRPr="00895F7C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895F7C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82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2A9DDA" w14:textId="77777777" w:rsidR="0018179C" w:rsidRPr="00895F7C" w:rsidRDefault="0018179C" w:rsidP="00F67EB9">
            <w:pPr>
              <w:ind w:right="-6"/>
              <w:jc w:val="center"/>
              <w:rPr>
                <w:rFonts w:ascii="Times New Roman" w:hAnsi="Times New Roman" w:cs="Times New Roman"/>
                <w:b/>
              </w:rPr>
            </w:pPr>
            <w:r w:rsidRPr="00895F7C">
              <w:rPr>
                <w:rFonts w:ascii="Times New Roman" w:hAnsi="Times New Roman" w:cs="Times New Roman"/>
                <w:b/>
              </w:rPr>
              <w:t>Наименование работ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4148A4" w14:textId="76EBE578" w:rsidR="0018179C" w:rsidRPr="00895F7C" w:rsidRDefault="0018179C" w:rsidP="00F67EB9">
            <w:pPr>
              <w:ind w:right="-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95F7C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ID </w:t>
            </w:r>
            <w:r w:rsidRPr="00895F7C">
              <w:rPr>
                <w:rFonts w:ascii="Times New Roman" w:hAnsi="Times New Roman" w:cs="Times New Roman"/>
                <w:b/>
                <w:color w:val="000000"/>
              </w:rPr>
              <w:t>ТРУ</w:t>
            </w:r>
          </w:p>
        </w:tc>
      </w:tr>
      <w:tr w:rsidR="0018179C" w:rsidRPr="00895F7C" w14:paraId="31403AB2" w14:textId="77777777" w:rsidTr="009A0FC0">
        <w:tc>
          <w:tcPr>
            <w:tcW w:w="1390" w:type="dxa"/>
          </w:tcPr>
          <w:p w14:paraId="3DDBDBAD" w14:textId="5353675E" w:rsidR="0018179C" w:rsidRPr="0018179C" w:rsidRDefault="0018179C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8179C">
              <w:rPr>
                <w:rFonts w:ascii="Times New Roman" w:hAnsi="Times New Roman" w:cs="Times New Roman"/>
                <w:b/>
              </w:rPr>
              <w:t>2.1.1</w:t>
            </w:r>
          </w:p>
        </w:tc>
        <w:tc>
          <w:tcPr>
            <w:tcW w:w="8250" w:type="dxa"/>
            <w:shd w:val="clear" w:color="auto" w:fill="auto"/>
          </w:tcPr>
          <w:p w14:paraId="36875C95" w14:textId="52AEB6B1" w:rsidR="0018179C" w:rsidRPr="0018179C" w:rsidRDefault="0018179C" w:rsidP="0018179C">
            <w:pPr>
              <w:rPr>
                <w:rFonts w:ascii="Times New Roman" w:hAnsi="Times New Roman" w:cs="Times New Roman"/>
                <w:b/>
              </w:rPr>
            </w:pPr>
            <w:r w:rsidRPr="0018179C">
              <w:rPr>
                <w:rFonts w:ascii="Times New Roman" w:hAnsi="Times New Roman" w:cs="Times New Roman"/>
                <w:b/>
              </w:rPr>
              <w:t xml:space="preserve">Выполнение работ по разработке проектно-сметной документации на установку систем </w:t>
            </w:r>
            <w:proofErr w:type="spellStart"/>
            <w:r w:rsidRPr="0018179C">
              <w:rPr>
                <w:rFonts w:ascii="Times New Roman" w:hAnsi="Times New Roman" w:cs="Times New Roman"/>
                <w:b/>
              </w:rPr>
              <w:t>мультизонального</w:t>
            </w:r>
            <w:proofErr w:type="spellEnd"/>
            <w:r w:rsidRPr="0018179C">
              <w:rPr>
                <w:rFonts w:ascii="Times New Roman" w:hAnsi="Times New Roman" w:cs="Times New Roman"/>
                <w:b/>
              </w:rPr>
              <w:t xml:space="preserve"> кондиционирования блока «Б» Университетской гимназии МГУ </w:t>
            </w:r>
          </w:p>
        </w:tc>
        <w:tc>
          <w:tcPr>
            <w:tcW w:w="992" w:type="dxa"/>
            <w:shd w:val="clear" w:color="auto" w:fill="auto"/>
          </w:tcPr>
          <w:p w14:paraId="0FF7D201" w14:textId="3377ED52" w:rsidR="0018179C" w:rsidRPr="005F3088" w:rsidRDefault="005F3088" w:rsidP="005F30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3088">
              <w:rPr>
                <w:rFonts w:ascii="Times New Roman" w:hAnsi="Times New Roman" w:cs="Times New Roman"/>
                <w:sz w:val="24"/>
                <w:szCs w:val="24"/>
              </w:rPr>
              <w:t>614170</w:t>
            </w:r>
          </w:p>
        </w:tc>
      </w:tr>
      <w:tr w:rsidR="0018179C" w:rsidRPr="0018179C" w14:paraId="37E903CB" w14:textId="77777777" w:rsidTr="009A0FC0">
        <w:tc>
          <w:tcPr>
            <w:tcW w:w="1390" w:type="dxa"/>
          </w:tcPr>
          <w:p w14:paraId="08189057" w14:textId="41B165C7" w:rsidR="0018179C" w:rsidRPr="0018179C" w:rsidRDefault="0018179C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8179C">
              <w:rPr>
                <w:rFonts w:ascii="Times New Roman" w:hAnsi="Times New Roman" w:cs="Times New Roman"/>
                <w:b/>
              </w:rPr>
              <w:t>2.1.1.1</w:t>
            </w:r>
          </w:p>
        </w:tc>
        <w:tc>
          <w:tcPr>
            <w:tcW w:w="8250" w:type="dxa"/>
            <w:shd w:val="clear" w:color="auto" w:fill="auto"/>
          </w:tcPr>
          <w:p w14:paraId="31660CA2" w14:textId="632DC7BD" w:rsidR="0018179C" w:rsidRPr="0018179C" w:rsidRDefault="0018179C" w:rsidP="00F67EB9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</w:pPr>
            <w:r w:rsidRPr="0018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Краткие характеристики выполняемых работ, исходные данные</w:t>
            </w:r>
          </w:p>
        </w:tc>
        <w:tc>
          <w:tcPr>
            <w:tcW w:w="992" w:type="dxa"/>
            <w:shd w:val="clear" w:color="auto" w:fill="auto"/>
          </w:tcPr>
          <w:p w14:paraId="0CA1D806" w14:textId="3DBAA640" w:rsidR="0018179C" w:rsidRPr="0018179C" w:rsidRDefault="0018179C" w:rsidP="00F67EB9">
            <w:pPr>
              <w:ind w:right="-6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8179C" w:rsidRPr="00895F7C" w14:paraId="211B8FFF" w14:textId="77777777" w:rsidTr="009A0FC0">
        <w:tc>
          <w:tcPr>
            <w:tcW w:w="1390" w:type="dxa"/>
          </w:tcPr>
          <w:p w14:paraId="014363A2" w14:textId="1850AD46" w:rsidR="0018179C" w:rsidRPr="00895F7C" w:rsidRDefault="0018179C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2.1.1.1.1</w:t>
            </w:r>
          </w:p>
        </w:tc>
        <w:tc>
          <w:tcPr>
            <w:tcW w:w="8250" w:type="dxa"/>
            <w:shd w:val="clear" w:color="auto" w:fill="auto"/>
          </w:tcPr>
          <w:p w14:paraId="2A55CCB2" w14:textId="4D2F6047" w:rsidR="0018179C" w:rsidRPr="00C618CF" w:rsidRDefault="0018179C" w:rsidP="00181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C61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Университетской гимназии (школа-интернат) МГУ </w:t>
            </w:r>
            <w:r w:rsidR="0082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</w:t>
            </w:r>
            <w:r w:rsidRPr="007E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 Ломоносова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расположенного</w:t>
            </w:r>
            <w:r w:rsidRPr="007E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адресу:</w:t>
            </w:r>
          </w:p>
          <w:p w14:paraId="1151EC03" w14:textId="389AA49A" w:rsidR="0018179C" w:rsidRPr="00895F7C" w:rsidRDefault="0018179C" w:rsidP="0018179C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C61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Москва,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Ломоносовский проспект, д.27, к.7, блок «Б»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A7AB918" w14:textId="63D2D5A4" w:rsidR="0018179C" w:rsidRPr="00895F7C" w:rsidRDefault="0018179C" w:rsidP="00F67EB9">
            <w:pPr>
              <w:ind w:right="-6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179C" w:rsidRPr="00895F7C" w14:paraId="4AB71B43" w14:textId="77777777" w:rsidTr="009A0FC0">
        <w:tc>
          <w:tcPr>
            <w:tcW w:w="1390" w:type="dxa"/>
          </w:tcPr>
          <w:p w14:paraId="396FE34B" w14:textId="47D3C92D" w:rsidR="0018179C" w:rsidRPr="00895F7C" w:rsidRDefault="0018179C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2.1.1.1.2</w:t>
            </w:r>
          </w:p>
        </w:tc>
        <w:tc>
          <w:tcPr>
            <w:tcW w:w="8250" w:type="dxa"/>
            <w:shd w:val="clear" w:color="auto" w:fill="auto"/>
          </w:tcPr>
          <w:p w14:paraId="51C33C38" w14:textId="7BC771DD" w:rsidR="0018179C" w:rsidRDefault="0018179C" w:rsidP="00F67EB9">
            <w:pPr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Технико-экономические показатели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8FBC217" w14:textId="77777777" w:rsidR="0018179C" w:rsidRDefault="0018179C" w:rsidP="001817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 xml:space="preserve">Блок </w:t>
            </w:r>
            <w:r w:rsidRPr="00D44074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 xml:space="preserve">Б» является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 xml:space="preserve"> - административным корпусом.</w:t>
            </w:r>
          </w:p>
          <w:p w14:paraId="146F988A" w14:textId="6D51F240" w:rsidR="0018179C" w:rsidRPr="00895F7C" w:rsidRDefault="0018179C" w:rsidP="0018179C">
            <w:pPr>
              <w:ind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>Блок «Б» представляет собой корпус с учебными классами, учебными лабораториями и творческими мастерскими. В корпусе расположена центральная диспетчерская с рабочими местами автоматизированного управления инженерными сетями, оборудованием систем аварийного оповещения и сигнализации.</w:t>
            </w:r>
          </w:p>
        </w:tc>
        <w:tc>
          <w:tcPr>
            <w:tcW w:w="992" w:type="dxa"/>
            <w:shd w:val="clear" w:color="auto" w:fill="auto"/>
          </w:tcPr>
          <w:p w14:paraId="451B7DD5" w14:textId="79688822" w:rsidR="0018179C" w:rsidRPr="00895F7C" w:rsidRDefault="0018179C" w:rsidP="00F67EB9">
            <w:pPr>
              <w:ind w:right="-6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179C" w:rsidRPr="00895F7C" w14:paraId="23E2BF85" w14:textId="77777777" w:rsidTr="009A0FC0">
        <w:tc>
          <w:tcPr>
            <w:tcW w:w="1390" w:type="dxa"/>
          </w:tcPr>
          <w:p w14:paraId="6D9DACBC" w14:textId="25342F63" w:rsidR="0018179C" w:rsidRPr="00895F7C" w:rsidRDefault="00502BF9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2.1.1.1.3</w:t>
            </w:r>
          </w:p>
        </w:tc>
        <w:tc>
          <w:tcPr>
            <w:tcW w:w="8250" w:type="dxa"/>
            <w:shd w:val="clear" w:color="auto" w:fill="auto"/>
          </w:tcPr>
          <w:p w14:paraId="62880C07" w14:textId="77777777" w:rsidR="0018179C" w:rsidRDefault="0018179C" w:rsidP="00F67EB9">
            <w:pPr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объекта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E536B12" w14:textId="77777777" w:rsidR="0018179C" w:rsidRPr="00C618CF" w:rsidRDefault="0018179C" w:rsidP="001817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</w:pPr>
            <w:r w:rsidRPr="00C618CF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 xml:space="preserve">- площадь корпуса – </w:t>
            </w: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28914 м</w:t>
            </w: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618CF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>,</w:t>
            </w:r>
          </w:p>
          <w:p w14:paraId="313F5A85" w14:textId="77777777" w:rsidR="0018179C" w:rsidRDefault="0018179C" w:rsidP="001817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</w:pPr>
            <w:r w:rsidRPr="00C618CF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 xml:space="preserve">- количество этажей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>– 3</w:t>
            </w:r>
          </w:p>
          <w:p w14:paraId="66807702" w14:textId="77777777" w:rsidR="0018179C" w:rsidRDefault="0018179C" w:rsidP="001817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>- подвальное помещение – 1</w:t>
            </w:r>
          </w:p>
          <w:p w14:paraId="696267A2" w14:textId="77777777" w:rsidR="0018179C" w:rsidRDefault="0018179C" w:rsidP="001817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 xml:space="preserve">- отметка </w:t>
            </w:r>
            <w:r w:rsidRPr="00C618CF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 xml:space="preserve">верха корпуса –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>15,4 м</w:t>
            </w:r>
          </w:p>
          <w:p w14:paraId="7F2E9EDE" w14:textId="77777777" w:rsidR="0018179C" w:rsidRPr="0049775D" w:rsidRDefault="0018179C" w:rsidP="001817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</w:pPr>
            <w:r w:rsidRPr="0049775D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>Класс функциональной пожарной опасности зданий:</w:t>
            </w:r>
          </w:p>
          <w:p w14:paraId="3A91B5DE" w14:textId="77777777" w:rsidR="0018179C" w:rsidRDefault="0018179C" w:rsidP="001817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</w:pPr>
            <w:r w:rsidRPr="0049775D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lastRenderedPageBreak/>
              <w:t xml:space="preserve"> Ф4.1 – общеобразовательные, средние профессиональные учреждения – школы, колледжи, училища, техникумы; организации детского дополнительного образования.</w:t>
            </w:r>
          </w:p>
          <w:p w14:paraId="02FACC03" w14:textId="77777777" w:rsidR="0018179C" w:rsidRDefault="0018179C" w:rsidP="001817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</w:pPr>
            <w:r w:rsidRPr="0049775D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>Вертикальная связь между надземными этажами в здании осуществляется с помощью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 xml:space="preserve"> двух</w:t>
            </w:r>
            <w:r w:rsidRPr="0049775D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 xml:space="preserve"> внутренних лестниц и лифтового подъемного оборудования. На этажах здания предусмотрена коридорная система, из которых предусмотрены эвакуационные выходы на лестницы.</w:t>
            </w:r>
          </w:p>
          <w:p w14:paraId="54F88881" w14:textId="6A7131B4" w:rsidR="0018179C" w:rsidRPr="00895F7C" w:rsidRDefault="0018179C" w:rsidP="0018179C">
            <w:pPr>
              <w:ind w:right="-6"/>
              <w:jc w:val="both"/>
              <w:rPr>
                <w:rFonts w:ascii="Times New Roman" w:hAnsi="Times New Roman" w:cs="Times New Roman"/>
              </w:rPr>
            </w:pPr>
            <w:r w:rsidRPr="0049775D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>Здани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 xml:space="preserve">е не </w:t>
            </w:r>
            <w:r w:rsidRPr="0049775D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>отнесен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>о</w:t>
            </w:r>
            <w:r w:rsidRPr="0049775D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 xml:space="preserve"> к объектам культурного наследия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984BA0F" w14:textId="17C83906" w:rsidR="0018179C" w:rsidRPr="00895F7C" w:rsidRDefault="0018179C" w:rsidP="00F67EB9">
            <w:pPr>
              <w:ind w:right="-6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179C" w:rsidRPr="00895F7C" w14:paraId="1E257141" w14:textId="77777777" w:rsidTr="009A0FC0">
        <w:tc>
          <w:tcPr>
            <w:tcW w:w="1390" w:type="dxa"/>
          </w:tcPr>
          <w:p w14:paraId="4CDA24A3" w14:textId="5BF493D6" w:rsidR="0018179C" w:rsidRPr="005B7A1B" w:rsidRDefault="00502BF9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A1B">
              <w:rPr>
                <w:rFonts w:ascii="Times New Roman" w:hAnsi="Times New Roman" w:cs="Times New Roman"/>
              </w:rPr>
              <w:lastRenderedPageBreak/>
              <w:t>2.1.1.1.4</w:t>
            </w:r>
          </w:p>
        </w:tc>
        <w:tc>
          <w:tcPr>
            <w:tcW w:w="8250" w:type="dxa"/>
            <w:shd w:val="clear" w:color="auto" w:fill="auto"/>
          </w:tcPr>
          <w:p w14:paraId="7A431109" w14:textId="77777777" w:rsidR="0018179C" w:rsidRPr="005B7A1B" w:rsidRDefault="005850AA" w:rsidP="00F67EB9">
            <w:pPr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работ по проектированию:</w:t>
            </w:r>
          </w:p>
          <w:p w14:paraId="6B811F20" w14:textId="77777777" w:rsidR="005850AA" w:rsidRPr="005B7A1B" w:rsidRDefault="005850AA" w:rsidP="00585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A1B">
              <w:rPr>
                <w:rFonts w:ascii="Times New Roman" w:hAnsi="Times New Roman" w:cs="Times New Roman"/>
                <w:sz w:val="24"/>
                <w:szCs w:val="24"/>
              </w:rPr>
              <w:t>Выполнение инженерно-технического обследования блока «Б» в объеме, необходимом для проектирования, обоснования выбранных технических решений и разработки проектной и сметной документации</w:t>
            </w:r>
            <w:r w:rsidRPr="005B7A1B">
              <w:t xml:space="preserve"> </w:t>
            </w:r>
            <w:r w:rsidRPr="005B7A1B">
              <w:rPr>
                <w:rFonts w:ascii="Times New Roman" w:hAnsi="Times New Roman" w:cs="Times New Roman"/>
                <w:sz w:val="24"/>
                <w:szCs w:val="24"/>
              </w:rPr>
              <w:t xml:space="preserve">при организации систем </w:t>
            </w:r>
            <w:proofErr w:type="spellStart"/>
            <w:r w:rsidRPr="005B7A1B">
              <w:rPr>
                <w:rFonts w:ascii="Times New Roman" w:hAnsi="Times New Roman" w:cs="Times New Roman"/>
                <w:sz w:val="24"/>
                <w:szCs w:val="24"/>
              </w:rPr>
              <w:t>мультизонального</w:t>
            </w:r>
            <w:proofErr w:type="spellEnd"/>
            <w:r w:rsidRPr="005B7A1B">
              <w:rPr>
                <w:rFonts w:ascii="Times New Roman" w:hAnsi="Times New Roman" w:cs="Times New Roman"/>
                <w:sz w:val="24"/>
                <w:szCs w:val="24"/>
              </w:rPr>
              <w:t xml:space="preserve"> кондиционирования воздуха в помещениях Б113, Б114, Б115, Б116, Б117, Б130, Б314.2 блока «Б».</w:t>
            </w:r>
          </w:p>
          <w:p w14:paraId="67BC5A74" w14:textId="5393EE02" w:rsidR="005850AA" w:rsidRPr="005B7A1B" w:rsidRDefault="005850AA" w:rsidP="005850AA">
            <w:pPr>
              <w:ind w:right="-6"/>
              <w:jc w:val="both"/>
              <w:rPr>
                <w:rFonts w:ascii="Times New Roman" w:hAnsi="Times New Roman" w:cs="Times New Roman"/>
              </w:rPr>
            </w:pPr>
            <w:r w:rsidRPr="005B7A1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стадии «Р» на установку систем </w:t>
            </w:r>
            <w:proofErr w:type="spellStart"/>
            <w:r w:rsidRPr="005B7A1B">
              <w:rPr>
                <w:rFonts w:ascii="Times New Roman" w:hAnsi="Times New Roman" w:cs="Times New Roman"/>
                <w:sz w:val="24"/>
                <w:szCs w:val="24"/>
              </w:rPr>
              <w:t>мультизонального</w:t>
            </w:r>
            <w:proofErr w:type="spellEnd"/>
            <w:r w:rsidRPr="005B7A1B">
              <w:rPr>
                <w:rFonts w:ascii="Times New Roman" w:hAnsi="Times New Roman" w:cs="Times New Roman"/>
                <w:sz w:val="24"/>
                <w:szCs w:val="24"/>
              </w:rPr>
              <w:t xml:space="preserve"> кондиционирования в помещениях</w:t>
            </w:r>
            <w:r w:rsidRPr="005B7A1B">
              <w:t xml:space="preserve"> </w:t>
            </w:r>
            <w:r w:rsidRPr="005B7A1B">
              <w:rPr>
                <w:rFonts w:ascii="Times New Roman" w:hAnsi="Times New Roman" w:cs="Times New Roman"/>
                <w:sz w:val="24"/>
                <w:szCs w:val="24"/>
              </w:rPr>
              <w:t>Б113, Б114, Б115, Б116, Б117, Б130, Б314.2  блока «Б».</w:t>
            </w:r>
          </w:p>
        </w:tc>
        <w:tc>
          <w:tcPr>
            <w:tcW w:w="992" w:type="dxa"/>
            <w:shd w:val="clear" w:color="auto" w:fill="auto"/>
          </w:tcPr>
          <w:p w14:paraId="1B3011BE" w14:textId="794172C3" w:rsidR="0018179C" w:rsidRPr="00895F7C" w:rsidRDefault="0018179C" w:rsidP="00F67EB9">
            <w:pPr>
              <w:ind w:right="-6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0AA" w:rsidRPr="00895F7C" w14:paraId="2A4507AE" w14:textId="77777777" w:rsidTr="009A0FC0">
        <w:tc>
          <w:tcPr>
            <w:tcW w:w="1390" w:type="dxa"/>
          </w:tcPr>
          <w:p w14:paraId="3C2D129D" w14:textId="50A1CCFE" w:rsidR="005850AA" w:rsidRPr="00895F7C" w:rsidRDefault="00502BF9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2.1.1.1.5</w:t>
            </w:r>
          </w:p>
        </w:tc>
        <w:tc>
          <w:tcPr>
            <w:tcW w:w="8250" w:type="dxa"/>
            <w:shd w:val="clear" w:color="auto" w:fill="auto"/>
          </w:tcPr>
          <w:p w14:paraId="785E3A33" w14:textId="77777777" w:rsidR="005850AA" w:rsidRDefault="005850AA" w:rsidP="00F67EB9">
            <w:pPr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ответственности 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82FD9CB" w14:textId="1AA35FA2" w:rsidR="005850AA" w:rsidRPr="00895F7C" w:rsidRDefault="005850AA" w:rsidP="00F67EB9">
            <w:pPr>
              <w:ind w:right="-6"/>
              <w:jc w:val="both"/>
              <w:rPr>
                <w:rFonts w:ascii="Times New Roman" w:hAnsi="Times New Roman" w:cs="Times New Roman"/>
              </w:rPr>
            </w:pPr>
            <w:r w:rsidRPr="00497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Федеральным законом от 30 декабря 2009 г. № 384-ФЗ «Технический регламент о безопасности зданий и сооружений» уровень ответственности здания 1 (повышенный)</w:t>
            </w:r>
          </w:p>
        </w:tc>
        <w:tc>
          <w:tcPr>
            <w:tcW w:w="992" w:type="dxa"/>
            <w:shd w:val="clear" w:color="auto" w:fill="auto"/>
          </w:tcPr>
          <w:p w14:paraId="4EC30288" w14:textId="77777777" w:rsidR="005850AA" w:rsidRPr="00895F7C" w:rsidRDefault="005850AA" w:rsidP="00F67EB9">
            <w:pPr>
              <w:ind w:right="-6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0AA" w:rsidRPr="009A0FC0" w14:paraId="70D6E7A8" w14:textId="77777777" w:rsidTr="009A0FC0">
        <w:tc>
          <w:tcPr>
            <w:tcW w:w="1390" w:type="dxa"/>
          </w:tcPr>
          <w:p w14:paraId="6F3BD4E7" w14:textId="7D9CAB58" w:rsidR="005850AA" w:rsidRPr="009A0FC0" w:rsidRDefault="00502BF9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0FC0">
              <w:rPr>
                <w:rFonts w:ascii="Times New Roman" w:hAnsi="Times New Roman" w:cs="Times New Roman"/>
                <w:b/>
              </w:rPr>
              <w:t>2.1.1.2</w:t>
            </w:r>
          </w:p>
        </w:tc>
        <w:tc>
          <w:tcPr>
            <w:tcW w:w="8250" w:type="dxa"/>
            <w:shd w:val="clear" w:color="auto" w:fill="auto"/>
          </w:tcPr>
          <w:p w14:paraId="65638F50" w14:textId="0B299952" w:rsidR="005850AA" w:rsidRPr="009A0FC0" w:rsidRDefault="009A0FC0" w:rsidP="00F67EB9">
            <w:pPr>
              <w:ind w:right="-6"/>
              <w:jc w:val="both"/>
              <w:rPr>
                <w:rFonts w:ascii="Times New Roman" w:hAnsi="Times New Roman" w:cs="Times New Roman"/>
                <w:b/>
              </w:rPr>
            </w:pPr>
            <w:r w:rsidRPr="009A0FC0">
              <w:rPr>
                <w:rFonts w:ascii="Times New Roman" w:eastAsia="Times New Roman" w:hAnsi="Times New Roman" w:cs="Times New Roman"/>
                <w:b/>
                <w:lang w:eastAsia="ru-RU"/>
              </w:rPr>
              <w:t>Общие требования к выполняемым работам</w:t>
            </w:r>
          </w:p>
        </w:tc>
        <w:tc>
          <w:tcPr>
            <w:tcW w:w="992" w:type="dxa"/>
            <w:shd w:val="clear" w:color="auto" w:fill="auto"/>
          </w:tcPr>
          <w:p w14:paraId="377DD165" w14:textId="77777777" w:rsidR="005850AA" w:rsidRPr="009A0FC0" w:rsidRDefault="005850AA" w:rsidP="00F67EB9">
            <w:pPr>
              <w:ind w:right="-6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850AA" w:rsidRPr="00895F7C" w14:paraId="742184C2" w14:textId="77777777" w:rsidTr="009A0FC0">
        <w:tc>
          <w:tcPr>
            <w:tcW w:w="1390" w:type="dxa"/>
          </w:tcPr>
          <w:p w14:paraId="3552F044" w14:textId="4D777F13" w:rsidR="005850AA" w:rsidRPr="005B7A1B" w:rsidRDefault="009A0FC0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A1B">
              <w:rPr>
                <w:rFonts w:ascii="Times New Roman" w:hAnsi="Times New Roman" w:cs="Times New Roman"/>
              </w:rPr>
              <w:t>2.1.1.2.1</w:t>
            </w:r>
          </w:p>
        </w:tc>
        <w:tc>
          <w:tcPr>
            <w:tcW w:w="8250" w:type="dxa"/>
            <w:shd w:val="clear" w:color="auto" w:fill="auto"/>
          </w:tcPr>
          <w:p w14:paraId="780DA528" w14:textId="77777777" w:rsidR="005850AA" w:rsidRPr="005B7A1B" w:rsidRDefault="009A0FC0" w:rsidP="00F67EB9">
            <w:pPr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обследование и обмерные работы:</w:t>
            </w:r>
          </w:p>
          <w:p w14:paraId="49D83958" w14:textId="313FB939" w:rsidR="009A0FC0" w:rsidRPr="005B7A1B" w:rsidRDefault="009A0FC0" w:rsidP="00F67EB9">
            <w:pPr>
              <w:ind w:right="-6"/>
              <w:jc w:val="both"/>
              <w:rPr>
                <w:rFonts w:ascii="Times New Roman" w:hAnsi="Times New Roman" w:cs="Times New Roman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инженерно-технического обследования и обмерных работ блока «Б» в объеме, необходимом для проектирования, обоснования выбранных технических решений и разработки проектно-сметной документации</w:t>
            </w:r>
            <w:r w:rsidRPr="005B7A1B">
              <w:t xml:space="preserve"> 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организации систем </w:t>
            </w:r>
            <w:proofErr w:type="spellStart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мультизонального</w:t>
            </w:r>
            <w:proofErr w:type="spellEnd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кондиционирования воздуха помещений блока «Б»</w:t>
            </w:r>
          </w:p>
        </w:tc>
        <w:tc>
          <w:tcPr>
            <w:tcW w:w="992" w:type="dxa"/>
            <w:shd w:val="clear" w:color="auto" w:fill="auto"/>
          </w:tcPr>
          <w:p w14:paraId="071CBA3E" w14:textId="77777777" w:rsidR="005850AA" w:rsidRPr="00895F7C" w:rsidRDefault="005850AA" w:rsidP="00F67EB9">
            <w:pPr>
              <w:ind w:right="-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0FC0" w:rsidRPr="00895F7C" w14:paraId="13CF1C49" w14:textId="77777777" w:rsidTr="009A0FC0">
        <w:tc>
          <w:tcPr>
            <w:tcW w:w="1390" w:type="dxa"/>
          </w:tcPr>
          <w:p w14:paraId="5118C3F7" w14:textId="4E719001" w:rsidR="009A0FC0" w:rsidRPr="005B7A1B" w:rsidRDefault="009A0FC0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A1B">
              <w:rPr>
                <w:rFonts w:ascii="Times New Roman" w:hAnsi="Times New Roman" w:cs="Times New Roman"/>
              </w:rPr>
              <w:t>2.1.1.2.2</w:t>
            </w:r>
          </w:p>
        </w:tc>
        <w:tc>
          <w:tcPr>
            <w:tcW w:w="8250" w:type="dxa"/>
            <w:shd w:val="clear" w:color="auto" w:fill="auto"/>
          </w:tcPr>
          <w:p w14:paraId="3EF46E2F" w14:textId="77777777" w:rsidR="009A0FC0" w:rsidRPr="005B7A1B" w:rsidRDefault="009A0FC0" w:rsidP="00F67EB9">
            <w:pPr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документации:</w:t>
            </w:r>
          </w:p>
          <w:p w14:paraId="7457ADBE" w14:textId="2FE1FE65" w:rsidR="009A0FC0" w:rsidRPr="005B7A1B" w:rsidRDefault="009A0FC0" w:rsidP="009A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целях обеспечения комфортных параметров микроклимата в помещениях с регулярным и массовым пребыванием людей, разработать проектно-сметную документацию на работы по устройству систем кондиционирования воздуха в помещениях блока «Б» здания Университетской гимназии МГУ:</w:t>
            </w:r>
          </w:p>
          <w:p w14:paraId="078E74DE" w14:textId="77777777" w:rsidR="00BC68D3" w:rsidRPr="005B7A1B" w:rsidRDefault="009A0FC0" w:rsidP="00BC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Б113, Б114, Б115, Б116, Б117, Б130, Б314.</w:t>
            </w:r>
          </w:p>
          <w:p w14:paraId="44427422" w14:textId="71348991" w:rsidR="009A0FC0" w:rsidRPr="005B7A1B" w:rsidRDefault="009A0FC0" w:rsidP="00BC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Проектная документация должна быть выполнена в соответствии с требованиями ГОСТ 21.101-2020 «Система проектной документации для строительства. Основные требования к проектной и рабочей документации», Постановления Правительства РФ от 16.02.2008 № 87 «О составе разделов проектной документации и требованиях к их содержанию» и Приказа </w:t>
            </w:r>
            <w:proofErr w:type="spellStart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Минрегиона</w:t>
            </w:r>
            <w:proofErr w:type="spellEnd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РФ от 02.04.2009 № 108 «Об утверждении правил выполнения и оформления текстовых и графических материалов, входящих в состав проектной и рабочей документации».</w:t>
            </w:r>
          </w:p>
          <w:p w14:paraId="3D52340A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Проектно-сметная документация должна включать в себя:</w:t>
            </w:r>
          </w:p>
          <w:p w14:paraId="15A32C17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Текстовую часть, включающую:</w:t>
            </w:r>
          </w:p>
          <w:p w14:paraId="2FDF3AA2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результаты технического обследования и обмерных работ;</w:t>
            </w:r>
          </w:p>
          <w:p w14:paraId="21D92F3F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описание принятых технических и иных решений.</w:t>
            </w:r>
          </w:p>
          <w:p w14:paraId="23F647EC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результаты расчетов электрических нагрузок, обосновывающие принятые технические и иные решения;</w:t>
            </w:r>
          </w:p>
          <w:p w14:paraId="3A31FFE0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Графическую часть, включающую:</w:t>
            </w:r>
          </w:p>
          <w:p w14:paraId="2B3217BB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планы расположения оборудования, прокладки трубопроводов и систем электроснабжения;</w:t>
            </w:r>
          </w:p>
          <w:p w14:paraId="3BC5353A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Спецификации оборудования и материалов. </w:t>
            </w:r>
          </w:p>
          <w:p w14:paraId="38DD71D4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Сметную документацию.</w:t>
            </w:r>
          </w:p>
          <w:p w14:paraId="744F05F3" w14:textId="6224CD1B" w:rsidR="009A0FC0" w:rsidRPr="005B7A1B" w:rsidRDefault="009A0FC0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Проектная документация должна иметь запись главного инженера проекта о соответствии проектной документации установленным требованиям.</w:t>
            </w:r>
          </w:p>
          <w:p w14:paraId="3E22C73A" w14:textId="16A43706" w:rsidR="009A0FC0" w:rsidRPr="005B7A1B" w:rsidRDefault="009A0FC0" w:rsidP="009A0FC0">
            <w:pPr>
              <w:ind w:right="-6"/>
              <w:jc w:val="both"/>
              <w:rPr>
                <w:rFonts w:ascii="Times New Roman" w:hAnsi="Times New Roman" w:cs="Times New Roman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Исходя из архитектурных и планировочных решений, требований Заказчика и предложений монтажных организаций состав проектной документации может быть изменен и дополнен.</w:t>
            </w:r>
          </w:p>
        </w:tc>
        <w:tc>
          <w:tcPr>
            <w:tcW w:w="992" w:type="dxa"/>
            <w:shd w:val="clear" w:color="auto" w:fill="auto"/>
          </w:tcPr>
          <w:p w14:paraId="5741D682" w14:textId="77777777" w:rsidR="009A0FC0" w:rsidRPr="00895F7C" w:rsidRDefault="009A0FC0" w:rsidP="00F67EB9">
            <w:pPr>
              <w:ind w:right="-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0FC0" w:rsidRPr="00895F7C" w14:paraId="32D71258" w14:textId="77777777" w:rsidTr="009A0FC0">
        <w:tc>
          <w:tcPr>
            <w:tcW w:w="1390" w:type="dxa"/>
          </w:tcPr>
          <w:p w14:paraId="4EF630F6" w14:textId="36A41AA1" w:rsidR="009A0FC0" w:rsidRPr="005B7A1B" w:rsidRDefault="009A0FC0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A1B">
              <w:rPr>
                <w:rFonts w:ascii="Times New Roman" w:hAnsi="Times New Roman" w:cs="Times New Roman"/>
              </w:rPr>
              <w:t>2.1.1.2.4</w:t>
            </w:r>
          </w:p>
        </w:tc>
        <w:tc>
          <w:tcPr>
            <w:tcW w:w="8250" w:type="dxa"/>
            <w:shd w:val="clear" w:color="auto" w:fill="auto"/>
          </w:tcPr>
          <w:p w14:paraId="55FE40F8" w14:textId="06AEC909" w:rsidR="009A0FC0" w:rsidRDefault="009A0FC0" w:rsidP="00F67EB9">
            <w:pPr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тектурно-строительные решения, конструкции металлические:</w:t>
            </w:r>
          </w:p>
          <w:p w14:paraId="15C2FB84" w14:textId="77777777" w:rsidR="009A0FC0" w:rsidRPr="00983007" w:rsidRDefault="009A0FC0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Проектом п</w:t>
            </w:r>
            <w:r w:rsidRPr="009830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редусмотреть ремонт полов, стен и потолков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помещений, шахт и приямков, задействованных при выполнении монтажных работ. </w:t>
            </w:r>
          </w:p>
          <w:p w14:paraId="7437B956" w14:textId="77777777" w:rsidR="009A0FC0" w:rsidRDefault="009A0FC0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30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9830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 необходимости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9830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установку новых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потолочных плит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фальшпотолка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сохранением дизайна.</w:t>
            </w:r>
            <w:r w:rsidRPr="009830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C13D3C" w14:textId="060D5933" w:rsidR="009A0FC0" w:rsidRPr="00895F7C" w:rsidRDefault="009A0FC0" w:rsidP="009A0FC0">
            <w:pPr>
              <w:ind w:right="-6"/>
              <w:jc w:val="both"/>
              <w:rPr>
                <w:rFonts w:ascii="Times New Roman" w:hAnsi="Times New Roman" w:cs="Times New Roman"/>
              </w:rPr>
            </w:pPr>
            <w:r w:rsidRPr="009830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Предусмотреть при необходимости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9830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проектом установку дополнительных монтажных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конструкций для наружных блоков кондиционеров,</w:t>
            </w:r>
            <w:r w:rsidRPr="009830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рассчитанных на </w:t>
            </w:r>
            <w:r w:rsidRPr="009830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допустим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ую</w:t>
            </w:r>
            <w:r w:rsidRPr="009830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нагрузк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9830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превышающ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ую</w:t>
            </w:r>
            <w:r w:rsidRPr="009830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номинальную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менее чем на 25</w:t>
            </w:r>
            <w:r w:rsidRPr="009263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  <w:r w:rsidRPr="009830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15707E7" w14:textId="77777777" w:rsidR="009A0FC0" w:rsidRPr="00895F7C" w:rsidRDefault="009A0FC0" w:rsidP="00F67EB9">
            <w:pPr>
              <w:ind w:right="-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0FC0" w:rsidRPr="009A0FC0" w14:paraId="5AD24429" w14:textId="77777777" w:rsidTr="009A0FC0">
        <w:tc>
          <w:tcPr>
            <w:tcW w:w="1390" w:type="dxa"/>
          </w:tcPr>
          <w:p w14:paraId="733AA9D9" w14:textId="3654E016" w:rsidR="009A0FC0" w:rsidRPr="009A0FC0" w:rsidRDefault="009A0FC0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0FC0">
              <w:rPr>
                <w:rFonts w:ascii="Times New Roman" w:hAnsi="Times New Roman" w:cs="Times New Roman"/>
                <w:b/>
              </w:rPr>
              <w:t>2.1.1.3</w:t>
            </w:r>
          </w:p>
        </w:tc>
        <w:tc>
          <w:tcPr>
            <w:tcW w:w="8250" w:type="dxa"/>
            <w:shd w:val="clear" w:color="auto" w:fill="auto"/>
          </w:tcPr>
          <w:p w14:paraId="2C92E22B" w14:textId="42D5B220" w:rsidR="009A0FC0" w:rsidRPr="009A0FC0" w:rsidRDefault="009A0FC0" w:rsidP="00F67EB9">
            <w:pPr>
              <w:ind w:right="-6"/>
              <w:jc w:val="both"/>
              <w:rPr>
                <w:rFonts w:ascii="Times New Roman" w:hAnsi="Times New Roman" w:cs="Times New Roman"/>
                <w:b/>
              </w:rPr>
            </w:pPr>
            <w:r w:rsidRPr="009A0F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Требования к разделам проектной документации</w:t>
            </w:r>
          </w:p>
        </w:tc>
        <w:tc>
          <w:tcPr>
            <w:tcW w:w="992" w:type="dxa"/>
            <w:shd w:val="clear" w:color="auto" w:fill="auto"/>
          </w:tcPr>
          <w:p w14:paraId="19FB5AAC" w14:textId="77777777" w:rsidR="009A0FC0" w:rsidRPr="009A0FC0" w:rsidRDefault="009A0FC0" w:rsidP="00F67EB9">
            <w:pPr>
              <w:ind w:right="-6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A0FC0" w:rsidRPr="009A0FC0" w14:paraId="6D469E4A" w14:textId="77777777" w:rsidTr="009A0FC0">
        <w:tc>
          <w:tcPr>
            <w:tcW w:w="1390" w:type="dxa"/>
          </w:tcPr>
          <w:p w14:paraId="04CDCB6B" w14:textId="6226A180" w:rsidR="009A0FC0" w:rsidRPr="005B7A1B" w:rsidRDefault="009A0FC0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B7A1B">
              <w:rPr>
                <w:rFonts w:ascii="Times New Roman" w:hAnsi="Times New Roman" w:cs="Times New Roman"/>
                <w:b/>
              </w:rPr>
              <w:t>2.1.1.3.1</w:t>
            </w:r>
          </w:p>
        </w:tc>
        <w:tc>
          <w:tcPr>
            <w:tcW w:w="8250" w:type="dxa"/>
            <w:shd w:val="clear" w:color="auto" w:fill="auto"/>
          </w:tcPr>
          <w:p w14:paraId="66016C95" w14:textId="1BFE6CA5" w:rsidR="009A0FC0" w:rsidRPr="005B7A1B" w:rsidRDefault="009A0FC0" w:rsidP="00F67EB9">
            <w:pPr>
              <w:ind w:right="-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Инженерные системы и оборудование</w:t>
            </w:r>
          </w:p>
        </w:tc>
        <w:tc>
          <w:tcPr>
            <w:tcW w:w="992" w:type="dxa"/>
            <w:shd w:val="clear" w:color="auto" w:fill="auto"/>
          </w:tcPr>
          <w:p w14:paraId="5FAF907B" w14:textId="77777777" w:rsidR="009A0FC0" w:rsidRPr="009A0FC0" w:rsidRDefault="009A0FC0" w:rsidP="00F67EB9">
            <w:pPr>
              <w:ind w:right="-6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A0FC0" w:rsidRPr="00895F7C" w14:paraId="2EE95063" w14:textId="77777777" w:rsidTr="009A0FC0">
        <w:tc>
          <w:tcPr>
            <w:tcW w:w="1390" w:type="dxa"/>
          </w:tcPr>
          <w:p w14:paraId="0EBBEF67" w14:textId="60727557" w:rsidR="009A0FC0" w:rsidRPr="005B7A1B" w:rsidRDefault="009A0FC0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A1B">
              <w:rPr>
                <w:rFonts w:ascii="Times New Roman" w:hAnsi="Times New Roman" w:cs="Times New Roman"/>
              </w:rPr>
              <w:t>2.1.1.3.1.1</w:t>
            </w:r>
          </w:p>
        </w:tc>
        <w:tc>
          <w:tcPr>
            <w:tcW w:w="8250" w:type="dxa"/>
            <w:shd w:val="clear" w:color="auto" w:fill="auto"/>
          </w:tcPr>
          <w:p w14:paraId="2EBF3071" w14:textId="77777777" w:rsidR="009A0FC0" w:rsidRPr="005B7A1B" w:rsidRDefault="009A0FC0" w:rsidP="00F67EB9">
            <w:pPr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раздела, требования к разработке:</w:t>
            </w:r>
          </w:p>
          <w:p w14:paraId="7FEA4755" w14:textId="6DF92FF5" w:rsidR="009A0FC0" w:rsidRPr="005B7A1B" w:rsidRDefault="009A0FC0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Принять во внимание, что строительно-монтажные работы планируется производить в действующем здании без нарушения функционирования. Площадь кондиционируемых помещений ориентировочно составляет 150 квадратных метров (уточняется в процессе проектирования на основе </w:t>
            </w:r>
            <w:proofErr w:type="spellStart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предпроектного</w:t>
            </w:r>
            <w:proofErr w:type="spellEnd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обследования, в том числе свободных электрических мощностей и не может быть увеличена более, чем на 5%</w:t>
            </w:r>
            <w:r w:rsidR="00BC68D3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существующей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5EE28178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зависимости от расположения помещений и их конструктивных особенностей проектом определить тип систем кондиционирования:</w:t>
            </w:r>
          </w:p>
          <w:p w14:paraId="328DC6BD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spellStart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мультизональная</w:t>
            </w:r>
            <w:proofErr w:type="spellEnd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система кондиционирования (2-х трубная система) на базе VRF системы;</w:t>
            </w:r>
          </w:p>
          <w:p w14:paraId="040E1AF4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сплит-система с кассетными внутренними блоками;</w:t>
            </w:r>
          </w:p>
          <w:p w14:paraId="3F83F5BC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-сплит система с навесными внутренними блоками.</w:t>
            </w:r>
          </w:p>
          <w:p w14:paraId="20EEC0BE" w14:textId="268E634B" w:rsidR="009A0FC0" w:rsidRPr="005B7A1B" w:rsidRDefault="009A0FC0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Предусмотреть разводку </w:t>
            </w:r>
            <w:proofErr w:type="spellStart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фреонопроводов</w:t>
            </w:r>
            <w:proofErr w:type="spellEnd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внутренним блокам в соответствии с архитектурно-планировочными чертежами от наружных блоков системы.</w:t>
            </w:r>
          </w:p>
          <w:p w14:paraId="2084D9FF" w14:textId="77777777" w:rsidR="00BC68D3" w:rsidRPr="005B7A1B" w:rsidRDefault="00BC68D3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подключения электропитания к внутренним блокам предусмотреть установку новых автоматов защиты в ЩРВ.</w:t>
            </w:r>
          </w:p>
          <w:p w14:paraId="79E7E196" w14:textId="66A3446C" w:rsidR="009A0FC0" w:rsidRPr="005B7A1B" w:rsidRDefault="009A0FC0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качестве хладагента </w:t>
            </w:r>
            <w:r w:rsidR="00866F16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предусмотреть 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</w:t>
            </w:r>
            <w:r w:rsidR="00866F16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ование 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фреон</w:t>
            </w:r>
            <w:r w:rsidR="00866F16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0FDF5B6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Тепловыделения принимать в соответствии со следующими параметрами:</w:t>
            </w:r>
          </w:p>
          <w:p w14:paraId="79C7F5B8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тепловыделения от людей - 140 Вт/чел,</w:t>
            </w:r>
          </w:p>
          <w:p w14:paraId="072A934D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тепловыделения от освещения – 20 Вт/м2;</w:t>
            </w:r>
          </w:p>
          <w:p w14:paraId="0761A367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тепловыделения от электрооборудования рабочего места (компьютер+ монитор) - 150 Вт;</w:t>
            </w:r>
          </w:p>
          <w:p w14:paraId="47C66342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тепловыделения от проектора – 350 Вт;</w:t>
            </w:r>
          </w:p>
          <w:p w14:paraId="20DAC7B3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тепловыделения от принтера – 300 Вт;</w:t>
            </w:r>
          </w:p>
          <w:p w14:paraId="042BE703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тепловыделения от копировального аппарата – 500 Вт.</w:t>
            </w:r>
          </w:p>
          <w:p w14:paraId="12960551" w14:textId="77777777" w:rsidR="00BC68D3" w:rsidRPr="005B7A1B" w:rsidRDefault="00BC68D3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теплопоступления от солнечной радиации определяются с учетом усреднения солнцезащитных характеристик остекления.</w:t>
            </w:r>
          </w:p>
          <w:p w14:paraId="45A2A9BD" w14:textId="6B17FEC7" w:rsidR="009A0FC0" w:rsidRPr="005B7A1B" w:rsidRDefault="009A0FC0" w:rsidP="00BC6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Подбор оборудования производить на средней скорости вентилятора, с учетом обеспечения требуемой холодопроизводительности. Предусмотреть доступ к фильтру и электрическим соединениям.</w:t>
            </w:r>
          </w:p>
          <w:p w14:paraId="0C568956" w14:textId="7DCA21C8" w:rsidR="009A0FC0" w:rsidRPr="005B7A1B" w:rsidRDefault="00866F16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Проектом предусмотреть, чтобы у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ровень звукового давления при работе каждого модуля наружных блоков систем </w:t>
            </w:r>
            <w:proofErr w:type="spellStart"/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мультизонального</w:t>
            </w:r>
            <w:proofErr w:type="spellEnd"/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кондиционирования не превыша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65 ДБ(А). </w:t>
            </w:r>
          </w:p>
          <w:p w14:paraId="33B734AA" w14:textId="77777777" w:rsidR="00BC68D3" w:rsidRPr="005B7A1B" w:rsidRDefault="009A0FC0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Системы кондиционирования воздуха должны обеспечивать возможность индивидуального регулирования температуры в каждом помещении. </w:t>
            </w:r>
          </w:p>
          <w:p w14:paraId="6EDF5B44" w14:textId="166C34FA" w:rsidR="009A0FC0" w:rsidRPr="005B7A1B" w:rsidRDefault="00866F16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Проектом предусмотреть о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сна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щение 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внутренн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блок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кондиционера ИК 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индивидуальным 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пультом управления.</w:t>
            </w:r>
          </w:p>
          <w:p w14:paraId="09BD344C" w14:textId="3E5D76ED" w:rsidR="009A0FC0" w:rsidRPr="005B7A1B" w:rsidRDefault="009A0FC0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звукового давления при работе внутреннего блока систем кондиционирования на высокой скорости вентилятора не должен превышать 45дБ(А).</w:t>
            </w:r>
          </w:p>
          <w:p w14:paraId="4F80FB04" w14:textId="3EA9DA86" w:rsidR="003A18E2" w:rsidRPr="005B7A1B" w:rsidRDefault="009A0FC0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качестве </w:t>
            </w:r>
            <w:proofErr w:type="spellStart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фреонопроводов</w:t>
            </w:r>
            <w:proofErr w:type="spellEnd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18E2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предусмотреть 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</w:t>
            </w:r>
            <w:r w:rsidR="003A18E2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ение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медны</w:t>
            </w:r>
            <w:r w:rsidR="003A18E2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труб, для системы дренажа </w:t>
            </w:r>
            <w:r w:rsidR="003A18E2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предусмотреть </w:t>
            </w:r>
            <w:proofErr w:type="spellStart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</w:t>
            </w:r>
            <w:r w:rsidR="003A18E2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нре</w:t>
            </w:r>
            <w:proofErr w:type="spellEnd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полипропиленовы</w:t>
            </w:r>
            <w:r w:rsidR="003A18E2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труб</w:t>
            </w:r>
            <w:r w:rsidR="00E63A1C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Все трубопроводы </w:t>
            </w:r>
            <w:r w:rsidR="003A18E2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должны быть </w:t>
            </w:r>
            <w:proofErr w:type="spellStart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теплоизолирова</w:t>
            </w:r>
            <w:r w:rsidR="003A18E2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</w:t>
            </w:r>
            <w:proofErr w:type="spellEnd"/>
            <w:r w:rsidR="003A18E2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A8BED00" w14:textId="04CAC43B" w:rsidR="009A0FC0" w:rsidRPr="005B7A1B" w:rsidRDefault="003A18E2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фреонопроводов</w:t>
            </w:r>
            <w:proofErr w:type="spellEnd"/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предусмотреть тепловую изоляцию. Толщину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изолятора 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определить проектом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50FE4FB" w14:textId="3804E4C9" w:rsidR="009A0FC0" w:rsidRPr="005B7A1B" w:rsidRDefault="003A18E2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Предусмотреть систему дренажа 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внутренних блоков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уклоном о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твод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 менее i=0,01 в сторону слива в систему канализации с разрывом струи (с капельной воронкой), для предотвращения поступления неприятного запаха. В местах соединения дренажной системы кондиционирования с системой канализации предусмотреть доступ для осмотра и ремонта.</w:t>
            </w:r>
          </w:p>
          <w:p w14:paraId="5CCB5F63" w14:textId="0121BBEB" w:rsidR="003A18E2" w:rsidRPr="005B7A1B" w:rsidRDefault="003A18E2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дренажа предусмотреть тепловую изоляцию. Толщину изолятора определить проектом.</w:t>
            </w:r>
          </w:p>
          <w:p w14:paraId="166F57C7" w14:textId="77777777" w:rsidR="002521FC" w:rsidRPr="005B7A1B" w:rsidRDefault="002521FC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Предусмотреть прокладку </w:t>
            </w:r>
            <w:proofErr w:type="spellStart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фреонопроводов</w:t>
            </w:r>
            <w:proofErr w:type="spellEnd"/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трасс электроснабжения:</w:t>
            </w:r>
          </w:p>
          <w:p w14:paraId="7AF037DC" w14:textId="77777777" w:rsidR="002521FC" w:rsidRPr="005B7A1B" w:rsidRDefault="002521FC" w:rsidP="002521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горизонтально, в пространстве подвесного потолка;</w:t>
            </w:r>
          </w:p>
          <w:p w14:paraId="084CEDDF" w14:textId="77777777" w:rsidR="002521FC" w:rsidRPr="005B7A1B" w:rsidRDefault="002521FC" w:rsidP="002521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вертикально, по существующим технологическим шахтам строительного исполнения.</w:t>
            </w:r>
          </w:p>
          <w:p w14:paraId="71326DF5" w14:textId="154EE135" w:rsidR="009A0FC0" w:rsidRPr="005B7A1B" w:rsidRDefault="003A18E2" w:rsidP="002521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Предусмотреть проектом прокладку 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трубопроводов дренажа 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существующей системы канализации</w:t>
            </w:r>
            <w:r w:rsidR="002521FC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 необходимости предусмотреть 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проектом 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установку дренажных помп.</w:t>
            </w:r>
          </w:p>
          <w:p w14:paraId="36B1505B" w14:textId="2D7072E1" w:rsidR="009A0FC0" w:rsidRPr="005B7A1B" w:rsidRDefault="009A0FC0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Крепление трубопроводов к перекрытию </w:t>
            </w:r>
            <w:r w:rsidR="007A3FD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должно 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</w:t>
            </w:r>
            <w:r w:rsidR="007A3FD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ляться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помощью шпильки и сантехнических хомутов.</w:t>
            </w:r>
          </w:p>
          <w:p w14:paraId="4B6492BE" w14:textId="07B54FFB" w:rsidR="009A0FC0" w:rsidRPr="005B7A1B" w:rsidRDefault="007A3FD0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Прокладку трубопроводов 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местах пересечения перекрытий 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предусмотреть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гильзах из негорючих материалов с заделкой зазоров и отверстий негорючими материалами, обеспечивающими нормируемый предел огнестойкости ограждения.</w:t>
            </w:r>
          </w:p>
          <w:p w14:paraId="6C5E5B23" w14:textId="2FE421B0" w:rsidR="009A0FC0" w:rsidRPr="005B7A1B" w:rsidRDefault="007A3FD0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Прокладку 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электрических кабелей </w:t>
            </w: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предусмотреть</w:t>
            </w:r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негорючей пластиковой </w:t>
            </w:r>
            <w:proofErr w:type="spellStart"/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гофротрубе</w:t>
            </w:r>
            <w:proofErr w:type="spellEnd"/>
            <w:r w:rsidR="009A0FC0"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при необходимости с использованием перфорированных металлических лотков. Сечение кабеля должно соответствовать государственным нормам.</w:t>
            </w:r>
          </w:p>
          <w:p w14:paraId="5ADC010F" w14:textId="7ADB3EEE" w:rsidR="009A0FC0" w:rsidRPr="005B7A1B" w:rsidRDefault="009A0FC0" w:rsidP="009A0FC0">
            <w:pPr>
              <w:ind w:right="-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B7A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Электросети должны быть оборудованы автономными устройствами защитного отключения согласно ПЭУ.</w:t>
            </w:r>
          </w:p>
        </w:tc>
        <w:tc>
          <w:tcPr>
            <w:tcW w:w="992" w:type="dxa"/>
            <w:shd w:val="clear" w:color="auto" w:fill="auto"/>
          </w:tcPr>
          <w:p w14:paraId="45217098" w14:textId="77777777" w:rsidR="009A0FC0" w:rsidRPr="00895F7C" w:rsidRDefault="009A0FC0" w:rsidP="00F67EB9">
            <w:pPr>
              <w:ind w:right="-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0FC0" w:rsidRPr="00895F7C" w14:paraId="5A973442" w14:textId="77777777" w:rsidTr="009A0FC0">
        <w:tc>
          <w:tcPr>
            <w:tcW w:w="1390" w:type="dxa"/>
          </w:tcPr>
          <w:p w14:paraId="2224F2A0" w14:textId="7D642211" w:rsidR="009A0FC0" w:rsidRPr="00895F7C" w:rsidRDefault="009A0FC0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2.1.1.3.1.2</w:t>
            </w:r>
          </w:p>
        </w:tc>
        <w:tc>
          <w:tcPr>
            <w:tcW w:w="8250" w:type="dxa"/>
            <w:shd w:val="clear" w:color="auto" w:fill="auto"/>
          </w:tcPr>
          <w:p w14:paraId="2A911487" w14:textId="77777777" w:rsidR="009A0FC0" w:rsidRDefault="009A0FC0" w:rsidP="00F67EB9">
            <w:pPr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4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ребование к оборудованию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BD53491" w14:textId="35A5D9DC" w:rsidR="009A0FC0" w:rsidRPr="005A596C" w:rsidRDefault="009A0FC0" w:rsidP="009A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53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Проектируемое оборудование и материалы должны удовлетворять требованиям, предъявляемым к ним в Российской Федерации по пожарной безопасности, в соответствии с Техническим регламентом о требованиях пожарной безопасности - Федеральный закон от 22.07.2008 N 123-ФЗ "Технический регламент о требованиях пожарной безопасности". Планируемые к применению оборудование и материалы должны соответствовать требованиям износостойкости и допустимому выделению в воздух вредных химических веществ и требованиям по надежности и долговечности. Проектируемое оборудование и материалы должны быть сертифицированы для использования на территории Российской Федерации. Электромонтажные работы выполнять в соответствии с ПУЭ и другими нормативными </w:t>
            </w:r>
            <w:r w:rsidRPr="005A59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документами. </w:t>
            </w:r>
          </w:p>
          <w:p w14:paraId="7E7CA9E1" w14:textId="709E0BD4" w:rsidR="009A0FC0" w:rsidRPr="000330C2" w:rsidRDefault="009A0FC0" w:rsidP="001D6BB1">
            <w:pPr>
              <w:ind w:right="-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2AB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Указанные в составе </w:t>
            </w:r>
            <w:r w:rsidRPr="001D6BB1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проектной документации оборудование и материалы должны </w:t>
            </w:r>
            <w:r w:rsidR="001D6BB1" w:rsidRPr="001D6BB1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быть </w:t>
            </w:r>
            <w:r w:rsidR="001D6BB1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предусмотрены</w:t>
            </w:r>
            <w:r w:rsidR="001D6BB1" w:rsidRPr="001D6BB1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D6BB1" w:rsidRPr="001D6B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соблюдением</w:t>
            </w:r>
            <w:r w:rsidRPr="001D6BB1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D6BB1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требований</w:t>
            </w:r>
            <w:r w:rsidRPr="001D6BB1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Постановления Правительства РФ от 23.12.2024 г. № 1875.</w:t>
            </w:r>
          </w:p>
        </w:tc>
        <w:tc>
          <w:tcPr>
            <w:tcW w:w="992" w:type="dxa"/>
            <w:shd w:val="clear" w:color="auto" w:fill="auto"/>
          </w:tcPr>
          <w:p w14:paraId="0F8E2111" w14:textId="77777777" w:rsidR="009A0FC0" w:rsidRPr="00895F7C" w:rsidRDefault="009A0FC0" w:rsidP="00F67EB9">
            <w:pPr>
              <w:ind w:right="-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0FC0" w:rsidRPr="009A0FC0" w14:paraId="42FFEA32" w14:textId="77777777" w:rsidTr="009A0FC0">
        <w:tc>
          <w:tcPr>
            <w:tcW w:w="1390" w:type="dxa"/>
          </w:tcPr>
          <w:p w14:paraId="65AA0B0B" w14:textId="4F9F1242" w:rsidR="009A0FC0" w:rsidRPr="009A0FC0" w:rsidRDefault="009A0FC0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0FC0">
              <w:rPr>
                <w:rFonts w:ascii="Times New Roman" w:hAnsi="Times New Roman" w:cs="Times New Roman"/>
                <w:b/>
              </w:rPr>
              <w:t>2.1.1.4</w:t>
            </w:r>
          </w:p>
        </w:tc>
        <w:tc>
          <w:tcPr>
            <w:tcW w:w="8250" w:type="dxa"/>
            <w:shd w:val="clear" w:color="auto" w:fill="auto"/>
          </w:tcPr>
          <w:p w14:paraId="4776820F" w14:textId="52F972E7" w:rsidR="009A0FC0" w:rsidRPr="009A0FC0" w:rsidRDefault="009A0FC0" w:rsidP="00F67EB9">
            <w:pPr>
              <w:ind w:right="-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0F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Требования к согласованию</w:t>
            </w:r>
          </w:p>
        </w:tc>
        <w:tc>
          <w:tcPr>
            <w:tcW w:w="992" w:type="dxa"/>
            <w:shd w:val="clear" w:color="auto" w:fill="auto"/>
          </w:tcPr>
          <w:p w14:paraId="286843DB" w14:textId="77777777" w:rsidR="009A0FC0" w:rsidRPr="009A0FC0" w:rsidRDefault="009A0FC0" w:rsidP="00F67EB9">
            <w:pPr>
              <w:ind w:right="-6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30C80" w:rsidRPr="00B30C80" w14:paraId="3B285A59" w14:textId="77777777" w:rsidTr="009A0FC0">
        <w:tc>
          <w:tcPr>
            <w:tcW w:w="1390" w:type="dxa"/>
          </w:tcPr>
          <w:p w14:paraId="07235188" w14:textId="29CACA34" w:rsidR="009A0FC0" w:rsidRPr="00B30C80" w:rsidRDefault="009A0FC0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C80">
              <w:rPr>
                <w:rFonts w:ascii="Times New Roman" w:hAnsi="Times New Roman" w:cs="Times New Roman"/>
              </w:rPr>
              <w:t>2.1.1.4.1</w:t>
            </w:r>
          </w:p>
        </w:tc>
        <w:tc>
          <w:tcPr>
            <w:tcW w:w="8250" w:type="dxa"/>
            <w:shd w:val="clear" w:color="auto" w:fill="auto"/>
          </w:tcPr>
          <w:p w14:paraId="06B43F1B" w14:textId="01AB8C4E" w:rsidR="009A0FC0" w:rsidRPr="00B30C80" w:rsidRDefault="009A0FC0" w:rsidP="00B30C80">
            <w:pPr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согласованию проектной документации</w:t>
            </w:r>
            <w:r w:rsidR="00750748" w:rsidRPr="00B3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Заказчиком</w:t>
            </w:r>
            <w:r w:rsidRPr="00B3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0FB7E6F" w14:textId="3FD16758" w:rsidR="00453E5C" w:rsidRPr="00B30C80" w:rsidRDefault="00B30C80" w:rsidP="000A0BAA">
            <w:pPr>
              <w:pStyle w:val="a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0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Согласование</w:t>
            </w:r>
            <w:r w:rsidR="009A0FC0" w:rsidRPr="00B30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Заказчиком принятых проектных решений, оборудования, материалов и перечня компенсирующих мероприятий</w:t>
            </w:r>
            <w:r w:rsidR="00982EA9" w:rsidRPr="00B30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C80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="00982EA9" w:rsidRPr="00B30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течение </w:t>
            </w:r>
            <w:r w:rsidR="008C08A8" w:rsidRPr="00B30C80">
              <w:rPr>
                <w:rFonts w:ascii="Times New Roman" w:hAnsi="Times New Roman" w:cs="Times New Roman"/>
                <w:bCs/>
                <w:sz w:val="24"/>
                <w:szCs w:val="24"/>
              </w:rPr>
              <w:t>10 календарных</w:t>
            </w:r>
            <w:r w:rsidR="008C08A8" w:rsidRPr="00B30C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дней</w:t>
            </w:r>
            <w:r w:rsidRPr="00B30C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момента </w:t>
            </w:r>
            <w:r w:rsidRPr="00B30C80">
              <w:rPr>
                <w:rFonts w:ascii="Times New Roman" w:hAnsi="Times New Roman"/>
                <w:bCs/>
                <w:sz w:val="24"/>
                <w:szCs w:val="24"/>
              </w:rPr>
              <w:t>выполнения работ Подрядчиком согласно пункт</w:t>
            </w:r>
            <w:r w:rsidR="000A0BAA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B30C80">
              <w:rPr>
                <w:rFonts w:ascii="Times New Roman" w:hAnsi="Times New Roman"/>
                <w:bCs/>
                <w:sz w:val="24"/>
                <w:szCs w:val="24"/>
              </w:rPr>
              <w:t xml:space="preserve"> 7.1.1 </w:t>
            </w:r>
            <w:r w:rsidR="000A0BAA">
              <w:rPr>
                <w:rFonts w:ascii="Times New Roman" w:hAnsi="Times New Roman"/>
                <w:bCs/>
                <w:sz w:val="24"/>
                <w:szCs w:val="24"/>
              </w:rPr>
              <w:t>Технического задания</w:t>
            </w:r>
            <w:r w:rsidR="009A0FC0" w:rsidRPr="00B30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52919" w:rsidRPr="00B30C80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несогласования документации Заказчик в указанный срок направляет Подрядчику мотивированный отказ в согласовании представленной документации.</w:t>
            </w:r>
            <w:r w:rsidR="00252919" w:rsidRPr="00B30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56FE" w:rsidRPr="00B30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случае наличия замечаний Заказчика </w:t>
            </w:r>
            <w:r w:rsidR="00644EB8" w:rsidRPr="00B30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 их устранения устанавливается </w:t>
            </w:r>
            <w:r w:rsidR="000256FE" w:rsidRPr="00B30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8C08A8" w:rsidRPr="00B30C80">
              <w:rPr>
                <w:rFonts w:ascii="Times New Roman" w:hAnsi="Times New Roman" w:cs="Times New Roman"/>
                <w:bCs/>
                <w:sz w:val="24"/>
                <w:szCs w:val="24"/>
              </w:rPr>
              <w:t>10 календарных</w:t>
            </w:r>
            <w:r w:rsidR="008C08A8" w:rsidRPr="00B30C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дней </w:t>
            </w:r>
            <w:r w:rsidR="00252919" w:rsidRPr="00B30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момента направления мотивированного отказа Заказчика</w:t>
            </w:r>
            <w:r w:rsidR="000256FE" w:rsidRPr="00B30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B2E52B8" w14:textId="77777777" w:rsidR="009A0FC0" w:rsidRPr="00B30C80" w:rsidRDefault="009A0FC0" w:rsidP="00F67EB9">
            <w:pPr>
              <w:ind w:right="-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0FC0" w:rsidRPr="006D0F3E" w14:paraId="07D6F251" w14:textId="77777777" w:rsidTr="009A0FC0">
        <w:tc>
          <w:tcPr>
            <w:tcW w:w="1390" w:type="dxa"/>
          </w:tcPr>
          <w:p w14:paraId="05E6206B" w14:textId="0CB9BF17" w:rsidR="009A0FC0" w:rsidRPr="006D0F3E" w:rsidRDefault="009A0FC0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0F3E">
              <w:rPr>
                <w:rFonts w:ascii="Times New Roman" w:hAnsi="Times New Roman" w:cs="Times New Roman"/>
                <w:b/>
              </w:rPr>
              <w:t>2.1.1.5</w:t>
            </w:r>
          </w:p>
        </w:tc>
        <w:tc>
          <w:tcPr>
            <w:tcW w:w="8250" w:type="dxa"/>
            <w:shd w:val="clear" w:color="auto" w:fill="auto"/>
          </w:tcPr>
          <w:p w14:paraId="687657D9" w14:textId="6381E843" w:rsidR="009A0FC0" w:rsidRPr="006D0F3E" w:rsidRDefault="009A0FC0" w:rsidP="00F67EB9">
            <w:pPr>
              <w:ind w:right="-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0F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Требование к сметной документации</w:t>
            </w:r>
          </w:p>
        </w:tc>
        <w:tc>
          <w:tcPr>
            <w:tcW w:w="992" w:type="dxa"/>
            <w:shd w:val="clear" w:color="auto" w:fill="auto"/>
          </w:tcPr>
          <w:p w14:paraId="1F151BC4" w14:textId="77777777" w:rsidR="009A0FC0" w:rsidRPr="006D0F3E" w:rsidRDefault="009A0FC0" w:rsidP="00F67EB9">
            <w:pPr>
              <w:ind w:right="-6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A0FC0" w:rsidRPr="00895F7C" w14:paraId="045E3889" w14:textId="77777777" w:rsidTr="009A0FC0">
        <w:tc>
          <w:tcPr>
            <w:tcW w:w="1390" w:type="dxa"/>
          </w:tcPr>
          <w:p w14:paraId="17EC312B" w14:textId="2AC1EBBE" w:rsidR="009A0FC0" w:rsidRPr="00895F7C" w:rsidRDefault="009A0FC0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2.1.1.5.1</w:t>
            </w:r>
          </w:p>
        </w:tc>
        <w:tc>
          <w:tcPr>
            <w:tcW w:w="8250" w:type="dxa"/>
            <w:shd w:val="clear" w:color="auto" w:fill="auto"/>
          </w:tcPr>
          <w:p w14:paraId="5B26F03A" w14:textId="63C3477B" w:rsidR="009A0FC0" w:rsidRPr="006E2CA1" w:rsidRDefault="009A0FC0" w:rsidP="00F67EB9">
            <w:pPr>
              <w:ind w:right="-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сметной документации по разделам проектной </w:t>
            </w:r>
            <w:r w:rsidRPr="00E8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документации, в объеме необходимом и достаточном для выполнения работ по монтажу оборудования. Сметную стоимость определить на основе актуальной</w:t>
            </w:r>
            <w:r w:rsidRPr="006E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версии ФСНБ-2022 (с изм.1-8), ССН-4-84. В сводный сметный расчёт (ССР) включить стоимость технологического 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монтажные работы.</w:t>
            </w:r>
            <w:r w:rsidRPr="006E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Сметную документацию разработать в сметной программе «Гранд Смета» или других сметных программных продуктах с приложением к пакету сметной документации АРПС-файлов локальных смет.  </w:t>
            </w:r>
          </w:p>
        </w:tc>
        <w:tc>
          <w:tcPr>
            <w:tcW w:w="992" w:type="dxa"/>
            <w:shd w:val="clear" w:color="auto" w:fill="auto"/>
          </w:tcPr>
          <w:p w14:paraId="7FDAB4FD" w14:textId="77777777" w:rsidR="009A0FC0" w:rsidRPr="00895F7C" w:rsidRDefault="009A0FC0" w:rsidP="00F67EB9">
            <w:pPr>
              <w:ind w:right="-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0F3E" w:rsidRPr="00895F7C" w14:paraId="544906C8" w14:textId="77777777" w:rsidTr="009A0FC0">
        <w:tc>
          <w:tcPr>
            <w:tcW w:w="1390" w:type="dxa"/>
          </w:tcPr>
          <w:p w14:paraId="59E36634" w14:textId="337335B8" w:rsidR="006D0F3E" w:rsidRPr="00AE6DEE" w:rsidRDefault="006D0F3E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DEE">
              <w:rPr>
                <w:rFonts w:ascii="Times New Roman" w:hAnsi="Times New Roman" w:cs="Times New Roman"/>
              </w:rPr>
              <w:t>2.1.1.6</w:t>
            </w:r>
          </w:p>
        </w:tc>
        <w:tc>
          <w:tcPr>
            <w:tcW w:w="8250" w:type="dxa"/>
            <w:shd w:val="clear" w:color="auto" w:fill="auto"/>
          </w:tcPr>
          <w:p w14:paraId="03D4BAE7" w14:textId="65E099E6" w:rsidR="006D0F3E" w:rsidRPr="006E2CA1" w:rsidRDefault="006D0F3E" w:rsidP="006D0F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AA5">
              <w:rPr>
                <w:rFonts w:ascii="Times New Roman" w:hAnsi="Times New Roman" w:cs="Times New Roman"/>
                <w:sz w:val="24"/>
                <w:szCs w:val="24"/>
              </w:rPr>
              <w:t xml:space="preserve">Принять для проектирования условие, что если в проекте будут указаны товарные знаки, то к каждому товарному знаку необходимо добавить фразу: «или эквивалент»; кроме того, если в проекте будут указаны иностранные товарные знаки, то для каждого такого знака указать либо эквивалентный российский товарный знак, либо (если это соответствует действительности) фразу: «информация об эквивалентном российском товарном знаке отсутствует». В случае наличия товарного знака в реестре российской промышленной продукции или в реестре евразийской промышленной продукции Подрядчик указывает реестровый номер оборудования и материалов, 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Правительства РФ </w:t>
            </w:r>
            <w:r w:rsidRPr="004D7AA5">
              <w:rPr>
                <w:rFonts w:ascii="Times New Roman" w:hAnsi="Times New Roman" w:cs="Times New Roman"/>
                <w:sz w:val="24"/>
                <w:szCs w:val="24"/>
              </w:rPr>
              <w:t>от 23.12.2024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4D7AA5">
              <w:rPr>
                <w:rFonts w:ascii="Times New Roman" w:hAnsi="Times New Roman" w:cs="Times New Roman"/>
                <w:sz w:val="24"/>
                <w:szCs w:val="24"/>
              </w:rPr>
              <w:t xml:space="preserve"> 1875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7AA5">
              <w:rPr>
                <w:rFonts w:ascii="Times New Roman" w:hAnsi="Times New Roman" w:cs="Times New Roman"/>
                <w:sz w:val="24"/>
                <w:szCs w:val="24"/>
              </w:rPr>
              <w:t xml:space="preserve"> Так же должна быть дана информация об обязательных параметрах эквивалентности и представлена соответствующая таблица эквивалентных (взаимозаменяемых) товаров и оборудования. Состав параметров эквивалентности согласовывается с Заказчиком.</w:t>
            </w:r>
          </w:p>
        </w:tc>
        <w:tc>
          <w:tcPr>
            <w:tcW w:w="992" w:type="dxa"/>
            <w:shd w:val="clear" w:color="auto" w:fill="auto"/>
          </w:tcPr>
          <w:p w14:paraId="1312D383" w14:textId="77777777" w:rsidR="006D0F3E" w:rsidRPr="00895F7C" w:rsidRDefault="006D0F3E" w:rsidP="00F67EB9">
            <w:pPr>
              <w:ind w:right="-6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051A2D" w14:textId="77777777" w:rsidR="00895F7C" w:rsidRPr="00C618CF" w:rsidRDefault="00895F7C" w:rsidP="0069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A87EF" w14:textId="1A880752" w:rsidR="000831E4" w:rsidRPr="004D7AA5" w:rsidRDefault="00D1095D" w:rsidP="00690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7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</w:t>
      </w:r>
      <w:r w:rsidR="00E8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D7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831E4" w:rsidRPr="002D7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используемых товаров и материалов</w:t>
      </w:r>
      <w:r w:rsidR="000831E4"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Не требуется.</w:t>
      </w:r>
    </w:p>
    <w:p w14:paraId="6E8DC65F" w14:textId="6F8D9059" w:rsidR="000831E4" w:rsidRPr="004D7AA5" w:rsidRDefault="000831E4" w:rsidP="00066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7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</w:t>
      </w:r>
      <w:r w:rsidR="00AD5902" w:rsidRPr="002D7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8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D7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поставляемых товаров (оборудование, технически сложные и дорогостоящие товары).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требуется.</w:t>
      </w:r>
    </w:p>
    <w:p w14:paraId="57BA23F9" w14:textId="77777777" w:rsidR="00C879A8" w:rsidRDefault="00C879A8" w:rsidP="00066496">
      <w:pPr>
        <w:tabs>
          <w:tab w:val="left" w:pos="567"/>
        </w:tabs>
        <w:spacing w:after="0" w:line="240" w:lineRule="auto"/>
        <w:jc w:val="both"/>
        <w:rPr>
          <w:b/>
          <w:bCs/>
          <w:color w:val="000000"/>
        </w:rPr>
      </w:pPr>
    </w:p>
    <w:p w14:paraId="1B02F049" w14:textId="38E2F96C" w:rsidR="00C879A8" w:rsidRPr="00C879A8" w:rsidRDefault="00C879A8" w:rsidP="006D0F3E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79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документации, которая должна быть передана заказчику после выполнения работ по Договору, требования к данной документации:</w:t>
      </w:r>
    </w:p>
    <w:p w14:paraId="5AC8D86A" w14:textId="227632CB" w:rsidR="00C879A8" w:rsidRPr="00C879A8" w:rsidRDefault="00C879A8" w:rsidP="006D0F3E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879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 Сертификация: </w:t>
      </w:r>
      <w:r w:rsidRPr="00C879A8">
        <w:rPr>
          <w:rFonts w:ascii="Times New Roman" w:hAnsi="Times New Roman" w:cs="Times New Roman"/>
          <w:bCs/>
          <w:color w:val="000000"/>
          <w:sz w:val="24"/>
          <w:szCs w:val="24"/>
        </w:rPr>
        <w:t>не требуется.</w:t>
      </w:r>
    </w:p>
    <w:p w14:paraId="20C7A737" w14:textId="0E6713EC" w:rsidR="00C879A8" w:rsidRPr="00C879A8" w:rsidRDefault="00C879A8" w:rsidP="006D0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79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 Перечень документации, которая должна быть передана Заказчику после выполнения работ, требования к данной документации:</w:t>
      </w:r>
    </w:p>
    <w:p w14:paraId="7012D05C" w14:textId="399D6145" w:rsidR="008D30C0" w:rsidRPr="004D7AA5" w:rsidRDefault="00C879A8" w:rsidP="006D0F3E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7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3.2.1. </w:t>
      </w:r>
      <w:r w:rsidR="008D30C0" w:rsidRPr="00C87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Проектно-сметная документация, в объеме</w:t>
      </w:r>
      <w:r w:rsidR="008D30C0"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необходимом для производства работ по </w:t>
      </w:r>
      <w:r w:rsidR="008D3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монтажу оборудования,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30C0"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согласованная с Заказчиком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8D30C0"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составе:</w:t>
      </w:r>
    </w:p>
    <w:p w14:paraId="1CD05A87" w14:textId="7990AFF6" w:rsidR="008D30C0" w:rsidRPr="004D7AA5" w:rsidRDefault="008D30C0" w:rsidP="006D0F3E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«Пояснительная записка»; </w:t>
      </w:r>
    </w:p>
    <w:p w14:paraId="002D9F53" w14:textId="1BE81B42" w:rsidR="008D30C0" w:rsidRPr="004D7AA5" w:rsidRDefault="008D30C0" w:rsidP="006D0F3E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«Объемно-планировочные и архитектурные решения»; </w:t>
      </w:r>
    </w:p>
    <w:p w14:paraId="7145E20E" w14:textId="48B6F481" w:rsidR="008D30C0" w:rsidRPr="004D7AA5" w:rsidRDefault="008D30C0" w:rsidP="006D0F3E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427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«Конструктивные решения»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20FE280D" w14:textId="6BD10E76" w:rsidR="008D30C0" w:rsidRPr="004D7AA5" w:rsidRDefault="008D30C0" w:rsidP="006D0F3E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427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«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об инженерном оборудовании, о сетях и системах инженерно-технического обеспечения»;</w:t>
      </w:r>
    </w:p>
    <w:p w14:paraId="64503722" w14:textId="77777777" w:rsidR="008D30C0" w:rsidRDefault="008D30C0" w:rsidP="006D0F3E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«Система электроснабжения»;</w:t>
      </w:r>
    </w:p>
    <w:p w14:paraId="04672F6C" w14:textId="1E50A3D1" w:rsidR="008D30C0" w:rsidRPr="004D7AA5" w:rsidRDefault="008D30C0" w:rsidP="006D0F3E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Локальные сметные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расчеты, сводный сметный расчет.</w:t>
      </w:r>
    </w:p>
    <w:p w14:paraId="44F0EADA" w14:textId="70F2ACCD" w:rsidR="00895F7C" w:rsidRPr="006E2CA1" w:rsidRDefault="00895F7C" w:rsidP="006D0F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E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6E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должна быть предоставлена Заказчику в следующем виде</w:t>
      </w:r>
      <w:r w:rsidRPr="006E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96E8024" w14:textId="60385EC6" w:rsidR="00895F7C" w:rsidRPr="006E2CA1" w:rsidRDefault="00895F7C" w:rsidP="006D0F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E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бумажном носителе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6E2CA1">
        <w:rPr>
          <w:rFonts w:ascii="Times New Roman" w:eastAsia="Times New Roman" w:hAnsi="Times New Roman" w:cs="Times New Roman"/>
          <w:sz w:val="24"/>
          <w:szCs w:val="24"/>
          <w:lang w:eastAsia="ru-RU"/>
        </w:rPr>
        <w:t>) сброшюрованных экземпляр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E2C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F36C1D7" w14:textId="1F41AF6F" w:rsidR="00895F7C" w:rsidRPr="006E2CA1" w:rsidRDefault="00895F7C" w:rsidP="006D0F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в формате «</w:t>
      </w:r>
      <w:proofErr w:type="spellStart"/>
      <w:r w:rsidRPr="006E2CA1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6E2CA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используемом Заказчиком – 2 экземпляра (на электронном носителе);</w:t>
      </w:r>
    </w:p>
    <w:p w14:paraId="7ACB9B54" w14:textId="35F3EC2C" w:rsidR="008D30C0" w:rsidRDefault="00895F7C" w:rsidP="006D0F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2C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электронном виде в редактируемом формате «</w:t>
      </w:r>
      <w:proofErr w:type="spellStart"/>
      <w:r w:rsidRPr="006E2CA1">
        <w:rPr>
          <w:rFonts w:ascii="Times New Roman" w:eastAsia="Times New Roman" w:hAnsi="Times New Roman" w:cs="Times New Roman"/>
          <w:sz w:val="24"/>
          <w:szCs w:val="24"/>
          <w:lang w:eastAsia="ru-RU"/>
        </w:rPr>
        <w:t>dwg</w:t>
      </w:r>
      <w:proofErr w:type="spellEnd"/>
      <w:r w:rsidRPr="006E2CA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используемом Заказчиком – 1 экземпляр (на электронном носителе).</w:t>
      </w:r>
    </w:p>
    <w:p w14:paraId="4E5A9AB2" w14:textId="77777777" w:rsidR="00895F7C" w:rsidRPr="004D7AA5" w:rsidRDefault="00895F7C" w:rsidP="000664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E3D65A" w14:textId="1C3D5BF8" w:rsidR="00226A85" w:rsidRPr="002D78AA" w:rsidRDefault="00226A85" w:rsidP="0006649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4.Требования, которым должны соответствовать выполняемые работы</w:t>
      </w:r>
    </w:p>
    <w:p w14:paraId="77CAC3C6" w14:textId="77777777" w:rsidR="00226A85" w:rsidRPr="004D7AA5" w:rsidRDefault="00226A85" w:rsidP="0006649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F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 производимые работы должны быть выполнены в соответствии с законодательством Российской Федерации, действующими строительными нормами и правилами, государственными стандартами, действующими в Российской Федерации, включая нижеуказанные нормативные акты:</w:t>
      </w:r>
    </w:p>
    <w:p w14:paraId="4C91F877" w14:textId="77777777" w:rsidR="00226A85" w:rsidRPr="004D7AA5" w:rsidRDefault="00226A85" w:rsidP="0006649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Постановление Правительства РФ от 16.02.2008 № 87 «О составе разделов проектной документации и требованиях к их содержанию»;</w:t>
      </w:r>
    </w:p>
    <w:p w14:paraId="4B847025" w14:textId="77777777" w:rsidR="00226A85" w:rsidRPr="004D7AA5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Федеральный закон «Технический регламент о требованиях пожарной безопасности» от 22.07.2008 № 123-ФЗ;</w:t>
      </w:r>
    </w:p>
    <w:p w14:paraId="4F75A58C" w14:textId="77777777" w:rsidR="00226A85" w:rsidRPr="004D7AA5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ГОСТ Р 21.101-2020 «Система проектной документации для строительства. Основные требования к проектной и рабочей документации»;</w:t>
      </w:r>
    </w:p>
    <w:p w14:paraId="230C14E6" w14:textId="77777777" w:rsidR="00226A85" w:rsidRPr="004D7AA5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ГОСТ 31937-2024 Здания и сооружения. Правила обследования и мониторинга технического состояния;</w:t>
      </w:r>
    </w:p>
    <w:p w14:paraId="218A93D3" w14:textId="77777777" w:rsidR="00226A85" w:rsidRPr="004D7AA5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Федеральный закон от 30.12.2009 № 384-ФЗ "Технический регламент о безопасности зданий и сооружений";</w:t>
      </w:r>
    </w:p>
    <w:p w14:paraId="5F83BA78" w14:textId="77777777" w:rsidR="00226A85" w:rsidRPr="004D7AA5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СП 2.13130.2020 «Системы противопожарной защиты. Обеспечение огнестойкости объектов защиты»; </w:t>
      </w:r>
    </w:p>
    <w:p w14:paraId="6FA0F278" w14:textId="77777777" w:rsidR="00226A85" w:rsidRPr="004D7AA5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ГОСТ 30494-2011 Здания жилые и общественные. Параметры микроклимата в помещениях (Переиздание с Поправкой);</w:t>
      </w:r>
    </w:p>
    <w:p w14:paraId="0C82EBDE" w14:textId="77777777" w:rsidR="00226A85" w:rsidRPr="004D7AA5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 256.1325800.2016 ««Электроустановки жилых и общественных зданий. Правила проектирования и монтажа»</w:t>
      </w:r>
    </w:p>
    <w:p w14:paraId="159F6A4F" w14:textId="77777777" w:rsidR="00226A85" w:rsidRPr="004D7AA5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ГОСТ 12.1.005-88 Система стандартов безопасности труда (ССБТ). Общие санитарно-гигиенические требования к воздуху рабочей зоны (с Изменением N 1)</w:t>
      </w:r>
    </w:p>
    <w:p w14:paraId="5A8C7902" w14:textId="77777777" w:rsidR="00226A85" w:rsidRPr="004D7AA5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ГОСТ 21.602-2016 Система проектной документации для строительства (СПДС). Правила выполнения рабочей документации систем отопления, вентиляции и кондиционирования (Переиздание).</w:t>
      </w:r>
    </w:p>
    <w:p w14:paraId="5A0B2322" w14:textId="77777777" w:rsidR="00226A85" w:rsidRPr="00A97039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СП </w:t>
      </w:r>
      <w:r w:rsidRPr="00A9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31-110-2003 «Проектирование и монтаж электроустановок жилых и общественных зданий»;</w:t>
      </w:r>
    </w:p>
    <w:p w14:paraId="1F017CCB" w14:textId="2083B9F6" w:rsidR="00A97039" w:rsidRPr="00A97039" w:rsidRDefault="00A97039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9703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4.2. </w:t>
      </w:r>
      <w:r w:rsidRPr="00A97039">
        <w:rPr>
          <w:rFonts w:ascii="Times New Roman" w:hAnsi="Times New Roman" w:cs="Times New Roman"/>
          <w:b/>
          <w:sz w:val="24"/>
          <w:szCs w:val="24"/>
        </w:rPr>
        <w:t>Документация, передаваемая Заказчиком Подрядчику.</w:t>
      </w:r>
    </w:p>
    <w:p w14:paraId="467FB641" w14:textId="28AEABC3" w:rsidR="001A1428" w:rsidRDefault="00A97039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7A1B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2 (двух) рабочих дней с даты заключения Контракта Заказчик передает Подрядчику исходные данные для разработки проектной документации: архитектурные планы 1 этажа и подвала блока «Б» с местами размещения наружных и внутренних блоков и точками подключения к электрическим сетям.</w:t>
      </w:r>
    </w:p>
    <w:p w14:paraId="7CDFB33D" w14:textId="77777777" w:rsidR="00A97039" w:rsidRPr="004D7AA5" w:rsidRDefault="00A97039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FCAFE6" w14:textId="77777777" w:rsidR="00226A85" w:rsidRPr="001A1428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1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1A1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Требования к гарантийному сроку.</w:t>
      </w:r>
    </w:p>
    <w:p w14:paraId="1FF4E7FE" w14:textId="1E7376FF" w:rsidR="00226A85" w:rsidRPr="004D7AA5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Гарантийный срок на результат выполненных работ по </w:t>
      </w:r>
      <w:r w:rsidR="000E4F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Контракту</w:t>
      </w:r>
      <w:r w:rsidR="00141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указанных в п.2.1. настоящего Описания объекта закупки, составляет</w:t>
      </w:r>
      <w:r w:rsidR="000E4F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 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с момента подписания </w:t>
      </w:r>
      <w:r w:rsidR="000E4F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Заказчиком 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 о приемке.</w:t>
      </w:r>
    </w:p>
    <w:p w14:paraId="1174C229" w14:textId="1533C6C5" w:rsidR="00226A85" w:rsidRPr="004D7AA5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</w:t>
      </w:r>
      <w:r w:rsidR="00141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случае, если по истечении срока, указанного в п.5.1</w:t>
      </w:r>
      <w:r w:rsidR="000E4F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Описания объекта закупки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41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по монтажу оборудования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проводимые на основании разраб</w:t>
      </w:r>
      <w:r w:rsidR="00141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отанной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проектной документации</w:t>
      </w:r>
      <w:r w:rsidR="00141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начаты, но не завершены, гарантийный срок на результат выполненных проектных работ действует до </w:t>
      </w:r>
      <w:r w:rsidR="00141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момента 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подписания документа о приемке выполнения </w:t>
      </w:r>
      <w:r w:rsidR="000E4F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монтажных 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</w:t>
      </w:r>
      <w:r w:rsidR="002D7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7494BED" w14:textId="77777777" w:rsidR="00226A85" w:rsidRPr="004D7AA5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F2A34E" w14:textId="77777777" w:rsidR="00226A85" w:rsidRPr="000E4F51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F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0E4F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Объём и порядок предоставления гарантии качества.</w:t>
      </w:r>
    </w:p>
    <w:p w14:paraId="2FE90092" w14:textId="52B472D3" w:rsidR="003E288D" w:rsidRDefault="00226A85" w:rsidP="003E2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Гарантия качества предоставляется на результат работ согласно разделу 2 настоящего </w:t>
      </w:r>
      <w:r w:rsidR="000A4785" w:rsidRPr="003E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3E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писани</w:t>
      </w:r>
      <w:r w:rsidR="000A4785" w:rsidRPr="003E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3E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объекта закупки. </w:t>
      </w:r>
      <w:r w:rsidR="003E288D" w:rsidRPr="003E288D">
        <w:rPr>
          <w:rFonts w:ascii="Times New Roman" w:hAnsi="Times New Roman" w:cs="Times New Roman"/>
          <w:sz w:val="24"/>
          <w:szCs w:val="24"/>
        </w:rPr>
        <w:t>В случае если в течение гарантийного срока результат проектных работ полностью или частично теряет свои потребительские свойства, Подрядчик обязан за свой счет выполнить работы по устранению соответствующих недостатков в проектной документации</w:t>
      </w:r>
      <w:r w:rsidRPr="003E288D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 xml:space="preserve">. </w:t>
      </w:r>
      <w:r w:rsidR="003E288D" w:rsidRPr="003E288D">
        <w:rPr>
          <w:rFonts w:ascii="Times New Roman" w:hAnsi="Times New Roman" w:cs="Times New Roman"/>
          <w:sz w:val="24"/>
          <w:szCs w:val="24"/>
        </w:rPr>
        <w:t>Начало производства гарантийных работ по корректировке проектной документации осуществляется подрядчиком за свой счет в течение 5 (пяти) рабочих дней после подачи по электронной почте соответствующей заявки Заказчиком в течение всего гарантийного срока. Наличие технической поддержки Подрядчика Заказчику по телефону и другим средствам связи в течение всего гарантийного срока.</w:t>
      </w:r>
    </w:p>
    <w:p w14:paraId="36E42D02" w14:textId="6A9F687C" w:rsidR="003D0923" w:rsidRDefault="003D0923" w:rsidP="003E288D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B8F63E" w14:textId="5FA22B66" w:rsidR="00C9124C" w:rsidRPr="00B30C80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B30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C9124C" w:rsidRPr="00B30C80">
        <w:rPr>
          <w:rFonts w:ascii="Times New Roman" w:hAnsi="Times New Roman" w:cs="Times New Roman"/>
          <w:b/>
          <w:sz w:val="24"/>
          <w:szCs w:val="24"/>
        </w:rPr>
        <w:t>Этапы/периодичность выполнения работ.</w:t>
      </w:r>
    </w:p>
    <w:p w14:paraId="20F24752" w14:textId="6B67DFA3" w:rsidR="003D0923" w:rsidRPr="00B30C80" w:rsidRDefault="00C9124C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B30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7.1. </w:t>
      </w:r>
      <w:r w:rsidR="002F67C2" w:rsidRPr="00B30C80">
        <w:rPr>
          <w:rFonts w:ascii="Times New Roman" w:hAnsi="Times New Roman"/>
          <w:sz w:val="24"/>
          <w:szCs w:val="24"/>
        </w:rPr>
        <w:t>Работы должны проводиться согласно графику выполнения работ:</w:t>
      </w:r>
    </w:p>
    <w:p w14:paraId="3A3B1587" w14:textId="45E1680A" w:rsidR="002F67C2" w:rsidRDefault="002F67C2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14:paraId="62965F2F" w14:textId="77777777" w:rsidR="002F67C2" w:rsidRPr="00B30C80" w:rsidRDefault="002F67C2" w:rsidP="002F6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C80">
        <w:rPr>
          <w:rFonts w:ascii="Times New Roman" w:hAnsi="Times New Roman" w:cs="Times New Roman"/>
          <w:b/>
          <w:bCs/>
          <w:sz w:val="24"/>
          <w:szCs w:val="24"/>
        </w:rPr>
        <w:t xml:space="preserve">График выполнения работ </w:t>
      </w:r>
    </w:p>
    <w:p w14:paraId="34A2F497" w14:textId="77777777" w:rsidR="002F67C2" w:rsidRPr="00B30C80" w:rsidRDefault="002F67C2" w:rsidP="002F6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C80">
        <w:rPr>
          <w:rFonts w:ascii="Times New Roman" w:hAnsi="Times New Roman" w:cs="Times New Roman"/>
          <w:b/>
          <w:bCs/>
          <w:sz w:val="24"/>
          <w:szCs w:val="24"/>
        </w:rPr>
        <w:t xml:space="preserve">по разработке </w:t>
      </w:r>
      <w:r w:rsidRPr="00B30C80">
        <w:rPr>
          <w:rFonts w:ascii="Times New Roman" w:hAnsi="Times New Roman" w:cs="Times New Roman"/>
          <w:b/>
          <w:sz w:val="24"/>
          <w:szCs w:val="24"/>
        </w:rPr>
        <w:t xml:space="preserve">проектно-сметной документации на установку систем </w:t>
      </w:r>
      <w:proofErr w:type="spellStart"/>
      <w:r w:rsidRPr="00B30C80">
        <w:rPr>
          <w:rFonts w:ascii="Times New Roman" w:hAnsi="Times New Roman" w:cs="Times New Roman"/>
          <w:b/>
          <w:sz w:val="24"/>
          <w:szCs w:val="24"/>
        </w:rPr>
        <w:t>мультизонального</w:t>
      </w:r>
      <w:proofErr w:type="spellEnd"/>
      <w:r w:rsidRPr="00B30C80">
        <w:rPr>
          <w:rFonts w:ascii="Times New Roman" w:hAnsi="Times New Roman" w:cs="Times New Roman"/>
          <w:b/>
          <w:sz w:val="24"/>
          <w:szCs w:val="24"/>
        </w:rPr>
        <w:t xml:space="preserve"> кондиционирования блока «Б» Университетской гимназии (школа-интернат) </w:t>
      </w:r>
    </w:p>
    <w:p w14:paraId="703AD5CB" w14:textId="2712DCF9" w:rsidR="002F67C2" w:rsidRDefault="002F67C2" w:rsidP="002F6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C80">
        <w:rPr>
          <w:rFonts w:ascii="Times New Roman" w:hAnsi="Times New Roman" w:cs="Times New Roman"/>
          <w:b/>
          <w:sz w:val="24"/>
          <w:szCs w:val="24"/>
        </w:rPr>
        <w:t>МГУ имени М.В. Ломоносова</w:t>
      </w:r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039"/>
        <w:gridCol w:w="2953"/>
        <w:gridCol w:w="2506"/>
      </w:tblGrid>
      <w:tr w:rsidR="007D277B" w:rsidRPr="007D277B" w14:paraId="6F1F088A" w14:textId="77777777" w:rsidTr="00B45C16">
        <w:tc>
          <w:tcPr>
            <w:tcW w:w="471" w:type="pct"/>
            <w:shd w:val="clear" w:color="auto" w:fill="auto"/>
            <w:vAlign w:val="center"/>
          </w:tcPr>
          <w:p w14:paraId="605F8DC0" w14:textId="77777777" w:rsidR="007D277B" w:rsidRPr="007D277B" w:rsidRDefault="007D277B" w:rsidP="005D7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26" w:type="pct"/>
            <w:shd w:val="clear" w:color="auto" w:fill="auto"/>
            <w:vAlign w:val="center"/>
          </w:tcPr>
          <w:p w14:paraId="4CCDEE05" w14:textId="77777777" w:rsidR="007D277B" w:rsidRPr="007D277B" w:rsidRDefault="007D277B" w:rsidP="005D7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1331058B" w14:textId="77777777" w:rsidR="007D277B" w:rsidRPr="007D277B" w:rsidRDefault="007D277B" w:rsidP="005D7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5AAE6329" w14:textId="77777777" w:rsidR="007D277B" w:rsidRPr="007D277B" w:rsidRDefault="007D277B" w:rsidP="005D7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Начальная (максимальная) стоимость мероприятия, руб.</w:t>
            </w:r>
          </w:p>
        </w:tc>
      </w:tr>
      <w:tr w:rsidR="007D277B" w:rsidRPr="007D277B" w14:paraId="3AD36DC6" w14:textId="77777777" w:rsidTr="00B45C16">
        <w:tc>
          <w:tcPr>
            <w:tcW w:w="471" w:type="pct"/>
            <w:shd w:val="clear" w:color="auto" w:fill="auto"/>
            <w:vAlign w:val="center"/>
          </w:tcPr>
          <w:p w14:paraId="14977E83" w14:textId="40C0F6DC" w:rsidR="007D277B" w:rsidRPr="007D277B" w:rsidRDefault="007D277B" w:rsidP="005D78E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27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926" w:type="pct"/>
            <w:shd w:val="clear" w:color="auto" w:fill="auto"/>
            <w:vAlign w:val="center"/>
          </w:tcPr>
          <w:p w14:paraId="12DD1C1E" w14:textId="15C51D71" w:rsidR="007D277B" w:rsidRPr="007D277B" w:rsidRDefault="007D277B" w:rsidP="007D27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77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разработке проектно-сметной документации с</w:t>
            </w:r>
            <w:r w:rsidRPr="007D277B">
              <w:rPr>
                <w:rFonts w:ascii="Times New Roman" w:hAnsi="Times New Roman" w:cs="Times New Roman"/>
                <w:bCs/>
                <w:sz w:val="24"/>
                <w:szCs w:val="24"/>
              </w:rPr>
              <w:t>огласно пп.2.1.1.1 – 2.1.1.3, 2.1.1.5 – 2.1.1.6 ООЗ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478C6B09" w14:textId="023746AD" w:rsidR="007D277B" w:rsidRPr="007D277B" w:rsidRDefault="00905569" w:rsidP="0090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D277B" w:rsidRPr="007D277B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даты заключения контракта</w:t>
            </w:r>
          </w:p>
        </w:tc>
        <w:tc>
          <w:tcPr>
            <w:tcW w:w="1195" w:type="pct"/>
            <w:vMerge w:val="restart"/>
            <w:shd w:val="clear" w:color="auto" w:fill="auto"/>
            <w:vAlign w:val="center"/>
          </w:tcPr>
          <w:p w14:paraId="70F324B0" w14:textId="2F524FC7" w:rsidR="007D277B" w:rsidRPr="007D277B" w:rsidRDefault="00905569" w:rsidP="005D78EF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120 000,00</w:t>
            </w:r>
          </w:p>
        </w:tc>
      </w:tr>
      <w:tr w:rsidR="007D277B" w:rsidRPr="007D277B" w14:paraId="342E6206" w14:textId="77777777" w:rsidTr="00B45C16">
        <w:tc>
          <w:tcPr>
            <w:tcW w:w="471" w:type="pct"/>
            <w:shd w:val="clear" w:color="auto" w:fill="auto"/>
            <w:vAlign w:val="center"/>
          </w:tcPr>
          <w:p w14:paraId="5C2705E4" w14:textId="1EBD7FF9" w:rsidR="007D277B" w:rsidRPr="007D277B" w:rsidRDefault="007D277B" w:rsidP="005D78E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27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7.1.2.</w:t>
            </w:r>
          </w:p>
        </w:tc>
        <w:tc>
          <w:tcPr>
            <w:tcW w:w="1926" w:type="pct"/>
            <w:shd w:val="clear" w:color="auto" w:fill="auto"/>
            <w:vAlign w:val="center"/>
          </w:tcPr>
          <w:p w14:paraId="6019E82C" w14:textId="161AA6EB" w:rsidR="007D277B" w:rsidRPr="007D277B" w:rsidRDefault="007D277B" w:rsidP="007D27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77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проектной документации с Заказчиком согласно </w:t>
            </w:r>
            <w:proofErr w:type="spellStart"/>
            <w:r w:rsidRPr="007D277B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proofErr w:type="spellEnd"/>
            <w:r w:rsidRPr="007D2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2.1.1.4.1 ООЗ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5CECD2D9" w14:textId="11EFF176" w:rsidR="007D277B" w:rsidRPr="007D277B" w:rsidRDefault="00905569" w:rsidP="000A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277B" w:rsidRPr="007D277B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момента </w:t>
            </w:r>
            <w:r w:rsidR="000A0BA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7D277B" w:rsidRPr="007D277B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п 7.1.1.</w:t>
            </w:r>
          </w:p>
        </w:tc>
        <w:tc>
          <w:tcPr>
            <w:tcW w:w="1195" w:type="pct"/>
            <w:vMerge/>
            <w:shd w:val="clear" w:color="auto" w:fill="auto"/>
            <w:vAlign w:val="center"/>
          </w:tcPr>
          <w:p w14:paraId="0461BA22" w14:textId="77777777" w:rsidR="007D277B" w:rsidRPr="007D277B" w:rsidRDefault="007D277B" w:rsidP="005D78EF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D428331" w14:textId="3BAFBBAE" w:rsidR="007D277B" w:rsidRDefault="007D277B" w:rsidP="007D27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F05B20" w14:textId="78228EB2" w:rsidR="00226A85" w:rsidRPr="00BC4793" w:rsidRDefault="008D30C0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226A85" w:rsidRPr="00BC4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26A85" w:rsidRPr="00BC4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Прочие условия</w:t>
      </w:r>
    </w:p>
    <w:p w14:paraId="3DE499F1" w14:textId="7A1833AF" w:rsidR="00226A85" w:rsidRPr="004D7AA5" w:rsidRDefault="008D30C0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226A85"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Подрядчик обязуется передать Заказчику вместе с результатом работ по </w:t>
      </w:r>
      <w:r w:rsidR="000064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Контракту</w:t>
      </w:r>
      <w:r w:rsidR="000064FC"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6A85"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исключительные имущественные права, предусмотренные частью четвертой Гражданского кодекса РФ, и смежные права (при их возникновении), принадлежащие автору и соавторам Проектной документации, в полном объеме без ограничений права использования, без оплаты дополнительного авторского вознаграждения, на весь срок действия авторского права на Проектную документацию для использования на любой территории без ограничений.</w:t>
      </w:r>
    </w:p>
    <w:p w14:paraId="05F278B0" w14:textId="09A1C4AD" w:rsidR="00226A85" w:rsidRPr="004D7AA5" w:rsidRDefault="00226A85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 имеет право без ограничений передавать вышеуказанные права (как исключительные, так и неисключительные, как полностью, так и частично) третьим лицам без ограничений. Подрядчик самостоятельно и за свой счет (в счет цены работ по </w:t>
      </w:r>
      <w:r w:rsidR="00F746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Контракту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оплачивает авторское вознаграждение автору и соавторам Проектной документации и обеспечивает передачу исключительных имущественных и смежных прав (при их возникновении) на Проектную документацию от автора (соавторов) к Заказчику. Цена работ по </w:t>
      </w:r>
      <w:r w:rsidR="000064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Контракту</w:t>
      </w:r>
      <w:r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включает в себя цену за отчуждение исключительных и иных прав на разработанную Проектную документацию.</w:t>
      </w:r>
    </w:p>
    <w:p w14:paraId="420CAC03" w14:textId="33C603F4" w:rsidR="00226A85" w:rsidRPr="004D7AA5" w:rsidRDefault="008D30C0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226A85"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 Все права на использование и распоряжение произведениями архитектуры, градостроительства или садово-паркового искусства, изобретениями, архитектурно-планировочными решениями и другими научно-техническими разработками, созданными Подрядчиком в ходе работ по настоящему </w:t>
      </w:r>
      <w:r w:rsidR="00F746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Контракту</w:t>
      </w:r>
      <w:r w:rsidR="00226A85"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путем разработки проектной документации объекта капитального строительства на основе указанного произведения, а также путем реализации произведения архитектуры, градостроительства или садово-паркового искусства, принадлежат Заказчику.</w:t>
      </w:r>
    </w:p>
    <w:p w14:paraId="7B2FD224" w14:textId="0959A7CA" w:rsidR="00226A85" w:rsidRPr="004D7AA5" w:rsidRDefault="008D30C0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226A85"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.3. После приемки Заказчиком от Подрядчика разработанной Проектной документации ее собственником становится Заказчик и последний вправе распоряжаться Проектной документацией по своему усмотрению, в </w:t>
      </w:r>
      <w:proofErr w:type="spellStart"/>
      <w:r w:rsidR="00226A85"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 w:rsidR="00226A85"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вносить в Проектную документацию любые изменения, как с привлечением неограниченного круга третьих лиц, так и собственными силами.</w:t>
      </w:r>
    </w:p>
    <w:p w14:paraId="749DB439" w14:textId="0D83A91A" w:rsidR="00226A85" w:rsidRPr="004D7AA5" w:rsidRDefault="008D30C0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226A85"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.4. Заказчик имеет право на многократное использование проектной документации</w:t>
      </w:r>
      <w:r w:rsidR="000064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117E65E" w14:textId="0AA828CD" w:rsidR="00226A85" w:rsidRPr="00F746B9" w:rsidRDefault="008D30C0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226A85" w:rsidRPr="004D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.5. Подрядчик заверяет Заказчика, что Проектная документация, разработанная по Договору, </w:t>
      </w:r>
      <w:r w:rsidR="00226A85" w:rsidRPr="00F746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создана в рамках выполнения служебных обязанностей или служебного задания лицами (авторами), которые состоят в трудовых отношениях с Подрядчиком (субподрядчиками) и в силу имеющихся с ними трудовых договоров не могут предъявлять каких-либо претензий и исков, вытекающих из исключительных (неисключительных) и смежных прав на использование Проектной документации.</w:t>
      </w:r>
    </w:p>
    <w:p w14:paraId="6CED8122" w14:textId="4554BAE0" w:rsidR="00226A85" w:rsidRPr="00F746B9" w:rsidRDefault="008D30C0" w:rsidP="00226A8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46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226A85" w:rsidRPr="00F746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.6. Проектирование инженерных систем и оборудования необходимо выполнить в пределах выделенных нагрузок и мощностей.</w:t>
      </w:r>
    </w:p>
    <w:p w14:paraId="6E7FDF26" w14:textId="20E2C1B5" w:rsidR="00226A85" w:rsidRPr="00F746B9" w:rsidRDefault="008D30C0" w:rsidP="00C86BE0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46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226A85" w:rsidRPr="00F746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.7. Подрядчик за свой счет осуществляет сбор дополнительных исходных данных по объекту, необходимых для проектирования.</w:t>
      </w:r>
    </w:p>
    <w:p w14:paraId="3AA0A0ED" w14:textId="6697D0AE" w:rsidR="00226A85" w:rsidRPr="00F746B9" w:rsidRDefault="008D30C0" w:rsidP="00C86BE0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46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226A85" w:rsidRPr="00F746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.8. Разрабатываемая проектная документация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и эстетические характеристики.</w:t>
      </w:r>
    </w:p>
    <w:p w14:paraId="692D8EBB" w14:textId="49EF872A" w:rsidR="00F746B9" w:rsidRPr="00F746B9" w:rsidRDefault="00F746B9" w:rsidP="00C86BE0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46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8.9. Подрядчик обязуется произвести своими силами и средствами перевод в электронный вид вышеуказанной документации в формат, необходимый для выполнения работ.</w:t>
      </w:r>
    </w:p>
    <w:p w14:paraId="4F6D9295" w14:textId="1E8CC760" w:rsidR="00DE6EC8" w:rsidRDefault="00DE6EC8" w:rsidP="00690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95D62" w14:textId="77777777" w:rsidR="002D2765" w:rsidRPr="00C618CF" w:rsidRDefault="002D2765" w:rsidP="00690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D2765" w:rsidRPr="00C618CF" w:rsidSect="00644EB8">
      <w:pgSz w:w="11906" w:h="16838"/>
      <w:pgMar w:top="851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C90"/>
    <w:multiLevelType w:val="multilevel"/>
    <w:tmpl w:val="55D2C3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347827"/>
    <w:multiLevelType w:val="multilevel"/>
    <w:tmpl w:val="8F9CE5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CB2561"/>
    <w:multiLevelType w:val="hybridMultilevel"/>
    <w:tmpl w:val="1DFA74C8"/>
    <w:lvl w:ilvl="0" w:tplc="84B0BA54">
      <w:start w:val="1"/>
      <w:numFmt w:val="bullet"/>
      <w:suff w:val="space"/>
      <w:lvlText w:val=""/>
      <w:lvlJc w:val="left"/>
      <w:pPr>
        <w:ind w:left="141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3" w15:restartNumberingAfterBreak="0">
    <w:nsid w:val="1332168F"/>
    <w:multiLevelType w:val="hybridMultilevel"/>
    <w:tmpl w:val="5416531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345C"/>
    <w:multiLevelType w:val="multilevel"/>
    <w:tmpl w:val="7C6CBCF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9D2EC8"/>
    <w:multiLevelType w:val="multilevel"/>
    <w:tmpl w:val="9A52C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25B4467"/>
    <w:multiLevelType w:val="multilevel"/>
    <w:tmpl w:val="A7A61E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4F7D87"/>
    <w:multiLevelType w:val="hybridMultilevel"/>
    <w:tmpl w:val="E2128E7C"/>
    <w:lvl w:ilvl="0" w:tplc="E2A8EC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65919"/>
    <w:multiLevelType w:val="multilevel"/>
    <w:tmpl w:val="2E5620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1A2C76"/>
    <w:multiLevelType w:val="multilevel"/>
    <w:tmpl w:val="A6E8AC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10" w15:restartNumberingAfterBreak="0">
    <w:nsid w:val="45C84AD5"/>
    <w:multiLevelType w:val="multilevel"/>
    <w:tmpl w:val="22C2F39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F6B1447"/>
    <w:multiLevelType w:val="multilevel"/>
    <w:tmpl w:val="A524FE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982859"/>
    <w:multiLevelType w:val="multilevel"/>
    <w:tmpl w:val="411890E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6864643"/>
    <w:multiLevelType w:val="hybridMultilevel"/>
    <w:tmpl w:val="61C414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95FDC"/>
    <w:multiLevelType w:val="multilevel"/>
    <w:tmpl w:val="92509D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7F397D37"/>
    <w:multiLevelType w:val="multilevel"/>
    <w:tmpl w:val="BD12E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6"/>
  </w:num>
  <w:num w:numId="5">
    <w:abstractNumId w:val="3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  <w:num w:numId="12">
    <w:abstractNumId w:val="4"/>
  </w:num>
  <w:num w:numId="13">
    <w:abstractNumId w:val="12"/>
  </w:num>
  <w:num w:numId="14">
    <w:abstractNumId w:val="7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FD"/>
    <w:rsid w:val="00002C5E"/>
    <w:rsid w:val="000064FC"/>
    <w:rsid w:val="000162C0"/>
    <w:rsid w:val="00022657"/>
    <w:rsid w:val="00024898"/>
    <w:rsid w:val="000256FE"/>
    <w:rsid w:val="00031B28"/>
    <w:rsid w:val="00031B4E"/>
    <w:rsid w:val="000330C2"/>
    <w:rsid w:val="000353C4"/>
    <w:rsid w:val="0004243E"/>
    <w:rsid w:val="00053D99"/>
    <w:rsid w:val="00061AE4"/>
    <w:rsid w:val="00066496"/>
    <w:rsid w:val="000831E4"/>
    <w:rsid w:val="0008458C"/>
    <w:rsid w:val="000A0BAA"/>
    <w:rsid w:val="000A4785"/>
    <w:rsid w:val="000C0618"/>
    <w:rsid w:val="000C32D1"/>
    <w:rsid w:val="000C6EDF"/>
    <w:rsid w:val="000C7268"/>
    <w:rsid w:val="000E4F51"/>
    <w:rsid w:val="00106E3A"/>
    <w:rsid w:val="00106E46"/>
    <w:rsid w:val="00110671"/>
    <w:rsid w:val="00115ABA"/>
    <w:rsid w:val="00124957"/>
    <w:rsid w:val="0014145C"/>
    <w:rsid w:val="00143FE2"/>
    <w:rsid w:val="001543F5"/>
    <w:rsid w:val="00164892"/>
    <w:rsid w:val="0018179C"/>
    <w:rsid w:val="00185FDF"/>
    <w:rsid w:val="001A024C"/>
    <w:rsid w:val="001A1428"/>
    <w:rsid w:val="001B350B"/>
    <w:rsid w:val="001D2B9D"/>
    <w:rsid w:val="001D6059"/>
    <w:rsid w:val="001D6BB1"/>
    <w:rsid w:val="001F3C90"/>
    <w:rsid w:val="001F7256"/>
    <w:rsid w:val="00204B6C"/>
    <w:rsid w:val="00221491"/>
    <w:rsid w:val="00226A85"/>
    <w:rsid w:val="00231EAC"/>
    <w:rsid w:val="002521FC"/>
    <w:rsid w:val="00252919"/>
    <w:rsid w:val="00255FF3"/>
    <w:rsid w:val="00263565"/>
    <w:rsid w:val="00270FF5"/>
    <w:rsid w:val="00280844"/>
    <w:rsid w:val="00291141"/>
    <w:rsid w:val="002A1FC2"/>
    <w:rsid w:val="002A1FE1"/>
    <w:rsid w:val="002B53C8"/>
    <w:rsid w:val="002C087D"/>
    <w:rsid w:val="002D2765"/>
    <w:rsid w:val="002D373C"/>
    <w:rsid w:val="002D78AA"/>
    <w:rsid w:val="002F0DC1"/>
    <w:rsid w:val="002F67C2"/>
    <w:rsid w:val="003048B3"/>
    <w:rsid w:val="00317F03"/>
    <w:rsid w:val="00326A52"/>
    <w:rsid w:val="003306D8"/>
    <w:rsid w:val="00330B2F"/>
    <w:rsid w:val="0033568B"/>
    <w:rsid w:val="003531A6"/>
    <w:rsid w:val="0036605C"/>
    <w:rsid w:val="00372D5A"/>
    <w:rsid w:val="003753F6"/>
    <w:rsid w:val="003A18E2"/>
    <w:rsid w:val="003A23B2"/>
    <w:rsid w:val="003A683A"/>
    <w:rsid w:val="003B1B33"/>
    <w:rsid w:val="003B2A3B"/>
    <w:rsid w:val="003D0923"/>
    <w:rsid w:val="003D1A1D"/>
    <w:rsid w:val="003D2ABA"/>
    <w:rsid w:val="003E0504"/>
    <w:rsid w:val="003E288D"/>
    <w:rsid w:val="003E2E4C"/>
    <w:rsid w:val="003F2771"/>
    <w:rsid w:val="00401B84"/>
    <w:rsid w:val="004075C0"/>
    <w:rsid w:val="004224C6"/>
    <w:rsid w:val="00453E5C"/>
    <w:rsid w:val="0047022E"/>
    <w:rsid w:val="004836CA"/>
    <w:rsid w:val="00483D9B"/>
    <w:rsid w:val="00486A2A"/>
    <w:rsid w:val="00490EB3"/>
    <w:rsid w:val="00493A0E"/>
    <w:rsid w:val="0049775D"/>
    <w:rsid w:val="004A13B5"/>
    <w:rsid w:val="004B4CBF"/>
    <w:rsid w:val="004B77CE"/>
    <w:rsid w:val="004B7989"/>
    <w:rsid w:val="004C0F39"/>
    <w:rsid w:val="004D3683"/>
    <w:rsid w:val="004D4A45"/>
    <w:rsid w:val="004D7AA5"/>
    <w:rsid w:val="004E6298"/>
    <w:rsid w:val="004E67C2"/>
    <w:rsid w:val="004F2490"/>
    <w:rsid w:val="00502BF9"/>
    <w:rsid w:val="00506034"/>
    <w:rsid w:val="00521497"/>
    <w:rsid w:val="00556CCF"/>
    <w:rsid w:val="005643A1"/>
    <w:rsid w:val="00567C5F"/>
    <w:rsid w:val="005751CC"/>
    <w:rsid w:val="00582685"/>
    <w:rsid w:val="00584776"/>
    <w:rsid w:val="005850AA"/>
    <w:rsid w:val="005926DE"/>
    <w:rsid w:val="005A596C"/>
    <w:rsid w:val="005A5D79"/>
    <w:rsid w:val="005B7A1B"/>
    <w:rsid w:val="005D65A4"/>
    <w:rsid w:val="005E523C"/>
    <w:rsid w:val="005F3088"/>
    <w:rsid w:val="005F67C4"/>
    <w:rsid w:val="006021FD"/>
    <w:rsid w:val="00612FE1"/>
    <w:rsid w:val="0062301E"/>
    <w:rsid w:val="00626EAA"/>
    <w:rsid w:val="00636D1D"/>
    <w:rsid w:val="00644EB8"/>
    <w:rsid w:val="00677429"/>
    <w:rsid w:val="00690011"/>
    <w:rsid w:val="006934B1"/>
    <w:rsid w:val="006B274C"/>
    <w:rsid w:val="006D0F3E"/>
    <w:rsid w:val="006D2581"/>
    <w:rsid w:val="006D531A"/>
    <w:rsid w:val="006E2CA1"/>
    <w:rsid w:val="006E4F04"/>
    <w:rsid w:val="00702FBA"/>
    <w:rsid w:val="00714963"/>
    <w:rsid w:val="0074113D"/>
    <w:rsid w:val="007468F2"/>
    <w:rsid w:val="00750748"/>
    <w:rsid w:val="00762690"/>
    <w:rsid w:val="00764A33"/>
    <w:rsid w:val="007664CB"/>
    <w:rsid w:val="00780363"/>
    <w:rsid w:val="007A3FD0"/>
    <w:rsid w:val="007A7149"/>
    <w:rsid w:val="007A7E8D"/>
    <w:rsid w:val="007D044E"/>
    <w:rsid w:val="007D277B"/>
    <w:rsid w:val="007D75F6"/>
    <w:rsid w:val="007E3477"/>
    <w:rsid w:val="007E7BF1"/>
    <w:rsid w:val="0080248E"/>
    <w:rsid w:val="00804108"/>
    <w:rsid w:val="0080709F"/>
    <w:rsid w:val="00811DB9"/>
    <w:rsid w:val="00820662"/>
    <w:rsid w:val="0082199C"/>
    <w:rsid w:val="0082436F"/>
    <w:rsid w:val="00854487"/>
    <w:rsid w:val="00862F66"/>
    <w:rsid w:val="00865DF3"/>
    <w:rsid w:val="00866F16"/>
    <w:rsid w:val="00870926"/>
    <w:rsid w:val="00882ACB"/>
    <w:rsid w:val="00883CF6"/>
    <w:rsid w:val="00885094"/>
    <w:rsid w:val="008915A6"/>
    <w:rsid w:val="008933FF"/>
    <w:rsid w:val="00895F7C"/>
    <w:rsid w:val="008A5BBC"/>
    <w:rsid w:val="008B03E3"/>
    <w:rsid w:val="008C08A8"/>
    <w:rsid w:val="008C34C6"/>
    <w:rsid w:val="008D30C0"/>
    <w:rsid w:val="008F12F6"/>
    <w:rsid w:val="008F3AC2"/>
    <w:rsid w:val="008F42BE"/>
    <w:rsid w:val="008F5DC8"/>
    <w:rsid w:val="00905569"/>
    <w:rsid w:val="00911303"/>
    <w:rsid w:val="009263A0"/>
    <w:rsid w:val="0093068D"/>
    <w:rsid w:val="0093172A"/>
    <w:rsid w:val="009413D1"/>
    <w:rsid w:val="00950FAD"/>
    <w:rsid w:val="00982EA9"/>
    <w:rsid w:val="00983007"/>
    <w:rsid w:val="0099088A"/>
    <w:rsid w:val="00995B61"/>
    <w:rsid w:val="009A0FC0"/>
    <w:rsid w:val="009C26EA"/>
    <w:rsid w:val="009D4F68"/>
    <w:rsid w:val="009E45C4"/>
    <w:rsid w:val="009E6211"/>
    <w:rsid w:val="009F1FA4"/>
    <w:rsid w:val="00A00BB9"/>
    <w:rsid w:val="00A0195A"/>
    <w:rsid w:val="00A4703D"/>
    <w:rsid w:val="00A54F1C"/>
    <w:rsid w:val="00A739DE"/>
    <w:rsid w:val="00A86EBA"/>
    <w:rsid w:val="00A913CA"/>
    <w:rsid w:val="00A92598"/>
    <w:rsid w:val="00A97039"/>
    <w:rsid w:val="00AA3925"/>
    <w:rsid w:val="00AA5A8B"/>
    <w:rsid w:val="00AB2620"/>
    <w:rsid w:val="00AC3BC7"/>
    <w:rsid w:val="00AC51E9"/>
    <w:rsid w:val="00AD5902"/>
    <w:rsid w:val="00AD73AE"/>
    <w:rsid w:val="00AE00DA"/>
    <w:rsid w:val="00AE32A0"/>
    <w:rsid w:val="00AE6DEE"/>
    <w:rsid w:val="00AF4869"/>
    <w:rsid w:val="00B06DC4"/>
    <w:rsid w:val="00B302B1"/>
    <w:rsid w:val="00B30C80"/>
    <w:rsid w:val="00B340A0"/>
    <w:rsid w:val="00B45829"/>
    <w:rsid w:val="00B45C16"/>
    <w:rsid w:val="00B70D44"/>
    <w:rsid w:val="00B76619"/>
    <w:rsid w:val="00B9499F"/>
    <w:rsid w:val="00B94C2D"/>
    <w:rsid w:val="00BA0118"/>
    <w:rsid w:val="00BA429D"/>
    <w:rsid w:val="00BC4793"/>
    <w:rsid w:val="00BC68D3"/>
    <w:rsid w:val="00BF4DAE"/>
    <w:rsid w:val="00C20FD7"/>
    <w:rsid w:val="00C21EAD"/>
    <w:rsid w:val="00C230FD"/>
    <w:rsid w:val="00C44EBA"/>
    <w:rsid w:val="00C55CF0"/>
    <w:rsid w:val="00C57B4E"/>
    <w:rsid w:val="00C618CF"/>
    <w:rsid w:val="00C65E43"/>
    <w:rsid w:val="00C7549F"/>
    <w:rsid w:val="00C84AA8"/>
    <w:rsid w:val="00C86332"/>
    <w:rsid w:val="00C865BC"/>
    <w:rsid w:val="00C86BE0"/>
    <w:rsid w:val="00C879A8"/>
    <w:rsid w:val="00C9124C"/>
    <w:rsid w:val="00CB3CA0"/>
    <w:rsid w:val="00CE702D"/>
    <w:rsid w:val="00CF4191"/>
    <w:rsid w:val="00D06FF2"/>
    <w:rsid w:val="00D07DC2"/>
    <w:rsid w:val="00D1095D"/>
    <w:rsid w:val="00D14943"/>
    <w:rsid w:val="00D27CF4"/>
    <w:rsid w:val="00D32BE1"/>
    <w:rsid w:val="00D32C08"/>
    <w:rsid w:val="00D44074"/>
    <w:rsid w:val="00D5572C"/>
    <w:rsid w:val="00D5635A"/>
    <w:rsid w:val="00D60FB5"/>
    <w:rsid w:val="00D63CCE"/>
    <w:rsid w:val="00D64346"/>
    <w:rsid w:val="00D72E71"/>
    <w:rsid w:val="00D75F55"/>
    <w:rsid w:val="00DA28CC"/>
    <w:rsid w:val="00DA3589"/>
    <w:rsid w:val="00DB0C53"/>
    <w:rsid w:val="00DC76DE"/>
    <w:rsid w:val="00DE6EC8"/>
    <w:rsid w:val="00DF5F1F"/>
    <w:rsid w:val="00E061C3"/>
    <w:rsid w:val="00E13075"/>
    <w:rsid w:val="00E21E32"/>
    <w:rsid w:val="00E247B4"/>
    <w:rsid w:val="00E30995"/>
    <w:rsid w:val="00E34424"/>
    <w:rsid w:val="00E351A7"/>
    <w:rsid w:val="00E4273C"/>
    <w:rsid w:val="00E4456C"/>
    <w:rsid w:val="00E45554"/>
    <w:rsid w:val="00E63A1C"/>
    <w:rsid w:val="00E80312"/>
    <w:rsid w:val="00E834F8"/>
    <w:rsid w:val="00E90282"/>
    <w:rsid w:val="00E91E6C"/>
    <w:rsid w:val="00E97F0E"/>
    <w:rsid w:val="00EB40AE"/>
    <w:rsid w:val="00EE6660"/>
    <w:rsid w:val="00EF0CC1"/>
    <w:rsid w:val="00F06062"/>
    <w:rsid w:val="00F11836"/>
    <w:rsid w:val="00F14804"/>
    <w:rsid w:val="00F17F7F"/>
    <w:rsid w:val="00F278A5"/>
    <w:rsid w:val="00F349B9"/>
    <w:rsid w:val="00F42495"/>
    <w:rsid w:val="00F51F65"/>
    <w:rsid w:val="00F61B2E"/>
    <w:rsid w:val="00F67BA1"/>
    <w:rsid w:val="00F73BBD"/>
    <w:rsid w:val="00F746B9"/>
    <w:rsid w:val="00F76653"/>
    <w:rsid w:val="00F81047"/>
    <w:rsid w:val="00FA0E66"/>
    <w:rsid w:val="00FA1863"/>
    <w:rsid w:val="00FA217F"/>
    <w:rsid w:val="00FC4036"/>
    <w:rsid w:val="00FC5620"/>
    <w:rsid w:val="00FE240B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AA55"/>
  <w15:docId w15:val="{C5DD7CA9-D7E1-4842-A81D-5B72F522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FooterText,numbered,Paragraphe de liste1,lp1,ТЗ список,Абзац списка литеральный,ПС - Нумерованный,Абзац списка нумерованный,Подпись рисунка,Маркированный список_уровень1,List Paragraph"/>
    <w:basedOn w:val="a"/>
    <w:link w:val="a4"/>
    <w:uiPriority w:val="34"/>
    <w:qFormat/>
    <w:rsid w:val="00C44EB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11836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1183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1183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1183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1183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11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1836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1A024C"/>
    <w:pPr>
      <w:spacing w:after="0" w:line="240" w:lineRule="auto"/>
    </w:pPr>
  </w:style>
  <w:style w:type="paragraph" w:styleId="ad">
    <w:name w:val="No Spacing"/>
    <w:uiPriority w:val="1"/>
    <w:qFormat/>
    <w:rsid w:val="00231EAC"/>
    <w:pPr>
      <w:spacing w:after="0" w:line="240" w:lineRule="auto"/>
    </w:pPr>
  </w:style>
  <w:style w:type="table" w:styleId="ae">
    <w:name w:val="Table Grid"/>
    <w:basedOn w:val="a1"/>
    <w:uiPriority w:val="39"/>
    <w:rsid w:val="008F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Number Знак,Индексы Знак,Num Bullet 1 Знак,FooterText Знак,numbered Знак,Paragraphe de liste1 Знак,lp1 Знак,ТЗ список Знак,Абзац списка литеральный Знак,ПС - Нумерованный Знак,Абзац списка нумерованный Знак,Подпись рисунка Знак"/>
    <w:link w:val="a3"/>
    <w:uiPriority w:val="34"/>
    <w:locked/>
    <w:rsid w:val="00BC4793"/>
  </w:style>
  <w:style w:type="table" w:customStyle="1" w:styleId="1">
    <w:name w:val="Сетка таблицы1"/>
    <w:basedOn w:val="a1"/>
    <w:next w:val="ae"/>
    <w:uiPriority w:val="59"/>
    <w:rsid w:val="002F67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7E9F-71A8-4CB9-A17E-C4CF99B0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3265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Сергеевич</dc:creator>
  <cp:lastModifiedBy>Пётр</cp:lastModifiedBy>
  <cp:revision>2</cp:revision>
  <cp:lastPrinted>2021-08-23T07:31:00Z</cp:lastPrinted>
  <dcterms:created xsi:type="dcterms:W3CDTF">2026-06-02T11:45:00Z</dcterms:created>
  <dcterms:modified xsi:type="dcterms:W3CDTF">2026-06-02T11:45:00Z</dcterms:modified>
</cp:coreProperties>
</file>