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578" w:rsidRDefault="00152C27" w:rsidP="00B32578">
      <w:pPr>
        <w:spacing w:before="100" w:beforeAutospacing="1" w:after="100" w:afterAutospacing="1" w:line="240" w:lineRule="auto"/>
        <w:ind w:firstLine="567"/>
        <w:jc w:val="center"/>
        <w:rPr>
          <w:rFonts w:ascii="Times New Roman" w:eastAsia="Arial" w:hAnsi="Times New Roman" w:cs="Times New Roman"/>
          <w:b/>
          <w:w w:val="105"/>
          <w:sz w:val="24"/>
          <w:szCs w:val="24"/>
        </w:rPr>
      </w:pPr>
      <w:r>
        <w:rPr>
          <w:rFonts w:ascii="Times New Roman" w:eastAsia="Times New Roman" w:hAnsi="Times New Roman" w:cs="Times New Roman"/>
          <w:b/>
          <w:bCs/>
          <w:sz w:val="26"/>
          <w:szCs w:val="26"/>
          <w:lang w:eastAsia="ru-RU"/>
        </w:rPr>
        <w:t>СУБ</w:t>
      </w:r>
      <w:r w:rsidR="00B32578" w:rsidRPr="00684B95">
        <w:rPr>
          <w:rFonts w:ascii="Times New Roman" w:eastAsia="Times New Roman" w:hAnsi="Times New Roman" w:cs="Times New Roman"/>
          <w:b/>
          <w:bCs/>
          <w:sz w:val="26"/>
          <w:szCs w:val="26"/>
          <w:lang w:eastAsia="ru-RU"/>
        </w:rPr>
        <w:t xml:space="preserve">ЛИЦЕНЗИОННЫЙ ДОГОВОР № </w:t>
      </w:r>
      <w:r w:rsidR="004730E2">
        <w:rPr>
          <w:rFonts w:ascii="Times New Roman" w:eastAsia="Arial" w:hAnsi="Times New Roman" w:cs="Times New Roman"/>
          <w:b/>
          <w:w w:val="105"/>
          <w:sz w:val="24"/>
          <w:szCs w:val="24"/>
        </w:rPr>
        <w:t>_________________</w:t>
      </w:r>
    </w:p>
    <w:p w:rsidR="00942C06" w:rsidRPr="00E033C0" w:rsidRDefault="00942C06" w:rsidP="00B32578">
      <w:pPr>
        <w:spacing w:before="100" w:beforeAutospacing="1" w:after="100" w:afterAutospacing="1" w:line="240" w:lineRule="auto"/>
        <w:ind w:firstLine="567"/>
        <w:jc w:val="center"/>
        <w:rPr>
          <w:rFonts w:ascii="Times New Roman" w:eastAsia="Times New Roman" w:hAnsi="Times New Roman" w:cs="Times New Roman"/>
          <w:b/>
          <w:bCs/>
          <w:lang w:eastAsia="ru-RU"/>
        </w:rPr>
      </w:pPr>
      <w:r w:rsidRPr="00E033C0">
        <w:rPr>
          <w:rFonts w:ascii="Times New Roman" w:eastAsia="Times New Roman" w:hAnsi="Times New Roman" w:cs="Times New Roman"/>
          <w:b/>
          <w:bCs/>
          <w:lang w:eastAsia="ru-RU"/>
        </w:rPr>
        <w:t>ИКЗ</w:t>
      </w:r>
      <w:r w:rsidR="004730E2" w:rsidRPr="00E033C0">
        <w:rPr>
          <w:rFonts w:ascii="Times New Roman" w:eastAsia="Times New Roman" w:hAnsi="Times New Roman" w:cs="Times New Roman"/>
          <w:b/>
          <w:bCs/>
          <w:lang w:eastAsia="ru-RU"/>
        </w:rPr>
        <w:t xml:space="preserve"> </w:t>
      </w:r>
      <w:r w:rsidR="004730E2" w:rsidRPr="00E033C0">
        <w:rPr>
          <w:rFonts w:ascii="Times New Roman" w:hAnsi="Times New Roman" w:cs="Times New Roman"/>
        </w:rPr>
        <w:t>261773401280677340100100010000000000</w:t>
      </w:r>
    </w:p>
    <w:tbl>
      <w:tblPr>
        <w:tblW w:w="9755" w:type="dxa"/>
        <w:tblCellSpacing w:w="15" w:type="dxa"/>
        <w:tblCellMar>
          <w:top w:w="15" w:type="dxa"/>
          <w:left w:w="15" w:type="dxa"/>
          <w:bottom w:w="15" w:type="dxa"/>
          <w:right w:w="15" w:type="dxa"/>
        </w:tblCellMar>
        <w:tblLook w:val="04A0"/>
      </w:tblPr>
      <w:tblGrid>
        <w:gridCol w:w="2691"/>
        <w:gridCol w:w="6908"/>
        <w:gridCol w:w="156"/>
      </w:tblGrid>
      <w:tr w:rsidR="00345BCD" w:rsidRPr="00E033C0" w:rsidTr="004730E2">
        <w:trPr>
          <w:tblCellSpacing w:w="15" w:type="dxa"/>
        </w:trPr>
        <w:tc>
          <w:tcPr>
            <w:tcW w:w="0" w:type="auto"/>
            <w:vAlign w:val="center"/>
            <w:hideMark/>
          </w:tcPr>
          <w:p w:rsidR="00345BCD" w:rsidRPr="00E033C0" w:rsidRDefault="00345BCD" w:rsidP="004730E2">
            <w:pPr>
              <w:spacing w:after="0" w:line="240" w:lineRule="auto"/>
              <w:ind w:firstLine="529"/>
              <w:rPr>
                <w:rFonts w:ascii="Times New Roman" w:eastAsia="Times New Roman" w:hAnsi="Times New Roman" w:cs="Times New Roman"/>
                <w:sz w:val="20"/>
                <w:szCs w:val="20"/>
                <w:lang w:val="en-US"/>
              </w:rPr>
            </w:pPr>
            <w:r w:rsidRPr="00E033C0">
              <w:rPr>
                <w:rFonts w:ascii="Times New Roman" w:eastAsia="Times New Roman" w:hAnsi="Times New Roman" w:cs="Times New Roman"/>
                <w:sz w:val="20"/>
                <w:szCs w:val="20"/>
              </w:rPr>
              <w:t>г</w:t>
            </w:r>
            <w:r w:rsidRPr="00E033C0">
              <w:rPr>
                <w:sz w:val="20"/>
                <w:szCs w:val="20"/>
              </w:rPr>
              <w:t>.</w:t>
            </w:r>
            <w:r w:rsidRPr="00E033C0">
              <w:rPr>
                <w:rFonts w:ascii="Times New Roman" w:hAnsi="Times New Roman" w:cs="Times New Roman"/>
                <w:sz w:val="20"/>
                <w:szCs w:val="20"/>
              </w:rPr>
              <w:t xml:space="preserve"> </w:t>
            </w:r>
            <w:r w:rsidR="00016838" w:rsidRPr="00E033C0">
              <w:rPr>
                <w:rFonts w:ascii="Times New Roman" w:hAnsi="Times New Roman" w:cs="Times New Roman"/>
                <w:sz w:val="20"/>
                <w:szCs w:val="20"/>
              </w:rPr>
              <w:t>Москва</w:t>
            </w:r>
          </w:p>
        </w:tc>
        <w:tc>
          <w:tcPr>
            <w:tcW w:w="0" w:type="auto"/>
            <w:vAlign w:val="center"/>
          </w:tcPr>
          <w:p w:rsidR="00345BCD" w:rsidRPr="00E033C0" w:rsidRDefault="00345BCD" w:rsidP="004730E2">
            <w:pPr>
              <w:spacing w:after="0" w:line="240" w:lineRule="auto"/>
              <w:jc w:val="right"/>
              <w:rPr>
                <w:rFonts w:ascii="Times New Roman" w:eastAsia="Times New Roman" w:hAnsi="Times New Roman" w:cs="Times New Roman"/>
                <w:sz w:val="20"/>
                <w:szCs w:val="20"/>
                <w:lang w:val="en-US"/>
              </w:rPr>
            </w:pPr>
            <w:r w:rsidRPr="00E033C0">
              <w:rPr>
                <w:rFonts w:ascii="Times New Roman" w:eastAsia="Arial" w:hAnsi="Times New Roman" w:cs="Times New Roman"/>
                <w:w w:val="105"/>
                <w:sz w:val="20"/>
                <w:szCs w:val="20"/>
                <w:lang w:val="en-US"/>
              </w:rPr>
              <w:t>«____».</w:t>
            </w:r>
            <w:r w:rsidR="00942C06" w:rsidRPr="00E033C0">
              <w:rPr>
                <w:rFonts w:ascii="Times New Roman" w:eastAsia="Arial" w:hAnsi="Times New Roman" w:cs="Times New Roman"/>
                <w:w w:val="105"/>
                <w:sz w:val="20"/>
                <w:szCs w:val="20"/>
              </w:rPr>
              <w:t>___</w:t>
            </w:r>
            <w:r w:rsidR="004A64FE" w:rsidRPr="00E033C0">
              <w:rPr>
                <w:rFonts w:ascii="Times New Roman" w:eastAsia="Arial" w:hAnsi="Times New Roman" w:cs="Times New Roman"/>
                <w:w w:val="105"/>
                <w:sz w:val="20"/>
                <w:szCs w:val="20"/>
              </w:rPr>
              <w:t>_____</w:t>
            </w:r>
            <w:r w:rsidR="00942C06" w:rsidRPr="00E033C0">
              <w:rPr>
                <w:rFonts w:ascii="Times New Roman" w:eastAsia="Arial" w:hAnsi="Times New Roman" w:cs="Times New Roman"/>
                <w:w w:val="105"/>
                <w:sz w:val="20"/>
                <w:szCs w:val="20"/>
              </w:rPr>
              <w:t>__</w:t>
            </w:r>
            <w:r w:rsidRPr="00E033C0">
              <w:rPr>
                <w:rFonts w:ascii="Times New Roman" w:eastAsia="Arial" w:hAnsi="Times New Roman" w:cs="Times New Roman"/>
                <w:w w:val="105"/>
                <w:sz w:val="20"/>
                <w:szCs w:val="20"/>
                <w:lang w:val="en-US"/>
              </w:rPr>
              <w:t>.2026</w:t>
            </w:r>
          </w:p>
        </w:tc>
        <w:tc>
          <w:tcPr>
            <w:tcW w:w="0" w:type="auto"/>
            <w:vAlign w:val="center"/>
            <w:hideMark/>
          </w:tcPr>
          <w:p w:rsidR="00345BCD" w:rsidRPr="00E033C0" w:rsidRDefault="00345BCD" w:rsidP="004730E2">
            <w:pPr>
              <w:spacing w:after="0" w:line="240" w:lineRule="auto"/>
              <w:jc w:val="right"/>
              <w:rPr>
                <w:rFonts w:ascii="Times New Roman" w:eastAsia="Times New Roman" w:hAnsi="Times New Roman" w:cs="Times New Roman"/>
                <w:sz w:val="20"/>
                <w:szCs w:val="20"/>
                <w:lang w:val="en-US"/>
              </w:rPr>
            </w:pPr>
          </w:p>
        </w:tc>
      </w:tr>
    </w:tbl>
    <w:p w:rsidR="004730E2" w:rsidRPr="004730E2" w:rsidRDefault="004730E2" w:rsidP="004730E2">
      <w:pPr>
        <w:spacing w:before="170" w:after="170" w:line="240" w:lineRule="auto"/>
        <w:ind w:left="170" w:right="170" w:firstLine="567"/>
        <w:jc w:val="both"/>
        <w:rPr>
          <w:rFonts w:ascii="Times New Roman" w:eastAsia="Times New Roman" w:hAnsi="Times New Roman" w:cs="Times New Roman"/>
          <w:sz w:val="20"/>
          <w:szCs w:val="20"/>
          <w:lang w:eastAsia="ru-RU"/>
        </w:rPr>
      </w:pPr>
      <w:proofErr w:type="gramStart"/>
      <w:r w:rsidRPr="00E033C0">
        <w:rPr>
          <w:rFonts w:ascii="Times New Roman" w:eastAsia="Times New Roman" w:hAnsi="Times New Roman" w:cs="Times New Roman"/>
          <w:sz w:val="20"/>
          <w:szCs w:val="20"/>
          <w:lang w:eastAsia="ru-RU"/>
        </w:rPr>
        <w:t>Федеральное государственное бюджетное учреждение "Национальный медицинский исследовательский</w:t>
      </w:r>
      <w:r w:rsidRPr="004730E2">
        <w:rPr>
          <w:rFonts w:ascii="Times New Roman" w:eastAsia="Times New Roman" w:hAnsi="Times New Roman" w:cs="Times New Roman"/>
          <w:sz w:val="20"/>
          <w:szCs w:val="20"/>
          <w:lang w:eastAsia="ru-RU"/>
        </w:rPr>
        <w:t xml:space="preserve">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4730E2">
        <w:rPr>
          <w:rFonts w:ascii="Times New Roman" w:eastAsia="Times New Roman" w:hAnsi="Times New Roman" w:cs="Times New Roman"/>
          <w:sz w:val="20"/>
          <w:szCs w:val="20"/>
          <w:lang w:eastAsia="ru-RU"/>
        </w:rPr>
        <w:t>ак</w:t>
      </w:r>
      <w:proofErr w:type="spellEnd"/>
      <w:r w:rsidRPr="004730E2">
        <w:rPr>
          <w:rFonts w:ascii="Times New Roman" w:eastAsia="Times New Roman" w:hAnsi="Times New Roman" w:cs="Times New Roman"/>
          <w:sz w:val="20"/>
          <w:szCs w:val="20"/>
          <w:lang w:eastAsia="ru-RU"/>
        </w:rPr>
        <w:t>.</w:t>
      </w:r>
      <w:proofErr w:type="gramEnd"/>
      <w:r w:rsidRPr="004730E2">
        <w:rPr>
          <w:rFonts w:ascii="Times New Roman" w:eastAsia="Times New Roman" w:hAnsi="Times New Roman" w:cs="Times New Roman"/>
          <w:sz w:val="20"/>
          <w:szCs w:val="20"/>
          <w:lang w:eastAsia="ru-RU"/>
        </w:rPr>
        <w:t xml:space="preserve"> </w:t>
      </w:r>
      <w:proofErr w:type="gramStart"/>
      <w:r w:rsidRPr="004730E2">
        <w:rPr>
          <w:rFonts w:ascii="Times New Roman" w:eastAsia="Times New Roman" w:hAnsi="Times New Roman" w:cs="Times New Roman"/>
          <w:sz w:val="20"/>
          <w:szCs w:val="20"/>
          <w:lang w:eastAsia="ru-RU"/>
        </w:rPr>
        <w:t>В.И. Шумакова" Минздрава России), именуемое в дальнейшем «</w:t>
      </w:r>
      <w:r>
        <w:rPr>
          <w:rFonts w:ascii="Times New Roman" w:eastAsia="Times New Roman" w:hAnsi="Times New Roman" w:cs="Times New Roman"/>
          <w:sz w:val="20"/>
          <w:szCs w:val="20"/>
          <w:lang w:eastAsia="ru-RU"/>
        </w:rPr>
        <w:t>Сублицензиат</w:t>
      </w:r>
      <w:r w:rsidRPr="004730E2">
        <w:rPr>
          <w:rFonts w:ascii="Times New Roman" w:eastAsia="Times New Roman" w:hAnsi="Times New Roman" w:cs="Times New Roman"/>
          <w:sz w:val="20"/>
          <w:szCs w:val="20"/>
          <w:lang w:eastAsia="ru-RU"/>
        </w:rPr>
        <w:t>», в лице ___________________________________, действующего на основании _________________________________, с одной стороны, и ____________________________________________, именуемое в дальнейшем "</w:t>
      </w:r>
      <w:r>
        <w:rPr>
          <w:rFonts w:ascii="Times New Roman" w:eastAsia="Times New Roman" w:hAnsi="Times New Roman" w:cs="Times New Roman"/>
          <w:sz w:val="20"/>
          <w:szCs w:val="20"/>
          <w:lang w:eastAsia="ru-RU"/>
        </w:rPr>
        <w:t>Сублицензиар</w:t>
      </w:r>
      <w:r w:rsidRPr="004730E2">
        <w:rPr>
          <w:rFonts w:ascii="Times New Roman" w:eastAsia="Times New Roman" w:hAnsi="Times New Roman" w:cs="Times New Roman"/>
          <w:sz w:val="20"/>
          <w:szCs w:val="20"/>
          <w:lang w:eastAsia="ru-RU"/>
        </w:rPr>
        <w:t>", в лице ___________________________________________, действующего на основании __________________________, с другой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proofErr w:type="gramEnd"/>
      <w:r w:rsidRPr="004730E2">
        <w:rPr>
          <w:rFonts w:ascii="Times New Roman" w:eastAsia="Times New Roman" w:hAnsi="Times New Roman" w:cs="Times New Roman"/>
          <w:sz w:val="20"/>
          <w:szCs w:val="20"/>
          <w:lang w:eastAsia="ru-RU"/>
        </w:rPr>
        <w:t xml:space="preserve"> о нижеследующем.</w:t>
      </w:r>
    </w:p>
    <w:p w:rsidR="00B32578" w:rsidRPr="00684B95" w:rsidRDefault="00A6578C" w:rsidP="00B32578">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A6578C">
        <w:rPr>
          <w:rFonts w:ascii="Times New Roman" w:eastAsia="Times New Roman" w:hAnsi="Times New Roman" w:cs="Times New Roman"/>
          <w:b/>
          <w:bCs/>
          <w:sz w:val="20"/>
          <w:szCs w:val="20"/>
          <w:lang w:eastAsia="ru-RU"/>
        </w:rPr>
        <w:t>1</w:t>
      </w:r>
      <w:r w:rsidR="00B32578" w:rsidRPr="00684B95">
        <w:rPr>
          <w:rFonts w:ascii="Times New Roman" w:eastAsia="Times New Roman" w:hAnsi="Times New Roman" w:cs="Times New Roman"/>
          <w:b/>
          <w:bCs/>
          <w:sz w:val="20"/>
          <w:szCs w:val="20"/>
          <w:lang w:eastAsia="ru-RU"/>
        </w:rPr>
        <w:t xml:space="preserve">. ПРЕДМЕТ ДОГОВОРА. </w:t>
      </w:r>
    </w:p>
    <w:p w:rsidR="00E117A0" w:rsidRDefault="00A6578C" w:rsidP="00E117A0">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1.1. Сублицензиар передаёт Сублицензиату для личных и/или производственных нужд за плату следующее:</w:t>
      </w:r>
    </w:p>
    <w:p w:rsidR="00E117A0" w:rsidRDefault="00A6578C" w:rsidP="006F4EC8">
      <w:pPr>
        <w:spacing w:after="0"/>
        <w:rPr>
          <w:rFonts w:ascii="Times New Roman" w:hAnsi="Times New Roman" w:cs="Times New Roman"/>
          <w:sz w:val="20"/>
          <w:szCs w:val="20"/>
          <w:lang w:eastAsia="ru-RU"/>
        </w:rPr>
      </w:pPr>
      <w:r w:rsidRPr="00A6578C">
        <w:rPr>
          <w:rFonts w:ascii="Times New Roman" w:hAnsi="Times New Roman" w:cs="Times New Roman"/>
          <w:sz w:val="20"/>
          <w:szCs w:val="20"/>
          <w:lang w:eastAsia="ru-RU"/>
        </w:rPr>
        <w:t xml:space="preserve">            1.1.1. Предоставление </w:t>
      </w:r>
      <w:proofErr w:type="gramStart"/>
      <w:r w:rsidRPr="00A6578C">
        <w:rPr>
          <w:rFonts w:ascii="Times New Roman" w:hAnsi="Times New Roman" w:cs="Times New Roman"/>
          <w:sz w:val="20"/>
          <w:szCs w:val="20"/>
          <w:lang w:eastAsia="ru-RU"/>
        </w:rPr>
        <w:t>права использования Средства защиты информации</w:t>
      </w:r>
      <w:proofErr w:type="gramEnd"/>
      <w:r w:rsidRPr="00A6578C">
        <w:rPr>
          <w:rFonts w:ascii="Times New Roman" w:hAnsi="Times New Roman" w:cs="Times New Roman"/>
          <w:sz w:val="20"/>
          <w:szCs w:val="20"/>
          <w:lang w:eastAsia="ru-RU"/>
        </w:rPr>
        <w:t xml:space="preserve"> Secret Net Studio 8 (реестровая запись № </w:t>
      </w:r>
      <w:r w:rsidR="006E71C4">
        <w:rPr>
          <w:rFonts w:ascii="Times New Roman" w:hAnsi="Times New Roman" w:cs="Times New Roman"/>
          <w:sz w:val="20"/>
          <w:szCs w:val="20"/>
          <w:lang w:eastAsia="ru-RU"/>
        </w:rPr>
        <w:t>_________</w:t>
      </w:r>
      <w:r w:rsidRPr="00A6578C">
        <w:rPr>
          <w:rFonts w:ascii="Times New Roman" w:hAnsi="Times New Roman" w:cs="Times New Roman"/>
          <w:sz w:val="20"/>
          <w:szCs w:val="20"/>
          <w:lang w:eastAsia="ru-RU"/>
        </w:rPr>
        <w:t>) сроком на 1 год в комплектации "Максимальная защита" с дополнительными функциональными возможностями;</w:t>
      </w:r>
      <w:r w:rsidRPr="00A6578C">
        <w:rPr>
          <w:rFonts w:ascii="Times New Roman" w:hAnsi="Times New Roman" w:cs="Times New Roman"/>
          <w:sz w:val="20"/>
          <w:szCs w:val="20"/>
          <w:lang w:eastAsia="ru-RU"/>
        </w:rPr>
        <w:br/>
        <w:t>            1.1.2. Предоставление прав на использование "Сканер-ВС".НПЕШ.00606-01 (Реестровая запись № 231 от 18.03.2016) сроком на 1 год, лицензия на 4 IP адреса;</w:t>
      </w:r>
      <w:r w:rsidRPr="00A6578C">
        <w:rPr>
          <w:rFonts w:ascii="Times New Roman" w:hAnsi="Times New Roman" w:cs="Times New Roman"/>
          <w:sz w:val="20"/>
          <w:szCs w:val="20"/>
          <w:lang w:eastAsia="ru-RU"/>
        </w:rPr>
        <w:br/>
        <w:t>            1.1.3. Предоставление права использования на ПП «SecretDoc» (реестровая запись № 10516 от 06.05.2021) сроком на 1 год с дополнительными функциональными возможностями.</w:t>
      </w:r>
    </w:p>
    <w:p w:rsidR="00A6578C" w:rsidRPr="00A6578C" w:rsidRDefault="00A6578C" w:rsidP="00E117A0">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1.2. Лицензии на программы для ЭВМ (далее – Программы), перечисленные в настоящем разделе, передаются как простые (неисключительные) и действуют в течение срока, указанного в приложении к настоящему Договору.</w:t>
      </w:r>
    </w:p>
    <w:p w:rsidR="00A6578C" w:rsidRDefault="00A6578C" w:rsidP="00E117A0">
      <w:pPr>
        <w:autoSpaceDE w:val="0"/>
        <w:autoSpaceDN w:val="0"/>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1.3. Сублицензиату представляются Программы с дополнительными функциональными возможностями, указанными в приложении к настоящему Договору.</w:t>
      </w:r>
      <w:r>
        <w:rPr>
          <w:rFonts w:ascii="Times New Roman" w:hAnsi="Times New Roman" w:cs="Times New Roman"/>
          <w:sz w:val="20"/>
          <w:szCs w:val="20"/>
          <w:lang w:eastAsia="ru-RU"/>
        </w:rPr>
        <w:t xml:space="preserve"> </w:t>
      </w:r>
    </w:p>
    <w:p w:rsidR="00B32578" w:rsidRPr="00684B95" w:rsidRDefault="00A6578C" w:rsidP="00B32578">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A6578C">
        <w:rPr>
          <w:rFonts w:ascii="Times New Roman" w:eastAsia="Times New Roman" w:hAnsi="Times New Roman" w:cs="Times New Roman"/>
          <w:b/>
          <w:bCs/>
          <w:sz w:val="20"/>
          <w:szCs w:val="20"/>
          <w:lang w:eastAsia="ru-RU"/>
        </w:rPr>
        <w:t>2</w:t>
      </w:r>
      <w:r w:rsidR="00B32578" w:rsidRPr="00684B95">
        <w:rPr>
          <w:rFonts w:ascii="Times New Roman" w:eastAsia="Times New Roman" w:hAnsi="Times New Roman" w:cs="Times New Roman"/>
          <w:b/>
          <w:bCs/>
          <w:sz w:val="20"/>
          <w:szCs w:val="20"/>
          <w:lang w:eastAsia="ru-RU"/>
        </w:rPr>
        <w:t xml:space="preserve">. РАЗМЕР ВОЗНАГРАЖДЕНИЯ, ПОРЯДОК И СРОКИ ЕГО ВЫПЛАТЫ. </w:t>
      </w:r>
    </w:p>
    <w:p w:rsidR="00B32578" w:rsidRDefault="00A6578C" w:rsidP="00912D62">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.1.</w:t>
      </w:r>
      <w:r w:rsidR="00374D40" w:rsidRPr="00684B95">
        <w:rPr>
          <w:rFonts w:ascii="Times New Roman" w:eastAsia="Times New Roman" w:hAnsi="Times New Roman" w:cs="Times New Roman"/>
          <w:sz w:val="20"/>
          <w:szCs w:val="20"/>
          <w:lang w:eastAsia="ru-RU"/>
        </w:rPr>
        <w:t xml:space="preserve"> </w:t>
      </w:r>
      <w:r w:rsidR="00912D62" w:rsidRPr="00912D62">
        <w:rPr>
          <w:rFonts w:ascii="Times New Roman" w:eastAsia="Times New Roman" w:hAnsi="Times New Roman" w:cs="Times New Roman"/>
          <w:sz w:val="20"/>
          <w:szCs w:val="20"/>
          <w:lang w:eastAsia="ru-RU"/>
        </w:rPr>
        <w:t xml:space="preserve">Сумма лицензионного вознаграждения составляет </w:t>
      </w:r>
      <w:r w:rsidR="004730E2">
        <w:rPr>
          <w:rFonts w:ascii="Times New Roman" w:eastAsia="Times New Roman" w:hAnsi="Times New Roman" w:cs="Times New Roman"/>
          <w:sz w:val="20"/>
          <w:szCs w:val="20"/>
        </w:rPr>
        <w:t>________________________________________</w:t>
      </w:r>
      <w:r w:rsidR="00912D62">
        <w:rPr>
          <w:rFonts w:ascii="Times New Roman" w:eastAsia="Times New Roman" w:hAnsi="Times New Roman" w:cs="Times New Roman"/>
          <w:sz w:val="20"/>
          <w:szCs w:val="20"/>
          <w:lang w:eastAsia="ru-RU"/>
        </w:rPr>
        <w:t>.</w:t>
      </w:r>
      <w:r w:rsidR="00B32578" w:rsidRPr="00684B95">
        <w:rPr>
          <w:rFonts w:ascii="Times New Roman" w:eastAsia="Times New Roman" w:hAnsi="Times New Roman" w:cs="Times New Roman"/>
          <w:sz w:val="20"/>
          <w:szCs w:val="20"/>
          <w:lang w:eastAsia="ru-RU"/>
        </w:rPr>
        <w:t xml:space="preserve"> НДС не облагается</w:t>
      </w:r>
      <w:r w:rsidR="004730E2">
        <w:rPr>
          <w:rFonts w:ascii="Times New Roman" w:eastAsia="Times New Roman" w:hAnsi="Times New Roman" w:cs="Times New Roman"/>
          <w:sz w:val="20"/>
          <w:szCs w:val="20"/>
          <w:lang w:eastAsia="ru-RU"/>
        </w:rPr>
        <w:t xml:space="preserve"> на основании_________</w:t>
      </w:r>
      <w:r w:rsidR="00B32578" w:rsidRPr="00684B95">
        <w:rPr>
          <w:rFonts w:ascii="Times New Roman" w:eastAsia="Times New Roman" w:hAnsi="Times New Roman" w:cs="Times New Roman"/>
          <w:sz w:val="20"/>
          <w:szCs w:val="20"/>
          <w:lang w:eastAsia="ru-RU"/>
        </w:rPr>
        <w:t xml:space="preserve"> </w:t>
      </w:r>
    </w:p>
    <w:p w:rsidR="00942C06" w:rsidRPr="00E033C0" w:rsidRDefault="00942C06" w:rsidP="00942C06">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Сумма, подлежащей уплате Сублицензиатом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Сублицензиатом.</w:t>
      </w:r>
    </w:p>
    <w:p w:rsidR="00942C06" w:rsidRPr="00E033C0" w:rsidRDefault="00942C06" w:rsidP="00942C06">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 xml:space="preserve">Оплата по Договору осуществляется за счет средств бюджетных учреждений, КВР 244 на 2026 г. </w:t>
      </w:r>
    </w:p>
    <w:p w:rsidR="00942C06" w:rsidRPr="00E033C0" w:rsidRDefault="00942C06" w:rsidP="00942C06">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Сумма Лицензионного вознаграждения является твердой и определяется на весь срок его исполнения.</w:t>
      </w:r>
    </w:p>
    <w:p w:rsidR="00942C06" w:rsidRPr="00E033C0" w:rsidRDefault="00942C06" w:rsidP="00942C06">
      <w:pPr>
        <w:spacing w:after="0" w:line="240" w:lineRule="auto"/>
        <w:ind w:firstLine="567"/>
        <w:jc w:val="both"/>
        <w:rPr>
          <w:rFonts w:ascii="Times New Roman" w:hAnsi="Times New Roman" w:cs="Times New Roman"/>
          <w:color w:val="000000" w:themeColor="text1"/>
          <w:sz w:val="20"/>
          <w:szCs w:val="20"/>
        </w:rPr>
      </w:pPr>
      <w:r w:rsidRPr="00E033C0">
        <w:rPr>
          <w:rFonts w:ascii="Times New Roman" w:hAnsi="Times New Roman" w:cs="Times New Roman"/>
          <w:color w:val="000000" w:themeColor="text1"/>
          <w:sz w:val="20"/>
          <w:szCs w:val="20"/>
        </w:rPr>
        <w:t>2.2. Вознаграждение, предусмотренное настоящим Договором, оплачивается Сублицензиатом в течение 10 (десяти) рабочих дней со дня подписания Сторонами акта приёма-передачи. Основанием для оплаты является подписанный сторонами акт приёма-передачи</w:t>
      </w:r>
      <w:r w:rsidR="004730E2" w:rsidRPr="00E033C0">
        <w:rPr>
          <w:rFonts w:ascii="Times New Roman" w:hAnsi="Times New Roman" w:cs="Times New Roman"/>
          <w:color w:val="000000" w:themeColor="text1"/>
          <w:sz w:val="20"/>
          <w:szCs w:val="20"/>
        </w:rPr>
        <w:t xml:space="preserve"> </w:t>
      </w:r>
      <w:r w:rsidRPr="00E033C0">
        <w:rPr>
          <w:rFonts w:ascii="Times New Roman" w:hAnsi="Times New Roman" w:cs="Times New Roman"/>
          <w:color w:val="000000" w:themeColor="text1"/>
          <w:sz w:val="20"/>
          <w:szCs w:val="20"/>
        </w:rPr>
        <w:t xml:space="preserve">при условии предоставления Сублицензиату счета, счета-фактуры (при наличии), при этом </w:t>
      </w:r>
      <w:r w:rsidRPr="00E033C0">
        <w:rPr>
          <w:rFonts w:ascii="Times New Roman" w:eastAsia="Times New Roman" w:hAnsi="Times New Roman" w:cs="Times New Roman"/>
          <w:sz w:val="20"/>
          <w:szCs w:val="20"/>
          <w:lang w:eastAsia="ru-RU"/>
        </w:rPr>
        <w:t>Сублицензиар передает документы для оплаты в течение 2 (двух) рабочих дней с момента передачи прав</w:t>
      </w:r>
      <w:r w:rsidRPr="00E033C0">
        <w:rPr>
          <w:rFonts w:ascii="Times New Roman" w:hAnsi="Times New Roman" w:cs="Times New Roman"/>
          <w:color w:val="000000" w:themeColor="text1"/>
          <w:sz w:val="20"/>
          <w:szCs w:val="20"/>
        </w:rPr>
        <w:t>.</w:t>
      </w:r>
    </w:p>
    <w:p w:rsidR="00942C06" w:rsidRPr="00E033C0"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 xml:space="preserve">2.3. Уплата вознаграждения производится Сублицензиатом в российских рублях путем зачисления денежных средств на расчетный счет Сублицензиара. </w:t>
      </w:r>
    </w:p>
    <w:p w:rsidR="00942C06" w:rsidRPr="004C3E56"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2.4. Датой уплаты вознаграждения является дата зачисления денежных средств от Сублицензиата на расчетный счет Сублицензиара</w:t>
      </w:r>
      <w:r w:rsidRPr="004C3E56">
        <w:rPr>
          <w:rFonts w:ascii="Times New Roman" w:eastAsia="Times New Roman" w:hAnsi="Times New Roman" w:cs="Times New Roman"/>
          <w:sz w:val="20"/>
          <w:szCs w:val="20"/>
          <w:lang w:eastAsia="ru-RU"/>
        </w:rPr>
        <w:t xml:space="preserve"> </w:t>
      </w:r>
    </w:p>
    <w:p w:rsidR="00B32578" w:rsidRPr="00684B95" w:rsidRDefault="00A6578C" w:rsidP="00B32578">
      <w:pPr>
        <w:spacing w:before="170" w:after="170" w:line="240" w:lineRule="auto"/>
        <w:ind w:left="170" w:right="170" w:firstLine="567"/>
        <w:jc w:val="center"/>
        <w:rPr>
          <w:rFonts w:ascii="Times New Roman" w:eastAsia="Times New Roman" w:hAnsi="Times New Roman" w:cs="Times New Roman"/>
          <w:b/>
          <w:sz w:val="20"/>
          <w:szCs w:val="20"/>
          <w:lang w:eastAsia="ru-RU"/>
        </w:rPr>
      </w:pPr>
      <w:r w:rsidRPr="00A6578C">
        <w:rPr>
          <w:rFonts w:ascii="Times New Roman" w:eastAsia="Times New Roman" w:hAnsi="Times New Roman" w:cs="Times New Roman"/>
          <w:b/>
          <w:sz w:val="20"/>
          <w:szCs w:val="20"/>
          <w:lang w:eastAsia="ru-RU"/>
        </w:rPr>
        <w:t>3</w:t>
      </w:r>
      <w:r w:rsidR="00B32578" w:rsidRPr="00684B95">
        <w:rPr>
          <w:rFonts w:ascii="Times New Roman" w:eastAsia="Times New Roman" w:hAnsi="Times New Roman" w:cs="Times New Roman"/>
          <w:b/>
          <w:sz w:val="20"/>
          <w:szCs w:val="20"/>
          <w:lang w:eastAsia="ru-RU"/>
        </w:rPr>
        <w:t xml:space="preserve">. ПЕРЕДАЧА ПРАВ. </w:t>
      </w:r>
    </w:p>
    <w:p w:rsidR="00080E31" w:rsidRDefault="00080E31" w:rsidP="00080E31">
      <w:pPr>
        <w:spacing w:after="0" w:line="240" w:lineRule="auto"/>
        <w:ind w:firstLine="567"/>
        <w:jc w:val="both"/>
        <w:rPr>
          <w:rFonts w:ascii="Times New Roman" w:eastAsia="Times New Roman" w:hAnsi="Times New Roman" w:cs="Times New Roman"/>
          <w:sz w:val="20"/>
          <w:szCs w:val="20"/>
          <w:lang w:eastAsia="ru-RU"/>
        </w:rPr>
      </w:pPr>
      <w:r w:rsidRPr="00080E31">
        <w:t xml:space="preserve"> </w:t>
      </w:r>
      <w:r w:rsidRPr="00080E31">
        <w:rPr>
          <w:rFonts w:ascii="Times New Roman" w:hAnsi="Times New Roman" w:cs="Times New Roman"/>
          <w:color w:val="000000" w:themeColor="text1"/>
          <w:sz w:val="20"/>
          <w:szCs w:val="20"/>
        </w:rPr>
        <w:t xml:space="preserve">3.1. Передача прав по настоящему Договору осуществляется в </w:t>
      </w:r>
      <w:r w:rsidRPr="0069019E">
        <w:rPr>
          <w:rFonts w:ascii="Times New Roman" w:hAnsi="Times New Roman" w:cs="Times New Roman"/>
          <w:sz w:val="20"/>
          <w:szCs w:val="20"/>
        </w:rPr>
        <w:t xml:space="preserve">течение </w:t>
      </w:r>
      <w:r w:rsidR="0069019E" w:rsidRPr="0069019E">
        <w:rPr>
          <w:rFonts w:ascii="Times New Roman" w:hAnsi="Times New Roman" w:cs="Times New Roman"/>
          <w:sz w:val="20"/>
          <w:szCs w:val="20"/>
        </w:rPr>
        <w:t>45</w:t>
      </w:r>
      <w:r w:rsidRPr="0069019E">
        <w:rPr>
          <w:rFonts w:ascii="Times New Roman" w:hAnsi="Times New Roman" w:cs="Times New Roman"/>
          <w:sz w:val="20"/>
          <w:szCs w:val="20"/>
        </w:rPr>
        <w:t xml:space="preserve"> (</w:t>
      </w:r>
      <w:r w:rsidR="0069019E" w:rsidRPr="0069019E">
        <w:rPr>
          <w:rFonts w:ascii="Times New Roman" w:hAnsi="Times New Roman" w:cs="Times New Roman"/>
          <w:sz w:val="20"/>
          <w:szCs w:val="20"/>
        </w:rPr>
        <w:t>сорок пять</w:t>
      </w:r>
      <w:r w:rsidRPr="0069019E">
        <w:rPr>
          <w:rFonts w:ascii="Times New Roman" w:hAnsi="Times New Roman" w:cs="Times New Roman"/>
          <w:sz w:val="20"/>
          <w:szCs w:val="20"/>
        </w:rPr>
        <w:t xml:space="preserve">) </w:t>
      </w:r>
      <w:r w:rsidR="0069019E" w:rsidRPr="0069019E">
        <w:rPr>
          <w:rFonts w:ascii="Times New Roman" w:hAnsi="Times New Roman" w:cs="Times New Roman"/>
          <w:sz w:val="20"/>
          <w:szCs w:val="20"/>
        </w:rPr>
        <w:t>рабочих</w:t>
      </w:r>
      <w:r w:rsidRPr="004A64FE">
        <w:rPr>
          <w:rFonts w:ascii="Times New Roman" w:hAnsi="Times New Roman" w:cs="Times New Roman"/>
          <w:color w:val="FF0000"/>
          <w:sz w:val="20"/>
          <w:szCs w:val="20"/>
        </w:rPr>
        <w:t xml:space="preserve"> </w:t>
      </w:r>
      <w:r w:rsidRPr="00080E31">
        <w:rPr>
          <w:rFonts w:ascii="Times New Roman" w:hAnsi="Times New Roman" w:cs="Times New Roman"/>
          <w:color w:val="000000" w:themeColor="text1"/>
          <w:sz w:val="20"/>
          <w:szCs w:val="20"/>
        </w:rPr>
        <w:t>дней с момента подписания сторонами настоящего Договора.</w:t>
      </w:r>
    </w:p>
    <w:p w:rsidR="00B32578" w:rsidRPr="00684B95" w:rsidRDefault="00A6578C" w:rsidP="00CC106A">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 xml:space="preserve">Передача прав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у оформляется актом приёма-передачи. </w:t>
      </w:r>
    </w:p>
    <w:p w:rsidR="00B32578" w:rsidRPr="00684B95" w:rsidRDefault="00A6578C" w:rsidP="00B32578">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 обязан в </w:t>
      </w:r>
      <w:r w:rsidR="00B32578" w:rsidRPr="00E033C0">
        <w:rPr>
          <w:rFonts w:ascii="Times New Roman" w:eastAsia="Times New Roman" w:hAnsi="Times New Roman" w:cs="Times New Roman"/>
          <w:sz w:val="20"/>
          <w:szCs w:val="20"/>
          <w:lang w:eastAsia="ru-RU"/>
        </w:rPr>
        <w:t xml:space="preserve">течение </w:t>
      </w:r>
      <w:r w:rsidR="00942C06" w:rsidRPr="00E033C0">
        <w:rPr>
          <w:rFonts w:ascii="Times New Roman" w:eastAsia="Times New Roman" w:hAnsi="Times New Roman" w:cs="Times New Roman"/>
          <w:sz w:val="20"/>
          <w:szCs w:val="20"/>
          <w:lang w:eastAsia="ru-RU"/>
        </w:rPr>
        <w:t>5</w:t>
      </w:r>
      <w:r w:rsidR="00B32578" w:rsidRPr="00E033C0">
        <w:rPr>
          <w:rFonts w:ascii="Times New Roman" w:eastAsia="Times New Roman" w:hAnsi="Times New Roman" w:cs="Times New Roman"/>
          <w:sz w:val="20"/>
          <w:szCs w:val="20"/>
          <w:lang w:eastAsia="ru-RU"/>
        </w:rPr>
        <w:t xml:space="preserve"> (</w:t>
      </w:r>
      <w:r w:rsidR="00942C06" w:rsidRPr="00E033C0">
        <w:rPr>
          <w:rFonts w:ascii="Times New Roman" w:eastAsia="Times New Roman" w:hAnsi="Times New Roman" w:cs="Times New Roman"/>
          <w:sz w:val="20"/>
          <w:szCs w:val="20"/>
          <w:lang w:eastAsia="ru-RU"/>
        </w:rPr>
        <w:t>пяти)</w:t>
      </w:r>
      <w:r w:rsidR="00B32578" w:rsidRPr="00E033C0">
        <w:rPr>
          <w:rFonts w:ascii="Times New Roman" w:eastAsia="Times New Roman" w:hAnsi="Times New Roman" w:cs="Times New Roman"/>
          <w:sz w:val="20"/>
          <w:szCs w:val="20"/>
          <w:lang w:eastAsia="ru-RU"/>
        </w:rPr>
        <w:t xml:space="preserve"> рабочих</w:t>
      </w:r>
      <w:r w:rsidR="00B32578" w:rsidRPr="00684B95">
        <w:rPr>
          <w:rFonts w:ascii="Times New Roman" w:eastAsia="Times New Roman" w:hAnsi="Times New Roman" w:cs="Times New Roman"/>
          <w:sz w:val="20"/>
          <w:szCs w:val="20"/>
          <w:lang w:eastAsia="ru-RU"/>
        </w:rPr>
        <w:t xml:space="preserve"> дней с момента получения акта приёма-передачи подписать его и предоставить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у, либо предоставить письменный мотивированный отказ от его подписания. В случае непредоставления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у подписанного акта приёма-передачи или письменного мотивированного отказа в указанные сроки права считаются переданными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ом и принятыми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ом в полном объёме. </w:t>
      </w:r>
    </w:p>
    <w:p w:rsidR="00876CAD" w:rsidRPr="00684B95" w:rsidRDefault="00A6578C" w:rsidP="00876CAD">
      <w:pPr>
        <w:spacing w:after="0" w:line="240" w:lineRule="auto"/>
        <w:ind w:firstLine="567"/>
        <w:jc w:val="center"/>
        <w:rPr>
          <w:rFonts w:ascii="Times New Roman" w:eastAsia="Times New Roman" w:hAnsi="Times New Roman" w:cs="Times New Roman"/>
          <w:b/>
          <w:sz w:val="20"/>
          <w:szCs w:val="20"/>
          <w:lang w:eastAsia="ru-RU"/>
        </w:rPr>
      </w:pPr>
      <w:r w:rsidRPr="00A6578C">
        <w:rPr>
          <w:rFonts w:ascii="Times New Roman" w:eastAsia="Times New Roman" w:hAnsi="Times New Roman" w:cs="Times New Roman"/>
          <w:b/>
          <w:sz w:val="20"/>
          <w:szCs w:val="20"/>
          <w:lang w:eastAsia="ru-RU"/>
        </w:rPr>
        <w:lastRenderedPageBreak/>
        <w:t>4</w:t>
      </w:r>
      <w:r w:rsidR="00876CAD" w:rsidRPr="00684B95">
        <w:rPr>
          <w:rFonts w:ascii="Times New Roman" w:eastAsia="Times New Roman" w:hAnsi="Times New Roman" w:cs="Times New Roman"/>
          <w:b/>
          <w:sz w:val="20"/>
          <w:szCs w:val="20"/>
          <w:lang w:eastAsia="ru-RU"/>
        </w:rPr>
        <w:t>. ПРАВА И ОБЯЗАННОСТИ СТОРОН.</w:t>
      </w:r>
    </w:p>
    <w:p w:rsidR="00876CAD" w:rsidRPr="00684B95" w:rsidRDefault="00876CAD" w:rsidP="00876CAD">
      <w:pPr>
        <w:spacing w:after="0" w:line="240" w:lineRule="auto"/>
        <w:ind w:firstLine="567"/>
        <w:jc w:val="center"/>
        <w:rPr>
          <w:rFonts w:ascii="Times New Roman" w:eastAsia="Times New Roman" w:hAnsi="Times New Roman" w:cs="Times New Roman"/>
          <w:b/>
          <w:sz w:val="20"/>
          <w:szCs w:val="20"/>
          <w:lang w:eastAsia="ru-RU"/>
        </w:rPr>
      </w:pPr>
    </w:p>
    <w:p w:rsidR="00876CAD" w:rsidRPr="00684B95" w:rsidRDefault="00A6578C" w:rsidP="00C73238">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.1. По настоящему Договору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 xml:space="preserve"> предоставляет </w:t>
      </w:r>
      <w:r w:rsidR="00372819">
        <w:rPr>
          <w:rFonts w:ascii="Times New Roman" w:eastAsia="Times New Roman" w:hAnsi="Times New Roman" w:cs="Times New Roman"/>
          <w:sz w:val="20"/>
          <w:szCs w:val="20"/>
          <w:lang w:eastAsia="ru-RU"/>
        </w:rPr>
        <w:t>Сублицензиат</w:t>
      </w:r>
      <w:r w:rsidR="00876CAD" w:rsidRPr="00684B95">
        <w:rPr>
          <w:rFonts w:ascii="Times New Roman" w:eastAsia="Times New Roman" w:hAnsi="Times New Roman" w:cs="Times New Roman"/>
          <w:sz w:val="20"/>
          <w:szCs w:val="20"/>
          <w:lang w:eastAsia="ru-RU"/>
        </w:rPr>
        <w:t xml:space="preserve">у право использования </w:t>
      </w:r>
      <w:r w:rsidR="00C73238">
        <w:rPr>
          <w:rFonts w:ascii="Times New Roman" w:eastAsia="Times New Roman" w:hAnsi="Times New Roman" w:cs="Times New Roman"/>
          <w:sz w:val="20"/>
          <w:szCs w:val="20"/>
          <w:lang w:eastAsia="ru-RU"/>
        </w:rPr>
        <w:t xml:space="preserve">Программы </w:t>
      </w:r>
      <w:r w:rsidR="00876CAD" w:rsidRPr="00684B95">
        <w:rPr>
          <w:rFonts w:ascii="Times New Roman" w:eastAsia="Times New Roman" w:hAnsi="Times New Roman" w:cs="Times New Roman"/>
          <w:sz w:val="20"/>
          <w:szCs w:val="20"/>
          <w:lang w:eastAsia="ru-RU"/>
        </w:rPr>
        <w:t>способами</w:t>
      </w:r>
      <w:r w:rsidR="00C73238">
        <w:rPr>
          <w:rFonts w:ascii="Times New Roman" w:eastAsia="Times New Roman" w:hAnsi="Times New Roman" w:cs="Times New Roman"/>
          <w:sz w:val="20"/>
          <w:szCs w:val="20"/>
          <w:lang w:eastAsia="ru-RU"/>
        </w:rPr>
        <w:t>, предусмотренными</w:t>
      </w:r>
      <w:r w:rsidR="00C73238" w:rsidRPr="00C73238">
        <w:rPr>
          <w:rFonts w:ascii="Times New Roman" w:eastAsia="Times New Roman" w:hAnsi="Times New Roman" w:cs="Times New Roman"/>
          <w:sz w:val="20"/>
          <w:szCs w:val="20"/>
          <w:lang w:eastAsia="ru-RU"/>
        </w:rPr>
        <w:t xml:space="preserve"> ст. 1280 ГК РФ и настоящим Договором</w:t>
      </w:r>
    </w:p>
    <w:p w:rsidR="00876CAD" w:rsidRPr="00684B95" w:rsidRDefault="00A6578C" w:rsidP="003B6AFA">
      <w:pPr>
        <w:spacing w:after="0"/>
        <w:ind w:firstLine="567"/>
        <w:rPr>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 </w:t>
      </w:r>
      <w:r w:rsidR="00372819">
        <w:rPr>
          <w:rFonts w:ascii="Times New Roman" w:eastAsia="Times New Roman" w:hAnsi="Times New Roman" w:cs="Times New Roman"/>
          <w:sz w:val="20"/>
          <w:szCs w:val="20"/>
          <w:lang w:eastAsia="ru-RU"/>
        </w:rPr>
        <w:t>Сублицензиат</w:t>
      </w:r>
      <w:r w:rsidR="00876CAD" w:rsidRPr="00684B95">
        <w:rPr>
          <w:rFonts w:ascii="Times New Roman" w:eastAsia="Times New Roman" w:hAnsi="Times New Roman" w:cs="Times New Roman"/>
          <w:sz w:val="20"/>
          <w:szCs w:val="20"/>
          <w:lang w:eastAsia="ru-RU"/>
        </w:rPr>
        <w:t xml:space="preserve"> обязуется:</w:t>
      </w:r>
    </w:p>
    <w:p w:rsidR="00876CAD" w:rsidRPr="00684B95" w:rsidRDefault="00A6578C" w:rsidP="003B6AFA">
      <w:pPr>
        <w:pStyle w:val="a9"/>
        <w:spacing w:after="0" w:line="240" w:lineRule="auto"/>
        <w:ind w:left="0" w:firstLine="540"/>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.2.1. Представить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документы и информацию (исходные данные</w:t>
      </w:r>
      <w:r w:rsidR="002A6F6C">
        <w:rPr>
          <w:rFonts w:ascii="Times New Roman" w:eastAsia="Times New Roman" w:hAnsi="Times New Roman" w:cs="Times New Roman"/>
          <w:sz w:val="20"/>
          <w:szCs w:val="20"/>
          <w:lang w:eastAsia="ru-RU"/>
        </w:rPr>
        <w:t>) по следующему п</w:t>
      </w:r>
      <w:r w:rsidR="00876CAD" w:rsidRPr="00684B95">
        <w:rPr>
          <w:rFonts w:ascii="Times New Roman" w:eastAsia="Times New Roman" w:hAnsi="Times New Roman" w:cs="Times New Roman"/>
          <w:sz w:val="20"/>
          <w:szCs w:val="20"/>
          <w:lang w:eastAsia="ru-RU"/>
        </w:rPr>
        <w:t>ереч</w:t>
      </w:r>
      <w:r w:rsidR="002A6F6C">
        <w:rPr>
          <w:rFonts w:ascii="Times New Roman" w:eastAsia="Times New Roman" w:hAnsi="Times New Roman" w:cs="Times New Roman"/>
          <w:sz w:val="20"/>
          <w:szCs w:val="20"/>
          <w:lang w:eastAsia="ru-RU"/>
        </w:rPr>
        <w:t xml:space="preserve">ню </w:t>
      </w:r>
      <w:r w:rsidR="00876CAD" w:rsidRPr="00684B95">
        <w:rPr>
          <w:rFonts w:ascii="Times New Roman" w:eastAsia="Times New Roman" w:hAnsi="Times New Roman" w:cs="Times New Roman"/>
          <w:sz w:val="20"/>
          <w:szCs w:val="20"/>
          <w:lang w:eastAsia="ru-RU"/>
        </w:rPr>
        <w:t>исходных данных:</w:t>
      </w:r>
    </w:p>
    <w:p w:rsidR="00876CAD" w:rsidRPr="00684B95" w:rsidRDefault="00876CAD" w:rsidP="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Полное и сокращенное наименование организации </w:t>
      </w:r>
      <w:r w:rsidR="00372819">
        <w:rPr>
          <w:rFonts w:ascii="Times New Roman" w:eastAsia="Times New Roman" w:hAnsi="Times New Roman" w:cs="Times New Roman"/>
          <w:sz w:val="20"/>
          <w:szCs w:val="20"/>
          <w:lang w:eastAsia="ru-RU"/>
        </w:rPr>
        <w:t>Сублицензиат</w:t>
      </w:r>
      <w:r w:rsidRPr="00684B95">
        <w:rPr>
          <w:rFonts w:ascii="Times New Roman" w:eastAsia="Times New Roman" w:hAnsi="Times New Roman" w:cs="Times New Roman"/>
          <w:sz w:val="20"/>
          <w:szCs w:val="20"/>
          <w:lang w:eastAsia="ru-RU"/>
        </w:rPr>
        <w:t>а, организационно-правовая форма, юридический адрес и адреса размещения информационной системы (ИС) организации.</w:t>
      </w:r>
    </w:p>
    <w:p w:rsidR="00876CAD" w:rsidRPr="00684B95" w:rsidRDefault="00876CAD" w:rsidP="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Фамилия, имя и отчество руководителя организации, на основании чего действует.</w:t>
      </w:r>
    </w:p>
    <w:p w:rsidR="00876CAD" w:rsidRPr="00684B95" w:rsidRDefault="00876CAD" w:rsidP="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Организационно-распорядительная документация по защите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имеющаяся в организации на момент проведения предварительного обследования.</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Проектно-техническая и эксплуатационная документация на ИС.</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Эксплуатационная и правоустанавливающая документация на средства вычислительной техники, входящие в состав ИС.</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Проектно-техническая, эксплуатационная и правоустанавливающая документация на здания (помещения), где размещаются элементы ИС, а также проектно-техническая и эксплуатационная документация на инженерно-технические коммуникации.</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Структурная схема ИС с указанием размещения элементов ИС.</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Перечень и количество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обрабатываемых в организации.</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Технология обработки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xml:space="preserve"> в организации.</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Перечень сотрудников организации, участвующих в обработке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xml:space="preserve">, их роли и возможности, должностные (функциональные обязанности), фамилия и инициалы. </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Правоустанавливающая и эксплуатационная документация на общесистемное и специализированное программное обеспечение, установленное в </w:t>
      </w:r>
      <w:proofErr w:type="spellStart"/>
      <w:r w:rsidRPr="00684B95">
        <w:rPr>
          <w:rFonts w:ascii="Times New Roman" w:eastAsia="Times New Roman" w:hAnsi="Times New Roman" w:cs="Times New Roman"/>
          <w:sz w:val="20"/>
          <w:szCs w:val="20"/>
          <w:lang w:eastAsia="ru-RU"/>
        </w:rPr>
        <w:t>ИСПДн</w:t>
      </w:r>
      <w:proofErr w:type="spellEnd"/>
      <w:r w:rsidRPr="00684B95">
        <w:rPr>
          <w:rFonts w:ascii="Times New Roman" w:eastAsia="Times New Roman" w:hAnsi="Times New Roman" w:cs="Times New Roman"/>
          <w:sz w:val="20"/>
          <w:szCs w:val="20"/>
          <w:lang w:eastAsia="ru-RU"/>
        </w:rPr>
        <w:t xml:space="preserve">. </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Контактная информация (фамилия, имя и отчество, должность, номер телефона, адрес электронной почты) сотрудника организации, отвечающего за предоставление исходных данных.</w:t>
      </w:r>
    </w:p>
    <w:p w:rsidR="00876CAD" w:rsidRPr="00684B95" w:rsidRDefault="00A6578C" w:rsidP="00876CAD">
      <w:pPr>
        <w:spacing w:after="0" w:line="240" w:lineRule="auto"/>
        <w:ind w:firstLine="709"/>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.2.2. Обеспечить допуск специалистов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а к объекту</w:t>
      </w:r>
      <w:r w:rsidR="002A6F6C">
        <w:rPr>
          <w:rFonts w:ascii="Times New Roman" w:eastAsia="Times New Roman" w:hAnsi="Times New Roman" w:cs="Times New Roman"/>
          <w:sz w:val="20"/>
          <w:szCs w:val="20"/>
          <w:lang w:eastAsia="ru-RU"/>
        </w:rPr>
        <w:t xml:space="preserve"> при необходимости</w:t>
      </w:r>
      <w:r w:rsidR="00876CAD" w:rsidRPr="00684B95">
        <w:rPr>
          <w:rFonts w:ascii="Times New Roman" w:eastAsia="Times New Roman" w:hAnsi="Times New Roman" w:cs="Times New Roman"/>
          <w:sz w:val="20"/>
          <w:szCs w:val="20"/>
          <w:lang w:eastAsia="ru-RU"/>
        </w:rPr>
        <w:t xml:space="preserve">, создать условия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 xml:space="preserve">у для </w:t>
      </w:r>
      <w:r w:rsidR="00374D40" w:rsidRPr="00684B95">
        <w:rPr>
          <w:rFonts w:ascii="Times New Roman" w:eastAsia="Times New Roman" w:hAnsi="Times New Roman" w:cs="Times New Roman"/>
          <w:sz w:val="20"/>
          <w:szCs w:val="20"/>
          <w:lang w:eastAsia="ru-RU"/>
        </w:rPr>
        <w:t>исполнения своих обязательств по настоящему Договору</w:t>
      </w:r>
      <w:r w:rsidR="00876CAD" w:rsidRPr="00684B95">
        <w:rPr>
          <w:rFonts w:ascii="Times New Roman" w:eastAsia="Times New Roman" w:hAnsi="Times New Roman" w:cs="Times New Roman"/>
          <w:sz w:val="20"/>
          <w:szCs w:val="20"/>
          <w:lang w:eastAsia="ru-RU"/>
        </w:rPr>
        <w:t>.</w:t>
      </w:r>
    </w:p>
    <w:p w:rsidR="00876CAD" w:rsidRPr="00684B95" w:rsidRDefault="00A6578C" w:rsidP="00876CAD">
      <w:pPr>
        <w:spacing w:after="0" w:line="240" w:lineRule="auto"/>
        <w:ind w:firstLine="709"/>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.2.3. Выплатить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вознаграждение по настоящему Договору в полном объеме.</w:t>
      </w:r>
    </w:p>
    <w:p w:rsidR="00876CAD" w:rsidRPr="00684B95" w:rsidRDefault="00A6578C" w:rsidP="003B6AFA">
      <w:pPr>
        <w:spacing w:after="0" w:line="240" w:lineRule="auto"/>
        <w:ind w:firstLine="709"/>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.2.4. Не позднее пяти рабочих дней с даты заключения Договора предоставить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цветные сканированные копии надлежащим образом оформленных документов, а именно:</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акт классификации информационной системы / акт определения уровня защищенности персональных данных;</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технический паспорт объекта информатизации;</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программа и методики аттестационных испытаний объекта информатизации,</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а также предоставить реквизиты (номер, дату) Приказа о вводе объекта информатизации.</w:t>
      </w:r>
    </w:p>
    <w:p w:rsidR="00876CAD" w:rsidRDefault="00A6578C" w:rsidP="003B6AFA">
      <w:pPr>
        <w:pStyle w:val="a9"/>
        <w:ind w:left="0" w:firstLine="709"/>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.3. </w:t>
      </w:r>
      <w:r w:rsidR="00B73AFE" w:rsidRPr="00B73AFE">
        <w:rPr>
          <w:rFonts w:ascii="Times New Roman" w:eastAsia="Times New Roman" w:hAnsi="Times New Roman" w:cs="Times New Roman"/>
          <w:sz w:val="20"/>
          <w:szCs w:val="20"/>
          <w:lang w:eastAsia="ru-RU"/>
        </w:rPr>
        <w:t xml:space="preserve">В случае неисполнения/ненадлежащего исполнения Сублицензиатом своих обязательств, предусмотренных п. </w:t>
      </w:r>
      <w:r w:rsidR="00197BEC">
        <w:rPr>
          <w:rFonts w:ascii="Times New Roman" w:eastAsia="Times New Roman" w:hAnsi="Times New Roman" w:cs="Times New Roman"/>
          <w:sz w:val="20"/>
          <w:szCs w:val="20"/>
          <w:lang w:eastAsia="ru-RU"/>
        </w:rPr>
        <w:t>4</w:t>
      </w:r>
      <w:r w:rsidR="00B73AFE" w:rsidRPr="00B73AFE">
        <w:rPr>
          <w:rFonts w:ascii="Times New Roman" w:eastAsia="Times New Roman" w:hAnsi="Times New Roman" w:cs="Times New Roman"/>
          <w:sz w:val="20"/>
          <w:szCs w:val="20"/>
          <w:lang w:eastAsia="ru-RU"/>
        </w:rPr>
        <w:t>.2. настоящего Договора, срок передачи прав передвигается соразмерно времени неисполнения/ненадлежащего исполнения Сублицензиатом своих обязанностей.</w:t>
      </w:r>
    </w:p>
    <w:p w:rsidR="00716DEB" w:rsidRPr="00684B95" w:rsidRDefault="00A6578C" w:rsidP="003B6AFA">
      <w:pPr>
        <w:pStyle w:val="a9"/>
        <w:ind w:left="0" w:firstLine="709"/>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716DEB">
        <w:rPr>
          <w:rFonts w:ascii="Times New Roman" w:eastAsia="Times New Roman" w:hAnsi="Times New Roman" w:cs="Times New Roman"/>
          <w:sz w:val="20"/>
          <w:szCs w:val="20"/>
          <w:lang w:eastAsia="ru-RU"/>
        </w:rPr>
        <w:t xml:space="preserve">.4. </w:t>
      </w:r>
      <w:r w:rsidR="004D553F" w:rsidRPr="004D553F">
        <w:rPr>
          <w:rFonts w:ascii="Times New Roman" w:eastAsia="Times New Roman" w:hAnsi="Times New Roman" w:cs="Times New Roman"/>
          <w:sz w:val="20"/>
          <w:szCs w:val="20"/>
          <w:lang w:eastAsia="ru-RU"/>
        </w:rPr>
        <w:t xml:space="preserve">Сублицензиар </w:t>
      </w:r>
      <w:r w:rsidR="00716DEB" w:rsidRPr="00716DEB">
        <w:rPr>
          <w:rFonts w:ascii="Times New Roman" w:eastAsia="Times New Roman" w:hAnsi="Times New Roman" w:cs="Times New Roman"/>
          <w:sz w:val="20"/>
          <w:szCs w:val="20"/>
          <w:lang w:eastAsia="ru-RU"/>
        </w:rPr>
        <w:t xml:space="preserve">не несет ответственность за соответствие Программы ожиданиям </w:t>
      </w:r>
      <w:r w:rsidR="00716DEB">
        <w:rPr>
          <w:rFonts w:ascii="Times New Roman" w:eastAsia="Times New Roman" w:hAnsi="Times New Roman" w:cs="Times New Roman"/>
          <w:sz w:val="20"/>
          <w:szCs w:val="20"/>
          <w:lang w:eastAsia="ru-RU"/>
        </w:rPr>
        <w:t>Суб</w:t>
      </w:r>
      <w:r w:rsidR="00716DEB" w:rsidRPr="00716DEB">
        <w:rPr>
          <w:rFonts w:ascii="Times New Roman" w:eastAsia="Times New Roman" w:hAnsi="Times New Roman" w:cs="Times New Roman"/>
          <w:sz w:val="20"/>
          <w:szCs w:val="20"/>
          <w:lang w:eastAsia="ru-RU"/>
        </w:rPr>
        <w:t>лицензиата от ее использования, а также ни при каких обстоятельствах не будет нести ответственность перед Сублицензиатом за любые косвенные, случайные, специальные, последующие, штрафные убытки, возникшие в связи с настоящим Договором, включая, без ограничения, убытки от претензий третьих лиц, потерю прибыли, потерю данных, нарушение конфиденциальности, нарушение обязательств действовать разумно и добросовестно, небрежности или иные убытки и потери.</w:t>
      </w:r>
    </w:p>
    <w:p w:rsidR="00A6578C" w:rsidRPr="00684B95" w:rsidRDefault="00A6578C"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w:t>
      </w:r>
      <w:r w:rsidRPr="00684B95">
        <w:rPr>
          <w:rFonts w:ascii="Times New Roman" w:eastAsia="Times New Roman" w:hAnsi="Times New Roman" w:cs="Times New Roman"/>
          <w:b/>
          <w:bCs/>
          <w:sz w:val="20"/>
          <w:szCs w:val="20"/>
          <w:lang w:eastAsia="ru-RU"/>
        </w:rPr>
        <w:t xml:space="preserve">. ОТВЕТСТВЕННОСТЬ СТОРОН. </w:t>
      </w: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684B95">
        <w:rPr>
          <w:rFonts w:ascii="Times New Roman" w:eastAsia="Times New Roman" w:hAnsi="Times New Roman" w:cs="Times New Roman"/>
          <w:sz w:val="20"/>
          <w:szCs w:val="20"/>
          <w:lang w:eastAsia="ru-RU"/>
        </w:rPr>
        <w:t xml:space="preserve">.1. За неисполнение или ненадлежащее исполнение своих обязательств по настоящему Договору Стороны несут ответственность в порядке и размерах, установленных законодательством Российской Федерации. </w:t>
      </w:r>
    </w:p>
    <w:p w:rsidR="00A6578C" w:rsidRPr="00684B95" w:rsidRDefault="00A6578C"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r w:rsidRPr="00684B95">
        <w:rPr>
          <w:rFonts w:ascii="Times New Roman" w:eastAsia="Times New Roman" w:hAnsi="Times New Roman" w:cs="Times New Roman"/>
          <w:b/>
          <w:bCs/>
          <w:sz w:val="20"/>
          <w:szCs w:val="20"/>
          <w:lang w:eastAsia="ru-RU"/>
        </w:rPr>
        <w:t xml:space="preserve">. КОНФИДЕНЦИАЛЬНОСТЬ. </w:t>
      </w: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84B95">
        <w:rPr>
          <w:rFonts w:ascii="Times New Roman" w:eastAsia="Times New Roman" w:hAnsi="Times New Roman" w:cs="Times New Roman"/>
          <w:sz w:val="20"/>
          <w:szCs w:val="20"/>
          <w:lang w:eastAsia="ru-RU"/>
        </w:rPr>
        <w:t xml:space="preserve">.1. Условия настоящего Договора и дополнительных соглашений к нему, а также все материалы и (или) сведения, ставшие известными Сторонам, конфиденциальны и не подлежат разглашению. </w:t>
      </w:r>
    </w:p>
    <w:p w:rsidR="00942C06"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84B95">
        <w:rPr>
          <w:rFonts w:ascii="Times New Roman" w:eastAsia="Times New Roman" w:hAnsi="Times New Roman" w:cs="Times New Roman"/>
          <w:sz w:val="20"/>
          <w:szCs w:val="20"/>
          <w:lang w:eastAsia="ru-RU"/>
        </w:rPr>
        <w:t>.2. Стороны обязаны сохранять конфиденциальность сведений в течение всего срока действия настоящего Договора, а также в течение 3 (трёх) лет по его истечении, расторжении.</w:t>
      </w:r>
    </w:p>
    <w:p w:rsidR="00942C06" w:rsidRPr="004C3E56"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6.3. Положения, предусмотренные пунктами 6.1.-6.2. Договора, не применяются, если документы, материалы и(или) информация, сведения о договоре (контракте), дополнительных соглашениях к нему, исполнении, расторжении и иные сведения, связанные с заключением, изменением, исполнением и расторжением договора (контракта), подлежат публикации, гласности, размещению в информационных системах, информационных ресурсах и(или) иных ресурсах, </w:t>
      </w:r>
      <w:r w:rsidRPr="004A64FE">
        <w:rPr>
          <w:rFonts w:ascii="Times New Roman" w:eastAsia="Times New Roman" w:hAnsi="Times New Roman" w:cs="Times New Roman"/>
          <w:sz w:val="20"/>
          <w:szCs w:val="20"/>
          <w:lang w:eastAsia="ru-RU"/>
        </w:rPr>
        <w:lastRenderedPageBreak/>
        <w:t>реестрах, базах данных в целях соблюдения и исполнения норм, которыми Стороны руководствуются при заключении договора (контракта).</w:t>
      </w: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 </w:t>
      </w:r>
    </w:p>
    <w:p w:rsidR="00A6578C" w:rsidRPr="00684B95" w:rsidRDefault="00A6578C"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r w:rsidRPr="00684B95">
        <w:rPr>
          <w:rFonts w:ascii="Times New Roman" w:eastAsia="Times New Roman" w:hAnsi="Times New Roman" w:cs="Times New Roman"/>
          <w:b/>
          <w:bCs/>
          <w:sz w:val="20"/>
          <w:szCs w:val="20"/>
          <w:lang w:eastAsia="ru-RU"/>
        </w:rPr>
        <w:t xml:space="preserve">. РАЗРЕШЕНИЕ СПОРОВ. </w:t>
      </w: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 </w:t>
      </w:r>
    </w:p>
    <w:p w:rsidR="00A6578C" w:rsidRPr="004A64FE"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.2. Стороны согласны признавать данные, полученные в порядке электронного документооборота, установленного Договором, информацию в электронном виде и/или на бумаге в качестве доказательств для разрешения </w:t>
      </w:r>
      <w:r w:rsidRPr="004A64FE">
        <w:rPr>
          <w:rFonts w:ascii="Times New Roman" w:eastAsia="Times New Roman" w:hAnsi="Times New Roman" w:cs="Times New Roman"/>
          <w:sz w:val="20"/>
          <w:szCs w:val="20"/>
          <w:lang w:eastAsia="ru-RU"/>
        </w:rPr>
        <w:t xml:space="preserve">споров и разногласий, в том числе при разрешении споров в Арбитражном суде. </w:t>
      </w:r>
    </w:p>
    <w:p w:rsidR="00942C06" w:rsidRPr="004A64FE" w:rsidRDefault="00A6578C"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7.3. При неурегулировании в процессе переговоров спорных вопросов споры разрешаются в Арбитражном суде </w:t>
      </w:r>
    </w:p>
    <w:p w:rsidR="00942C06" w:rsidRPr="004A64FE" w:rsidRDefault="00942C06" w:rsidP="00942C06">
      <w:pPr>
        <w:spacing w:after="0" w:line="240" w:lineRule="auto"/>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г. Москвы. </w:t>
      </w:r>
    </w:p>
    <w:p w:rsidR="00942C06" w:rsidRPr="004A64FE"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7.4. 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года.</w:t>
      </w:r>
    </w:p>
    <w:p w:rsidR="00942C06" w:rsidRPr="004C3E56" w:rsidRDefault="00942C06" w:rsidP="00942C06">
      <w:pPr>
        <w:spacing w:after="0" w:line="240" w:lineRule="auto"/>
        <w:ind w:firstLine="567"/>
        <w:jc w:val="both"/>
        <w:rPr>
          <w:rFonts w:ascii="Times New Roman" w:eastAsia="Times New Roman" w:hAnsi="Times New Roman" w:cs="Times New Roman"/>
          <w:sz w:val="20"/>
          <w:szCs w:val="20"/>
          <w:lang w:eastAsia="ru-RU"/>
        </w:rPr>
      </w:pPr>
    </w:p>
    <w:p w:rsidR="00A6578C" w:rsidRDefault="00942C06" w:rsidP="00942C06">
      <w:pPr>
        <w:spacing w:after="0" w:line="240" w:lineRule="auto"/>
        <w:ind w:firstLine="567"/>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00A6578C">
        <w:rPr>
          <w:rFonts w:ascii="Times New Roman" w:eastAsia="Times New Roman" w:hAnsi="Times New Roman" w:cs="Times New Roman"/>
          <w:b/>
          <w:bCs/>
          <w:sz w:val="20"/>
          <w:szCs w:val="20"/>
          <w:lang w:eastAsia="ru-RU"/>
        </w:rPr>
        <w:t>8</w:t>
      </w:r>
      <w:r w:rsidR="00A6578C" w:rsidRPr="00684B95">
        <w:rPr>
          <w:rFonts w:ascii="Times New Roman" w:eastAsia="Times New Roman" w:hAnsi="Times New Roman" w:cs="Times New Roman"/>
          <w:b/>
          <w:bCs/>
          <w:sz w:val="20"/>
          <w:szCs w:val="20"/>
          <w:lang w:eastAsia="ru-RU"/>
        </w:rPr>
        <w:t xml:space="preserve">. ДОПОЛНИТЕЛЬНЫЕ УСЛОВИЯ И ЗАКЛЮЧИТЕЛЬНЫЕ ПОЛОЖЕНИЯ. </w:t>
      </w:r>
    </w:p>
    <w:p w:rsidR="00942C06" w:rsidRPr="00684B95" w:rsidRDefault="00942C06" w:rsidP="00942C06">
      <w:pPr>
        <w:spacing w:after="0" w:line="240" w:lineRule="auto"/>
        <w:ind w:firstLine="567"/>
        <w:jc w:val="both"/>
        <w:rPr>
          <w:rFonts w:ascii="Times New Roman" w:eastAsia="Times New Roman" w:hAnsi="Times New Roman" w:cs="Times New Roman"/>
          <w:b/>
          <w:bCs/>
          <w:sz w:val="20"/>
          <w:szCs w:val="20"/>
          <w:lang w:eastAsia="ru-RU"/>
        </w:rPr>
      </w:pP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1. Во всем остальном, что не предусмотрено настоящим Договором, Стороны будут руководствоваться действующим законодательством Российской Федерации. </w:t>
      </w:r>
    </w:p>
    <w:p w:rsidR="00A6578C"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.2. Стороны осуществляют обмен информацией и документами в электронной форме, а также принимают меры по обеспечению конфиденциальности, передаваемых и полученных при совершении настоящего Договора, и их безопасности при обработке в соответствии с законодательством Российской Федерации. </w:t>
      </w:r>
    </w:p>
    <w:p w:rsidR="00942C06" w:rsidRPr="004A64FE"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8.4. Сублицензиар вправе передавать права и обязанности по настоящему Договору третьим лицам полностью или частично в пределах срока действия настоящего Договора. </w:t>
      </w:r>
    </w:p>
    <w:p w:rsidR="000C69D6" w:rsidRPr="004A64FE" w:rsidRDefault="00942C06" w:rsidP="00942C06">
      <w:pPr>
        <w:pStyle w:val="a9"/>
        <w:suppressAutoHyphens/>
        <w:spacing w:after="0" w:line="240" w:lineRule="auto"/>
        <w:ind w:left="0"/>
        <w:contextualSpacing w:val="0"/>
        <w:jc w:val="both"/>
        <w:textAlignment w:val="baseline"/>
        <w:rPr>
          <w:rFonts w:ascii="Times New Roman" w:hAnsi="Times New Roman" w:cs="Times New Roman"/>
          <w:sz w:val="20"/>
          <w:szCs w:val="20"/>
        </w:rPr>
      </w:pPr>
      <w:r w:rsidRPr="004A64FE">
        <w:rPr>
          <w:rFonts w:ascii="Times New Roman" w:hAnsi="Times New Roman" w:cs="Times New Roman"/>
          <w:sz w:val="20"/>
          <w:szCs w:val="20"/>
        </w:rPr>
        <w:t xml:space="preserve">           8.5. Сублицензиар гарантирует, что соответствует следующим требованиям:</w:t>
      </w:r>
    </w:p>
    <w:p w:rsidR="000C69D6" w:rsidRPr="004A64FE" w:rsidRDefault="000C69D6" w:rsidP="00942C06">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 xml:space="preserve">           </w:t>
      </w:r>
      <w:r w:rsidR="00942C06" w:rsidRPr="004A64FE">
        <w:rPr>
          <w:rFonts w:ascii="Times New Roman" w:hAnsi="Times New Roman" w:cs="Times New Roman"/>
          <w:sz w:val="20"/>
          <w:szCs w:val="20"/>
        </w:rPr>
        <w:t>8.5</w:t>
      </w:r>
      <w:r w:rsidR="00942C06" w:rsidRPr="004A64FE">
        <w:rPr>
          <w:rFonts w:ascii="Times New Roman" w:eastAsia="Times New Roman" w:hAnsi="Times New Roman" w:cs="Times New Roman"/>
          <w:sz w:val="20"/>
          <w:szCs w:val="20"/>
        </w:rPr>
        <w:t xml:space="preserve">.1 Непроведение ликвидации </w:t>
      </w:r>
      <w:r w:rsidR="00942C06" w:rsidRPr="004A64FE">
        <w:rPr>
          <w:rFonts w:ascii="Times New Roman" w:hAnsi="Times New Roman" w:cs="Times New Roman"/>
          <w:sz w:val="20"/>
          <w:szCs w:val="20"/>
        </w:rPr>
        <w:t>Сублицензиара</w:t>
      </w:r>
      <w:r w:rsidR="00942C06" w:rsidRPr="004A64FE">
        <w:rPr>
          <w:rFonts w:ascii="Times New Roman" w:eastAsia="Times New Roman" w:hAnsi="Times New Roman" w:cs="Times New Roman"/>
          <w:sz w:val="20"/>
          <w:szCs w:val="20"/>
        </w:rPr>
        <w:t xml:space="preserve"> и отсутствие решения арбитражного суда о признании его несостоятельным (банкротом) и об открытии конкурсного производства;</w:t>
      </w:r>
    </w:p>
    <w:p w:rsidR="004A64FE" w:rsidRPr="004A64FE" w:rsidRDefault="000C69D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 xml:space="preserve">           </w:t>
      </w:r>
      <w:r w:rsidR="00942C06" w:rsidRPr="004A64FE">
        <w:rPr>
          <w:rFonts w:ascii="Times New Roman" w:hAnsi="Times New Roman" w:cs="Times New Roman"/>
          <w:sz w:val="20"/>
          <w:szCs w:val="20"/>
        </w:rPr>
        <w:t>8.5</w:t>
      </w:r>
      <w:r w:rsidR="00942C06" w:rsidRPr="004A64FE">
        <w:rPr>
          <w:rFonts w:ascii="Times New Roman" w:eastAsia="Times New Roman" w:hAnsi="Times New Roman" w:cs="Times New Roman"/>
          <w:sz w:val="20"/>
          <w:szCs w:val="20"/>
        </w:rPr>
        <w:t xml:space="preserve">.2. </w:t>
      </w:r>
      <w:proofErr w:type="spellStart"/>
      <w:r w:rsidR="00942C06" w:rsidRPr="004A64FE">
        <w:rPr>
          <w:rFonts w:ascii="Times New Roman" w:eastAsia="Times New Roman" w:hAnsi="Times New Roman" w:cs="Times New Roman"/>
          <w:sz w:val="20"/>
          <w:szCs w:val="20"/>
        </w:rPr>
        <w:t>Неприостановление</w:t>
      </w:r>
      <w:proofErr w:type="spellEnd"/>
      <w:r w:rsidR="00942C06" w:rsidRPr="004A64FE">
        <w:rPr>
          <w:rFonts w:ascii="Times New Roman" w:eastAsia="Times New Roman" w:hAnsi="Times New Roman" w:cs="Times New Roman"/>
          <w:sz w:val="20"/>
          <w:szCs w:val="20"/>
        </w:rPr>
        <w:t xml:space="preserve"> деятельности </w:t>
      </w:r>
      <w:r w:rsidR="00942C06" w:rsidRPr="004A64FE">
        <w:rPr>
          <w:rFonts w:ascii="Times New Roman" w:hAnsi="Times New Roman" w:cs="Times New Roman"/>
          <w:sz w:val="20"/>
          <w:szCs w:val="20"/>
        </w:rPr>
        <w:t>Сублицензиара</w:t>
      </w:r>
      <w:r w:rsidR="00942C06" w:rsidRPr="004A64FE">
        <w:rPr>
          <w:rFonts w:ascii="Times New Roman" w:eastAsia="Times New Roman" w:hAnsi="Times New Roman" w:cs="Times New Roman"/>
          <w:sz w:val="20"/>
          <w:szCs w:val="20"/>
        </w:rPr>
        <w:t xml:space="preserve"> в порядке, установленном Кодексом Российской Федерации об административных правонарушениях;</w:t>
      </w:r>
    </w:p>
    <w:p w:rsidR="004A64FE"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 xml:space="preserve">.3. Отсутствие у </w:t>
      </w:r>
      <w:r w:rsidRPr="004A64FE">
        <w:rPr>
          <w:rFonts w:ascii="Times New Roman" w:hAnsi="Times New Roman" w:cs="Times New Roman"/>
          <w:sz w:val="20"/>
          <w:szCs w:val="20"/>
        </w:rPr>
        <w:t>Сублицензиара</w:t>
      </w:r>
      <w:r w:rsidRPr="004A64FE">
        <w:rPr>
          <w:rFonts w:ascii="Times New Roman" w:eastAsia="Times New Roman" w:hAnsi="Times New Roman" w:cs="Times New Roman"/>
          <w:sz w:val="20"/>
          <w:szCs w:val="20"/>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4A64FE">
        <w:rPr>
          <w:rFonts w:ascii="Times New Roman" w:hAnsi="Times New Roman" w:cs="Times New Roman"/>
          <w:sz w:val="20"/>
          <w:szCs w:val="20"/>
        </w:rPr>
        <w:t>Сублицензиара</w:t>
      </w:r>
      <w:r w:rsidRPr="004A64FE">
        <w:rPr>
          <w:rFonts w:ascii="Times New Roman" w:eastAsia="Times New Roman" w:hAnsi="Times New Roman" w:cs="Times New Roman"/>
          <w:sz w:val="20"/>
          <w:szCs w:val="20"/>
        </w:rPr>
        <w:t xml:space="preserve">, по данным бухгалтерской отчетности за последний отчетный период. Сублицензиар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A64FE">
        <w:rPr>
          <w:rFonts w:ascii="Times New Roman" w:eastAsia="Times New Roman" w:hAnsi="Times New Roman" w:cs="Times New Roman"/>
          <w:sz w:val="20"/>
          <w:szCs w:val="20"/>
        </w:rPr>
        <w:t>указанных</w:t>
      </w:r>
      <w:proofErr w:type="gramEnd"/>
      <w:r w:rsidRPr="004A64FE">
        <w:rPr>
          <w:rFonts w:ascii="Times New Roman" w:eastAsia="Times New Roman" w:hAnsi="Times New Roman" w:cs="Times New Roman"/>
          <w:sz w:val="20"/>
          <w:szCs w:val="20"/>
        </w:rPr>
        <w:t xml:space="preserve"> недоимки, задолженности и решение по такому заявлению на дату подписания настоящего договора не принято;</w:t>
      </w:r>
      <w:bookmarkStart w:id="0" w:name="_GoBack"/>
    </w:p>
    <w:p w:rsidR="004A64FE"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 xml:space="preserve">.4. </w:t>
      </w:r>
      <w:bookmarkEnd w:id="0"/>
      <w:proofErr w:type="gramStart"/>
      <w:r w:rsidRPr="004A64FE">
        <w:rPr>
          <w:rFonts w:ascii="Times New Roman" w:eastAsia="Times New Roman" w:hAnsi="Times New Roman" w:cs="Times New Roman"/>
          <w:sz w:val="20"/>
          <w:szCs w:val="20"/>
        </w:rPr>
        <w:t xml:space="preserve">Отсутствие у </w:t>
      </w:r>
      <w:r w:rsidRPr="004A64FE">
        <w:rPr>
          <w:rFonts w:ascii="Times New Roman" w:hAnsi="Times New Roman" w:cs="Times New Roman"/>
          <w:sz w:val="20"/>
          <w:szCs w:val="20"/>
        </w:rPr>
        <w:t>Сублицензиара</w:t>
      </w:r>
      <w:r w:rsidRPr="004A64FE">
        <w:rPr>
          <w:rFonts w:ascii="Times New Roman" w:eastAsia="Times New Roman" w:hAnsi="Times New Roman" w:cs="Times New Roman"/>
          <w:sz w:val="20"/>
          <w:szCs w:val="20"/>
        </w:rPr>
        <w:t xml:space="preserve">  - физического лица либо у руководителя, членов коллегиального Исполнительного органа, лица, исполняющего функции единоличного </w:t>
      </w:r>
      <w:r w:rsidRPr="004A64FE">
        <w:rPr>
          <w:rFonts w:ascii="Times New Roman" w:hAnsi="Times New Roman" w:cs="Times New Roman"/>
          <w:sz w:val="20"/>
          <w:szCs w:val="20"/>
        </w:rPr>
        <w:t>Исполнительного органа</w:t>
      </w:r>
      <w:r w:rsidRPr="004A64FE">
        <w:rPr>
          <w:rFonts w:ascii="Times New Roman" w:eastAsia="Times New Roman" w:hAnsi="Times New Roman" w:cs="Times New Roman"/>
          <w:sz w:val="20"/>
          <w:szCs w:val="20"/>
        </w:rPr>
        <w:t xml:space="preserve">, или главного бухгалтера юридического лица - </w:t>
      </w:r>
      <w:r w:rsidRPr="004A64FE">
        <w:rPr>
          <w:rFonts w:ascii="Times New Roman" w:hAnsi="Times New Roman" w:cs="Times New Roman"/>
          <w:sz w:val="20"/>
          <w:szCs w:val="20"/>
        </w:rPr>
        <w:t>Сублицензиара</w:t>
      </w:r>
      <w:r w:rsidRPr="004A64FE">
        <w:rPr>
          <w:rFonts w:ascii="Times New Roman" w:eastAsia="Times New Roman" w:hAnsi="Times New Roman" w:cs="Times New Roman"/>
          <w:sz w:val="20"/>
          <w:szCs w:val="20"/>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4A64FE">
        <w:rPr>
          <w:rFonts w:ascii="Times New Roman" w:eastAsia="Times New Roman" w:hAnsi="Times New Roman" w:cs="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A64FE"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Сублицензиар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Pr="004A64FE">
        <w:rPr>
          <w:rFonts w:ascii="Times New Roman" w:hAnsi="Times New Roman" w:cs="Times New Roman"/>
          <w:sz w:val="20"/>
          <w:szCs w:val="20"/>
        </w:rPr>
        <w:t>Сублицензиар</w:t>
      </w:r>
      <w:r w:rsidRPr="004A64FE">
        <w:rPr>
          <w:rFonts w:ascii="Times New Roman" w:eastAsia="Times New Roman" w:hAnsi="Times New Roman" w:cs="Times New Roman"/>
          <w:sz w:val="20"/>
          <w:szCs w:val="20"/>
        </w:rPr>
        <w:t xml:space="preserve"> является юридическим лицом);</w:t>
      </w:r>
    </w:p>
    <w:p w:rsidR="004A64FE"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 xml:space="preserve">.5. Обладание </w:t>
      </w:r>
      <w:r w:rsidRPr="004A64FE">
        <w:rPr>
          <w:rFonts w:ascii="Times New Roman" w:hAnsi="Times New Roman" w:cs="Times New Roman"/>
          <w:sz w:val="20"/>
          <w:szCs w:val="20"/>
        </w:rPr>
        <w:t>Сублицензиаром</w:t>
      </w:r>
      <w:r w:rsidRPr="004A64FE">
        <w:rPr>
          <w:rFonts w:ascii="Times New Roman" w:eastAsia="Times New Roman" w:hAnsi="Times New Roman" w:cs="Times New Roman"/>
          <w:sz w:val="20"/>
          <w:szCs w:val="20"/>
        </w:rPr>
        <w:t xml:space="preserve"> исключительными правами на результаты интеллектуальной деятельности, если в связи с исполнением Договора Сублицензиат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942C06"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.6. Отсутствие обстоятельств, при которых должностное лицо Сублицензиата (руководитель Сублицензиата, член комиссии по осуществлению закупок, руководитель контрактной службы Сублицензиата,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Сублицензиата отца или мать) брат (сестра), лицо, усыновленное должностным лицом Сублицензиата, либо усыновитель этого должностного лица Сублицензиата является:</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lastRenderedPageBreak/>
        <w:t xml:space="preserve">а) физическим лицом (в том числе зарегистрированным в качестве индивидуального предпринимателя), являющимся </w:t>
      </w:r>
      <w:r w:rsidRPr="004A64FE">
        <w:rPr>
          <w:rFonts w:ascii="Times New Roman" w:hAnsi="Times New Roman" w:cs="Times New Roman"/>
          <w:sz w:val="20"/>
          <w:szCs w:val="20"/>
        </w:rPr>
        <w:t>Сублицензиаром</w:t>
      </w:r>
      <w:r w:rsidRPr="004A64FE">
        <w:rPr>
          <w:rFonts w:ascii="Times New Roman" w:eastAsia="Times New Roman" w:hAnsi="Times New Roman" w:cs="Times New Roman"/>
          <w:sz w:val="20"/>
          <w:szCs w:val="20"/>
        </w:rPr>
        <w:t>;</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б) руководителем, единоличным Исполнительным органом, членом коллегиального </w:t>
      </w:r>
      <w:r w:rsidRPr="004A64FE">
        <w:rPr>
          <w:rFonts w:ascii="Times New Roman" w:hAnsi="Times New Roman" w:cs="Times New Roman"/>
          <w:sz w:val="20"/>
          <w:szCs w:val="20"/>
        </w:rPr>
        <w:t>Исполнительного органа</w:t>
      </w:r>
      <w:r w:rsidRPr="004A64FE">
        <w:rPr>
          <w:rFonts w:ascii="Times New Roman" w:eastAsia="Times New Roman" w:hAnsi="Times New Roman" w:cs="Times New Roman"/>
          <w:sz w:val="20"/>
          <w:szCs w:val="20"/>
        </w:rPr>
        <w:t xml:space="preserve">, учредителем, членом коллегиального органа унитарной организации, являющейся </w:t>
      </w:r>
      <w:r w:rsidRPr="004A64FE">
        <w:rPr>
          <w:rFonts w:ascii="Times New Roman" w:hAnsi="Times New Roman" w:cs="Times New Roman"/>
          <w:sz w:val="20"/>
          <w:szCs w:val="20"/>
        </w:rPr>
        <w:t>Сублицензиаром</w:t>
      </w:r>
      <w:r w:rsidRPr="004A64FE">
        <w:rPr>
          <w:rFonts w:ascii="Times New Roman" w:eastAsia="Times New Roman" w:hAnsi="Times New Roman" w:cs="Times New Roman"/>
          <w:sz w:val="20"/>
          <w:szCs w:val="20"/>
        </w:rPr>
        <w:t>;</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Pr="004A64FE">
        <w:rPr>
          <w:rFonts w:ascii="Times New Roman" w:hAnsi="Times New Roman" w:cs="Times New Roman"/>
          <w:sz w:val="20"/>
          <w:szCs w:val="20"/>
        </w:rPr>
        <w:t>Сублицензиаром</w:t>
      </w:r>
      <w:r w:rsidRPr="004A64FE">
        <w:rPr>
          <w:rFonts w:ascii="Times New Roman" w:eastAsia="Times New Roman" w:hAnsi="Times New Roman" w:cs="Times New Roman"/>
          <w:sz w:val="20"/>
          <w:szCs w:val="20"/>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.7. Сублицензиар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.8. Сублицензиар не является иностранным агентом;</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 xml:space="preserve">.9. Отсутствие у </w:t>
      </w:r>
      <w:r w:rsidRPr="004A64FE">
        <w:rPr>
          <w:rFonts w:ascii="Times New Roman" w:hAnsi="Times New Roman" w:cs="Times New Roman"/>
          <w:sz w:val="20"/>
          <w:szCs w:val="20"/>
        </w:rPr>
        <w:t>сторон</w:t>
      </w:r>
      <w:r w:rsidRPr="004A64FE">
        <w:rPr>
          <w:rFonts w:ascii="Times New Roman" w:eastAsia="Times New Roman" w:hAnsi="Times New Roman" w:cs="Times New Roman"/>
          <w:sz w:val="20"/>
          <w:szCs w:val="20"/>
        </w:rPr>
        <w:t xml:space="preserve"> ограничений для участия в закупках, установленных законодательством Российской Федерации.</w:t>
      </w:r>
    </w:p>
    <w:p w:rsidR="00942C06" w:rsidRPr="004A64FE" w:rsidRDefault="00942C06" w:rsidP="00942C06">
      <w:pPr>
        <w:keepNext/>
        <w:spacing w:after="0" w:line="240" w:lineRule="auto"/>
        <w:jc w:val="both"/>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            8.6.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942C06" w:rsidRPr="004A64FE"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hAnsi="Times New Roman" w:cs="Times New Roman"/>
          <w:sz w:val="20"/>
          <w:szCs w:val="20"/>
        </w:rPr>
        <w:t>8.7. Стороны настоящим соглашаются, что действия, совершенные одной из сторон с использованием адреса(-</w:t>
      </w:r>
      <w:proofErr w:type="spellStart"/>
      <w:r w:rsidRPr="004A64FE">
        <w:rPr>
          <w:rFonts w:ascii="Times New Roman" w:hAnsi="Times New Roman" w:cs="Times New Roman"/>
          <w:sz w:val="20"/>
          <w:szCs w:val="20"/>
        </w:rPr>
        <w:t>ов</w:t>
      </w:r>
      <w:proofErr w:type="spellEnd"/>
      <w:r w:rsidRPr="004A64FE">
        <w:rPr>
          <w:rFonts w:ascii="Times New Roman" w:hAnsi="Times New Roman" w:cs="Times New Roman"/>
          <w:sz w:val="20"/>
          <w:szCs w:val="20"/>
        </w:rPr>
        <w:t>) электронной почты такой стороны, поименованного(-ых)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942C06" w:rsidRPr="004A64FE"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8.8. Настоящий Договор вступает в силу </w:t>
      </w:r>
      <w:proofErr w:type="gramStart"/>
      <w:r w:rsidRPr="004A64FE">
        <w:rPr>
          <w:rFonts w:ascii="Times New Roman" w:eastAsia="Times New Roman" w:hAnsi="Times New Roman" w:cs="Times New Roman"/>
          <w:sz w:val="20"/>
          <w:szCs w:val="20"/>
          <w:lang w:eastAsia="ru-RU"/>
        </w:rPr>
        <w:t>с даты</w:t>
      </w:r>
      <w:proofErr w:type="gramEnd"/>
      <w:r w:rsidRPr="004A64FE">
        <w:rPr>
          <w:rFonts w:ascii="Times New Roman" w:eastAsia="Times New Roman" w:hAnsi="Times New Roman" w:cs="Times New Roman"/>
          <w:sz w:val="20"/>
          <w:szCs w:val="20"/>
          <w:lang w:eastAsia="ru-RU"/>
        </w:rPr>
        <w:t xml:space="preserve"> его подписания и действует до </w:t>
      </w:r>
      <w:r w:rsidR="00D6252E">
        <w:rPr>
          <w:rFonts w:ascii="Times New Roman" w:eastAsia="Times New Roman" w:hAnsi="Times New Roman" w:cs="Times New Roman"/>
          <w:sz w:val="20"/>
          <w:szCs w:val="20"/>
          <w:lang w:eastAsia="ru-RU"/>
        </w:rPr>
        <w:t>30.09.2027</w:t>
      </w:r>
      <w:r w:rsidRPr="004A64FE">
        <w:rPr>
          <w:rFonts w:ascii="Times New Roman" w:eastAsia="Times New Roman" w:hAnsi="Times New Roman" w:cs="Times New Roman"/>
          <w:sz w:val="20"/>
          <w:szCs w:val="20"/>
          <w:lang w:eastAsia="ru-RU"/>
        </w:rPr>
        <w:t xml:space="preserve"> года, а в части выполнения обязательств согласно условиям настоящего договора - до полного выполнения Сторонами своих обязательств.  </w:t>
      </w:r>
    </w:p>
    <w:p w:rsidR="00B32578" w:rsidRPr="004A64FE" w:rsidRDefault="00A6578C" w:rsidP="00B32578">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4A64FE">
        <w:rPr>
          <w:rFonts w:ascii="Times New Roman" w:eastAsia="Times New Roman" w:hAnsi="Times New Roman" w:cs="Times New Roman"/>
          <w:b/>
          <w:bCs/>
          <w:sz w:val="20"/>
          <w:szCs w:val="20"/>
          <w:lang w:val="en-US" w:eastAsia="ru-RU"/>
        </w:rPr>
        <w:t>9</w:t>
      </w:r>
      <w:r w:rsidR="00B32578" w:rsidRPr="004A64FE">
        <w:rPr>
          <w:rFonts w:ascii="Times New Roman" w:eastAsia="Times New Roman" w:hAnsi="Times New Roman" w:cs="Times New Roman"/>
          <w:b/>
          <w:bCs/>
          <w:sz w:val="20"/>
          <w:szCs w:val="20"/>
          <w:lang w:eastAsia="ru-RU"/>
        </w:rPr>
        <w:t xml:space="preserve">. АДРЕСА И РЕКВИЗИТЫ СТОРОН. </w:t>
      </w:r>
    </w:p>
    <w:tbl>
      <w:tblPr>
        <w:tblW w:w="5299" w:type="pct"/>
        <w:tblCellSpacing w:w="15" w:type="dxa"/>
        <w:tblLayout w:type="fixed"/>
        <w:tblCellMar>
          <w:top w:w="15" w:type="dxa"/>
          <w:left w:w="15" w:type="dxa"/>
          <w:bottom w:w="15" w:type="dxa"/>
          <w:right w:w="15" w:type="dxa"/>
        </w:tblCellMar>
        <w:tblLook w:val="04A0"/>
      </w:tblPr>
      <w:tblGrid>
        <w:gridCol w:w="4974"/>
        <w:gridCol w:w="487"/>
        <w:gridCol w:w="439"/>
        <w:gridCol w:w="4724"/>
        <w:gridCol w:w="437"/>
      </w:tblGrid>
      <w:tr w:rsidR="006E550E" w:rsidRPr="004A64FE" w:rsidTr="00942C06">
        <w:trPr>
          <w:gridAfter w:val="1"/>
          <w:wAfter w:w="164" w:type="pct"/>
          <w:tblCellSpacing w:w="15" w:type="dxa"/>
        </w:trPr>
        <w:tc>
          <w:tcPr>
            <w:tcW w:w="2240" w:type="pct"/>
            <w:vAlign w:val="center"/>
            <w:hideMark/>
          </w:tcPr>
          <w:p w:rsidR="006E550E" w:rsidRPr="004A64FE" w:rsidRDefault="004D553F" w:rsidP="004730E2">
            <w:pPr>
              <w:spacing w:after="0" w:line="240" w:lineRule="auto"/>
              <w:jc w:val="center"/>
              <w:rPr>
                <w:rFonts w:ascii="Times New Roman" w:eastAsia="Times New Roman" w:hAnsi="Times New Roman" w:cs="Times New Roman"/>
                <w:sz w:val="20"/>
                <w:szCs w:val="20"/>
              </w:rPr>
            </w:pPr>
            <w:r w:rsidRPr="004A64FE">
              <w:rPr>
                <w:rFonts w:ascii="Times New Roman" w:eastAsia="Times New Roman" w:hAnsi="Times New Roman" w:cs="Times New Roman"/>
                <w:b/>
                <w:bCs/>
                <w:sz w:val="20"/>
                <w:szCs w:val="20"/>
              </w:rPr>
              <w:t>Сублицензиар</w:t>
            </w:r>
            <w:r w:rsidR="006E550E" w:rsidRPr="004A64FE">
              <w:rPr>
                <w:rFonts w:ascii="Times New Roman" w:eastAsia="Times New Roman" w:hAnsi="Times New Roman" w:cs="Times New Roman"/>
                <w:b/>
                <w:bCs/>
                <w:sz w:val="20"/>
                <w:szCs w:val="20"/>
              </w:rPr>
              <w:t>:</w:t>
            </w:r>
          </w:p>
        </w:tc>
        <w:tc>
          <w:tcPr>
            <w:tcW w:w="208" w:type="pct"/>
            <w:vAlign w:val="center"/>
            <w:hideMark/>
          </w:tcPr>
          <w:p w:rsidR="006E550E" w:rsidRPr="004A64FE" w:rsidRDefault="006E550E" w:rsidP="004730E2">
            <w:pPr>
              <w:spacing w:after="0" w:line="240" w:lineRule="auto"/>
              <w:jc w:val="center"/>
              <w:rPr>
                <w:rFonts w:ascii="Times New Roman" w:eastAsia="Times New Roman" w:hAnsi="Times New Roman" w:cs="Times New Roman"/>
                <w:sz w:val="20"/>
                <w:szCs w:val="20"/>
              </w:rPr>
            </w:pPr>
          </w:p>
        </w:tc>
        <w:tc>
          <w:tcPr>
            <w:tcW w:w="2319" w:type="pct"/>
            <w:gridSpan w:val="2"/>
            <w:vAlign w:val="center"/>
            <w:hideMark/>
          </w:tcPr>
          <w:p w:rsidR="006E550E" w:rsidRPr="004A64FE" w:rsidRDefault="004D553F" w:rsidP="004730E2">
            <w:pPr>
              <w:spacing w:after="0" w:line="240" w:lineRule="auto"/>
              <w:jc w:val="center"/>
              <w:rPr>
                <w:rFonts w:ascii="Times New Roman" w:eastAsia="Times New Roman" w:hAnsi="Times New Roman" w:cs="Times New Roman"/>
                <w:sz w:val="20"/>
                <w:szCs w:val="20"/>
              </w:rPr>
            </w:pPr>
            <w:r w:rsidRPr="004A64FE">
              <w:rPr>
                <w:rFonts w:ascii="Times New Roman" w:eastAsia="Times New Roman" w:hAnsi="Times New Roman" w:cs="Times New Roman"/>
                <w:b/>
                <w:bCs/>
                <w:sz w:val="20"/>
                <w:szCs w:val="20"/>
              </w:rPr>
              <w:t>Сублицензиат</w:t>
            </w:r>
            <w:r w:rsidR="006E550E" w:rsidRPr="004A64FE">
              <w:rPr>
                <w:rFonts w:ascii="Times New Roman" w:eastAsia="Times New Roman" w:hAnsi="Times New Roman" w:cs="Times New Roman"/>
                <w:b/>
                <w:bCs/>
                <w:sz w:val="20"/>
                <w:szCs w:val="20"/>
              </w:rPr>
              <w:t>:</w:t>
            </w:r>
          </w:p>
        </w:tc>
      </w:tr>
      <w:tr w:rsidR="00942C06" w:rsidRPr="004A64FE" w:rsidTr="00942C06">
        <w:trPr>
          <w:gridAfter w:val="1"/>
          <w:wAfter w:w="164" w:type="pct"/>
          <w:tblCellSpacing w:w="15" w:type="dxa"/>
        </w:trPr>
        <w:tc>
          <w:tcPr>
            <w:tcW w:w="2240" w:type="pct"/>
            <w:hideMark/>
          </w:tcPr>
          <w:p w:rsidR="00942C06" w:rsidRPr="004A64FE" w:rsidRDefault="00942C06" w:rsidP="00942C06">
            <w:pPr>
              <w:spacing w:after="0" w:line="240" w:lineRule="auto"/>
              <w:rPr>
                <w:rFonts w:ascii="Times New Roman" w:eastAsia="Times New Roman" w:hAnsi="Times New Roman" w:cs="Times New Roman"/>
                <w:sz w:val="20"/>
                <w:szCs w:val="20"/>
              </w:rPr>
            </w:pPr>
          </w:p>
          <w:p w:rsidR="004A64FE" w:rsidRDefault="00942C06" w:rsidP="00942C06">
            <w:pPr>
              <w:spacing w:after="0" w:line="240" w:lineRule="auto"/>
              <w:rPr>
                <w:rFonts w:ascii="Times New Roman" w:hAnsi="Times New Roman" w:cs="Times New Roman"/>
              </w:rPr>
            </w:pPr>
            <w:r w:rsidRPr="004A64FE">
              <w:rPr>
                <w:rFonts w:ascii="Times New Roman" w:eastAsia="Times New Roman" w:hAnsi="Times New Roman" w:cs="Times New Roman"/>
                <w:sz w:val="20"/>
                <w:szCs w:val="20"/>
              </w:rPr>
              <w:t>Юридический адрес:</w:t>
            </w:r>
            <w:r w:rsidRPr="004A64FE">
              <w:rPr>
                <w:rFonts w:ascii="Times New Roman" w:hAnsi="Times New Roman" w:cs="Times New Roman"/>
              </w:rPr>
              <w:t xml:space="preserve">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Почтовый адрес: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контактный </w:t>
            </w:r>
            <w:proofErr w:type="spellStart"/>
            <w:r w:rsidRPr="004A64FE">
              <w:rPr>
                <w:rFonts w:ascii="Times New Roman" w:eastAsia="Times New Roman" w:hAnsi="Times New Roman" w:cs="Times New Roman"/>
                <w:sz w:val="20"/>
                <w:szCs w:val="20"/>
              </w:rPr>
              <w:t>e-mail</w:t>
            </w:r>
            <w:proofErr w:type="spellEnd"/>
            <w:r w:rsidRPr="004A64FE">
              <w:rPr>
                <w:rFonts w:ascii="Times New Roman" w:eastAsia="Times New Roman" w:hAnsi="Times New Roman" w:cs="Times New Roman"/>
                <w:sz w:val="20"/>
                <w:szCs w:val="20"/>
              </w:rPr>
              <w:t xml:space="preserve">: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контактный телефон: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ОГРН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ИНН </w:t>
            </w:r>
          </w:p>
          <w:p w:rsidR="00942C06" w:rsidRPr="004A64FE" w:rsidRDefault="004A64FE" w:rsidP="00942C0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ИНН руководителя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КПП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ОКПО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ОКТМО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дата постановки на учет в налоговом органе:</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банковские реквизиты:</w:t>
            </w:r>
          </w:p>
          <w:p w:rsidR="004A64FE" w:rsidRDefault="004A64FE" w:rsidP="00942C06">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 xml:space="preserve">/счет №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 в Филиал «Центральный» Банка ВТБ (ПАО) в </w:t>
            </w:r>
            <w:proofErr w:type="gramStart"/>
            <w:r w:rsidRPr="004A64FE">
              <w:rPr>
                <w:rFonts w:ascii="Times New Roman" w:eastAsia="Times New Roman" w:hAnsi="Times New Roman" w:cs="Times New Roman"/>
                <w:sz w:val="20"/>
                <w:szCs w:val="20"/>
              </w:rPr>
              <w:t>г</w:t>
            </w:r>
            <w:proofErr w:type="gramEnd"/>
            <w:r w:rsidRPr="004A64FE">
              <w:rPr>
                <w:rFonts w:ascii="Times New Roman" w:eastAsia="Times New Roman" w:hAnsi="Times New Roman" w:cs="Times New Roman"/>
                <w:sz w:val="20"/>
                <w:szCs w:val="20"/>
              </w:rPr>
              <w:t>. Москве</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БИК </w:t>
            </w:r>
          </w:p>
          <w:p w:rsidR="00942C06" w:rsidRPr="004A64FE" w:rsidRDefault="00942C06" w:rsidP="004A64FE">
            <w:pPr>
              <w:spacing w:after="0" w:line="240" w:lineRule="auto"/>
              <w:rPr>
                <w:rFonts w:ascii="Times New Roman" w:eastAsia="Times New Roman" w:hAnsi="Times New Roman" w:cs="Times New Roman"/>
                <w:sz w:val="20"/>
                <w:szCs w:val="20"/>
              </w:rPr>
            </w:pPr>
            <w:proofErr w:type="gramStart"/>
            <w:r w:rsidRPr="004A64FE">
              <w:rPr>
                <w:rFonts w:ascii="Times New Roman" w:eastAsia="Times New Roman" w:hAnsi="Times New Roman" w:cs="Times New Roman"/>
                <w:sz w:val="20"/>
                <w:szCs w:val="20"/>
              </w:rPr>
              <w:t>К</w:t>
            </w:r>
            <w:proofErr w:type="gramEnd"/>
            <w:r w:rsidRPr="004A64FE">
              <w:rPr>
                <w:rFonts w:ascii="Times New Roman" w:eastAsia="Times New Roman" w:hAnsi="Times New Roman" w:cs="Times New Roman"/>
                <w:sz w:val="20"/>
                <w:szCs w:val="20"/>
              </w:rPr>
              <w:t xml:space="preserve">/счет № </w:t>
            </w:r>
          </w:p>
        </w:tc>
        <w:tc>
          <w:tcPr>
            <w:tcW w:w="208" w:type="pct"/>
            <w:hideMark/>
          </w:tcPr>
          <w:p w:rsidR="00942C06" w:rsidRPr="004A64FE" w:rsidRDefault="00942C06" w:rsidP="00942C06">
            <w:pPr>
              <w:spacing w:after="0" w:line="240" w:lineRule="auto"/>
              <w:rPr>
                <w:rFonts w:ascii="Times New Roman" w:eastAsia="Times New Roman" w:hAnsi="Times New Roman" w:cs="Times New Roman"/>
                <w:sz w:val="20"/>
                <w:szCs w:val="20"/>
              </w:rPr>
            </w:pPr>
          </w:p>
        </w:tc>
        <w:tc>
          <w:tcPr>
            <w:tcW w:w="2319" w:type="pct"/>
            <w:gridSpan w:val="2"/>
            <w:hideMark/>
          </w:tcPr>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b/>
                <w:bCs/>
                <w:sz w:val="20"/>
                <w:szCs w:val="20"/>
              </w:rPr>
              <w:t>ФГБУ "НМИЦ ТИО ИМ. АК. В.И. ШУМАКОВА" МИНЗДРАВА РОССИИ</w:t>
            </w:r>
            <w:r w:rsidRPr="004A64FE">
              <w:rPr>
                <w:rFonts w:ascii="Times New Roman" w:eastAsia="Times New Roman" w:hAnsi="Times New Roman" w:cs="Times New Roman"/>
                <w:sz w:val="20"/>
                <w:szCs w:val="20"/>
              </w:rPr>
              <w:br/>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Юр. адрес: 123182, г. Москва, ул. </w:t>
            </w:r>
            <w:proofErr w:type="spellStart"/>
            <w:r w:rsidRPr="004A64FE">
              <w:rPr>
                <w:rFonts w:ascii="Times New Roman" w:eastAsia="Times New Roman" w:hAnsi="Times New Roman" w:cs="Times New Roman"/>
                <w:sz w:val="20"/>
                <w:szCs w:val="20"/>
              </w:rPr>
              <w:t>Щукинская</w:t>
            </w:r>
            <w:proofErr w:type="spellEnd"/>
            <w:r w:rsidRPr="004A64FE">
              <w:rPr>
                <w:rFonts w:ascii="Times New Roman" w:eastAsia="Times New Roman" w:hAnsi="Times New Roman" w:cs="Times New Roman"/>
                <w:sz w:val="20"/>
                <w:szCs w:val="20"/>
              </w:rPr>
              <w:t>, д. 1</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контактный </w:t>
            </w:r>
            <w:proofErr w:type="spellStart"/>
            <w:r w:rsidRPr="004A64FE">
              <w:rPr>
                <w:rFonts w:ascii="Times New Roman" w:eastAsia="Times New Roman" w:hAnsi="Times New Roman" w:cs="Times New Roman"/>
                <w:sz w:val="20"/>
                <w:szCs w:val="20"/>
              </w:rPr>
              <w:t>e-mail</w:t>
            </w:r>
            <w:proofErr w:type="spellEnd"/>
            <w:r w:rsidRPr="004A64FE">
              <w:rPr>
                <w:rFonts w:ascii="Times New Roman" w:eastAsia="Times New Roman" w:hAnsi="Times New Roman" w:cs="Times New Roman"/>
                <w:sz w:val="20"/>
                <w:szCs w:val="20"/>
              </w:rPr>
              <w:t>: 1582244@mail.ru</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контактный телефон: +7-499-158-22-44;</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+7-499-196-18-03;</w:t>
            </w:r>
          </w:p>
          <w:p w:rsidR="00942C06" w:rsidRPr="004A64FE" w:rsidRDefault="00942C06" w:rsidP="00942C06">
            <w:pPr>
              <w:spacing w:after="0" w:line="240" w:lineRule="auto"/>
              <w:rPr>
                <w:rFonts w:ascii="Times New Roman" w:eastAsia="Times New Roman" w:hAnsi="Times New Roman" w:cs="Times New Roman"/>
                <w:sz w:val="20"/>
                <w:szCs w:val="20"/>
              </w:rPr>
            </w:pP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ОГРН 1037739599468</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ИНН 7734012806</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КПП 773401001</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ОКПО 01897558</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ОКТМО 45372000</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ОКОПФ 75103</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л/с 20736Х97340, 21736Х97340, 22736Х97340 в УФК по г. Москве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Казначейский счет 03214643000000017300</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ЕКС 40102810545370000003 ОКЦ № 1 ГУ Банка России по ЦФО// УФК по г. Москве г. Москва</w:t>
            </w:r>
          </w:p>
          <w:p w:rsidR="00942C06" w:rsidRPr="004A64FE" w:rsidRDefault="00942C06" w:rsidP="00942C06">
            <w:pPr>
              <w:spacing w:after="0" w:line="240" w:lineRule="auto"/>
              <w:rPr>
                <w:rFonts w:ascii="Times New Roman" w:eastAsia="Times New Roman" w:hAnsi="Times New Roman" w:cs="Times New Roman"/>
                <w:sz w:val="20"/>
                <w:szCs w:val="20"/>
                <w:lang w:val="en-US"/>
              </w:rPr>
            </w:pPr>
            <w:r w:rsidRPr="004A64FE">
              <w:rPr>
                <w:rFonts w:ascii="Times New Roman" w:eastAsia="Times New Roman" w:hAnsi="Times New Roman" w:cs="Times New Roman"/>
                <w:sz w:val="20"/>
                <w:szCs w:val="20"/>
              </w:rPr>
              <w:t>БИК 004525988</w:t>
            </w:r>
          </w:p>
          <w:p w:rsidR="00942C06" w:rsidRPr="004A64FE" w:rsidRDefault="00942C06" w:rsidP="00942C06">
            <w:pPr>
              <w:spacing w:after="0" w:line="240" w:lineRule="auto"/>
              <w:rPr>
                <w:rFonts w:ascii="Times New Roman" w:hAnsi="Times New Roman" w:cs="Times New Roman"/>
                <w:color w:val="000000" w:themeColor="text1"/>
                <w:sz w:val="20"/>
                <w:szCs w:val="20"/>
                <w:lang w:val="en-US"/>
              </w:rPr>
            </w:pPr>
          </w:p>
          <w:p w:rsidR="00942C06" w:rsidRPr="004A64FE" w:rsidRDefault="00942C06" w:rsidP="00942C06">
            <w:pPr>
              <w:spacing w:after="0" w:line="240" w:lineRule="auto"/>
              <w:rPr>
                <w:rFonts w:ascii="Times New Roman" w:eastAsia="Times New Roman" w:hAnsi="Times New Roman" w:cs="Times New Roman"/>
                <w:sz w:val="20"/>
                <w:szCs w:val="20"/>
                <w:lang w:val="en-US"/>
              </w:rPr>
            </w:pPr>
          </w:p>
        </w:tc>
      </w:tr>
      <w:tr w:rsidR="006E550E" w:rsidRPr="004A64FE" w:rsidTr="00942C06">
        <w:trPr>
          <w:gridAfter w:val="1"/>
          <w:wAfter w:w="164" w:type="pct"/>
          <w:trHeight w:val="416"/>
          <w:tblCellSpacing w:w="15" w:type="dxa"/>
        </w:trPr>
        <w:tc>
          <w:tcPr>
            <w:tcW w:w="2240" w:type="pct"/>
            <w:hideMark/>
          </w:tcPr>
          <w:p w:rsidR="006E550E" w:rsidRPr="004A64FE" w:rsidRDefault="006E550E" w:rsidP="004730E2">
            <w:pPr>
              <w:spacing w:after="0" w:line="240" w:lineRule="auto"/>
              <w:rPr>
                <w:rFonts w:ascii="Times New Roman" w:hAnsi="Times New Roman" w:cs="Times New Roman"/>
                <w:sz w:val="20"/>
                <w:szCs w:val="20"/>
                <w:lang w:val="en-US"/>
              </w:rPr>
            </w:pPr>
            <w:r w:rsidRPr="004A64FE">
              <w:rPr>
                <w:rFonts w:ascii="Times New Roman" w:hAnsi="Times New Roman" w:cs="Times New Roman"/>
                <w:sz w:val="20"/>
                <w:szCs w:val="20"/>
                <w:lang w:val="en-US"/>
              </w:rPr>
              <w:t>"</w:t>
            </w:r>
          </w:p>
        </w:tc>
        <w:tc>
          <w:tcPr>
            <w:tcW w:w="208" w:type="pct"/>
            <w:hideMark/>
          </w:tcPr>
          <w:p w:rsidR="006E550E" w:rsidRPr="004A64FE" w:rsidRDefault="006E550E" w:rsidP="004730E2">
            <w:pPr>
              <w:spacing w:after="0" w:line="240" w:lineRule="auto"/>
              <w:rPr>
                <w:rFonts w:ascii="Times New Roman" w:eastAsia="Times New Roman" w:hAnsi="Times New Roman" w:cs="Times New Roman"/>
                <w:sz w:val="20"/>
                <w:szCs w:val="20"/>
                <w:lang w:val="en-US"/>
              </w:rPr>
            </w:pPr>
          </w:p>
        </w:tc>
        <w:tc>
          <w:tcPr>
            <w:tcW w:w="2319" w:type="pct"/>
            <w:gridSpan w:val="2"/>
            <w:hideMark/>
          </w:tcPr>
          <w:p w:rsidR="006E550E" w:rsidRPr="004A64FE" w:rsidRDefault="006E550E" w:rsidP="004730E2">
            <w:pPr>
              <w:spacing w:after="0" w:line="240" w:lineRule="auto"/>
              <w:rPr>
                <w:rFonts w:ascii="Times New Roman" w:eastAsia="Times New Roman" w:hAnsi="Times New Roman" w:cs="Times New Roman"/>
                <w:sz w:val="20"/>
                <w:szCs w:val="20"/>
              </w:rPr>
            </w:pPr>
            <w:r w:rsidRPr="004A64FE">
              <w:rPr>
                <w:rFonts w:ascii="Times New Roman" w:hAnsi="Times New Roman" w:cs="Times New Roman"/>
                <w:sz w:val="20"/>
                <w:szCs w:val="20"/>
              </w:rPr>
              <w:t>ФГБУ "НМИЦ ТИО ИМ. АК. В.И. ШУМАКОВА" МИНЗДРАВА РОССИИ</w:t>
            </w:r>
          </w:p>
        </w:tc>
      </w:tr>
      <w:tr w:rsidR="006E550E" w:rsidRPr="004A64FE" w:rsidTr="00942C06">
        <w:trPr>
          <w:gridAfter w:val="1"/>
          <w:wAfter w:w="164" w:type="pct"/>
          <w:tblCellSpacing w:w="15" w:type="dxa"/>
        </w:trPr>
        <w:tc>
          <w:tcPr>
            <w:tcW w:w="2240" w:type="pct"/>
            <w:tcBorders>
              <w:bottom w:val="single" w:sz="6" w:space="0" w:color="000000"/>
            </w:tcBorders>
            <w:vAlign w:val="bottom"/>
          </w:tcPr>
          <w:tbl>
            <w:tblPr>
              <w:tblpPr w:leftFromText="180" w:rightFromText="180" w:vertAnchor="page" w:horzAnchor="margin" w:tblpY="1"/>
              <w:tblOverlap w:val="never"/>
              <w:tblW w:w="0" w:type="auto"/>
              <w:tblLayout w:type="fixed"/>
              <w:tblLook w:val="04A0"/>
            </w:tblPr>
            <w:tblGrid>
              <w:gridCol w:w="2399"/>
              <w:gridCol w:w="2399"/>
            </w:tblGrid>
            <w:tr w:rsidR="006E550E" w:rsidRPr="004A64FE" w:rsidTr="004730E2">
              <w:tc>
                <w:tcPr>
                  <w:tcW w:w="2399" w:type="dxa"/>
                  <w:vAlign w:val="bottom"/>
                </w:tcPr>
                <w:p w:rsidR="006E550E" w:rsidRPr="004A64FE" w:rsidRDefault="006E550E" w:rsidP="004730E2">
                  <w:pPr>
                    <w:rPr>
                      <w:rFonts w:ascii="Times New Roman" w:hAnsi="Times New Roman" w:cs="Times New Roman"/>
                      <w:szCs w:val="20"/>
                    </w:rPr>
                  </w:pPr>
                </w:p>
              </w:tc>
              <w:tc>
                <w:tcPr>
                  <w:tcW w:w="2399" w:type="dxa"/>
                  <w:vAlign w:val="center"/>
                </w:tcPr>
                <w:p w:rsidR="00934A18" w:rsidRPr="00E033C0" w:rsidRDefault="00E033C0" w:rsidP="00E033C0">
                  <w:pPr>
                    <w:rPr>
                      <w:rFonts w:ascii="Times New Roman" w:hAnsi="Times New Roman" w:cs="Times New Roman"/>
                      <w:szCs w:val="20"/>
                    </w:rPr>
                  </w:pPr>
                  <w:r w:rsidRPr="00E033C0">
                    <w:rPr>
                      <w:rFonts w:ascii="Times New Roman" w:hAnsi="Times New Roman" w:cs="Times New Roman"/>
                      <w:szCs w:val="20"/>
                    </w:rPr>
                    <w:t xml:space="preserve"> </w:t>
                  </w:r>
                </w:p>
              </w:tc>
            </w:tr>
          </w:tbl>
          <w:p w:rsidR="006E550E" w:rsidRPr="00E033C0" w:rsidRDefault="006E550E" w:rsidP="004730E2">
            <w:pPr>
              <w:rPr>
                <w:rFonts w:ascii="Times New Roman" w:eastAsia="Times New Roman" w:hAnsi="Times New Roman" w:cs="Times New Roman"/>
                <w:sz w:val="20"/>
                <w:szCs w:val="20"/>
              </w:rPr>
            </w:pPr>
          </w:p>
        </w:tc>
        <w:tc>
          <w:tcPr>
            <w:tcW w:w="208" w:type="pct"/>
            <w:vAlign w:val="bottom"/>
            <w:hideMark/>
          </w:tcPr>
          <w:p w:rsidR="006E550E" w:rsidRPr="00E033C0" w:rsidRDefault="006E550E" w:rsidP="004730E2">
            <w:pPr>
              <w:spacing w:after="0" w:line="240" w:lineRule="auto"/>
              <w:jc w:val="right"/>
              <w:rPr>
                <w:rFonts w:ascii="Times New Roman" w:eastAsia="Times New Roman" w:hAnsi="Times New Roman" w:cs="Times New Roman"/>
                <w:sz w:val="20"/>
                <w:szCs w:val="20"/>
              </w:rPr>
            </w:pPr>
          </w:p>
        </w:tc>
        <w:tc>
          <w:tcPr>
            <w:tcW w:w="2319" w:type="pct"/>
            <w:gridSpan w:val="2"/>
            <w:tcBorders>
              <w:bottom w:val="single" w:sz="6" w:space="0" w:color="000000"/>
            </w:tcBorders>
            <w:vAlign w:val="bottom"/>
            <w:hideMark/>
          </w:tcPr>
          <w:tbl>
            <w:tblPr>
              <w:tblpPr w:leftFromText="180" w:rightFromText="180" w:vertAnchor="page" w:horzAnchor="margin" w:tblpY="1"/>
              <w:tblOverlap w:val="never"/>
              <w:tblW w:w="0" w:type="auto"/>
              <w:tblLayout w:type="fixed"/>
              <w:tblLook w:val="04A0"/>
            </w:tblPr>
            <w:tblGrid>
              <w:gridCol w:w="2399"/>
              <w:gridCol w:w="2399"/>
            </w:tblGrid>
            <w:tr w:rsidR="006E550E" w:rsidRPr="004A64FE" w:rsidTr="004730E2">
              <w:tc>
                <w:tcPr>
                  <w:tcW w:w="2399" w:type="dxa"/>
                  <w:vAlign w:val="bottom"/>
                </w:tcPr>
                <w:p w:rsidR="006E550E" w:rsidRPr="00E033C0" w:rsidRDefault="006E550E" w:rsidP="004730E2">
                  <w:pPr>
                    <w:rPr>
                      <w:rFonts w:ascii="Times New Roman" w:hAnsi="Times New Roman" w:cs="Times New Roman"/>
                      <w:szCs w:val="20"/>
                    </w:rPr>
                  </w:pPr>
                </w:p>
              </w:tc>
              <w:tc>
                <w:tcPr>
                  <w:tcW w:w="2399" w:type="dxa"/>
                  <w:vAlign w:val="center"/>
                </w:tcPr>
                <w:p w:rsidR="006E550E" w:rsidRPr="006E71C4" w:rsidRDefault="006E550E" w:rsidP="004730E2">
                  <w:pPr>
                    <w:rPr>
                      <w:rFonts w:ascii="Times New Roman" w:hAnsi="Times New Roman" w:cs="Times New Roman"/>
                      <w:szCs w:val="20"/>
                    </w:rPr>
                  </w:pPr>
                </w:p>
              </w:tc>
            </w:tr>
          </w:tbl>
          <w:p w:rsidR="006E550E" w:rsidRPr="006E71C4" w:rsidRDefault="006E550E" w:rsidP="004730E2">
            <w:pPr>
              <w:spacing w:after="0" w:line="240" w:lineRule="auto"/>
              <w:jc w:val="right"/>
              <w:rPr>
                <w:rFonts w:ascii="Times New Roman" w:eastAsia="Times New Roman" w:hAnsi="Times New Roman" w:cs="Times New Roman"/>
                <w:sz w:val="20"/>
                <w:szCs w:val="20"/>
              </w:rPr>
            </w:pPr>
          </w:p>
        </w:tc>
      </w:tr>
      <w:tr w:rsidR="006E550E" w:rsidRPr="00C51040" w:rsidTr="00942C06">
        <w:trPr>
          <w:tblCellSpacing w:w="15" w:type="dxa"/>
        </w:trPr>
        <w:tc>
          <w:tcPr>
            <w:tcW w:w="2240" w:type="pct"/>
            <w:tcMar>
              <w:top w:w="15" w:type="dxa"/>
              <w:left w:w="15" w:type="dxa"/>
              <w:bottom w:w="15" w:type="dxa"/>
              <w:right w:w="567" w:type="dxa"/>
            </w:tcMar>
            <w:vAlign w:val="bottom"/>
            <w:hideMark/>
          </w:tcPr>
          <w:p w:rsidR="006E550E" w:rsidRPr="004A64FE" w:rsidRDefault="006E550E" w:rsidP="004730E2">
            <w:pPr>
              <w:spacing w:after="0" w:line="240" w:lineRule="auto"/>
              <w:jc w:val="center"/>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м.п. </w:t>
            </w:r>
          </w:p>
        </w:tc>
        <w:tc>
          <w:tcPr>
            <w:tcW w:w="394" w:type="pct"/>
            <w:gridSpan w:val="2"/>
            <w:tcMar>
              <w:top w:w="15" w:type="dxa"/>
              <w:left w:w="15" w:type="dxa"/>
              <w:bottom w:w="15" w:type="dxa"/>
              <w:right w:w="567" w:type="dxa"/>
            </w:tcMar>
            <w:vAlign w:val="bottom"/>
            <w:hideMark/>
          </w:tcPr>
          <w:p w:rsidR="006E550E" w:rsidRPr="004A64FE" w:rsidRDefault="006E550E" w:rsidP="004730E2">
            <w:pPr>
              <w:spacing w:after="0" w:line="240" w:lineRule="auto"/>
              <w:jc w:val="center"/>
              <w:rPr>
                <w:rFonts w:ascii="Times New Roman" w:eastAsia="Times New Roman" w:hAnsi="Times New Roman" w:cs="Times New Roman"/>
                <w:sz w:val="20"/>
                <w:szCs w:val="20"/>
              </w:rPr>
            </w:pPr>
          </w:p>
        </w:tc>
        <w:tc>
          <w:tcPr>
            <w:tcW w:w="2311" w:type="pct"/>
            <w:gridSpan w:val="2"/>
            <w:tcMar>
              <w:top w:w="15" w:type="dxa"/>
              <w:left w:w="15" w:type="dxa"/>
              <w:bottom w:w="15" w:type="dxa"/>
              <w:right w:w="567" w:type="dxa"/>
            </w:tcMar>
            <w:vAlign w:val="bottom"/>
            <w:hideMark/>
          </w:tcPr>
          <w:p w:rsidR="006E550E" w:rsidRPr="00C51040" w:rsidRDefault="006E550E" w:rsidP="004730E2">
            <w:pPr>
              <w:spacing w:after="0" w:line="240" w:lineRule="auto"/>
              <w:jc w:val="center"/>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м.п.</w:t>
            </w:r>
            <w:r w:rsidRPr="00C51040">
              <w:rPr>
                <w:rFonts w:ascii="Times New Roman" w:eastAsia="Times New Roman" w:hAnsi="Times New Roman" w:cs="Times New Roman"/>
                <w:sz w:val="20"/>
                <w:szCs w:val="20"/>
              </w:rPr>
              <w:t xml:space="preserve"> </w:t>
            </w:r>
          </w:p>
        </w:tc>
      </w:tr>
    </w:tbl>
    <w:p w:rsidR="004A64FE" w:rsidRDefault="004A64FE" w:rsidP="007E047F">
      <w:pPr>
        <w:spacing w:after="0" w:line="240" w:lineRule="auto"/>
        <w:jc w:val="right"/>
        <w:rPr>
          <w:rFonts w:ascii="Times New Roman" w:eastAsia="Times New Roman" w:hAnsi="Times New Roman" w:cs="Times New Roman"/>
          <w:sz w:val="20"/>
          <w:szCs w:val="20"/>
          <w:lang w:eastAsia="ru-RU"/>
        </w:rPr>
      </w:pPr>
    </w:p>
    <w:p w:rsidR="00A92F85" w:rsidRPr="008B2454" w:rsidRDefault="00A92F85" w:rsidP="007E047F">
      <w:pPr>
        <w:spacing w:after="0" w:line="240" w:lineRule="auto"/>
        <w:jc w:val="right"/>
        <w:rPr>
          <w:rFonts w:ascii="Times New Roman" w:eastAsia="Times New Roman" w:hAnsi="Times New Roman" w:cs="Times New Roman"/>
          <w:sz w:val="20"/>
          <w:szCs w:val="20"/>
        </w:rPr>
      </w:pPr>
      <w:r w:rsidRPr="008B2454">
        <w:rPr>
          <w:rFonts w:ascii="Times New Roman" w:eastAsia="Times New Roman" w:hAnsi="Times New Roman" w:cs="Times New Roman"/>
          <w:sz w:val="20"/>
          <w:szCs w:val="20"/>
          <w:lang w:eastAsia="ru-RU"/>
        </w:rPr>
        <w:lastRenderedPageBreak/>
        <w:t xml:space="preserve">Приложение № 1 </w:t>
      </w:r>
      <w:r w:rsidRPr="004A64FE">
        <w:rPr>
          <w:rFonts w:ascii="Times New Roman" w:eastAsia="Times New Roman" w:hAnsi="Times New Roman" w:cs="Times New Roman"/>
          <w:sz w:val="20"/>
          <w:szCs w:val="20"/>
          <w:lang w:eastAsia="ru-RU"/>
        </w:rPr>
        <w:t xml:space="preserve">от </w:t>
      </w:r>
      <w:r w:rsidR="00942C06" w:rsidRPr="004A64FE">
        <w:rPr>
          <w:rFonts w:ascii="Times New Roman" w:eastAsia="Arial" w:hAnsi="Times New Roman" w:cs="Times New Roman"/>
          <w:w w:val="105"/>
          <w:sz w:val="20"/>
          <w:szCs w:val="20"/>
        </w:rPr>
        <w:t>«____».____.2026</w:t>
      </w:r>
      <w:r w:rsidR="00942C06" w:rsidRPr="004A64FE">
        <w:rPr>
          <w:rFonts w:ascii="Times New Roman" w:eastAsia="Times New Roman" w:hAnsi="Times New Roman" w:cs="Times New Roman"/>
          <w:sz w:val="20"/>
          <w:szCs w:val="20"/>
          <w:lang w:eastAsia="ru-RU"/>
        </w:rPr>
        <w:t>г.</w:t>
      </w:r>
      <w:r w:rsidRPr="004A64FE">
        <w:rPr>
          <w:rFonts w:ascii="Times New Roman" w:eastAsia="Times New Roman" w:hAnsi="Times New Roman" w:cs="Times New Roman"/>
          <w:sz w:val="20"/>
          <w:szCs w:val="20"/>
          <w:lang w:eastAsia="ru-RU"/>
        </w:rPr>
        <w:br/>
        <w:t xml:space="preserve">к </w:t>
      </w:r>
      <w:proofErr w:type="spellStart"/>
      <w:r w:rsidR="00B01B5D" w:rsidRPr="004A64FE">
        <w:rPr>
          <w:rFonts w:ascii="Times New Roman" w:eastAsia="Times New Roman" w:hAnsi="Times New Roman" w:cs="Times New Roman"/>
          <w:sz w:val="20"/>
          <w:szCs w:val="20"/>
          <w:lang w:eastAsia="ru-RU"/>
        </w:rPr>
        <w:t>Субл</w:t>
      </w:r>
      <w:r w:rsidRPr="004A64FE">
        <w:rPr>
          <w:rFonts w:ascii="Times New Roman" w:eastAsia="Times New Roman" w:hAnsi="Times New Roman" w:cs="Times New Roman"/>
          <w:sz w:val="20"/>
          <w:szCs w:val="20"/>
          <w:lang w:eastAsia="ru-RU"/>
        </w:rPr>
        <w:t>ицензионному</w:t>
      </w:r>
      <w:proofErr w:type="spellEnd"/>
      <w:r w:rsidRPr="004A64FE">
        <w:rPr>
          <w:rFonts w:ascii="Times New Roman" w:eastAsia="Times New Roman" w:hAnsi="Times New Roman" w:cs="Times New Roman"/>
          <w:sz w:val="20"/>
          <w:szCs w:val="20"/>
          <w:lang w:eastAsia="ru-RU"/>
        </w:rPr>
        <w:t xml:space="preserve"> договору </w:t>
      </w:r>
      <w:r w:rsidR="007E047F" w:rsidRPr="004A64FE">
        <w:rPr>
          <w:rFonts w:ascii="Times New Roman" w:eastAsia="Times New Roman" w:hAnsi="Times New Roman" w:cs="Times New Roman"/>
          <w:sz w:val="20"/>
          <w:szCs w:val="20"/>
        </w:rPr>
        <w:t xml:space="preserve">№ </w:t>
      </w:r>
      <w:proofErr w:type="spellStart"/>
      <w:r w:rsidR="004A64FE">
        <w:rPr>
          <w:rFonts w:ascii="Times New Roman" w:eastAsia="Times New Roman" w:hAnsi="Times New Roman" w:cs="Times New Roman"/>
          <w:sz w:val="20"/>
          <w:szCs w:val="20"/>
        </w:rPr>
        <w:t>_______</w:t>
      </w:r>
      <w:r w:rsidR="007E047F" w:rsidRPr="004A64FE">
        <w:rPr>
          <w:rFonts w:ascii="Times New Roman" w:eastAsia="Times New Roman" w:hAnsi="Times New Roman" w:cs="Times New Roman"/>
          <w:sz w:val="20"/>
          <w:szCs w:val="20"/>
        </w:rPr>
        <w:t>от</w:t>
      </w:r>
      <w:proofErr w:type="spellEnd"/>
      <w:r w:rsidR="007E047F" w:rsidRPr="004A64FE">
        <w:rPr>
          <w:rFonts w:ascii="Times New Roman" w:eastAsia="Times New Roman" w:hAnsi="Times New Roman" w:cs="Times New Roman"/>
          <w:sz w:val="20"/>
          <w:szCs w:val="20"/>
        </w:rPr>
        <w:t xml:space="preserve"> </w:t>
      </w:r>
      <w:r w:rsidR="00942C06" w:rsidRPr="004A64FE">
        <w:rPr>
          <w:rFonts w:ascii="Times New Roman" w:eastAsia="Arial" w:hAnsi="Times New Roman" w:cs="Times New Roman"/>
          <w:w w:val="105"/>
          <w:sz w:val="20"/>
          <w:szCs w:val="20"/>
        </w:rPr>
        <w:t>«____».____.2026</w:t>
      </w:r>
      <w:r w:rsidR="00942C06" w:rsidRPr="004A64FE">
        <w:rPr>
          <w:rFonts w:ascii="Times New Roman" w:eastAsia="Times New Roman" w:hAnsi="Times New Roman" w:cs="Times New Roman"/>
          <w:sz w:val="20"/>
          <w:szCs w:val="20"/>
          <w:lang w:eastAsia="ru-RU"/>
        </w:rPr>
        <w:t>г.</w:t>
      </w:r>
    </w:p>
    <w:p w:rsidR="00B00517" w:rsidRPr="0082673B" w:rsidRDefault="00B00517" w:rsidP="00A92F85">
      <w:pPr>
        <w:pStyle w:val="af0"/>
        <w:rPr>
          <w:rFonts w:ascii="Times New Roman" w:hAnsi="Times New Roman" w:cs="Times New Roman"/>
          <w:sz w:val="20"/>
          <w:szCs w:val="20"/>
          <w:lang w:eastAsia="ru-RU"/>
        </w:rPr>
      </w:pPr>
    </w:p>
    <w:tbl>
      <w:tblPr>
        <w:tblW w:w="1075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5" w:type="dxa"/>
        </w:tblCellMar>
        <w:tblLook w:val="04A0"/>
      </w:tblPr>
      <w:tblGrid>
        <w:gridCol w:w="6186"/>
        <w:gridCol w:w="940"/>
        <w:gridCol w:w="1559"/>
        <w:gridCol w:w="935"/>
        <w:gridCol w:w="1134"/>
      </w:tblGrid>
      <w:tr w:rsidR="004A64FE" w:rsidRPr="0082673B" w:rsidTr="004A64FE">
        <w:trPr>
          <w:trHeight w:val="848"/>
        </w:trPr>
        <w:tc>
          <w:tcPr>
            <w:tcW w:w="6186" w:type="dxa"/>
            <w:shd w:val="clear" w:color="auto" w:fill="auto"/>
            <w:tcMar>
              <w:left w:w="75" w:type="dxa"/>
            </w:tcMar>
            <w:vAlign w:val="center"/>
          </w:tcPr>
          <w:p w:rsidR="004A64FE" w:rsidRPr="0082673B" w:rsidRDefault="004A64FE" w:rsidP="004730E2">
            <w:pPr>
              <w:spacing w:before="20" w:after="20"/>
              <w:ind w:left="20" w:right="20" w:hanging="20"/>
              <w:jc w:val="center"/>
            </w:pPr>
            <w:r w:rsidRPr="00A6578C">
              <w:rPr>
                <w:rFonts w:ascii="Times New Roman" w:eastAsia="Times New Roman" w:hAnsi="Times New Roman" w:cs="Times New Roman"/>
                <w:b/>
                <w:bCs/>
                <w:szCs w:val="18"/>
              </w:rPr>
              <w:t>Простые (неисключительные) лицензии на Программы</w:t>
            </w:r>
          </w:p>
        </w:tc>
        <w:tc>
          <w:tcPr>
            <w:tcW w:w="940" w:type="dxa"/>
          </w:tcPr>
          <w:p w:rsidR="004A64FE" w:rsidRPr="0082673B" w:rsidRDefault="004A64FE" w:rsidP="004730E2">
            <w:pPr>
              <w:spacing w:before="20" w:after="20"/>
              <w:ind w:left="20" w:right="20" w:hanging="20"/>
              <w:jc w:val="center"/>
              <w:rPr>
                <w:rFonts w:ascii="Times New Roman" w:eastAsia="Times New Roman" w:hAnsi="Times New Roman" w:cs="Times New Roman"/>
                <w:b/>
                <w:bCs/>
                <w:szCs w:val="18"/>
              </w:rPr>
            </w:pPr>
            <w:proofErr w:type="spellStart"/>
            <w:r>
              <w:rPr>
                <w:rFonts w:ascii="Times New Roman" w:eastAsia="Times New Roman" w:hAnsi="Times New Roman" w:cs="Times New Roman"/>
                <w:b/>
                <w:bCs/>
                <w:szCs w:val="18"/>
              </w:rPr>
              <w:t>Ед</w:t>
            </w:r>
            <w:proofErr w:type="gramStart"/>
            <w:r>
              <w:rPr>
                <w:rFonts w:ascii="Times New Roman" w:eastAsia="Times New Roman" w:hAnsi="Times New Roman" w:cs="Times New Roman"/>
                <w:b/>
                <w:bCs/>
                <w:szCs w:val="18"/>
              </w:rPr>
              <w:t>.и</w:t>
            </w:r>
            <w:proofErr w:type="gramEnd"/>
            <w:r>
              <w:rPr>
                <w:rFonts w:ascii="Times New Roman" w:eastAsia="Times New Roman" w:hAnsi="Times New Roman" w:cs="Times New Roman"/>
                <w:b/>
                <w:bCs/>
                <w:szCs w:val="18"/>
              </w:rPr>
              <w:t>зм</w:t>
            </w:r>
            <w:proofErr w:type="spellEnd"/>
            <w:r>
              <w:rPr>
                <w:rFonts w:ascii="Times New Roman" w:eastAsia="Times New Roman" w:hAnsi="Times New Roman" w:cs="Times New Roman"/>
                <w:b/>
                <w:bCs/>
                <w:szCs w:val="18"/>
              </w:rPr>
              <w:t>.</w:t>
            </w:r>
          </w:p>
        </w:tc>
        <w:tc>
          <w:tcPr>
            <w:tcW w:w="1559" w:type="dxa"/>
            <w:shd w:val="clear" w:color="auto" w:fill="auto"/>
            <w:tcMar>
              <w:left w:w="75" w:type="dxa"/>
            </w:tcMar>
            <w:vAlign w:val="center"/>
          </w:tcPr>
          <w:p w:rsidR="004A64FE" w:rsidRPr="0082673B" w:rsidRDefault="004A64FE" w:rsidP="004730E2">
            <w:pPr>
              <w:spacing w:before="20" w:after="20"/>
              <w:ind w:left="20" w:right="20" w:hanging="20"/>
              <w:jc w:val="center"/>
            </w:pPr>
            <w:r w:rsidRPr="0082673B">
              <w:rPr>
                <w:rFonts w:ascii="Times New Roman" w:eastAsia="Times New Roman" w:hAnsi="Times New Roman" w:cs="Times New Roman"/>
                <w:b/>
                <w:bCs/>
                <w:szCs w:val="18"/>
              </w:rPr>
              <w:t>Цена за единицу, руб.</w:t>
            </w:r>
          </w:p>
        </w:tc>
        <w:tc>
          <w:tcPr>
            <w:tcW w:w="935" w:type="dxa"/>
            <w:shd w:val="clear" w:color="auto" w:fill="auto"/>
            <w:tcMar>
              <w:left w:w="75" w:type="dxa"/>
            </w:tcMar>
            <w:vAlign w:val="center"/>
          </w:tcPr>
          <w:p w:rsidR="004A64FE" w:rsidRPr="0082673B" w:rsidRDefault="004A64FE" w:rsidP="00E14859">
            <w:pPr>
              <w:spacing w:before="20" w:after="20"/>
              <w:ind w:left="20" w:right="20"/>
              <w:jc w:val="center"/>
            </w:pPr>
            <w:r w:rsidRPr="0082673B">
              <w:rPr>
                <w:rFonts w:ascii="Times New Roman" w:eastAsia="Times New Roman" w:hAnsi="Times New Roman" w:cs="Times New Roman"/>
                <w:b/>
                <w:bCs/>
                <w:szCs w:val="18"/>
              </w:rPr>
              <w:t>Кол-во</w:t>
            </w:r>
          </w:p>
        </w:tc>
        <w:tc>
          <w:tcPr>
            <w:tcW w:w="1134" w:type="dxa"/>
            <w:shd w:val="clear" w:color="auto" w:fill="auto"/>
            <w:tcMar>
              <w:left w:w="75" w:type="dxa"/>
            </w:tcMar>
            <w:vAlign w:val="center"/>
          </w:tcPr>
          <w:p w:rsidR="004A64FE" w:rsidRPr="0082673B" w:rsidRDefault="004A64FE" w:rsidP="004730E2">
            <w:pPr>
              <w:spacing w:before="20" w:after="20"/>
              <w:ind w:left="20" w:right="20" w:hanging="20"/>
              <w:jc w:val="center"/>
            </w:pPr>
            <w:r w:rsidRPr="0082673B">
              <w:rPr>
                <w:rFonts w:ascii="Times New Roman" w:eastAsia="Times New Roman" w:hAnsi="Times New Roman" w:cs="Times New Roman"/>
                <w:b/>
                <w:bCs/>
                <w:szCs w:val="18"/>
              </w:rPr>
              <w:t>Сумма, руб.</w:t>
            </w:r>
          </w:p>
        </w:tc>
      </w:tr>
      <w:tr w:rsidR="004A64FE" w:rsidRPr="0082673B" w:rsidTr="004A64FE">
        <w:trPr>
          <w:trHeight w:val="848"/>
        </w:trPr>
        <w:tc>
          <w:tcPr>
            <w:tcW w:w="6186" w:type="dxa"/>
            <w:shd w:val="clear" w:color="auto" w:fill="auto"/>
            <w:tcMar>
              <w:left w:w="75" w:type="dxa"/>
            </w:tcMar>
          </w:tcPr>
          <w:p w:rsidR="004A64FE" w:rsidRDefault="004A64FE" w:rsidP="004730E2">
            <w:pPr>
              <w:spacing w:before="20" w:after="20"/>
              <w:ind w:left="20" w:right="20" w:hanging="20"/>
              <w:rPr>
                <w:rFonts w:ascii="Times New Roman" w:hAnsi="Times New Roman" w:cs="Times New Roman"/>
                <w:sz w:val="20"/>
                <w:szCs w:val="20"/>
                <w:shd w:val="clear" w:color="auto" w:fill="FFFFFF"/>
              </w:rPr>
            </w:pPr>
            <w:r w:rsidRPr="0082673B">
              <w:rPr>
                <w:rFonts w:ascii="Times New Roman" w:hAnsi="Times New Roman" w:cs="Times New Roman"/>
                <w:sz w:val="20"/>
                <w:szCs w:val="20"/>
                <w:shd w:val="clear" w:color="auto" w:fill="FFFFFF"/>
              </w:rPr>
              <w:t>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 на 1 компьютер</w:t>
            </w:r>
            <w:proofErr w:type="gramStart"/>
            <w:r w:rsidRPr="0082673B">
              <w:rPr>
                <w:rFonts w:ascii="Times New Roman" w:hAnsi="Times New Roman" w:cs="Times New Roman"/>
                <w:sz w:val="20"/>
                <w:szCs w:val="20"/>
                <w:shd w:val="clear" w:color="auto" w:fill="FFFFFF"/>
              </w:rPr>
              <w:t>:з</w:t>
            </w:r>
            <w:proofErr w:type="gramEnd"/>
            <w:r w:rsidRPr="0082673B">
              <w:rPr>
                <w:rFonts w:ascii="Times New Roman" w:hAnsi="Times New Roman" w:cs="Times New Roman"/>
                <w:sz w:val="20"/>
                <w:szCs w:val="20"/>
                <w:shd w:val="clear" w:color="auto" w:fill="FFFFFF"/>
              </w:rPr>
              <w:t>ащита от НСД; контроль устройств; защита диска и шифрование контейнеров;персональный межсетевой экран; антивирус (технология Касперского); обнаружение и предотвращение вторжений.</w:t>
            </w:r>
          </w:p>
          <w:p w:rsidR="00BA755A" w:rsidRPr="0082673B" w:rsidRDefault="00BA755A" w:rsidP="004730E2">
            <w:pPr>
              <w:spacing w:before="20" w:after="20"/>
              <w:ind w:left="20" w:right="20" w:hanging="20"/>
            </w:pPr>
            <w:r w:rsidRPr="00BB1FF4">
              <w:rPr>
                <w:rFonts w:ascii="Times New Roman" w:hAnsi="Times New Roman"/>
                <w:sz w:val="20"/>
                <w:szCs w:val="20"/>
              </w:rPr>
              <w:t>ОКПД 2 58.29.50.000</w:t>
            </w:r>
          </w:p>
        </w:tc>
        <w:tc>
          <w:tcPr>
            <w:tcW w:w="940" w:type="dxa"/>
          </w:tcPr>
          <w:p w:rsidR="004A64FE" w:rsidRPr="004A64FE" w:rsidRDefault="008F69F9" w:rsidP="0040020F">
            <w:pPr>
              <w:spacing w:before="20" w:after="20"/>
              <w:ind w:left="20" w:right="20" w:hanging="20"/>
              <w:jc w:val="center"/>
              <w:rPr>
                <w:szCs w:val="18"/>
              </w:rPr>
            </w:pPr>
            <w:proofErr w:type="spellStart"/>
            <w:r w:rsidRPr="008F69F9">
              <w:rPr>
                <w:rFonts w:ascii="Times New Roman" w:hAnsi="Times New Roman" w:cs="Times New Roman"/>
                <w:szCs w:val="18"/>
              </w:rPr>
              <w:t>Усл.ед</w:t>
            </w:r>
            <w:proofErr w:type="spellEnd"/>
            <w:r>
              <w:rPr>
                <w:szCs w:val="18"/>
              </w:rPr>
              <w:t>.</w:t>
            </w:r>
          </w:p>
        </w:tc>
        <w:tc>
          <w:tcPr>
            <w:tcW w:w="1559" w:type="dxa"/>
            <w:shd w:val="clear" w:color="auto" w:fill="auto"/>
            <w:tcMar>
              <w:left w:w="75" w:type="dxa"/>
            </w:tcMar>
          </w:tcPr>
          <w:p w:rsidR="004A64FE" w:rsidRPr="004A64FE" w:rsidRDefault="004A64FE" w:rsidP="0040020F">
            <w:pPr>
              <w:spacing w:before="20" w:after="20"/>
              <w:ind w:left="20" w:right="20" w:hanging="20"/>
              <w:jc w:val="center"/>
              <w:rPr>
                <w:szCs w:val="18"/>
              </w:rPr>
            </w:pPr>
          </w:p>
        </w:tc>
        <w:tc>
          <w:tcPr>
            <w:tcW w:w="935" w:type="dxa"/>
            <w:shd w:val="clear" w:color="auto" w:fill="auto"/>
            <w:tcMar>
              <w:left w:w="75" w:type="dxa"/>
            </w:tcMar>
          </w:tcPr>
          <w:p w:rsidR="004A64FE" w:rsidRPr="009F2C77" w:rsidRDefault="008F69F9" w:rsidP="000A40A9">
            <w:pPr>
              <w:spacing w:before="20" w:after="20"/>
              <w:ind w:left="20" w:right="20" w:hanging="20"/>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shd w:val="clear" w:color="auto" w:fill="auto"/>
            <w:tcMar>
              <w:left w:w="75" w:type="dxa"/>
            </w:tcMar>
          </w:tcPr>
          <w:p w:rsidR="004A64FE" w:rsidRPr="0082673B" w:rsidRDefault="004A64FE" w:rsidP="0040020F">
            <w:pPr>
              <w:spacing w:before="20" w:after="20"/>
              <w:ind w:left="20" w:right="20" w:hanging="20"/>
              <w:jc w:val="center"/>
            </w:pPr>
          </w:p>
        </w:tc>
      </w:tr>
      <w:tr w:rsidR="008F69F9" w:rsidRPr="0082673B" w:rsidTr="004A64FE">
        <w:trPr>
          <w:trHeight w:val="848"/>
        </w:trPr>
        <w:tc>
          <w:tcPr>
            <w:tcW w:w="6186" w:type="dxa"/>
            <w:shd w:val="clear" w:color="auto" w:fill="auto"/>
            <w:tcMar>
              <w:left w:w="75" w:type="dxa"/>
            </w:tcMar>
          </w:tcPr>
          <w:p w:rsidR="008F69F9" w:rsidRDefault="008F69F9" w:rsidP="004730E2">
            <w:pPr>
              <w:spacing w:before="20" w:after="20"/>
              <w:ind w:left="20" w:right="20" w:hanging="20"/>
              <w:rPr>
                <w:rFonts w:ascii="Times New Roman" w:hAnsi="Times New Roman" w:cs="Times New Roman"/>
                <w:sz w:val="20"/>
                <w:szCs w:val="20"/>
                <w:shd w:val="clear" w:color="auto" w:fill="FFFFFF"/>
              </w:rPr>
            </w:pPr>
            <w:r w:rsidRPr="0082673B">
              <w:rPr>
                <w:rFonts w:ascii="Times New Roman" w:hAnsi="Times New Roman" w:cs="Times New Roman"/>
                <w:sz w:val="20"/>
                <w:szCs w:val="20"/>
                <w:shd w:val="clear" w:color="auto" w:fill="FFFFFF"/>
              </w:rPr>
              <w:t>Предоставление прав на использование "Сканер-ВС"</w:t>
            </w:r>
            <w:proofErr w:type="gramStart"/>
            <w:r w:rsidRPr="0082673B">
              <w:rPr>
                <w:rFonts w:ascii="Times New Roman" w:hAnsi="Times New Roman" w:cs="Times New Roman"/>
                <w:sz w:val="20"/>
                <w:szCs w:val="20"/>
                <w:shd w:val="clear" w:color="auto" w:fill="FFFFFF"/>
              </w:rPr>
              <w:t>.Н</w:t>
            </w:r>
            <w:proofErr w:type="gramEnd"/>
            <w:r w:rsidRPr="0082673B">
              <w:rPr>
                <w:rFonts w:ascii="Times New Roman" w:hAnsi="Times New Roman" w:cs="Times New Roman"/>
                <w:sz w:val="20"/>
                <w:szCs w:val="20"/>
                <w:shd w:val="clear" w:color="auto" w:fill="FFFFFF"/>
              </w:rPr>
              <w:t>ПЕШ.00606-01 (Реестровая запись № 231 от 18.03.2016) сроком на 1 год, лицензия на 4 IP адреса</w:t>
            </w:r>
          </w:p>
          <w:p w:rsidR="00BA755A" w:rsidRPr="0082673B" w:rsidRDefault="00BA755A" w:rsidP="004730E2">
            <w:pPr>
              <w:spacing w:before="20" w:after="20"/>
              <w:ind w:left="20" w:right="20" w:hanging="20"/>
            </w:pPr>
            <w:r w:rsidRPr="00BB1FF4">
              <w:rPr>
                <w:rFonts w:ascii="Times New Roman" w:hAnsi="Times New Roman"/>
                <w:sz w:val="20"/>
                <w:szCs w:val="20"/>
              </w:rPr>
              <w:t>ОКПД 2 58.29.50.000</w:t>
            </w:r>
          </w:p>
        </w:tc>
        <w:tc>
          <w:tcPr>
            <w:tcW w:w="940" w:type="dxa"/>
          </w:tcPr>
          <w:p w:rsidR="008F69F9" w:rsidRDefault="008F69F9">
            <w:proofErr w:type="spellStart"/>
            <w:r w:rsidRPr="00DC059A">
              <w:rPr>
                <w:rFonts w:ascii="Times New Roman" w:hAnsi="Times New Roman" w:cs="Times New Roman"/>
                <w:szCs w:val="18"/>
              </w:rPr>
              <w:t>Усл.ед</w:t>
            </w:r>
            <w:proofErr w:type="spellEnd"/>
            <w:r w:rsidRPr="00DC059A">
              <w:rPr>
                <w:szCs w:val="18"/>
              </w:rPr>
              <w:t>.</w:t>
            </w:r>
          </w:p>
        </w:tc>
        <w:tc>
          <w:tcPr>
            <w:tcW w:w="1559" w:type="dxa"/>
            <w:shd w:val="clear" w:color="auto" w:fill="auto"/>
            <w:tcMar>
              <w:left w:w="75" w:type="dxa"/>
            </w:tcMar>
          </w:tcPr>
          <w:p w:rsidR="008F69F9" w:rsidRPr="004A64FE" w:rsidRDefault="008F69F9" w:rsidP="0040020F">
            <w:pPr>
              <w:spacing w:before="20" w:after="20"/>
              <w:ind w:left="20" w:right="20" w:hanging="20"/>
              <w:jc w:val="center"/>
              <w:rPr>
                <w:szCs w:val="18"/>
              </w:rPr>
            </w:pPr>
          </w:p>
        </w:tc>
        <w:tc>
          <w:tcPr>
            <w:tcW w:w="935" w:type="dxa"/>
            <w:shd w:val="clear" w:color="auto" w:fill="auto"/>
            <w:tcMar>
              <w:left w:w="75" w:type="dxa"/>
            </w:tcMar>
          </w:tcPr>
          <w:p w:rsidR="008F69F9" w:rsidRPr="009F2C77" w:rsidRDefault="008F69F9" w:rsidP="000A40A9">
            <w:pPr>
              <w:spacing w:before="20" w:after="20"/>
              <w:ind w:left="20" w:right="20" w:hanging="20"/>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shd w:val="clear" w:color="auto" w:fill="auto"/>
            <w:tcMar>
              <w:left w:w="75" w:type="dxa"/>
            </w:tcMar>
          </w:tcPr>
          <w:p w:rsidR="008F69F9" w:rsidRPr="0082673B" w:rsidRDefault="008F69F9" w:rsidP="0040020F">
            <w:pPr>
              <w:spacing w:before="20" w:after="20"/>
              <w:ind w:left="20" w:right="20" w:hanging="20"/>
              <w:jc w:val="center"/>
            </w:pPr>
          </w:p>
        </w:tc>
      </w:tr>
      <w:tr w:rsidR="008F69F9" w:rsidRPr="0082673B" w:rsidTr="004A64FE">
        <w:trPr>
          <w:trHeight w:val="848"/>
        </w:trPr>
        <w:tc>
          <w:tcPr>
            <w:tcW w:w="6186" w:type="dxa"/>
            <w:shd w:val="clear" w:color="auto" w:fill="auto"/>
            <w:tcMar>
              <w:left w:w="75" w:type="dxa"/>
            </w:tcMar>
          </w:tcPr>
          <w:p w:rsidR="008F69F9" w:rsidRDefault="008F69F9" w:rsidP="004730E2">
            <w:pPr>
              <w:spacing w:before="20" w:after="20"/>
              <w:ind w:left="20" w:right="20" w:hanging="20"/>
              <w:rPr>
                <w:rFonts w:ascii="Times New Roman" w:hAnsi="Times New Roman" w:cs="Times New Roman"/>
                <w:sz w:val="20"/>
                <w:szCs w:val="20"/>
                <w:shd w:val="clear" w:color="auto" w:fill="FFFFFF"/>
              </w:rPr>
            </w:pPr>
            <w:r w:rsidRPr="0082673B">
              <w:rPr>
                <w:rFonts w:ascii="Times New Roman" w:hAnsi="Times New Roman" w:cs="Times New Roman"/>
                <w:sz w:val="20"/>
                <w:szCs w:val="20"/>
                <w:shd w:val="clear" w:color="auto" w:fill="FFFFFF"/>
              </w:rPr>
              <w:t>Предоставление права использования на ПП «SecretDoc»* (реестровая запись № 10516 от 06.05.2021) сроком на 1 год с дополнительными функциональными возможностями.</w:t>
            </w:r>
            <w:r w:rsidRPr="0082673B">
              <w:rPr>
                <w:rFonts w:ascii="Times New Roman" w:hAnsi="Times New Roman" w:cs="Times New Roman"/>
                <w:sz w:val="20"/>
                <w:szCs w:val="20"/>
                <w:shd w:val="clear" w:color="auto" w:fill="FFFFFF"/>
              </w:rPr>
              <w:br/>
              <w:t>- Сертификат активации сервиса прямой технической поддержки ПО VipNet Client for Windows (КС</w:t>
            </w:r>
            <w:proofErr w:type="gramStart"/>
            <w:r w:rsidRPr="0082673B">
              <w:rPr>
                <w:rFonts w:ascii="Times New Roman" w:hAnsi="Times New Roman" w:cs="Times New Roman"/>
                <w:sz w:val="20"/>
                <w:szCs w:val="20"/>
                <w:shd w:val="clear" w:color="auto" w:fill="FFFFFF"/>
              </w:rPr>
              <w:t>2</w:t>
            </w:r>
            <w:proofErr w:type="gramEnd"/>
            <w:r w:rsidRPr="0082673B">
              <w:rPr>
                <w:rFonts w:ascii="Times New Roman" w:hAnsi="Times New Roman" w:cs="Times New Roman"/>
                <w:sz w:val="20"/>
                <w:szCs w:val="20"/>
                <w:shd w:val="clear" w:color="auto" w:fill="FFFFFF"/>
              </w:rPr>
              <w:t>), сроком на 1 год, уровень–Расширенный - 1 экземпляр на весь комплект лицензий.</w:t>
            </w:r>
          </w:p>
          <w:p w:rsidR="00BA755A" w:rsidRPr="0082673B" w:rsidRDefault="00BA755A" w:rsidP="004730E2">
            <w:pPr>
              <w:spacing w:before="20" w:after="20"/>
              <w:ind w:left="20" w:right="20" w:hanging="20"/>
            </w:pPr>
            <w:r w:rsidRPr="00BB1FF4">
              <w:rPr>
                <w:rFonts w:ascii="Times New Roman" w:hAnsi="Times New Roman"/>
                <w:sz w:val="20"/>
                <w:szCs w:val="20"/>
              </w:rPr>
              <w:t>ОКПД 2 58.29.50.000</w:t>
            </w:r>
          </w:p>
        </w:tc>
        <w:tc>
          <w:tcPr>
            <w:tcW w:w="940" w:type="dxa"/>
          </w:tcPr>
          <w:p w:rsidR="008F69F9" w:rsidRDefault="008F69F9">
            <w:proofErr w:type="spellStart"/>
            <w:r w:rsidRPr="00DC059A">
              <w:rPr>
                <w:rFonts w:ascii="Times New Roman" w:hAnsi="Times New Roman" w:cs="Times New Roman"/>
                <w:szCs w:val="18"/>
              </w:rPr>
              <w:t>Усл.ед</w:t>
            </w:r>
            <w:proofErr w:type="spellEnd"/>
            <w:r w:rsidRPr="00DC059A">
              <w:rPr>
                <w:szCs w:val="18"/>
              </w:rPr>
              <w:t>.</w:t>
            </w:r>
          </w:p>
        </w:tc>
        <w:tc>
          <w:tcPr>
            <w:tcW w:w="1559" w:type="dxa"/>
            <w:shd w:val="clear" w:color="auto" w:fill="auto"/>
            <w:tcMar>
              <w:left w:w="75" w:type="dxa"/>
            </w:tcMar>
          </w:tcPr>
          <w:p w:rsidR="008F69F9" w:rsidRPr="004A64FE" w:rsidRDefault="008F69F9" w:rsidP="0040020F">
            <w:pPr>
              <w:spacing w:before="20" w:after="20"/>
              <w:ind w:left="20" w:right="20" w:hanging="20"/>
              <w:jc w:val="center"/>
              <w:rPr>
                <w:szCs w:val="18"/>
              </w:rPr>
            </w:pPr>
          </w:p>
        </w:tc>
        <w:tc>
          <w:tcPr>
            <w:tcW w:w="935" w:type="dxa"/>
            <w:shd w:val="clear" w:color="auto" w:fill="auto"/>
            <w:tcMar>
              <w:left w:w="75" w:type="dxa"/>
            </w:tcMar>
          </w:tcPr>
          <w:p w:rsidR="008F69F9" w:rsidRPr="009F2C77" w:rsidRDefault="008F69F9" w:rsidP="000A40A9">
            <w:pPr>
              <w:spacing w:before="20" w:after="20"/>
              <w:ind w:left="20" w:right="20" w:hanging="20"/>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shd w:val="clear" w:color="auto" w:fill="auto"/>
            <w:tcMar>
              <w:left w:w="75" w:type="dxa"/>
            </w:tcMar>
          </w:tcPr>
          <w:p w:rsidR="008F69F9" w:rsidRPr="0082673B" w:rsidRDefault="008F69F9" w:rsidP="0040020F">
            <w:pPr>
              <w:spacing w:before="20" w:after="20"/>
              <w:ind w:left="20" w:right="20" w:hanging="20"/>
              <w:jc w:val="center"/>
            </w:pPr>
          </w:p>
        </w:tc>
      </w:tr>
    </w:tbl>
    <w:p w:rsidR="00D6114E" w:rsidRPr="0082673B" w:rsidRDefault="00D6114E" w:rsidP="00A92F85">
      <w:pPr>
        <w:pStyle w:val="af0"/>
        <w:rPr>
          <w:rFonts w:ascii="Times New Roman" w:hAnsi="Times New Roman" w:cs="Times New Roman"/>
          <w:sz w:val="20"/>
          <w:szCs w:val="20"/>
          <w:lang w:eastAsia="ru-RU"/>
        </w:rPr>
      </w:pPr>
    </w:p>
    <w:p w:rsidR="00A6578C" w:rsidRDefault="00A92F85" w:rsidP="00A92F85">
      <w:pPr>
        <w:pStyle w:val="af0"/>
        <w:rPr>
          <w:rFonts w:ascii="Times New Roman" w:hAnsi="Times New Roman" w:cs="Times New Roman"/>
          <w:sz w:val="20"/>
          <w:szCs w:val="20"/>
          <w:lang w:eastAsia="ru-RU"/>
        </w:rPr>
      </w:pPr>
      <w:r w:rsidRPr="00C04A75">
        <w:rPr>
          <w:rFonts w:ascii="Times New Roman" w:hAnsi="Times New Roman" w:cs="Times New Roman"/>
          <w:b/>
          <w:sz w:val="20"/>
          <w:szCs w:val="20"/>
          <w:lang w:eastAsia="ru-RU"/>
        </w:rPr>
        <w:t xml:space="preserve">Всего на сумму </w:t>
      </w:r>
      <w:r w:rsidR="004A64FE">
        <w:rPr>
          <w:rFonts w:ascii="Times New Roman" w:hAnsi="Times New Roman" w:cs="Times New Roman"/>
          <w:b/>
          <w:sz w:val="20"/>
          <w:szCs w:val="20"/>
          <w:lang w:eastAsia="ru-RU"/>
        </w:rPr>
        <w:t>_______________________________________________________</w:t>
      </w:r>
    </w:p>
    <w:p w:rsidR="00A6578C" w:rsidRDefault="00961FB5" w:rsidP="00F7236B">
      <w:pPr>
        <w:rPr>
          <w:rFonts w:ascii="Times New Roman" w:hAnsi="Times New Roman" w:cs="Times New Roman"/>
          <w:sz w:val="20"/>
          <w:szCs w:val="20"/>
          <w:lang w:eastAsia="ru-RU"/>
        </w:rPr>
      </w:pPr>
      <w:r w:rsidRPr="00A6578C">
        <w:rPr>
          <w:rFonts w:ascii="Times New Roman" w:hAnsi="Times New Roman" w:cs="Times New Roman"/>
          <w:sz w:val="20"/>
          <w:szCs w:val="20"/>
          <w:lang w:eastAsia="ru-RU"/>
        </w:rPr>
        <w:t>*В целях полноценной эксплуатации программного обеспечения Сублицензиаром предоставляется:</w:t>
      </w:r>
      <w:r w:rsidRPr="00A6578C">
        <w:rPr>
          <w:rFonts w:ascii="Times New Roman" w:hAnsi="Times New Roman" w:cs="Times New Roman"/>
          <w:sz w:val="20"/>
          <w:szCs w:val="20"/>
          <w:lang w:eastAsia="ru-RU"/>
        </w:rPr>
        <w:br/>
        <w:t>- Установка и настройка средств защиты информации</w:t>
      </w:r>
      <w:r w:rsidRPr="00A6578C">
        <w:rPr>
          <w:rFonts w:ascii="Times New Roman" w:hAnsi="Times New Roman" w:cs="Times New Roman"/>
          <w:sz w:val="20"/>
          <w:szCs w:val="20"/>
          <w:lang w:eastAsia="ru-RU"/>
        </w:rPr>
        <w:br/>
        <w:t>- Периодический контроль объекта информатизации</w:t>
      </w:r>
      <w:r w:rsidRPr="00A6578C">
        <w:rPr>
          <w:rFonts w:ascii="Times New Roman" w:hAnsi="Times New Roman" w:cs="Times New Roman"/>
          <w:sz w:val="20"/>
          <w:szCs w:val="20"/>
          <w:lang w:eastAsia="ru-RU"/>
        </w:rPr>
        <w:br/>
      </w:r>
    </w:p>
    <w:p w:rsidR="00A92F85" w:rsidRPr="008B2454" w:rsidRDefault="00A92F85" w:rsidP="00A92F85">
      <w:pPr>
        <w:spacing w:after="0" w:line="240" w:lineRule="auto"/>
        <w:ind w:firstLine="709"/>
        <w:jc w:val="both"/>
        <w:rPr>
          <w:rFonts w:ascii="Times New Roman" w:eastAsia="Times New Roman" w:hAnsi="Times New Roman" w:cs="Times New Roman"/>
          <w:b/>
          <w:bCs/>
          <w:sz w:val="20"/>
          <w:szCs w:val="20"/>
          <w:lang w:eastAsia="ru-RU"/>
        </w:rPr>
      </w:pPr>
    </w:p>
    <w:tbl>
      <w:tblPr>
        <w:tblW w:w="5000" w:type="pct"/>
        <w:tblCellSpacing w:w="15" w:type="dxa"/>
        <w:tblCellMar>
          <w:top w:w="15" w:type="dxa"/>
          <w:left w:w="15" w:type="dxa"/>
          <w:bottom w:w="15" w:type="dxa"/>
          <w:right w:w="15" w:type="dxa"/>
        </w:tblCellMar>
        <w:tblLook w:val="04A0"/>
      </w:tblPr>
      <w:tblGrid>
        <w:gridCol w:w="4595"/>
        <w:gridCol w:w="96"/>
        <w:gridCol w:w="799"/>
        <w:gridCol w:w="701"/>
        <w:gridCol w:w="4246"/>
      </w:tblGrid>
      <w:tr w:rsidR="009178D0" w:rsidRPr="00C51040" w:rsidTr="004730E2">
        <w:trPr>
          <w:tblCellSpacing w:w="15" w:type="dxa"/>
        </w:trPr>
        <w:tc>
          <w:tcPr>
            <w:tcW w:w="2250" w:type="pct"/>
            <w:gridSpan w:val="2"/>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r w:rsidRPr="008B2454">
              <w:rPr>
                <w:rFonts w:ascii="Times New Roman" w:eastAsia="Times New Roman" w:hAnsi="Times New Roman" w:cs="Times New Roman"/>
                <w:b/>
                <w:bCs/>
                <w:sz w:val="20"/>
                <w:szCs w:val="20"/>
                <w:lang w:eastAsia="ru-RU"/>
              </w:rPr>
              <w:t xml:space="preserve">От </w:t>
            </w:r>
            <w:r>
              <w:rPr>
                <w:rFonts w:ascii="Times New Roman" w:eastAsia="Times New Roman" w:hAnsi="Times New Roman" w:cs="Times New Roman"/>
                <w:b/>
                <w:bCs/>
                <w:sz w:val="20"/>
                <w:szCs w:val="20"/>
                <w:lang w:eastAsia="ru-RU"/>
              </w:rPr>
              <w:t>Субл</w:t>
            </w:r>
            <w:r w:rsidRPr="008B2454">
              <w:rPr>
                <w:rFonts w:ascii="Times New Roman" w:eastAsia="Times New Roman" w:hAnsi="Times New Roman" w:cs="Times New Roman"/>
                <w:b/>
                <w:bCs/>
                <w:sz w:val="20"/>
                <w:szCs w:val="20"/>
                <w:lang w:eastAsia="ru-RU"/>
              </w:rPr>
              <w:t>ицензиара:</w:t>
            </w:r>
          </w:p>
        </w:tc>
        <w:tc>
          <w:tcPr>
            <w:tcW w:w="0" w:type="auto"/>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p>
        </w:tc>
        <w:tc>
          <w:tcPr>
            <w:tcW w:w="2375" w:type="pct"/>
            <w:gridSpan w:val="2"/>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r w:rsidRPr="008B2454">
              <w:rPr>
                <w:rFonts w:ascii="Times New Roman" w:eastAsia="Times New Roman" w:hAnsi="Times New Roman" w:cs="Times New Roman"/>
                <w:b/>
                <w:bCs/>
                <w:sz w:val="20"/>
                <w:szCs w:val="20"/>
                <w:lang w:eastAsia="ru-RU"/>
              </w:rPr>
              <w:t xml:space="preserve">От </w:t>
            </w:r>
            <w:r>
              <w:rPr>
                <w:rFonts w:ascii="Times New Roman" w:eastAsia="Times New Roman" w:hAnsi="Times New Roman" w:cs="Times New Roman"/>
                <w:b/>
                <w:bCs/>
                <w:sz w:val="20"/>
                <w:szCs w:val="20"/>
                <w:lang w:eastAsia="ru-RU"/>
              </w:rPr>
              <w:t>Субл</w:t>
            </w:r>
            <w:r w:rsidRPr="008B2454">
              <w:rPr>
                <w:rFonts w:ascii="Times New Roman" w:eastAsia="Times New Roman" w:hAnsi="Times New Roman" w:cs="Times New Roman"/>
                <w:b/>
                <w:bCs/>
                <w:sz w:val="20"/>
                <w:szCs w:val="20"/>
                <w:lang w:eastAsia="ru-RU"/>
              </w:rPr>
              <w:t>ицензиата</w:t>
            </w:r>
            <w:r w:rsidRPr="00C51040">
              <w:rPr>
                <w:rFonts w:ascii="Times New Roman" w:eastAsia="Times New Roman" w:hAnsi="Times New Roman" w:cs="Times New Roman"/>
                <w:b/>
                <w:bCs/>
                <w:sz w:val="20"/>
                <w:szCs w:val="20"/>
              </w:rPr>
              <w:t>:</w:t>
            </w:r>
          </w:p>
        </w:tc>
      </w:tr>
      <w:tr w:rsidR="009178D0" w:rsidRPr="00C51040" w:rsidTr="004730E2">
        <w:trPr>
          <w:tblCellSpacing w:w="15" w:type="dxa"/>
        </w:trPr>
        <w:tc>
          <w:tcPr>
            <w:tcW w:w="2250" w:type="pct"/>
            <w:gridSpan w:val="2"/>
            <w:hideMark/>
          </w:tcPr>
          <w:p w:rsidR="009178D0" w:rsidRPr="00C51040" w:rsidRDefault="009178D0" w:rsidP="004730E2">
            <w:pPr>
              <w:spacing w:after="0" w:line="240" w:lineRule="auto"/>
              <w:rPr>
                <w:rFonts w:ascii="Times New Roman" w:eastAsia="Times New Roman" w:hAnsi="Times New Roman" w:cs="Times New Roman"/>
                <w:sz w:val="20"/>
                <w:szCs w:val="20"/>
              </w:rPr>
            </w:pPr>
            <w:r w:rsidRPr="00C51040">
              <w:rPr>
                <w:rFonts w:ascii="Times New Roman" w:hAnsi="Times New Roman" w:cs="Times New Roman"/>
                <w:sz w:val="20"/>
                <w:szCs w:val="20"/>
              </w:rPr>
              <w:t>"</w:t>
            </w:r>
            <w:r w:rsidRPr="00C51040">
              <w:rPr>
                <w:noProof/>
              </w:rPr>
              <w:t xml:space="preserve"> </w:t>
            </w:r>
          </w:p>
        </w:tc>
        <w:tc>
          <w:tcPr>
            <w:tcW w:w="0" w:type="auto"/>
            <w:hideMark/>
          </w:tcPr>
          <w:p w:rsidR="009178D0" w:rsidRPr="00C51040" w:rsidRDefault="009178D0" w:rsidP="004730E2">
            <w:pPr>
              <w:spacing w:after="0" w:line="240" w:lineRule="auto"/>
              <w:rPr>
                <w:rFonts w:ascii="Times New Roman" w:eastAsia="Times New Roman" w:hAnsi="Times New Roman" w:cs="Times New Roman"/>
                <w:sz w:val="20"/>
                <w:szCs w:val="20"/>
              </w:rPr>
            </w:pPr>
          </w:p>
        </w:tc>
        <w:tc>
          <w:tcPr>
            <w:tcW w:w="2375" w:type="pct"/>
            <w:gridSpan w:val="2"/>
            <w:hideMark/>
          </w:tcPr>
          <w:p w:rsidR="009178D0" w:rsidRPr="00C51040" w:rsidRDefault="009178D0" w:rsidP="004730E2">
            <w:pPr>
              <w:spacing w:after="0" w:line="240" w:lineRule="auto"/>
              <w:rPr>
                <w:rFonts w:ascii="Times New Roman" w:eastAsia="Times New Roman" w:hAnsi="Times New Roman" w:cs="Times New Roman"/>
                <w:sz w:val="20"/>
                <w:szCs w:val="20"/>
              </w:rPr>
            </w:pPr>
            <w:r w:rsidRPr="00C51040">
              <w:rPr>
                <w:rFonts w:ascii="Times New Roman" w:hAnsi="Times New Roman" w:cs="Times New Roman"/>
                <w:sz w:val="20"/>
                <w:szCs w:val="20"/>
              </w:rPr>
              <w:t>ФГБУ "НМИЦ ТИО ИМ. АК. В.И. ШУМАКОВА" МИНЗДРАВА РОССИИ</w:t>
            </w:r>
          </w:p>
        </w:tc>
      </w:tr>
      <w:tr w:rsidR="009178D0" w:rsidRPr="0004503C" w:rsidTr="004730E2">
        <w:trPr>
          <w:tblCellSpacing w:w="15" w:type="dxa"/>
        </w:trPr>
        <w:tc>
          <w:tcPr>
            <w:tcW w:w="2218" w:type="pct"/>
            <w:tcBorders>
              <w:bottom w:val="single" w:sz="6" w:space="0" w:color="000000"/>
            </w:tcBorders>
            <w:hideMark/>
          </w:tcPr>
          <w:p w:rsidR="009178D0" w:rsidRPr="00942C06" w:rsidRDefault="009178D0" w:rsidP="004730E2">
            <w:pPr>
              <w:spacing w:after="0" w:line="240" w:lineRule="auto"/>
              <w:jc w:val="right"/>
              <w:rPr>
                <w:rFonts w:ascii="Times New Roman" w:eastAsia="Times New Roman" w:hAnsi="Times New Roman" w:cs="Times New Roman"/>
                <w:sz w:val="20"/>
                <w:szCs w:val="20"/>
              </w:rPr>
            </w:pPr>
            <w:r w:rsidRPr="00942C06">
              <w:rPr>
                <w:rFonts w:ascii="Times New Roman" w:eastAsia="Times New Roman" w:hAnsi="Times New Roman" w:cs="Times New Roman"/>
                <w:sz w:val="20"/>
                <w:szCs w:val="20"/>
              </w:rPr>
              <w:t xml:space="preserve">    </w:t>
            </w:r>
          </w:p>
          <w:p w:rsidR="009178D0" w:rsidRPr="004A64FE" w:rsidRDefault="009178D0" w:rsidP="004A64FE">
            <w:pPr>
              <w:spacing w:after="0" w:line="240" w:lineRule="auto"/>
              <w:jc w:val="right"/>
              <w:rPr>
                <w:rFonts w:ascii="Times New Roman" w:eastAsia="Times New Roman" w:hAnsi="Times New Roman" w:cs="Times New Roman"/>
                <w:sz w:val="20"/>
                <w:szCs w:val="20"/>
              </w:rPr>
            </w:pPr>
          </w:p>
        </w:tc>
        <w:tc>
          <w:tcPr>
            <w:tcW w:w="0" w:type="auto"/>
            <w:gridSpan w:val="3"/>
            <w:hideMark/>
          </w:tcPr>
          <w:p w:rsidR="009178D0" w:rsidRPr="004A64FE" w:rsidRDefault="009178D0" w:rsidP="004730E2">
            <w:pPr>
              <w:spacing w:after="0" w:line="240" w:lineRule="auto"/>
              <w:jc w:val="right"/>
              <w:rPr>
                <w:rFonts w:ascii="Times New Roman" w:eastAsia="Times New Roman" w:hAnsi="Times New Roman" w:cs="Times New Roman"/>
                <w:sz w:val="20"/>
                <w:szCs w:val="20"/>
              </w:rPr>
            </w:pPr>
          </w:p>
        </w:tc>
        <w:tc>
          <w:tcPr>
            <w:tcW w:w="2048" w:type="pct"/>
            <w:tcBorders>
              <w:bottom w:val="single" w:sz="6" w:space="0" w:color="000000"/>
            </w:tcBorders>
            <w:vAlign w:val="bottom"/>
            <w:hideMark/>
          </w:tcPr>
          <w:p w:rsidR="009178D0" w:rsidRPr="004A64FE" w:rsidRDefault="009178D0" w:rsidP="004730E2">
            <w:pPr>
              <w:spacing w:after="0" w:line="240" w:lineRule="auto"/>
              <w:jc w:val="right"/>
              <w:rPr>
                <w:rFonts w:ascii="Times New Roman" w:hAnsi="Times New Roman" w:cs="Times New Roman"/>
                <w:sz w:val="20"/>
                <w:szCs w:val="20"/>
              </w:rPr>
            </w:pPr>
          </w:p>
          <w:p w:rsidR="009178D0" w:rsidRPr="006E71C4" w:rsidRDefault="009178D0" w:rsidP="004730E2">
            <w:pPr>
              <w:spacing w:after="0" w:line="240" w:lineRule="auto"/>
              <w:jc w:val="right"/>
              <w:rPr>
                <w:rFonts w:ascii="Times New Roman" w:eastAsia="Times New Roman" w:hAnsi="Times New Roman" w:cs="Times New Roman"/>
                <w:sz w:val="20"/>
                <w:szCs w:val="20"/>
              </w:rPr>
            </w:pPr>
          </w:p>
        </w:tc>
      </w:tr>
      <w:tr w:rsidR="009178D0" w:rsidRPr="00C51040" w:rsidTr="004730E2">
        <w:trPr>
          <w:tblCellSpacing w:w="15" w:type="dxa"/>
        </w:trPr>
        <w:tc>
          <w:tcPr>
            <w:tcW w:w="2250" w:type="pct"/>
            <w:gridSpan w:val="2"/>
            <w:tcMar>
              <w:top w:w="15" w:type="dxa"/>
              <w:left w:w="15" w:type="dxa"/>
              <w:bottom w:w="15" w:type="dxa"/>
              <w:right w:w="567" w:type="dxa"/>
            </w:tcMar>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r w:rsidRPr="00C51040">
              <w:rPr>
                <w:rFonts w:ascii="Times New Roman" w:eastAsia="Times New Roman" w:hAnsi="Times New Roman" w:cs="Times New Roman"/>
                <w:sz w:val="20"/>
                <w:szCs w:val="20"/>
              </w:rPr>
              <w:t xml:space="preserve">м.п. </w:t>
            </w:r>
          </w:p>
        </w:tc>
        <w:tc>
          <w:tcPr>
            <w:tcW w:w="0" w:type="auto"/>
            <w:tcMar>
              <w:top w:w="15" w:type="dxa"/>
              <w:left w:w="15" w:type="dxa"/>
              <w:bottom w:w="15" w:type="dxa"/>
              <w:right w:w="567" w:type="dxa"/>
            </w:tcMar>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p>
        </w:tc>
        <w:tc>
          <w:tcPr>
            <w:tcW w:w="2375" w:type="pct"/>
            <w:gridSpan w:val="2"/>
            <w:tcMar>
              <w:top w:w="15" w:type="dxa"/>
              <w:left w:w="15" w:type="dxa"/>
              <w:bottom w:w="15" w:type="dxa"/>
              <w:right w:w="567" w:type="dxa"/>
            </w:tcMar>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r w:rsidRPr="00C51040">
              <w:rPr>
                <w:rFonts w:ascii="Times New Roman" w:eastAsia="Times New Roman" w:hAnsi="Times New Roman" w:cs="Times New Roman"/>
                <w:sz w:val="20"/>
                <w:szCs w:val="20"/>
              </w:rPr>
              <w:t xml:space="preserve">м.п. </w:t>
            </w:r>
          </w:p>
        </w:tc>
      </w:tr>
    </w:tbl>
    <w:p w:rsidR="009178D0" w:rsidRDefault="009178D0" w:rsidP="007648C1">
      <w:pPr>
        <w:spacing w:after="0"/>
        <w:rPr>
          <w:sz w:val="20"/>
          <w:szCs w:val="20"/>
        </w:rPr>
      </w:pPr>
    </w:p>
    <w:p w:rsidR="009178D0" w:rsidRDefault="009178D0" w:rsidP="007648C1">
      <w:pPr>
        <w:spacing w:after="0"/>
        <w:rPr>
          <w:sz w:val="20"/>
          <w:szCs w:val="20"/>
        </w:rPr>
      </w:pPr>
    </w:p>
    <w:p w:rsidR="00A92F85" w:rsidRDefault="00A92F85"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A64FE">
      <w:pPr>
        <w:spacing w:after="0" w:line="240" w:lineRule="auto"/>
        <w:jc w:val="right"/>
        <w:rPr>
          <w:rFonts w:ascii="Times New Roman" w:eastAsia="Times New Roman" w:hAnsi="Times New Roman" w:cs="Times New Roman"/>
          <w:sz w:val="20"/>
          <w:szCs w:val="20"/>
          <w:lang w:eastAsia="ru-RU"/>
        </w:rPr>
      </w:pPr>
      <w:r w:rsidRPr="008B2454">
        <w:rPr>
          <w:rFonts w:ascii="Times New Roman" w:eastAsia="Times New Roman" w:hAnsi="Times New Roman" w:cs="Times New Roman"/>
          <w:sz w:val="20"/>
          <w:szCs w:val="20"/>
          <w:lang w:eastAsia="ru-RU"/>
        </w:rPr>
        <w:t xml:space="preserve">Приложение № </w:t>
      </w:r>
      <w:r>
        <w:rPr>
          <w:rFonts w:ascii="Times New Roman" w:eastAsia="Times New Roman" w:hAnsi="Times New Roman" w:cs="Times New Roman"/>
          <w:sz w:val="20"/>
          <w:szCs w:val="20"/>
          <w:lang w:eastAsia="ru-RU"/>
        </w:rPr>
        <w:t>2</w:t>
      </w:r>
      <w:r w:rsidRPr="008B2454">
        <w:rPr>
          <w:rFonts w:ascii="Times New Roman" w:eastAsia="Times New Roman" w:hAnsi="Times New Roman" w:cs="Times New Roman"/>
          <w:sz w:val="20"/>
          <w:szCs w:val="20"/>
          <w:lang w:eastAsia="ru-RU"/>
        </w:rPr>
        <w:t xml:space="preserve"> </w:t>
      </w:r>
      <w:r w:rsidRPr="004A64FE">
        <w:rPr>
          <w:rFonts w:ascii="Times New Roman" w:eastAsia="Times New Roman" w:hAnsi="Times New Roman" w:cs="Times New Roman"/>
          <w:sz w:val="20"/>
          <w:szCs w:val="20"/>
          <w:lang w:eastAsia="ru-RU"/>
        </w:rPr>
        <w:t xml:space="preserve">от </w:t>
      </w:r>
      <w:r w:rsidRPr="004A64FE">
        <w:rPr>
          <w:rFonts w:ascii="Times New Roman" w:eastAsia="Arial" w:hAnsi="Times New Roman" w:cs="Times New Roman"/>
          <w:w w:val="105"/>
          <w:sz w:val="20"/>
          <w:szCs w:val="20"/>
        </w:rPr>
        <w:t>«____».____.2026</w:t>
      </w:r>
      <w:r w:rsidRPr="004A64FE">
        <w:rPr>
          <w:rFonts w:ascii="Times New Roman" w:eastAsia="Times New Roman" w:hAnsi="Times New Roman" w:cs="Times New Roman"/>
          <w:sz w:val="20"/>
          <w:szCs w:val="20"/>
          <w:lang w:eastAsia="ru-RU"/>
        </w:rPr>
        <w:t>г.</w:t>
      </w:r>
      <w:r w:rsidRPr="004A64FE">
        <w:rPr>
          <w:rFonts w:ascii="Times New Roman" w:eastAsia="Times New Roman" w:hAnsi="Times New Roman" w:cs="Times New Roman"/>
          <w:sz w:val="20"/>
          <w:szCs w:val="20"/>
          <w:lang w:eastAsia="ru-RU"/>
        </w:rPr>
        <w:br/>
        <w:t xml:space="preserve">к </w:t>
      </w:r>
      <w:proofErr w:type="spellStart"/>
      <w:r w:rsidRPr="004A64FE">
        <w:rPr>
          <w:rFonts w:ascii="Times New Roman" w:eastAsia="Times New Roman" w:hAnsi="Times New Roman" w:cs="Times New Roman"/>
          <w:sz w:val="20"/>
          <w:szCs w:val="20"/>
          <w:lang w:eastAsia="ru-RU"/>
        </w:rPr>
        <w:t>Сублицензионному</w:t>
      </w:r>
      <w:proofErr w:type="spellEnd"/>
      <w:r w:rsidRPr="004A64FE">
        <w:rPr>
          <w:rFonts w:ascii="Times New Roman" w:eastAsia="Times New Roman" w:hAnsi="Times New Roman" w:cs="Times New Roman"/>
          <w:sz w:val="20"/>
          <w:szCs w:val="20"/>
          <w:lang w:eastAsia="ru-RU"/>
        </w:rPr>
        <w:t xml:space="preserve"> договору </w:t>
      </w:r>
      <w:r w:rsidRPr="004A64FE">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_______</w:t>
      </w:r>
      <w:r w:rsidRPr="004A64FE">
        <w:rPr>
          <w:rFonts w:ascii="Times New Roman" w:eastAsia="Times New Roman" w:hAnsi="Times New Roman" w:cs="Times New Roman"/>
          <w:sz w:val="20"/>
          <w:szCs w:val="20"/>
        </w:rPr>
        <w:t>от</w:t>
      </w:r>
      <w:proofErr w:type="spellEnd"/>
      <w:r w:rsidRPr="004A64FE">
        <w:rPr>
          <w:rFonts w:ascii="Times New Roman" w:eastAsia="Times New Roman" w:hAnsi="Times New Roman" w:cs="Times New Roman"/>
          <w:sz w:val="20"/>
          <w:szCs w:val="20"/>
        </w:rPr>
        <w:t xml:space="preserve"> </w:t>
      </w:r>
      <w:r w:rsidRPr="004A64FE">
        <w:rPr>
          <w:rFonts w:ascii="Times New Roman" w:eastAsia="Arial" w:hAnsi="Times New Roman" w:cs="Times New Roman"/>
          <w:w w:val="105"/>
          <w:sz w:val="20"/>
          <w:szCs w:val="20"/>
        </w:rPr>
        <w:t>«____».____.2026</w:t>
      </w:r>
      <w:r w:rsidRPr="004A64FE">
        <w:rPr>
          <w:rFonts w:ascii="Times New Roman" w:eastAsia="Times New Roman" w:hAnsi="Times New Roman" w:cs="Times New Roman"/>
          <w:sz w:val="20"/>
          <w:szCs w:val="20"/>
          <w:lang w:eastAsia="ru-RU"/>
        </w:rPr>
        <w:t>г.</w:t>
      </w:r>
    </w:p>
    <w:p w:rsidR="004A64FE" w:rsidRDefault="004A64FE" w:rsidP="004A64FE">
      <w:pPr>
        <w:spacing w:after="0" w:line="240" w:lineRule="auto"/>
        <w:jc w:val="right"/>
        <w:rPr>
          <w:rFonts w:ascii="Times New Roman" w:eastAsia="Times New Roman" w:hAnsi="Times New Roman" w:cs="Times New Roman"/>
          <w:sz w:val="20"/>
          <w:szCs w:val="20"/>
          <w:lang w:eastAsia="ru-RU"/>
        </w:rPr>
      </w:pPr>
    </w:p>
    <w:p w:rsidR="004A64FE" w:rsidRPr="006E71C4" w:rsidRDefault="004A64FE" w:rsidP="004A64FE">
      <w:pPr>
        <w:spacing w:after="0" w:line="240" w:lineRule="auto"/>
        <w:jc w:val="center"/>
        <w:rPr>
          <w:rFonts w:ascii="Times New Roman" w:eastAsia="Times New Roman" w:hAnsi="Times New Roman" w:cs="Times New Roman"/>
          <w:sz w:val="18"/>
          <w:szCs w:val="18"/>
        </w:rPr>
      </w:pPr>
      <w:r w:rsidRPr="006E71C4">
        <w:rPr>
          <w:rFonts w:ascii="Times New Roman" w:eastAsia="Times New Roman" w:hAnsi="Times New Roman" w:cs="Times New Roman"/>
          <w:sz w:val="18"/>
          <w:szCs w:val="18"/>
          <w:lang w:eastAsia="ru-RU"/>
        </w:rPr>
        <w:t>Техническое задание</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ПЕРЕЧЕНЬ ПРИНЯТЫХ СОКРАЩЕНИЙ И ОБОЗНАЧЕНИЙ</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p>
    <w:tbl>
      <w:tblPr>
        <w:tblW w:w="9923" w:type="dxa"/>
        <w:tblInd w:w="-106" w:type="dxa"/>
        <w:tblLayout w:type="fixed"/>
        <w:tblLook w:val="0000"/>
      </w:tblPr>
      <w:tblGrid>
        <w:gridCol w:w="3049"/>
        <w:gridCol w:w="6874"/>
      </w:tblGrid>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АИС ОМС</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Автоматизированная информационная система обязательного медицинского страхования</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АРМ</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Автоматизированное рабочее место</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ИС</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Информационная система</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ИСПДн</w:t>
            </w:r>
            <w:proofErr w:type="spellEnd"/>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Информационная</w:t>
            </w:r>
            <w:proofErr w:type="gramStart"/>
            <w:r w:rsidRPr="006E71C4">
              <w:rPr>
                <w:rFonts w:ascii="Times New Roman" w:eastAsia="Times New Roman" w:hAnsi="Times New Roman" w:cs="Times New Roman"/>
                <w:sz w:val="18"/>
                <w:szCs w:val="18"/>
                <w:lang w:eastAsia="ru-RU"/>
              </w:rPr>
              <w:t xml:space="preserve"> (-</w:t>
            </w:r>
            <w:proofErr w:type="spellStart"/>
            <w:proofErr w:type="gramEnd"/>
            <w:r w:rsidRPr="006E71C4">
              <w:rPr>
                <w:rFonts w:ascii="Times New Roman" w:eastAsia="Times New Roman" w:hAnsi="Times New Roman" w:cs="Times New Roman"/>
                <w:sz w:val="18"/>
                <w:szCs w:val="18"/>
                <w:lang w:eastAsia="ru-RU"/>
              </w:rPr>
              <w:t>ых</w:t>
            </w:r>
            <w:proofErr w:type="spellEnd"/>
            <w:r w:rsidRPr="006E71C4">
              <w:rPr>
                <w:rFonts w:ascii="Times New Roman" w:eastAsia="Times New Roman" w:hAnsi="Times New Roman" w:cs="Times New Roman"/>
                <w:sz w:val="18"/>
                <w:szCs w:val="18"/>
                <w:lang w:eastAsia="ru-RU"/>
              </w:rPr>
              <w:t>) система (-</w:t>
            </w:r>
            <w:proofErr w:type="spellStart"/>
            <w:r w:rsidRPr="006E71C4">
              <w:rPr>
                <w:rFonts w:ascii="Times New Roman" w:eastAsia="Times New Roman" w:hAnsi="Times New Roman" w:cs="Times New Roman"/>
                <w:sz w:val="18"/>
                <w:szCs w:val="18"/>
                <w:lang w:eastAsia="ru-RU"/>
              </w:rPr>
              <w:t>х</w:t>
            </w:r>
            <w:proofErr w:type="spellEnd"/>
            <w:r w:rsidRPr="006E71C4">
              <w:rPr>
                <w:rFonts w:ascii="Times New Roman" w:eastAsia="Times New Roman" w:hAnsi="Times New Roman" w:cs="Times New Roman"/>
                <w:sz w:val="18"/>
                <w:szCs w:val="18"/>
                <w:lang w:eastAsia="ru-RU"/>
              </w:rPr>
              <w:t xml:space="preserve">) персональных данных </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НСД</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Несанкционированный доступ к информации</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ПДн</w:t>
            </w:r>
            <w:proofErr w:type="spellEnd"/>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Персональные данные</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Программный продукт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Программное обеспечение</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РФ</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Российская Федерация</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w:t>
            </w:r>
            <w:proofErr w:type="gramStart"/>
            <w:r w:rsidRPr="006E71C4">
              <w:rPr>
                <w:rFonts w:ascii="Times New Roman" w:eastAsia="Times New Roman" w:hAnsi="Times New Roman" w:cs="Times New Roman"/>
                <w:sz w:val="18"/>
                <w:szCs w:val="18"/>
                <w:lang w:eastAsia="ru-RU"/>
              </w:rPr>
              <w:t xml:space="preserve"> (-</w:t>
            </w:r>
            <w:proofErr w:type="gramEnd"/>
            <w:r w:rsidRPr="006E71C4">
              <w:rPr>
                <w:rFonts w:ascii="Times New Roman" w:eastAsia="Times New Roman" w:hAnsi="Times New Roman" w:cs="Times New Roman"/>
                <w:sz w:val="18"/>
                <w:szCs w:val="18"/>
                <w:lang w:eastAsia="ru-RU"/>
              </w:rPr>
              <w:t>а) защиты информации</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СКЗИ</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w:t>
            </w:r>
            <w:proofErr w:type="gramStart"/>
            <w:r w:rsidRPr="006E71C4">
              <w:rPr>
                <w:rFonts w:ascii="Times New Roman" w:eastAsia="Times New Roman" w:hAnsi="Times New Roman" w:cs="Times New Roman"/>
                <w:sz w:val="18"/>
                <w:szCs w:val="18"/>
                <w:lang w:eastAsia="ru-RU"/>
              </w:rPr>
              <w:t xml:space="preserve"> (-</w:t>
            </w:r>
            <w:proofErr w:type="gramEnd"/>
            <w:r w:rsidRPr="006E71C4">
              <w:rPr>
                <w:rFonts w:ascii="Times New Roman" w:eastAsia="Times New Roman" w:hAnsi="Times New Roman" w:cs="Times New Roman"/>
                <w:sz w:val="18"/>
                <w:szCs w:val="18"/>
                <w:lang w:eastAsia="ru-RU"/>
              </w:rPr>
              <w:t>а) криптографической защиты информации</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СЗПДн</w:t>
            </w:r>
            <w:proofErr w:type="spellEnd"/>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Система защиты персональных данных</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ФСБ России</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Федеральная служба безопасности Российской Федерации</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ФСТЭК России</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Федеральная служба по техническому и экспортному контролю</w:t>
            </w:r>
          </w:p>
        </w:tc>
      </w:tr>
    </w:tbl>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br w:type="page"/>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lastRenderedPageBreak/>
        <w:t>ОБЩИЕ СВЕДЕНИЯ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Настоящий документ содержит техническое задание 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учреждения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к АИС ОМС.</w:t>
      </w:r>
    </w:p>
    <w:p w:rsidR="004A64FE" w:rsidRPr="006E71C4" w:rsidRDefault="004A64FE" w:rsidP="004A64FE">
      <w:pPr>
        <w:numPr>
          <w:ilvl w:val="0"/>
          <w:numId w:val="15"/>
        </w:numPr>
        <w:spacing w:before="100" w:beforeAutospacing="1" w:after="100" w:afterAutospacing="1" w:line="240" w:lineRule="auto"/>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b/>
          <w:sz w:val="18"/>
          <w:szCs w:val="18"/>
          <w:lang w:eastAsia="ru-RU"/>
        </w:rPr>
        <w:t xml:space="preserve">СУБЛИЦЕНЗИАТ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 xml:space="preserve">Сублицензиат –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(далее – ФГБУ «НМИЦ ТИО им. </w:t>
      </w:r>
      <w:proofErr w:type="spellStart"/>
      <w:r w:rsidRPr="006E71C4">
        <w:rPr>
          <w:rFonts w:ascii="Times New Roman" w:eastAsia="Times New Roman" w:hAnsi="Times New Roman" w:cs="Times New Roman"/>
          <w:sz w:val="18"/>
          <w:szCs w:val="18"/>
          <w:lang w:eastAsia="ru-RU"/>
        </w:rPr>
        <w:t>ак</w:t>
      </w:r>
      <w:proofErr w:type="spellEnd"/>
      <w:r w:rsidRPr="006E71C4">
        <w:rPr>
          <w:rFonts w:ascii="Times New Roman" w:eastAsia="Times New Roman" w:hAnsi="Times New Roman" w:cs="Times New Roman"/>
          <w:sz w:val="18"/>
          <w:szCs w:val="18"/>
          <w:lang w:eastAsia="ru-RU"/>
        </w:rPr>
        <w:t>.</w:t>
      </w:r>
      <w:proofErr w:type="gramEnd"/>
      <w:r w:rsidRPr="006E71C4">
        <w:rPr>
          <w:rFonts w:ascii="Times New Roman" w:eastAsia="Times New Roman" w:hAnsi="Times New Roman" w:cs="Times New Roman"/>
          <w:sz w:val="18"/>
          <w:szCs w:val="18"/>
          <w:lang w:eastAsia="ru-RU"/>
        </w:rPr>
        <w:t xml:space="preserve"> </w:t>
      </w:r>
      <w:proofErr w:type="gramStart"/>
      <w:r w:rsidRPr="006E71C4">
        <w:rPr>
          <w:rFonts w:ascii="Times New Roman" w:eastAsia="Times New Roman" w:hAnsi="Times New Roman" w:cs="Times New Roman"/>
          <w:sz w:val="18"/>
          <w:szCs w:val="18"/>
          <w:lang w:eastAsia="ru-RU"/>
        </w:rPr>
        <w:t>В.И. Шумакова» Минздрава России).</w:t>
      </w:r>
      <w:proofErr w:type="gramEnd"/>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Юридический адрес: </w:t>
      </w:r>
      <w:bookmarkStart w:id="1" w:name="_Hlk190253445"/>
      <w:r w:rsidRPr="006E71C4">
        <w:rPr>
          <w:rFonts w:ascii="Times New Roman" w:eastAsia="Times New Roman" w:hAnsi="Times New Roman" w:cs="Times New Roman"/>
          <w:iCs/>
          <w:sz w:val="18"/>
          <w:szCs w:val="18"/>
          <w:lang w:eastAsia="ru-RU"/>
        </w:rPr>
        <w:t xml:space="preserve">123182, г. Москва, ул. </w:t>
      </w:r>
      <w:proofErr w:type="spellStart"/>
      <w:r w:rsidRPr="006E71C4">
        <w:rPr>
          <w:rFonts w:ascii="Times New Roman" w:eastAsia="Times New Roman" w:hAnsi="Times New Roman" w:cs="Times New Roman"/>
          <w:iCs/>
          <w:sz w:val="18"/>
          <w:szCs w:val="18"/>
          <w:lang w:eastAsia="ru-RU"/>
        </w:rPr>
        <w:t>Щукинская</w:t>
      </w:r>
      <w:proofErr w:type="spellEnd"/>
      <w:r w:rsidRPr="006E71C4">
        <w:rPr>
          <w:rFonts w:ascii="Times New Roman" w:eastAsia="Times New Roman" w:hAnsi="Times New Roman" w:cs="Times New Roman"/>
          <w:iCs/>
          <w:sz w:val="18"/>
          <w:szCs w:val="18"/>
          <w:lang w:eastAsia="ru-RU"/>
        </w:rPr>
        <w:t>, д. 1.</w:t>
      </w:r>
      <w:bookmarkEnd w:id="1"/>
    </w:p>
    <w:p w:rsidR="004A64FE" w:rsidRPr="006E71C4" w:rsidRDefault="004A64FE" w:rsidP="004A64FE">
      <w:pPr>
        <w:numPr>
          <w:ilvl w:val="0"/>
          <w:numId w:val="15"/>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ЦЕЛЬ И ЗАДАЧИ ПРЕДОСТАВЛЕНИЯ ПРАВ</w:t>
      </w:r>
    </w:p>
    <w:p w:rsidR="004A64FE" w:rsidRPr="006E71C4" w:rsidRDefault="004A64FE" w:rsidP="004A64FE">
      <w:pPr>
        <w:numPr>
          <w:ilvl w:val="1"/>
          <w:numId w:val="1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Основной целью предоставления прав является продление подключения информационной системы персональных данных ФГБУ «НМИЦ ТИО им. </w:t>
      </w:r>
      <w:proofErr w:type="spellStart"/>
      <w:r w:rsidRPr="006E71C4">
        <w:rPr>
          <w:rFonts w:ascii="Times New Roman" w:eastAsia="Times New Roman" w:hAnsi="Times New Roman" w:cs="Times New Roman"/>
          <w:sz w:val="18"/>
          <w:szCs w:val="18"/>
          <w:lang w:eastAsia="ru-RU"/>
        </w:rPr>
        <w:t>ак</w:t>
      </w:r>
      <w:proofErr w:type="spellEnd"/>
      <w:r w:rsidRPr="006E71C4">
        <w:rPr>
          <w:rFonts w:ascii="Times New Roman" w:eastAsia="Times New Roman" w:hAnsi="Times New Roman" w:cs="Times New Roman"/>
          <w:sz w:val="18"/>
          <w:szCs w:val="18"/>
          <w:lang w:eastAsia="ru-RU"/>
        </w:rPr>
        <w:t xml:space="preserve">. В.И. Шумакова» Минздрава России (далее –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к АИС ОМС и обеспечение защиты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от неправомерного доступа, уничтожения, модифицирования, блокирования, копирования, предоставления, распространения, а также от иных несанкционированных действий в отношении такой информации, обрабатываемой в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Предоставление прав должно обеспечить реализацию организационных и технических мер по защите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при их обработке в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необходимых для выполнения установленных требований к защите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и требований регламента подключения к АИС ОМС.</w:t>
      </w:r>
    </w:p>
    <w:p w:rsidR="004A64FE" w:rsidRPr="006E71C4" w:rsidRDefault="004A64FE" w:rsidP="004A64FE">
      <w:pPr>
        <w:numPr>
          <w:ilvl w:val="1"/>
          <w:numId w:val="1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Задачи, подлежащие решению при предоставлении прав:</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bookmarkStart w:id="2" w:name="_Hlk187744220"/>
      <w:r w:rsidRPr="006E71C4">
        <w:rPr>
          <w:rFonts w:ascii="Times New Roman" w:eastAsia="Times New Roman" w:hAnsi="Times New Roman" w:cs="Times New Roman"/>
          <w:sz w:val="18"/>
          <w:szCs w:val="18"/>
          <w:lang w:eastAsia="ru-RU"/>
        </w:rPr>
        <w:t>предоставление прав на использование СКЗИ, СЗИ</w:t>
      </w:r>
      <w:bookmarkEnd w:id="2"/>
      <w:r w:rsidRPr="006E71C4">
        <w:rPr>
          <w:rFonts w:ascii="Times New Roman" w:eastAsia="Times New Roman" w:hAnsi="Times New Roman" w:cs="Times New Roman"/>
          <w:sz w:val="18"/>
          <w:szCs w:val="18"/>
          <w:lang w:eastAsia="ru-RU"/>
        </w:rPr>
        <w:t xml:space="preserve"> и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дополнительных функциональных возможностей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 для защищенного подключения к АИС ОМС, обеспечивающих выполнение требований регламента подключения к АИС ОМС.</w:t>
      </w:r>
    </w:p>
    <w:p w:rsidR="004A64FE" w:rsidRPr="006E71C4" w:rsidRDefault="004A64FE" w:rsidP="004A64FE">
      <w:pPr>
        <w:numPr>
          <w:ilvl w:val="1"/>
          <w:numId w:val="1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Срок передачи прав: 90 рабочих дней </w:t>
      </w:r>
      <w:proofErr w:type="gramStart"/>
      <w:r w:rsidRPr="006E71C4">
        <w:rPr>
          <w:rFonts w:ascii="Times New Roman" w:eastAsia="Times New Roman" w:hAnsi="Times New Roman" w:cs="Times New Roman"/>
          <w:sz w:val="18"/>
          <w:szCs w:val="18"/>
          <w:lang w:eastAsia="ru-RU"/>
        </w:rPr>
        <w:t>с даты подписания</w:t>
      </w:r>
      <w:proofErr w:type="gramEnd"/>
      <w:r w:rsidRPr="006E71C4">
        <w:rPr>
          <w:rFonts w:ascii="Times New Roman" w:eastAsia="Times New Roman" w:hAnsi="Times New Roman" w:cs="Times New Roman"/>
          <w:sz w:val="18"/>
          <w:szCs w:val="18"/>
          <w:lang w:eastAsia="ru-RU"/>
        </w:rPr>
        <w:t xml:space="preserve"> контракта.</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ХАРАКТЕРИСТИКА ОБЪЕКТА ИНФОРМАТИЗАЦИИ</w:t>
      </w:r>
    </w:p>
    <w:p w:rsidR="004A64FE" w:rsidRPr="006E71C4" w:rsidRDefault="004A64FE" w:rsidP="004A64FE">
      <w:pPr>
        <w:numPr>
          <w:ilvl w:val="1"/>
          <w:numId w:val="1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Обработка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осуществляется в рамках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Обработка, хранение и передача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в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происходит с использованием программных и технических средств.</w:t>
      </w:r>
    </w:p>
    <w:p w:rsidR="004A64FE" w:rsidRPr="006E71C4" w:rsidRDefault="004A64FE" w:rsidP="004A64FE">
      <w:pPr>
        <w:numPr>
          <w:ilvl w:val="1"/>
          <w:numId w:val="1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Аппаратной платформой для программных средств обработки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является автоматизированное рабочее место пользователей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 состав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входит 1 АРМ пользователей по адресу: </w:t>
      </w:r>
      <w:r w:rsidRPr="006E71C4">
        <w:rPr>
          <w:rFonts w:ascii="Times New Roman" w:eastAsia="Times New Roman" w:hAnsi="Times New Roman" w:cs="Times New Roman"/>
          <w:iCs/>
          <w:sz w:val="18"/>
          <w:szCs w:val="18"/>
          <w:lang w:eastAsia="ru-RU"/>
        </w:rPr>
        <w:t xml:space="preserve">123182, г. Москва, </w:t>
      </w:r>
      <w:r w:rsidRPr="006E71C4">
        <w:rPr>
          <w:rFonts w:ascii="Times New Roman" w:eastAsia="Times New Roman" w:hAnsi="Times New Roman" w:cs="Times New Roman"/>
          <w:iCs/>
          <w:sz w:val="18"/>
          <w:szCs w:val="18"/>
          <w:lang w:eastAsia="ru-RU"/>
        </w:rPr>
        <w:br/>
        <w:t xml:space="preserve">ул. </w:t>
      </w:r>
      <w:proofErr w:type="spellStart"/>
      <w:r w:rsidRPr="006E71C4">
        <w:rPr>
          <w:rFonts w:ascii="Times New Roman" w:eastAsia="Times New Roman" w:hAnsi="Times New Roman" w:cs="Times New Roman"/>
          <w:iCs/>
          <w:sz w:val="18"/>
          <w:szCs w:val="18"/>
          <w:lang w:eastAsia="ru-RU"/>
        </w:rPr>
        <w:t>Щукинская</w:t>
      </w:r>
      <w:proofErr w:type="spellEnd"/>
      <w:r w:rsidRPr="006E71C4">
        <w:rPr>
          <w:rFonts w:ascii="Times New Roman" w:eastAsia="Times New Roman" w:hAnsi="Times New Roman" w:cs="Times New Roman"/>
          <w:iCs/>
          <w:sz w:val="18"/>
          <w:szCs w:val="18"/>
          <w:lang w:eastAsia="ru-RU"/>
        </w:rPr>
        <w:t>, д. 1.</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К ОРГАНИЗАЦИИ ПОРЯДКА ПРЕДОСТАВЛЕНИЯ ПРАВ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Предоставление прав</w:t>
      </w:r>
      <w:r w:rsidRPr="006E71C4">
        <w:rPr>
          <w:rFonts w:ascii="Times New Roman" w:eastAsia="Times New Roman" w:hAnsi="Times New Roman" w:cs="Times New Roman"/>
          <w:sz w:val="18"/>
          <w:szCs w:val="18"/>
          <w:lang w:eastAsia="ru-RU"/>
        </w:rPr>
        <w:t xml:space="preserve"> включает в себя следующие мероприятия:</w:t>
      </w:r>
    </w:p>
    <w:p w:rsidR="004A64FE" w:rsidRPr="006E71C4" w:rsidRDefault="004A64FE" w:rsidP="004A64FE">
      <w:pPr>
        <w:numPr>
          <w:ilvl w:val="1"/>
          <w:numId w:val="17"/>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прав на использование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 СКЗИ и СЗИ (согласно перечню, приведенному в Приложении № 1 к настоящему Техническому заданию) в виде передачи неисключительных прав использования на срок не менее 1 года.</w:t>
      </w:r>
    </w:p>
    <w:p w:rsidR="004A64FE" w:rsidRPr="006E71C4" w:rsidRDefault="004A64FE" w:rsidP="004A64FE">
      <w:pPr>
        <w:numPr>
          <w:ilvl w:val="1"/>
          <w:numId w:val="17"/>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дополнительных функциональных возможностей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 для защищенного подключения к АИС ОМС, обеспечивающих выполнение требований регламента подключения к АИС ОМС.</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 целях полноценной эксплуатации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 Сублицензиаром предоставляются дополнительные функциональные возможности, включающие в себя следующие мероприятия:</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установка и настройка СЗИ и СКЗИ;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актуализация (при необходимости) организационно-распорядительной и технической документации;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проведение периодического технического контроля (испытаний)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на соответствие требованиям безопасности информации;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 xml:space="preserve">проверка схемы подключения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 xml:space="preserve"> к АИС ОМС</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 xml:space="preserve">ТРЕБОВАНИЯ К </w:t>
      </w:r>
      <w:proofErr w:type="gramStart"/>
      <w:r w:rsidRPr="006E71C4">
        <w:rPr>
          <w:rFonts w:ascii="Times New Roman" w:eastAsia="Times New Roman" w:hAnsi="Times New Roman" w:cs="Times New Roman"/>
          <w:b/>
          <w:bCs/>
          <w:sz w:val="18"/>
          <w:szCs w:val="18"/>
          <w:lang w:eastAsia="ru-RU"/>
        </w:rPr>
        <w:t>ПРЕДОСТАВЛЯЕМЫМ</w:t>
      </w:r>
      <w:proofErr w:type="gramEnd"/>
      <w:r w:rsidRPr="006E71C4">
        <w:rPr>
          <w:rFonts w:ascii="Times New Roman" w:eastAsia="Times New Roman" w:hAnsi="Times New Roman" w:cs="Times New Roman"/>
          <w:b/>
          <w:bCs/>
          <w:sz w:val="18"/>
          <w:szCs w:val="18"/>
          <w:lang w:eastAsia="ru-RU"/>
        </w:rPr>
        <w:t xml:space="preserve"> СЗИ И СКЗИ</w:t>
      </w:r>
    </w:p>
    <w:p w:rsidR="004A64FE" w:rsidRPr="006E71C4" w:rsidRDefault="004A64FE" w:rsidP="004A64FE">
      <w:pPr>
        <w:numPr>
          <w:ilvl w:val="1"/>
          <w:numId w:val="1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w:t>
      </w:r>
      <w:r w:rsidRPr="006E71C4" w:rsidDel="00A60D30">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eastAsia="ru-RU"/>
        </w:rPr>
        <w:t>обязан обеспечить:</w:t>
      </w:r>
    </w:p>
    <w:p w:rsidR="004A64FE" w:rsidRPr="006E71C4" w:rsidRDefault="004A64FE" w:rsidP="004A64FE">
      <w:pPr>
        <w:numPr>
          <w:ilvl w:val="0"/>
          <w:numId w:val="2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подготовку СЗИ и СКЗИ в соответствии с требованиями (Приложение № 1 к настоящему Техническому заданию);</w:t>
      </w:r>
    </w:p>
    <w:p w:rsidR="004A64FE" w:rsidRPr="006E71C4" w:rsidRDefault="004A64FE" w:rsidP="004A64FE">
      <w:pPr>
        <w:numPr>
          <w:ilvl w:val="0"/>
          <w:numId w:val="2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работоспособность </w:t>
      </w:r>
      <w:proofErr w:type="gramStart"/>
      <w:r w:rsidRPr="006E71C4">
        <w:rPr>
          <w:rFonts w:ascii="Times New Roman" w:eastAsia="Times New Roman" w:hAnsi="Times New Roman" w:cs="Times New Roman"/>
          <w:sz w:val="18"/>
          <w:szCs w:val="18"/>
          <w:lang w:eastAsia="ru-RU"/>
        </w:rPr>
        <w:t>предоставляемых</w:t>
      </w:r>
      <w:proofErr w:type="gramEnd"/>
      <w:r w:rsidRPr="006E71C4">
        <w:rPr>
          <w:rFonts w:ascii="Times New Roman" w:eastAsia="Times New Roman" w:hAnsi="Times New Roman" w:cs="Times New Roman"/>
          <w:sz w:val="18"/>
          <w:szCs w:val="18"/>
          <w:lang w:eastAsia="ru-RU"/>
        </w:rPr>
        <w:t xml:space="preserve"> СЗИ и СКЗИ.</w:t>
      </w:r>
    </w:p>
    <w:p w:rsidR="004A64FE" w:rsidRPr="006E71C4" w:rsidRDefault="004A64FE" w:rsidP="004A64FE">
      <w:pPr>
        <w:numPr>
          <w:ilvl w:val="1"/>
          <w:numId w:val="1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 </w:t>
      </w:r>
      <w:proofErr w:type="gramStart"/>
      <w:r w:rsidRPr="006E71C4">
        <w:rPr>
          <w:rFonts w:ascii="Times New Roman" w:eastAsia="Times New Roman" w:hAnsi="Times New Roman" w:cs="Times New Roman"/>
          <w:sz w:val="18"/>
          <w:szCs w:val="18"/>
          <w:lang w:eastAsia="ru-RU"/>
        </w:rPr>
        <w:t>предоставляемых</w:t>
      </w:r>
      <w:proofErr w:type="gramEnd"/>
      <w:r w:rsidRPr="006E71C4">
        <w:rPr>
          <w:rFonts w:ascii="Times New Roman" w:eastAsia="Times New Roman" w:hAnsi="Times New Roman" w:cs="Times New Roman"/>
          <w:sz w:val="18"/>
          <w:szCs w:val="18"/>
          <w:lang w:eastAsia="ru-RU"/>
        </w:rPr>
        <w:t xml:space="preserve"> СЗИ и СКЗИ должно иметь действующие сертификаты.</w:t>
      </w:r>
    </w:p>
    <w:p w:rsidR="004A64FE" w:rsidRPr="006E71C4" w:rsidRDefault="004A64FE" w:rsidP="004A64FE">
      <w:pPr>
        <w:numPr>
          <w:ilvl w:val="1"/>
          <w:numId w:val="1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При предоставлении прав должны соблюдаться все авторские и смежные с ними права разработчиков СЗИ и СКЗИ.</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К ОРГАНИЗАЦИОННОМУ ОБЕСПЕЧЕНИЮ ПРИ ПРЕДОСТАВЛЕНИИ ПРАВ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Обязанности Сублицензиата: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Обеспечивает наличие назначенных лиц, ответственных за обеспечение информационной безопасности и эксплуатацию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Своевременно предоставляет Сублицензиару необходимую информацию и доступ в помещения</w:t>
      </w:r>
      <w:r w:rsidRPr="006E71C4">
        <w:rPr>
          <w:rFonts w:ascii="Times New Roman" w:eastAsia="Times New Roman" w:hAnsi="Times New Roman" w:cs="Times New Roman"/>
          <w:bCs/>
          <w:sz w:val="18"/>
          <w:szCs w:val="18"/>
          <w:lang w:eastAsia="ru-RU"/>
        </w:rPr>
        <w:t xml:space="preserve">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 xml:space="preserve"> </w:t>
      </w:r>
      <w:r w:rsidRPr="006E71C4">
        <w:rPr>
          <w:rFonts w:ascii="Times New Roman" w:eastAsia="Times New Roman" w:hAnsi="Times New Roman" w:cs="Times New Roman"/>
          <w:sz w:val="18"/>
          <w:szCs w:val="18"/>
          <w:lang w:eastAsia="ru-RU"/>
        </w:rPr>
        <w:t>при необходимости;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Обеспечивает готовность оборудования и системного программного обеспечения</w:t>
      </w:r>
      <w:r w:rsidRPr="006E71C4">
        <w:rPr>
          <w:rFonts w:ascii="Times New Roman" w:eastAsia="Times New Roman" w:hAnsi="Times New Roman" w:cs="Times New Roman"/>
          <w:bCs/>
          <w:sz w:val="18"/>
          <w:szCs w:val="18"/>
          <w:lang w:eastAsia="ru-RU"/>
        </w:rPr>
        <w:t xml:space="preserve">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Обеспечивает готовность автоматизированных рабочих мест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ПОРЯДОК ПРИЕМКИ ПРАВ</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обязан своевременно предоставить отчетную документацию Сублицензиату в порядке, определенном Контрактом и в соответствии с разделом 4</w:t>
      </w:r>
      <w:hyperlink w:anchor="_ПОРЯДОК_ОПЛАТЫ_ОКАЗАННЫХ" w:history="1">
        <w:r w:rsidRPr="006E71C4">
          <w:rPr>
            <w:rStyle w:val="ab"/>
            <w:rFonts w:ascii="Times New Roman" w:eastAsia="Times New Roman" w:hAnsi="Times New Roman" w:cs="Times New Roman"/>
            <w:sz w:val="18"/>
            <w:szCs w:val="18"/>
            <w:lang w:eastAsia="ru-RU"/>
          </w:rPr>
          <w:t xml:space="preserve"> «</w:t>
        </w:r>
      </w:hyperlink>
      <w:r w:rsidRPr="006E71C4">
        <w:rPr>
          <w:rFonts w:ascii="Times New Roman" w:eastAsia="Times New Roman" w:hAnsi="Times New Roman" w:cs="Times New Roman"/>
          <w:sz w:val="18"/>
          <w:szCs w:val="18"/>
          <w:lang w:eastAsia="ru-RU"/>
        </w:rPr>
        <w:t>Требования к организации порядка предоставления прав» настоящего ТЗ.</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должен уведомить Сублицензиата о готовности к приему-передаче прав в срок, не превышающий 5 (пять) дней до даты окончания срока передачи прав.</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Документы должны быть представлены в электронном виде на цифровом носителе и подписанными электронной подписью.</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Документы, передаваемые в электронном виде, должны быть представлены в форматах MS </w:t>
      </w:r>
      <w:proofErr w:type="spellStart"/>
      <w:r w:rsidRPr="006E71C4">
        <w:rPr>
          <w:rFonts w:ascii="Times New Roman" w:eastAsia="Times New Roman" w:hAnsi="Times New Roman" w:cs="Times New Roman"/>
          <w:sz w:val="18"/>
          <w:szCs w:val="18"/>
          <w:lang w:eastAsia="ru-RU"/>
        </w:rPr>
        <w:t>Office</w:t>
      </w:r>
      <w:proofErr w:type="spellEnd"/>
      <w:r w:rsidRPr="006E71C4">
        <w:rPr>
          <w:rFonts w:ascii="Times New Roman" w:eastAsia="Times New Roman" w:hAnsi="Times New Roman" w:cs="Times New Roman"/>
          <w:sz w:val="18"/>
          <w:szCs w:val="18"/>
          <w:lang w:eastAsia="ru-RU"/>
        </w:rPr>
        <w:t xml:space="preserve"> (в формате *.</w:t>
      </w:r>
      <w:proofErr w:type="spellStart"/>
      <w:r w:rsidRPr="006E71C4">
        <w:rPr>
          <w:rFonts w:ascii="Times New Roman" w:eastAsia="Times New Roman" w:hAnsi="Times New Roman" w:cs="Times New Roman"/>
          <w:sz w:val="18"/>
          <w:szCs w:val="18"/>
          <w:lang w:eastAsia="ru-RU"/>
        </w:rPr>
        <w:t>doc</w:t>
      </w:r>
      <w:proofErr w:type="spellEnd"/>
      <w:r w:rsidRPr="006E71C4">
        <w:rPr>
          <w:rFonts w:ascii="Times New Roman" w:eastAsia="Times New Roman" w:hAnsi="Times New Roman" w:cs="Times New Roman"/>
          <w:sz w:val="18"/>
          <w:szCs w:val="18"/>
          <w:lang w:eastAsia="ru-RU"/>
        </w:rPr>
        <w:t>/*</w:t>
      </w:r>
      <w:proofErr w:type="spellStart"/>
      <w:r w:rsidRPr="006E71C4">
        <w:rPr>
          <w:rFonts w:ascii="Times New Roman" w:eastAsia="Times New Roman" w:hAnsi="Times New Roman" w:cs="Times New Roman"/>
          <w:sz w:val="18"/>
          <w:szCs w:val="18"/>
          <w:lang w:eastAsia="ru-RU"/>
        </w:rPr>
        <w:t>docx</w:t>
      </w:r>
      <w:proofErr w:type="spellEnd"/>
      <w:r w:rsidRPr="006E71C4">
        <w:rPr>
          <w:rFonts w:ascii="Times New Roman" w:eastAsia="Times New Roman" w:hAnsi="Times New Roman" w:cs="Times New Roman"/>
          <w:sz w:val="18"/>
          <w:szCs w:val="18"/>
          <w:lang w:eastAsia="ru-RU"/>
        </w:rPr>
        <w:t xml:space="preserve"> или *.</w:t>
      </w:r>
      <w:proofErr w:type="spellStart"/>
      <w:r w:rsidRPr="006E71C4">
        <w:rPr>
          <w:rFonts w:ascii="Times New Roman" w:eastAsia="Times New Roman" w:hAnsi="Times New Roman" w:cs="Times New Roman"/>
          <w:sz w:val="18"/>
          <w:szCs w:val="18"/>
          <w:lang w:val="en-US" w:eastAsia="ru-RU"/>
        </w:rPr>
        <w:t>pdf</w:t>
      </w:r>
      <w:proofErr w:type="spellEnd"/>
      <w:r w:rsidRPr="006E71C4">
        <w:rPr>
          <w:rFonts w:ascii="Times New Roman" w:eastAsia="Times New Roman" w:hAnsi="Times New Roman" w:cs="Times New Roman"/>
          <w:sz w:val="18"/>
          <w:szCs w:val="18"/>
          <w:lang w:eastAsia="ru-RU"/>
        </w:rPr>
        <w:t xml:space="preserve"> для текстовых документов, *.</w:t>
      </w:r>
      <w:proofErr w:type="spellStart"/>
      <w:r w:rsidRPr="006E71C4">
        <w:rPr>
          <w:rFonts w:ascii="Times New Roman" w:eastAsia="Times New Roman" w:hAnsi="Times New Roman" w:cs="Times New Roman"/>
          <w:sz w:val="18"/>
          <w:szCs w:val="18"/>
          <w:lang w:eastAsia="ru-RU"/>
        </w:rPr>
        <w:t>xls</w:t>
      </w:r>
      <w:proofErr w:type="spellEnd"/>
      <w:r w:rsidRPr="006E71C4">
        <w:rPr>
          <w:rFonts w:ascii="Times New Roman" w:eastAsia="Times New Roman" w:hAnsi="Times New Roman" w:cs="Times New Roman"/>
          <w:sz w:val="18"/>
          <w:szCs w:val="18"/>
          <w:lang w:eastAsia="ru-RU"/>
        </w:rPr>
        <w:t>/*</w:t>
      </w:r>
      <w:proofErr w:type="spellStart"/>
      <w:r w:rsidRPr="006E71C4">
        <w:rPr>
          <w:rFonts w:ascii="Times New Roman" w:eastAsia="Times New Roman" w:hAnsi="Times New Roman" w:cs="Times New Roman"/>
          <w:sz w:val="18"/>
          <w:szCs w:val="18"/>
          <w:lang w:eastAsia="ru-RU"/>
        </w:rPr>
        <w:t>xlsx</w:t>
      </w:r>
      <w:proofErr w:type="spellEnd"/>
      <w:r w:rsidRPr="006E71C4">
        <w:rPr>
          <w:rFonts w:ascii="Times New Roman" w:eastAsia="Times New Roman" w:hAnsi="Times New Roman" w:cs="Times New Roman"/>
          <w:sz w:val="18"/>
          <w:szCs w:val="18"/>
          <w:lang w:eastAsia="ru-RU"/>
        </w:rPr>
        <w:t xml:space="preserve"> для таблиц и расчетов и *.</w:t>
      </w:r>
      <w:proofErr w:type="spellStart"/>
      <w:r w:rsidRPr="006E71C4">
        <w:rPr>
          <w:rFonts w:ascii="Times New Roman" w:eastAsia="Times New Roman" w:hAnsi="Times New Roman" w:cs="Times New Roman"/>
          <w:sz w:val="18"/>
          <w:szCs w:val="18"/>
          <w:lang w:eastAsia="ru-RU"/>
        </w:rPr>
        <w:t>vsd</w:t>
      </w:r>
      <w:proofErr w:type="spellEnd"/>
      <w:r w:rsidRPr="006E71C4">
        <w:rPr>
          <w:rFonts w:ascii="Times New Roman" w:eastAsia="Times New Roman" w:hAnsi="Times New Roman" w:cs="Times New Roman"/>
          <w:sz w:val="18"/>
          <w:szCs w:val="18"/>
          <w:lang w:eastAsia="ru-RU"/>
        </w:rPr>
        <w:t>/*</w:t>
      </w:r>
      <w:proofErr w:type="spellStart"/>
      <w:r w:rsidRPr="006E71C4">
        <w:rPr>
          <w:rFonts w:ascii="Times New Roman" w:eastAsia="Times New Roman" w:hAnsi="Times New Roman" w:cs="Times New Roman"/>
          <w:sz w:val="18"/>
          <w:szCs w:val="18"/>
          <w:lang w:eastAsia="ru-RU"/>
        </w:rPr>
        <w:t>vsdx</w:t>
      </w:r>
      <w:proofErr w:type="spellEnd"/>
      <w:r w:rsidRPr="006E71C4">
        <w:rPr>
          <w:rFonts w:ascii="Times New Roman" w:eastAsia="Times New Roman" w:hAnsi="Times New Roman" w:cs="Times New Roman"/>
          <w:sz w:val="18"/>
          <w:szCs w:val="18"/>
          <w:lang w:eastAsia="ru-RU"/>
        </w:rPr>
        <w:t xml:space="preserve"> для схем и чертежей).</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Экспертизу и приемку полученных прав осуществляет Сублицензиат. Сублицензиат имеет право для приемки привлекать внешнюю экспертизу.</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Сублицензиат обязан в течение 3 (трех) рабочих дней с момента получения акта приёма-передачи подписать его и предоставить Сублицензиару, либо предоставить письменный мотивированный отказ от его подписания. В случае </w:t>
      </w:r>
      <w:proofErr w:type="spellStart"/>
      <w:r w:rsidRPr="006E71C4">
        <w:rPr>
          <w:rFonts w:ascii="Times New Roman" w:eastAsia="Times New Roman" w:hAnsi="Times New Roman" w:cs="Times New Roman"/>
          <w:sz w:val="18"/>
          <w:szCs w:val="18"/>
          <w:lang w:eastAsia="ru-RU"/>
        </w:rPr>
        <w:t>непредоставления</w:t>
      </w:r>
      <w:proofErr w:type="spellEnd"/>
      <w:r w:rsidRPr="006E71C4">
        <w:rPr>
          <w:rFonts w:ascii="Times New Roman" w:eastAsia="Times New Roman" w:hAnsi="Times New Roman" w:cs="Times New Roman"/>
          <w:sz w:val="18"/>
          <w:szCs w:val="18"/>
          <w:lang w:eastAsia="ru-RU"/>
        </w:rPr>
        <w:t xml:space="preserve"> Сублицензиару подписанного акта приёма-передачи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Оплата лицензионного вознаграждения Сублицензиатом осуществляется в случае приемки прав на основании подписанного Сублицензиаром и Сублицензиатом Акта приема-передачи прав.</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val="en-US" w:eastAsia="ru-RU"/>
        </w:rPr>
      </w:pPr>
      <w:r w:rsidRPr="006E71C4">
        <w:rPr>
          <w:rFonts w:ascii="Times New Roman" w:eastAsia="Times New Roman" w:hAnsi="Times New Roman" w:cs="Times New Roman"/>
          <w:b/>
          <w:bCs/>
          <w:sz w:val="18"/>
          <w:szCs w:val="18"/>
          <w:lang w:val="en-US" w:eastAsia="ru-RU"/>
        </w:rPr>
        <w:t>ГАРАНТИЙНЫЕ ОБЯЗАТЕЛЬСТВА</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Сублицензиар должен обеспечить гарантийное обслуживание предоставленных СЗИ и СКЗИ на следующих условиях:</w:t>
      </w:r>
      <w:proofErr w:type="gramEnd"/>
    </w:p>
    <w:p w:rsidR="004A64FE" w:rsidRPr="006E71C4" w:rsidRDefault="004A64FE" w:rsidP="004A64FE">
      <w:pPr>
        <w:numPr>
          <w:ilvl w:val="0"/>
          <w:numId w:val="19"/>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гарантирует, что предоставленные СЗИ и СКЗИ соответствуют требованиям, приведенным в Приложении № 1 настоящего Технического задания, а также свободны от дефектов материалов и изготовления;</w:t>
      </w:r>
    </w:p>
    <w:p w:rsidR="004A64FE" w:rsidRPr="006E71C4" w:rsidRDefault="004A64FE" w:rsidP="004A64FE">
      <w:pPr>
        <w:numPr>
          <w:ilvl w:val="0"/>
          <w:numId w:val="19"/>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срок гарантии производителя на все предоставленные СЗИ и СКЗИ</w:t>
      </w:r>
      <w:r w:rsidRPr="006E71C4" w:rsidDel="0046391D">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eastAsia="ru-RU"/>
        </w:rPr>
        <w:t>должен составлять не менее 12 месяцев.</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К ЛИЦЕНЗИРОВАНИЮ СУБЛИЦЕНЗИАРА</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 соответствии с подпунктами 1 и 5 пункта 1 статьи 12 Федерального закона № 99-ФЗ «О лицензировании отдельных видов деятельности» от 04 мая 2011 года Сублицензиар обязуется </w:t>
      </w:r>
      <w:proofErr w:type="gramStart"/>
      <w:r w:rsidRPr="006E71C4">
        <w:rPr>
          <w:rFonts w:ascii="Times New Roman" w:eastAsia="Times New Roman" w:hAnsi="Times New Roman" w:cs="Times New Roman"/>
          <w:sz w:val="18"/>
          <w:szCs w:val="18"/>
          <w:lang w:eastAsia="ru-RU"/>
        </w:rPr>
        <w:t>предоставить документы</w:t>
      </w:r>
      <w:proofErr w:type="gramEnd"/>
      <w:r w:rsidRPr="006E71C4">
        <w:rPr>
          <w:rFonts w:ascii="Times New Roman" w:eastAsia="Times New Roman" w:hAnsi="Times New Roman" w:cs="Times New Roman"/>
          <w:sz w:val="18"/>
          <w:szCs w:val="18"/>
          <w:lang w:eastAsia="ru-RU"/>
        </w:rPr>
        <w:t>, подтверждающие соответствие требованиям законодательства при предоставлении прав:</w:t>
      </w:r>
    </w:p>
    <w:p w:rsidR="004A64FE" w:rsidRPr="006E71C4" w:rsidRDefault="004A64FE" w:rsidP="004A64FE">
      <w:pPr>
        <w:numPr>
          <w:ilvl w:val="0"/>
          <w:numId w:val="10"/>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копию действующей лицензии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w:t>
      </w:r>
      <w:proofErr w:type="gramEnd"/>
      <w:r w:rsidRPr="006E71C4">
        <w:rPr>
          <w:rFonts w:ascii="Times New Roman" w:eastAsia="Times New Roman" w:hAnsi="Times New Roman" w:cs="Times New Roman"/>
          <w:sz w:val="18"/>
          <w:szCs w:val="18"/>
          <w:lang w:eastAsia="ru-RU"/>
        </w:rPr>
        <w:t xml:space="preserve">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w:t>
      </w:r>
    </w:p>
    <w:p w:rsidR="004A64FE" w:rsidRPr="006E71C4" w:rsidRDefault="004A64FE" w:rsidP="004A64FE">
      <w:pPr>
        <w:numPr>
          <w:ilvl w:val="0"/>
          <w:numId w:val="1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копию действующей лицензии ФСТЭК России на осуществление деятельности по технической защите конфиденциальной информации.</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val="en-US" w:eastAsia="ru-RU"/>
        </w:rPr>
      </w:pPr>
      <w:r w:rsidRPr="006E71C4">
        <w:rPr>
          <w:rFonts w:ascii="Times New Roman" w:eastAsia="Times New Roman" w:hAnsi="Times New Roman" w:cs="Times New Roman"/>
          <w:b/>
          <w:bCs/>
          <w:sz w:val="18"/>
          <w:szCs w:val="18"/>
          <w:lang w:val="en-US" w:eastAsia="ru-RU"/>
        </w:rPr>
        <w:t xml:space="preserve">ТРЕБОВАНИЯ К КАЧЕСТВУ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Передача прав осуществляется с соблюдением требований Федерального закона № 152-ФЗ от 27 июля 2006 года «О персональных данных» и принятыми в соответствии с ним нормативно-методическими документами, устанавливающими требования к защите персональных данных.</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Качество и комплектность СЗИ, СКЗИ должны соответствовать требованиям, предъявляемым к техническим характеристикам в стране производителя, а также действующим в РФ стандартам и техническим условиям.</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val="en-US" w:eastAsia="ru-RU"/>
        </w:rPr>
        <w:t>ИСТОЧНИКИ РАЗРАБОТКИ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при исполнении обязанностей должен обеспечивать соблюдение следующих федеральных законов, постановлений Правительства Российской Федерации и нормативных актов:</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Федеральный закон от 27 июля 2006 года № 152</w:t>
      </w:r>
      <w:r w:rsidRPr="006E71C4">
        <w:rPr>
          <w:rFonts w:ascii="Times New Roman" w:eastAsia="Times New Roman" w:hAnsi="Times New Roman" w:cs="Times New Roman"/>
          <w:b/>
          <w:bCs/>
          <w:i/>
          <w:iCs/>
          <w:sz w:val="18"/>
          <w:szCs w:val="18"/>
          <w:lang w:eastAsia="ru-RU"/>
        </w:rPr>
        <w:t>-</w:t>
      </w:r>
      <w:r w:rsidRPr="006E71C4">
        <w:rPr>
          <w:rFonts w:ascii="Times New Roman" w:eastAsia="Times New Roman" w:hAnsi="Times New Roman" w:cs="Times New Roman"/>
          <w:sz w:val="18"/>
          <w:szCs w:val="18"/>
          <w:lang w:eastAsia="ru-RU"/>
        </w:rPr>
        <w:t>ФЗ «О персональных данных»;</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Федеральный закон от 27 июля 2006 года № 149-ФЗ «Об информации, информационных технологиях и о защите информации»;</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bookmarkStart w:id="3" w:name="_Hlk187749176"/>
      <w:r w:rsidRPr="006E71C4">
        <w:rPr>
          <w:rFonts w:ascii="Times New Roman" w:eastAsia="Times New Roman" w:hAnsi="Times New Roman" w:cs="Times New Roman"/>
          <w:sz w:val="18"/>
          <w:szCs w:val="18"/>
          <w:lang w:eastAsia="ru-RU"/>
        </w:rPr>
        <w:t>Приказ Федеральной службы по техническому и экспортному контролю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bookmarkEnd w:id="3"/>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 «Методические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(утверждены руководством 8 Центра ФСБ России 31 марта 2015 года № 149/7/2/6-432).</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Приказ Федеральной службы безопасности Российской Федерации от 10 июля 2014 г.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roofErr w:type="gramEnd"/>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ПО ОБЕСПЕЧЕНИЮ КОНФИДЕНЦИАЛЬНОСТИ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sz w:val="18"/>
          <w:szCs w:val="18"/>
          <w:lang w:eastAsia="ru-RU"/>
        </w:rPr>
        <w:t>В период действия контракта и после его окончания Сублицензиат и Сублицензиар не должны разглашать и использовать конфиденциальную информацию, принадлежащую Сублицензиару и Сублицензиату, которая может стать им известной в ходе исполнения контракта. Сублицензиар и Сублицензиат несут ответственность за соблюдение этого требования в соответствии с законодательством Российской Федерации.</w:t>
      </w:r>
      <w:r w:rsidRPr="006E71C4">
        <w:rPr>
          <w:rFonts w:ascii="Times New Roman" w:eastAsia="Times New Roman" w:hAnsi="Times New Roman" w:cs="Times New Roman"/>
          <w:bCs/>
          <w:sz w:val="18"/>
          <w:szCs w:val="18"/>
          <w:lang w:eastAsia="ru-RU"/>
        </w:rPr>
        <w:br w:type="page"/>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bookmarkStart w:id="4" w:name="_Hlk187748535"/>
      <w:r w:rsidRPr="006E71C4">
        <w:rPr>
          <w:rFonts w:ascii="Times New Roman" w:eastAsia="Times New Roman" w:hAnsi="Times New Roman" w:cs="Times New Roman"/>
          <w:b/>
          <w:bCs/>
          <w:sz w:val="18"/>
          <w:szCs w:val="18"/>
          <w:lang w:eastAsia="ru-RU"/>
        </w:rPr>
        <w:lastRenderedPageBreak/>
        <w:t>Приложение № 1</w:t>
      </w:r>
      <w:r w:rsidRPr="006E71C4">
        <w:rPr>
          <w:rFonts w:ascii="Times New Roman" w:eastAsia="Times New Roman" w:hAnsi="Times New Roman" w:cs="Times New Roman"/>
          <w:bCs/>
          <w:sz w:val="18"/>
          <w:szCs w:val="18"/>
          <w:lang w:eastAsia="ru-RU"/>
        </w:rPr>
        <w:t xml:space="preserve"> к Техническому заданию </w:t>
      </w:r>
      <w:r w:rsidRPr="006E71C4">
        <w:rPr>
          <w:rFonts w:ascii="Times New Roman" w:eastAsia="Times New Roman" w:hAnsi="Times New Roman" w:cs="Times New Roman"/>
          <w:sz w:val="18"/>
          <w:szCs w:val="18"/>
          <w:lang w:eastAsia="ru-RU"/>
        </w:rPr>
        <w:t>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учреждения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к АИС ОМС</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Перечень предоставляемых средств защиты информации</w:t>
      </w:r>
      <w:bookmarkEnd w:id="4"/>
    </w:p>
    <w:tbl>
      <w:tblPr>
        <w:tblW w:w="100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
        <w:gridCol w:w="2722"/>
        <w:gridCol w:w="5216"/>
        <w:gridCol w:w="1599"/>
      </w:tblGrid>
      <w:tr w:rsidR="004A64FE" w:rsidRPr="006E71C4" w:rsidTr="004A64FE">
        <w:trPr>
          <w:tblHeader/>
        </w:trPr>
        <w:tc>
          <w:tcPr>
            <w:tcW w:w="498" w:type="dxa"/>
            <w:tcBorders>
              <w:top w:val="single" w:sz="4" w:space="0" w:color="auto"/>
              <w:left w:val="single" w:sz="4" w:space="0" w:color="auto"/>
              <w:bottom w:val="single" w:sz="4" w:space="0" w:color="auto"/>
              <w:right w:val="single" w:sz="4" w:space="0" w:color="auto"/>
            </w:tcBorders>
            <w:hideMark/>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 xml:space="preserve">№ </w:t>
            </w:r>
            <w:proofErr w:type="spellStart"/>
            <w:proofErr w:type="gramStart"/>
            <w:r w:rsidRPr="006E71C4">
              <w:rPr>
                <w:rFonts w:ascii="Times New Roman" w:eastAsia="Times New Roman" w:hAnsi="Times New Roman" w:cs="Times New Roman"/>
                <w:b/>
                <w:bCs/>
                <w:sz w:val="18"/>
                <w:szCs w:val="18"/>
                <w:lang w:eastAsia="ru-RU"/>
              </w:rPr>
              <w:t>п</w:t>
            </w:r>
            <w:proofErr w:type="spellEnd"/>
            <w:proofErr w:type="gramEnd"/>
            <w:r w:rsidRPr="006E71C4">
              <w:rPr>
                <w:rFonts w:ascii="Times New Roman" w:eastAsia="Times New Roman" w:hAnsi="Times New Roman" w:cs="Times New Roman"/>
                <w:b/>
                <w:bCs/>
                <w:sz w:val="18"/>
                <w:szCs w:val="18"/>
                <w:lang w:eastAsia="ru-RU"/>
              </w:rPr>
              <w:t>/</w:t>
            </w:r>
            <w:proofErr w:type="spellStart"/>
            <w:r w:rsidRPr="006E71C4">
              <w:rPr>
                <w:rFonts w:ascii="Times New Roman" w:eastAsia="Times New Roman" w:hAnsi="Times New Roman" w:cs="Times New Roman"/>
                <w:b/>
                <w:bCs/>
                <w:sz w:val="18"/>
                <w:szCs w:val="18"/>
                <w:lang w:eastAsia="ru-RU"/>
              </w:rPr>
              <w:t>п</w:t>
            </w:r>
            <w:proofErr w:type="spellEnd"/>
          </w:p>
        </w:tc>
        <w:tc>
          <w:tcPr>
            <w:tcW w:w="2722" w:type="dxa"/>
            <w:tcBorders>
              <w:top w:val="single" w:sz="4" w:space="0" w:color="auto"/>
              <w:left w:val="single" w:sz="4" w:space="0" w:color="auto"/>
              <w:bottom w:val="single" w:sz="4" w:space="0" w:color="auto"/>
              <w:right w:val="single" w:sz="4" w:space="0" w:color="auto"/>
            </w:tcBorders>
            <w:hideMark/>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 xml:space="preserve">Наименование средств защиты информации </w:t>
            </w:r>
          </w:p>
        </w:tc>
        <w:tc>
          <w:tcPr>
            <w:tcW w:w="5216" w:type="dxa"/>
            <w:tcBorders>
              <w:top w:val="single" w:sz="4" w:space="0" w:color="auto"/>
              <w:left w:val="single" w:sz="4" w:space="0" w:color="auto"/>
              <w:bottom w:val="single" w:sz="4" w:space="0" w:color="auto"/>
              <w:right w:val="single" w:sz="4" w:space="0" w:color="auto"/>
            </w:tcBorders>
            <w:vAlign w:val="center"/>
            <w:hideMark/>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Функциональные характеристики средств защиты информации</w:t>
            </w:r>
          </w:p>
        </w:tc>
        <w:tc>
          <w:tcPr>
            <w:tcW w:w="1599" w:type="dxa"/>
            <w:tcBorders>
              <w:top w:val="single" w:sz="4" w:space="0" w:color="auto"/>
              <w:left w:val="single" w:sz="4" w:space="0" w:color="auto"/>
              <w:bottom w:val="single" w:sz="4" w:space="0" w:color="auto"/>
              <w:right w:val="single" w:sz="4" w:space="0" w:color="auto"/>
            </w:tcBorders>
            <w:vAlign w:val="center"/>
            <w:hideMark/>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val="en-US" w:eastAsia="ru-RU"/>
              </w:rPr>
            </w:pPr>
            <w:r w:rsidRPr="006E71C4">
              <w:rPr>
                <w:rFonts w:ascii="Times New Roman" w:eastAsia="Times New Roman" w:hAnsi="Times New Roman" w:cs="Times New Roman"/>
                <w:b/>
                <w:bCs/>
                <w:sz w:val="18"/>
                <w:szCs w:val="18"/>
                <w:lang w:eastAsia="ru-RU"/>
              </w:rPr>
              <w:t>Количество</w:t>
            </w:r>
            <w:r w:rsidRPr="006E71C4">
              <w:rPr>
                <w:rFonts w:ascii="Times New Roman" w:eastAsia="Times New Roman" w:hAnsi="Times New Roman" w:cs="Times New Roman"/>
                <w:b/>
                <w:bCs/>
                <w:sz w:val="18"/>
                <w:szCs w:val="18"/>
                <w:lang w:val="en-US" w:eastAsia="ru-RU"/>
              </w:rPr>
              <w:t>,</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b/>
                <w:bCs/>
                <w:sz w:val="18"/>
                <w:szCs w:val="18"/>
                <w:lang w:eastAsia="ru-RU"/>
              </w:rPr>
              <w:t>ш</w:t>
            </w:r>
            <w:proofErr w:type="spellEnd"/>
            <w:r w:rsidRPr="006E71C4">
              <w:rPr>
                <w:rFonts w:ascii="Times New Roman" w:eastAsia="Times New Roman" w:hAnsi="Times New Roman" w:cs="Times New Roman"/>
                <w:b/>
                <w:bCs/>
                <w:sz w:val="18"/>
                <w:szCs w:val="18"/>
                <w:lang w:val="en-US" w:eastAsia="ru-RU"/>
              </w:rPr>
              <w:t>т</w:t>
            </w:r>
            <w:r w:rsidRPr="006E71C4">
              <w:rPr>
                <w:rFonts w:ascii="Times New Roman" w:eastAsia="Times New Roman" w:hAnsi="Times New Roman" w:cs="Times New Roman"/>
                <w:b/>
                <w:bCs/>
                <w:sz w:val="18"/>
                <w:szCs w:val="18"/>
                <w:lang w:eastAsia="ru-RU"/>
              </w:rPr>
              <w:t>.</w:t>
            </w:r>
          </w:p>
        </w:tc>
      </w:tr>
      <w:tr w:rsidR="004A64FE" w:rsidRPr="006E71C4" w:rsidTr="004A64FE">
        <w:trPr>
          <w:trHeight w:val="597"/>
        </w:trPr>
        <w:tc>
          <w:tcPr>
            <w:tcW w:w="498"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numPr>
                <w:ilvl w:val="0"/>
                <w:numId w:val="8"/>
              </w:numPr>
              <w:spacing w:before="100" w:beforeAutospacing="1" w:after="100" w:afterAutospacing="1" w:line="240" w:lineRule="auto"/>
              <w:jc w:val="both"/>
              <w:rPr>
                <w:rFonts w:ascii="Times New Roman" w:eastAsia="Times New Roman" w:hAnsi="Times New Roman" w:cs="Times New Roman"/>
                <w:sz w:val="18"/>
                <w:szCs w:val="18"/>
                <w:lang w:eastAsia="ru-RU"/>
              </w:rPr>
            </w:pPr>
          </w:p>
        </w:tc>
        <w:tc>
          <w:tcPr>
            <w:tcW w:w="2722"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Программный продукт «</w:t>
            </w:r>
            <w:proofErr w:type="spellStart"/>
            <w:r w:rsidRPr="006E71C4">
              <w:rPr>
                <w:rFonts w:ascii="Times New Roman" w:eastAsia="Times New Roman" w:hAnsi="Times New Roman" w:cs="Times New Roman"/>
                <w:sz w:val="18"/>
                <w:szCs w:val="18"/>
                <w:lang w:val="en-US" w:eastAsia="ru-RU"/>
              </w:rPr>
              <w:t>SecretDoc</w:t>
            </w:r>
            <w:proofErr w:type="spellEnd"/>
            <w:r w:rsidRPr="006E71C4">
              <w:rPr>
                <w:rFonts w:ascii="Times New Roman" w:eastAsia="Times New Roman" w:hAnsi="Times New Roman" w:cs="Times New Roman"/>
                <w:sz w:val="18"/>
                <w:szCs w:val="18"/>
                <w:lang w:eastAsia="ru-RU"/>
              </w:rPr>
              <w:t>» с дополнительными функциональными возможностями</w:t>
            </w:r>
          </w:p>
        </w:tc>
        <w:tc>
          <w:tcPr>
            <w:tcW w:w="5216"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Программный продукт «</w:t>
            </w:r>
            <w:proofErr w:type="spellStart"/>
            <w:r w:rsidRPr="006E71C4">
              <w:rPr>
                <w:rFonts w:ascii="Times New Roman" w:eastAsia="Times New Roman" w:hAnsi="Times New Roman" w:cs="Times New Roman"/>
                <w:sz w:val="18"/>
                <w:szCs w:val="18"/>
                <w:lang w:val="en-US" w:eastAsia="ru-RU"/>
              </w:rPr>
              <w:t>SecretDoc</w:t>
            </w:r>
            <w:proofErr w:type="spellEnd"/>
            <w:r w:rsidRPr="006E71C4">
              <w:rPr>
                <w:rFonts w:ascii="Times New Roman" w:eastAsia="Times New Roman" w:hAnsi="Times New Roman" w:cs="Times New Roman"/>
                <w:sz w:val="18"/>
                <w:szCs w:val="18"/>
                <w:lang w:eastAsia="ru-RU"/>
              </w:rPr>
              <w:t xml:space="preserve">» с дополнительными функциональными возможностями предназначен для обеспечения выполнения требований регламента подключения (в том числе для продления подключения) к АИС ОМС посредством защищенной сети передачи данных (сеть </w:t>
            </w:r>
            <w:proofErr w:type="spellStart"/>
            <w:r w:rsidRPr="006E71C4">
              <w:rPr>
                <w:rFonts w:ascii="Times New Roman" w:eastAsia="Times New Roman" w:hAnsi="Times New Roman" w:cs="Times New Roman"/>
                <w:sz w:val="18"/>
                <w:szCs w:val="18"/>
                <w:lang w:eastAsia="ru-RU"/>
              </w:rPr>
              <w:t>ViPNet</w:t>
            </w:r>
            <w:proofErr w:type="spellEnd"/>
            <w:r w:rsidRPr="006E71C4">
              <w:rPr>
                <w:rFonts w:ascii="Times New Roman" w:eastAsia="Times New Roman" w:hAnsi="Times New Roman" w:cs="Times New Roman"/>
                <w:sz w:val="18"/>
                <w:szCs w:val="18"/>
                <w:lang w:eastAsia="ru-RU"/>
              </w:rPr>
              <w:t xml:space="preserve"> № 394).</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Кроме того, программный продукт «</w:t>
            </w:r>
            <w:proofErr w:type="spellStart"/>
            <w:r w:rsidRPr="006E71C4">
              <w:rPr>
                <w:rFonts w:ascii="Times New Roman" w:eastAsia="Times New Roman" w:hAnsi="Times New Roman" w:cs="Times New Roman"/>
                <w:sz w:val="18"/>
                <w:szCs w:val="18"/>
                <w:lang w:val="en-US" w:eastAsia="ru-RU"/>
              </w:rPr>
              <w:t>SecretDoc</w:t>
            </w:r>
            <w:proofErr w:type="spellEnd"/>
            <w:r w:rsidRPr="006E71C4">
              <w:rPr>
                <w:rFonts w:ascii="Times New Roman" w:eastAsia="Times New Roman" w:hAnsi="Times New Roman" w:cs="Times New Roman"/>
                <w:sz w:val="18"/>
                <w:szCs w:val="18"/>
                <w:lang w:eastAsia="ru-RU"/>
              </w:rPr>
              <w:t xml:space="preserve">» (далее – ПО) должен представлять собой </w:t>
            </w:r>
            <w:proofErr w:type="spellStart"/>
            <w:r w:rsidRPr="006E71C4">
              <w:rPr>
                <w:rFonts w:ascii="Times New Roman" w:eastAsia="Times New Roman" w:hAnsi="Times New Roman" w:cs="Times New Roman"/>
                <w:sz w:val="18"/>
                <w:szCs w:val="18"/>
                <w:lang w:eastAsia="ru-RU"/>
              </w:rPr>
              <w:t>онлайн-сервис</w:t>
            </w:r>
            <w:proofErr w:type="spellEnd"/>
            <w:r w:rsidRPr="006E71C4">
              <w:rPr>
                <w:rFonts w:ascii="Times New Roman" w:eastAsia="Times New Roman" w:hAnsi="Times New Roman" w:cs="Times New Roman"/>
                <w:sz w:val="18"/>
                <w:szCs w:val="18"/>
                <w:lang w:eastAsia="ru-RU"/>
              </w:rPr>
              <w:t xml:space="preserve"> и позволять автоматизировать разработку и ведение организационно-распорядительной документации в сфере информационной безопасности.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Создание внутренней документации каждой организации должно быть доступно как вручную, так и с использованием готовых шаблонов.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должно обеспечивать выполнение следующих основных функций: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автоматизация и систематизация разработки и ведения организационно-распорядительной документации в области информационной безопасности: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w:t>
            </w:r>
            <w:r w:rsidRPr="006E71C4">
              <w:rPr>
                <w:rFonts w:ascii="Times New Roman" w:eastAsia="Times New Roman" w:hAnsi="Times New Roman" w:cs="Times New Roman"/>
                <w:sz w:val="18"/>
                <w:szCs w:val="18"/>
                <w:lang w:eastAsia="ru-RU"/>
              </w:rPr>
              <w:tab/>
              <w:t>создание внутренней документации организации в области информационной безопасности как вручную, так и с использованием готовых шаблонов;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w:t>
            </w:r>
            <w:r w:rsidRPr="006E71C4">
              <w:rPr>
                <w:rFonts w:ascii="Times New Roman" w:eastAsia="Times New Roman" w:hAnsi="Times New Roman" w:cs="Times New Roman"/>
                <w:sz w:val="18"/>
                <w:szCs w:val="18"/>
                <w:lang w:eastAsia="ru-RU"/>
              </w:rPr>
              <w:tab/>
              <w:t>поддержание созданной документации в актуальном состоянии;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выполнение требований надзорных органов в области использования сре</w:t>
            </w:r>
            <w:proofErr w:type="gramStart"/>
            <w:r w:rsidRPr="006E71C4">
              <w:rPr>
                <w:rFonts w:ascii="Times New Roman" w:eastAsia="Times New Roman" w:hAnsi="Times New Roman" w:cs="Times New Roman"/>
                <w:sz w:val="18"/>
                <w:szCs w:val="18"/>
                <w:lang w:eastAsia="ru-RU"/>
              </w:rPr>
              <w:t>дств кр</w:t>
            </w:r>
            <w:proofErr w:type="gramEnd"/>
            <w:r w:rsidRPr="006E71C4">
              <w:rPr>
                <w:rFonts w:ascii="Times New Roman" w:eastAsia="Times New Roman" w:hAnsi="Times New Roman" w:cs="Times New Roman"/>
                <w:sz w:val="18"/>
                <w:szCs w:val="18"/>
                <w:lang w:eastAsia="ru-RU"/>
              </w:rPr>
              <w:t>иптографической защиты информации и средств защиты информации;</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инвентаризационный учёт активов, обеспечивающих информационную безопасность организации; возможность автоматического учета технических средств на основе отчетов из сканера уязвимостей;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организация проведения совместных закупок в области информационной безопасности и информационных технологий;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учёт и обработка инцидентов в области информационной безопасности, назначение ответственных и задач для обработки инцидентов; возможность автоматического учета инцидентов на основе отчетов из сканера уязвимостей;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учет и контроль проведения мероприятий для подготовки организации к проведению проверок надзорным органом в области информационной безопасности; возможность назначения и </w:t>
            </w:r>
            <w:r w:rsidRPr="006E71C4">
              <w:rPr>
                <w:rFonts w:ascii="Times New Roman" w:eastAsia="Times New Roman" w:hAnsi="Times New Roman" w:cs="Times New Roman"/>
                <w:sz w:val="18"/>
                <w:szCs w:val="18"/>
                <w:lang w:eastAsia="ru-RU"/>
              </w:rPr>
              <w:lastRenderedPageBreak/>
              <w:t xml:space="preserve">проведения видео-инструктажей для сотрудников организации; </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информирование пользователей посредством SMS и Email-уведомлений о назначениях инцидентов, задач, а также изменениях в организационно-распорядительной документации;</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ведение документооборота с системой </w:t>
            </w:r>
            <w:proofErr w:type="gramStart"/>
            <w:r w:rsidRPr="006E71C4">
              <w:rPr>
                <w:rFonts w:ascii="Times New Roman" w:eastAsia="Times New Roman" w:hAnsi="Times New Roman" w:cs="Times New Roman"/>
                <w:sz w:val="18"/>
                <w:szCs w:val="18"/>
                <w:lang w:eastAsia="ru-RU"/>
              </w:rPr>
              <w:t>согласования</w:t>
            </w:r>
            <w:proofErr w:type="gramEnd"/>
            <w:r w:rsidRPr="006E71C4">
              <w:rPr>
                <w:rFonts w:ascii="Times New Roman" w:eastAsia="Times New Roman" w:hAnsi="Times New Roman" w:cs="Times New Roman"/>
                <w:sz w:val="18"/>
                <w:szCs w:val="18"/>
                <w:lang w:eastAsia="ru-RU"/>
              </w:rPr>
              <w:t xml:space="preserve"> в том числе ведение юридически-значимых документооборота с подписанием усиленной квалифицированной электронной подписью;</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доступа к данным системы посредством WEB-интерфейса и мобильного приложения.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 рамках функционирования ПО должно осуществляться взаимодействие со следующими внешними системами:</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система SMS-уведомлений;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система Email-уведомлений;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внешняя система юридически-значимого электронного документооборота.</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Взаимодействие с системой SMS-уведомлений должно осуществляться с использованием протоколов и механизмов, предоставляемых API-интерфейсом данной системы.</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Взаимодействие с системой Email-уведомлений должно осуществляться с использованием протоколов и механизмов, предоставляемых API-интерфейсом данной системы.</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Взаимодействие с внешней системой юридически-значимого электронного документооборота осуществляться с использованием протоколов и механизмов, предоставляемых API-интерфейсом системы ЭДО.</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 должно иметь клиент-серверную архитектуру и предусматривать WEB-интерфейс работы пользователя с базой данных и подсистемой ввода–вывода данных, в котором все операции </w:t>
            </w:r>
            <w:proofErr w:type="spellStart"/>
            <w:proofErr w:type="gramStart"/>
            <w:r w:rsidRPr="006E71C4">
              <w:rPr>
                <w:rFonts w:ascii="Times New Roman" w:eastAsia="Times New Roman" w:hAnsi="Times New Roman" w:cs="Times New Roman"/>
                <w:sz w:val="18"/>
                <w:szCs w:val="18"/>
                <w:lang w:eastAsia="ru-RU"/>
              </w:rPr>
              <w:t>бизнес-логики</w:t>
            </w:r>
            <w:proofErr w:type="spellEnd"/>
            <w:proofErr w:type="gramEnd"/>
            <w:r w:rsidRPr="006E71C4">
              <w:rPr>
                <w:rFonts w:ascii="Times New Roman" w:eastAsia="Times New Roman" w:hAnsi="Times New Roman" w:cs="Times New Roman"/>
                <w:sz w:val="18"/>
                <w:szCs w:val="18"/>
                <w:lang w:eastAsia="ru-RU"/>
              </w:rPr>
              <w:t xml:space="preserve"> производятся на сервере. ПО должно поддерживать работу с использованием WEB-браузеров: </w:t>
            </w:r>
            <w:proofErr w:type="spellStart"/>
            <w:r w:rsidRPr="006E71C4">
              <w:rPr>
                <w:rFonts w:ascii="Times New Roman" w:eastAsia="Times New Roman" w:hAnsi="Times New Roman" w:cs="Times New Roman"/>
                <w:sz w:val="18"/>
                <w:szCs w:val="18"/>
                <w:lang w:eastAsia="ru-RU"/>
              </w:rPr>
              <w:t>Google</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Chrome</w:t>
            </w:r>
            <w:proofErr w:type="spellEnd"/>
            <w:r w:rsidRPr="006E71C4">
              <w:rPr>
                <w:rFonts w:ascii="Times New Roman" w:eastAsia="Times New Roman" w:hAnsi="Times New Roman" w:cs="Times New Roman"/>
                <w:sz w:val="18"/>
                <w:szCs w:val="18"/>
                <w:lang w:eastAsia="ru-RU"/>
              </w:rPr>
              <w:t xml:space="preserve"> 96.0 и выше, </w:t>
            </w:r>
            <w:proofErr w:type="spellStart"/>
            <w:r w:rsidRPr="006E71C4">
              <w:rPr>
                <w:rFonts w:ascii="Times New Roman" w:eastAsia="Times New Roman" w:hAnsi="Times New Roman" w:cs="Times New Roman"/>
                <w:sz w:val="18"/>
                <w:szCs w:val="18"/>
                <w:lang w:eastAsia="ru-RU"/>
              </w:rPr>
              <w:t>Mozilla</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Firefox</w:t>
            </w:r>
            <w:proofErr w:type="spellEnd"/>
            <w:r w:rsidRPr="006E71C4">
              <w:rPr>
                <w:rFonts w:ascii="Times New Roman" w:eastAsia="Times New Roman" w:hAnsi="Times New Roman" w:cs="Times New Roman"/>
                <w:sz w:val="18"/>
                <w:szCs w:val="18"/>
                <w:lang w:eastAsia="ru-RU"/>
              </w:rPr>
              <w:t xml:space="preserve"> 18.5 и выше, </w:t>
            </w:r>
            <w:proofErr w:type="spellStart"/>
            <w:r w:rsidRPr="006E71C4">
              <w:rPr>
                <w:rFonts w:ascii="Times New Roman" w:eastAsia="Times New Roman" w:hAnsi="Times New Roman" w:cs="Times New Roman"/>
                <w:sz w:val="18"/>
                <w:szCs w:val="18"/>
                <w:lang w:eastAsia="ru-RU"/>
              </w:rPr>
              <w:t>Opera</w:t>
            </w:r>
            <w:proofErr w:type="spellEnd"/>
            <w:r w:rsidRPr="006E71C4">
              <w:rPr>
                <w:rFonts w:ascii="Times New Roman" w:eastAsia="Times New Roman" w:hAnsi="Times New Roman" w:cs="Times New Roman"/>
                <w:sz w:val="18"/>
                <w:szCs w:val="18"/>
                <w:lang w:eastAsia="ru-RU"/>
              </w:rPr>
              <w:t xml:space="preserve"> 82.0 и выше, </w:t>
            </w:r>
            <w:proofErr w:type="spellStart"/>
            <w:r w:rsidRPr="006E71C4">
              <w:rPr>
                <w:rFonts w:ascii="Times New Roman" w:eastAsia="Times New Roman" w:hAnsi="Times New Roman" w:cs="Times New Roman"/>
                <w:sz w:val="18"/>
                <w:szCs w:val="18"/>
                <w:lang w:eastAsia="ru-RU"/>
              </w:rPr>
              <w:t>Яндекс</w:t>
            </w:r>
            <w:proofErr w:type="gramStart"/>
            <w:r w:rsidRPr="006E71C4">
              <w:rPr>
                <w:rFonts w:ascii="Times New Roman" w:eastAsia="Times New Roman" w:hAnsi="Times New Roman" w:cs="Times New Roman"/>
                <w:sz w:val="18"/>
                <w:szCs w:val="18"/>
                <w:lang w:eastAsia="ru-RU"/>
              </w:rPr>
              <w:t>.Б</w:t>
            </w:r>
            <w:proofErr w:type="gramEnd"/>
            <w:r w:rsidRPr="006E71C4">
              <w:rPr>
                <w:rFonts w:ascii="Times New Roman" w:eastAsia="Times New Roman" w:hAnsi="Times New Roman" w:cs="Times New Roman"/>
                <w:sz w:val="18"/>
                <w:szCs w:val="18"/>
                <w:lang w:eastAsia="ru-RU"/>
              </w:rPr>
              <w:t>раузер</w:t>
            </w:r>
            <w:proofErr w:type="spellEnd"/>
            <w:r w:rsidRPr="006E71C4">
              <w:rPr>
                <w:rFonts w:ascii="Times New Roman" w:eastAsia="Times New Roman" w:hAnsi="Times New Roman" w:cs="Times New Roman"/>
                <w:sz w:val="18"/>
                <w:szCs w:val="18"/>
                <w:lang w:eastAsia="ru-RU"/>
              </w:rPr>
              <w:t xml:space="preserve"> 21.11.4 и выше, </w:t>
            </w:r>
            <w:proofErr w:type="spellStart"/>
            <w:r w:rsidRPr="006E71C4">
              <w:rPr>
                <w:rFonts w:ascii="Times New Roman" w:eastAsia="Times New Roman" w:hAnsi="Times New Roman" w:cs="Times New Roman"/>
                <w:sz w:val="18"/>
                <w:szCs w:val="18"/>
                <w:lang w:eastAsia="ru-RU"/>
              </w:rPr>
              <w:t>Safari</w:t>
            </w:r>
            <w:proofErr w:type="spellEnd"/>
            <w:r w:rsidRPr="006E71C4">
              <w:rPr>
                <w:rFonts w:ascii="Times New Roman" w:eastAsia="Times New Roman" w:hAnsi="Times New Roman" w:cs="Times New Roman"/>
                <w:sz w:val="18"/>
                <w:szCs w:val="18"/>
                <w:lang w:eastAsia="ru-RU"/>
              </w:rPr>
              <w:t xml:space="preserve"> 15.1 и выше.</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должно быть зарегистрировано в государственном реестре программ и баз данных в соответствии с действующим законодательством как самостоятельная программа для ЭВМ.</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должно быть в виде передачи:</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неисключительного права использования программного продукта «</w:t>
            </w:r>
            <w:proofErr w:type="spellStart"/>
            <w:r w:rsidRPr="006E71C4">
              <w:rPr>
                <w:rFonts w:ascii="Times New Roman" w:eastAsia="Times New Roman" w:hAnsi="Times New Roman" w:cs="Times New Roman"/>
                <w:sz w:val="18"/>
                <w:szCs w:val="18"/>
                <w:lang w:val="en-US" w:eastAsia="ru-RU"/>
              </w:rPr>
              <w:t>SecretDoc</w:t>
            </w:r>
            <w:proofErr w:type="spellEnd"/>
            <w:r w:rsidRPr="006E71C4">
              <w:rPr>
                <w:rFonts w:ascii="Times New Roman" w:eastAsia="Times New Roman" w:hAnsi="Times New Roman" w:cs="Times New Roman"/>
                <w:sz w:val="18"/>
                <w:szCs w:val="18"/>
                <w:lang w:eastAsia="ru-RU"/>
              </w:rPr>
              <w:t>» с дополнительными функциональными возможностями сроком на 1 год;</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сертификата активации сервиса прямой </w:t>
            </w:r>
            <w:r w:rsidRPr="006E71C4">
              <w:rPr>
                <w:rFonts w:ascii="Times New Roman" w:eastAsia="Times New Roman" w:hAnsi="Times New Roman" w:cs="Times New Roman"/>
                <w:sz w:val="18"/>
                <w:szCs w:val="18"/>
                <w:lang w:eastAsia="ru-RU"/>
              </w:rPr>
              <w:lastRenderedPageBreak/>
              <w:t xml:space="preserve">технической поддержки ПО </w:t>
            </w:r>
            <w:proofErr w:type="spellStart"/>
            <w:r w:rsidRPr="006E71C4">
              <w:rPr>
                <w:rFonts w:ascii="Times New Roman" w:eastAsia="Times New Roman" w:hAnsi="Times New Roman" w:cs="Times New Roman"/>
                <w:sz w:val="18"/>
                <w:szCs w:val="18"/>
                <w:lang w:eastAsia="ru-RU"/>
              </w:rPr>
              <w:t>VipNet</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Client</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for</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(КС</w:t>
            </w:r>
            <w:proofErr w:type="gramStart"/>
            <w:r w:rsidRPr="006E71C4">
              <w:rPr>
                <w:rFonts w:ascii="Times New Roman" w:eastAsia="Times New Roman" w:hAnsi="Times New Roman" w:cs="Times New Roman"/>
                <w:sz w:val="18"/>
                <w:szCs w:val="18"/>
                <w:lang w:eastAsia="ru-RU"/>
              </w:rPr>
              <w:t>2</w:t>
            </w:r>
            <w:proofErr w:type="gramEnd"/>
            <w:r w:rsidRPr="006E71C4">
              <w:rPr>
                <w:rFonts w:ascii="Times New Roman" w:eastAsia="Times New Roman" w:hAnsi="Times New Roman" w:cs="Times New Roman"/>
                <w:sz w:val="18"/>
                <w:szCs w:val="18"/>
                <w:lang w:eastAsia="ru-RU"/>
              </w:rPr>
              <w:t>) сеть 394, сроком на 1 год, уровень–Расширенный.</w:t>
            </w:r>
          </w:p>
        </w:tc>
        <w:tc>
          <w:tcPr>
            <w:tcW w:w="1599"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1</w:t>
            </w:r>
          </w:p>
        </w:tc>
      </w:tr>
      <w:tr w:rsidR="004A64FE" w:rsidRPr="006E71C4" w:rsidTr="004A64FE">
        <w:trPr>
          <w:trHeight w:val="597"/>
        </w:trPr>
        <w:tc>
          <w:tcPr>
            <w:tcW w:w="498"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numPr>
                <w:ilvl w:val="0"/>
                <w:numId w:val="8"/>
              </w:numPr>
              <w:spacing w:before="100" w:beforeAutospacing="1" w:after="100" w:afterAutospacing="1" w:line="240" w:lineRule="auto"/>
              <w:jc w:val="both"/>
              <w:rPr>
                <w:rFonts w:ascii="Times New Roman" w:eastAsia="Times New Roman" w:hAnsi="Times New Roman" w:cs="Times New Roman"/>
                <w:sz w:val="18"/>
                <w:szCs w:val="18"/>
                <w:lang w:eastAsia="ru-RU"/>
              </w:rPr>
            </w:pPr>
          </w:p>
        </w:tc>
        <w:tc>
          <w:tcPr>
            <w:tcW w:w="2722"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 защиты информации от несанкционированного доступа с дополнительными функциональными возможностями: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 модулями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защиты от НСД, контроля устройств, защиты диска и шифрования контейнеров, персонального межсетевого экрана, антивируса, обнаружения вторжений</w:t>
            </w:r>
          </w:p>
        </w:tc>
        <w:tc>
          <w:tcPr>
            <w:tcW w:w="5216"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 защиты информации от несанкционированного доступа (далее – НСД) должно осуществлять: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защиту серверов и рабочих станций от НСД;</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входа пользователей в систему, в том числе с использованием дополнительных аппаратных средств защиты;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разграничение доступа пользователей к устройствам и контроль аппаратной конфигурации;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разграничение доступа пользователей к информации;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утечек информации;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антивирусную защиту от вредоносного программного обеспечения;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обнаружение и предотвращение вторжений;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аутентификацию входящих и исходящих сетевых запросов в локальной сети методами, устойчивыми к пассивному и/или активному прослушиванию сети;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фильтрацию сетевых пакетов;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защиту установленных сетевых соединений;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шифрование данных, хранящихся в </w:t>
            </w:r>
            <w:proofErr w:type="spellStart"/>
            <w:r w:rsidRPr="006E71C4">
              <w:rPr>
                <w:rFonts w:ascii="Times New Roman" w:eastAsia="Times New Roman" w:hAnsi="Times New Roman" w:cs="Times New Roman"/>
                <w:sz w:val="18"/>
                <w:szCs w:val="18"/>
                <w:lang w:eastAsia="ru-RU"/>
              </w:rPr>
              <w:t>криптоконтейнерах</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регистрацию событий безопасности и аудит;</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паспортизацию используемого программного обеспечения.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i/>
                <w:sz w:val="18"/>
                <w:szCs w:val="18"/>
                <w:lang w:eastAsia="ru-RU"/>
              </w:rPr>
            </w:pPr>
            <w:r w:rsidRPr="006E71C4">
              <w:rPr>
                <w:rFonts w:ascii="Times New Roman" w:eastAsia="Times New Roman" w:hAnsi="Times New Roman" w:cs="Times New Roman"/>
                <w:b/>
                <w:i/>
                <w:sz w:val="18"/>
                <w:szCs w:val="18"/>
                <w:lang w:eastAsia="ru-RU"/>
              </w:rPr>
              <w:t>Требования к сертификации и применению в информационных системах:</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должно соответствовать требованиям документов: Требования доверия(4), Требования к МЭ, Профиль защиты М</w:t>
            </w:r>
            <w:proofErr w:type="gramStart"/>
            <w:r w:rsidRPr="006E71C4">
              <w:rPr>
                <w:rFonts w:ascii="Times New Roman" w:eastAsia="Times New Roman" w:hAnsi="Times New Roman" w:cs="Times New Roman"/>
                <w:sz w:val="18"/>
                <w:szCs w:val="18"/>
                <w:lang w:eastAsia="ru-RU"/>
              </w:rPr>
              <w:t>Э(</w:t>
            </w:r>
            <w:proofErr w:type="gramEnd"/>
            <w:r w:rsidRPr="006E71C4">
              <w:rPr>
                <w:rFonts w:ascii="Times New Roman" w:eastAsia="Times New Roman" w:hAnsi="Times New Roman" w:cs="Times New Roman"/>
                <w:sz w:val="18"/>
                <w:szCs w:val="18"/>
                <w:lang w:eastAsia="ru-RU"/>
              </w:rPr>
              <w:t>В четвертого класса защиты. ИТ.МЭ.В4.ПЗ), Требования к САВЗ, Профиль защиты САВ</w:t>
            </w:r>
            <w:proofErr w:type="gramStart"/>
            <w:r w:rsidRPr="006E71C4">
              <w:rPr>
                <w:rFonts w:ascii="Times New Roman" w:eastAsia="Times New Roman" w:hAnsi="Times New Roman" w:cs="Times New Roman"/>
                <w:sz w:val="18"/>
                <w:szCs w:val="18"/>
                <w:lang w:eastAsia="ru-RU"/>
              </w:rPr>
              <w:t>З(</w:t>
            </w:r>
            <w:proofErr w:type="gramEnd"/>
            <w:r w:rsidRPr="006E71C4">
              <w:rPr>
                <w:rFonts w:ascii="Times New Roman" w:eastAsia="Times New Roman" w:hAnsi="Times New Roman" w:cs="Times New Roman"/>
                <w:sz w:val="18"/>
                <w:szCs w:val="18"/>
                <w:lang w:eastAsia="ru-RU"/>
              </w:rPr>
              <w:t>А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АВЗ.А4.ПЗ), Профиль защиты САВЗ(Б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АВЗ.Б4.ПЗ), Профиль защиты САВЗ(В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АВЗ.В4.ПЗ), Профиль защиты САВЗ(Г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АВЗ.Г4.ПЗ), Требования к СКН, Профиль защиты СКН(контроля подключения съемных машинных носителей информации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КН.П4.ПЗ), Требования к СОВ, Профили защиты СОВ(узла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ОВ.У4.ПЗ), ЗБ, РД СВТ(5).</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должно поддерживать защиту систем терминального доступа, а также допускать применение для защиты не только физических компьютеров, но и виртуальных машин.</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
                <w:i/>
                <w:sz w:val="18"/>
                <w:szCs w:val="18"/>
                <w:lang w:eastAsia="ru-RU"/>
              </w:rPr>
              <w:t>Требования к операционной платформе и аппаратной части: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функционировать на следующих платформах (должны поддерживаться и 32-, и 64-разрядные </w:t>
            </w:r>
            <w:r w:rsidRPr="006E71C4">
              <w:rPr>
                <w:rFonts w:ascii="Times New Roman" w:eastAsia="Times New Roman" w:hAnsi="Times New Roman" w:cs="Times New Roman"/>
                <w:sz w:val="18"/>
                <w:szCs w:val="18"/>
                <w:lang w:eastAsia="ru-RU"/>
              </w:rPr>
              <w:lastRenderedPageBreak/>
              <w:t>платформы):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11;</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10;</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Server</w:t>
            </w:r>
            <w:proofErr w:type="spellEnd"/>
            <w:r w:rsidRPr="006E71C4">
              <w:rPr>
                <w:rFonts w:ascii="Times New Roman" w:eastAsia="Times New Roman" w:hAnsi="Times New Roman" w:cs="Times New Roman"/>
                <w:sz w:val="18"/>
                <w:szCs w:val="18"/>
                <w:lang w:eastAsia="ru-RU"/>
              </w:rPr>
              <w:t xml:space="preserve"> 2025;</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Server</w:t>
            </w:r>
            <w:proofErr w:type="spellEnd"/>
            <w:r w:rsidRPr="006E71C4">
              <w:rPr>
                <w:rFonts w:ascii="Times New Roman" w:eastAsia="Times New Roman" w:hAnsi="Times New Roman" w:cs="Times New Roman"/>
                <w:sz w:val="18"/>
                <w:szCs w:val="18"/>
                <w:lang w:eastAsia="ru-RU"/>
              </w:rPr>
              <w:t xml:space="preserve"> 2022;</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Server</w:t>
            </w:r>
            <w:proofErr w:type="spellEnd"/>
            <w:r w:rsidRPr="006E71C4">
              <w:rPr>
                <w:rFonts w:ascii="Times New Roman" w:eastAsia="Times New Roman" w:hAnsi="Times New Roman" w:cs="Times New Roman"/>
                <w:sz w:val="18"/>
                <w:szCs w:val="18"/>
                <w:lang w:eastAsia="ru-RU"/>
              </w:rPr>
              <w:t xml:space="preserve"> 2019;</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Server</w:t>
            </w:r>
            <w:proofErr w:type="spellEnd"/>
            <w:r w:rsidRPr="006E71C4">
              <w:rPr>
                <w:rFonts w:ascii="Times New Roman" w:eastAsia="Times New Roman" w:hAnsi="Times New Roman" w:cs="Times New Roman"/>
                <w:sz w:val="18"/>
                <w:szCs w:val="18"/>
                <w:lang w:eastAsia="ru-RU"/>
              </w:rPr>
              <w:t xml:space="preserve"> 2016.</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установки СЗИ по произвольному пути.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поддерживать работу и обеспечивать защиту в системах терминального доступа, построенных на базе терминальных служб сетевых ОС MS </w:t>
            </w: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или ПО </w:t>
            </w:r>
            <w:r w:rsidRPr="006E71C4">
              <w:rPr>
                <w:rFonts w:ascii="Times New Roman" w:eastAsia="Times New Roman" w:hAnsi="Times New Roman" w:cs="Times New Roman"/>
                <w:sz w:val="18"/>
                <w:szCs w:val="18"/>
                <w:lang w:val="en-US" w:eastAsia="ru-RU"/>
              </w:rPr>
              <w:t>Citrix</w:t>
            </w:r>
            <w:r w:rsidRPr="006E71C4">
              <w:rPr>
                <w:rFonts w:ascii="Times New Roman" w:eastAsia="Times New Roman" w:hAnsi="Times New Roman" w:cs="Times New Roman"/>
                <w:sz w:val="18"/>
                <w:szCs w:val="18"/>
                <w:lang w:eastAsia="ru-RU"/>
              </w:rPr>
              <w:t xml:space="preserve">.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поддерживать работу на виртуальных машинах, функционирующих в системах виртуализации, построенных на базе гипервизоров </w:t>
            </w:r>
            <w:proofErr w:type="spellStart"/>
            <w:r w:rsidRPr="006E71C4">
              <w:rPr>
                <w:rFonts w:ascii="Times New Roman" w:eastAsia="Times New Roman" w:hAnsi="Times New Roman" w:cs="Times New Roman"/>
                <w:sz w:val="18"/>
                <w:szCs w:val="18"/>
                <w:lang w:eastAsia="ru-RU"/>
              </w:rPr>
              <w:t>VMware</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ESX</w:t>
            </w:r>
            <w:r w:rsidRPr="006E71C4">
              <w:rPr>
                <w:rFonts w:ascii="Times New Roman" w:eastAsia="Times New Roman" w:hAnsi="Times New Roman" w:cs="Times New Roman"/>
                <w:sz w:val="18"/>
                <w:szCs w:val="18"/>
                <w:lang w:eastAsia="ru-RU"/>
              </w:rPr>
              <w:t>(</w:t>
            </w:r>
            <w:proofErr w:type="spellStart"/>
            <w:r w:rsidRPr="006E71C4">
              <w:rPr>
                <w:rFonts w:ascii="Times New Roman" w:eastAsia="Times New Roman" w:hAnsi="Times New Roman" w:cs="Times New Roman"/>
                <w:sz w:val="18"/>
                <w:szCs w:val="18"/>
                <w:lang w:val="en-US" w:eastAsia="ru-RU"/>
              </w:rPr>
              <w:t>i</w:t>
            </w:r>
            <w:proofErr w:type="spellEnd"/>
            <w:r w:rsidRPr="006E71C4">
              <w:rPr>
                <w:rFonts w:ascii="Times New Roman" w:eastAsia="Times New Roman" w:hAnsi="Times New Roman" w:cs="Times New Roman"/>
                <w:sz w:val="18"/>
                <w:szCs w:val="18"/>
                <w:lang w:eastAsia="ru-RU"/>
              </w:rPr>
              <w:t xml:space="preserve">) и </w:t>
            </w:r>
            <w:r w:rsidRPr="006E71C4">
              <w:rPr>
                <w:rFonts w:ascii="Times New Roman" w:eastAsia="Times New Roman" w:hAnsi="Times New Roman" w:cs="Times New Roman"/>
                <w:sz w:val="18"/>
                <w:szCs w:val="18"/>
                <w:lang w:val="en-US" w:eastAsia="ru-RU"/>
              </w:rPr>
              <w:t>Microsoft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Hyper</w:t>
            </w:r>
            <w:r w:rsidRPr="006E71C4">
              <w:rPr>
                <w:rFonts w:ascii="Times New Roman" w:eastAsia="Times New Roman" w:hAnsi="Times New Roman" w:cs="Times New Roman"/>
                <w:sz w:val="18"/>
                <w:szCs w:val="18"/>
                <w:lang w:eastAsia="ru-RU"/>
              </w:rPr>
              <w:t>-</w:t>
            </w:r>
            <w:r w:rsidRPr="006E71C4">
              <w:rPr>
                <w:rFonts w:ascii="Times New Roman" w:eastAsia="Times New Roman" w:hAnsi="Times New Roman" w:cs="Times New Roman"/>
                <w:sz w:val="18"/>
                <w:szCs w:val="18"/>
                <w:lang w:val="en-US" w:eastAsia="ru-RU"/>
              </w:rPr>
              <w:t>V</w:t>
            </w:r>
            <w:r w:rsidRPr="006E71C4">
              <w:rPr>
                <w:rFonts w:ascii="Times New Roman" w:eastAsia="Times New Roman" w:hAnsi="Times New Roman" w:cs="Times New Roman"/>
                <w:sz w:val="18"/>
                <w:szCs w:val="18"/>
                <w:lang w:eastAsia="ru-RU"/>
              </w:rPr>
              <w:t>.</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поддерживать работу с технологией </w:t>
            </w:r>
            <w:proofErr w:type="spellStart"/>
            <w:r w:rsidRPr="006E71C4">
              <w:rPr>
                <w:rFonts w:ascii="Times New Roman" w:eastAsia="Times New Roman" w:hAnsi="Times New Roman" w:cs="Times New Roman"/>
                <w:sz w:val="18"/>
                <w:szCs w:val="18"/>
                <w:lang w:eastAsia="ru-RU"/>
              </w:rPr>
              <w:t>Personal</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vDisk</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Citrix</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XenDesktop</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с централизованным управлением должно функционировать совместно с </w:t>
            </w:r>
            <w:r w:rsidRPr="006E71C4">
              <w:rPr>
                <w:rFonts w:ascii="Times New Roman" w:eastAsia="Times New Roman" w:hAnsi="Times New Roman" w:cs="Times New Roman"/>
                <w:sz w:val="18"/>
                <w:szCs w:val="18"/>
                <w:lang w:val="en-US" w:eastAsia="ru-RU"/>
              </w:rPr>
              <w:t>Microsoft</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Active</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Directory</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обладать возможностью работы на однопроцессорных и многопроцессорных ЭВМ.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не должно требовать при развертывании модификации топологии локальной вычислительной сети.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должно иметь в составе дистрибутива драйвера для поддержки аппаратных идентификаторов.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 инфраструктуре должно быть в наличии устройство, считывающее DVD (для чтения установочного диска – хотя бы на одном компьютере в информационной системе).</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
                <w:i/>
                <w:sz w:val="18"/>
                <w:szCs w:val="18"/>
                <w:lang w:eastAsia="ru-RU"/>
              </w:rPr>
              <w:t>Требования к функциональности СЗИ:</w:t>
            </w:r>
            <w:r w:rsidRPr="006E71C4">
              <w:rPr>
                <w:rFonts w:ascii="Times New Roman" w:eastAsia="Times New Roman" w:hAnsi="Times New Roman" w:cs="Times New Roman"/>
                <w:sz w:val="18"/>
                <w:szCs w:val="18"/>
                <w:lang w:eastAsia="ru-RU"/>
              </w:rPr>
              <w:t xml:space="preserve">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должно выполнять следующие функции по защите информации:</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входа пользователей в систему и работа пользователей в системе: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проверка пароля пользователя при входе в систему;</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поддержка аппаратных средств аутентификации: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идентификаторы </w:t>
            </w:r>
            <w:proofErr w:type="spellStart"/>
            <w:r w:rsidRPr="006E71C4">
              <w:rPr>
                <w:rFonts w:ascii="Times New Roman" w:eastAsia="Times New Roman" w:hAnsi="Times New Roman" w:cs="Times New Roman"/>
                <w:sz w:val="18"/>
                <w:szCs w:val="18"/>
                <w:lang w:eastAsia="ru-RU"/>
              </w:rPr>
              <w:t>iButton</w:t>
            </w:r>
            <w:proofErr w:type="spellEnd"/>
            <w:r w:rsidRPr="006E71C4">
              <w:rPr>
                <w:rFonts w:ascii="Times New Roman" w:eastAsia="Times New Roman" w:hAnsi="Times New Roman" w:cs="Times New Roman"/>
                <w:sz w:val="18"/>
                <w:szCs w:val="18"/>
                <w:lang w:eastAsia="ru-RU"/>
              </w:rPr>
              <w:t xml:space="preserve"> (типы DS1992 — DS1996);</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 xml:space="preserve">USB-ключи </w:t>
            </w:r>
            <w:proofErr w:type="spellStart"/>
            <w:r w:rsidRPr="006E71C4">
              <w:rPr>
                <w:rFonts w:ascii="Times New Roman" w:eastAsia="Times New Roman" w:hAnsi="Times New Roman" w:cs="Times New Roman"/>
                <w:sz w:val="18"/>
                <w:szCs w:val="18"/>
                <w:lang w:eastAsia="ru-RU"/>
              </w:rPr>
              <w:t>eToken</w:t>
            </w:r>
            <w:proofErr w:type="spellEnd"/>
            <w:r w:rsidRPr="006E71C4">
              <w:rPr>
                <w:rFonts w:ascii="Times New Roman" w:eastAsia="Times New Roman" w:hAnsi="Times New Roman" w:cs="Times New Roman"/>
                <w:sz w:val="18"/>
                <w:szCs w:val="18"/>
                <w:lang w:eastAsia="ru-RU"/>
              </w:rPr>
              <w:t xml:space="preserve"> PRO, </w:t>
            </w:r>
            <w:proofErr w:type="spellStart"/>
            <w:r w:rsidRPr="006E71C4">
              <w:rPr>
                <w:rFonts w:ascii="Times New Roman" w:eastAsia="Times New Roman" w:hAnsi="Times New Roman" w:cs="Times New Roman"/>
                <w:sz w:val="18"/>
                <w:szCs w:val="18"/>
                <w:lang w:eastAsia="ru-RU"/>
              </w:rPr>
              <w:t>eToken</w:t>
            </w:r>
            <w:proofErr w:type="spellEnd"/>
            <w:r w:rsidRPr="006E71C4">
              <w:rPr>
                <w:rFonts w:ascii="Times New Roman" w:eastAsia="Times New Roman" w:hAnsi="Times New Roman" w:cs="Times New Roman"/>
                <w:sz w:val="18"/>
                <w:szCs w:val="18"/>
                <w:lang w:eastAsia="ru-RU"/>
              </w:rPr>
              <w:t xml:space="preserve"> PRO (</w:t>
            </w:r>
            <w:proofErr w:type="spellStart"/>
            <w:r w:rsidRPr="006E71C4">
              <w:rPr>
                <w:rFonts w:ascii="Times New Roman" w:eastAsia="Times New Roman" w:hAnsi="Times New Roman" w:cs="Times New Roman"/>
                <w:sz w:val="18"/>
                <w:szCs w:val="18"/>
                <w:lang w:eastAsia="ru-RU"/>
              </w:rPr>
              <w:t>Java</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PKI,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PKI </w:t>
            </w:r>
            <w:proofErr w:type="spellStart"/>
            <w:r w:rsidRPr="006E71C4">
              <w:rPr>
                <w:rFonts w:ascii="Times New Roman" w:eastAsia="Times New Roman" w:hAnsi="Times New Roman" w:cs="Times New Roman"/>
                <w:sz w:val="18"/>
                <w:szCs w:val="18"/>
                <w:lang w:eastAsia="ru-RU"/>
              </w:rPr>
              <w:t>Flash</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ГОСТ,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PKI/ГОСТ,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ГОСТ </w:t>
            </w:r>
            <w:proofErr w:type="spellStart"/>
            <w:r w:rsidRPr="006E71C4">
              <w:rPr>
                <w:rFonts w:ascii="Times New Roman" w:eastAsia="Times New Roman" w:hAnsi="Times New Roman" w:cs="Times New Roman"/>
                <w:sz w:val="18"/>
                <w:szCs w:val="18"/>
                <w:lang w:eastAsia="ru-RU"/>
              </w:rPr>
              <w:t>Flash</w:t>
            </w:r>
            <w:proofErr w:type="spellEnd"/>
            <w:r w:rsidRPr="006E71C4">
              <w:rPr>
                <w:rFonts w:ascii="Times New Roman" w:eastAsia="Times New Roman" w:hAnsi="Times New Roman" w:cs="Times New Roman"/>
                <w:sz w:val="18"/>
                <w:szCs w:val="18"/>
                <w:lang w:eastAsia="ru-RU"/>
              </w:rPr>
              <w:t xml:space="preserve">, JaCarta-2 ГОСТ, JaCarta-2 PKI/ГОСТ,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SF</w:t>
            </w:r>
            <w:r w:rsidRPr="006E71C4">
              <w:rPr>
                <w:rFonts w:ascii="Times New Roman" w:eastAsia="Times New Roman" w:hAnsi="Times New Roman" w:cs="Times New Roman"/>
                <w:sz w:val="18"/>
                <w:szCs w:val="18"/>
                <w:lang w:eastAsia="ru-RU"/>
              </w:rPr>
              <w:t xml:space="preserve">/ГОСТ,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-2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/ГОСТ,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WebPass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-2 </w:t>
            </w:r>
            <w:r w:rsidRPr="006E71C4">
              <w:rPr>
                <w:rFonts w:ascii="Times New Roman" w:eastAsia="Times New Roman" w:hAnsi="Times New Roman" w:cs="Times New Roman"/>
                <w:sz w:val="18"/>
                <w:szCs w:val="18"/>
                <w:lang w:val="en-US" w:eastAsia="ru-RU"/>
              </w:rPr>
              <w:t>SE</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U</w:t>
            </w:r>
            <w:r w:rsidRPr="006E71C4">
              <w:rPr>
                <w:rFonts w:ascii="Times New Roman" w:eastAsia="Times New Roman" w:hAnsi="Times New Roman" w:cs="Times New Roman"/>
                <w:sz w:val="18"/>
                <w:szCs w:val="18"/>
                <w:lang w:eastAsia="ru-RU"/>
              </w:rPr>
              <w:t>2</w:t>
            </w:r>
            <w:r w:rsidRPr="006E71C4">
              <w:rPr>
                <w:rFonts w:ascii="Times New Roman" w:eastAsia="Times New Roman" w:hAnsi="Times New Roman" w:cs="Times New Roman"/>
                <w:sz w:val="18"/>
                <w:szCs w:val="18"/>
                <w:lang w:val="en-US" w:eastAsia="ru-RU"/>
              </w:rPr>
              <w:t>F</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lastRenderedPageBreak/>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LT</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2.0,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r w:rsidRPr="006E71C4">
              <w:rPr>
                <w:rFonts w:ascii="Times New Roman" w:eastAsia="Times New Roman" w:hAnsi="Times New Roman" w:cs="Times New Roman"/>
                <w:sz w:val="18"/>
                <w:szCs w:val="18"/>
                <w:lang w:val="en-US" w:eastAsia="ru-RU"/>
              </w:rPr>
              <w:t>Touch</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r w:rsidRPr="006E71C4">
              <w:rPr>
                <w:rFonts w:ascii="Times New Roman" w:eastAsia="Times New Roman" w:hAnsi="Times New Roman" w:cs="Times New Roman"/>
                <w:sz w:val="18"/>
                <w:szCs w:val="18"/>
                <w:lang w:val="en-US" w:eastAsia="ru-RU"/>
              </w:rPr>
              <w:t>PKI</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r w:rsidRPr="006E71C4">
              <w:rPr>
                <w:rFonts w:ascii="Times New Roman" w:eastAsia="Times New Roman" w:hAnsi="Times New Roman" w:cs="Times New Roman"/>
                <w:sz w:val="18"/>
                <w:szCs w:val="18"/>
                <w:lang w:val="en-US" w:eastAsia="ru-RU"/>
              </w:rPr>
              <w:t>Flash</w:t>
            </w:r>
            <w:r w:rsidRPr="006E71C4">
              <w:rPr>
                <w:rFonts w:ascii="Times New Roman" w:eastAsia="Times New Roman" w:hAnsi="Times New Roman" w:cs="Times New Roman"/>
                <w:sz w:val="18"/>
                <w:szCs w:val="18"/>
                <w:lang w:eastAsia="ru-RU"/>
              </w:rPr>
              <w:t xml:space="preserve"> 2.0,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r w:rsidRPr="006E71C4">
              <w:rPr>
                <w:rFonts w:ascii="Times New Roman" w:eastAsia="Times New Roman" w:hAnsi="Times New Roman" w:cs="Times New Roman"/>
                <w:sz w:val="18"/>
                <w:szCs w:val="18"/>
                <w:lang w:val="en-US" w:eastAsia="ru-RU"/>
              </w:rPr>
              <w:t>Bluetooth</w:t>
            </w:r>
            <w:proofErr w:type="gram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Lite</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ГОСТ,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D</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смарт-карты </w:t>
            </w:r>
            <w:proofErr w:type="spellStart"/>
            <w:r w:rsidRPr="006E71C4">
              <w:rPr>
                <w:rFonts w:ascii="Times New Roman" w:eastAsia="Times New Roman" w:hAnsi="Times New Roman" w:cs="Times New Roman"/>
                <w:sz w:val="18"/>
                <w:szCs w:val="18"/>
                <w:lang w:val="en-US" w:eastAsia="ru-RU"/>
              </w:rPr>
              <w:t>eToken</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eToken</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Java</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PKI</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ГОСТ,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-2 </w:t>
            </w:r>
            <w:r w:rsidRPr="006E71C4">
              <w:rPr>
                <w:rFonts w:ascii="Times New Roman" w:eastAsia="Times New Roman" w:hAnsi="Times New Roman" w:cs="Times New Roman"/>
                <w:sz w:val="18"/>
                <w:szCs w:val="18"/>
                <w:lang w:val="en-US" w:eastAsia="ru-RU"/>
              </w:rPr>
              <w:t>PKI</w:t>
            </w:r>
            <w:r w:rsidRPr="006E71C4">
              <w:rPr>
                <w:rFonts w:ascii="Times New Roman" w:eastAsia="Times New Roman" w:hAnsi="Times New Roman" w:cs="Times New Roman"/>
                <w:sz w:val="18"/>
                <w:szCs w:val="18"/>
                <w:lang w:eastAsia="ru-RU"/>
              </w:rPr>
              <w:t xml:space="preserve">/ГОСТ,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-2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/ГОСТ,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2.0,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Lite</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ГОСТ,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D</w:t>
            </w:r>
            <w:r w:rsidRPr="006E71C4">
              <w:rPr>
                <w:rFonts w:ascii="Times New Roman" w:eastAsia="Times New Roman" w:hAnsi="Times New Roman" w:cs="Times New Roman"/>
                <w:sz w:val="18"/>
                <w:szCs w:val="18"/>
                <w:lang w:eastAsia="ru-RU"/>
              </w:rPr>
              <w:t xml:space="preserve">, с любыми совместимыми </w:t>
            </w:r>
            <w:r w:rsidRPr="006E71C4">
              <w:rPr>
                <w:rFonts w:ascii="Times New Roman" w:eastAsia="Times New Roman" w:hAnsi="Times New Roman" w:cs="Times New Roman"/>
                <w:sz w:val="18"/>
                <w:szCs w:val="18"/>
                <w:lang w:val="en-US" w:eastAsia="ru-RU"/>
              </w:rPr>
              <w:t>USB</w:t>
            </w:r>
            <w:r w:rsidRPr="006E71C4">
              <w:rPr>
                <w:rFonts w:ascii="Times New Roman" w:eastAsia="Times New Roman" w:hAnsi="Times New Roman" w:cs="Times New Roman"/>
                <w:sz w:val="18"/>
                <w:szCs w:val="18"/>
                <w:lang w:eastAsia="ru-RU"/>
              </w:rPr>
              <w:t>-считывателями;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блокировки сеанса работы пользователя при отключении персонального идентификатора;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(VDI);</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однократное указание учетных данных пользователей при доступе к терминальному серверу и инфраструктуре виртуальных рабочих станций (</w:t>
            </w:r>
            <w:r w:rsidRPr="006E71C4">
              <w:rPr>
                <w:rFonts w:ascii="Times New Roman" w:eastAsia="Times New Roman" w:hAnsi="Times New Roman" w:cs="Times New Roman"/>
                <w:sz w:val="18"/>
                <w:szCs w:val="18"/>
                <w:lang w:val="en-US" w:eastAsia="ru-RU"/>
              </w:rPr>
              <w:t>VDI</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блокирования входа в систему локальных пользователей;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блокирования операций вторичного входа в систему в процессе работы пользователей;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блокировки сеанса работы пользователя по истечении интервала неактивности;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управления политикой сложности паролей;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поддержка возможности входа в систему по сертификатам;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проверки принадлежности аппаратного идентификатора в процессе управления аппаратными идентификаторами пользователей.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оповещения пользователя о последнем успешном входе в систему;</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выдачи пользователю предупреждения в виде сообщения о том, что в информационной системе реализованы меры защиты информации.  </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Избирательное (дискреционное) управление доступом: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назначения прав доступа на файлы, каталоги, принтеры, 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наследования прав доступа для файлов, каталогов и устройств;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установки индивидуального аудита доступа для объектов, указания учетных записей пользователей или групп, чей доступ подвергается аудиту.  </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Полномочное (мандатное) управление доступом: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заведения в системе не менее 10 уровней конфиденциальности;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возможность выбора уровня конфиденциальности сессии для пользователя;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назначения мандатных меток файлам, каталогам, внешним устройствам, принтерам, сетевым интерфейсам;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изменения количества мандатных меток в системе и их названий;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потоков конфиденциальной информации в системе;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контроля потоков информации в системах терминального доступа при передаче информации между клиентом и сервером по протоколу RDP. </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вывода конфиденциальных данных на печать: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ограничить перечень мандатных меток информации для печати на заданном принтере;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теневое копирование информации, выводимой на печать: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поиска по именам файлов, сохраненных в хранилище теневых копий;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t>
            </w:r>
            <w:r w:rsidRPr="006E71C4">
              <w:rPr>
                <w:rFonts w:ascii="Times New Roman" w:eastAsia="Times New Roman" w:hAnsi="Times New Roman" w:cs="Times New Roman"/>
                <w:sz w:val="18"/>
                <w:szCs w:val="18"/>
                <w:lang w:val="en-US" w:eastAsia="ru-RU"/>
              </w:rPr>
              <w:t>Windows</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Search</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автоматическая маркировка документов, выводимых на печать;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управление грифами (видом маркировки) при печати конфиденциальных и секретных документов. При этом должна быть возможность </w:t>
            </w:r>
            <w:proofErr w:type="spellStart"/>
            <w:r w:rsidRPr="006E71C4">
              <w:rPr>
                <w:rFonts w:ascii="Times New Roman" w:eastAsia="Times New Roman" w:hAnsi="Times New Roman" w:cs="Times New Roman"/>
                <w:sz w:val="18"/>
                <w:szCs w:val="18"/>
                <w:lang w:val="en-US" w:eastAsia="ru-RU"/>
              </w:rPr>
              <w:t>задать</w:t>
            </w:r>
            <w:proofErr w:type="spellEnd"/>
            <w:r w:rsidRPr="006E71C4">
              <w:rPr>
                <w:rFonts w:ascii="Times New Roman" w:eastAsia="Times New Roman" w:hAnsi="Times New Roman" w:cs="Times New Roman"/>
                <w:sz w:val="18"/>
                <w:szCs w:val="18"/>
                <w:lang w:val="en-US"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отдельный вид грифа для каждой мандатной метки;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отдельный вид маркировки для первой страницы документа;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отдельный вид маркировки для последней страницы документа;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вид маркировки для оборота последнего листа;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поддержка функции печати в файл;</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поддержка управления запретом перенаправления принтеров в терминальных (</w:t>
            </w:r>
            <w:r w:rsidRPr="006E71C4">
              <w:rPr>
                <w:rFonts w:ascii="Times New Roman" w:eastAsia="Times New Roman" w:hAnsi="Times New Roman" w:cs="Times New Roman"/>
                <w:sz w:val="18"/>
                <w:szCs w:val="18"/>
                <w:lang w:val="en-US" w:eastAsia="ru-RU"/>
              </w:rPr>
              <w:t>RDP</w:t>
            </w:r>
            <w:r w:rsidRPr="006E71C4">
              <w:rPr>
                <w:rFonts w:ascii="Times New Roman" w:eastAsia="Times New Roman" w:hAnsi="Times New Roman" w:cs="Times New Roman"/>
                <w:sz w:val="18"/>
                <w:szCs w:val="18"/>
                <w:lang w:eastAsia="ru-RU"/>
              </w:rPr>
              <w:t>) сессиях.</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аппаратной конфигурации компьютера и подключаемых устройств.</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Должны контролироваться следующие 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последовательные и параллельные порты;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локальные 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сменные, физические и оптические диски;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программно реализованные диски;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USB-устройства;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PCMCIA-устройства;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IEEE1394 (</w:t>
            </w:r>
            <w:proofErr w:type="spellStart"/>
            <w:r w:rsidRPr="006E71C4">
              <w:rPr>
                <w:rFonts w:ascii="Times New Roman" w:eastAsia="Times New Roman" w:hAnsi="Times New Roman" w:cs="Times New Roman"/>
                <w:sz w:val="18"/>
                <w:szCs w:val="18"/>
                <w:lang w:eastAsia="ru-RU"/>
              </w:rPr>
              <w:t>FireWire</w:t>
            </w:r>
            <w:proofErr w:type="spellEnd"/>
            <w:r w:rsidRPr="006E71C4">
              <w:rPr>
                <w:rFonts w:ascii="Times New Roman" w:eastAsia="Times New Roman" w:hAnsi="Times New Roman" w:cs="Times New Roman"/>
                <w:sz w:val="18"/>
                <w:szCs w:val="18"/>
                <w:lang w:eastAsia="ru-RU"/>
              </w:rPr>
              <w:t>)-устройства;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устройства, подключаемые по шине </w:t>
            </w:r>
            <w:proofErr w:type="spellStart"/>
            <w:r w:rsidRPr="006E71C4">
              <w:rPr>
                <w:rFonts w:ascii="Times New Roman" w:eastAsia="Times New Roman" w:hAnsi="Times New Roman" w:cs="Times New Roman"/>
                <w:sz w:val="18"/>
                <w:szCs w:val="18"/>
                <w:lang w:eastAsia="ru-RU"/>
              </w:rPr>
              <w:t>Secure</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Digital</w:t>
            </w:r>
            <w:proofErr w:type="spellEnd"/>
            <w:r w:rsidRPr="006E71C4">
              <w:rPr>
                <w:rFonts w:ascii="Times New Roman" w:eastAsia="Times New Roman" w:hAnsi="Times New Roman" w:cs="Times New Roman"/>
                <w:sz w:val="18"/>
                <w:szCs w:val="18"/>
                <w:lang w:eastAsia="ru-RU"/>
              </w:rPr>
              <w:t xml:space="preserve">. </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задать настройки контроля на уровне шины, класса устройства, модели устройства, экземпляра устройства.</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Должен осуществляться контроль неизменности аппаратной конфигурации компьютера с возможностью блокировки при нарушении аппаратной конфигурации. </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присвоить устройствам хранения информации мандатную метку. Если метка устройства не соответствует сессии пользователя – работа с устройством хранения должна блокироваться.</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группового добавления устройств в подсистему контроля устройств без подключения устройства к компьютеру.</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Должен осуществляться контроль вывода информации на внешние устройства хранения с возможностью теневого копирования отчуждаемой информации: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поиска по именам файлов, сохраненных в хранилище теневых копий;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t>
            </w:r>
            <w:r w:rsidRPr="006E71C4">
              <w:rPr>
                <w:rFonts w:ascii="Times New Roman" w:eastAsia="Times New Roman" w:hAnsi="Times New Roman" w:cs="Times New Roman"/>
                <w:sz w:val="18"/>
                <w:szCs w:val="18"/>
                <w:lang w:val="en-US" w:eastAsia="ru-RU"/>
              </w:rPr>
              <w:t>Windows</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Search</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2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 инфраструктуре виртуальных рабочих станций (VDI) должны контролироваться устройства, подключаемые к виртуальным рабочим станциям с рабочего места пользователя. </w:t>
            </w:r>
          </w:p>
          <w:p w:rsidR="004A64FE" w:rsidRPr="006E71C4" w:rsidRDefault="004A64FE" w:rsidP="004A64FE">
            <w:pPr>
              <w:numPr>
                <w:ilvl w:val="0"/>
                <w:numId w:val="2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При терминальном подключении (RDP) должна быть возможность управления запретом подключения устройств, COM- и LPT-портов, локальных дисков и PnP-устройств. </w:t>
            </w:r>
          </w:p>
          <w:p w:rsidR="004A64FE" w:rsidRPr="006E71C4" w:rsidRDefault="004A64FE" w:rsidP="004A64FE">
            <w:pPr>
              <w:numPr>
                <w:ilvl w:val="0"/>
                <w:numId w:val="2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сетевых интерфейсов: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включения/выключения явно заданного сетевого интерфейса или интерфейса, определяемого типом – </w:t>
            </w:r>
            <w:proofErr w:type="spellStart"/>
            <w:r w:rsidRPr="006E71C4">
              <w:rPr>
                <w:rFonts w:ascii="Times New Roman" w:eastAsia="Times New Roman" w:hAnsi="Times New Roman" w:cs="Times New Roman"/>
                <w:sz w:val="18"/>
                <w:szCs w:val="18"/>
                <w:lang w:eastAsia="ru-RU"/>
              </w:rPr>
              <w:t>Ethernet</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WiFi</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IrDA</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Bluetooth</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FireWire</w:t>
            </w:r>
            <w:proofErr w:type="spellEnd"/>
            <w:r w:rsidRPr="006E71C4">
              <w:rPr>
                <w:rFonts w:ascii="Times New Roman" w:eastAsia="Times New Roman" w:hAnsi="Times New Roman" w:cs="Times New Roman"/>
                <w:sz w:val="18"/>
                <w:szCs w:val="18"/>
                <w:lang w:eastAsia="ru-RU"/>
              </w:rPr>
              <w:t xml:space="preserve"> (IEEE1394).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управления сетевыми интерфейсами в зависимости от уровня сессии пользователя.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Создание для пользователей ограниченной замкнутой среды программного обеспечения компьютера. При этом должны контролироваться исполняемые файлы (EXE-модули), файлы загружаемых библиотек (DLL-модули), запуск </w:t>
            </w:r>
            <w:proofErr w:type="spellStart"/>
            <w:r w:rsidRPr="006E71C4">
              <w:rPr>
                <w:rFonts w:ascii="Times New Roman" w:eastAsia="Times New Roman" w:hAnsi="Times New Roman" w:cs="Times New Roman"/>
                <w:sz w:val="18"/>
                <w:szCs w:val="18"/>
                <w:lang w:eastAsia="ru-RU"/>
              </w:rPr>
              <w:t>скриптов</w:t>
            </w:r>
            <w:proofErr w:type="spellEnd"/>
            <w:r w:rsidRPr="006E71C4">
              <w:rPr>
                <w:rFonts w:ascii="Times New Roman" w:eastAsia="Times New Roman" w:hAnsi="Times New Roman" w:cs="Times New Roman"/>
                <w:sz w:val="18"/>
                <w:szCs w:val="18"/>
                <w:lang w:eastAsia="ru-RU"/>
              </w:rPr>
              <w:t xml:space="preserve"> по технологии </w:t>
            </w:r>
            <w:proofErr w:type="spellStart"/>
            <w:r w:rsidRPr="006E71C4">
              <w:rPr>
                <w:rFonts w:ascii="Times New Roman" w:eastAsia="Times New Roman" w:hAnsi="Times New Roman" w:cs="Times New Roman"/>
                <w:sz w:val="18"/>
                <w:szCs w:val="18"/>
                <w:lang w:eastAsia="ru-RU"/>
              </w:rPr>
              <w:t>Active</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Scripts</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Список модулей, разрешенных для запуска, должен строиться: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 помощью явного указания модулей;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информации об установленных на компьютере программах;</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зависимостям исполняемых модулей;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 xml:space="preserve">по ярлыкам в главном меню;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 событиям журнала безопасности. </w:t>
            </w:r>
          </w:p>
          <w:p w:rsidR="004A64FE" w:rsidRPr="006E71C4" w:rsidRDefault="004A64FE" w:rsidP="004A64FE">
            <w:pPr>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Контроль целостности файлов, каталогов, элементов системного реестра: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проведения контроля целостности в процессе загрузки ОС, в фоновом режиме при работе пользователя.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блокировки компьютера при обнаружении нарушения целостности контролируемых объектов.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восстановления исходного состояния контролируемого объекта.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контроля исполняемых файлов </w:t>
            </w:r>
            <w:proofErr w:type="gramStart"/>
            <w:r w:rsidRPr="006E71C4">
              <w:rPr>
                <w:rFonts w:ascii="Times New Roman" w:eastAsia="Times New Roman" w:hAnsi="Times New Roman" w:cs="Times New Roman"/>
                <w:sz w:val="18"/>
                <w:szCs w:val="18"/>
                <w:lang w:eastAsia="ru-RU"/>
              </w:rPr>
              <w:t>по</w:t>
            </w:r>
            <w:proofErr w:type="gramEnd"/>
            <w:r w:rsidRPr="006E71C4">
              <w:rPr>
                <w:rFonts w:ascii="Times New Roman" w:eastAsia="Times New Roman" w:hAnsi="Times New Roman" w:cs="Times New Roman"/>
                <w:sz w:val="18"/>
                <w:szCs w:val="18"/>
                <w:lang w:eastAsia="ru-RU"/>
              </w:rPr>
              <w:t xml:space="preserve"> встроенной ЭЦП, чтобы избежать дополнительных перерасчетов контрольных сумм при обновлении ПО со встроенной ЭЦП.</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При установке системы должны формироваться задания контроля целостности, обеспечивающие контроль ключевых параметров операционной системы и СЗИ.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Изоляция программных модулей и контроль доступа к буферу обмена и операциям перетаскивания (</w:t>
            </w:r>
            <w:proofErr w:type="spellStart"/>
            <w:r w:rsidRPr="006E71C4">
              <w:rPr>
                <w:rFonts w:ascii="Times New Roman" w:eastAsia="Times New Roman" w:hAnsi="Times New Roman" w:cs="Times New Roman"/>
                <w:sz w:val="18"/>
                <w:szCs w:val="18"/>
                <w:lang w:eastAsia="ru-RU"/>
              </w:rPr>
              <w:t>drag-and-drop</w:t>
            </w:r>
            <w:proofErr w:type="spellEnd"/>
            <w:r w:rsidRPr="006E71C4">
              <w:rPr>
                <w:rFonts w:ascii="Times New Roman" w:eastAsia="Times New Roman" w:hAnsi="Times New Roman" w:cs="Times New Roman"/>
                <w:sz w:val="18"/>
                <w:szCs w:val="18"/>
                <w:lang w:eastAsia="ru-RU"/>
              </w:rPr>
              <w:t>) для изолированных модулей.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w:t>
            </w:r>
            <w:proofErr w:type="gramStart"/>
            <w:r w:rsidRPr="006E71C4">
              <w:rPr>
                <w:rFonts w:ascii="Times New Roman" w:eastAsia="Times New Roman" w:hAnsi="Times New Roman" w:cs="Times New Roman"/>
                <w:sz w:val="18"/>
                <w:szCs w:val="18"/>
                <w:lang w:eastAsia="ru-RU"/>
              </w:rPr>
              <w:t>настройки количества проходов затирания информации</w:t>
            </w:r>
            <w:proofErr w:type="gram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 Автоматическое затирание оперативной памяти компьютера с возможностью </w:t>
            </w:r>
            <w:proofErr w:type="gramStart"/>
            <w:r w:rsidRPr="006E71C4">
              <w:rPr>
                <w:rFonts w:ascii="Times New Roman" w:eastAsia="Times New Roman" w:hAnsi="Times New Roman" w:cs="Times New Roman"/>
                <w:sz w:val="18"/>
                <w:szCs w:val="18"/>
                <w:lang w:eastAsia="ru-RU"/>
              </w:rPr>
              <w:t>настройки количества проходов затирания информации</w:t>
            </w:r>
            <w:proofErr w:type="gram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Затирание информации на локальных и сменных дисках по команде пользователя.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w:t>
            </w:r>
            <w:proofErr w:type="gramStart"/>
            <w:r w:rsidRPr="006E71C4">
              <w:rPr>
                <w:rFonts w:ascii="Times New Roman" w:eastAsia="Times New Roman" w:hAnsi="Times New Roman" w:cs="Times New Roman"/>
                <w:sz w:val="18"/>
                <w:szCs w:val="18"/>
                <w:lang w:eastAsia="ru-RU"/>
              </w:rPr>
              <w:t>настройки количества проходов затирания информации</w:t>
            </w:r>
            <w:proofErr w:type="gramEnd"/>
            <w:r w:rsidRPr="006E71C4">
              <w:rPr>
                <w:rFonts w:ascii="Times New Roman" w:eastAsia="Times New Roman" w:hAnsi="Times New Roman" w:cs="Times New Roman"/>
                <w:sz w:val="18"/>
                <w:szCs w:val="18"/>
                <w:lang w:eastAsia="ru-RU"/>
              </w:rPr>
              <w:t xml:space="preserve"> отдельно для локальных дисков, съемных носителей, оперативной памяти.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Затирание данных и имен файлов, каталогов при удалении информации.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добавления объектов файловой системы в исключения подсистемы затирания данных.</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управления запретом передачи буфера обмена в терминальную (RDP) сессию.</w:t>
            </w:r>
          </w:p>
          <w:p w:rsidR="004A64FE" w:rsidRPr="006E71C4" w:rsidRDefault="004A64FE" w:rsidP="004A64FE">
            <w:pPr>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Шифрование контейнеров: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обеспечиваться возможность создания зашифрованных контейнеров (</w:t>
            </w:r>
            <w:proofErr w:type="spellStart"/>
            <w:r w:rsidRPr="006E71C4">
              <w:rPr>
                <w:rFonts w:ascii="Times New Roman" w:eastAsia="Times New Roman" w:hAnsi="Times New Roman" w:cs="Times New Roman"/>
                <w:sz w:val="18"/>
                <w:szCs w:val="18"/>
                <w:lang w:eastAsia="ru-RU"/>
              </w:rPr>
              <w:t>криптоконтейнеров</w:t>
            </w:r>
            <w:proofErr w:type="spellEnd"/>
            <w:r w:rsidRPr="006E71C4">
              <w:rPr>
                <w:rFonts w:ascii="Times New Roman" w:eastAsia="Times New Roman" w:hAnsi="Times New Roman" w:cs="Times New Roman"/>
                <w:sz w:val="18"/>
                <w:szCs w:val="18"/>
                <w:lang w:eastAsia="ru-RU"/>
              </w:rPr>
              <w:t>) с возможностью подключения их к системе как виртуальных дисков.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Вся информация, размещаемая в контейнере, </w:t>
            </w:r>
            <w:r w:rsidRPr="006E71C4">
              <w:rPr>
                <w:rFonts w:ascii="Times New Roman" w:eastAsia="Times New Roman" w:hAnsi="Times New Roman" w:cs="Times New Roman"/>
                <w:sz w:val="18"/>
                <w:szCs w:val="18"/>
                <w:lang w:eastAsia="ru-RU"/>
              </w:rPr>
              <w:lastRenderedPageBreak/>
              <w:t>должна шифроваться по алгоритму ГОСТ 34.13-2018.</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Ключевая информация для обеспечения шифрования и расшифровки данных в </w:t>
            </w:r>
            <w:proofErr w:type="spellStart"/>
            <w:r w:rsidRPr="006E71C4">
              <w:rPr>
                <w:rFonts w:ascii="Times New Roman" w:eastAsia="Times New Roman" w:hAnsi="Times New Roman" w:cs="Times New Roman"/>
                <w:sz w:val="18"/>
                <w:szCs w:val="18"/>
                <w:lang w:eastAsia="ru-RU"/>
              </w:rPr>
              <w:t>криптоконтейнерах</w:t>
            </w:r>
            <w:proofErr w:type="spellEnd"/>
            <w:r w:rsidRPr="006E71C4">
              <w:rPr>
                <w:rFonts w:ascii="Times New Roman" w:eastAsia="Times New Roman" w:hAnsi="Times New Roman" w:cs="Times New Roman"/>
                <w:sz w:val="18"/>
                <w:szCs w:val="18"/>
                <w:lang w:eastAsia="ru-RU"/>
              </w:rPr>
              <w:t xml:space="preserve"> должна размещаться в аппаратных идентификаторах или на съемном USB-носителе.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выбора размера </w:t>
            </w:r>
            <w:proofErr w:type="spellStart"/>
            <w:r w:rsidRPr="006E71C4">
              <w:rPr>
                <w:rFonts w:ascii="Times New Roman" w:eastAsia="Times New Roman" w:hAnsi="Times New Roman" w:cs="Times New Roman"/>
                <w:sz w:val="18"/>
                <w:szCs w:val="18"/>
                <w:lang w:eastAsia="ru-RU"/>
              </w:rPr>
              <w:t>криптоконтейнера</w:t>
            </w:r>
            <w:proofErr w:type="spellEnd"/>
            <w:r w:rsidRPr="006E71C4">
              <w:rPr>
                <w:rFonts w:ascii="Times New Roman" w:eastAsia="Times New Roman" w:hAnsi="Times New Roman" w:cs="Times New Roman"/>
                <w:sz w:val="18"/>
                <w:szCs w:val="18"/>
                <w:lang w:eastAsia="ru-RU"/>
              </w:rPr>
              <w:t xml:space="preserve"> при его создании.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поддерживаться возможность автоматического и ручного подключения </w:t>
            </w:r>
            <w:proofErr w:type="spellStart"/>
            <w:r w:rsidRPr="006E71C4">
              <w:rPr>
                <w:rFonts w:ascii="Times New Roman" w:eastAsia="Times New Roman" w:hAnsi="Times New Roman" w:cs="Times New Roman"/>
                <w:sz w:val="18"/>
                <w:szCs w:val="18"/>
                <w:lang w:eastAsia="ru-RU"/>
              </w:rPr>
              <w:t>криптоконтейнера</w:t>
            </w:r>
            <w:proofErr w:type="spellEnd"/>
            <w:r w:rsidRPr="006E71C4">
              <w:rPr>
                <w:rFonts w:ascii="Times New Roman" w:eastAsia="Times New Roman" w:hAnsi="Times New Roman" w:cs="Times New Roman"/>
                <w:sz w:val="18"/>
                <w:szCs w:val="18"/>
                <w:lang w:eastAsia="ru-RU"/>
              </w:rPr>
              <w:t xml:space="preserve"> по команде пользователя.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Доступ к </w:t>
            </w:r>
            <w:proofErr w:type="spellStart"/>
            <w:r w:rsidRPr="006E71C4">
              <w:rPr>
                <w:rFonts w:ascii="Times New Roman" w:eastAsia="Times New Roman" w:hAnsi="Times New Roman" w:cs="Times New Roman"/>
                <w:sz w:val="18"/>
                <w:szCs w:val="18"/>
                <w:lang w:eastAsia="ru-RU"/>
              </w:rPr>
              <w:t>криптоконтейнерам</w:t>
            </w:r>
            <w:proofErr w:type="spellEnd"/>
            <w:r w:rsidRPr="006E71C4">
              <w:rPr>
                <w:rFonts w:ascii="Times New Roman" w:eastAsia="Times New Roman" w:hAnsi="Times New Roman" w:cs="Times New Roman"/>
                <w:sz w:val="18"/>
                <w:szCs w:val="18"/>
                <w:lang w:eastAsia="ru-RU"/>
              </w:rPr>
              <w:t xml:space="preserve"> должен регулироваться дискреционными правилами разграничения доступа.</w:t>
            </w:r>
          </w:p>
          <w:p w:rsidR="004A64FE" w:rsidRPr="006E71C4" w:rsidRDefault="004A64FE" w:rsidP="004A64FE">
            <w:pPr>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Защита сетевого взаимодействия и фильтрация трафика: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Должны быть механизмы аутентификации входящих и исходящих запросов методами, устойчивыми к пассивному и/или активному прослушиванию сети.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Должны удостоверяться субъекты доступа (пользователи и компьютеры) и защищаемые объекты (компьютеры).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Механизмы должны быть защищены от прослушивания, попыток подбора и перехвата паролей, подмены защищаемых объектов, подмены MAC- и IP-адресов.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Должны быть предусмотрены механизмы защиты установленных сетевых соединений между субъектами доступа (пользователями и компьютерами) и защищаемыми объектами (серверами и информационными системами) на основе открытых стандартов протоколов семейства </w:t>
            </w:r>
            <w:proofErr w:type="spellStart"/>
            <w:r w:rsidRPr="006E71C4">
              <w:rPr>
                <w:rFonts w:ascii="Times New Roman" w:eastAsia="Times New Roman" w:hAnsi="Times New Roman" w:cs="Times New Roman"/>
                <w:sz w:val="18"/>
                <w:szCs w:val="18"/>
                <w:lang w:eastAsia="ru-RU"/>
              </w:rPr>
              <w:t>IPsec</w:t>
            </w:r>
            <w:proofErr w:type="spellEnd"/>
            <w:r w:rsidRPr="006E71C4">
              <w:rPr>
                <w:rFonts w:ascii="Times New Roman" w:eastAsia="Times New Roman" w:hAnsi="Times New Roman" w:cs="Times New Roman"/>
                <w:sz w:val="18"/>
                <w:szCs w:val="18"/>
                <w:lang w:eastAsia="ru-RU"/>
              </w:rPr>
              <w:t xml:space="preserve">, которые позволяют контролировать аутентичность и целостность передаваемых данных.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предусмотрена настройка режима защиты сетевого взаимодействия, при этом должны быть предусмотрены следующие режимы защиты: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соединение без защиты;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маркируется каждый пакет;</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подписывается заголовок каждого пакета;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подписывается каждый пакет целиком.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ограничивать сетевые соединения по правилам фильтрации: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отдельных протоколов из стека TCP/IP;</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параметров протоколов стека TCP/IP;</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параметров служебных протоколов стека TCP/IP;</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периодов времени;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пользователей или групп пользователей;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параметров прикладных протоколов;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исполняемого файла/процесса;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сетевого адаптера.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Должна быть возможность осуществлять фильтрацию команд, параметров и последовательностей команд, а также обеспечивать блокировку мобильного кода.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маркировки сетевого трафика метками конфиденциальности.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Должен быть предусмотрен выбор действий для определения реакции системы на срабатывание правил фильтрации: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регистрация информации в журнале;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звуковая сигнализация;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запуск программы или сценария.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b/>
                <w:sz w:val="18"/>
                <w:szCs w:val="18"/>
                <w:lang w:eastAsia="ru-RU"/>
              </w:rPr>
              <w:t>Обнаружение и предотвращение вторжений: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обеспечиваться защита от вторжений с помощью сигнатурных и эвристических механизмов.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блокировки вредоносных сетевых адресов (IP, URL).</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Сигнатурные механизмы должны обеспечивать проверку HTTP-трафика на наличие заданных </w:t>
            </w:r>
            <w:proofErr w:type="gramStart"/>
            <w:r w:rsidRPr="006E71C4">
              <w:rPr>
                <w:rFonts w:ascii="Times New Roman" w:eastAsia="Times New Roman" w:hAnsi="Times New Roman" w:cs="Times New Roman"/>
                <w:sz w:val="18"/>
                <w:szCs w:val="18"/>
                <w:lang w:eastAsia="ru-RU"/>
              </w:rPr>
              <w:t>конструкций</w:t>
            </w:r>
            <w:proofErr w:type="gramEnd"/>
            <w:r w:rsidRPr="006E71C4">
              <w:rPr>
                <w:rFonts w:ascii="Times New Roman" w:eastAsia="Times New Roman" w:hAnsi="Times New Roman" w:cs="Times New Roman"/>
                <w:sz w:val="18"/>
                <w:szCs w:val="18"/>
                <w:lang w:eastAsia="ru-RU"/>
              </w:rPr>
              <w:t xml:space="preserve"> как для входящего, так и для исходящего сетевого трафика. При обнаружении признаков атаки прохождение подозрительных сетевых пакетов должно быть заблокировано.</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Эвристические механизмы должны распознавать и фиксировать следующие типы атак:</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сканирование портов;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подделка </w:t>
            </w:r>
            <w:r w:rsidRPr="006E71C4">
              <w:rPr>
                <w:rFonts w:ascii="Times New Roman" w:eastAsia="Times New Roman" w:hAnsi="Times New Roman" w:cs="Times New Roman"/>
                <w:sz w:val="18"/>
                <w:szCs w:val="18"/>
                <w:lang w:val="en-US" w:eastAsia="ru-RU"/>
              </w:rPr>
              <w:t>ARP (ARP-spoofing);</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val="en-US" w:eastAsia="ru-RU"/>
              </w:rPr>
              <w:t>SYN-</w:t>
            </w:r>
            <w:proofErr w:type="spellStart"/>
            <w:r w:rsidRPr="006E71C4">
              <w:rPr>
                <w:rFonts w:ascii="Times New Roman" w:eastAsia="Times New Roman" w:hAnsi="Times New Roman" w:cs="Times New Roman"/>
                <w:sz w:val="18"/>
                <w:szCs w:val="18"/>
                <w:lang w:val="en-US" w:eastAsia="ru-RU"/>
              </w:rPr>
              <w:t>флуд</w:t>
            </w:r>
            <w:proofErr w:type="spellEnd"/>
            <w:r w:rsidRPr="006E71C4">
              <w:rPr>
                <w:rFonts w:ascii="Times New Roman" w:eastAsia="Times New Roman" w:hAnsi="Times New Roman" w:cs="Times New Roman"/>
                <w:sz w:val="18"/>
                <w:szCs w:val="18"/>
                <w:lang w:val="en-US"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атаки, направленные на отказ в обслуживании (</w:t>
            </w:r>
            <w:proofErr w:type="spellStart"/>
            <w:r w:rsidRPr="006E71C4">
              <w:rPr>
                <w:rFonts w:ascii="Times New Roman" w:eastAsia="Times New Roman" w:hAnsi="Times New Roman" w:cs="Times New Roman"/>
                <w:sz w:val="18"/>
                <w:szCs w:val="18"/>
                <w:lang w:val="en-US" w:eastAsia="ru-RU"/>
              </w:rPr>
              <w:t>DoS</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распределенные атаки, направленные на отказ в обслуживании (</w:t>
            </w:r>
            <w:proofErr w:type="spellStart"/>
            <w:r w:rsidRPr="006E71C4">
              <w:rPr>
                <w:rFonts w:ascii="Times New Roman" w:eastAsia="Times New Roman" w:hAnsi="Times New Roman" w:cs="Times New Roman"/>
                <w:sz w:val="18"/>
                <w:szCs w:val="18"/>
                <w:lang w:val="en-US" w:eastAsia="ru-RU"/>
              </w:rPr>
              <w:t>DDoS</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При обнаружении признаков атаки эвристическими методами должен осуществляться временный запрет на прием сетевых пакетов с </w:t>
            </w:r>
            <w:r w:rsidRPr="006E71C4">
              <w:rPr>
                <w:rFonts w:ascii="Times New Roman" w:eastAsia="Times New Roman" w:hAnsi="Times New Roman" w:cs="Times New Roman"/>
                <w:sz w:val="18"/>
                <w:szCs w:val="18"/>
                <w:lang w:val="en-US" w:eastAsia="ru-RU"/>
              </w:rPr>
              <w:t>IP</w:t>
            </w:r>
            <w:r w:rsidRPr="006E71C4">
              <w:rPr>
                <w:rFonts w:ascii="Times New Roman" w:eastAsia="Times New Roman" w:hAnsi="Times New Roman" w:cs="Times New Roman"/>
                <w:sz w:val="18"/>
                <w:szCs w:val="18"/>
                <w:lang w:eastAsia="ru-RU"/>
              </w:rPr>
              <w:t>-адреса атакующего компьютера.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Должны обеспечиваться обнаружение и блокировка аномальных сетевых пакетов.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b/>
                <w:sz w:val="18"/>
                <w:szCs w:val="18"/>
                <w:lang w:eastAsia="ru-RU"/>
              </w:rPr>
              <w:t>Антивирусная защита: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обеспечиваться автоматическая проверка наличия вредоносных программ по типовым сигнатурам и с помощью эвристического анализа.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Должно обеспечиваться сканирование локальных дисков, подключаемых дисков, отчуждаемых носителей, в том числе по команде и по расписанию.</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указать расписание запуска антивирусных проверок с </w:t>
            </w:r>
            <w:r w:rsidRPr="006E71C4">
              <w:rPr>
                <w:rFonts w:ascii="Times New Roman" w:eastAsia="Times New Roman" w:hAnsi="Times New Roman" w:cs="Times New Roman"/>
                <w:sz w:val="18"/>
                <w:szCs w:val="18"/>
                <w:lang w:eastAsia="ru-RU"/>
              </w:rPr>
              <w:lastRenderedPageBreak/>
              <w:t>возможностью выбора ежечасного запуска, запуска в заданное время ежедневно, запуска в заданный день недели и время еженедельно или по событиям запуска СЗИ и событию успешного обновления баз.</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Профили антивирусного сканирования должны поддерживать настройку следующих параметров: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название и описание;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уровень эвристического анализа;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проверка или пропуск архивов;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пропуск файлов больше заданного размера;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проверка файлов только с заданным перечнем расширений;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действия с обнаруженными вредоносными объектами – лечение, удаление, помещение в карантин;</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объекты сканирования, включая возможность указать проверку исполняемых процессов в оперативной памяти, проверку загрузочных секторов, проверку локальных, съемных и сетевых дисков и перечень проверяемых директорий.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Должно обеспечиваться удаление вредоносного программного обеспечения и его блокировка (перемещение в карантин).</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Должно обеспечиваться восстановление файлов из карантина по команде администратора.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Должен поддерживаться список файлов и директорий, исключаемых из проверки (белый список).</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обеспечиваться возможность обновления баз данных признаков компьютерных вирусов (антивирусных баз), в том числе с доступом к серверу обновлений через прокси-сервер.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Должен обеспечиваться контроль целостности антивирусных баз и защита от их подмены при загрузке с сервера обновлений.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обеспечиваться возможность развертывания зеркала сервера обновлений в локальной сети.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реализована возможность обновления антивирусных баз со съемных носителей и по локальной сети, без доступа к серверу обновлений.</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Функциональный контроль ключевых компонентов системы.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Регистрация событий безопасности в журнале.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формирования отчетов по результатам аудита.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поиска и фильтрации при работе с данными аудита.</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i/>
                <w:sz w:val="18"/>
                <w:szCs w:val="18"/>
                <w:lang w:eastAsia="ru-RU"/>
              </w:rPr>
            </w:pPr>
            <w:r w:rsidRPr="006E71C4">
              <w:rPr>
                <w:rFonts w:ascii="Times New Roman" w:eastAsia="Times New Roman" w:hAnsi="Times New Roman" w:cs="Times New Roman"/>
                <w:b/>
                <w:i/>
                <w:sz w:val="18"/>
                <w:szCs w:val="18"/>
                <w:lang w:eastAsia="ru-RU"/>
              </w:rPr>
              <w:t>Требования к централизованному управлению в доменной сети: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предоставлять следующие </w:t>
            </w:r>
            <w:r w:rsidRPr="006E71C4">
              <w:rPr>
                <w:rFonts w:ascii="Times New Roman" w:eastAsia="Times New Roman" w:hAnsi="Times New Roman" w:cs="Times New Roman"/>
                <w:sz w:val="18"/>
                <w:szCs w:val="18"/>
                <w:lang w:eastAsia="ru-RU"/>
              </w:rPr>
              <w:lastRenderedPageBreak/>
              <w:t xml:space="preserve">возможности по управлению системой: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Отображение структуры доменов, организационных подразделений, серверов безопасности и защищаемых компьютеров.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Динамическое отображение состояния каждого защищаемого компьютера с учетом критичности состояния с точки зрения системы защиты.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Отображение тревог, происходящих на защищаемых компьютерах, возможность задать признак того, что тревога обработана администратором безопасности.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Разделение тревог по уровням критичности события и важности отдельных защищаемых компьютеров.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настройки отображения диаграмм (детализации, цветовой гаммы), добавления, удаления, перемещения диаграмм на панели мониторинга.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Выполнение оперативных команд для немедленного реагирования на инциденты безопасности (заблокировать работу пользователя, выключить компьютер).</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Выполнение команд, специфичных для защитных подсистем – удаленный запуск антивирусной проверки и обновления базы данных признаков компьютерных вирусов, включение и отключение режима обучения сетевой фильтрации и т.д.</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Оперативное управление защищаемыми компьютерами, возможность централизованно изменить параметры работы защищаемого компьютера.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создавать централизованные политики безопасности, распространяемые на разные (заданные) группы защищаемых компьютеров.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Централизованный сбор журналов безопасности с защищаемых компьютеров, их хранение, возможность обработки и архивирования.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Анализ собранных журналов на наличие заданных угроз безопасности с поддержкой редактирования правил детектирования угроз.</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инвентаризации объектов файловой системы компьютера с последующим сохранением отчета в виде эталонного паспорта. Возможность сравнения нового паспорта с </w:t>
            </w:r>
            <w:proofErr w:type="gramStart"/>
            <w:r w:rsidRPr="006E71C4">
              <w:rPr>
                <w:rFonts w:ascii="Times New Roman" w:eastAsia="Times New Roman" w:hAnsi="Times New Roman" w:cs="Times New Roman"/>
                <w:sz w:val="18"/>
                <w:szCs w:val="18"/>
                <w:lang w:eastAsia="ru-RU"/>
              </w:rPr>
              <w:t>эталонным</w:t>
            </w:r>
            <w:proofErr w:type="gramEnd"/>
            <w:r w:rsidRPr="006E71C4">
              <w:rPr>
                <w:rFonts w:ascii="Times New Roman" w:eastAsia="Times New Roman" w:hAnsi="Times New Roman" w:cs="Times New Roman"/>
                <w:sz w:val="18"/>
                <w:szCs w:val="18"/>
                <w:lang w:eastAsia="ru-RU"/>
              </w:rPr>
              <w:t>, возможность переопределения эталона.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создания отчетов о настройках системы, установленных программах, зарегистрированных аппаратных средствах аутентификации.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создания шаблонов политик:</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создания шаблона по настроенным политикам СЗИ на компьютере;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проверки соответствия настроенных политик СЗИ на компьютере с выбранным шаблоном;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распространения (применения) шаблонов </w:t>
            </w:r>
            <w:proofErr w:type="gramStart"/>
            <w:r w:rsidRPr="006E71C4">
              <w:rPr>
                <w:rFonts w:ascii="Times New Roman" w:eastAsia="Times New Roman" w:hAnsi="Times New Roman" w:cs="Times New Roman"/>
                <w:sz w:val="18"/>
                <w:szCs w:val="18"/>
                <w:lang w:eastAsia="ru-RU"/>
              </w:rPr>
              <w:t>политик на компьютер</w:t>
            </w:r>
            <w:proofErr w:type="gramEnd"/>
            <w:r w:rsidRPr="006E71C4">
              <w:rPr>
                <w:rFonts w:ascii="Times New Roman" w:eastAsia="Times New Roman" w:hAnsi="Times New Roman" w:cs="Times New Roman"/>
                <w:sz w:val="18"/>
                <w:szCs w:val="18"/>
                <w:lang w:eastAsia="ru-RU"/>
              </w:rPr>
              <w:t xml:space="preserve"> или группу компьютеров.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Централизованное управление в сложной доменной сети (</w:t>
            </w:r>
            <w:proofErr w:type="spellStart"/>
            <w:r w:rsidRPr="006E71C4">
              <w:rPr>
                <w:rFonts w:ascii="Times New Roman" w:eastAsia="Times New Roman" w:hAnsi="Times New Roman" w:cs="Times New Roman"/>
                <w:sz w:val="18"/>
                <w:szCs w:val="18"/>
                <w:lang w:eastAsia="ru-RU"/>
              </w:rPr>
              <w:t>domain</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tree</w:t>
            </w:r>
            <w:proofErr w:type="spellEnd"/>
            <w:r w:rsidRPr="006E71C4">
              <w:rPr>
                <w:rFonts w:ascii="Times New Roman" w:eastAsia="Times New Roman" w:hAnsi="Times New Roman" w:cs="Times New Roman"/>
                <w:sz w:val="18"/>
                <w:szCs w:val="18"/>
                <w:lang w:eastAsia="ru-RU"/>
              </w:rPr>
              <w:t>) должно функционировать по иерархическому принципу, при этом система должна позволять: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распространить настройки, заданные для сервера безопасности, на все подчиненные компьютеры (в том числе – по иерархии серверов);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посмотреть состояние и выполнить команду на любом компьютере, подчиненном серверу безопасности (в том числе – по иерархии серверов);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создавать иерархию серверов безопасности с не менее чем 3 уровнями вложенности.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Создавать домены безопасности в территориально распределенной сети, при этом должна предоставляться возможность делегирования административных полномочий лицам, ответственным за подразделения (домены безопасности).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b/>
                <w:sz w:val="18"/>
                <w:szCs w:val="18"/>
                <w:lang w:eastAsia="ru-RU"/>
              </w:rPr>
              <w:t>Комплект должен содержать:</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Неисключительное право на программное обеспечение средство защиты информации от несанкционированного доступа с модулями защиты от НСД, контроля устройств, защиты диска и шифрования контейнеров, персонального межсетевого экрана, антивируса, обнаружения вторжений, на срок не менее 1 года.</w:t>
            </w:r>
          </w:p>
        </w:tc>
        <w:tc>
          <w:tcPr>
            <w:tcW w:w="1599"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1</w:t>
            </w:r>
          </w:p>
        </w:tc>
      </w:tr>
      <w:tr w:rsidR="004A64FE" w:rsidRPr="006E71C4" w:rsidTr="004A64FE">
        <w:trPr>
          <w:trHeight w:val="597"/>
        </w:trPr>
        <w:tc>
          <w:tcPr>
            <w:tcW w:w="498"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numPr>
                <w:ilvl w:val="0"/>
                <w:numId w:val="8"/>
              </w:numPr>
              <w:spacing w:before="100" w:beforeAutospacing="1" w:after="100" w:afterAutospacing="1" w:line="240" w:lineRule="auto"/>
              <w:jc w:val="both"/>
              <w:rPr>
                <w:rFonts w:ascii="Times New Roman" w:eastAsia="Times New Roman" w:hAnsi="Times New Roman" w:cs="Times New Roman"/>
                <w:sz w:val="18"/>
                <w:szCs w:val="18"/>
                <w:lang w:eastAsia="ru-RU"/>
              </w:rPr>
            </w:pPr>
          </w:p>
        </w:tc>
        <w:tc>
          <w:tcPr>
            <w:tcW w:w="2722"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 анализа защищенности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tc>
        <w:tc>
          <w:tcPr>
            <w:tcW w:w="5216"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к средствам анализа защищенности (САЗ):</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обеспечивать инвентаризацию ресурсов сети, определение состояния </w:t>
            </w:r>
            <w:r w:rsidRPr="006E71C4">
              <w:rPr>
                <w:rFonts w:ascii="Times New Roman" w:eastAsia="Times New Roman" w:hAnsi="Times New Roman" w:cs="Times New Roman"/>
                <w:sz w:val="18"/>
                <w:szCs w:val="18"/>
                <w:lang w:val="en-US" w:eastAsia="ru-RU"/>
              </w:rPr>
              <w:t>TCP</w:t>
            </w:r>
            <w:r w:rsidRPr="006E71C4">
              <w:rPr>
                <w:rFonts w:ascii="Times New Roman" w:eastAsia="Times New Roman" w:hAnsi="Times New Roman" w:cs="Times New Roman"/>
                <w:sz w:val="18"/>
                <w:szCs w:val="18"/>
                <w:lang w:eastAsia="ru-RU"/>
              </w:rPr>
              <w:t xml:space="preserve"> и </w:t>
            </w:r>
            <w:r w:rsidRPr="006E71C4">
              <w:rPr>
                <w:rFonts w:ascii="Times New Roman" w:eastAsia="Times New Roman" w:hAnsi="Times New Roman" w:cs="Times New Roman"/>
                <w:sz w:val="18"/>
                <w:szCs w:val="18"/>
                <w:lang w:val="en-US" w:eastAsia="ru-RU"/>
              </w:rPr>
              <w:t>UDP</w:t>
            </w:r>
            <w:r w:rsidRPr="006E71C4">
              <w:rPr>
                <w:rFonts w:ascii="Times New Roman" w:eastAsia="Times New Roman" w:hAnsi="Times New Roman" w:cs="Times New Roman"/>
                <w:sz w:val="18"/>
                <w:szCs w:val="18"/>
                <w:lang w:eastAsia="ru-RU"/>
              </w:rPr>
              <w:t xml:space="preserve"> портов в нескольких режимах: сканирование всех портов в диапазоне от 1 до 65535, сканирование наиболее популярных портов с выбором интенсивности определения версий сервисов, также иметь возможность установление полного </w:t>
            </w:r>
            <w:r w:rsidRPr="006E71C4">
              <w:rPr>
                <w:rFonts w:ascii="Times New Roman" w:eastAsia="Times New Roman" w:hAnsi="Times New Roman" w:cs="Times New Roman"/>
                <w:sz w:val="18"/>
                <w:szCs w:val="18"/>
                <w:lang w:val="en-US" w:eastAsia="ru-RU"/>
              </w:rPr>
              <w:t>TCP</w:t>
            </w:r>
            <w:r w:rsidRPr="006E71C4">
              <w:rPr>
                <w:rFonts w:ascii="Times New Roman" w:eastAsia="Times New Roman" w:hAnsi="Times New Roman" w:cs="Times New Roman"/>
                <w:sz w:val="18"/>
                <w:szCs w:val="18"/>
                <w:lang w:eastAsia="ru-RU"/>
              </w:rPr>
              <w:t>-соединения.</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должно осуществлять идентификацию операционных систем и сетевых приложений, трассировку маршрутов следования данных для построения топологии сети (карты сети).</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должно иметь возможность выбора порта, с которого осуществляется сканирование, а также выбор сетевого интерфейса для проведения сканирования.</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должно иметь возможность настройки политики сканирования ресурсов сети в части определения минимального и максимального количества пакетов в секунду, отправляемых на ресурсы сети для выполнения сканирования.</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иметь возможность использовать </w:t>
            </w:r>
            <w:proofErr w:type="spellStart"/>
            <w:r w:rsidRPr="006E71C4">
              <w:rPr>
                <w:rFonts w:ascii="Times New Roman" w:eastAsia="Times New Roman" w:hAnsi="Times New Roman" w:cs="Times New Roman"/>
                <w:sz w:val="18"/>
                <w:szCs w:val="18"/>
                <w:lang w:eastAsia="ru-RU"/>
              </w:rPr>
              <w:t>скрипты</w:t>
            </w:r>
            <w:proofErr w:type="spellEnd"/>
            <w:r w:rsidRPr="006E71C4">
              <w:rPr>
                <w:rFonts w:ascii="Times New Roman" w:eastAsia="Times New Roman" w:hAnsi="Times New Roman" w:cs="Times New Roman"/>
                <w:sz w:val="18"/>
                <w:szCs w:val="18"/>
                <w:lang w:eastAsia="ru-RU"/>
              </w:rPr>
              <w:t xml:space="preserve"> в рамках проведения сканирования</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иметь возможность проведения инвентаризации с использованием учетных записей для получения </w:t>
            </w:r>
            <w:proofErr w:type="gramStart"/>
            <w:r w:rsidRPr="006E71C4">
              <w:rPr>
                <w:rFonts w:ascii="Times New Roman" w:eastAsia="Times New Roman" w:hAnsi="Times New Roman" w:cs="Times New Roman"/>
                <w:sz w:val="18"/>
                <w:szCs w:val="18"/>
                <w:lang w:eastAsia="ru-RU"/>
              </w:rPr>
              <w:t>списков</w:t>
            </w:r>
            <w:proofErr w:type="gramEnd"/>
            <w:r w:rsidRPr="006E71C4">
              <w:rPr>
                <w:rFonts w:ascii="Times New Roman" w:eastAsia="Times New Roman" w:hAnsi="Times New Roman" w:cs="Times New Roman"/>
                <w:sz w:val="18"/>
                <w:szCs w:val="18"/>
                <w:lang w:eastAsia="ru-RU"/>
              </w:rPr>
              <w:t xml:space="preserve"> установленного ПО, аппаратного обеспечения, пользователей, подключений к беспроводным сетям и подключений </w:t>
            </w:r>
            <w:r w:rsidRPr="006E71C4">
              <w:rPr>
                <w:rFonts w:ascii="Times New Roman" w:eastAsia="Times New Roman" w:hAnsi="Times New Roman" w:cs="Times New Roman"/>
                <w:sz w:val="18"/>
                <w:szCs w:val="18"/>
                <w:lang w:val="en-US" w:eastAsia="ru-RU"/>
              </w:rPr>
              <w:t>USB</w:t>
            </w:r>
            <w:r w:rsidRPr="006E71C4">
              <w:rPr>
                <w:rFonts w:ascii="Times New Roman" w:eastAsia="Times New Roman" w:hAnsi="Times New Roman" w:cs="Times New Roman"/>
                <w:sz w:val="18"/>
                <w:szCs w:val="18"/>
                <w:lang w:eastAsia="ru-RU"/>
              </w:rPr>
              <w:t>-устройств.</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 xml:space="preserve">САЗ должно обеспечивать возможность аутентификации по протоколам </w:t>
            </w:r>
            <w:r w:rsidRPr="006E71C4">
              <w:rPr>
                <w:rFonts w:ascii="Times New Roman" w:eastAsia="Times New Roman" w:hAnsi="Times New Roman" w:cs="Times New Roman"/>
                <w:sz w:val="18"/>
                <w:szCs w:val="18"/>
                <w:lang w:val="en-US" w:eastAsia="ru-RU"/>
              </w:rPr>
              <w:t>SSH</w:t>
            </w:r>
            <w:r w:rsidRPr="006E71C4">
              <w:rPr>
                <w:rFonts w:ascii="Times New Roman" w:eastAsia="Times New Roman" w:hAnsi="Times New Roman" w:cs="Times New Roman"/>
                <w:sz w:val="18"/>
                <w:szCs w:val="18"/>
                <w:lang w:eastAsia="ru-RU"/>
              </w:rPr>
              <w:t xml:space="preserve"> и </w:t>
            </w:r>
            <w:proofErr w:type="spellStart"/>
            <w:r w:rsidRPr="006E71C4">
              <w:rPr>
                <w:rFonts w:ascii="Times New Roman" w:eastAsia="Times New Roman" w:hAnsi="Times New Roman" w:cs="Times New Roman"/>
                <w:sz w:val="18"/>
                <w:szCs w:val="18"/>
                <w:lang w:val="en-US" w:eastAsia="ru-RU"/>
              </w:rPr>
              <w:t>WinRM</w:t>
            </w:r>
            <w:proofErr w:type="spellEnd"/>
            <w:r w:rsidRPr="006E71C4">
              <w:rPr>
                <w:rFonts w:ascii="Times New Roman" w:eastAsia="Times New Roman" w:hAnsi="Times New Roman" w:cs="Times New Roman"/>
                <w:sz w:val="18"/>
                <w:szCs w:val="18"/>
                <w:lang w:eastAsia="ru-RU"/>
              </w:rPr>
              <w:t xml:space="preserve"> и использовать локальные и доменные учетные записи.</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обнаруживать уязвимости кода и конфигурации программного обеспечения. Для выявления (поиска) уязвимостей САЗ должно использовать встроенную кумулятивную базу данных уязвимостей кода и уязвимостей конфигурации программного обеспечения. </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База данных уязвимостей САЗ должна содержать унифицированные описания уязвимостей, аналогичные </w:t>
            </w:r>
            <w:proofErr w:type="gramStart"/>
            <w:r w:rsidRPr="006E71C4">
              <w:rPr>
                <w:rFonts w:ascii="Times New Roman" w:eastAsia="Times New Roman" w:hAnsi="Times New Roman" w:cs="Times New Roman"/>
                <w:sz w:val="18"/>
                <w:szCs w:val="18"/>
                <w:lang w:eastAsia="ru-RU"/>
              </w:rPr>
              <w:t>содержащимся</w:t>
            </w:r>
            <w:proofErr w:type="gramEnd"/>
            <w:r w:rsidRPr="006E71C4">
              <w:rPr>
                <w:rFonts w:ascii="Times New Roman" w:eastAsia="Times New Roman" w:hAnsi="Times New Roman" w:cs="Times New Roman"/>
                <w:sz w:val="18"/>
                <w:szCs w:val="18"/>
                <w:lang w:eastAsia="ru-RU"/>
              </w:rPr>
              <w:t xml:space="preserve"> в следующих общедоступных источниках: </w:t>
            </w:r>
          </w:p>
          <w:p w:rsidR="004A64FE" w:rsidRPr="006E71C4" w:rsidRDefault="004A64FE" w:rsidP="004A64FE">
            <w:pPr>
              <w:numPr>
                <w:ilvl w:val="0"/>
                <w:numId w:val="3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Банк данных угроз безопасности информации ФСТЭК России (</w:t>
            </w:r>
            <w:hyperlink r:id="rId6" w:history="1">
              <w:r w:rsidRPr="006E71C4">
                <w:rPr>
                  <w:rStyle w:val="ab"/>
                  <w:rFonts w:ascii="Times New Roman" w:eastAsia="Times New Roman" w:hAnsi="Times New Roman" w:cs="Times New Roman"/>
                  <w:sz w:val="18"/>
                  <w:szCs w:val="18"/>
                  <w:lang w:eastAsia="ru-RU"/>
                </w:rPr>
                <w:t>http://www.bdu.fstec.ru</w:t>
              </w:r>
            </w:hyperlink>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35"/>
              </w:numPr>
              <w:spacing w:before="100" w:beforeAutospacing="1" w:after="100" w:afterAutospacing="1" w:line="240" w:lineRule="auto"/>
              <w:jc w:val="both"/>
              <w:rPr>
                <w:rFonts w:ascii="Times New Roman" w:eastAsia="Times New Roman" w:hAnsi="Times New Roman" w:cs="Times New Roman"/>
                <w:sz w:val="18"/>
                <w:szCs w:val="18"/>
                <w:lang w:val="en-US" w:eastAsia="ru-RU"/>
              </w:rPr>
            </w:pPr>
            <w:r w:rsidRPr="006E71C4">
              <w:rPr>
                <w:rFonts w:ascii="Times New Roman" w:eastAsia="Times New Roman" w:hAnsi="Times New Roman" w:cs="Times New Roman"/>
                <w:sz w:val="18"/>
                <w:szCs w:val="18"/>
                <w:lang w:eastAsia="ru-RU"/>
              </w:rPr>
              <w:t>База</w:t>
            </w:r>
            <w:r w:rsidRPr="006E71C4">
              <w:rPr>
                <w:rFonts w:ascii="Times New Roman" w:eastAsia="Times New Roman" w:hAnsi="Times New Roman" w:cs="Times New Roman"/>
                <w:sz w:val="18"/>
                <w:szCs w:val="18"/>
                <w:lang w:val="en-US" w:eastAsia="ru-RU"/>
              </w:rPr>
              <w:t xml:space="preserve"> </w:t>
            </w:r>
            <w:r w:rsidRPr="006E71C4">
              <w:rPr>
                <w:rFonts w:ascii="Times New Roman" w:eastAsia="Times New Roman" w:hAnsi="Times New Roman" w:cs="Times New Roman"/>
                <w:sz w:val="18"/>
                <w:szCs w:val="18"/>
                <w:lang w:eastAsia="ru-RU"/>
              </w:rPr>
              <w:t>данных</w:t>
            </w:r>
            <w:r w:rsidRPr="006E71C4">
              <w:rPr>
                <w:rFonts w:ascii="Times New Roman" w:eastAsia="Times New Roman" w:hAnsi="Times New Roman" w:cs="Times New Roman"/>
                <w:sz w:val="18"/>
                <w:szCs w:val="18"/>
                <w:lang w:val="en-US" w:eastAsia="ru-RU"/>
              </w:rPr>
              <w:t xml:space="preserve"> «Common Vulnerabilities and Exposures (</w:t>
            </w:r>
            <w:hyperlink r:id="rId7" w:history="1">
              <w:r w:rsidRPr="006E71C4">
                <w:rPr>
                  <w:rStyle w:val="ab"/>
                  <w:rFonts w:ascii="Times New Roman" w:eastAsia="Times New Roman" w:hAnsi="Times New Roman" w:cs="Times New Roman"/>
                  <w:sz w:val="18"/>
                  <w:szCs w:val="18"/>
                  <w:lang w:val="en-US" w:eastAsia="ru-RU"/>
                </w:rPr>
                <w:t>https://cve.mitre.org</w:t>
              </w:r>
            </w:hyperlink>
            <w:r w:rsidRPr="006E71C4">
              <w:rPr>
                <w:rFonts w:ascii="Times New Roman" w:eastAsia="Times New Roman" w:hAnsi="Times New Roman" w:cs="Times New Roman"/>
                <w:sz w:val="18"/>
                <w:szCs w:val="18"/>
                <w:lang w:val="en-US" w:eastAsia="ru-RU"/>
              </w:rPr>
              <w:t>).</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База данных уязвимостей САЗ должна иметь возможность обновляться как в </w:t>
            </w:r>
            <w:proofErr w:type="spellStart"/>
            <w:r w:rsidRPr="006E71C4">
              <w:rPr>
                <w:rFonts w:ascii="Times New Roman" w:eastAsia="Times New Roman" w:hAnsi="Times New Roman" w:cs="Times New Roman"/>
                <w:sz w:val="18"/>
                <w:szCs w:val="18"/>
                <w:lang w:eastAsia="ru-RU"/>
              </w:rPr>
              <w:t>онлайн-режиме</w:t>
            </w:r>
            <w:proofErr w:type="spellEnd"/>
            <w:r w:rsidRPr="006E71C4">
              <w:rPr>
                <w:rFonts w:ascii="Times New Roman" w:eastAsia="Times New Roman" w:hAnsi="Times New Roman" w:cs="Times New Roman"/>
                <w:sz w:val="18"/>
                <w:szCs w:val="18"/>
                <w:lang w:eastAsia="ru-RU"/>
              </w:rPr>
              <w:t xml:space="preserve">, так и в </w:t>
            </w:r>
            <w:proofErr w:type="spellStart"/>
            <w:r w:rsidRPr="006E71C4">
              <w:rPr>
                <w:rFonts w:ascii="Times New Roman" w:eastAsia="Times New Roman" w:hAnsi="Times New Roman" w:cs="Times New Roman"/>
                <w:sz w:val="18"/>
                <w:szCs w:val="18"/>
                <w:lang w:eastAsia="ru-RU"/>
              </w:rPr>
              <w:t>оффлайн</w:t>
            </w:r>
            <w:proofErr w:type="spellEnd"/>
            <w:r w:rsidRPr="006E71C4">
              <w:rPr>
                <w:rFonts w:ascii="Times New Roman" w:eastAsia="Times New Roman" w:hAnsi="Times New Roman" w:cs="Times New Roman"/>
                <w:sz w:val="18"/>
                <w:szCs w:val="18"/>
                <w:lang w:eastAsia="ru-RU"/>
              </w:rPr>
              <w:t xml:space="preserve"> с помощью архива.</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База данных уязвимостей САЗ доступная для скачивания с сервера обновлений САЗ должна обновляться минимум один раз в 24 часа.</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должно осуществлять поиск уязвимостей вручную или по расписанию, задаваемому оператором.</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каждой уязвимости в САЗ должна быть следующая информация:</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Описание уязвимости на русском языке</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2\</w:t>
            </w: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3\</w:t>
            </w: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4 балл уязвимости</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2\</w:t>
            </w: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3</w:t>
            </w:r>
            <w:r w:rsidRPr="006E71C4">
              <w:rPr>
                <w:rFonts w:ascii="Times New Roman" w:eastAsia="Times New Roman" w:hAnsi="Times New Roman" w:cs="Times New Roman"/>
                <w:sz w:val="18"/>
                <w:szCs w:val="18"/>
                <w:lang w:val="en-US" w:eastAsia="ru-RU"/>
              </w:rPr>
              <w:t>\CVSS4</w:t>
            </w:r>
            <w:r w:rsidRPr="006E71C4">
              <w:rPr>
                <w:rFonts w:ascii="Times New Roman" w:eastAsia="Times New Roman" w:hAnsi="Times New Roman" w:cs="Times New Roman"/>
                <w:sz w:val="18"/>
                <w:szCs w:val="18"/>
                <w:lang w:eastAsia="ru-RU"/>
              </w:rPr>
              <w:t xml:space="preserve"> вектор уязвимости</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Название </w:t>
            </w:r>
            <w:proofErr w:type="gramStart"/>
            <w:r w:rsidRPr="006E71C4">
              <w:rPr>
                <w:rFonts w:ascii="Times New Roman" w:eastAsia="Times New Roman" w:hAnsi="Times New Roman" w:cs="Times New Roman"/>
                <w:sz w:val="18"/>
                <w:szCs w:val="18"/>
                <w:lang w:eastAsia="ru-RU"/>
              </w:rPr>
              <w:t>уязвимого</w:t>
            </w:r>
            <w:proofErr w:type="gramEnd"/>
            <w:r w:rsidRPr="006E71C4">
              <w:rPr>
                <w:rFonts w:ascii="Times New Roman" w:eastAsia="Times New Roman" w:hAnsi="Times New Roman" w:cs="Times New Roman"/>
                <w:sz w:val="18"/>
                <w:szCs w:val="18"/>
                <w:lang w:eastAsia="ru-RU"/>
              </w:rPr>
              <w:t xml:space="preserve"> ПО</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Версия </w:t>
            </w:r>
            <w:proofErr w:type="gramStart"/>
            <w:r w:rsidRPr="006E71C4">
              <w:rPr>
                <w:rFonts w:ascii="Times New Roman" w:eastAsia="Times New Roman" w:hAnsi="Times New Roman" w:cs="Times New Roman"/>
                <w:sz w:val="18"/>
                <w:szCs w:val="18"/>
                <w:lang w:eastAsia="ru-RU"/>
              </w:rPr>
              <w:t>уязвимого</w:t>
            </w:r>
            <w:proofErr w:type="gramEnd"/>
            <w:r w:rsidRPr="006E71C4">
              <w:rPr>
                <w:rFonts w:ascii="Times New Roman" w:eastAsia="Times New Roman" w:hAnsi="Times New Roman" w:cs="Times New Roman"/>
                <w:sz w:val="18"/>
                <w:szCs w:val="18"/>
                <w:lang w:eastAsia="ru-RU"/>
              </w:rPr>
              <w:t xml:space="preserve"> ПО</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Рекомендации по устранению уязвимости</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Список </w:t>
            </w:r>
            <w:proofErr w:type="gramStart"/>
            <w:r w:rsidRPr="006E71C4">
              <w:rPr>
                <w:rFonts w:ascii="Times New Roman" w:eastAsia="Times New Roman" w:hAnsi="Times New Roman" w:cs="Times New Roman"/>
                <w:sz w:val="18"/>
                <w:szCs w:val="18"/>
                <w:lang w:eastAsia="ru-RU"/>
              </w:rPr>
              <w:t>существующих</w:t>
            </w:r>
            <w:proofErr w:type="gram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эксплойтов</w:t>
            </w:r>
            <w:proofErr w:type="spellEnd"/>
            <w:r w:rsidRPr="006E71C4">
              <w:rPr>
                <w:rFonts w:ascii="Times New Roman" w:eastAsia="Times New Roman" w:hAnsi="Times New Roman" w:cs="Times New Roman"/>
                <w:sz w:val="18"/>
                <w:szCs w:val="18"/>
                <w:lang w:eastAsia="ru-RU"/>
              </w:rPr>
              <w:t xml:space="preserve"> для эксплуатации уязвимости</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Метрика </w:t>
            </w:r>
            <w:r w:rsidRPr="006E71C4">
              <w:rPr>
                <w:rFonts w:ascii="Times New Roman" w:eastAsia="Times New Roman" w:hAnsi="Times New Roman" w:cs="Times New Roman"/>
                <w:sz w:val="18"/>
                <w:szCs w:val="18"/>
                <w:lang w:val="en-US" w:eastAsia="ru-RU"/>
              </w:rPr>
              <w:t>EPSS</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осуществлять подбор паролей по словарю для следующих сетевых сервисов: </w:t>
            </w:r>
            <w:r w:rsidRPr="006E71C4">
              <w:rPr>
                <w:rFonts w:ascii="Times New Roman" w:eastAsia="Times New Roman" w:hAnsi="Times New Roman" w:cs="Times New Roman"/>
                <w:sz w:val="18"/>
                <w:szCs w:val="18"/>
                <w:lang w:val="en-US" w:eastAsia="ru-RU"/>
              </w:rPr>
              <w:t>ftp</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imap</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imaps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mssql</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mysql</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pop</w:t>
            </w:r>
            <w:r w:rsidRPr="006E71C4">
              <w:rPr>
                <w:rFonts w:ascii="Times New Roman" w:eastAsia="Times New Roman" w:hAnsi="Times New Roman" w:cs="Times New Roman"/>
                <w:sz w:val="18"/>
                <w:szCs w:val="18"/>
                <w:lang w:eastAsia="ru-RU"/>
              </w:rPr>
              <w:t xml:space="preserve">3, </w:t>
            </w:r>
            <w:r w:rsidRPr="006E71C4">
              <w:rPr>
                <w:rFonts w:ascii="Times New Roman" w:eastAsia="Times New Roman" w:hAnsi="Times New Roman" w:cs="Times New Roman"/>
                <w:sz w:val="18"/>
                <w:szCs w:val="18"/>
                <w:lang w:val="en-US" w:eastAsia="ru-RU"/>
              </w:rPr>
              <w:t>pop</w:t>
            </w:r>
            <w:r w:rsidRPr="006E71C4">
              <w:rPr>
                <w:rFonts w:ascii="Times New Roman" w:eastAsia="Times New Roman" w:hAnsi="Times New Roman" w:cs="Times New Roman"/>
                <w:sz w:val="18"/>
                <w:szCs w:val="18"/>
                <w:lang w:eastAsia="ru-RU"/>
              </w:rPr>
              <w:t>3</w:t>
            </w:r>
            <w:r w:rsidRPr="006E71C4">
              <w:rPr>
                <w:rFonts w:ascii="Times New Roman" w:eastAsia="Times New Roman" w:hAnsi="Times New Roman" w:cs="Times New Roman"/>
                <w:sz w:val="18"/>
                <w:szCs w:val="18"/>
                <w:lang w:val="en-US" w:eastAsia="ru-RU"/>
              </w:rPr>
              <w:t>s</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postgres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rdp</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redis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smb</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smtp</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smtps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snmp</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ssh</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telnet</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vnc</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при подборе паролей должно осуществлять проверку пустого пароля, проверять совпадения логина и пароля, проверять совпадения логина и пароля в обратном порядке</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обеспечивать </w:t>
            </w:r>
            <w:proofErr w:type="gramStart"/>
            <w:r w:rsidRPr="006E71C4">
              <w:rPr>
                <w:rFonts w:ascii="Times New Roman" w:eastAsia="Times New Roman" w:hAnsi="Times New Roman" w:cs="Times New Roman"/>
                <w:sz w:val="18"/>
                <w:szCs w:val="18"/>
                <w:lang w:eastAsia="ru-RU"/>
              </w:rPr>
              <w:t>контроль за</w:t>
            </w:r>
            <w:proofErr w:type="gramEnd"/>
            <w:r w:rsidRPr="006E71C4">
              <w:rPr>
                <w:rFonts w:ascii="Times New Roman" w:eastAsia="Times New Roman" w:hAnsi="Times New Roman" w:cs="Times New Roman"/>
                <w:sz w:val="18"/>
                <w:szCs w:val="18"/>
                <w:lang w:eastAsia="ru-RU"/>
              </w:rPr>
              <w:t xml:space="preserve"> установкой обновлений ОС </w:t>
            </w:r>
            <w:r w:rsidRPr="006E71C4">
              <w:rPr>
                <w:rFonts w:ascii="Times New Roman" w:eastAsia="Times New Roman" w:hAnsi="Times New Roman" w:cs="Times New Roman"/>
                <w:sz w:val="18"/>
                <w:szCs w:val="18"/>
                <w:lang w:val="en-US" w:eastAsia="ru-RU"/>
              </w:rPr>
              <w:t>Microsoft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Windows</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Microsoft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Windows</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Server</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обеспечивать </w:t>
            </w:r>
            <w:proofErr w:type="gramStart"/>
            <w:r w:rsidRPr="006E71C4">
              <w:rPr>
                <w:rFonts w:ascii="Times New Roman" w:eastAsia="Times New Roman" w:hAnsi="Times New Roman" w:cs="Times New Roman"/>
                <w:sz w:val="18"/>
                <w:szCs w:val="18"/>
                <w:lang w:eastAsia="ru-RU"/>
              </w:rPr>
              <w:t>контроль за</w:t>
            </w:r>
            <w:proofErr w:type="gramEnd"/>
            <w:r w:rsidRPr="006E71C4">
              <w:rPr>
                <w:rFonts w:ascii="Times New Roman" w:eastAsia="Times New Roman" w:hAnsi="Times New Roman" w:cs="Times New Roman"/>
                <w:sz w:val="18"/>
                <w:szCs w:val="18"/>
                <w:lang w:eastAsia="ru-RU"/>
              </w:rPr>
              <w:t xml:space="preserve"> настройками комплекса средств защиты ОС специального назначения «</w:t>
            </w:r>
            <w:r w:rsidRPr="006E71C4">
              <w:rPr>
                <w:rFonts w:ascii="Times New Roman" w:eastAsia="Times New Roman" w:hAnsi="Times New Roman" w:cs="Times New Roman"/>
                <w:sz w:val="18"/>
                <w:szCs w:val="18"/>
                <w:lang w:val="en-US" w:eastAsia="ru-RU"/>
              </w:rPr>
              <w:t>Astra</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Linux</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Special</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Edition</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обеспечивать формирование отчетов по результатам проверок в формате </w:t>
            </w:r>
            <w:r w:rsidRPr="006E71C4">
              <w:rPr>
                <w:rFonts w:ascii="Times New Roman" w:eastAsia="Times New Roman" w:hAnsi="Times New Roman" w:cs="Times New Roman"/>
                <w:sz w:val="18"/>
                <w:szCs w:val="18"/>
                <w:lang w:val="en-US" w:eastAsia="ru-RU"/>
              </w:rPr>
              <w:t>HTML</w:t>
            </w:r>
            <w:r w:rsidRPr="006E71C4">
              <w:rPr>
                <w:rFonts w:ascii="Times New Roman" w:eastAsia="Times New Roman" w:hAnsi="Times New Roman" w:cs="Times New Roman"/>
                <w:sz w:val="18"/>
                <w:szCs w:val="18"/>
                <w:lang w:eastAsia="ru-RU"/>
              </w:rPr>
              <w:t xml:space="preserve"> в кратком и полном формате.</w:t>
            </w:r>
            <w:bookmarkStart w:id="5" w:name="h.qqq85vbu7py5" w:colFirst="0" w:colLast="0"/>
            <w:bookmarkEnd w:id="5"/>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Комплект средства анализа защищенности включает в </w:t>
            </w:r>
            <w:r w:rsidRPr="006E71C4">
              <w:rPr>
                <w:rFonts w:ascii="Times New Roman" w:eastAsia="Times New Roman" w:hAnsi="Times New Roman" w:cs="Times New Roman"/>
                <w:sz w:val="18"/>
                <w:szCs w:val="18"/>
                <w:lang w:eastAsia="ru-RU"/>
              </w:rPr>
              <w:lastRenderedPageBreak/>
              <w:t>себя: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 неисключительное право </w:t>
            </w:r>
            <w:proofErr w:type="gramStart"/>
            <w:r w:rsidRPr="006E71C4">
              <w:rPr>
                <w:rFonts w:ascii="Times New Roman" w:eastAsia="Times New Roman" w:hAnsi="Times New Roman" w:cs="Times New Roman"/>
                <w:sz w:val="18"/>
                <w:szCs w:val="18"/>
                <w:lang w:eastAsia="ru-RU"/>
              </w:rPr>
              <w:t>на</w:t>
            </w:r>
            <w:proofErr w:type="gramEnd"/>
            <w:r w:rsidRPr="006E71C4">
              <w:rPr>
                <w:rFonts w:ascii="Times New Roman" w:eastAsia="Times New Roman" w:hAnsi="Times New Roman" w:cs="Times New Roman"/>
                <w:sz w:val="18"/>
                <w:szCs w:val="18"/>
                <w:lang w:eastAsia="ru-RU"/>
              </w:rPr>
              <w:t xml:space="preserve"> </w:t>
            </w:r>
            <w:proofErr w:type="gramStart"/>
            <w:r w:rsidRPr="006E71C4">
              <w:rPr>
                <w:rFonts w:ascii="Times New Roman" w:eastAsia="Times New Roman" w:hAnsi="Times New Roman" w:cs="Times New Roman"/>
                <w:sz w:val="18"/>
                <w:szCs w:val="18"/>
                <w:lang w:eastAsia="ru-RU"/>
              </w:rPr>
              <w:t>ПО</w:t>
            </w:r>
            <w:proofErr w:type="gramEnd"/>
            <w:r w:rsidRPr="006E71C4">
              <w:rPr>
                <w:rFonts w:ascii="Times New Roman" w:eastAsia="Times New Roman" w:hAnsi="Times New Roman" w:cs="Times New Roman"/>
                <w:sz w:val="18"/>
                <w:szCs w:val="18"/>
                <w:lang w:eastAsia="ru-RU"/>
              </w:rPr>
              <w:t xml:space="preserve"> средства анализа защищенности, лицензия на 4 </w:t>
            </w:r>
            <w:r w:rsidRPr="006E71C4">
              <w:rPr>
                <w:rFonts w:ascii="Times New Roman" w:eastAsia="Times New Roman" w:hAnsi="Times New Roman" w:cs="Times New Roman"/>
                <w:sz w:val="18"/>
                <w:szCs w:val="18"/>
                <w:lang w:val="en-US" w:eastAsia="ru-RU"/>
              </w:rPr>
              <w:t>IP</w:t>
            </w:r>
            <w:r w:rsidRPr="006E71C4">
              <w:rPr>
                <w:rFonts w:ascii="Times New Roman" w:eastAsia="Times New Roman" w:hAnsi="Times New Roman" w:cs="Times New Roman"/>
                <w:sz w:val="18"/>
                <w:szCs w:val="18"/>
                <w:lang w:eastAsia="ru-RU"/>
              </w:rPr>
              <w:t xml:space="preserve"> адреса на 1 год.  </w:t>
            </w:r>
          </w:p>
        </w:tc>
        <w:tc>
          <w:tcPr>
            <w:tcW w:w="1599"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1</w:t>
            </w:r>
          </w:p>
        </w:tc>
      </w:tr>
    </w:tbl>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Cs/>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br w:type="page"/>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lastRenderedPageBreak/>
        <w:t>Приложение № 2</w:t>
      </w:r>
      <w:r w:rsidRPr="006E71C4">
        <w:rPr>
          <w:rFonts w:ascii="Times New Roman" w:eastAsia="Times New Roman" w:hAnsi="Times New Roman" w:cs="Times New Roman"/>
          <w:bCs/>
          <w:sz w:val="18"/>
          <w:szCs w:val="18"/>
          <w:lang w:eastAsia="ru-RU"/>
        </w:rPr>
        <w:t xml:space="preserve"> к Техническому заданию </w:t>
      </w:r>
      <w:r w:rsidRPr="006E71C4">
        <w:rPr>
          <w:rFonts w:ascii="Times New Roman" w:eastAsia="Times New Roman" w:hAnsi="Times New Roman" w:cs="Times New Roman"/>
          <w:sz w:val="18"/>
          <w:szCs w:val="18"/>
          <w:lang w:eastAsia="ru-RU"/>
        </w:rPr>
        <w:t>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учреждения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к АИС ОМС</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Описание мероприятий, входящих в состав дополнительных функциональных возможностей ПП «</w:t>
      </w:r>
      <w:proofErr w:type="spellStart"/>
      <w:r w:rsidRPr="006E71C4">
        <w:rPr>
          <w:rFonts w:ascii="Times New Roman" w:eastAsia="Times New Roman" w:hAnsi="Times New Roman" w:cs="Times New Roman"/>
          <w:b/>
          <w:bCs/>
          <w:sz w:val="18"/>
          <w:szCs w:val="18"/>
          <w:lang w:eastAsia="ru-RU"/>
        </w:rPr>
        <w:t>SecretDoc</w:t>
      </w:r>
      <w:proofErr w:type="spellEnd"/>
      <w:r w:rsidRPr="006E71C4">
        <w:rPr>
          <w:rFonts w:ascii="Times New Roman" w:eastAsia="Times New Roman" w:hAnsi="Times New Roman" w:cs="Times New Roman"/>
          <w:b/>
          <w:bCs/>
          <w:sz w:val="18"/>
          <w:szCs w:val="18"/>
          <w:lang w:eastAsia="ru-RU"/>
        </w:rPr>
        <w:t>»</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Установка и настройка СЗИ и СКЗИ.</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обновляет, устанавливает и настраивает СЗИ и СКЗИ на АРМ Сублицензиата (согласно требованиям, приведенным в Приложении № 1 к настоящему Техническому заданию).</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Установка и настройка СЗИ и СКЗИ осуществляется Сублицензиаром в соответствии с требованиями нормативных документов ФСТЭК России и ФСБ России, а также в соответствии с эксплуатационной документацией на СЗИ и СКЗИ. Сублицензиар предоставляет Сублицензиату акт установки СЗИ и СКЗИ. </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Сублицензиат предоставляет технические и программные средства для установки средств защиты информации в срок, указанный Сублицензиаром. Состав программных и аппаратных средств, предоставляемых Сублицензиатом, должен соответствовать требованиям, указанным в формулярах на </w:t>
      </w:r>
      <w:proofErr w:type="gramStart"/>
      <w:r w:rsidRPr="006E71C4">
        <w:rPr>
          <w:rFonts w:ascii="Times New Roman" w:eastAsia="Times New Roman" w:hAnsi="Times New Roman" w:cs="Times New Roman"/>
          <w:sz w:val="18"/>
          <w:szCs w:val="18"/>
          <w:lang w:eastAsia="ru-RU"/>
        </w:rPr>
        <w:t>предоставляемые</w:t>
      </w:r>
      <w:proofErr w:type="gramEnd"/>
      <w:r w:rsidRPr="006E71C4">
        <w:rPr>
          <w:rFonts w:ascii="Times New Roman" w:eastAsia="Times New Roman" w:hAnsi="Times New Roman" w:cs="Times New Roman"/>
          <w:sz w:val="18"/>
          <w:szCs w:val="18"/>
          <w:lang w:eastAsia="ru-RU"/>
        </w:rPr>
        <w:t xml:space="preserve"> СЗИ и СКЗИ.</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 xml:space="preserve">Актуализация (при необходимости) организационно-распорядительной и технической документации, требуемой для периодического технического контроля (испытания)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Проведение</w:t>
      </w:r>
      <w:r w:rsidRPr="006E71C4">
        <w:rPr>
          <w:rFonts w:ascii="Times New Roman" w:eastAsia="Times New Roman" w:hAnsi="Times New Roman" w:cs="Times New Roman"/>
          <w:sz w:val="18"/>
          <w:szCs w:val="18"/>
          <w:lang w:eastAsia="ru-RU"/>
        </w:rPr>
        <w:t xml:space="preserve"> периодического технического контроля.</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sz w:val="18"/>
          <w:szCs w:val="18"/>
          <w:lang w:eastAsia="ru-RU"/>
        </w:rPr>
        <w:t xml:space="preserve">Сублицензиаром проводятся испытания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на соответствие требованиям по безопасности информации. Испытания проводятся в соответствии с представленной Сублицензиатом «Программой и методиками аттестационных испытаний».</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Проверка</w:t>
      </w:r>
      <w:r w:rsidRPr="006E71C4">
        <w:rPr>
          <w:rFonts w:ascii="Times New Roman" w:eastAsia="Times New Roman" w:hAnsi="Times New Roman" w:cs="Times New Roman"/>
          <w:bCs/>
          <w:sz w:val="18"/>
          <w:szCs w:val="18"/>
          <w:lang w:eastAsia="ru-RU"/>
        </w:rPr>
        <w:t xml:space="preserve"> состояния технологического процесса автоматизированной обработки защищаемой информации, включающая в себя:</w:t>
      </w:r>
      <w:r w:rsidRPr="006E71C4">
        <w:rPr>
          <w:rFonts w:ascii="Times New Roman" w:eastAsia="Times New Roman" w:hAnsi="Times New Roman" w:cs="Times New Roman"/>
          <w:sz w:val="18"/>
          <w:szCs w:val="18"/>
          <w:lang w:eastAsia="ru-RU"/>
        </w:rPr>
        <w:t xml:space="preserve">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анализ обобщённой технологической схемы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с существующими информационными потоками, возможностями доступа к обрабатываемой и передаваемой информации;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соответствия описания технологического процесса обработки, хранения и передачи информации ограниченного доступа реальной практике на объекте;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определение субъектов и объектов доступа и средств обработки и передачи информации;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данных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представленных в техническом паспорте;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наличия оформленных разрешений на допуск персонала к конфиденциальной информации, меток конфиденциальности на информационных носителях, соответствия технологических инструкций пользователей и администратора безопасности установленным требованиям;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установление опасных факторов и угроз, критических мест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снижающих уровень защиты. </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Проверка</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на соответствие организационно-техническим требованиям по защите информации, включающая в себя: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правильности классификации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уровня подготовки кадров и распределения ответственности персонала;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комплектности и характеристик средств защиты, наличия сертификатов соответствия на средства вычислительной техники (СВТ) и средства защиты информации (СЗИ);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выполнения требований к помещениям, в которых производится обработка информации средствами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t>Проведение анализа защищенности ИС.</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При анализе защищенности ИС для подключения к ЛК ППЭ Сублицензиаром формируются рекомендации по устранению выявленных в ходе анализа уязвимостей, подлежащих устранению в ходе анализа, и принятию мер защиты информации в части: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обновления программного обеспечения;</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изменения архитектуры и конфигурации информационной системы;</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реализации дополнительных мер защиты информации и (или) установки дополнительных средств защиты информации.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 случае выявления по результатам инвентаризации Сублицензиаром не используемых (не идентифицированных) Сублицензиатом (оператором) сетевых адресов, портов, служб и сервисов, доменных имен, интерфейсов, Сублицензиат </w:t>
      </w:r>
      <w:r w:rsidRPr="006E71C4">
        <w:rPr>
          <w:rFonts w:ascii="Times New Roman" w:eastAsia="Times New Roman" w:hAnsi="Times New Roman" w:cs="Times New Roman"/>
          <w:bCs/>
          <w:sz w:val="18"/>
          <w:szCs w:val="18"/>
          <w:lang w:eastAsia="ru-RU"/>
        </w:rPr>
        <w:t xml:space="preserve">(оператор) в </w:t>
      </w:r>
      <w:r w:rsidRPr="006E71C4">
        <w:rPr>
          <w:rFonts w:ascii="Times New Roman" w:eastAsia="Times New Roman" w:hAnsi="Times New Roman" w:cs="Times New Roman"/>
          <w:bCs/>
          <w:sz w:val="18"/>
          <w:szCs w:val="18"/>
          <w:lang w:eastAsia="ru-RU"/>
        </w:rPr>
        <w:lastRenderedPageBreak/>
        <w:t>приоритетном порядке принимает меры по ограничению доступа</w:t>
      </w:r>
      <w:r w:rsidRPr="006E71C4">
        <w:rPr>
          <w:rFonts w:ascii="Times New Roman" w:eastAsia="Times New Roman" w:hAnsi="Times New Roman" w:cs="Times New Roman"/>
          <w:sz w:val="18"/>
          <w:szCs w:val="18"/>
          <w:lang w:eastAsia="ru-RU"/>
        </w:rPr>
        <w:t xml:space="preserve"> к таким сетевым адресам из сети «Интернет», а также по отключению неиспользуемых служб и сервисов. В случае</w:t>
      </w:r>
      <w:proofErr w:type="gramStart"/>
      <w:r w:rsidRPr="006E71C4">
        <w:rPr>
          <w:rFonts w:ascii="Times New Roman" w:eastAsia="Times New Roman" w:hAnsi="Times New Roman" w:cs="Times New Roman"/>
          <w:sz w:val="18"/>
          <w:szCs w:val="18"/>
          <w:lang w:eastAsia="ru-RU"/>
        </w:rPr>
        <w:t>,</w:t>
      </w:r>
      <w:proofErr w:type="gramEnd"/>
      <w:r w:rsidRPr="006E71C4">
        <w:rPr>
          <w:rFonts w:ascii="Times New Roman" w:eastAsia="Times New Roman" w:hAnsi="Times New Roman" w:cs="Times New Roman"/>
          <w:sz w:val="18"/>
          <w:szCs w:val="18"/>
          <w:lang w:eastAsia="ru-RU"/>
        </w:rPr>
        <w:t xml:space="preserve"> если Сублицензиаром подтверждено, что Сублицензиатом (оператором) приняты меры по устранению выявленных уязвимостей информационной системы, Сублицензиаром </w:t>
      </w:r>
      <w:r w:rsidRPr="006E71C4">
        <w:rPr>
          <w:rFonts w:ascii="Times New Roman" w:eastAsia="Times New Roman" w:hAnsi="Times New Roman" w:cs="Times New Roman"/>
          <w:bCs/>
          <w:sz w:val="18"/>
          <w:szCs w:val="18"/>
          <w:lang w:eastAsia="ru-RU"/>
        </w:rPr>
        <w:t>выдается положительное заключение</w:t>
      </w:r>
      <w:r w:rsidRPr="006E71C4">
        <w:rPr>
          <w:rFonts w:ascii="Times New Roman" w:eastAsia="Times New Roman" w:hAnsi="Times New Roman" w:cs="Times New Roman"/>
          <w:sz w:val="18"/>
          <w:szCs w:val="18"/>
          <w:lang w:eastAsia="ru-RU"/>
        </w:rPr>
        <w:t xml:space="preserve"> по результатам анализа уязвимостей информационной системы.</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sz w:val="18"/>
          <w:szCs w:val="18"/>
          <w:lang w:eastAsia="ru-RU"/>
        </w:rPr>
        <w:t>Если по результатам оценки принятых Сублицензиатом (оператором) мер по устранению выявленных уязвимостей выявлена хотя бы одна уязвимость, эксплуатация которой может привести к реализации угроз безопасности информации (векторов атак), приводящих к возникновению негативных последствий, Сублицензиаром выдается отрицательное заключение по результатам анализа уязвимостей в информационной системе Сублицензиата (оператора).</w:t>
      </w:r>
    </w:p>
    <w:p w:rsidR="004A64FE" w:rsidRPr="006E71C4" w:rsidRDefault="004A64FE" w:rsidP="004A64FE">
      <w:pPr>
        <w:spacing w:before="100" w:beforeAutospacing="1" w:after="100" w:afterAutospacing="1" w:line="240" w:lineRule="auto"/>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t xml:space="preserve">По результатам испытаний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 xml:space="preserve"> Сублицензиаром оформляются Протокол периодического контроля и Заключение с выводом о соответствии объекта информатизации требованиям по безопасности информации.</w:t>
      </w:r>
    </w:p>
    <w:p w:rsidR="004A64FE" w:rsidRPr="006E71C4" w:rsidRDefault="004A64FE" w:rsidP="004A64FE">
      <w:pPr>
        <w:spacing w:before="100" w:beforeAutospacing="1" w:after="100" w:afterAutospacing="1" w:line="240" w:lineRule="auto"/>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t>При выявлении несоответствия, в Заключении указываются выявленные недостатки с рекомендациями по их устранению.</w:t>
      </w:r>
    </w:p>
    <w:p w:rsidR="004A64FE" w:rsidRPr="006E71C4" w:rsidRDefault="004A64FE" w:rsidP="004A64FE">
      <w:pPr>
        <w:spacing w:before="100" w:beforeAutospacing="1" w:after="100" w:afterAutospacing="1" w:line="240" w:lineRule="auto"/>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t xml:space="preserve">Проведение проверки схемы подключения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 xml:space="preserve"> к АИС ОМС (защищенная сеть </w:t>
      </w:r>
      <w:proofErr w:type="spellStart"/>
      <w:r w:rsidRPr="006E71C4">
        <w:rPr>
          <w:rFonts w:ascii="Times New Roman" w:eastAsia="Times New Roman" w:hAnsi="Times New Roman" w:cs="Times New Roman"/>
          <w:bCs/>
          <w:sz w:val="18"/>
          <w:szCs w:val="18"/>
          <w:lang w:eastAsia="ru-RU"/>
        </w:rPr>
        <w:t>ViPNet</w:t>
      </w:r>
      <w:proofErr w:type="spellEnd"/>
      <w:r w:rsidRPr="006E71C4">
        <w:rPr>
          <w:rFonts w:ascii="Times New Roman" w:eastAsia="Times New Roman" w:hAnsi="Times New Roman" w:cs="Times New Roman"/>
          <w:bCs/>
          <w:sz w:val="18"/>
          <w:szCs w:val="18"/>
          <w:lang w:eastAsia="ru-RU"/>
        </w:rPr>
        <w:t xml:space="preserve"> № 394).</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F27874"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sectPr w:rsidR="004A64FE" w:rsidRPr="00F27874" w:rsidSect="00AC541C">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rlito">
    <w:altName w:val="Calibri"/>
    <w:charset w:val="CC"/>
    <w:family w:val="swiss"/>
    <w:pitch w:val="variable"/>
    <w:sig w:usb0="E10002FF" w:usb1="5000ECFF" w:usb2="0000000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5DCE"/>
    <w:multiLevelType w:val="hybridMultilevel"/>
    <w:tmpl w:val="8EC80C90"/>
    <w:lvl w:ilvl="0" w:tplc="6DD26E6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200FC0"/>
    <w:multiLevelType w:val="hybridMultilevel"/>
    <w:tmpl w:val="E7066708"/>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78B1BF6"/>
    <w:multiLevelType w:val="multilevel"/>
    <w:tmpl w:val="5FE8C11A"/>
    <w:lvl w:ilvl="0">
      <w:start w:val="1"/>
      <w:numFmt w:val="decimal"/>
      <w:pStyle w:val="a"/>
      <w:lvlText w:val="%1."/>
      <w:lvlJc w:val="left"/>
      <w:pPr>
        <w:tabs>
          <w:tab w:val="num" w:pos="0"/>
        </w:tabs>
        <w:ind w:left="794" w:hanging="794"/>
      </w:pPr>
    </w:lvl>
    <w:lvl w:ilvl="1">
      <w:start w:val="1"/>
      <w:numFmt w:val="decimal"/>
      <w:pStyle w:val="111"/>
      <w:lvlText w:val="%1.%2."/>
      <w:lvlJc w:val="left"/>
      <w:pPr>
        <w:tabs>
          <w:tab w:val="num" w:pos="1317"/>
        </w:tabs>
        <w:ind w:left="1317" w:hanging="466"/>
      </w:pPr>
    </w:lvl>
    <w:lvl w:ilvl="2">
      <w:start w:val="1"/>
      <w:numFmt w:val="decimal"/>
      <w:pStyle w:val="111"/>
      <w:lvlText w:val="%1.%2.%3."/>
      <w:lvlJc w:val="left"/>
      <w:pPr>
        <w:tabs>
          <w:tab w:val="num" w:pos="1134"/>
        </w:tabs>
        <w:ind w:left="1134" w:firstLine="1247"/>
      </w:pPr>
    </w:lvl>
    <w:lvl w:ilvl="3">
      <w:start w:val="1"/>
      <w:numFmt w:val="decimal"/>
      <w:pStyle w:val="a"/>
      <w:lvlText w:val="%1.%2.%3.%4"/>
      <w:lvlJc w:val="left"/>
      <w:pPr>
        <w:tabs>
          <w:tab w:val="num" w:pos="1134"/>
        </w:tabs>
        <w:ind w:left="1134" w:firstLine="3629"/>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
    <w:nsid w:val="0B28201B"/>
    <w:multiLevelType w:val="multilevel"/>
    <w:tmpl w:val="ED5C90EA"/>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0D5808B4"/>
    <w:multiLevelType w:val="hybridMultilevel"/>
    <w:tmpl w:val="19D2E256"/>
    <w:lvl w:ilvl="0" w:tplc="1D2210CE">
      <w:start w:val="1"/>
      <w:numFmt w:val="decimal"/>
      <w:pStyle w:val="1"/>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0D581F16"/>
    <w:multiLevelType w:val="hybridMultilevel"/>
    <w:tmpl w:val="7DDE3092"/>
    <w:lvl w:ilvl="0" w:tplc="D5D62F20">
      <w:start w:val="1"/>
      <w:numFmt w:val="bullet"/>
      <w:lvlText w:val=""/>
      <w:lvlJc w:val="left"/>
      <w:pPr>
        <w:ind w:left="720" w:hanging="360"/>
      </w:pPr>
      <w:rPr>
        <w:rFonts w:ascii="Symbol" w:hAnsi="Symbol" w:hint="default"/>
      </w:rPr>
    </w:lvl>
    <w:lvl w:ilvl="1" w:tplc="D5D62F2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3F2CD2"/>
    <w:multiLevelType w:val="hybridMultilevel"/>
    <w:tmpl w:val="5AE0C66E"/>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2627CD2"/>
    <w:multiLevelType w:val="multilevel"/>
    <w:tmpl w:val="C0C0047E"/>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214E6598"/>
    <w:multiLevelType w:val="multilevel"/>
    <w:tmpl w:val="BB82EA26"/>
    <w:lvl w:ilvl="0">
      <w:start w:val="1"/>
      <w:numFmt w:val="decimal"/>
      <w:lvlText w:val="%1)"/>
      <w:lvlJc w:val="left"/>
      <w:pPr>
        <w:ind w:left="491" w:firstLine="360"/>
      </w:pPr>
      <w:rPr>
        <w:rFonts w:ascii="Times New Roman" w:eastAsia="Arial" w:hAnsi="Times New Roman" w:cs="Times New Roman" w:hint="default"/>
        <w:b w:val="0"/>
        <w:i w:val="0"/>
        <w:smallCaps w:val="0"/>
        <w:strike w:val="0"/>
        <w:color w:val="000000"/>
        <w:sz w:val="24"/>
        <w:szCs w:val="24"/>
        <w:u w:val="none"/>
        <w:vertAlign w:val="baseline"/>
      </w:rPr>
    </w:lvl>
    <w:lvl w:ilvl="1">
      <w:start w:val="1"/>
      <w:numFmt w:val="lowerLetter"/>
      <w:lvlText w:val="%2)"/>
      <w:lvlJc w:val="left"/>
      <w:pPr>
        <w:ind w:left="54" w:firstLine="1080"/>
      </w:pPr>
      <w:rPr>
        <w:rFonts w:ascii="Arial" w:eastAsia="Arial" w:hAnsi="Arial" w:cs="Arial"/>
        <w:b w:val="0"/>
        <w:i w:val="0"/>
        <w:smallCaps w:val="0"/>
        <w:strike w:val="0"/>
        <w:color w:val="000000"/>
        <w:sz w:val="20"/>
        <w:szCs w:val="20"/>
        <w:u w:val="none"/>
        <w:vertAlign w:val="baseline"/>
      </w:rPr>
    </w:lvl>
    <w:lvl w:ilvl="2">
      <w:start w:val="1"/>
      <w:numFmt w:val="lowerRoman"/>
      <w:lvlText w:val="%3)"/>
      <w:lvlJc w:val="right"/>
      <w:pPr>
        <w:ind w:left="5333" w:firstLine="1800"/>
      </w:pPr>
      <w:rPr>
        <w:rFonts w:ascii="Arial" w:eastAsia="Arial" w:hAnsi="Arial" w:cs="Arial"/>
        <w:b w:val="0"/>
        <w:i w:val="0"/>
        <w:smallCaps w:val="0"/>
        <w:strike w:val="0"/>
        <w:color w:val="000000"/>
        <w:sz w:val="20"/>
        <w:szCs w:val="20"/>
        <w:u w:val="none"/>
        <w:vertAlign w:val="baseline"/>
      </w:rPr>
    </w:lvl>
    <w:lvl w:ilvl="3">
      <w:start w:val="1"/>
      <w:numFmt w:val="decimal"/>
      <w:lvlText w:val="%4)"/>
      <w:lvlJc w:val="left"/>
      <w:pPr>
        <w:ind w:left="6053" w:firstLine="2520"/>
      </w:pPr>
      <w:rPr>
        <w:rFonts w:ascii="Arial" w:eastAsia="Arial" w:hAnsi="Arial" w:cs="Arial"/>
        <w:b w:val="0"/>
        <w:i w:val="0"/>
        <w:smallCaps w:val="0"/>
        <w:strike w:val="0"/>
        <w:color w:val="000000"/>
        <w:sz w:val="20"/>
        <w:szCs w:val="20"/>
        <w:u w:val="none"/>
        <w:vertAlign w:val="baseline"/>
      </w:rPr>
    </w:lvl>
    <w:lvl w:ilvl="4">
      <w:start w:val="1"/>
      <w:numFmt w:val="lowerLetter"/>
      <w:lvlText w:val="%5)"/>
      <w:lvlJc w:val="left"/>
      <w:pPr>
        <w:ind w:left="6773" w:firstLine="3240"/>
      </w:pPr>
      <w:rPr>
        <w:rFonts w:ascii="Arial" w:eastAsia="Arial" w:hAnsi="Arial" w:cs="Arial"/>
        <w:b w:val="0"/>
        <w:i w:val="0"/>
        <w:smallCaps w:val="0"/>
        <w:strike w:val="0"/>
        <w:color w:val="000000"/>
        <w:sz w:val="20"/>
        <w:szCs w:val="20"/>
        <w:u w:val="none"/>
        <w:vertAlign w:val="baseline"/>
      </w:rPr>
    </w:lvl>
    <w:lvl w:ilvl="5">
      <w:start w:val="1"/>
      <w:numFmt w:val="lowerRoman"/>
      <w:lvlText w:val="%6)"/>
      <w:lvlJc w:val="right"/>
      <w:pPr>
        <w:ind w:left="7493" w:firstLine="3960"/>
      </w:pPr>
      <w:rPr>
        <w:rFonts w:ascii="Arial" w:eastAsia="Arial" w:hAnsi="Arial" w:cs="Arial"/>
        <w:b w:val="0"/>
        <w:i w:val="0"/>
        <w:smallCaps w:val="0"/>
        <w:strike w:val="0"/>
        <w:color w:val="000000"/>
        <w:sz w:val="20"/>
        <w:szCs w:val="20"/>
        <w:u w:val="none"/>
        <w:vertAlign w:val="baseline"/>
      </w:rPr>
    </w:lvl>
    <w:lvl w:ilvl="6">
      <w:start w:val="1"/>
      <w:numFmt w:val="decimal"/>
      <w:lvlText w:val="%7."/>
      <w:lvlJc w:val="left"/>
      <w:pPr>
        <w:ind w:left="8213" w:firstLine="4680"/>
      </w:pPr>
      <w:rPr>
        <w:rFonts w:ascii="Arial" w:eastAsia="Arial" w:hAnsi="Arial" w:cs="Arial"/>
        <w:b w:val="0"/>
        <w:i w:val="0"/>
        <w:smallCaps w:val="0"/>
        <w:strike w:val="0"/>
        <w:color w:val="000000"/>
        <w:sz w:val="20"/>
        <w:szCs w:val="20"/>
        <w:u w:val="none"/>
        <w:vertAlign w:val="baseline"/>
      </w:rPr>
    </w:lvl>
    <w:lvl w:ilvl="7">
      <w:start w:val="1"/>
      <w:numFmt w:val="lowerLetter"/>
      <w:lvlText w:val="%8."/>
      <w:lvlJc w:val="left"/>
      <w:pPr>
        <w:ind w:left="8933" w:firstLine="5400"/>
      </w:pPr>
      <w:rPr>
        <w:rFonts w:ascii="Arial" w:eastAsia="Arial" w:hAnsi="Arial" w:cs="Arial"/>
        <w:b w:val="0"/>
        <w:i w:val="0"/>
        <w:smallCaps w:val="0"/>
        <w:strike w:val="0"/>
        <w:color w:val="000000"/>
        <w:sz w:val="20"/>
        <w:szCs w:val="20"/>
        <w:u w:val="none"/>
        <w:vertAlign w:val="baseline"/>
      </w:rPr>
    </w:lvl>
    <w:lvl w:ilvl="8">
      <w:start w:val="1"/>
      <w:numFmt w:val="lowerRoman"/>
      <w:lvlText w:val="%9."/>
      <w:lvlJc w:val="right"/>
      <w:pPr>
        <w:ind w:left="9653" w:firstLine="6120"/>
      </w:pPr>
      <w:rPr>
        <w:rFonts w:ascii="Arial" w:eastAsia="Arial" w:hAnsi="Arial" w:cs="Arial"/>
        <w:b w:val="0"/>
        <w:i w:val="0"/>
        <w:smallCaps w:val="0"/>
        <w:strike w:val="0"/>
        <w:color w:val="000000"/>
        <w:sz w:val="20"/>
        <w:szCs w:val="20"/>
        <w:u w:val="none"/>
        <w:vertAlign w:val="baseline"/>
      </w:rPr>
    </w:lvl>
  </w:abstractNum>
  <w:abstractNum w:abstractNumId="9">
    <w:nsid w:val="297C3704"/>
    <w:multiLevelType w:val="hybridMultilevel"/>
    <w:tmpl w:val="E5CC8168"/>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A5C3601"/>
    <w:multiLevelType w:val="hybridMultilevel"/>
    <w:tmpl w:val="5532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BC7359"/>
    <w:multiLevelType w:val="hybridMultilevel"/>
    <w:tmpl w:val="C91CE0C2"/>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0567FC3"/>
    <w:multiLevelType w:val="hybridMultilevel"/>
    <w:tmpl w:val="36920EFE"/>
    <w:lvl w:ilvl="0" w:tplc="2D16EC7E">
      <w:start w:val="5"/>
      <w:numFmt w:val="bullet"/>
      <w:lvlText w:val="-"/>
      <w:lvlJc w:val="left"/>
      <w:pPr>
        <w:ind w:left="720" w:hanging="360"/>
      </w:pPr>
      <w:rPr>
        <w:rFonts w:ascii="Times New Roman" w:eastAsiaTheme="minorHAnsi" w:hAnsi="Times New Roman" w:cs="Times New Roman" w:hint="default"/>
      </w:rPr>
    </w:lvl>
    <w:lvl w:ilvl="1" w:tplc="40DEFD70" w:tentative="1">
      <w:start w:val="1"/>
      <w:numFmt w:val="bullet"/>
      <w:lvlText w:val="o"/>
      <w:lvlJc w:val="left"/>
      <w:pPr>
        <w:ind w:left="1440" w:hanging="360"/>
      </w:pPr>
      <w:rPr>
        <w:rFonts w:ascii="Courier New" w:hAnsi="Courier New" w:cs="Courier New" w:hint="default"/>
      </w:rPr>
    </w:lvl>
    <w:lvl w:ilvl="2" w:tplc="77D24B56" w:tentative="1">
      <w:start w:val="1"/>
      <w:numFmt w:val="bullet"/>
      <w:lvlText w:val=""/>
      <w:lvlJc w:val="left"/>
      <w:pPr>
        <w:ind w:left="2160" w:hanging="360"/>
      </w:pPr>
      <w:rPr>
        <w:rFonts w:ascii="Wingdings" w:hAnsi="Wingdings" w:hint="default"/>
      </w:rPr>
    </w:lvl>
    <w:lvl w:ilvl="3" w:tplc="85408206" w:tentative="1">
      <w:start w:val="1"/>
      <w:numFmt w:val="bullet"/>
      <w:lvlText w:val=""/>
      <w:lvlJc w:val="left"/>
      <w:pPr>
        <w:ind w:left="2880" w:hanging="360"/>
      </w:pPr>
      <w:rPr>
        <w:rFonts w:ascii="Symbol" w:hAnsi="Symbol" w:hint="default"/>
      </w:rPr>
    </w:lvl>
    <w:lvl w:ilvl="4" w:tplc="C7661C3C" w:tentative="1">
      <w:start w:val="1"/>
      <w:numFmt w:val="bullet"/>
      <w:lvlText w:val="o"/>
      <w:lvlJc w:val="left"/>
      <w:pPr>
        <w:ind w:left="3600" w:hanging="360"/>
      </w:pPr>
      <w:rPr>
        <w:rFonts w:ascii="Courier New" w:hAnsi="Courier New" w:cs="Courier New" w:hint="default"/>
      </w:rPr>
    </w:lvl>
    <w:lvl w:ilvl="5" w:tplc="A92CB240" w:tentative="1">
      <w:start w:val="1"/>
      <w:numFmt w:val="bullet"/>
      <w:lvlText w:val=""/>
      <w:lvlJc w:val="left"/>
      <w:pPr>
        <w:ind w:left="4320" w:hanging="360"/>
      </w:pPr>
      <w:rPr>
        <w:rFonts w:ascii="Wingdings" w:hAnsi="Wingdings" w:hint="default"/>
      </w:rPr>
    </w:lvl>
    <w:lvl w:ilvl="6" w:tplc="D88E4DF0" w:tentative="1">
      <w:start w:val="1"/>
      <w:numFmt w:val="bullet"/>
      <w:lvlText w:val=""/>
      <w:lvlJc w:val="left"/>
      <w:pPr>
        <w:ind w:left="5040" w:hanging="360"/>
      </w:pPr>
      <w:rPr>
        <w:rFonts w:ascii="Symbol" w:hAnsi="Symbol" w:hint="default"/>
      </w:rPr>
    </w:lvl>
    <w:lvl w:ilvl="7" w:tplc="7FF449DC" w:tentative="1">
      <w:start w:val="1"/>
      <w:numFmt w:val="bullet"/>
      <w:lvlText w:val="o"/>
      <w:lvlJc w:val="left"/>
      <w:pPr>
        <w:ind w:left="5760" w:hanging="360"/>
      </w:pPr>
      <w:rPr>
        <w:rFonts w:ascii="Courier New" w:hAnsi="Courier New" w:cs="Courier New" w:hint="default"/>
      </w:rPr>
    </w:lvl>
    <w:lvl w:ilvl="8" w:tplc="0F44EC66" w:tentative="1">
      <w:start w:val="1"/>
      <w:numFmt w:val="bullet"/>
      <w:lvlText w:val=""/>
      <w:lvlJc w:val="left"/>
      <w:pPr>
        <w:ind w:left="6480" w:hanging="360"/>
      </w:pPr>
      <w:rPr>
        <w:rFonts w:ascii="Wingdings" w:hAnsi="Wingdings" w:hint="default"/>
      </w:rPr>
    </w:lvl>
  </w:abstractNum>
  <w:abstractNum w:abstractNumId="13">
    <w:nsid w:val="31095502"/>
    <w:multiLevelType w:val="hybridMultilevel"/>
    <w:tmpl w:val="D562BF30"/>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5DE32D6"/>
    <w:multiLevelType w:val="hybridMultilevel"/>
    <w:tmpl w:val="C246A88C"/>
    <w:lvl w:ilvl="0" w:tplc="B2643180">
      <w:start w:val="1"/>
      <w:numFmt w:val="bullet"/>
      <w:lvlText w:val=""/>
      <w:lvlJc w:val="left"/>
      <w:pPr>
        <w:ind w:left="1429" w:hanging="360"/>
      </w:pPr>
      <w:rPr>
        <w:rFonts w:ascii="Symbol" w:hAnsi="Symbol" w:cs="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7D51E58"/>
    <w:multiLevelType w:val="hybridMultilevel"/>
    <w:tmpl w:val="C82E2DBE"/>
    <w:lvl w:ilvl="0" w:tplc="234A1B4C">
      <w:start w:val="1"/>
      <w:numFmt w:val="bullet"/>
      <w:lvlText w:val=""/>
      <w:lvlJc w:val="left"/>
      <w:pPr>
        <w:ind w:left="1095" w:hanging="360"/>
      </w:pPr>
      <w:rPr>
        <w:rFonts w:ascii="Symbol" w:hAnsi="Symbol" w:hint="default"/>
        <w:sz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6">
    <w:nsid w:val="46D177E8"/>
    <w:multiLevelType w:val="multilevel"/>
    <w:tmpl w:val="86DC2F6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A74082D"/>
    <w:multiLevelType w:val="multilevel"/>
    <w:tmpl w:val="986A839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B956409"/>
    <w:multiLevelType w:val="multilevel"/>
    <w:tmpl w:val="3F9CD86C"/>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9">
    <w:nsid w:val="53052ACB"/>
    <w:multiLevelType w:val="multilevel"/>
    <w:tmpl w:val="3982C3F8"/>
    <w:lvl w:ilvl="0">
      <w:start w:val="1"/>
      <w:numFmt w:val="decimal"/>
      <w:pStyle w:val="a0"/>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53FB130C"/>
    <w:multiLevelType w:val="hybridMultilevel"/>
    <w:tmpl w:val="B47A1A54"/>
    <w:lvl w:ilvl="0" w:tplc="40A0A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153853"/>
    <w:multiLevelType w:val="multilevel"/>
    <w:tmpl w:val="136A2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BCB3186"/>
    <w:multiLevelType w:val="multilevel"/>
    <w:tmpl w:val="2D9C2578"/>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3">
    <w:nsid w:val="5FD66A96"/>
    <w:multiLevelType w:val="hybridMultilevel"/>
    <w:tmpl w:val="B66E2620"/>
    <w:lvl w:ilvl="0" w:tplc="403CAE5A">
      <w:start w:val="1"/>
      <w:numFmt w:val="bullet"/>
      <w:lvlText w:val=""/>
      <w:lvlJc w:val="left"/>
      <w:pPr>
        <w:ind w:left="720" w:hanging="360"/>
      </w:pPr>
      <w:rPr>
        <w:rFonts w:ascii="Symbol" w:hAnsi="Symbol" w:hint="default"/>
      </w:rPr>
    </w:lvl>
    <w:lvl w:ilvl="1" w:tplc="50ECD3AA" w:tentative="1">
      <w:start w:val="1"/>
      <w:numFmt w:val="bullet"/>
      <w:lvlText w:val="o"/>
      <w:lvlJc w:val="left"/>
      <w:pPr>
        <w:ind w:left="1440" w:hanging="360"/>
      </w:pPr>
      <w:rPr>
        <w:rFonts w:ascii="Courier New" w:hAnsi="Courier New" w:cs="Courier New" w:hint="default"/>
      </w:rPr>
    </w:lvl>
    <w:lvl w:ilvl="2" w:tplc="BE24DA6A" w:tentative="1">
      <w:start w:val="1"/>
      <w:numFmt w:val="bullet"/>
      <w:lvlText w:val=""/>
      <w:lvlJc w:val="left"/>
      <w:pPr>
        <w:ind w:left="2160" w:hanging="360"/>
      </w:pPr>
      <w:rPr>
        <w:rFonts w:ascii="Wingdings" w:hAnsi="Wingdings" w:hint="default"/>
      </w:rPr>
    </w:lvl>
    <w:lvl w:ilvl="3" w:tplc="ADBCADCC" w:tentative="1">
      <w:start w:val="1"/>
      <w:numFmt w:val="bullet"/>
      <w:lvlText w:val=""/>
      <w:lvlJc w:val="left"/>
      <w:pPr>
        <w:ind w:left="2880" w:hanging="360"/>
      </w:pPr>
      <w:rPr>
        <w:rFonts w:ascii="Symbol" w:hAnsi="Symbol" w:hint="default"/>
      </w:rPr>
    </w:lvl>
    <w:lvl w:ilvl="4" w:tplc="ECD436A4" w:tentative="1">
      <w:start w:val="1"/>
      <w:numFmt w:val="bullet"/>
      <w:lvlText w:val="o"/>
      <w:lvlJc w:val="left"/>
      <w:pPr>
        <w:ind w:left="3600" w:hanging="360"/>
      </w:pPr>
      <w:rPr>
        <w:rFonts w:ascii="Courier New" w:hAnsi="Courier New" w:cs="Courier New" w:hint="default"/>
      </w:rPr>
    </w:lvl>
    <w:lvl w:ilvl="5" w:tplc="B15C88AC" w:tentative="1">
      <w:start w:val="1"/>
      <w:numFmt w:val="bullet"/>
      <w:lvlText w:val=""/>
      <w:lvlJc w:val="left"/>
      <w:pPr>
        <w:ind w:left="4320" w:hanging="360"/>
      </w:pPr>
      <w:rPr>
        <w:rFonts w:ascii="Wingdings" w:hAnsi="Wingdings" w:hint="default"/>
      </w:rPr>
    </w:lvl>
    <w:lvl w:ilvl="6" w:tplc="BCA48E0C" w:tentative="1">
      <w:start w:val="1"/>
      <w:numFmt w:val="bullet"/>
      <w:lvlText w:val=""/>
      <w:lvlJc w:val="left"/>
      <w:pPr>
        <w:ind w:left="5040" w:hanging="360"/>
      </w:pPr>
      <w:rPr>
        <w:rFonts w:ascii="Symbol" w:hAnsi="Symbol" w:hint="default"/>
      </w:rPr>
    </w:lvl>
    <w:lvl w:ilvl="7" w:tplc="CF126FFC" w:tentative="1">
      <w:start w:val="1"/>
      <w:numFmt w:val="bullet"/>
      <w:lvlText w:val="o"/>
      <w:lvlJc w:val="left"/>
      <w:pPr>
        <w:ind w:left="5760" w:hanging="360"/>
      </w:pPr>
      <w:rPr>
        <w:rFonts w:ascii="Courier New" w:hAnsi="Courier New" w:cs="Courier New" w:hint="default"/>
      </w:rPr>
    </w:lvl>
    <w:lvl w:ilvl="8" w:tplc="AD2ACB38" w:tentative="1">
      <w:start w:val="1"/>
      <w:numFmt w:val="bullet"/>
      <w:lvlText w:val=""/>
      <w:lvlJc w:val="left"/>
      <w:pPr>
        <w:ind w:left="6480" w:hanging="360"/>
      </w:pPr>
      <w:rPr>
        <w:rFonts w:ascii="Wingdings" w:hAnsi="Wingdings" w:hint="default"/>
      </w:rPr>
    </w:lvl>
  </w:abstractNum>
  <w:abstractNum w:abstractNumId="24">
    <w:nsid w:val="60B70AF1"/>
    <w:multiLevelType w:val="multilevel"/>
    <w:tmpl w:val="C0B447E0"/>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nsid w:val="622B4921"/>
    <w:multiLevelType w:val="hybridMultilevel"/>
    <w:tmpl w:val="03F885FC"/>
    <w:lvl w:ilvl="0" w:tplc="265E5BF8">
      <w:start w:val="1"/>
      <w:numFmt w:val="bullet"/>
      <w:lvlText w:val=""/>
      <w:lvlJc w:val="left"/>
      <w:pPr>
        <w:ind w:left="1038" w:hanging="360"/>
      </w:pPr>
      <w:rPr>
        <w:rFonts w:ascii="Symbol" w:hAnsi="Symbol" w:hint="default"/>
      </w:rPr>
    </w:lvl>
    <w:lvl w:ilvl="1" w:tplc="B01A4B3A">
      <w:start w:val="1"/>
      <w:numFmt w:val="bullet"/>
      <w:lvlText w:val=""/>
      <w:lvlJc w:val="left"/>
      <w:pPr>
        <w:ind w:left="1758" w:hanging="360"/>
      </w:pPr>
      <w:rPr>
        <w:rFonts w:ascii="Symbol" w:hAnsi="Symbol" w:hint="default"/>
      </w:rPr>
    </w:lvl>
    <w:lvl w:ilvl="2" w:tplc="71D44742" w:tentative="1">
      <w:start w:val="1"/>
      <w:numFmt w:val="bullet"/>
      <w:lvlText w:val=""/>
      <w:lvlJc w:val="left"/>
      <w:pPr>
        <w:ind w:left="2478" w:hanging="360"/>
      </w:pPr>
      <w:rPr>
        <w:rFonts w:ascii="Wingdings" w:hAnsi="Wingdings" w:hint="default"/>
      </w:rPr>
    </w:lvl>
    <w:lvl w:ilvl="3" w:tplc="20D29D00" w:tentative="1">
      <w:start w:val="1"/>
      <w:numFmt w:val="bullet"/>
      <w:lvlText w:val=""/>
      <w:lvlJc w:val="left"/>
      <w:pPr>
        <w:ind w:left="3198" w:hanging="360"/>
      </w:pPr>
      <w:rPr>
        <w:rFonts w:ascii="Symbol" w:hAnsi="Symbol" w:hint="default"/>
      </w:rPr>
    </w:lvl>
    <w:lvl w:ilvl="4" w:tplc="8E5E2498" w:tentative="1">
      <w:start w:val="1"/>
      <w:numFmt w:val="bullet"/>
      <w:lvlText w:val="o"/>
      <w:lvlJc w:val="left"/>
      <w:pPr>
        <w:ind w:left="3918" w:hanging="360"/>
      </w:pPr>
      <w:rPr>
        <w:rFonts w:ascii="Courier New" w:hAnsi="Courier New" w:cs="Courier New" w:hint="default"/>
      </w:rPr>
    </w:lvl>
    <w:lvl w:ilvl="5" w:tplc="4E742E54" w:tentative="1">
      <w:start w:val="1"/>
      <w:numFmt w:val="bullet"/>
      <w:lvlText w:val=""/>
      <w:lvlJc w:val="left"/>
      <w:pPr>
        <w:ind w:left="4638" w:hanging="360"/>
      </w:pPr>
      <w:rPr>
        <w:rFonts w:ascii="Wingdings" w:hAnsi="Wingdings" w:hint="default"/>
      </w:rPr>
    </w:lvl>
    <w:lvl w:ilvl="6" w:tplc="B328BC9C" w:tentative="1">
      <w:start w:val="1"/>
      <w:numFmt w:val="bullet"/>
      <w:lvlText w:val=""/>
      <w:lvlJc w:val="left"/>
      <w:pPr>
        <w:ind w:left="5358" w:hanging="360"/>
      </w:pPr>
      <w:rPr>
        <w:rFonts w:ascii="Symbol" w:hAnsi="Symbol" w:hint="default"/>
      </w:rPr>
    </w:lvl>
    <w:lvl w:ilvl="7" w:tplc="40F2D016" w:tentative="1">
      <w:start w:val="1"/>
      <w:numFmt w:val="bullet"/>
      <w:lvlText w:val="o"/>
      <w:lvlJc w:val="left"/>
      <w:pPr>
        <w:ind w:left="6078" w:hanging="360"/>
      </w:pPr>
      <w:rPr>
        <w:rFonts w:ascii="Courier New" w:hAnsi="Courier New" w:cs="Courier New" w:hint="default"/>
      </w:rPr>
    </w:lvl>
    <w:lvl w:ilvl="8" w:tplc="52D2D5FA" w:tentative="1">
      <w:start w:val="1"/>
      <w:numFmt w:val="bullet"/>
      <w:lvlText w:val=""/>
      <w:lvlJc w:val="left"/>
      <w:pPr>
        <w:ind w:left="6798" w:hanging="360"/>
      </w:pPr>
      <w:rPr>
        <w:rFonts w:ascii="Wingdings" w:hAnsi="Wingdings" w:hint="default"/>
      </w:rPr>
    </w:lvl>
  </w:abstractNum>
  <w:abstractNum w:abstractNumId="26">
    <w:nsid w:val="633A6209"/>
    <w:multiLevelType w:val="hybridMultilevel"/>
    <w:tmpl w:val="CE6C81FC"/>
    <w:lvl w:ilvl="0" w:tplc="625E1F9C">
      <w:start w:val="1"/>
      <w:numFmt w:val="bullet"/>
      <w:lvlText w:val="−"/>
      <w:lvlJc w:val="left"/>
      <w:pPr>
        <w:ind w:left="720" w:hanging="360"/>
      </w:pPr>
      <w:rPr>
        <w:rFonts w:ascii="Times New Roman" w:eastAsia="SimSun-ExtB" w:hAnsi="Times New Roman" w:hint="default"/>
      </w:rPr>
    </w:lvl>
    <w:lvl w:ilvl="1" w:tplc="FF82DB10" w:tentative="1">
      <w:start w:val="1"/>
      <w:numFmt w:val="bullet"/>
      <w:lvlText w:val="o"/>
      <w:lvlJc w:val="left"/>
      <w:pPr>
        <w:ind w:left="1440" w:hanging="360"/>
      </w:pPr>
      <w:rPr>
        <w:rFonts w:ascii="Courier New" w:hAnsi="Courier New" w:cs="Courier New" w:hint="default"/>
      </w:rPr>
    </w:lvl>
    <w:lvl w:ilvl="2" w:tplc="6FEC10B0" w:tentative="1">
      <w:start w:val="1"/>
      <w:numFmt w:val="bullet"/>
      <w:lvlText w:val=""/>
      <w:lvlJc w:val="left"/>
      <w:pPr>
        <w:ind w:left="2160" w:hanging="360"/>
      </w:pPr>
      <w:rPr>
        <w:rFonts w:ascii="Wingdings" w:hAnsi="Wingdings" w:hint="default"/>
      </w:rPr>
    </w:lvl>
    <w:lvl w:ilvl="3" w:tplc="88F21578" w:tentative="1">
      <w:start w:val="1"/>
      <w:numFmt w:val="bullet"/>
      <w:lvlText w:val=""/>
      <w:lvlJc w:val="left"/>
      <w:pPr>
        <w:ind w:left="2880" w:hanging="360"/>
      </w:pPr>
      <w:rPr>
        <w:rFonts w:ascii="Symbol" w:hAnsi="Symbol" w:hint="default"/>
      </w:rPr>
    </w:lvl>
    <w:lvl w:ilvl="4" w:tplc="EC424024" w:tentative="1">
      <w:start w:val="1"/>
      <w:numFmt w:val="bullet"/>
      <w:lvlText w:val="o"/>
      <w:lvlJc w:val="left"/>
      <w:pPr>
        <w:ind w:left="3600" w:hanging="360"/>
      </w:pPr>
      <w:rPr>
        <w:rFonts w:ascii="Courier New" w:hAnsi="Courier New" w:cs="Courier New" w:hint="default"/>
      </w:rPr>
    </w:lvl>
    <w:lvl w:ilvl="5" w:tplc="33083E98" w:tentative="1">
      <w:start w:val="1"/>
      <w:numFmt w:val="bullet"/>
      <w:lvlText w:val=""/>
      <w:lvlJc w:val="left"/>
      <w:pPr>
        <w:ind w:left="4320" w:hanging="360"/>
      </w:pPr>
      <w:rPr>
        <w:rFonts w:ascii="Wingdings" w:hAnsi="Wingdings" w:hint="default"/>
      </w:rPr>
    </w:lvl>
    <w:lvl w:ilvl="6" w:tplc="D226B29A" w:tentative="1">
      <w:start w:val="1"/>
      <w:numFmt w:val="bullet"/>
      <w:lvlText w:val=""/>
      <w:lvlJc w:val="left"/>
      <w:pPr>
        <w:ind w:left="5040" w:hanging="360"/>
      </w:pPr>
      <w:rPr>
        <w:rFonts w:ascii="Symbol" w:hAnsi="Symbol" w:hint="default"/>
      </w:rPr>
    </w:lvl>
    <w:lvl w:ilvl="7" w:tplc="4E30EE92" w:tentative="1">
      <w:start w:val="1"/>
      <w:numFmt w:val="bullet"/>
      <w:lvlText w:val="o"/>
      <w:lvlJc w:val="left"/>
      <w:pPr>
        <w:ind w:left="5760" w:hanging="360"/>
      </w:pPr>
      <w:rPr>
        <w:rFonts w:ascii="Courier New" w:hAnsi="Courier New" w:cs="Courier New" w:hint="default"/>
      </w:rPr>
    </w:lvl>
    <w:lvl w:ilvl="8" w:tplc="FE5A864A" w:tentative="1">
      <w:start w:val="1"/>
      <w:numFmt w:val="bullet"/>
      <w:lvlText w:val=""/>
      <w:lvlJc w:val="left"/>
      <w:pPr>
        <w:ind w:left="6480" w:hanging="360"/>
      </w:pPr>
      <w:rPr>
        <w:rFonts w:ascii="Wingdings" w:hAnsi="Wingdings" w:hint="default"/>
      </w:rPr>
    </w:lvl>
  </w:abstractNum>
  <w:abstractNum w:abstractNumId="27">
    <w:nsid w:val="65082D87"/>
    <w:multiLevelType w:val="hybridMultilevel"/>
    <w:tmpl w:val="9B627B48"/>
    <w:lvl w:ilvl="0" w:tplc="206C4030">
      <w:start w:val="1"/>
      <w:numFmt w:val="bullet"/>
      <w:lvlText w:val="−"/>
      <w:lvlJc w:val="left"/>
      <w:pPr>
        <w:ind w:left="720" w:hanging="360"/>
      </w:pPr>
      <w:rPr>
        <w:rFonts w:ascii="Times New Roman" w:eastAsia="SimSun-ExtB" w:hAnsi="Times New Roman" w:hint="default"/>
      </w:rPr>
    </w:lvl>
    <w:lvl w:ilvl="1" w:tplc="FAF653D2">
      <w:start w:val="1"/>
      <w:numFmt w:val="lowerLetter"/>
      <w:lvlText w:val="%2."/>
      <w:lvlJc w:val="left"/>
      <w:pPr>
        <w:ind w:left="1440" w:hanging="360"/>
      </w:pPr>
    </w:lvl>
    <w:lvl w:ilvl="2" w:tplc="0B48064C">
      <w:start w:val="1"/>
      <w:numFmt w:val="lowerRoman"/>
      <w:lvlText w:val="%3."/>
      <w:lvlJc w:val="right"/>
      <w:pPr>
        <w:ind w:left="2160" w:hanging="180"/>
      </w:pPr>
    </w:lvl>
    <w:lvl w:ilvl="3" w:tplc="CAAE222A">
      <w:start w:val="1"/>
      <w:numFmt w:val="decimal"/>
      <w:lvlText w:val="%4."/>
      <w:lvlJc w:val="left"/>
      <w:pPr>
        <w:ind w:left="2880" w:hanging="360"/>
      </w:pPr>
    </w:lvl>
    <w:lvl w:ilvl="4" w:tplc="F33605D4">
      <w:start w:val="1"/>
      <w:numFmt w:val="lowerLetter"/>
      <w:lvlText w:val="%5."/>
      <w:lvlJc w:val="left"/>
      <w:pPr>
        <w:ind w:left="3600" w:hanging="360"/>
      </w:pPr>
    </w:lvl>
    <w:lvl w:ilvl="5" w:tplc="DDBCF89E">
      <w:start w:val="1"/>
      <w:numFmt w:val="lowerRoman"/>
      <w:lvlText w:val="%6."/>
      <w:lvlJc w:val="right"/>
      <w:pPr>
        <w:ind w:left="4320" w:hanging="180"/>
      </w:pPr>
    </w:lvl>
    <w:lvl w:ilvl="6" w:tplc="48B25F70">
      <w:start w:val="1"/>
      <w:numFmt w:val="decimal"/>
      <w:lvlText w:val="%7."/>
      <w:lvlJc w:val="left"/>
      <w:pPr>
        <w:ind w:left="5040" w:hanging="360"/>
      </w:pPr>
    </w:lvl>
    <w:lvl w:ilvl="7" w:tplc="B38C90A8">
      <w:start w:val="1"/>
      <w:numFmt w:val="lowerLetter"/>
      <w:lvlText w:val="%8."/>
      <w:lvlJc w:val="left"/>
      <w:pPr>
        <w:ind w:left="5760" w:hanging="360"/>
      </w:pPr>
    </w:lvl>
    <w:lvl w:ilvl="8" w:tplc="1CE02DBA">
      <w:start w:val="1"/>
      <w:numFmt w:val="lowerRoman"/>
      <w:lvlText w:val="%9."/>
      <w:lvlJc w:val="right"/>
      <w:pPr>
        <w:ind w:left="6480" w:hanging="180"/>
      </w:pPr>
    </w:lvl>
  </w:abstractNum>
  <w:abstractNum w:abstractNumId="28">
    <w:nsid w:val="677011EC"/>
    <w:multiLevelType w:val="hybridMultilevel"/>
    <w:tmpl w:val="99560BF0"/>
    <w:lvl w:ilvl="0" w:tplc="A456F8D8">
      <w:start w:val="1"/>
      <w:numFmt w:val="bullet"/>
      <w:lvlText w:val=""/>
      <w:lvlJc w:val="left"/>
      <w:pPr>
        <w:ind w:left="758" w:hanging="360"/>
      </w:pPr>
      <w:rPr>
        <w:rFonts w:ascii="Symbol" w:hAnsi="Symbol" w:hint="default"/>
      </w:rPr>
    </w:lvl>
    <w:lvl w:ilvl="1" w:tplc="2F60DDF4" w:tentative="1">
      <w:start w:val="1"/>
      <w:numFmt w:val="bullet"/>
      <w:lvlText w:val="o"/>
      <w:lvlJc w:val="left"/>
      <w:pPr>
        <w:ind w:left="1478" w:hanging="360"/>
      </w:pPr>
      <w:rPr>
        <w:rFonts w:ascii="Courier New" w:hAnsi="Courier New" w:cs="Courier New" w:hint="default"/>
      </w:rPr>
    </w:lvl>
    <w:lvl w:ilvl="2" w:tplc="97E0E452" w:tentative="1">
      <w:start w:val="1"/>
      <w:numFmt w:val="bullet"/>
      <w:lvlText w:val=""/>
      <w:lvlJc w:val="left"/>
      <w:pPr>
        <w:ind w:left="2198" w:hanging="360"/>
      </w:pPr>
      <w:rPr>
        <w:rFonts w:ascii="Wingdings" w:hAnsi="Wingdings" w:hint="default"/>
      </w:rPr>
    </w:lvl>
    <w:lvl w:ilvl="3" w:tplc="DD1C3E3C" w:tentative="1">
      <w:start w:val="1"/>
      <w:numFmt w:val="bullet"/>
      <w:lvlText w:val=""/>
      <w:lvlJc w:val="left"/>
      <w:pPr>
        <w:ind w:left="2918" w:hanging="360"/>
      </w:pPr>
      <w:rPr>
        <w:rFonts w:ascii="Symbol" w:hAnsi="Symbol" w:hint="default"/>
      </w:rPr>
    </w:lvl>
    <w:lvl w:ilvl="4" w:tplc="EE7E17B2" w:tentative="1">
      <w:start w:val="1"/>
      <w:numFmt w:val="bullet"/>
      <w:lvlText w:val="o"/>
      <w:lvlJc w:val="left"/>
      <w:pPr>
        <w:ind w:left="3638" w:hanging="360"/>
      </w:pPr>
      <w:rPr>
        <w:rFonts w:ascii="Courier New" w:hAnsi="Courier New" w:cs="Courier New" w:hint="default"/>
      </w:rPr>
    </w:lvl>
    <w:lvl w:ilvl="5" w:tplc="465CA7F4" w:tentative="1">
      <w:start w:val="1"/>
      <w:numFmt w:val="bullet"/>
      <w:lvlText w:val=""/>
      <w:lvlJc w:val="left"/>
      <w:pPr>
        <w:ind w:left="4358" w:hanging="360"/>
      </w:pPr>
      <w:rPr>
        <w:rFonts w:ascii="Wingdings" w:hAnsi="Wingdings" w:hint="default"/>
      </w:rPr>
    </w:lvl>
    <w:lvl w:ilvl="6" w:tplc="CE1206E6" w:tentative="1">
      <w:start w:val="1"/>
      <w:numFmt w:val="bullet"/>
      <w:lvlText w:val=""/>
      <w:lvlJc w:val="left"/>
      <w:pPr>
        <w:ind w:left="5078" w:hanging="360"/>
      </w:pPr>
      <w:rPr>
        <w:rFonts w:ascii="Symbol" w:hAnsi="Symbol" w:hint="default"/>
      </w:rPr>
    </w:lvl>
    <w:lvl w:ilvl="7" w:tplc="FC3C0E7A" w:tentative="1">
      <w:start w:val="1"/>
      <w:numFmt w:val="bullet"/>
      <w:lvlText w:val="o"/>
      <w:lvlJc w:val="left"/>
      <w:pPr>
        <w:ind w:left="5798" w:hanging="360"/>
      </w:pPr>
      <w:rPr>
        <w:rFonts w:ascii="Courier New" w:hAnsi="Courier New" w:cs="Courier New" w:hint="default"/>
      </w:rPr>
    </w:lvl>
    <w:lvl w:ilvl="8" w:tplc="B68821B0" w:tentative="1">
      <w:start w:val="1"/>
      <w:numFmt w:val="bullet"/>
      <w:lvlText w:val=""/>
      <w:lvlJc w:val="left"/>
      <w:pPr>
        <w:ind w:left="6518" w:hanging="360"/>
      </w:pPr>
      <w:rPr>
        <w:rFonts w:ascii="Wingdings" w:hAnsi="Wingdings" w:hint="default"/>
      </w:rPr>
    </w:lvl>
  </w:abstractNum>
  <w:abstractNum w:abstractNumId="29">
    <w:nsid w:val="68717DF7"/>
    <w:multiLevelType w:val="hybridMultilevel"/>
    <w:tmpl w:val="93B89E4C"/>
    <w:lvl w:ilvl="0" w:tplc="1E6A0872">
      <w:start w:val="1"/>
      <w:numFmt w:val="bullet"/>
      <w:lvlText w:val="−"/>
      <w:lvlJc w:val="left"/>
      <w:pPr>
        <w:ind w:left="1038" w:hanging="360"/>
      </w:pPr>
      <w:rPr>
        <w:rFonts w:ascii="Times New Roman" w:eastAsia="SimSun-ExtB" w:hAnsi="Times New Roman" w:hint="default"/>
      </w:rPr>
    </w:lvl>
    <w:lvl w:ilvl="1" w:tplc="5D0C2D4E" w:tentative="1">
      <w:start w:val="1"/>
      <w:numFmt w:val="bullet"/>
      <w:lvlText w:val="o"/>
      <w:lvlJc w:val="left"/>
      <w:pPr>
        <w:ind w:left="1758" w:hanging="360"/>
      </w:pPr>
      <w:rPr>
        <w:rFonts w:ascii="Courier New" w:hAnsi="Courier New" w:cs="Courier New" w:hint="default"/>
      </w:rPr>
    </w:lvl>
    <w:lvl w:ilvl="2" w:tplc="7A8E32DA" w:tentative="1">
      <w:start w:val="1"/>
      <w:numFmt w:val="bullet"/>
      <w:lvlText w:val=""/>
      <w:lvlJc w:val="left"/>
      <w:pPr>
        <w:ind w:left="2478" w:hanging="360"/>
      </w:pPr>
      <w:rPr>
        <w:rFonts w:ascii="Wingdings" w:hAnsi="Wingdings" w:hint="default"/>
      </w:rPr>
    </w:lvl>
    <w:lvl w:ilvl="3" w:tplc="2070AE6A" w:tentative="1">
      <w:start w:val="1"/>
      <w:numFmt w:val="bullet"/>
      <w:lvlText w:val=""/>
      <w:lvlJc w:val="left"/>
      <w:pPr>
        <w:ind w:left="3198" w:hanging="360"/>
      </w:pPr>
      <w:rPr>
        <w:rFonts w:ascii="Symbol" w:hAnsi="Symbol" w:hint="default"/>
      </w:rPr>
    </w:lvl>
    <w:lvl w:ilvl="4" w:tplc="98DEF22A" w:tentative="1">
      <w:start w:val="1"/>
      <w:numFmt w:val="bullet"/>
      <w:lvlText w:val="o"/>
      <w:lvlJc w:val="left"/>
      <w:pPr>
        <w:ind w:left="3918" w:hanging="360"/>
      </w:pPr>
      <w:rPr>
        <w:rFonts w:ascii="Courier New" w:hAnsi="Courier New" w:cs="Courier New" w:hint="default"/>
      </w:rPr>
    </w:lvl>
    <w:lvl w:ilvl="5" w:tplc="E6283B30" w:tentative="1">
      <w:start w:val="1"/>
      <w:numFmt w:val="bullet"/>
      <w:lvlText w:val=""/>
      <w:lvlJc w:val="left"/>
      <w:pPr>
        <w:ind w:left="4638" w:hanging="360"/>
      </w:pPr>
      <w:rPr>
        <w:rFonts w:ascii="Wingdings" w:hAnsi="Wingdings" w:hint="default"/>
      </w:rPr>
    </w:lvl>
    <w:lvl w:ilvl="6" w:tplc="F9943814" w:tentative="1">
      <w:start w:val="1"/>
      <w:numFmt w:val="bullet"/>
      <w:lvlText w:val=""/>
      <w:lvlJc w:val="left"/>
      <w:pPr>
        <w:ind w:left="5358" w:hanging="360"/>
      </w:pPr>
      <w:rPr>
        <w:rFonts w:ascii="Symbol" w:hAnsi="Symbol" w:hint="default"/>
      </w:rPr>
    </w:lvl>
    <w:lvl w:ilvl="7" w:tplc="E4343AFC" w:tentative="1">
      <w:start w:val="1"/>
      <w:numFmt w:val="bullet"/>
      <w:lvlText w:val="o"/>
      <w:lvlJc w:val="left"/>
      <w:pPr>
        <w:ind w:left="6078" w:hanging="360"/>
      </w:pPr>
      <w:rPr>
        <w:rFonts w:ascii="Courier New" w:hAnsi="Courier New" w:cs="Courier New" w:hint="default"/>
      </w:rPr>
    </w:lvl>
    <w:lvl w:ilvl="8" w:tplc="28D82CE6" w:tentative="1">
      <w:start w:val="1"/>
      <w:numFmt w:val="bullet"/>
      <w:lvlText w:val=""/>
      <w:lvlJc w:val="left"/>
      <w:pPr>
        <w:ind w:left="6798" w:hanging="360"/>
      </w:pPr>
      <w:rPr>
        <w:rFonts w:ascii="Wingdings" w:hAnsi="Wingdings" w:hint="default"/>
      </w:rPr>
    </w:lvl>
  </w:abstractNum>
  <w:abstractNum w:abstractNumId="30">
    <w:nsid w:val="72C53974"/>
    <w:multiLevelType w:val="multilevel"/>
    <w:tmpl w:val="99FAB68C"/>
    <w:lvl w:ilvl="0">
      <w:start w:val="1"/>
      <w:numFmt w:val="decimal"/>
      <w:lvlText w:val="%1."/>
      <w:lvlJc w:val="left"/>
      <w:pPr>
        <w:ind w:left="4046" w:hanging="360"/>
      </w:pPr>
      <w:rPr>
        <w:sz w:val="24"/>
        <w:szCs w:val="24"/>
      </w:rPr>
    </w:lvl>
    <w:lvl w:ilvl="1">
      <w:start w:val="1"/>
      <w:numFmt w:val="decimal"/>
      <w:lvlText w:val="%1.%2."/>
      <w:lvlJc w:val="left"/>
      <w:pPr>
        <w:ind w:left="4478" w:hanging="432"/>
      </w:pPr>
      <w:rPr>
        <w:b w:val="0"/>
        <w:sz w:val="24"/>
        <w:szCs w:val="24"/>
      </w:rPr>
    </w:lvl>
    <w:lvl w:ilvl="2">
      <w:start w:val="1"/>
      <w:numFmt w:val="decimal"/>
      <w:lvlText w:val="%1.%2.%3."/>
      <w:lvlJc w:val="left"/>
      <w:pPr>
        <w:ind w:left="4910" w:hanging="504"/>
      </w:pPr>
    </w:lvl>
    <w:lvl w:ilvl="3">
      <w:start w:val="1"/>
      <w:numFmt w:val="decimal"/>
      <w:lvlText w:val="%1.%2.%3.%4."/>
      <w:lvlJc w:val="left"/>
      <w:pPr>
        <w:ind w:left="5414" w:hanging="648"/>
      </w:pPr>
    </w:lvl>
    <w:lvl w:ilvl="4">
      <w:start w:val="1"/>
      <w:numFmt w:val="decimal"/>
      <w:lvlText w:val="%1.%2.%3.%4.%5."/>
      <w:lvlJc w:val="left"/>
      <w:pPr>
        <w:ind w:left="5918" w:hanging="792"/>
      </w:pPr>
    </w:lvl>
    <w:lvl w:ilvl="5">
      <w:start w:val="1"/>
      <w:numFmt w:val="decimal"/>
      <w:lvlText w:val="%1.%2.%3.%4.%5.%6."/>
      <w:lvlJc w:val="left"/>
      <w:pPr>
        <w:ind w:left="6422" w:hanging="936"/>
      </w:pPr>
    </w:lvl>
    <w:lvl w:ilvl="6">
      <w:start w:val="1"/>
      <w:numFmt w:val="decimal"/>
      <w:lvlText w:val="%1.%2.%3.%4.%5.%6.%7."/>
      <w:lvlJc w:val="left"/>
      <w:pPr>
        <w:ind w:left="6926" w:hanging="1080"/>
      </w:pPr>
    </w:lvl>
    <w:lvl w:ilvl="7">
      <w:start w:val="1"/>
      <w:numFmt w:val="decimal"/>
      <w:lvlText w:val="%1.%2.%3.%4.%5.%6.%7.%8."/>
      <w:lvlJc w:val="left"/>
      <w:pPr>
        <w:ind w:left="7430" w:hanging="1224"/>
      </w:pPr>
    </w:lvl>
    <w:lvl w:ilvl="8">
      <w:start w:val="1"/>
      <w:numFmt w:val="decimal"/>
      <w:lvlText w:val="%1.%2.%3.%4.%5.%6.%7.%8.%9."/>
      <w:lvlJc w:val="left"/>
      <w:pPr>
        <w:ind w:left="8006" w:hanging="1440"/>
      </w:pPr>
    </w:lvl>
  </w:abstractNum>
  <w:abstractNum w:abstractNumId="31">
    <w:nsid w:val="75B32271"/>
    <w:multiLevelType w:val="hybridMultilevel"/>
    <w:tmpl w:val="2E980266"/>
    <w:lvl w:ilvl="0" w:tplc="D1EE4F28">
      <w:start w:val="3"/>
      <w:numFmt w:val="decimal"/>
      <w:lvlText w:val="%1"/>
      <w:lvlJc w:val="left"/>
      <w:pPr>
        <w:ind w:left="108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32">
    <w:nsid w:val="78982460"/>
    <w:multiLevelType w:val="multilevel"/>
    <w:tmpl w:val="4C688C6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AC654C0"/>
    <w:multiLevelType w:val="hybridMultilevel"/>
    <w:tmpl w:val="3E1E8E10"/>
    <w:lvl w:ilvl="0" w:tplc="061C9CE0">
      <w:start w:val="1"/>
      <w:numFmt w:val="bullet"/>
      <w:suff w:val="space"/>
      <w:lvlText w:val=""/>
      <w:lvlJc w:val="left"/>
      <w:pPr>
        <w:ind w:left="1778" w:hanging="360"/>
      </w:pPr>
      <w:rPr>
        <w:rFonts w:ascii="Symbol" w:hAnsi="Symbol" w:hint="default"/>
      </w:rPr>
    </w:lvl>
    <w:lvl w:ilvl="1" w:tplc="EC8430E2">
      <w:start w:val="1"/>
      <w:numFmt w:val="bullet"/>
      <w:lvlText w:val="o"/>
      <w:lvlJc w:val="left"/>
      <w:pPr>
        <w:ind w:left="2498" w:hanging="360"/>
      </w:pPr>
      <w:rPr>
        <w:rFonts w:ascii="Courier New" w:hAnsi="Courier New" w:cs="Courier New" w:hint="default"/>
      </w:rPr>
    </w:lvl>
    <w:lvl w:ilvl="2" w:tplc="A582ED22">
      <w:start w:val="1"/>
      <w:numFmt w:val="bullet"/>
      <w:lvlText w:val=""/>
      <w:lvlJc w:val="left"/>
      <w:pPr>
        <w:ind w:left="3218" w:hanging="360"/>
      </w:pPr>
      <w:rPr>
        <w:rFonts w:ascii="Wingdings" w:hAnsi="Wingdings" w:hint="default"/>
      </w:rPr>
    </w:lvl>
    <w:lvl w:ilvl="3" w:tplc="B516966C">
      <w:start w:val="1"/>
      <w:numFmt w:val="bullet"/>
      <w:lvlText w:val=""/>
      <w:lvlJc w:val="left"/>
      <w:pPr>
        <w:ind w:left="3938" w:hanging="360"/>
      </w:pPr>
      <w:rPr>
        <w:rFonts w:ascii="Symbol" w:hAnsi="Symbol" w:hint="default"/>
      </w:rPr>
    </w:lvl>
    <w:lvl w:ilvl="4" w:tplc="4500A324">
      <w:start w:val="1"/>
      <w:numFmt w:val="bullet"/>
      <w:lvlText w:val="o"/>
      <w:lvlJc w:val="left"/>
      <w:pPr>
        <w:ind w:left="4658" w:hanging="360"/>
      </w:pPr>
      <w:rPr>
        <w:rFonts w:ascii="Courier New" w:hAnsi="Courier New" w:cs="Courier New" w:hint="default"/>
      </w:rPr>
    </w:lvl>
    <w:lvl w:ilvl="5" w:tplc="0BB6976E">
      <w:start w:val="1"/>
      <w:numFmt w:val="bullet"/>
      <w:lvlText w:val=""/>
      <w:lvlJc w:val="left"/>
      <w:pPr>
        <w:ind w:left="5378" w:hanging="360"/>
      </w:pPr>
      <w:rPr>
        <w:rFonts w:ascii="Wingdings" w:hAnsi="Wingdings" w:hint="default"/>
      </w:rPr>
    </w:lvl>
    <w:lvl w:ilvl="6" w:tplc="F670C9F8">
      <w:start w:val="1"/>
      <w:numFmt w:val="bullet"/>
      <w:lvlText w:val=""/>
      <w:lvlJc w:val="left"/>
      <w:pPr>
        <w:ind w:left="6098" w:hanging="360"/>
      </w:pPr>
      <w:rPr>
        <w:rFonts w:ascii="Symbol" w:hAnsi="Symbol" w:hint="default"/>
      </w:rPr>
    </w:lvl>
    <w:lvl w:ilvl="7" w:tplc="C974EF92">
      <w:start w:val="1"/>
      <w:numFmt w:val="bullet"/>
      <w:lvlText w:val="o"/>
      <w:lvlJc w:val="left"/>
      <w:pPr>
        <w:ind w:left="6818" w:hanging="360"/>
      </w:pPr>
      <w:rPr>
        <w:rFonts w:ascii="Courier New" w:hAnsi="Courier New" w:cs="Courier New" w:hint="default"/>
      </w:rPr>
    </w:lvl>
    <w:lvl w:ilvl="8" w:tplc="3BAEFAA8">
      <w:start w:val="1"/>
      <w:numFmt w:val="bullet"/>
      <w:lvlText w:val=""/>
      <w:lvlJc w:val="left"/>
      <w:pPr>
        <w:ind w:left="7538" w:hanging="360"/>
      </w:pPr>
      <w:rPr>
        <w:rFonts w:ascii="Wingdings" w:hAnsi="Wingdings" w:hint="default"/>
      </w:rPr>
    </w:lvl>
  </w:abstractNum>
  <w:abstractNum w:abstractNumId="34">
    <w:nsid w:val="7AD50BC5"/>
    <w:multiLevelType w:val="hybridMultilevel"/>
    <w:tmpl w:val="6E02E682"/>
    <w:lvl w:ilvl="0" w:tplc="D1EE4F28">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F7C7B52"/>
    <w:multiLevelType w:val="hybridMultilevel"/>
    <w:tmpl w:val="AEF80FD4"/>
    <w:lvl w:ilvl="0" w:tplc="970E974A">
      <w:start w:val="1"/>
      <w:numFmt w:val="bullet"/>
      <w:lvlText w:val=""/>
      <w:lvlJc w:val="left"/>
      <w:pPr>
        <w:ind w:left="720" w:hanging="360"/>
      </w:pPr>
      <w:rPr>
        <w:rFonts w:ascii="Symbol" w:hAnsi="Symbol" w:cs="Symbol" w:hint="default"/>
      </w:rPr>
    </w:lvl>
    <w:lvl w:ilvl="1" w:tplc="6BD681E4">
      <w:start w:val="1"/>
      <w:numFmt w:val="bullet"/>
      <w:lvlText w:val="o"/>
      <w:lvlJc w:val="left"/>
      <w:pPr>
        <w:ind w:left="1440" w:hanging="360"/>
      </w:pPr>
      <w:rPr>
        <w:rFonts w:ascii="Courier New" w:hAnsi="Courier New" w:cs="Courier New" w:hint="default"/>
      </w:rPr>
    </w:lvl>
    <w:lvl w:ilvl="2" w:tplc="8E1EB90C">
      <w:start w:val="1"/>
      <w:numFmt w:val="bullet"/>
      <w:lvlText w:val=""/>
      <w:lvlJc w:val="left"/>
      <w:pPr>
        <w:ind w:left="2160" w:hanging="360"/>
      </w:pPr>
      <w:rPr>
        <w:rFonts w:ascii="Wingdings" w:hAnsi="Wingdings" w:hint="default"/>
      </w:rPr>
    </w:lvl>
    <w:lvl w:ilvl="3" w:tplc="85D0E116">
      <w:start w:val="1"/>
      <w:numFmt w:val="bullet"/>
      <w:lvlText w:val=""/>
      <w:lvlJc w:val="left"/>
      <w:pPr>
        <w:ind w:left="2880" w:hanging="360"/>
      </w:pPr>
      <w:rPr>
        <w:rFonts w:ascii="Symbol" w:hAnsi="Symbol" w:hint="default"/>
      </w:rPr>
    </w:lvl>
    <w:lvl w:ilvl="4" w:tplc="CA0E2414" w:tentative="1">
      <w:start w:val="1"/>
      <w:numFmt w:val="bullet"/>
      <w:lvlText w:val="o"/>
      <w:lvlJc w:val="left"/>
      <w:pPr>
        <w:ind w:left="3600" w:hanging="360"/>
      </w:pPr>
      <w:rPr>
        <w:rFonts w:ascii="Courier New" w:hAnsi="Courier New" w:cs="Courier New" w:hint="default"/>
      </w:rPr>
    </w:lvl>
    <w:lvl w:ilvl="5" w:tplc="82E40116" w:tentative="1">
      <w:start w:val="1"/>
      <w:numFmt w:val="bullet"/>
      <w:lvlText w:val=""/>
      <w:lvlJc w:val="left"/>
      <w:pPr>
        <w:ind w:left="4320" w:hanging="360"/>
      </w:pPr>
      <w:rPr>
        <w:rFonts w:ascii="Wingdings" w:hAnsi="Wingdings" w:hint="default"/>
      </w:rPr>
    </w:lvl>
    <w:lvl w:ilvl="6" w:tplc="26EA6BFC" w:tentative="1">
      <w:start w:val="1"/>
      <w:numFmt w:val="bullet"/>
      <w:lvlText w:val=""/>
      <w:lvlJc w:val="left"/>
      <w:pPr>
        <w:ind w:left="5040" w:hanging="360"/>
      </w:pPr>
      <w:rPr>
        <w:rFonts w:ascii="Symbol" w:hAnsi="Symbol" w:hint="default"/>
      </w:rPr>
    </w:lvl>
    <w:lvl w:ilvl="7" w:tplc="FBD2675E" w:tentative="1">
      <w:start w:val="1"/>
      <w:numFmt w:val="bullet"/>
      <w:lvlText w:val="o"/>
      <w:lvlJc w:val="left"/>
      <w:pPr>
        <w:ind w:left="5760" w:hanging="360"/>
      </w:pPr>
      <w:rPr>
        <w:rFonts w:ascii="Courier New" w:hAnsi="Courier New" w:cs="Courier New" w:hint="default"/>
      </w:rPr>
    </w:lvl>
    <w:lvl w:ilvl="8" w:tplc="0526DA0E"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2"/>
  </w:num>
  <w:num w:numId="4">
    <w:abstractNumId w:val="3"/>
  </w:num>
  <w:num w:numId="5">
    <w:abstractNumId w:val="4"/>
  </w:num>
  <w:num w:numId="6">
    <w:abstractNumId w:val="27"/>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31"/>
  </w:num>
  <w:num w:numId="12">
    <w:abstractNumId w:val="5"/>
  </w:num>
  <w:num w:numId="13">
    <w:abstractNumId w:val="14"/>
  </w:num>
  <w:num w:numId="14">
    <w:abstractNumId w:val="34"/>
  </w:num>
  <w:num w:numId="15">
    <w:abstractNumId w:val="24"/>
  </w:num>
  <w:num w:numId="16">
    <w:abstractNumId w:val="16"/>
  </w:num>
  <w:num w:numId="17">
    <w:abstractNumId w:val="32"/>
  </w:num>
  <w:num w:numId="18">
    <w:abstractNumId w:val="17"/>
  </w:num>
  <w:num w:numId="19">
    <w:abstractNumId w:val="11"/>
  </w:num>
  <w:num w:numId="20">
    <w:abstractNumId w:val="15"/>
  </w:num>
  <w:num w:numId="21">
    <w:abstractNumId w:val="20"/>
  </w:num>
  <w:num w:numId="22">
    <w:abstractNumId w:val="0"/>
  </w:num>
  <w:num w:numId="23">
    <w:abstractNumId w:val="23"/>
  </w:num>
  <w:num w:numId="24">
    <w:abstractNumId w:val="28"/>
  </w:num>
  <w:num w:numId="25">
    <w:abstractNumId w:val="10"/>
  </w:num>
  <w:num w:numId="26">
    <w:abstractNumId w:val="13"/>
  </w:num>
  <w:num w:numId="27">
    <w:abstractNumId w:val="25"/>
  </w:num>
  <w:num w:numId="28">
    <w:abstractNumId w:val="22"/>
  </w:num>
  <w:num w:numId="29">
    <w:abstractNumId w:val="33"/>
  </w:num>
  <w:num w:numId="30">
    <w:abstractNumId w:val="30"/>
  </w:num>
  <w:num w:numId="31">
    <w:abstractNumId w:val="29"/>
  </w:num>
  <w:num w:numId="32">
    <w:abstractNumId w:val="26"/>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6"/>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characterSpacingControl w:val="doNotCompress"/>
  <w:compat/>
  <w:rsids>
    <w:rsidRoot w:val="008F05C1"/>
    <w:rsid w:val="00011C51"/>
    <w:rsid w:val="00016838"/>
    <w:rsid w:val="00016F6A"/>
    <w:rsid w:val="000314E9"/>
    <w:rsid w:val="00040419"/>
    <w:rsid w:val="000439CB"/>
    <w:rsid w:val="0004503C"/>
    <w:rsid w:val="0005787E"/>
    <w:rsid w:val="00057F94"/>
    <w:rsid w:val="00064E67"/>
    <w:rsid w:val="00067BBF"/>
    <w:rsid w:val="0007453A"/>
    <w:rsid w:val="00080E31"/>
    <w:rsid w:val="000864B6"/>
    <w:rsid w:val="000A40A9"/>
    <w:rsid w:val="000B36F3"/>
    <w:rsid w:val="000B6948"/>
    <w:rsid w:val="000C641B"/>
    <w:rsid w:val="000C69D6"/>
    <w:rsid w:val="000D1562"/>
    <w:rsid w:val="000E7CC5"/>
    <w:rsid w:val="000F38B3"/>
    <w:rsid w:val="000F574D"/>
    <w:rsid w:val="0010031E"/>
    <w:rsid w:val="00102480"/>
    <w:rsid w:val="0013508E"/>
    <w:rsid w:val="00152C27"/>
    <w:rsid w:val="0016006E"/>
    <w:rsid w:val="00193096"/>
    <w:rsid w:val="00197BEC"/>
    <w:rsid w:val="001A263F"/>
    <w:rsid w:val="001A5957"/>
    <w:rsid w:val="001B6602"/>
    <w:rsid w:val="001E0DE7"/>
    <w:rsid w:val="001F7E34"/>
    <w:rsid w:val="00201EDA"/>
    <w:rsid w:val="00206EB3"/>
    <w:rsid w:val="00211B05"/>
    <w:rsid w:val="00231153"/>
    <w:rsid w:val="0024477E"/>
    <w:rsid w:val="002462F1"/>
    <w:rsid w:val="00251A24"/>
    <w:rsid w:val="002567E7"/>
    <w:rsid w:val="00262C51"/>
    <w:rsid w:val="00272D74"/>
    <w:rsid w:val="0029476F"/>
    <w:rsid w:val="002A21DD"/>
    <w:rsid w:val="002A6F6C"/>
    <w:rsid w:val="002C1E03"/>
    <w:rsid w:val="003020A2"/>
    <w:rsid w:val="00303E81"/>
    <w:rsid w:val="00316112"/>
    <w:rsid w:val="003170AE"/>
    <w:rsid w:val="00321ED7"/>
    <w:rsid w:val="00341053"/>
    <w:rsid w:val="00345BCD"/>
    <w:rsid w:val="00352876"/>
    <w:rsid w:val="003721CD"/>
    <w:rsid w:val="00372819"/>
    <w:rsid w:val="00374D40"/>
    <w:rsid w:val="003822ED"/>
    <w:rsid w:val="00385709"/>
    <w:rsid w:val="00396414"/>
    <w:rsid w:val="003A179F"/>
    <w:rsid w:val="003A4FB8"/>
    <w:rsid w:val="003B6AFA"/>
    <w:rsid w:val="003C5DE0"/>
    <w:rsid w:val="003E057A"/>
    <w:rsid w:val="0040020F"/>
    <w:rsid w:val="00405C37"/>
    <w:rsid w:val="0040766F"/>
    <w:rsid w:val="00450930"/>
    <w:rsid w:val="00452847"/>
    <w:rsid w:val="004700F1"/>
    <w:rsid w:val="004730E2"/>
    <w:rsid w:val="0048743A"/>
    <w:rsid w:val="004917A9"/>
    <w:rsid w:val="004939D6"/>
    <w:rsid w:val="004A061E"/>
    <w:rsid w:val="004A64FE"/>
    <w:rsid w:val="004B0C69"/>
    <w:rsid w:val="004B2606"/>
    <w:rsid w:val="004B58D3"/>
    <w:rsid w:val="004D2A53"/>
    <w:rsid w:val="004D553F"/>
    <w:rsid w:val="004E10CD"/>
    <w:rsid w:val="004E292F"/>
    <w:rsid w:val="004F28B0"/>
    <w:rsid w:val="0050572D"/>
    <w:rsid w:val="00512DE6"/>
    <w:rsid w:val="005409F9"/>
    <w:rsid w:val="005547D9"/>
    <w:rsid w:val="005679B1"/>
    <w:rsid w:val="0058366A"/>
    <w:rsid w:val="0059223C"/>
    <w:rsid w:val="005A0734"/>
    <w:rsid w:val="005A12AD"/>
    <w:rsid w:val="005A2D09"/>
    <w:rsid w:val="005C2175"/>
    <w:rsid w:val="006347EB"/>
    <w:rsid w:val="006359C6"/>
    <w:rsid w:val="006643A8"/>
    <w:rsid w:val="00684B95"/>
    <w:rsid w:val="0069019E"/>
    <w:rsid w:val="00690241"/>
    <w:rsid w:val="006B73AF"/>
    <w:rsid w:val="006E1A07"/>
    <w:rsid w:val="006E2F21"/>
    <w:rsid w:val="006E550E"/>
    <w:rsid w:val="006E584F"/>
    <w:rsid w:val="006E71C4"/>
    <w:rsid w:val="006E77F1"/>
    <w:rsid w:val="006F185C"/>
    <w:rsid w:val="006F3E9F"/>
    <w:rsid w:val="006F4EC8"/>
    <w:rsid w:val="006F7536"/>
    <w:rsid w:val="007012FE"/>
    <w:rsid w:val="007013B8"/>
    <w:rsid w:val="00701458"/>
    <w:rsid w:val="00716DEB"/>
    <w:rsid w:val="00720543"/>
    <w:rsid w:val="007648C1"/>
    <w:rsid w:val="00775EFA"/>
    <w:rsid w:val="007772AB"/>
    <w:rsid w:val="007A62A3"/>
    <w:rsid w:val="007A6CA4"/>
    <w:rsid w:val="007B0403"/>
    <w:rsid w:val="007B3FA9"/>
    <w:rsid w:val="007E047F"/>
    <w:rsid w:val="007E4C32"/>
    <w:rsid w:val="007E5A22"/>
    <w:rsid w:val="007E69AB"/>
    <w:rsid w:val="008107AF"/>
    <w:rsid w:val="00813326"/>
    <w:rsid w:val="00815ED8"/>
    <w:rsid w:val="0082673B"/>
    <w:rsid w:val="0085748B"/>
    <w:rsid w:val="00876CAD"/>
    <w:rsid w:val="00880A95"/>
    <w:rsid w:val="00881515"/>
    <w:rsid w:val="00897DE7"/>
    <w:rsid w:val="008A5A2A"/>
    <w:rsid w:val="008A6049"/>
    <w:rsid w:val="008B4C12"/>
    <w:rsid w:val="008B5E71"/>
    <w:rsid w:val="008C0624"/>
    <w:rsid w:val="008E0F0D"/>
    <w:rsid w:val="008F05C1"/>
    <w:rsid w:val="008F3D8D"/>
    <w:rsid w:val="008F69F9"/>
    <w:rsid w:val="00907C90"/>
    <w:rsid w:val="00912D62"/>
    <w:rsid w:val="009178D0"/>
    <w:rsid w:val="009224AE"/>
    <w:rsid w:val="00925E99"/>
    <w:rsid w:val="00927F71"/>
    <w:rsid w:val="009316FC"/>
    <w:rsid w:val="00934A18"/>
    <w:rsid w:val="00942C06"/>
    <w:rsid w:val="0094333C"/>
    <w:rsid w:val="009438B4"/>
    <w:rsid w:val="00950C1A"/>
    <w:rsid w:val="00961FB5"/>
    <w:rsid w:val="00964E9C"/>
    <w:rsid w:val="00984E1E"/>
    <w:rsid w:val="009964EE"/>
    <w:rsid w:val="009A1B43"/>
    <w:rsid w:val="009C5973"/>
    <w:rsid w:val="009E0612"/>
    <w:rsid w:val="009E4423"/>
    <w:rsid w:val="009E54EA"/>
    <w:rsid w:val="009F2C77"/>
    <w:rsid w:val="009F3DBF"/>
    <w:rsid w:val="009F7348"/>
    <w:rsid w:val="00A25548"/>
    <w:rsid w:val="00A2672E"/>
    <w:rsid w:val="00A33616"/>
    <w:rsid w:val="00A452F2"/>
    <w:rsid w:val="00A46237"/>
    <w:rsid w:val="00A513B7"/>
    <w:rsid w:val="00A6578C"/>
    <w:rsid w:val="00A67A64"/>
    <w:rsid w:val="00A85E8B"/>
    <w:rsid w:val="00A92F85"/>
    <w:rsid w:val="00AA6E20"/>
    <w:rsid w:val="00AB1A2D"/>
    <w:rsid w:val="00AC541C"/>
    <w:rsid w:val="00AE0303"/>
    <w:rsid w:val="00AF49C8"/>
    <w:rsid w:val="00B00517"/>
    <w:rsid w:val="00B01B5D"/>
    <w:rsid w:val="00B04298"/>
    <w:rsid w:val="00B12397"/>
    <w:rsid w:val="00B176A5"/>
    <w:rsid w:val="00B2139C"/>
    <w:rsid w:val="00B32578"/>
    <w:rsid w:val="00B333C5"/>
    <w:rsid w:val="00B35863"/>
    <w:rsid w:val="00B3746D"/>
    <w:rsid w:val="00B46507"/>
    <w:rsid w:val="00B61704"/>
    <w:rsid w:val="00B73AFE"/>
    <w:rsid w:val="00B812AB"/>
    <w:rsid w:val="00B921EF"/>
    <w:rsid w:val="00B96904"/>
    <w:rsid w:val="00BA6492"/>
    <w:rsid w:val="00BA755A"/>
    <w:rsid w:val="00BC4C6B"/>
    <w:rsid w:val="00BC52EF"/>
    <w:rsid w:val="00BD02A4"/>
    <w:rsid w:val="00C04A75"/>
    <w:rsid w:val="00C26B32"/>
    <w:rsid w:val="00C522F7"/>
    <w:rsid w:val="00C52DB4"/>
    <w:rsid w:val="00C73238"/>
    <w:rsid w:val="00CA6DCE"/>
    <w:rsid w:val="00CB4D98"/>
    <w:rsid w:val="00CC106A"/>
    <w:rsid w:val="00CC2E40"/>
    <w:rsid w:val="00CD4526"/>
    <w:rsid w:val="00CD7966"/>
    <w:rsid w:val="00CF42C1"/>
    <w:rsid w:val="00D00A71"/>
    <w:rsid w:val="00D026AC"/>
    <w:rsid w:val="00D16664"/>
    <w:rsid w:val="00D21FC1"/>
    <w:rsid w:val="00D30464"/>
    <w:rsid w:val="00D53063"/>
    <w:rsid w:val="00D57978"/>
    <w:rsid w:val="00D60FEC"/>
    <w:rsid w:val="00D6114E"/>
    <w:rsid w:val="00D624C8"/>
    <w:rsid w:val="00D6252E"/>
    <w:rsid w:val="00D64764"/>
    <w:rsid w:val="00D71AC0"/>
    <w:rsid w:val="00D77E19"/>
    <w:rsid w:val="00D81FF6"/>
    <w:rsid w:val="00D835C2"/>
    <w:rsid w:val="00D93FC7"/>
    <w:rsid w:val="00DA3AC5"/>
    <w:rsid w:val="00DB667E"/>
    <w:rsid w:val="00DC325A"/>
    <w:rsid w:val="00DD0EC0"/>
    <w:rsid w:val="00DD17DA"/>
    <w:rsid w:val="00DE1950"/>
    <w:rsid w:val="00DE7671"/>
    <w:rsid w:val="00E033C0"/>
    <w:rsid w:val="00E06138"/>
    <w:rsid w:val="00E117A0"/>
    <w:rsid w:val="00E14859"/>
    <w:rsid w:val="00E150FD"/>
    <w:rsid w:val="00E30438"/>
    <w:rsid w:val="00E4232F"/>
    <w:rsid w:val="00E50548"/>
    <w:rsid w:val="00E513B1"/>
    <w:rsid w:val="00E54E13"/>
    <w:rsid w:val="00E61B50"/>
    <w:rsid w:val="00E73CBF"/>
    <w:rsid w:val="00E839F9"/>
    <w:rsid w:val="00E90822"/>
    <w:rsid w:val="00E92456"/>
    <w:rsid w:val="00EA26E4"/>
    <w:rsid w:val="00EA2BD0"/>
    <w:rsid w:val="00EA63EF"/>
    <w:rsid w:val="00EB7476"/>
    <w:rsid w:val="00ED6424"/>
    <w:rsid w:val="00EE3F09"/>
    <w:rsid w:val="00F203A1"/>
    <w:rsid w:val="00F27874"/>
    <w:rsid w:val="00F32D2F"/>
    <w:rsid w:val="00F40701"/>
    <w:rsid w:val="00F45A3B"/>
    <w:rsid w:val="00F54C6E"/>
    <w:rsid w:val="00F55EBE"/>
    <w:rsid w:val="00F562CD"/>
    <w:rsid w:val="00F7236B"/>
    <w:rsid w:val="00F80E84"/>
    <w:rsid w:val="00F821CC"/>
    <w:rsid w:val="00F84A52"/>
    <w:rsid w:val="00F920FB"/>
    <w:rsid w:val="00F96C12"/>
    <w:rsid w:val="00FA591C"/>
    <w:rsid w:val="00FB7EEC"/>
    <w:rsid w:val="00FC4791"/>
    <w:rsid w:val="00FC76C9"/>
    <w:rsid w:val="00FD2DD3"/>
    <w:rsid w:val="00FD7535"/>
    <w:rsid w:val="00FE051E"/>
    <w:rsid w:val="00FE36E9"/>
    <w:rsid w:val="00FE3DEE"/>
    <w:rsid w:val="00FE5CA7"/>
    <w:rsid w:val="00FF271C"/>
    <w:rsid w:val="00FF4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0701"/>
  </w:style>
  <w:style w:type="paragraph" w:styleId="1">
    <w:name w:val="heading 1"/>
    <w:basedOn w:val="a1"/>
    <w:next w:val="a1"/>
    <w:link w:val="10"/>
    <w:uiPriority w:val="99"/>
    <w:qFormat/>
    <w:rsid w:val="004A64FE"/>
    <w:pPr>
      <w:keepNext/>
      <w:keepLines/>
      <w:numPr>
        <w:numId w:val="5"/>
      </w:numPr>
      <w:spacing w:before="120" w:after="240" w:line="240" w:lineRule="auto"/>
      <w:jc w:val="both"/>
      <w:outlineLvl w:val="0"/>
    </w:pPr>
    <w:rPr>
      <w:rFonts w:ascii="Calibri" w:eastAsia="Times New Roman" w:hAnsi="Calibri" w:cs="Times New Roman"/>
      <w:b/>
      <w:bCs/>
      <w:sz w:val="24"/>
      <w:szCs w:val="24"/>
      <w:lang w:val="en-US"/>
    </w:rPr>
  </w:style>
  <w:style w:type="paragraph" w:styleId="2">
    <w:name w:val="heading 2"/>
    <w:basedOn w:val="a1"/>
    <w:next w:val="a1"/>
    <w:link w:val="20"/>
    <w:uiPriority w:val="99"/>
    <w:qFormat/>
    <w:rsid w:val="004A64FE"/>
    <w:pPr>
      <w:keepNext/>
      <w:keepLines/>
      <w:spacing w:before="200" w:after="0" w:line="240" w:lineRule="auto"/>
      <w:outlineLvl w:val="1"/>
    </w:pPr>
    <w:rPr>
      <w:rFonts w:ascii="Cambria" w:eastAsia="Calibri" w:hAnsi="Cambria" w:cs="Times New Roman"/>
      <w:b/>
      <w:bCs/>
      <w:color w:val="4F81BD"/>
      <w:sz w:val="26"/>
      <w:szCs w:val="26"/>
      <w:lang w:val="en-US"/>
    </w:rPr>
  </w:style>
  <w:style w:type="paragraph" w:styleId="3">
    <w:name w:val="heading 3"/>
    <w:basedOn w:val="a1"/>
    <w:next w:val="a1"/>
    <w:link w:val="30"/>
    <w:uiPriority w:val="99"/>
    <w:qFormat/>
    <w:rsid w:val="004A64FE"/>
    <w:pPr>
      <w:keepNext/>
      <w:keepLines/>
      <w:spacing w:before="200" w:after="0" w:line="240" w:lineRule="auto"/>
      <w:outlineLvl w:val="2"/>
    </w:pPr>
    <w:rPr>
      <w:rFonts w:ascii="Cambria" w:eastAsia="Calibri" w:hAnsi="Cambria" w:cs="Times New Roman"/>
      <w:b/>
      <w:bCs/>
      <w:color w:val="4F81BD"/>
      <w:sz w:val="24"/>
      <w:szCs w:val="24"/>
      <w:lang w:val="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4A64FE"/>
    <w:rPr>
      <w:rFonts w:ascii="Calibri" w:eastAsia="Times New Roman" w:hAnsi="Calibri" w:cs="Times New Roman"/>
      <w:b/>
      <w:bCs/>
      <w:sz w:val="24"/>
      <w:szCs w:val="24"/>
      <w:lang w:val="en-US"/>
    </w:rPr>
  </w:style>
  <w:style w:type="character" w:customStyle="1" w:styleId="20">
    <w:name w:val="Заголовок 2 Знак"/>
    <w:basedOn w:val="a2"/>
    <w:link w:val="2"/>
    <w:uiPriority w:val="99"/>
    <w:rsid w:val="004A64FE"/>
    <w:rPr>
      <w:rFonts w:ascii="Cambria" w:eastAsia="Calibri" w:hAnsi="Cambria" w:cs="Times New Roman"/>
      <w:b/>
      <w:bCs/>
      <w:color w:val="4F81BD"/>
      <w:sz w:val="26"/>
      <w:szCs w:val="26"/>
      <w:lang w:val="en-US"/>
    </w:rPr>
  </w:style>
  <w:style w:type="character" w:customStyle="1" w:styleId="30">
    <w:name w:val="Заголовок 3 Знак"/>
    <w:basedOn w:val="a2"/>
    <w:link w:val="3"/>
    <w:uiPriority w:val="99"/>
    <w:rsid w:val="004A64FE"/>
    <w:rPr>
      <w:rFonts w:ascii="Cambria" w:eastAsia="Calibri" w:hAnsi="Cambria" w:cs="Times New Roman"/>
      <w:b/>
      <w:bCs/>
      <w:color w:val="4F81BD"/>
      <w:sz w:val="24"/>
      <w:szCs w:val="24"/>
      <w:lang w:val="en-US"/>
    </w:rPr>
  </w:style>
  <w:style w:type="paragraph" w:styleId="a5">
    <w:name w:val="Normal (Web)"/>
    <w:basedOn w:val="a1"/>
    <w:uiPriority w:val="99"/>
    <w:unhideWhenUsed/>
    <w:rsid w:val="00B325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itablespan1">
    <w:name w:val="editablespan1"/>
    <w:basedOn w:val="a2"/>
    <w:rsid w:val="00B32578"/>
    <w:rPr>
      <w:color w:val="FF0000"/>
      <w:bdr w:val="single" w:sz="6" w:space="0" w:color="AAAAAA" w:frame="1"/>
    </w:rPr>
  </w:style>
  <w:style w:type="character" w:styleId="a6">
    <w:name w:val="Strong"/>
    <w:basedOn w:val="a2"/>
    <w:uiPriority w:val="99"/>
    <w:qFormat/>
    <w:rsid w:val="00B32578"/>
    <w:rPr>
      <w:b/>
      <w:bCs/>
    </w:rPr>
  </w:style>
  <w:style w:type="paragraph" w:styleId="a7">
    <w:name w:val="Balloon Text"/>
    <w:basedOn w:val="a1"/>
    <w:link w:val="a8"/>
    <w:uiPriority w:val="99"/>
    <w:semiHidden/>
    <w:unhideWhenUsed/>
    <w:rsid w:val="00876CAD"/>
    <w:pPr>
      <w:spacing w:after="0" w:line="240" w:lineRule="auto"/>
    </w:pPr>
    <w:rPr>
      <w:rFonts w:ascii="Segoe UI" w:hAnsi="Segoe UI" w:cs="Segoe UI"/>
      <w:sz w:val="18"/>
      <w:szCs w:val="18"/>
    </w:rPr>
  </w:style>
  <w:style w:type="character" w:customStyle="1" w:styleId="a8">
    <w:name w:val="Текст выноски Знак"/>
    <w:basedOn w:val="a2"/>
    <w:link w:val="a7"/>
    <w:uiPriority w:val="99"/>
    <w:semiHidden/>
    <w:rsid w:val="00876CAD"/>
    <w:rPr>
      <w:rFonts w:ascii="Segoe UI" w:hAnsi="Segoe UI" w:cs="Segoe UI"/>
      <w:sz w:val="18"/>
      <w:szCs w:val="18"/>
    </w:rPr>
  </w:style>
  <w:style w:type="paragraph" w:customStyle="1" w:styleId="31">
    <w:name w:val="Заголовок 31"/>
    <w:basedOn w:val="a1"/>
    <w:qFormat/>
    <w:rsid w:val="00876CAD"/>
    <w:pPr>
      <w:keepNext/>
      <w:numPr>
        <w:ilvl w:val="2"/>
        <w:numId w:val="1"/>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1"/>
    <w:qFormat/>
    <w:rsid w:val="00876CAD"/>
    <w:pPr>
      <w:keepNext/>
      <w:numPr>
        <w:ilvl w:val="3"/>
        <w:numId w:val="1"/>
      </w:numPr>
      <w:spacing w:before="120" w:after="120" w:line="240" w:lineRule="auto"/>
      <w:outlineLvl w:val="3"/>
    </w:pPr>
    <w:rPr>
      <w:rFonts w:ascii="Liberation Serif" w:eastAsia="SimSun" w:hAnsi="Liberation Serif" w:cs="Mangal"/>
      <w:b/>
      <w:bCs/>
      <w:sz w:val="24"/>
      <w:szCs w:val="24"/>
      <w:lang w:eastAsia="zh-CN"/>
    </w:rPr>
  </w:style>
  <w:style w:type="paragraph" w:styleId="a9">
    <w:name w:val="List Paragraph"/>
    <w:aliases w:val="Список нумерованный цифры,Абзац списка2,Абзац нумерованного списка,ТЗОТ Текст 2 уровня. Без оглавления,Table-Normal,RSHB_Table-Normal,Num Bullet 1,lp1,Содержание. 2 уровень,РГ_Абзац списка,Нумерованый список,SL_Абзац списка таблица,it_List1"/>
    <w:basedOn w:val="a1"/>
    <w:link w:val="aa"/>
    <w:uiPriority w:val="34"/>
    <w:qFormat/>
    <w:rsid w:val="00876CAD"/>
    <w:pPr>
      <w:ind w:left="720"/>
      <w:contextualSpacing/>
    </w:pPr>
  </w:style>
  <w:style w:type="character" w:customStyle="1" w:styleId="aa">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Содержание. 2 уровень Знак,it_List1 Знак"/>
    <w:link w:val="a9"/>
    <w:uiPriority w:val="34"/>
    <w:qFormat/>
    <w:locked/>
    <w:rsid w:val="004A64FE"/>
  </w:style>
  <w:style w:type="character" w:styleId="ab">
    <w:name w:val="Hyperlink"/>
    <w:basedOn w:val="a2"/>
    <w:uiPriority w:val="99"/>
    <w:unhideWhenUsed/>
    <w:rsid w:val="004B58D3"/>
    <w:rPr>
      <w:color w:val="0000FF"/>
      <w:u w:val="single"/>
    </w:rPr>
  </w:style>
  <w:style w:type="paragraph" w:styleId="ac">
    <w:name w:val="Body Text"/>
    <w:aliases w:val="отчет_нормаль,body text Знак,body text Знак Знак,bt,ändrad,body text1,bt1,body text2,bt2,body text11,bt11,body text3,bt3,paragraph 2,paragraph 21,EHPT,Body Text2,b,Body Text level 2"/>
    <w:basedOn w:val="a1"/>
    <w:link w:val="ad"/>
    <w:uiPriority w:val="99"/>
    <w:qFormat/>
    <w:rsid w:val="00512DE6"/>
    <w:pPr>
      <w:widowControl w:val="0"/>
      <w:autoSpaceDE w:val="0"/>
      <w:autoSpaceDN w:val="0"/>
      <w:spacing w:after="0" w:line="240" w:lineRule="auto"/>
    </w:pPr>
    <w:rPr>
      <w:rFonts w:ascii="Carlito" w:eastAsia="Carlito" w:hAnsi="Carlito" w:cs="Carlito"/>
      <w:sz w:val="20"/>
      <w:szCs w:val="20"/>
    </w:rPr>
  </w:style>
  <w:style w:type="character" w:customStyle="1" w:styleId="ad">
    <w:name w:val="Основной текст Знак"/>
    <w:aliases w:val="отчет_нормаль Знак,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2"/>
    <w:link w:val="ac"/>
    <w:uiPriority w:val="99"/>
    <w:rsid w:val="00512DE6"/>
    <w:rPr>
      <w:rFonts w:ascii="Carlito" w:eastAsia="Carlito" w:hAnsi="Carlito" w:cs="Carlito"/>
      <w:sz w:val="20"/>
      <w:szCs w:val="20"/>
    </w:rPr>
  </w:style>
  <w:style w:type="paragraph" w:styleId="ae">
    <w:name w:val="Title"/>
    <w:basedOn w:val="a1"/>
    <w:link w:val="af"/>
    <w:uiPriority w:val="10"/>
    <w:qFormat/>
    <w:rsid w:val="00512DE6"/>
    <w:pPr>
      <w:widowControl w:val="0"/>
      <w:autoSpaceDE w:val="0"/>
      <w:autoSpaceDN w:val="0"/>
      <w:spacing w:after="0" w:line="240" w:lineRule="auto"/>
      <w:ind w:left="122" w:right="489"/>
      <w:jc w:val="center"/>
    </w:pPr>
    <w:rPr>
      <w:rFonts w:ascii="Times New Roman" w:eastAsia="Times New Roman" w:hAnsi="Times New Roman" w:cs="Times New Roman"/>
      <w:b/>
      <w:bCs/>
      <w:sz w:val="24"/>
      <w:szCs w:val="24"/>
    </w:rPr>
  </w:style>
  <w:style w:type="character" w:customStyle="1" w:styleId="af">
    <w:name w:val="Название Знак"/>
    <w:basedOn w:val="a2"/>
    <w:link w:val="ae"/>
    <w:uiPriority w:val="10"/>
    <w:rsid w:val="00512DE6"/>
    <w:rPr>
      <w:rFonts w:ascii="Times New Roman" w:eastAsia="Times New Roman" w:hAnsi="Times New Roman" w:cs="Times New Roman"/>
      <w:b/>
      <w:bCs/>
      <w:sz w:val="24"/>
      <w:szCs w:val="24"/>
    </w:rPr>
  </w:style>
  <w:style w:type="paragraph" w:styleId="af0">
    <w:name w:val="No Spacing"/>
    <w:uiPriority w:val="1"/>
    <w:qFormat/>
    <w:rsid w:val="0024477E"/>
    <w:pPr>
      <w:spacing w:after="0" w:line="240" w:lineRule="auto"/>
    </w:pPr>
  </w:style>
  <w:style w:type="table" w:styleId="af1">
    <w:name w:val="Table Grid"/>
    <w:basedOn w:val="a3"/>
    <w:uiPriority w:val="99"/>
    <w:rsid w:val="00067BBF"/>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2"/>
    <w:rsid w:val="00FE5CA7"/>
    <w:rPr>
      <w:rFonts w:ascii="Times New Roman" w:hAnsi="Times New Roman" w:cs="Times New Roman" w:hint="default"/>
      <w:b w:val="0"/>
      <w:bCs w:val="0"/>
      <w:i w:val="0"/>
      <w:iCs w:val="0"/>
      <w:color w:val="000000"/>
      <w:sz w:val="20"/>
      <w:szCs w:val="20"/>
    </w:rPr>
  </w:style>
  <w:style w:type="paragraph" w:customStyle="1" w:styleId="xmsonormal">
    <w:name w:val="x_msonormal"/>
    <w:basedOn w:val="a1"/>
    <w:rsid w:val="00B00517"/>
    <w:pPr>
      <w:spacing w:after="0" w:line="240" w:lineRule="auto"/>
    </w:pPr>
    <w:rPr>
      <w:rFonts w:ascii="Calibri" w:hAnsi="Calibri" w:cs="Times New Roman"/>
      <w:lang w:eastAsia="ru-RU"/>
    </w:rPr>
  </w:style>
  <w:style w:type="character" w:customStyle="1" w:styleId="apple-style-span">
    <w:name w:val="apple-style-span"/>
    <w:basedOn w:val="a2"/>
    <w:uiPriority w:val="99"/>
    <w:rsid w:val="004A64FE"/>
  </w:style>
  <w:style w:type="character" w:customStyle="1" w:styleId="apple-converted-space">
    <w:name w:val="apple-converted-space"/>
    <w:basedOn w:val="a2"/>
    <w:uiPriority w:val="99"/>
    <w:rsid w:val="004A64FE"/>
  </w:style>
  <w:style w:type="character" w:styleId="af2">
    <w:name w:val="Emphasis"/>
    <w:uiPriority w:val="99"/>
    <w:qFormat/>
    <w:rsid w:val="004A64FE"/>
    <w:rPr>
      <w:rFonts w:ascii="Calibri" w:hAnsi="Calibri" w:cs="Calibri"/>
      <w:b/>
      <w:bCs/>
      <w:i/>
      <w:iCs/>
    </w:rPr>
  </w:style>
  <w:style w:type="paragraph" w:customStyle="1" w:styleId="11">
    <w:name w:val="Обычный1"/>
    <w:link w:val="12"/>
    <w:uiPriority w:val="99"/>
    <w:rsid w:val="004A64FE"/>
    <w:pPr>
      <w:spacing w:after="0" w:line="240" w:lineRule="auto"/>
    </w:pPr>
    <w:rPr>
      <w:rFonts w:ascii="Times New Roman" w:eastAsia="Calibri" w:hAnsi="Times New Roman" w:cs="Times New Roman"/>
      <w:sz w:val="20"/>
      <w:szCs w:val="20"/>
      <w:lang w:eastAsia="ru-RU"/>
    </w:rPr>
  </w:style>
  <w:style w:type="character" w:customStyle="1" w:styleId="12">
    <w:name w:val="Обычный1 Знак"/>
    <w:link w:val="11"/>
    <w:uiPriority w:val="99"/>
    <w:locked/>
    <w:rsid w:val="004A64FE"/>
    <w:rPr>
      <w:rFonts w:ascii="Times New Roman" w:eastAsia="Calibri" w:hAnsi="Times New Roman" w:cs="Times New Roman"/>
      <w:sz w:val="20"/>
      <w:szCs w:val="20"/>
      <w:lang w:eastAsia="ru-RU"/>
    </w:rPr>
  </w:style>
  <w:style w:type="paragraph" w:customStyle="1" w:styleId="T1">
    <w:name w:val="T1"/>
    <w:basedOn w:val="a1"/>
    <w:link w:val="T10"/>
    <w:uiPriority w:val="99"/>
    <w:rsid w:val="004A64FE"/>
    <w:pPr>
      <w:spacing w:after="0" w:line="360" w:lineRule="auto"/>
      <w:ind w:firstLine="709"/>
      <w:jc w:val="both"/>
    </w:pPr>
    <w:rPr>
      <w:rFonts w:ascii="Times New Roman" w:eastAsia="Calibri" w:hAnsi="Times New Roman" w:cs="Times New Roman"/>
      <w:color w:val="000000"/>
      <w:sz w:val="26"/>
      <w:szCs w:val="26"/>
    </w:rPr>
  </w:style>
  <w:style w:type="character" w:customStyle="1" w:styleId="T10">
    <w:name w:val="T1 Знак"/>
    <w:link w:val="T1"/>
    <w:uiPriority w:val="99"/>
    <w:locked/>
    <w:rsid w:val="004A64FE"/>
    <w:rPr>
      <w:rFonts w:ascii="Times New Roman" w:eastAsia="Calibri" w:hAnsi="Times New Roman" w:cs="Times New Roman"/>
      <w:color w:val="000000"/>
      <w:sz w:val="26"/>
      <w:szCs w:val="26"/>
    </w:rPr>
  </w:style>
  <w:style w:type="paragraph" w:customStyle="1" w:styleId="T11">
    <w:name w:val="ЖT1"/>
    <w:basedOn w:val="a1"/>
    <w:link w:val="T12"/>
    <w:uiPriority w:val="99"/>
    <w:rsid w:val="004A64FE"/>
    <w:pPr>
      <w:autoSpaceDE w:val="0"/>
      <w:autoSpaceDN w:val="0"/>
      <w:spacing w:after="0" w:line="360" w:lineRule="auto"/>
      <w:jc w:val="center"/>
    </w:pPr>
    <w:rPr>
      <w:rFonts w:ascii="Times New Roman" w:eastAsia="Calibri" w:hAnsi="Times New Roman" w:cs="Times New Roman"/>
      <w:b/>
      <w:bCs/>
      <w:color w:val="000000"/>
      <w:sz w:val="26"/>
      <w:szCs w:val="26"/>
    </w:rPr>
  </w:style>
  <w:style w:type="character" w:customStyle="1" w:styleId="T12">
    <w:name w:val="ЖT1 Знак"/>
    <w:link w:val="T11"/>
    <w:uiPriority w:val="99"/>
    <w:locked/>
    <w:rsid w:val="004A64FE"/>
    <w:rPr>
      <w:rFonts w:ascii="Times New Roman" w:eastAsia="Calibri" w:hAnsi="Times New Roman" w:cs="Times New Roman"/>
      <w:b/>
      <w:bCs/>
      <w:color w:val="000000"/>
      <w:sz w:val="26"/>
      <w:szCs w:val="26"/>
    </w:rPr>
  </w:style>
  <w:style w:type="paragraph" w:customStyle="1" w:styleId="21">
    <w:name w:val="Основной текст 21"/>
    <w:basedOn w:val="a1"/>
    <w:uiPriority w:val="99"/>
    <w:rsid w:val="004A64FE"/>
    <w:pPr>
      <w:tabs>
        <w:tab w:val="left" w:pos="709"/>
      </w:tab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3">
    <w:name w:val="Абзац списка1"/>
    <w:basedOn w:val="a1"/>
    <w:uiPriority w:val="99"/>
    <w:rsid w:val="004A64FE"/>
    <w:pPr>
      <w:spacing w:after="200" w:line="276" w:lineRule="auto"/>
      <w:ind w:left="708"/>
    </w:pPr>
    <w:rPr>
      <w:rFonts w:ascii="Calibri" w:eastAsia="Times New Roman" w:hAnsi="Calibri" w:cs="Calibri"/>
    </w:rPr>
  </w:style>
  <w:style w:type="paragraph" w:customStyle="1" w:styleId="RAMEC">
    <w:name w:val="Текст RAMEC"/>
    <w:basedOn w:val="a1"/>
    <w:uiPriority w:val="99"/>
    <w:rsid w:val="004A64FE"/>
    <w:pPr>
      <w:suppressAutoHyphens/>
      <w:spacing w:before="60" w:after="60" w:line="360" w:lineRule="auto"/>
      <w:ind w:firstLine="709"/>
      <w:jc w:val="both"/>
    </w:pPr>
    <w:rPr>
      <w:rFonts w:ascii="Arial" w:eastAsia="Times New Roman" w:hAnsi="Arial" w:cs="Arial"/>
      <w:sz w:val="24"/>
      <w:szCs w:val="24"/>
      <w:lang w:val="en-US" w:eastAsia="ar-SA"/>
    </w:rPr>
  </w:style>
  <w:style w:type="paragraph" w:customStyle="1" w:styleId="22">
    <w:name w:val="Заголовок 2_ПРАЙМ"/>
    <w:basedOn w:val="2"/>
    <w:next w:val="a1"/>
    <w:uiPriority w:val="99"/>
    <w:rsid w:val="004A64FE"/>
    <w:pPr>
      <w:keepLines w:val="0"/>
      <w:tabs>
        <w:tab w:val="num" w:pos="360"/>
      </w:tabs>
      <w:suppressAutoHyphens/>
      <w:spacing w:before="240" w:after="200" w:line="276" w:lineRule="auto"/>
    </w:pPr>
    <w:rPr>
      <w:rFonts w:ascii="Times New Roman" w:hAnsi="Times New Roman"/>
      <w:color w:val="auto"/>
      <w:sz w:val="24"/>
      <w:szCs w:val="24"/>
      <w:lang w:eastAsia="ar-SA"/>
    </w:rPr>
  </w:style>
  <w:style w:type="paragraph" w:styleId="af3">
    <w:name w:val="header"/>
    <w:basedOn w:val="a1"/>
    <w:link w:val="af4"/>
    <w:uiPriority w:val="99"/>
    <w:rsid w:val="004A64FE"/>
    <w:pPr>
      <w:tabs>
        <w:tab w:val="center" w:pos="4677"/>
        <w:tab w:val="right" w:pos="9355"/>
      </w:tabs>
      <w:spacing w:after="0" w:line="240" w:lineRule="auto"/>
    </w:pPr>
    <w:rPr>
      <w:rFonts w:ascii="Calibri" w:eastAsia="Times New Roman" w:hAnsi="Calibri" w:cs="Times New Roman"/>
      <w:sz w:val="24"/>
      <w:szCs w:val="24"/>
      <w:lang w:val="en-US"/>
    </w:rPr>
  </w:style>
  <w:style w:type="character" w:customStyle="1" w:styleId="af4">
    <w:name w:val="Верхний колонтитул Знак"/>
    <w:basedOn w:val="a2"/>
    <w:link w:val="af3"/>
    <w:uiPriority w:val="99"/>
    <w:rsid w:val="004A64FE"/>
    <w:rPr>
      <w:rFonts w:ascii="Calibri" w:eastAsia="Times New Roman" w:hAnsi="Calibri" w:cs="Times New Roman"/>
      <w:sz w:val="24"/>
      <w:szCs w:val="24"/>
      <w:lang w:val="en-US"/>
    </w:rPr>
  </w:style>
  <w:style w:type="character" w:styleId="af5">
    <w:name w:val="page number"/>
    <w:basedOn w:val="a2"/>
    <w:uiPriority w:val="99"/>
    <w:rsid w:val="004A64FE"/>
  </w:style>
  <w:style w:type="character" w:customStyle="1" w:styleId="af6">
    <w:name w:val="Текст примечания Знак"/>
    <w:basedOn w:val="a2"/>
    <w:link w:val="af7"/>
    <w:uiPriority w:val="99"/>
    <w:semiHidden/>
    <w:rsid w:val="004A64FE"/>
    <w:rPr>
      <w:rFonts w:ascii="Calibri" w:eastAsia="Times New Roman" w:hAnsi="Calibri" w:cs="Times New Roman"/>
      <w:sz w:val="20"/>
      <w:szCs w:val="20"/>
      <w:lang w:val="en-US"/>
    </w:rPr>
  </w:style>
  <w:style w:type="paragraph" w:styleId="af7">
    <w:name w:val="annotation text"/>
    <w:basedOn w:val="a1"/>
    <w:link w:val="af6"/>
    <w:uiPriority w:val="99"/>
    <w:semiHidden/>
    <w:unhideWhenUsed/>
    <w:rsid w:val="004A64FE"/>
    <w:pPr>
      <w:spacing w:after="0" w:line="240" w:lineRule="auto"/>
    </w:pPr>
    <w:rPr>
      <w:rFonts w:ascii="Calibri" w:eastAsia="Times New Roman" w:hAnsi="Calibri" w:cs="Times New Roman"/>
      <w:sz w:val="20"/>
      <w:szCs w:val="20"/>
      <w:lang w:val="en-US"/>
    </w:rPr>
  </w:style>
  <w:style w:type="character" w:customStyle="1" w:styleId="af8">
    <w:name w:val="Тема примечания Знак"/>
    <w:basedOn w:val="af6"/>
    <w:link w:val="af9"/>
    <w:uiPriority w:val="99"/>
    <w:semiHidden/>
    <w:rsid w:val="004A64FE"/>
    <w:rPr>
      <w:b/>
      <w:bCs/>
    </w:rPr>
  </w:style>
  <w:style w:type="paragraph" w:styleId="af9">
    <w:name w:val="annotation subject"/>
    <w:basedOn w:val="af7"/>
    <w:next w:val="af7"/>
    <w:link w:val="af8"/>
    <w:uiPriority w:val="99"/>
    <w:semiHidden/>
    <w:unhideWhenUsed/>
    <w:rsid w:val="004A64FE"/>
    <w:rPr>
      <w:b/>
      <w:bCs/>
    </w:rPr>
  </w:style>
  <w:style w:type="character" w:customStyle="1" w:styleId="afa">
    <w:name w:val="Нумерованный Знак"/>
    <w:link w:val="a0"/>
    <w:locked/>
    <w:rsid w:val="004A64FE"/>
    <w:rPr>
      <w:rFonts w:ascii="Times New Roman" w:eastAsia="Times New Roman" w:hAnsi="Times New Roman"/>
      <w:sz w:val="24"/>
      <w:szCs w:val="24"/>
    </w:rPr>
  </w:style>
  <w:style w:type="paragraph" w:customStyle="1" w:styleId="a0">
    <w:name w:val="Нумерованный"/>
    <w:basedOn w:val="a1"/>
    <w:link w:val="afa"/>
    <w:qFormat/>
    <w:rsid w:val="004A64FE"/>
    <w:pPr>
      <w:numPr>
        <w:numId w:val="7"/>
      </w:numPr>
      <w:spacing w:before="120" w:after="120" w:line="240" w:lineRule="auto"/>
      <w:jc w:val="both"/>
    </w:pPr>
    <w:rPr>
      <w:rFonts w:ascii="Times New Roman" w:eastAsia="Times New Roman" w:hAnsi="Times New Roman"/>
      <w:sz w:val="24"/>
      <w:szCs w:val="24"/>
    </w:rPr>
  </w:style>
  <w:style w:type="paragraph" w:customStyle="1" w:styleId="afb">
    <w:name w:val="_ОснНадп_НазвГраф"/>
    <w:rsid w:val="004A64FE"/>
    <w:pPr>
      <w:spacing w:after="0" w:line="240" w:lineRule="auto"/>
      <w:jc w:val="center"/>
    </w:pPr>
    <w:rPr>
      <w:rFonts w:ascii="Times New Roman" w:eastAsia="Times New Roman" w:hAnsi="Times New Roman" w:cs="Times New Roman"/>
      <w:i/>
      <w:spacing w:val="-2"/>
      <w:sz w:val="20"/>
      <w:szCs w:val="20"/>
      <w:lang w:eastAsia="ru-RU"/>
    </w:rPr>
  </w:style>
  <w:style w:type="paragraph" w:styleId="afc">
    <w:name w:val="footer"/>
    <w:basedOn w:val="a1"/>
    <w:link w:val="afd"/>
    <w:uiPriority w:val="99"/>
    <w:unhideWhenUsed/>
    <w:rsid w:val="004A64FE"/>
    <w:pPr>
      <w:tabs>
        <w:tab w:val="center" w:pos="4677"/>
        <w:tab w:val="right" w:pos="9355"/>
      </w:tabs>
      <w:spacing w:after="0" w:line="240" w:lineRule="auto"/>
    </w:pPr>
    <w:rPr>
      <w:rFonts w:ascii="Calibri" w:eastAsia="Times New Roman" w:hAnsi="Calibri" w:cs="Calibri"/>
      <w:sz w:val="24"/>
      <w:szCs w:val="24"/>
      <w:lang w:val="en-US"/>
    </w:rPr>
  </w:style>
  <w:style w:type="character" w:customStyle="1" w:styleId="afd">
    <w:name w:val="Нижний колонтитул Знак"/>
    <w:basedOn w:val="a2"/>
    <w:link w:val="afc"/>
    <w:uiPriority w:val="99"/>
    <w:rsid w:val="004A64FE"/>
    <w:rPr>
      <w:rFonts w:ascii="Calibri" w:eastAsia="Times New Roman" w:hAnsi="Calibri" w:cs="Calibri"/>
      <w:sz w:val="24"/>
      <w:szCs w:val="24"/>
      <w:lang w:val="en-US"/>
    </w:rPr>
  </w:style>
  <w:style w:type="paragraph" w:customStyle="1" w:styleId="1111">
    <w:name w:val="ТЗ заг/н_1111"/>
    <w:basedOn w:val="a1"/>
    <w:next w:val="a1"/>
    <w:autoRedefine/>
    <w:rsid w:val="004A64FE"/>
    <w:pPr>
      <w:tabs>
        <w:tab w:val="num" w:pos="1134"/>
      </w:tabs>
      <w:spacing w:before="120" w:after="120" w:line="240" w:lineRule="auto"/>
      <w:ind w:left="2779" w:hanging="794"/>
      <w:outlineLvl w:val="3"/>
    </w:pPr>
    <w:rPr>
      <w:rFonts w:ascii="Times New Roman" w:eastAsia="Times New Roman" w:hAnsi="Times New Roman" w:cs="Times New Roman"/>
      <w:sz w:val="24"/>
      <w:szCs w:val="24"/>
      <w:lang w:eastAsia="ru-RU"/>
    </w:rPr>
  </w:style>
  <w:style w:type="paragraph" w:customStyle="1" w:styleId="110">
    <w:name w:val="ТЗ заг/н_11"/>
    <w:basedOn w:val="1"/>
    <w:rsid w:val="004A64FE"/>
    <w:pPr>
      <w:keepNext w:val="0"/>
      <w:keepLines w:val="0"/>
      <w:numPr>
        <w:numId w:val="0"/>
      </w:numPr>
      <w:tabs>
        <w:tab w:val="num" w:pos="140"/>
        <w:tab w:val="num" w:pos="360"/>
      </w:tabs>
      <w:spacing w:after="120"/>
      <w:ind w:left="140" w:firstLine="720"/>
    </w:pPr>
    <w:rPr>
      <w:rFonts w:ascii="Times New Roman" w:hAnsi="Times New Roman" w:cs="Arial"/>
      <w:b w:val="0"/>
      <w:bCs w:val="0"/>
      <w:color w:val="000000"/>
      <w:lang w:val="ru-RU" w:eastAsia="ru-RU"/>
    </w:rPr>
  </w:style>
  <w:style w:type="paragraph" w:customStyle="1" w:styleId="a">
    <w:name w:val="ТЗ заг/н"/>
    <w:basedOn w:val="a1"/>
    <w:rsid w:val="004A64FE"/>
    <w:pPr>
      <w:numPr>
        <w:numId w:val="9"/>
      </w:numPr>
      <w:spacing w:before="200" w:after="200" w:line="240" w:lineRule="auto"/>
      <w:outlineLvl w:val="0"/>
    </w:pPr>
    <w:rPr>
      <w:rFonts w:ascii="Times New Roman" w:eastAsia="Times New Roman" w:hAnsi="Times New Roman" w:cs="Times New Roman"/>
      <w:b/>
      <w:sz w:val="24"/>
      <w:szCs w:val="24"/>
      <w:lang w:eastAsia="ru-RU"/>
    </w:rPr>
  </w:style>
  <w:style w:type="paragraph" w:customStyle="1" w:styleId="111">
    <w:name w:val="ТЗ заг/н_111"/>
    <w:basedOn w:val="a1"/>
    <w:rsid w:val="004A64FE"/>
    <w:pPr>
      <w:numPr>
        <w:ilvl w:val="2"/>
        <w:numId w:val="9"/>
      </w:numPr>
      <w:spacing w:before="40" w:after="40" w:line="240" w:lineRule="auto"/>
      <w:jc w:val="both"/>
    </w:pPr>
    <w:rPr>
      <w:rFonts w:ascii="Times New Roman" w:eastAsia="Times New Roman" w:hAnsi="Times New Roman" w:cs="Times New Roman"/>
      <w:sz w:val="24"/>
      <w:szCs w:val="24"/>
      <w:lang w:eastAsia="ru-RU"/>
    </w:rPr>
  </w:style>
  <w:style w:type="character" w:customStyle="1" w:styleId="afe">
    <w:name w:val="Текст сноски Знак"/>
    <w:basedOn w:val="a2"/>
    <w:link w:val="aff"/>
    <w:uiPriority w:val="99"/>
    <w:semiHidden/>
    <w:rsid w:val="004A64FE"/>
    <w:rPr>
      <w:rFonts w:ascii="Calibri" w:eastAsia="Calibri" w:hAnsi="Calibri" w:cs="Times New Roman"/>
      <w:sz w:val="20"/>
      <w:szCs w:val="20"/>
    </w:rPr>
  </w:style>
  <w:style w:type="paragraph" w:styleId="aff">
    <w:name w:val="footnote text"/>
    <w:basedOn w:val="a1"/>
    <w:link w:val="afe"/>
    <w:uiPriority w:val="99"/>
    <w:semiHidden/>
    <w:unhideWhenUsed/>
    <w:rsid w:val="004A64FE"/>
    <w:pPr>
      <w:spacing w:after="200" w:line="276" w:lineRule="auto"/>
    </w:pPr>
    <w:rPr>
      <w:rFonts w:ascii="Calibri" w:eastAsia="Calibri" w:hAnsi="Calibri" w:cs="Times New Roman"/>
      <w:sz w:val="20"/>
      <w:szCs w:val="20"/>
    </w:rPr>
  </w:style>
  <w:style w:type="paragraph" w:customStyle="1" w:styleId="phnormal">
    <w:name w:val="ph_normal"/>
    <w:basedOn w:val="a1"/>
    <w:link w:val="phnormal0"/>
    <w:qFormat/>
    <w:rsid w:val="004A64FE"/>
    <w:pPr>
      <w:spacing w:after="0" w:line="360" w:lineRule="auto"/>
      <w:ind w:right="-1" w:firstLine="851"/>
      <w:jc w:val="both"/>
    </w:pPr>
    <w:rPr>
      <w:rFonts w:ascii="Times New Roman" w:eastAsia="Times New Roman" w:hAnsi="Times New Roman" w:cs="Times New Roman"/>
      <w:sz w:val="24"/>
      <w:szCs w:val="20"/>
      <w:lang w:eastAsia="ru-RU"/>
    </w:rPr>
  </w:style>
  <w:style w:type="character" w:customStyle="1" w:styleId="phnormal0">
    <w:name w:val="ph_normal Знак"/>
    <w:link w:val="phnormal"/>
    <w:rsid w:val="004A64FE"/>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59985886">
      <w:bodyDiv w:val="1"/>
      <w:marLeft w:val="0"/>
      <w:marRight w:val="0"/>
      <w:marTop w:val="0"/>
      <w:marBottom w:val="0"/>
      <w:divBdr>
        <w:top w:val="none" w:sz="0" w:space="0" w:color="auto"/>
        <w:left w:val="none" w:sz="0" w:space="0" w:color="auto"/>
        <w:bottom w:val="none" w:sz="0" w:space="0" w:color="auto"/>
        <w:right w:val="none" w:sz="0" w:space="0" w:color="auto"/>
      </w:divBdr>
    </w:div>
    <w:div w:id="213933516">
      <w:bodyDiv w:val="1"/>
      <w:marLeft w:val="0"/>
      <w:marRight w:val="0"/>
      <w:marTop w:val="0"/>
      <w:marBottom w:val="0"/>
      <w:divBdr>
        <w:top w:val="none" w:sz="0" w:space="0" w:color="auto"/>
        <w:left w:val="none" w:sz="0" w:space="0" w:color="auto"/>
        <w:bottom w:val="none" w:sz="0" w:space="0" w:color="auto"/>
        <w:right w:val="none" w:sz="0" w:space="0" w:color="auto"/>
      </w:divBdr>
      <w:divsChild>
        <w:div w:id="262762587">
          <w:marLeft w:val="0"/>
          <w:marRight w:val="0"/>
          <w:marTop w:val="0"/>
          <w:marBottom w:val="0"/>
          <w:divBdr>
            <w:top w:val="none" w:sz="0" w:space="0" w:color="auto"/>
            <w:left w:val="none" w:sz="0" w:space="0" w:color="auto"/>
            <w:bottom w:val="none" w:sz="0" w:space="0" w:color="auto"/>
            <w:right w:val="none" w:sz="0" w:space="0" w:color="auto"/>
          </w:divBdr>
          <w:divsChild>
            <w:div w:id="14214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33058">
      <w:bodyDiv w:val="1"/>
      <w:marLeft w:val="0"/>
      <w:marRight w:val="0"/>
      <w:marTop w:val="0"/>
      <w:marBottom w:val="0"/>
      <w:divBdr>
        <w:top w:val="none" w:sz="0" w:space="0" w:color="auto"/>
        <w:left w:val="none" w:sz="0" w:space="0" w:color="auto"/>
        <w:bottom w:val="none" w:sz="0" w:space="0" w:color="auto"/>
        <w:right w:val="none" w:sz="0" w:space="0" w:color="auto"/>
      </w:divBdr>
      <w:divsChild>
        <w:div w:id="1807815111">
          <w:marLeft w:val="0"/>
          <w:marRight w:val="0"/>
          <w:marTop w:val="0"/>
          <w:marBottom w:val="0"/>
          <w:divBdr>
            <w:top w:val="none" w:sz="0" w:space="0" w:color="auto"/>
            <w:left w:val="none" w:sz="0" w:space="0" w:color="auto"/>
            <w:bottom w:val="none" w:sz="0" w:space="0" w:color="auto"/>
            <w:right w:val="none" w:sz="0" w:space="0" w:color="auto"/>
          </w:divBdr>
          <w:divsChild>
            <w:div w:id="518475150">
              <w:marLeft w:val="0"/>
              <w:marRight w:val="0"/>
              <w:marTop w:val="0"/>
              <w:marBottom w:val="0"/>
              <w:divBdr>
                <w:top w:val="none" w:sz="0" w:space="0" w:color="auto"/>
                <w:left w:val="none" w:sz="0" w:space="0" w:color="auto"/>
                <w:bottom w:val="none" w:sz="0" w:space="0" w:color="auto"/>
                <w:right w:val="none" w:sz="0" w:space="0" w:color="auto"/>
              </w:divBdr>
              <w:divsChild>
                <w:div w:id="199722612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07258634">
      <w:bodyDiv w:val="1"/>
      <w:marLeft w:val="0"/>
      <w:marRight w:val="0"/>
      <w:marTop w:val="0"/>
      <w:marBottom w:val="0"/>
      <w:divBdr>
        <w:top w:val="none" w:sz="0" w:space="0" w:color="auto"/>
        <w:left w:val="none" w:sz="0" w:space="0" w:color="auto"/>
        <w:bottom w:val="none" w:sz="0" w:space="0" w:color="auto"/>
        <w:right w:val="none" w:sz="0" w:space="0" w:color="auto"/>
      </w:divBdr>
    </w:div>
    <w:div w:id="711072874">
      <w:bodyDiv w:val="1"/>
      <w:marLeft w:val="0"/>
      <w:marRight w:val="0"/>
      <w:marTop w:val="0"/>
      <w:marBottom w:val="0"/>
      <w:divBdr>
        <w:top w:val="none" w:sz="0" w:space="0" w:color="auto"/>
        <w:left w:val="none" w:sz="0" w:space="0" w:color="auto"/>
        <w:bottom w:val="none" w:sz="0" w:space="0" w:color="auto"/>
        <w:right w:val="none" w:sz="0" w:space="0" w:color="auto"/>
      </w:divBdr>
      <w:divsChild>
        <w:div w:id="840244110">
          <w:marLeft w:val="0"/>
          <w:marRight w:val="0"/>
          <w:marTop w:val="0"/>
          <w:marBottom w:val="0"/>
          <w:divBdr>
            <w:top w:val="none" w:sz="0" w:space="0" w:color="auto"/>
            <w:left w:val="none" w:sz="0" w:space="0" w:color="auto"/>
            <w:bottom w:val="none" w:sz="0" w:space="0" w:color="auto"/>
            <w:right w:val="none" w:sz="0" w:space="0" w:color="auto"/>
          </w:divBdr>
          <w:divsChild>
            <w:div w:id="1107625799">
              <w:marLeft w:val="0"/>
              <w:marRight w:val="0"/>
              <w:marTop w:val="0"/>
              <w:marBottom w:val="0"/>
              <w:divBdr>
                <w:top w:val="none" w:sz="0" w:space="0" w:color="auto"/>
                <w:left w:val="none" w:sz="0" w:space="0" w:color="auto"/>
                <w:bottom w:val="none" w:sz="0" w:space="0" w:color="auto"/>
                <w:right w:val="none" w:sz="0" w:space="0" w:color="auto"/>
              </w:divBdr>
            </w:div>
            <w:div w:id="10584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14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51">
          <w:marLeft w:val="0"/>
          <w:marRight w:val="0"/>
          <w:marTop w:val="0"/>
          <w:marBottom w:val="0"/>
          <w:divBdr>
            <w:top w:val="none" w:sz="0" w:space="0" w:color="auto"/>
            <w:left w:val="none" w:sz="0" w:space="0" w:color="auto"/>
            <w:bottom w:val="none" w:sz="0" w:space="0" w:color="auto"/>
            <w:right w:val="none" w:sz="0" w:space="0" w:color="auto"/>
          </w:divBdr>
          <w:divsChild>
            <w:div w:id="16552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95183">
      <w:bodyDiv w:val="1"/>
      <w:marLeft w:val="0"/>
      <w:marRight w:val="0"/>
      <w:marTop w:val="0"/>
      <w:marBottom w:val="0"/>
      <w:divBdr>
        <w:top w:val="none" w:sz="0" w:space="0" w:color="auto"/>
        <w:left w:val="none" w:sz="0" w:space="0" w:color="auto"/>
        <w:bottom w:val="none" w:sz="0" w:space="0" w:color="auto"/>
        <w:right w:val="none" w:sz="0" w:space="0" w:color="auto"/>
      </w:divBdr>
      <w:divsChild>
        <w:div w:id="733892571">
          <w:marLeft w:val="0"/>
          <w:marRight w:val="0"/>
          <w:marTop w:val="0"/>
          <w:marBottom w:val="0"/>
          <w:divBdr>
            <w:top w:val="none" w:sz="0" w:space="0" w:color="auto"/>
            <w:left w:val="none" w:sz="0" w:space="0" w:color="auto"/>
            <w:bottom w:val="none" w:sz="0" w:space="0" w:color="auto"/>
            <w:right w:val="none" w:sz="0" w:space="0" w:color="auto"/>
          </w:divBdr>
          <w:divsChild>
            <w:div w:id="8531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31257">
      <w:bodyDiv w:val="1"/>
      <w:marLeft w:val="0"/>
      <w:marRight w:val="0"/>
      <w:marTop w:val="0"/>
      <w:marBottom w:val="0"/>
      <w:divBdr>
        <w:top w:val="none" w:sz="0" w:space="0" w:color="auto"/>
        <w:left w:val="none" w:sz="0" w:space="0" w:color="auto"/>
        <w:bottom w:val="none" w:sz="0" w:space="0" w:color="auto"/>
        <w:right w:val="none" w:sz="0" w:space="0" w:color="auto"/>
      </w:divBdr>
    </w:div>
    <w:div w:id="1039623640">
      <w:bodyDiv w:val="1"/>
      <w:marLeft w:val="0"/>
      <w:marRight w:val="0"/>
      <w:marTop w:val="0"/>
      <w:marBottom w:val="0"/>
      <w:divBdr>
        <w:top w:val="none" w:sz="0" w:space="0" w:color="auto"/>
        <w:left w:val="none" w:sz="0" w:space="0" w:color="auto"/>
        <w:bottom w:val="none" w:sz="0" w:space="0" w:color="auto"/>
        <w:right w:val="none" w:sz="0" w:space="0" w:color="auto"/>
      </w:divBdr>
      <w:divsChild>
        <w:div w:id="1669284029">
          <w:marLeft w:val="0"/>
          <w:marRight w:val="0"/>
          <w:marTop w:val="0"/>
          <w:marBottom w:val="0"/>
          <w:divBdr>
            <w:top w:val="none" w:sz="0" w:space="0" w:color="auto"/>
            <w:left w:val="none" w:sz="0" w:space="0" w:color="auto"/>
            <w:bottom w:val="none" w:sz="0" w:space="0" w:color="auto"/>
            <w:right w:val="none" w:sz="0" w:space="0" w:color="auto"/>
          </w:divBdr>
          <w:divsChild>
            <w:div w:id="5609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2358">
      <w:bodyDiv w:val="1"/>
      <w:marLeft w:val="0"/>
      <w:marRight w:val="0"/>
      <w:marTop w:val="0"/>
      <w:marBottom w:val="0"/>
      <w:divBdr>
        <w:top w:val="none" w:sz="0" w:space="0" w:color="auto"/>
        <w:left w:val="none" w:sz="0" w:space="0" w:color="auto"/>
        <w:bottom w:val="none" w:sz="0" w:space="0" w:color="auto"/>
        <w:right w:val="none" w:sz="0" w:space="0" w:color="auto"/>
      </w:divBdr>
      <w:divsChild>
        <w:div w:id="465900230">
          <w:marLeft w:val="0"/>
          <w:marRight w:val="0"/>
          <w:marTop w:val="0"/>
          <w:marBottom w:val="0"/>
          <w:divBdr>
            <w:top w:val="none" w:sz="0" w:space="0" w:color="auto"/>
            <w:left w:val="none" w:sz="0" w:space="0" w:color="auto"/>
            <w:bottom w:val="none" w:sz="0" w:space="0" w:color="auto"/>
            <w:right w:val="none" w:sz="0" w:space="0" w:color="auto"/>
          </w:divBdr>
          <w:divsChild>
            <w:div w:id="155330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1202">
      <w:bodyDiv w:val="1"/>
      <w:marLeft w:val="0"/>
      <w:marRight w:val="0"/>
      <w:marTop w:val="0"/>
      <w:marBottom w:val="0"/>
      <w:divBdr>
        <w:top w:val="none" w:sz="0" w:space="0" w:color="auto"/>
        <w:left w:val="none" w:sz="0" w:space="0" w:color="auto"/>
        <w:bottom w:val="none" w:sz="0" w:space="0" w:color="auto"/>
        <w:right w:val="none" w:sz="0" w:space="0" w:color="auto"/>
      </w:divBdr>
    </w:div>
    <w:div w:id="1932156185">
      <w:bodyDiv w:val="1"/>
      <w:marLeft w:val="0"/>
      <w:marRight w:val="0"/>
      <w:marTop w:val="0"/>
      <w:marBottom w:val="0"/>
      <w:divBdr>
        <w:top w:val="none" w:sz="0" w:space="0" w:color="auto"/>
        <w:left w:val="none" w:sz="0" w:space="0" w:color="auto"/>
        <w:bottom w:val="none" w:sz="0" w:space="0" w:color="auto"/>
        <w:right w:val="none" w:sz="0" w:space="0" w:color="auto"/>
      </w:divBdr>
      <w:divsChild>
        <w:div w:id="1883321471">
          <w:marLeft w:val="0"/>
          <w:marRight w:val="0"/>
          <w:marTop w:val="0"/>
          <w:marBottom w:val="0"/>
          <w:divBdr>
            <w:top w:val="none" w:sz="0" w:space="0" w:color="auto"/>
            <w:left w:val="none" w:sz="0" w:space="0" w:color="auto"/>
            <w:bottom w:val="none" w:sz="0" w:space="0" w:color="auto"/>
            <w:right w:val="none" w:sz="0" w:space="0" w:color="auto"/>
          </w:divBdr>
          <w:divsChild>
            <w:div w:id="8009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0524">
      <w:bodyDiv w:val="1"/>
      <w:marLeft w:val="0"/>
      <w:marRight w:val="0"/>
      <w:marTop w:val="0"/>
      <w:marBottom w:val="0"/>
      <w:divBdr>
        <w:top w:val="none" w:sz="0" w:space="0" w:color="auto"/>
        <w:left w:val="none" w:sz="0" w:space="0" w:color="auto"/>
        <w:bottom w:val="none" w:sz="0" w:space="0" w:color="auto"/>
        <w:right w:val="none" w:sz="0" w:space="0" w:color="auto"/>
      </w:divBdr>
    </w:div>
    <w:div w:id="204875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ve.mitr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du.fstec.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75868-7DCC-4BB5-ACDB-C58F08F42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26</Pages>
  <Words>9463</Words>
  <Characters>53940</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Шекун Марианна Анатольевна</dc:creator>
  <cp:keywords/>
  <dc:description/>
  <cp:lastModifiedBy>User</cp:lastModifiedBy>
  <cp:revision>9</cp:revision>
  <cp:lastPrinted>2026-07-30T09:31:00Z</cp:lastPrinted>
  <dcterms:created xsi:type="dcterms:W3CDTF">2026-07-09T11:56:00Z</dcterms:created>
  <dcterms:modified xsi:type="dcterms:W3CDTF">2026-08-04T07:47:00Z</dcterms:modified>
</cp:coreProperties>
</file>