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center"/>
        <w:rPr/>
      </w:pPr>
      <w:r>
        <w:rPr>
          <w:b/>
        </w:rPr>
        <w:t xml:space="preserve">Техническое задание </w:t>
      </w:r>
    </w:p>
    <w:p>
      <w:pPr>
        <w:pStyle w:val="Normal"/>
        <w:suppressAutoHyphens w:val="false"/>
        <w:jc w:val="center"/>
        <w:rPr>
          <w:rFonts w:eastAsia="Calibri"/>
          <w:b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на оказание услуг по проведению независимой технической экспертизы (оценки) состояния автотранспортного средства на предмет его списания либо целесообразности ремонта и дальнейшей эксплуатации, подготовке технико-экономического </w:t>
      </w:r>
    </w:p>
    <w:p>
      <w:pPr>
        <w:pStyle w:val="Normal"/>
        <w:suppressAutoHyphens w:val="false"/>
        <w:jc w:val="center"/>
        <w:rPr>
          <w:rFonts w:eastAsia="Calibri"/>
          <w:b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обоснования (заключения)</w:t>
      </w:r>
    </w:p>
    <w:p>
      <w:pPr>
        <w:pStyle w:val="Normal"/>
        <w:jc w:val="center"/>
        <w:rPr>
          <w:rFonts w:ascii="Nimbus Roman" w:hAnsi="Nimbus Roman"/>
        </w:rPr>
      </w:pPr>
      <w:r>
        <w:rPr>
          <w:rFonts w:ascii="Nimbus Roman" w:hAnsi="Nimbus Roman"/>
        </w:rPr>
        <w:tab/>
      </w:r>
    </w:p>
    <w:tbl>
      <w:tblPr>
        <w:tblW w:w="10312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3"/>
        <w:gridCol w:w="1846"/>
        <w:gridCol w:w="4091"/>
        <w:gridCol w:w="1369"/>
        <w:gridCol w:w="932"/>
        <w:gridCol w:w="1510"/>
      </w:tblGrid>
      <w:tr>
        <w:trPr>
          <w:trHeight w:val="1228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lang w:eastAsia="en-US"/>
              </w:rPr>
              <w:t>№</w:t>
            </w:r>
          </w:p>
          <w:p>
            <w:pPr>
              <w:pStyle w:val="Normal"/>
              <w:rPr/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60"/>
              <w:jc w:val="center"/>
              <w:rPr/>
            </w:pPr>
            <w:r>
              <w:rPr>
                <w:b/>
              </w:rPr>
              <w:t xml:space="preserve">Наименование </w:t>
            </w:r>
          </w:p>
          <w:p>
            <w:pPr>
              <w:pStyle w:val="Normal"/>
              <w:spacing w:before="0" w:after="60"/>
              <w:jc w:val="center"/>
              <w:rPr/>
            </w:pPr>
            <w:r>
              <w:rPr>
                <w:b/>
              </w:rPr>
              <w:t xml:space="preserve">и показатели </w:t>
            </w:r>
          </w:p>
          <w:p>
            <w:pPr>
              <w:pStyle w:val="Normal"/>
              <w:spacing w:before="0" w:after="60"/>
              <w:jc w:val="center"/>
              <w:rPr/>
            </w:pPr>
            <w:r>
              <w:rPr>
                <w:b/>
              </w:rPr>
              <w:t xml:space="preserve">объекта закупки согласно </w:t>
            </w:r>
          </w:p>
          <w:p>
            <w:pPr>
              <w:pStyle w:val="Normal"/>
              <w:spacing w:before="0" w:after="6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коду по </w:t>
            </w:r>
          </w:p>
          <w:p>
            <w:pPr>
              <w:pStyle w:val="Normal"/>
              <w:spacing w:before="0" w:after="60"/>
              <w:jc w:val="center"/>
              <w:rPr/>
            </w:pPr>
            <w:r>
              <w:rPr>
                <w:b/>
              </w:rPr>
              <w:t>ОКПД 2/ позиции КТРУ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60"/>
              <w:jc w:val="center"/>
              <w:rPr/>
            </w:pPr>
            <w:r>
              <w:rPr>
                <w:b/>
              </w:rPr>
              <w:t xml:space="preserve">Описание объекта закупки 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 xml:space="preserve">объекта закупки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lang w:eastAsia="en-US"/>
              </w:rPr>
              <w:t>Единица измерения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lang w:eastAsia="en-US"/>
              </w:rPr>
              <w:t>Коли-чество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Код по ОКПД 2/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код позиции КТРУ</w:t>
            </w:r>
          </w:p>
        </w:tc>
      </w:tr>
      <w:tr>
        <w:trPr>
          <w:trHeight w:val="1236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eastAsia="en-US"/>
              </w:rPr>
              <w:t>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Услуги по техническим испытаниям и анализу прочие, не включенные в другие группировки</w:t>
            </w:r>
          </w:p>
          <w:p>
            <w:pPr>
              <w:pStyle w:val="Normal"/>
              <w:rPr>
                <w:color w:val="1A1A1A"/>
              </w:rPr>
            </w:pPr>
            <w:r>
              <w:rPr>
                <w:color w:val="1A1A1A"/>
              </w:rPr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 xml:space="preserve">Оказание услуг по проведению независимой технической экспертизы (оценки) состояния автотранспортного средства на предмет его списания либо целесообразности ремонта и дальнейшей эксплуатации, подготовке технико-экономического </w:t>
            </w:r>
          </w:p>
          <w:p>
            <w:pPr>
              <w:pStyle w:val="Normal"/>
              <w:jc w:val="center"/>
              <w:rPr/>
            </w:pPr>
            <w:r>
              <w:rPr>
                <w:bCs/>
              </w:rPr>
              <w:t xml:space="preserve">обоснования (заключения) для автобуса </w:t>
            </w:r>
            <w:r>
              <w:rPr>
                <w:color w:val="000000"/>
              </w:rPr>
              <w:t>Волжанин-527012</w:t>
            </w:r>
            <w:r>
              <w:rPr>
                <w:bCs/>
              </w:rPr>
              <w:t xml:space="preserve">,  2005 года выпуска, государственный регистрационный знак </w:t>
            </w:r>
            <w:r>
              <w:rPr>
                <w:color w:val="000000"/>
              </w:rPr>
              <w:t>Е801АР 134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усл.ед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71.20.19.190</w:t>
              <w:br/>
              <w:t>/-</w:t>
            </w:r>
          </w:p>
        </w:tc>
      </w:tr>
      <w:tr>
        <w:trPr>
          <w:trHeight w:val="1236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Услуги по техническим испытаниям и анализу прочие, не включенные в другие группировки</w:t>
            </w:r>
          </w:p>
          <w:p>
            <w:pPr>
              <w:pStyle w:val="Normal"/>
              <w:rPr>
                <w:color w:val="1A1A1A"/>
              </w:rPr>
            </w:pPr>
            <w:r>
              <w:rPr>
                <w:color w:val="1A1A1A"/>
              </w:rPr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 xml:space="preserve">Оказание услуг по проведению независимой технической экспертизы (оценки) состояния автотранспортного средства на предмет его списания либо целесообразности ремонта и дальнейшей эксплуатации, подготовке технико-экономического </w:t>
            </w:r>
          </w:p>
          <w:p>
            <w:pPr>
              <w:pStyle w:val="Normal"/>
              <w:jc w:val="center"/>
              <w:rPr/>
            </w:pPr>
            <w:r>
              <w:rPr>
                <w:bCs/>
              </w:rPr>
              <w:t xml:space="preserve">обоснования (заключения) для автобуса </w:t>
            </w:r>
            <w:r>
              <w:rPr>
                <w:color w:val="000000"/>
              </w:rPr>
              <w:t>ЛАЗ-520781</w:t>
            </w:r>
            <w:r>
              <w:rPr>
                <w:bCs/>
              </w:rPr>
              <w:t xml:space="preserve">, 2003 года выпуска, государственный регистрационный знак </w:t>
            </w:r>
            <w:r>
              <w:rPr>
                <w:color w:val="000000"/>
              </w:rPr>
              <w:t>Т903ХЕ 34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усл.ед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71.20.19.190</w:t>
              <w:br/>
              <w:t>/-</w:t>
            </w:r>
          </w:p>
        </w:tc>
      </w:tr>
    </w:tbl>
    <w:p>
      <w:pPr>
        <w:pStyle w:val="Normal"/>
        <w:suppressAutoHyphens w:val="false"/>
        <w:ind w:left="283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suppressAutoHyphens w:val="false"/>
        <w:ind w:left="-142" w:firstLine="499"/>
        <w:jc w:val="center"/>
        <w:rPr>
          <w:b/>
          <w:b/>
        </w:rPr>
      </w:pPr>
      <w:r>
        <w:rPr>
          <w:b/>
        </w:rPr>
        <w:t>Транспортные средства Заказчика, в отношении которых оказываются услуги:</w:t>
      </w:r>
    </w:p>
    <w:p>
      <w:pPr>
        <w:pStyle w:val="Normal"/>
        <w:ind w:left="357" w:hanging="0"/>
        <w:rPr>
          <w:b/>
          <w:b/>
        </w:rPr>
      </w:pPr>
      <w:r>
        <w:rPr>
          <w:b/>
        </w:rPr>
      </w:r>
    </w:p>
    <w:tbl>
      <w:tblPr>
        <w:tblW w:w="997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0"/>
        <w:gridCol w:w="2119"/>
        <w:gridCol w:w="1700"/>
        <w:gridCol w:w="2552"/>
        <w:gridCol w:w="3065"/>
      </w:tblGrid>
      <w:tr>
        <w:trPr>
          <w:trHeight w:val="78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2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Марка, модель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Год выпуска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Регистрационный знак</w:t>
            </w:r>
          </w:p>
        </w:tc>
        <w:tc>
          <w:tcPr>
            <w:tcW w:w="3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VIN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Волжанин-527012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Е801АР 134</w:t>
            </w:r>
          </w:p>
        </w:tc>
        <w:tc>
          <w:tcPr>
            <w:tcW w:w="3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Х4К52701250000234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ЛАЗ-520781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2003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Т903ХЕ 34</w:t>
            </w:r>
          </w:p>
        </w:tc>
        <w:tc>
          <w:tcPr>
            <w:tcW w:w="3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Y8A52078130000010</w:t>
            </w:r>
          </w:p>
        </w:tc>
      </w:tr>
    </w:tbl>
    <w:p>
      <w:pPr>
        <w:pStyle w:val="Normal"/>
        <w:ind w:left="-142" w:firstLine="499"/>
        <w:rPr>
          <w:rFonts w:eastAsia="Calibri"/>
          <w:b/>
          <w:b/>
        </w:rPr>
      </w:pPr>
      <w:r>
        <w:rPr>
          <w:rFonts w:eastAsia="Calibri"/>
          <w:b/>
        </w:rPr>
      </w:r>
    </w:p>
    <w:p>
      <w:pPr>
        <w:pStyle w:val="Normal"/>
        <w:widowControl w:val="false"/>
        <w:ind w:left="-142" w:firstLine="499"/>
        <w:jc w:val="both"/>
        <w:rPr>
          <w:rFonts w:eastAsia="Calibri"/>
          <w:b/>
          <w:b/>
          <w:bCs/>
        </w:rPr>
      </w:pPr>
      <w:r>
        <w:rPr>
          <w:rFonts w:eastAsia="Calibri"/>
          <w:b/>
          <w:bCs/>
        </w:rPr>
        <w:t>2.</w:t>
      </w:r>
      <w:r>
        <w:rPr>
          <w:rFonts w:eastAsia="Calibri"/>
          <w:bCs/>
        </w:rPr>
        <w:t xml:space="preserve"> </w:t>
      </w:r>
      <w:r>
        <w:rPr>
          <w:rFonts w:eastAsia="Calibri"/>
          <w:b/>
          <w:bCs/>
        </w:rPr>
        <w:t>Характеристики услуг:</w:t>
      </w:r>
    </w:p>
    <w:p>
      <w:pPr>
        <w:pStyle w:val="Normal"/>
        <w:widowControl w:val="false"/>
        <w:ind w:left="-142" w:firstLine="499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Услуги включают в себя проведение независимой технической экспертизы, которая включает в себя: определение технического состояния, стоимость восстановительного ремонта, целесообразность восстановительного ремонта, пригодность к дальнейшей эксплуатации объекта экспертизы, </w:t>
      </w:r>
      <w:r>
        <w:rPr/>
        <w:t>определение годных остатков узлов и агрегатов транспортного средства и последующую утилизацию непригодных к дальнейшей эксплуатации объектов экспертизы.</w:t>
      </w:r>
    </w:p>
    <w:p>
      <w:pPr>
        <w:pStyle w:val="Normal"/>
        <w:tabs>
          <w:tab w:val="clear" w:pos="708"/>
          <w:tab w:val="left" w:pos="8115" w:leader="none"/>
        </w:tabs>
        <w:ind w:left="-142" w:firstLine="499"/>
        <w:jc w:val="both"/>
        <w:rPr>
          <w:rFonts w:eastAsia="Calibri"/>
          <w:b/>
          <w:b/>
          <w:bCs/>
        </w:rPr>
      </w:pPr>
      <w:r>
        <w:rPr>
          <w:rFonts w:eastAsia="Calibri"/>
          <w:b/>
        </w:rPr>
        <w:t>3</w:t>
      </w:r>
      <w:r>
        <w:rPr>
          <w:rFonts w:eastAsia="Calibri"/>
        </w:rPr>
        <w:t xml:space="preserve">. </w:t>
      </w:r>
      <w:r>
        <w:rPr>
          <w:rFonts w:eastAsia="Calibri"/>
          <w:b/>
          <w:bCs/>
        </w:rPr>
        <w:t>Место,  условия и срок оказания услуг:</w:t>
      </w:r>
    </w:p>
    <w:p>
      <w:pPr>
        <w:pStyle w:val="Normal"/>
        <w:ind w:left="-142" w:firstLine="499"/>
        <w:jc w:val="both"/>
        <w:rPr>
          <w:b/>
          <w:b/>
          <w:bCs/>
          <w:color w:val="000000"/>
          <w:spacing w:val="-2"/>
        </w:rPr>
      </w:pPr>
      <w:r>
        <w:rPr>
          <w:rFonts w:eastAsia="Calibri"/>
        </w:rPr>
        <w:t xml:space="preserve">3.1. Осмотр транспортного средства проводится по адресу: </w:t>
      </w:r>
      <w:r>
        <w:rPr>
          <w:bCs/>
        </w:rPr>
        <w:t>Волгоградская область Камышинский район село Дворянское, территория больницы.</w:t>
      </w:r>
    </w:p>
    <w:p>
      <w:pPr>
        <w:pStyle w:val="Normal"/>
        <w:tabs>
          <w:tab w:val="clear" w:pos="708"/>
          <w:tab w:val="left" w:pos="8115" w:leader="none"/>
        </w:tabs>
        <w:ind w:left="-142" w:firstLine="499"/>
        <w:jc w:val="both"/>
        <w:rPr>
          <w:rFonts w:eastAsia="Calibri"/>
        </w:rPr>
      </w:pPr>
      <w:r>
        <w:rPr>
          <w:rFonts w:eastAsia="Calibri"/>
        </w:rPr>
        <w:t>3.2. Экспертиза транспортного средства осуществляется в рабочие дни недели с понедельника по пятницу с 8-00 до 14-00 часов.</w:t>
      </w:r>
    </w:p>
    <w:p>
      <w:pPr>
        <w:pStyle w:val="Normal"/>
        <w:ind w:left="-142" w:firstLine="49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3.3. Заказчик предоставляет Исполнителю возможность беспрепятственного доступа к транспортному средству, дающего возможность зафиксировать маркировочные признаки транспортного средства, имеющиеся повреждения, а также произвести фотосъемку транспортного средства.</w:t>
      </w:r>
    </w:p>
    <w:p>
      <w:pPr>
        <w:pStyle w:val="Normal"/>
        <w:ind w:left="-142" w:firstLine="49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3.4. По требованию Исполнителя Заказчик предоставляет необходимую для проведения экспертизы документацию.</w:t>
      </w:r>
    </w:p>
    <w:p>
      <w:pPr>
        <w:pStyle w:val="Normal"/>
        <w:ind w:left="-142" w:firstLine="499"/>
        <w:jc w:val="both"/>
        <w:rPr>
          <w:b/>
          <w:b/>
          <w:color w:val="000000"/>
        </w:rPr>
      </w:pPr>
      <w:r>
        <w:rPr>
          <w:rFonts w:eastAsia="Calibri"/>
          <w:b/>
          <w:color w:val="000000"/>
        </w:rPr>
        <w:t>3.5</w:t>
      </w:r>
      <w:r>
        <w:rPr>
          <w:rFonts w:eastAsia="Calibri"/>
          <w:color w:val="000000"/>
        </w:rPr>
        <w:t xml:space="preserve">. </w:t>
      </w:r>
      <w:r>
        <w:rPr>
          <w:b/>
          <w:color w:val="000000"/>
        </w:rPr>
        <w:t>Срок оказания услуг: в течение 20 рабочих дней с даты заключения государственного контракта.</w:t>
      </w:r>
    </w:p>
    <w:p>
      <w:pPr>
        <w:pStyle w:val="Normal"/>
        <w:ind w:left="-142" w:firstLine="49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3.6. По итогам проведения экспертизы И</w:t>
      </w:r>
      <w:r>
        <w:rPr>
          <w:bCs/>
        </w:rPr>
        <w:t>сполнитель предоставляет Заказчику заключение, акт и дефектную ведомость о техническом состоянии  транспорта</w:t>
      </w:r>
      <w:r>
        <w:rPr/>
        <w:t>.</w:t>
      </w:r>
    </w:p>
    <w:p>
      <w:pPr>
        <w:pStyle w:val="Normal"/>
        <w:shd w:val="clear" w:color="auto" w:fill="FFFFFF"/>
        <w:ind w:left="-142" w:firstLine="499"/>
        <w:jc w:val="both"/>
        <w:rPr>
          <w:rFonts w:eastAsia="Calibri"/>
          <w:bCs/>
        </w:rPr>
      </w:pPr>
      <w:r>
        <w:rPr>
          <w:rFonts w:eastAsia="Calibri"/>
          <w:b/>
          <w:bCs/>
        </w:rPr>
        <w:t>4. Обязательные требования к услуге:</w:t>
      </w:r>
    </w:p>
    <w:p>
      <w:pPr>
        <w:pStyle w:val="Normal"/>
        <w:shd w:val="clear" w:color="auto" w:fill="FFFFFF"/>
        <w:ind w:left="-142" w:firstLine="499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Услуга и её результаты должны соответствовать действующему законодательству Российской Федерации к таким услугам и позволять произвести списание объектов </w:t>
      </w:r>
      <w:r>
        <w:rPr>
          <w:rFonts w:eastAsia="Calibri"/>
        </w:rPr>
        <w:t>собственности Заказчика с последующей утилизацией</w:t>
      </w:r>
      <w:r>
        <w:rPr>
          <w:rFonts w:eastAsia="Calibri"/>
          <w:bCs/>
        </w:rPr>
        <w:t xml:space="preserve">, либо определить целесообразность их ремонта и дальнейшей эксплуатации на основании предоставленных Исполнителем результатов оказания услуг, </w:t>
      </w:r>
      <w:r>
        <w:rPr>
          <w:rFonts w:eastAsia="Calibri"/>
        </w:rPr>
        <w:t>а также определение годных остатков узлов и агрегатов транспортных средств.</w:t>
      </w:r>
    </w:p>
    <w:p>
      <w:pPr>
        <w:pStyle w:val="Normal"/>
        <w:shd w:val="clear" w:color="auto" w:fill="FFFFFF"/>
        <w:ind w:left="-142" w:firstLine="499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Услуга должна включать выезд представителей Исполнителя (экспертов) на место нахождения транспортного средства, диагностику транспортного средства и составление акта осмотра транспортного средства, фотографий, любых иных документов, требуемых действующим законодательством Российской Федерации для списания объектов </w:t>
      </w:r>
      <w:r>
        <w:rPr>
          <w:rFonts w:eastAsia="Calibri"/>
        </w:rPr>
        <w:t>собственности Заказчика</w:t>
      </w:r>
      <w:r>
        <w:rPr>
          <w:rFonts w:eastAsia="Calibri"/>
          <w:bCs/>
        </w:rPr>
        <w:t xml:space="preserve"> с баланса Учреждения (либо определить целесообразность их ремонта и дальнейшей эксплуатации), а также любые иные расходы Исполнителя, связанные с оказанием такой услуги.</w:t>
      </w:r>
    </w:p>
    <w:p>
      <w:pPr>
        <w:pStyle w:val="Normal"/>
        <w:spacing w:lineRule="atLeast" w:line="288"/>
        <w:ind w:firstLine="540"/>
        <w:jc w:val="both"/>
        <w:rPr/>
      </w:pPr>
      <w:r>
        <w:rPr>
          <w:rFonts w:eastAsia="Calibri"/>
        </w:rPr>
        <w:t xml:space="preserve">Результаты оказанной услуги оформляются в виде </w:t>
      </w:r>
      <w:r>
        <w:rPr>
          <w:color w:val="000000"/>
        </w:rPr>
        <w:t xml:space="preserve">экспертного заключения, оформляемого в письменной форме, </w:t>
      </w:r>
      <w:r>
        <w:rPr>
          <w:rFonts w:eastAsia="Calibri"/>
        </w:rPr>
        <w:t xml:space="preserve">составленного в соответствии с требованиями действующего законодательства Российской Федерации, с заключением о пригодности к дальнейшей эксплуатации объекта экспертизы. </w:t>
      </w:r>
    </w:p>
    <w:p>
      <w:pPr>
        <w:pStyle w:val="Normal"/>
        <w:ind w:left="-142" w:firstLine="499"/>
        <w:jc w:val="both"/>
        <w:rPr>
          <w:rFonts w:eastAsia="Calibri"/>
        </w:rPr>
      </w:pPr>
      <w:r>
        <w:rPr>
          <w:rFonts w:eastAsia="Calibri"/>
        </w:rPr>
        <w:t>В экспертном заключении должны быть указаны: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40" w:leader="none"/>
          <w:tab w:val="left" w:pos="900" w:leader="none"/>
        </w:tabs>
        <w:suppressAutoHyphens w:val="false"/>
        <w:ind w:left="709" w:right="141" w:hanging="360"/>
        <w:jc w:val="both"/>
        <w:rPr>
          <w:bCs/>
        </w:rPr>
      </w:pPr>
      <w:r>
        <w:rPr/>
        <w:t xml:space="preserve"> </w:t>
      </w:r>
      <w:r>
        <w:rPr/>
        <w:t>сведения об организации, проводившей экспертизу;</w:t>
      </w:r>
    </w:p>
    <w:p>
      <w:pPr>
        <w:pStyle w:val="Normal"/>
        <w:ind w:left="-142" w:firstLine="499"/>
        <w:jc w:val="both"/>
        <w:rPr>
          <w:rFonts w:eastAsia="Calibri"/>
        </w:rPr>
      </w:pPr>
      <w:r>
        <w:rPr/>
        <w:t>2) ФИО, должность, подпись сотрудника, составившего Заключение, заверенное печатью исполнителя.</w:t>
      </w:r>
    </w:p>
    <w:p>
      <w:pPr>
        <w:pStyle w:val="Normal"/>
        <w:ind w:left="-142" w:firstLine="499"/>
        <w:jc w:val="both"/>
        <w:rPr>
          <w:rFonts w:eastAsia="Calibri"/>
        </w:rPr>
      </w:pPr>
      <w:r>
        <w:rPr>
          <w:rFonts w:eastAsia="Calibri"/>
        </w:rPr>
        <w:t>3)  дата составления и порядковый номер отчета;</w:t>
      </w:r>
    </w:p>
    <w:p>
      <w:pPr>
        <w:pStyle w:val="Normal"/>
        <w:ind w:left="-142" w:firstLine="499"/>
        <w:jc w:val="both"/>
        <w:rPr>
          <w:rFonts w:eastAsia="Calibri"/>
        </w:rPr>
      </w:pPr>
      <w:r>
        <w:rPr>
          <w:rFonts w:eastAsia="Calibri"/>
        </w:rPr>
        <w:t>4)  дата определения стоимости объекта оценки;</w:t>
      </w:r>
    </w:p>
    <w:p>
      <w:pPr>
        <w:pStyle w:val="Normal"/>
        <w:ind w:left="-142" w:firstLine="499"/>
        <w:jc w:val="both"/>
        <w:rPr>
          <w:rFonts w:eastAsia="Calibri"/>
        </w:rPr>
      </w:pPr>
      <w:r>
        <w:rPr>
          <w:rFonts w:eastAsia="Calibri"/>
        </w:rPr>
        <w:t xml:space="preserve">5)  основание для проведения </w:t>
      </w:r>
      <w:r>
        <w:rPr>
          <w:rFonts w:eastAsia="Calibri"/>
          <w:bCs/>
        </w:rPr>
        <w:t>независимой технической экспертизы объекта</w:t>
      </w:r>
      <w:r>
        <w:rPr>
          <w:rFonts w:eastAsia="Calibri"/>
        </w:rPr>
        <w:t>;</w:t>
      </w:r>
    </w:p>
    <w:p>
      <w:pPr>
        <w:pStyle w:val="Normal"/>
        <w:ind w:left="-142" w:firstLine="499"/>
        <w:jc w:val="both"/>
        <w:rPr>
          <w:rFonts w:eastAsia="Calibri"/>
        </w:rPr>
      </w:pPr>
      <w:r>
        <w:rPr>
          <w:rFonts w:eastAsia="Calibri"/>
        </w:rPr>
        <w:t>6) сведения об оценщике или оценщиках, проводивших оценку, в том числе фамилия, имя и (при наличии) отчество, номер контактного телефона, почтовый адрес, адрес электронной почты оценщика и сведения о членстве оценщика в саморегулируемой организации оценщиков;</w:t>
      </w:r>
    </w:p>
    <w:p>
      <w:pPr>
        <w:pStyle w:val="Normal"/>
        <w:ind w:left="-142" w:firstLine="499"/>
        <w:jc w:val="both"/>
        <w:rPr>
          <w:rFonts w:eastAsia="Calibri"/>
        </w:rPr>
      </w:pPr>
      <w:r>
        <w:rPr>
          <w:rFonts w:eastAsia="Calibri"/>
        </w:rPr>
        <w:t>7) сведения о независимости юридического лица, с которым оценщик заключил трудовой договор, и оценщика в соответствии с требованиями статьи 16 Федерального закона от 29.07.1998г. № 135-ФЗ  «Об оценочной деятельности в Российской Федерации»;</w:t>
      </w:r>
    </w:p>
    <w:p>
      <w:pPr>
        <w:pStyle w:val="Normal"/>
        <w:ind w:left="-142" w:firstLine="499"/>
        <w:jc w:val="both"/>
        <w:rPr/>
      </w:pPr>
      <w:r>
        <w:rPr>
          <w:rFonts w:eastAsia="Calibri"/>
        </w:rPr>
        <w:t>8) цель оценки;</w:t>
      </w:r>
    </w:p>
    <w:p>
      <w:pPr>
        <w:pStyle w:val="Normal"/>
        <w:numPr>
          <w:ilvl w:val="0"/>
          <w:numId w:val="0"/>
        </w:numPr>
        <w:ind w:left="-142" w:firstLine="499"/>
        <w:jc w:val="both"/>
        <w:outlineLvl w:val="0"/>
        <w:rPr>
          <w:rFonts w:eastAsia="Calibri"/>
        </w:rPr>
      </w:pPr>
      <w:r>
        <w:rPr>
          <w:rFonts w:eastAsia="Calibri"/>
        </w:rPr>
        <w:t>9) точное описание объекта экспертизы, техническое состояние и характер неисправностей, а именно:</w:t>
      </w:r>
    </w:p>
    <w:p>
      <w:pPr>
        <w:pStyle w:val="Normal"/>
        <w:ind w:left="-142" w:firstLine="499"/>
        <w:jc w:val="both"/>
        <w:rPr>
          <w:rFonts w:eastAsia="Calibri"/>
        </w:rPr>
      </w:pPr>
      <w:r>
        <w:rPr>
          <w:rFonts w:eastAsia="Calibri"/>
        </w:rPr>
        <w:t>- год выпуска транспортного средства;</w:t>
      </w:r>
    </w:p>
    <w:p>
      <w:pPr>
        <w:pStyle w:val="Normal"/>
        <w:ind w:left="-142" w:firstLine="499"/>
        <w:jc w:val="both"/>
        <w:rPr>
          <w:rFonts w:eastAsia="Calibri"/>
        </w:rPr>
      </w:pPr>
      <w:r>
        <w:rPr>
          <w:rFonts w:eastAsia="Calibri"/>
        </w:rPr>
        <w:t>- номер паспорта транспортного средства, кем и когда выдан;</w:t>
      </w:r>
    </w:p>
    <w:p>
      <w:pPr>
        <w:pStyle w:val="Normal"/>
        <w:ind w:left="-142" w:firstLine="499"/>
        <w:jc w:val="both"/>
        <w:rPr>
          <w:rFonts w:eastAsia="Calibri"/>
        </w:rPr>
      </w:pPr>
      <w:r>
        <w:rPr>
          <w:rFonts w:eastAsia="Calibri"/>
        </w:rPr>
        <w:t>- регистрационные номера транспортного средства;</w:t>
      </w:r>
    </w:p>
    <w:p>
      <w:pPr>
        <w:pStyle w:val="Normal"/>
        <w:ind w:left="-142" w:firstLine="499"/>
        <w:jc w:val="both"/>
        <w:rPr>
          <w:rFonts w:eastAsia="Calibri"/>
        </w:rPr>
      </w:pPr>
      <w:r>
        <w:rPr>
          <w:rFonts w:eastAsia="Calibri"/>
        </w:rPr>
        <w:t>- дата поступления в организацию и дата ввода в эксплуатацию транспортного средства;</w:t>
      </w:r>
    </w:p>
    <w:p>
      <w:pPr>
        <w:pStyle w:val="Normal"/>
        <w:ind w:left="-142" w:firstLine="499"/>
        <w:jc w:val="both"/>
        <w:rPr>
          <w:rFonts w:eastAsia="Calibri"/>
        </w:rPr>
      </w:pPr>
      <w:r>
        <w:rPr>
          <w:rFonts w:eastAsia="Calibri"/>
        </w:rPr>
        <w:t>- инвентарный номер транспортного средства;</w:t>
      </w:r>
    </w:p>
    <w:p>
      <w:pPr>
        <w:pStyle w:val="Normal"/>
        <w:ind w:left="-142" w:firstLine="499"/>
        <w:jc w:val="both"/>
        <w:rPr>
          <w:rFonts w:eastAsia="Calibri"/>
        </w:rPr>
      </w:pPr>
      <w:r>
        <w:rPr>
          <w:rFonts w:eastAsia="Calibri"/>
        </w:rPr>
        <w:t>- цели и условия использования транспортного средства;</w:t>
      </w:r>
    </w:p>
    <w:p>
      <w:pPr>
        <w:pStyle w:val="Normal"/>
        <w:ind w:left="-142" w:firstLine="499"/>
        <w:jc w:val="both"/>
        <w:rPr>
          <w:rFonts w:eastAsia="Calibri"/>
        </w:rPr>
      </w:pPr>
      <w:r>
        <w:rPr>
          <w:rFonts w:eastAsia="Calibri"/>
        </w:rPr>
        <w:t>- общий пробег (км) транспортного средства;</w:t>
      </w:r>
    </w:p>
    <w:p>
      <w:pPr>
        <w:pStyle w:val="Normal"/>
        <w:ind w:left="-142" w:firstLine="499"/>
        <w:jc w:val="both"/>
        <w:rPr>
          <w:rFonts w:eastAsia="Calibri"/>
        </w:rPr>
      </w:pPr>
      <w:r>
        <w:rPr>
          <w:rFonts w:eastAsia="Calibri"/>
        </w:rPr>
        <w:t>- подробное описание основных дефектов, техническое состояние основных узлов, частей, деталей транспортного средства;</w:t>
      </w:r>
    </w:p>
    <w:p>
      <w:pPr>
        <w:pStyle w:val="Normal"/>
        <w:ind w:left="-142" w:firstLine="499"/>
        <w:jc w:val="both"/>
        <w:rPr>
          <w:rFonts w:eastAsia="Calibri"/>
        </w:rPr>
      </w:pPr>
      <w:r>
        <w:rPr>
          <w:rFonts w:eastAsia="Calibri"/>
        </w:rPr>
        <w:t>- фототаблицу и акт осмотра транспортного средства;</w:t>
      </w:r>
    </w:p>
    <w:p>
      <w:pPr>
        <w:pStyle w:val="Normal"/>
        <w:ind w:left="-142" w:firstLine="499"/>
        <w:jc w:val="both"/>
        <w:rPr>
          <w:rFonts w:eastAsia="Calibri"/>
        </w:rPr>
      </w:pPr>
      <w:r>
        <w:rPr>
          <w:rFonts w:eastAsia="Calibri"/>
        </w:rPr>
        <w:t>- расчет эффективности восстановительного ремонта с обоснованием экономической целесообразности ремонта;</w:t>
      </w:r>
    </w:p>
    <w:p>
      <w:pPr>
        <w:pStyle w:val="Normal"/>
        <w:ind w:left="-142" w:firstLine="499"/>
        <w:jc w:val="both"/>
        <w:rPr>
          <w:rFonts w:eastAsia="Calibri"/>
        </w:rPr>
      </w:pPr>
      <w:r>
        <w:rPr>
          <w:rFonts w:eastAsia="Calibri"/>
        </w:rPr>
        <w:t>- реквизиты юридического лица и балансовая стоимость данного объекта экспертизы;</w:t>
      </w:r>
    </w:p>
    <w:p>
      <w:pPr>
        <w:pStyle w:val="Normal"/>
        <w:ind w:left="-142" w:firstLine="499"/>
        <w:jc w:val="both"/>
        <w:rPr>
          <w:rFonts w:eastAsia="Calibri"/>
        </w:rPr>
      </w:pPr>
      <w:r>
        <w:rPr>
          <w:rFonts w:eastAsia="Calibri"/>
        </w:rPr>
        <w:t>- перечень документов, используемых экспертом и устанавливающих количественные и качественные характеристики объекта экспертизы;</w:t>
      </w:r>
    </w:p>
    <w:p>
      <w:pPr>
        <w:pStyle w:val="Normal"/>
        <w:numPr>
          <w:ilvl w:val="0"/>
          <w:numId w:val="0"/>
        </w:numPr>
        <w:ind w:left="-142" w:firstLine="499"/>
        <w:jc w:val="both"/>
        <w:outlineLvl w:val="0"/>
        <w:rPr>
          <w:rFonts w:eastAsia="Calibri"/>
          <w:color w:val="000000"/>
        </w:rPr>
      </w:pPr>
      <w:r>
        <w:rPr>
          <w:rFonts w:eastAsia="Calibri"/>
          <w:bCs/>
        </w:rPr>
        <w:t>- заключение (рекомендации).</w:t>
      </w:r>
      <w:r>
        <w:rPr>
          <w:rFonts w:eastAsia="Calibri"/>
          <w:color w:val="000000"/>
        </w:rPr>
        <w:t xml:space="preserve"> Заключение о техническом состоянии должно содержать вывод о целесообразности восстановительного ремонта и о возможности дальнейшей эксплуатации автотранспортного средства;</w:t>
      </w:r>
    </w:p>
    <w:p>
      <w:pPr>
        <w:pStyle w:val="Normal"/>
        <w:numPr>
          <w:ilvl w:val="0"/>
          <w:numId w:val="0"/>
        </w:numPr>
        <w:ind w:left="-142" w:firstLine="499"/>
        <w:jc w:val="both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10) </w:t>
      </w:r>
      <w:r>
        <w:rPr>
          <w:rFonts w:eastAsia="Calibri"/>
        </w:rPr>
        <w:t>стандарты оценки для определения стоимости объекта оценки, перечень использованных при проведении оценки объекта оценки данных с указанием источников их получения, принятые при проведении оценки объекта оценки допущения;</w:t>
      </w:r>
    </w:p>
    <w:p>
      <w:pPr>
        <w:pStyle w:val="Normal"/>
        <w:numPr>
          <w:ilvl w:val="0"/>
          <w:numId w:val="0"/>
        </w:numPr>
        <w:ind w:left="-142" w:firstLine="499"/>
        <w:jc w:val="both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11) </w:t>
      </w:r>
      <w:r>
        <w:rPr>
          <w:rFonts w:eastAsia="Calibri"/>
        </w:rPr>
        <w:t>последовательность определения стоимости объекта оценки и ее итоговая величина, ограничения и пределы применения полученного результата.</w:t>
      </w:r>
    </w:p>
    <w:p>
      <w:pPr>
        <w:pStyle w:val="Normal"/>
        <w:numPr>
          <w:ilvl w:val="0"/>
          <w:numId w:val="0"/>
        </w:numPr>
        <w:ind w:left="-142" w:firstLine="499"/>
        <w:jc w:val="both"/>
        <w:outlineLvl w:val="0"/>
        <w:rPr>
          <w:rFonts w:eastAsia="Calibri"/>
          <w:bCs/>
        </w:rPr>
      </w:pPr>
      <w:r>
        <w:rPr>
          <w:rFonts w:eastAsia="Calibri"/>
          <w:color w:val="000000"/>
        </w:rPr>
        <w:t>Также, к экспертному заключению должны быть приложены фотографии с указанием дат и времени осмотра автотранспортных средств, скрепленные печатью.</w:t>
      </w:r>
    </w:p>
    <w:p>
      <w:pPr>
        <w:pStyle w:val="Normal"/>
        <w:ind w:left="-142" w:firstLine="499"/>
        <w:jc w:val="both"/>
        <w:rPr>
          <w:rFonts w:eastAsia="Calibri"/>
        </w:rPr>
      </w:pPr>
      <w:r>
        <w:rPr>
          <w:rFonts w:eastAsia="Calibri"/>
        </w:rPr>
        <w:t>Экспертное заключение также может содержать иные сведения, являющиеся, по мнению Исполнителя, существенно важными для полноты отражения примененного им метода расчета стоимости конкретного объекта оценки.</w:t>
      </w:r>
    </w:p>
    <w:p>
      <w:pPr>
        <w:pStyle w:val="Normal"/>
        <w:ind w:firstLine="357"/>
        <w:jc w:val="both"/>
        <w:rPr>
          <w:rFonts w:eastAsia="Calibri"/>
        </w:rPr>
      </w:pPr>
      <w:r>
        <w:rPr>
          <w:rFonts w:eastAsia="Calibri"/>
        </w:rPr>
        <w:t>Экспертное заключение должно быть пронумеровано постранично, прошито (за исключением случаев составления отчета в форме электронного документа), подписано экспертом или экспертами, которые провели экспертизу, а также скреплено личной печатью эксперта или экспертов либо печатью юридического лица, с которым эксперт или эксперты заключили трудовой договор.</w:t>
      </w:r>
    </w:p>
    <w:p>
      <w:pPr>
        <w:pStyle w:val="Normal"/>
        <w:tabs>
          <w:tab w:val="clear" w:pos="708"/>
          <w:tab w:val="left" w:pos="540" w:leader="none"/>
          <w:tab w:val="left" w:pos="900" w:leader="none"/>
        </w:tabs>
        <w:spacing w:before="0" w:after="0"/>
        <w:ind w:left="-567" w:right="141" w:firstLine="567"/>
        <w:contextualSpacing/>
        <w:jc w:val="both"/>
        <w:rPr>
          <w:bCs/>
        </w:rPr>
      </w:pPr>
      <w:r>
        <w:rPr>
          <w:b/>
          <w:bCs/>
        </w:rPr>
        <w:t>5. Требования к качеству оказания услуг:</w:t>
      </w:r>
    </w:p>
    <w:p>
      <w:pPr>
        <w:pStyle w:val="Normal"/>
        <w:tabs>
          <w:tab w:val="clear" w:pos="708"/>
          <w:tab w:val="left" w:pos="540" w:leader="none"/>
          <w:tab w:val="left" w:pos="900" w:leader="none"/>
        </w:tabs>
        <w:spacing w:before="0" w:after="0"/>
        <w:ind w:right="141" w:firstLine="426"/>
        <w:contextualSpacing/>
        <w:jc w:val="both"/>
        <w:rPr>
          <w:bCs/>
        </w:rPr>
      </w:pPr>
      <w:r>
        <w:rPr>
          <w:bCs/>
        </w:rPr>
        <w:t>Услуги должны оказываться в соответствии с требованиями  Федерального закона 29.07.1998г. № 135-ФЗ «Об оценочной деятельности в Российской Федерации». Независимая техническая экспертиза транспортного средства Заказчика должна проводится экспертом-техником, включенным в государственный реестр экспертов-техников.</w:t>
      </w:r>
    </w:p>
    <w:p>
      <w:pPr>
        <w:pStyle w:val="Normal"/>
        <w:tabs>
          <w:tab w:val="clear" w:pos="708"/>
          <w:tab w:val="left" w:pos="540" w:leader="none"/>
          <w:tab w:val="left" w:pos="900" w:leader="none"/>
        </w:tabs>
        <w:spacing w:before="0" w:after="0"/>
        <w:ind w:right="141" w:firstLine="426"/>
        <w:contextualSpacing/>
        <w:jc w:val="both"/>
        <w:rPr>
          <w:bCs/>
        </w:rPr>
      </w:pPr>
      <w:r>
        <w:rPr>
          <w:bCs/>
        </w:rPr>
        <w:t>Требования к эксперту:</w:t>
      </w:r>
    </w:p>
    <w:p>
      <w:pPr>
        <w:pStyle w:val="Normal"/>
        <w:tabs>
          <w:tab w:val="clear" w:pos="708"/>
          <w:tab w:val="left" w:pos="540" w:leader="none"/>
          <w:tab w:val="left" w:pos="900" w:leader="none"/>
        </w:tabs>
        <w:spacing w:before="0" w:after="0"/>
        <w:ind w:right="141" w:hanging="0"/>
        <w:contextualSpacing/>
        <w:jc w:val="both"/>
        <w:rPr>
          <w:bCs/>
        </w:rPr>
      </w:pPr>
      <w:r>
        <w:rPr>
          <w:bCs/>
        </w:rPr>
        <w:t>-  наличие в государственном реестре экспертов-техников;</w:t>
      </w:r>
    </w:p>
    <w:p>
      <w:pPr>
        <w:pStyle w:val="Normal"/>
        <w:tabs>
          <w:tab w:val="clear" w:pos="708"/>
          <w:tab w:val="left" w:pos="540" w:leader="none"/>
          <w:tab w:val="left" w:pos="900" w:leader="none"/>
        </w:tabs>
        <w:spacing w:before="0" w:after="0"/>
        <w:ind w:right="141" w:hanging="0"/>
        <w:contextualSpacing/>
        <w:jc w:val="both"/>
        <w:rPr>
          <w:rFonts w:ascii="Nimbus Roman" w:hAnsi="Nimbus Roman"/>
        </w:rPr>
      </w:pPr>
      <w:r>
        <w:rPr>
          <w:bCs/>
        </w:rPr>
        <w:t>- наличие действующей выписки из государственного реестра экспертов-техников, осуществляющих независимую техническую экспертизу.</w:t>
      </w:r>
    </w:p>
    <w:p>
      <w:pPr>
        <w:pStyle w:val="Normal"/>
        <w:tabs>
          <w:tab w:val="clear" w:pos="708"/>
          <w:tab w:val="left" w:pos="540" w:leader="none"/>
          <w:tab w:val="left" w:pos="900" w:leader="none"/>
        </w:tabs>
        <w:spacing w:before="0" w:after="0"/>
        <w:ind w:right="141" w:hanging="0"/>
        <w:contextualSpacing/>
        <w:jc w:val="both"/>
        <w:rPr>
          <w:rFonts w:ascii="Nimbus Roman" w:hAnsi="Nimbus Roman"/>
        </w:rPr>
      </w:pPr>
      <w:r>
        <w:rPr/>
      </w:r>
    </w:p>
    <w:sectPr>
      <w:type w:val="nextPage"/>
      <w:pgSz w:w="11906" w:h="16838"/>
      <w:pgMar w:left="1418" w:right="566" w:header="0" w:top="720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PT Sans">
    <w:charset w:val="01"/>
    <w:family w:val="swiss"/>
    <w:pitch w:val="default"/>
  </w:font>
  <w:font w:name="Nimbus Roman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b/>
        <w:rFonts w:eastAsia="Calibri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9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0d9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f80595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Абзац списка Знак"/>
    <w:uiPriority w:val="99"/>
    <w:qFormat/>
    <w:rsid w:val="001c7ba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 w:customStyle="1">
    <w:name w:val="Заголовок"/>
    <w:basedOn w:val="Normal"/>
    <w:next w:val="Style17"/>
    <w:qFormat/>
    <w:rsid w:val="000b7021"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7">
    <w:name w:val="Body Text"/>
    <w:basedOn w:val="Normal"/>
    <w:rsid w:val="000b7021"/>
    <w:pPr>
      <w:spacing w:lineRule="auto" w:line="276" w:before="0" w:after="140"/>
    </w:pPr>
    <w:rPr/>
  </w:style>
  <w:style w:type="paragraph" w:styleId="Style18">
    <w:name w:val="List"/>
    <w:basedOn w:val="Style17"/>
    <w:rsid w:val="000b7021"/>
    <w:pPr/>
    <w:rPr>
      <w:rFonts w:ascii="PT Sans" w:hAnsi="PT Sans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Caption">
    <w:name w:val="caption"/>
    <w:basedOn w:val="Normal"/>
    <w:qFormat/>
    <w:rsid w:val="000b7021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Indexheading">
    <w:name w:val="index heading"/>
    <w:basedOn w:val="Normal"/>
    <w:qFormat/>
    <w:rsid w:val="000b7021"/>
    <w:pPr>
      <w:suppressLineNumbers/>
    </w:pPr>
    <w:rPr>
      <w:rFonts w:ascii="PT Sans" w:hAnsi="PT Sans" w:cs="Noto Sans Devanagari"/>
    </w:rPr>
  </w:style>
  <w:style w:type="paragraph" w:styleId="BalloonText">
    <w:name w:val="Balloon Text"/>
    <w:basedOn w:val="Normal"/>
    <w:uiPriority w:val="99"/>
    <w:semiHidden/>
    <w:unhideWhenUsed/>
    <w:qFormat/>
    <w:rsid w:val="00f8059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d3c6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8B58E-554C-4C34-BC7B-0168DB252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LibreOffice/6.4.7.2$Linux_X86_64 LibreOffice_project/155c490457025f32143219b3c36f6c1abf1f2442</Application>
  <Pages>3</Pages>
  <Words>923</Words>
  <Characters>6957</Characters>
  <CharactersWithSpaces>7808</CharactersWithSpaces>
  <Paragraphs>93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2025-09-17T10:24:00Z</dcterms:created>
  <dc:creator>Ивлева</dc:creator>
  <dc:description/>
  <dc:language>ru-RU</dc:language>
  <cp:lastModifiedBy>Пригарин</cp:lastModifiedBy>
  <cp:lastPrinted>2026-06-24T15:24:23Z</cp:lastPrinted>
  <dcterms:modified xsi:type="dcterms:W3CDTF">2026-06-22T10:15:00Z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