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63" w:rsidRDefault="002A5163" w:rsidP="00333B41">
      <w:pPr>
        <w:jc w:val="center"/>
        <w:rPr>
          <w:b/>
          <w:sz w:val="24"/>
          <w:szCs w:val="24"/>
        </w:rPr>
      </w:pPr>
    </w:p>
    <w:p w:rsidR="00333B41" w:rsidRPr="008D5DE7" w:rsidRDefault="00333B41" w:rsidP="00333B41">
      <w:pPr>
        <w:jc w:val="center"/>
        <w:rPr>
          <w:b/>
          <w:sz w:val="24"/>
          <w:szCs w:val="24"/>
        </w:rPr>
      </w:pPr>
      <w:r w:rsidRPr="008D5DE7">
        <w:rPr>
          <w:b/>
          <w:sz w:val="24"/>
          <w:szCs w:val="24"/>
        </w:rPr>
        <w:t>ГОСУДАРСТВЕННЫЙ КОНТРАКТ №_____</w:t>
      </w:r>
    </w:p>
    <w:p w:rsidR="008C2B56" w:rsidRPr="008D5DE7" w:rsidRDefault="008C2B56" w:rsidP="00333B41">
      <w:pPr>
        <w:rPr>
          <w:b/>
          <w:sz w:val="24"/>
          <w:szCs w:val="24"/>
        </w:rPr>
      </w:pPr>
    </w:p>
    <w:p w:rsidR="00333B41" w:rsidRDefault="004E09B8" w:rsidP="00333B41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333B41" w:rsidRPr="008D5DE7">
        <w:rPr>
          <w:sz w:val="24"/>
          <w:szCs w:val="24"/>
        </w:rPr>
        <w:t xml:space="preserve">. Монино                                                                  </w:t>
      </w:r>
      <w:r w:rsidR="00333B4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</w:t>
      </w:r>
      <w:r w:rsidR="002A5163">
        <w:rPr>
          <w:sz w:val="24"/>
          <w:szCs w:val="24"/>
        </w:rPr>
        <w:t xml:space="preserve">     </w:t>
      </w:r>
      <w:r w:rsidR="00ED67BC">
        <w:rPr>
          <w:sz w:val="24"/>
          <w:szCs w:val="24"/>
        </w:rPr>
        <w:t xml:space="preserve">  «___» _________ </w:t>
      </w:r>
      <w:r w:rsidR="00A93FD1">
        <w:rPr>
          <w:sz w:val="24"/>
          <w:szCs w:val="24"/>
        </w:rPr>
        <w:t>2026 </w:t>
      </w:r>
      <w:r w:rsidR="00333B41" w:rsidRPr="008D5DE7">
        <w:rPr>
          <w:sz w:val="24"/>
          <w:szCs w:val="24"/>
        </w:rPr>
        <w:t>г.</w:t>
      </w:r>
    </w:p>
    <w:p w:rsidR="002A5163" w:rsidRDefault="002A5163" w:rsidP="00333B41">
      <w:pPr>
        <w:rPr>
          <w:sz w:val="24"/>
          <w:szCs w:val="24"/>
        </w:rPr>
      </w:pPr>
    </w:p>
    <w:p w:rsidR="00333B41" w:rsidRPr="00333B41" w:rsidRDefault="00AD0066" w:rsidP="004A0AA5">
      <w:pPr>
        <w:pStyle w:val="a3"/>
        <w:rPr>
          <w:b/>
          <w:sz w:val="24"/>
          <w:szCs w:val="24"/>
        </w:rPr>
      </w:pPr>
      <w:proofErr w:type="gramStart"/>
      <w:r>
        <w:rPr>
          <w:i/>
          <w:color w:val="000000"/>
          <w:spacing w:val="-4"/>
          <w:sz w:val="24"/>
          <w:szCs w:val="24"/>
        </w:rPr>
        <w:t>_____________________</w:t>
      </w:r>
      <w:r w:rsidR="00333B41" w:rsidRPr="008D5DE7">
        <w:rPr>
          <w:color w:val="000000"/>
          <w:spacing w:val="-4"/>
          <w:sz w:val="24"/>
          <w:szCs w:val="24"/>
        </w:rPr>
        <w:t xml:space="preserve"> «Исполнитель», в лице </w:t>
      </w:r>
      <w:r>
        <w:rPr>
          <w:color w:val="000000"/>
          <w:spacing w:val="-4"/>
          <w:sz w:val="24"/>
          <w:szCs w:val="24"/>
        </w:rPr>
        <w:t>___________________</w:t>
      </w:r>
      <w:r w:rsidR="004A0AA5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действующе</w:t>
      </w:r>
      <w:r w:rsidR="00ED67BC">
        <w:rPr>
          <w:color w:val="000000"/>
          <w:spacing w:val="-3"/>
          <w:sz w:val="24"/>
          <w:szCs w:val="24"/>
        </w:rPr>
        <w:t>го</w:t>
      </w:r>
      <w:r>
        <w:rPr>
          <w:color w:val="000000"/>
          <w:spacing w:val="-3"/>
          <w:sz w:val="24"/>
          <w:szCs w:val="24"/>
        </w:rPr>
        <w:t xml:space="preserve"> </w:t>
      </w:r>
      <w:r w:rsidR="00CE2A32">
        <w:rPr>
          <w:color w:val="000000"/>
          <w:spacing w:val="-3"/>
          <w:sz w:val="24"/>
          <w:szCs w:val="24"/>
        </w:rPr>
        <w:br/>
      </w:r>
      <w:r>
        <w:rPr>
          <w:color w:val="000000"/>
          <w:spacing w:val="-3"/>
          <w:sz w:val="24"/>
          <w:szCs w:val="24"/>
        </w:rPr>
        <w:t>на основании ______________</w:t>
      </w:r>
      <w:r w:rsidR="00333B41" w:rsidRPr="008D5DE7">
        <w:rPr>
          <w:color w:val="000000"/>
          <w:spacing w:val="-3"/>
          <w:sz w:val="24"/>
          <w:szCs w:val="24"/>
        </w:rPr>
        <w:t xml:space="preserve">, с одной стороны, и от имени Российской Федерации </w:t>
      </w:r>
      <w:r w:rsidR="00333B41" w:rsidRPr="008D5DE7">
        <w:rPr>
          <w:i/>
          <w:color w:val="000000"/>
          <w:spacing w:val="-3"/>
          <w:sz w:val="24"/>
          <w:szCs w:val="24"/>
        </w:rPr>
        <w:t>федеральное казенное учреждение «Исправительная колония № 9 Управления Федеральной службы исполнения наказаний по Тверской области»</w:t>
      </w:r>
      <w:r w:rsidR="0049739B">
        <w:rPr>
          <w:i/>
          <w:color w:val="000000"/>
          <w:spacing w:val="-3"/>
          <w:sz w:val="24"/>
          <w:szCs w:val="24"/>
        </w:rPr>
        <w:t xml:space="preserve"> </w:t>
      </w:r>
      <w:r w:rsidR="004A0AA5">
        <w:rPr>
          <w:i/>
          <w:color w:val="000000"/>
          <w:spacing w:val="-3"/>
          <w:sz w:val="24"/>
          <w:szCs w:val="24"/>
        </w:rPr>
        <w:t>(ФКУ ИК-9 УФСИН России по Тверской области)</w:t>
      </w:r>
      <w:r w:rsidR="00333B41" w:rsidRPr="008D5DE7">
        <w:rPr>
          <w:color w:val="000000"/>
          <w:spacing w:val="-3"/>
          <w:sz w:val="24"/>
          <w:szCs w:val="24"/>
        </w:rPr>
        <w:t>,</w:t>
      </w:r>
      <w:r w:rsidR="00333B41" w:rsidRPr="008D5DE7">
        <w:rPr>
          <w:color w:val="000000"/>
          <w:spacing w:val="-2"/>
          <w:sz w:val="24"/>
          <w:szCs w:val="24"/>
        </w:rPr>
        <w:t xml:space="preserve"> именуемое в дальнейшем «</w:t>
      </w:r>
      <w:r w:rsidR="004E09B8">
        <w:rPr>
          <w:color w:val="000000"/>
          <w:spacing w:val="-2"/>
          <w:sz w:val="24"/>
          <w:szCs w:val="24"/>
        </w:rPr>
        <w:t xml:space="preserve">Государственный </w:t>
      </w:r>
      <w:r w:rsidR="00333B41" w:rsidRPr="008D5DE7">
        <w:rPr>
          <w:color w:val="000000"/>
          <w:spacing w:val="-2"/>
          <w:sz w:val="24"/>
          <w:szCs w:val="24"/>
        </w:rPr>
        <w:t>Заказчик»,</w:t>
      </w:r>
      <w:r w:rsidR="00A538F7">
        <w:rPr>
          <w:color w:val="000000"/>
          <w:spacing w:val="-3"/>
          <w:sz w:val="24"/>
          <w:szCs w:val="24"/>
        </w:rPr>
        <w:t xml:space="preserve"> в лице </w:t>
      </w:r>
      <w:r w:rsidR="00333B41">
        <w:rPr>
          <w:color w:val="000000"/>
          <w:spacing w:val="-3"/>
          <w:sz w:val="24"/>
          <w:szCs w:val="24"/>
        </w:rPr>
        <w:t>начальн</w:t>
      </w:r>
      <w:r w:rsidR="00A538F7">
        <w:rPr>
          <w:color w:val="000000"/>
          <w:spacing w:val="-3"/>
          <w:sz w:val="24"/>
          <w:szCs w:val="24"/>
        </w:rPr>
        <w:t>ика</w:t>
      </w:r>
      <w:r w:rsidR="00022F0A">
        <w:rPr>
          <w:color w:val="000000"/>
          <w:spacing w:val="-3"/>
          <w:sz w:val="24"/>
          <w:szCs w:val="24"/>
        </w:rPr>
        <w:t xml:space="preserve"> Гамазкова Сергея Викторовича</w:t>
      </w:r>
      <w:r w:rsidR="00CE2A32">
        <w:rPr>
          <w:color w:val="000000"/>
          <w:spacing w:val="-3"/>
          <w:sz w:val="24"/>
          <w:szCs w:val="24"/>
        </w:rPr>
        <w:t xml:space="preserve">, </w:t>
      </w:r>
      <w:r w:rsidR="00333B41" w:rsidRPr="008D5DE7">
        <w:rPr>
          <w:color w:val="000000"/>
          <w:spacing w:val="-3"/>
          <w:sz w:val="24"/>
          <w:szCs w:val="24"/>
        </w:rPr>
        <w:t>действую</w:t>
      </w:r>
      <w:r w:rsidR="004E09B8">
        <w:rPr>
          <w:color w:val="000000"/>
          <w:spacing w:val="-3"/>
          <w:sz w:val="24"/>
          <w:szCs w:val="24"/>
        </w:rPr>
        <w:t xml:space="preserve">щего на основании </w:t>
      </w:r>
      <w:r w:rsidR="00022F0A">
        <w:rPr>
          <w:color w:val="000000"/>
          <w:spacing w:val="-3"/>
          <w:sz w:val="24"/>
          <w:szCs w:val="24"/>
        </w:rPr>
        <w:t>Устава</w:t>
      </w:r>
      <w:r w:rsidR="00333B41" w:rsidRPr="008D5DE7">
        <w:rPr>
          <w:color w:val="000000"/>
          <w:spacing w:val="-3"/>
          <w:sz w:val="24"/>
          <w:szCs w:val="24"/>
        </w:rPr>
        <w:t>,</w:t>
      </w:r>
      <w:r w:rsidR="00333B41" w:rsidRPr="008D5DE7">
        <w:rPr>
          <w:color w:val="000000"/>
          <w:spacing w:val="-2"/>
          <w:sz w:val="24"/>
          <w:szCs w:val="24"/>
        </w:rPr>
        <w:t xml:space="preserve"> </w:t>
      </w:r>
      <w:r w:rsidR="00333B41" w:rsidRPr="008D5DE7">
        <w:rPr>
          <w:color w:val="000000"/>
          <w:spacing w:val="-5"/>
          <w:sz w:val="24"/>
          <w:szCs w:val="24"/>
        </w:rPr>
        <w:t xml:space="preserve">с другой </w:t>
      </w:r>
      <w:r w:rsidR="00ED67BC">
        <w:rPr>
          <w:color w:val="000000"/>
          <w:spacing w:val="-5"/>
          <w:sz w:val="24"/>
          <w:szCs w:val="24"/>
        </w:rPr>
        <w:t xml:space="preserve">стороны, руководствуясь </w:t>
      </w:r>
      <w:r w:rsidR="00A6743E">
        <w:rPr>
          <w:color w:val="000000"/>
          <w:spacing w:val="-5"/>
          <w:sz w:val="24"/>
          <w:szCs w:val="24"/>
        </w:rPr>
        <w:t>п. 4</w:t>
      </w:r>
      <w:r w:rsidR="00333B41" w:rsidRPr="008D5DE7">
        <w:rPr>
          <w:color w:val="000000"/>
          <w:spacing w:val="-5"/>
          <w:sz w:val="24"/>
          <w:szCs w:val="24"/>
        </w:rPr>
        <w:t>, ч. 1, ст. 93</w:t>
      </w:r>
      <w:proofErr w:type="gramEnd"/>
      <w:r w:rsidR="00333B41" w:rsidRPr="008D5DE7">
        <w:rPr>
          <w:sz w:val="24"/>
          <w:szCs w:val="24"/>
        </w:rPr>
        <w:t xml:space="preserve"> Федерального закона от  05.04.2013 № 44-ФЗ </w:t>
      </w:r>
      <w:r w:rsidR="00C7018C">
        <w:rPr>
          <w:sz w:val="24"/>
          <w:szCs w:val="24"/>
        </w:rPr>
        <w:br/>
      </w:r>
      <w:r w:rsidR="00333B41" w:rsidRPr="008D5DE7">
        <w:rPr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(далее - Федеральный закон)</w:t>
      </w:r>
      <w:r w:rsidR="00333B41" w:rsidRPr="008D5DE7">
        <w:rPr>
          <w:color w:val="000000"/>
          <w:spacing w:val="-5"/>
          <w:sz w:val="24"/>
          <w:szCs w:val="24"/>
        </w:rPr>
        <w:t xml:space="preserve"> заключили настоящий Государственный контракт (далее - Контракт) о нижеследующем:</w:t>
      </w:r>
    </w:p>
    <w:p w:rsidR="00333B41" w:rsidRPr="008D5DE7" w:rsidRDefault="00333B41" w:rsidP="004A0AA5">
      <w:pPr>
        <w:jc w:val="both"/>
        <w:rPr>
          <w:sz w:val="24"/>
          <w:szCs w:val="24"/>
        </w:rPr>
      </w:pPr>
    </w:p>
    <w:p w:rsidR="00333B41" w:rsidRDefault="00333B41" w:rsidP="00CE2A32">
      <w:pPr>
        <w:pStyle w:val="a6"/>
        <w:jc w:val="center"/>
        <w:rPr>
          <w:b/>
          <w:sz w:val="24"/>
          <w:szCs w:val="24"/>
        </w:rPr>
      </w:pPr>
      <w:r w:rsidRPr="008D5DE7">
        <w:rPr>
          <w:b/>
          <w:sz w:val="24"/>
          <w:szCs w:val="24"/>
        </w:rPr>
        <w:t>1.</w:t>
      </w:r>
      <w:r w:rsidR="00CE2A32">
        <w:rPr>
          <w:b/>
          <w:sz w:val="24"/>
          <w:szCs w:val="24"/>
        </w:rPr>
        <w:t xml:space="preserve"> </w:t>
      </w:r>
      <w:r w:rsidRPr="008D5DE7">
        <w:rPr>
          <w:b/>
          <w:sz w:val="24"/>
          <w:szCs w:val="24"/>
        </w:rPr>
        <w:t>Предмет  Государственного контракта</w:t>
      </w:r>
    </w:p>
    <w:p w:rsidR="00333B41" w:rsidRDefault="00333B41" w:rsidP="00333B41">
      <w:pPr>
        <w:tabs>
          <w:tab w:val="left" w:pos="1134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>1.1.</w:t>
      </w:r>
      <w:r w:rsidR="00C77964">
        <w:rPr>
          <w:sz w:val="24"/>
          <w:szCs w:val="24"/>
        </w:rPr>
        <w:t xml:space="preserve"> </w:t>
      </w:r>
      <w:r w:rsidRPr="008D5DE7">
        <w:rPr>
          <w:sz w:val="24"/>
          <w:szCs w:val="24"/>
        </w:rPr>
        <w:t>Исполнитель предоста</w:t>
      </w:r>
      <w:r w:rsidR="00323E91">
        <w:rPr>
          <w:sz w:val="24"/>
          <w:szCs w:val="24"/>
        </w:rPr>
        <w:t xml:space="preserve">вляет </w:t>
      </w:r>
      <w:r w:rsidR="000F11A4">
        <w:rPr>
          <w:sz w:val="24"/>
          <w:szCs w:val="24"/>
        </w:rPr>
        <w:t xml:space="preserve">Государственному </w:t>
      </w:r>
      <w:r w:rsidR="00323E91">
        <w:rPr>
          <w:sz w:val="24"/>
          <w:szCs w:val="24"/>
        </w:rPr>
        <w:t>Заказчику</w:t>
      </w:r>
      <w:r w:rsidR="004E09B8">
        <w:rPr>
          <w:sz w:val="24"/>
          <w:szCs w:val="24"/>
        </w:rPr>
        <w:t xml:space="preserve"> платные</w:t>
      </w:r>
      <w:r w:rsidR="00ED67BC">
        <w:rPr>
          <w:sz w:val="24"/>
          <w:szCs w:val="24"/>
        </w:rPr>
        <w:t xml:space="preserve"> ветеринарные </w:t>
      </w:r>
      <w:r w:rsidR="00E96873">
        <w:rPr>
          <w:sz w:val="24"/>
          <w:szCs w:val="24"/>
        </w:rPr>
        <w:t>услуги</w:t>
      </w:r>
      <w:r w:rsidR="00911D95">
        <w:rPr>
          <w:sz w:val="24"/>
          <w:szCs w:val="24"/>
        </w:rPr>
        <w:t xml:space="preserve"> </w:t>
      </w:r>
      <w:r w:rsidR="00ED67BC">
        <w:rPr>
          <w:sz w:val="24"/>
          <w:szCs w:val="24"/>
        </w:rPr>
        <w:t xml:space="preserve">служебным собакам </w:t>
      </w:r>
      <w:r w:rsidR="00E96873">
        <w:rPr>
          <w:sz w:val="24"/>
          <w:szCs w:val="24"/>
        </w:rPr>
        <w:t>в соответствии со Спецификацией (</w:t>
      </w:r>
      <w:r w:rsidR="004E09B8">
        <w:rPr>
          <w:sz w:val="24"/>
          <w:szCs w:val="24"/>
        </w:rPr>
        <w:t>Приложении № 1</w:t>
      </w:r>
      <w:r w:rsidR="00A93FD1">
        <w:rPr>
          <w:sz w:val="24"/>
          <w:szCs w:val="24"/>
        </w:rPr>
        <w:t>),</w:t>
      </w:r>
      <w:r w:rsidR="00E96873">
        <w:rPr>
          <w:sz w:val="24"/>
          <w:szCs w:val="24"/>
        </w:rPr>
        <w:t xml:space="preserve"> являющейся неотъемлемой частью настоящего </w:t>
      </w:r>
      <w:r w:rsidR="00ED67BC">
        <w:rPr>
          <w:sz w:val="24"/>
          <w:szCs w:val="24"/>
        </w:rPr>
        <w:t>Контракта</w:t>
      </w:r>
      <w:r w:rsidR="00E96873">
        <w:rPr>
          <w:sz w:val="24"/>
          <w:szCs w:val="24"/>
        </w:rPr>
        <w:t>),</w:t>
      </w:r>
      <w:r w:rsidRPr="008D5DE7">
        <w:rPr>
          <w:sz w:val="24"/>
          <w:szCs w:val="24"/>
        </w:rPr>
        <w:t xml:space="preserve"> и на условиях уста</w:t>
      </w:r>
      <w:r w:rsidR="00A1301E">
        <w:rPr>
          <w:sz w:val="24"/>
          <w:szCs w:val="24"/>
        </w:rPr>
        <w:t xml:space="preserve">новленных настоящим </w:t>
      </w:r>
      <w:r w:rsidR="00ED67BC">
        <w:rPr>
          <w:sz w:val="24"/>
          <w:szCs w:val="24"/>
        </w:rPr>
        <w:t>К</w:t>
      </w:r>
      <w:r w:rsidR="00A1301E">
        <w:rPr>
          <w:sz w:val="24"/>
          <w:szCs w:val="24"/>
        </w:rPr>
        <w:t xml:space="preserve">онтрактом, </w:t>
      </w:r>
      <w:r w:rsidRPr="008D5DE7">
        <w:rPr>
          <w:sz w:val="24"/>
          <w:szCs w:val="24"/>
        </w:rPr>
        <w:t xml:space="preserve">а </w:t>
      </w:r>
      <w:r w:rsidR="000F11A4">
        <w:rPr>
          <w:sz w:val="24"/>
          <w:szCs w:val="24"/>
        </w:rPr>
        <w:t xml:space="preserve">Государственный </w:t>
      </w:r>
      <w:r w:rsidRPr="008D5DE7">
        <w:rPr>
          <w:sz w:val="24"/>
          <w:szCs w:val="24"/>
        </w:rPr>
        <w:t>Зак</w:t>
      </w:r>
      <w:r w:rsidR="00A6743E">
        <w:rPr>
          <w:sz w:val="24"/>
          <w:szCs w:val="24"/>
        </w:rPr>
        <w:t>азчик обязуется принять услуги</w:t>
      </w:r>
      <w:r w:rsidR="00ED67BC">
        <w:rPr>
          <w:sz w:val="24"/>
          <w:szCs w:val="24"/>
        </w:rPr>
        <w:t xml:space="preserve"> и оплатить услуги надлежащего качества</w:t>
      </w:r>
      <w:r w:rsidRPr="008D5DE7">
        <w:rPr>
          <w:sz w:val="24"/>
          <w:szCs w:val="24"/>
        </w:rPr>
        <w:t>.</w:t>
      </w:r>
    </w:p>
    <w:p w:rsidR="00A6743E" w:rsidRDefault="00911D95" w:rsidP="00333B41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>1.2.</w:t>
      </w:r>
      <w:r w:rsidR="00A93FD1">
        <w:rPr>
          <w:sz w:val="24"/>
          <w:szCs w:val="24"/>
        </w:rPr>
        <w:t xml:space="preserve"> </w:t>
      </w:r>
      <w:r w:rsidR="00A7710C">
        <w:rPr>
          <w:sz w:val="24"/>
          <w:szCs w:val="24"/>
        </w:rPr>
        <w:t xml:space="preserve">Исполнителем </w:t>
      </w:r>
      <w:r w:rsidRPr="008D5DE7">
        <w:rPr>
          <w:sz w:val="24"/>
          <w:szCs w:val="24"/>
        </w:rPr>
        <w:t>проводятся</w:t>
      </w:r>
      <w:r>
        <w:rPr>
          <w:sz w:val="24"/>
          <w:szCs w:val="24"/>
        </w:rPr>
        <w:t xml:space="preserve"> обработка </w:t>
      </w:r>
      <w:r w:rsidRPr="00821D46">
        <w:rPr>
          <w:sz w:val="24"/>
          <w:szCs w:val="24"/>
        </w:rPr>
        <w:t>против эктопаразитов</w:t>
      </w:r>
      <w:r>
        <w:rPr>
          <w:sz w:val="24"/>
          <w:szCs w:val="24"/>
        </w:rPr>
        <w:t>, д</w:t>
      </w:r>
      <w:r w:rsidRPr="00821D46">
        <w:rPr>
          <w:sz w:val="24"/>
          <w:szCs w:val="24"/>
        </w:rPr>
        <w:t>егельминтизация</w:t>
      </w:r>
      <w:r>
        <w:rPr>
          <w:sz w:val="24"/>
          <w:szCs w:val="24"/>
        </w:rPr>
        <w:t>, профилактическая вакцинация служебных собак, дезинфекция, дезинсекция мест содержания и размещения служебных собак.</w:t>
      </w:r>
      <w:r w:rsidR="00A7710C">
        <w:rPr>
          <w:sz w:val="24"/>
          <w:szCs w:val="24"/>
        </w:rPr>
        <w:t xml:space="preserve"> Место оказания услуги</w:t>
      </w:r>
      <w:r w:rsidR="002941A6">
        <w:rPr>
          <w:sz w:val="24"/>
          <w:szCs w:val="24"/>
        </w:rPr>
        <w:t xml:space="preserve">: Тверская область, </w:t>
      </w:r>
      <w:r w:rsidR="002941A6">
        <w:rPr>
          <w:sz w:val="24"/>
          <w:szCs w:val="24"/>
        </w:rPr>
        <w:br/>
      </w:r>
      <w:proofErr w:type="gramStart"/>
      <w:r w:rsidR="002941A6">
        <w:rPr>
          <w:sz w:val="24"/>
          <w:szCs w:val="24"/>
        </w:rPr>
        <w:t>м</w:t>
      </w:r>
      <w:proofErr w:type="gramEnd"/>
      <w:r w:rsidR="002941A6">
        <w:rPr>
          <w:sz w:val="24"/>
          <w:szCs w:val="24"/>
        </w:rPr>
        <w:t>.о. Нелидовский, д. Монино, ул. Набережная.</w:t>
      </w:r>
    </w:p>
    <w:p w:rsidR="002941A6" w:rsidRDefault="002941A6" w:rsidP="00333B41">
      <w:pPr>
        <w:tabs>
          <w:tab w:val="left" w:pos="851"/>
        </w:tabs>
        <w:jc w:val="both"/>
        <w:rPr>
          <w:sz w:val="24"/>
          <w:szCs w:val="24"/>
        </w:rPr>
      </w:pPr>
    </w:p>
    <w:p w:rsidR="002F5715" w:rsidRDefault="00333B41" w:rsidP="00CE2A32">
      <w:pPr>
        <w:tabs>
          <w:tab w:val="left" w:pos="851"/>
        </w:tabs>
        <w:jc w:val="center"/>
        <w:rPr>
          <w:b/>
          <w:sz w:val="24"/>
          <w:szCs w:val="24"/>
        </w:rPr>
      </w:pPr>
      <w:r w:rsidRPr="008D5DE7">
        <w:rPr>
          <w:b/>
          <w:sz w:val="24"/>
          <w:szCs w:val="24"/>
        </w:rPr>
        <w:t>2. Качество, порядок и сроки оказания услуг</w:t>
      </w:r>
    </w:p>
    <w:p w:rsidR="00333B41" w:rsidRPr="008D5DE7" w:rsidRDefault="00333B41" w:rsidP="00333B41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>2.1.</w:t>
      </w:r>
      <w:r w:rsidRPr="008D5DE7">
        <w:rPr>
          <w:b/>
          <w:sz w:val="24"/>
          <w:szCs w:val="24"/>
        </w:rPr>
        <w:t xml:space="preserve"> </w:t>
      </w:r>
      <w:proofErr w:type="gramStart"/>
      <w:r w:rsidRPr="008D5DE7">
        <w:rPr>
          <w:sz w:val="24"/>
          <w:szCs w:val="24"/>
        </w:rPr>
        <w:t>Приемка результат</w:t>
      </w:r>
      <w:r w:rsidR="00583336">
        <w:rPr>
          <w:sz w:val="24"/>
          <w:szCs w:val="24"/>
        </w:rPr>
        <w:t>ов отдельного этапа исполнения К</w:t>
      </w:r>
      <w:r w:rsidRPr="008D5DE7">
        <w:rPr>
          <w:sz w:val="24"/>
          <w:szCs w:val="24"/>
        </w:rPr>
        <w:t>онтракта, оказанной услуги</w:t>
      </w:r>
      <w:r w:rsidR="00A1301E">
        <w:rPr>
          <w:sz w:val="24"/>
          <w:szCs w:val="24"/>
        </w:rPr>
        <w:t xml:space="preserve"> </w:t>
      </w:r>
      <w:r w:rsidRPr="008D5DE7">
        <w:rPr>
          <w:sz w:val="24"/>
          <w:szCs w:val="24"/>
        </w:rPr>
        <w:t xml:space="preserve">в части соответствия объема требованиям, установленным </w:t>
      </w:r>
      <w:r w:rsidR="00ED67BC">
        <w:rPr>
          <w:sz w:val="24"/>
          <w:szCs w:val="24"/>
        </w:rPr>
        <w:t>К</w:t>
      </w:r>
      <w:r w:rsidRPr="008D5DE7">
        <w:rPr>
          <w:sz w:val="24"/>
          <w:szCs w:val="24"/>
        </w:rPr>
        <w:t xml:space="preserve">онтрактом, осуществляется в порядке и в сроки, которые установлены </w:t>
      </w:r>
      <w:r w:rsidR="00ED67BC">
        <w:rPr>
          <w:sz w:val="24"/>
          <w:szCs w:val="24"/>
        </w:rPr>
        <w:t>К</w:t>
      </w:r>
      <w:r w:rsidRPr="008D5DE7">
        <w:rPr>
          <w:sz w:val="24"/>
          <w:szCs w:val="24"/>
        </w:rPr>
        <w:t>онтрактом, и оформляется документом о приемке, который подписывается Государственным заказчиком (в случае создания приемочной комиссии подписывается всеми членами приемочной комиссии и утверждается Государственным заказч</w:t>
      </w:r>
      <w:r w:rsidR="00ED67BC">
        <w:rPr>
          <w:sz w:val="24"/>
          <w:szCs w:val="24"/>
        </w:rPr>
        <w:t xml:space="preserve">иком) либо Исполнителю в те же сроки </w:t>
      </w:r>
      <w:r w:rsidRPr="008D5DE7">
        <w:rPr>
          <w:sz w:val="24"/>
          <w:szCs w:val="24"/>
        </w:rPr>
        <w:t>Государст</w:t>
      </w:r>
      <w:r w:rsidR="00A93FD1">
        <w:rPr>
          <w:sz w:val="24"/>
          <w:szCs w:val="24"/>
        </w:rPr>
        <w:t xml:space="preserve">венным заказчиком направляется </w:t>
      </w:r>
      <w:r w:rsidRPr="008D5DE7">
        <w:rPr>
          <w:sz w:val="24"/>
          <w:szCs w:val="24"/>
        </w:rPr>
        <w:t>в письменной форме мотивированный</w:t>
      </w:r>
      <w:proofErr w:type="gramEnd"/>
      <w:r w:rsidRPr="008D5DE7">
        <w:rPr>
          <w:sz w:val="24"/>
          <w:szCs w:val="24"/>
        </w:rPr>
        <w:t xml:space="preserve"> отказ от подписания такого документа.</w:t>
      </w:r>
    </w:p>
    <w:p w:rsidR="00333B41" w:rsidRPr="008D5DE7" w:rsidRDefault="00CE2A32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33B41" w:rsidRPr="008D5DE7">
        <w:rPr>
          <w:sz w:val="24"/>
          <w:szCs w:val="24"/>
        </w:rPr>
        <w:t>Государственный заказчик вправе не отказывать в приемке результатов от</w:t>
      </w:r>
      <w:r w:rsidR="00583336">
        <w:rPr>
          <w:sz w:val="24"/>
          <w:szCs w:val="24"/>
        </w:rPr>
        <w:t>дельного этапа исполнения К</w:t>
      </w:r>
      <w:r w:rsidR="00333B41" w:rsidRPr="008D5DE7">
        <w:rPr>
          <w:sz w:val="24"/>
          <w:szCs w:val="24"/>
        </w:rPr>
        <w:t xml:space="preserve">онтракта  либо оказанной услуги в случае выявления несоответствия этих результатов условиям </w:t>
      </w:r>
      <w:r w:rsidR="00ED67BC">
        <w:rPr>
          <w:sz w:val="24"/>
          <w:szCs w:val="24"/>
        </w:rPr>
        <w:t>К</w:t>
      </w:r>
      <w:r w:rsidR="00333B41" w:rsidRPr="008D5DE7">
        <w:rPr>
          <w:sz w:val="24"/>
          <w:szCs w:val="24"/>
        </w:rPr>
        <w:t>онтракта, если выявленное несоответствие не препятствует приемке услуги и устранено Исполнителем.</w:t>
      </w:r>
    </w:p>
    <w:p w:rsidR="00333B41" w:rsidRPr="008D5DE7" w:rsidRDefault="00ED67BC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Качество оказанных услуг </w:t>
      </w:r>
      <w:r w:rsidR="00333B41" w:rsidRPr="008D5DE7">
        <w:rPr>
          <w:sz w:val="24"/>
          <w:szCs w:val="24"/>
        </w:rPr>
        <w:t>должно соответствов</w:t>
      </w:r>
      <w:r w:rsidR="00CE2A32">
        <w:rPr>
          <w:sz w:val="24"/>
          <w:szCs w:val="24"/>
        </w:rPr>
        <w:t xml:space="preserve">ать установленным требованиям, </w:t>
      </w:r>
      <w:r w:rsidR="00333B41" w:rsidRPr="008D5DE7">
        <w:rPr>
          <w:sz w:val="24"/>
          <w:szCs w:val="24"/>
        </w:rPr>
        <w:t>предъявленным к данному виду услуг.</w:t>
      </w:r>
    </w:p>
    <w:p w:rsidR="00333B41" w:rsidRPr="008D5DE7" w:rsidRDefault="00CE2A32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333B41" w:rsidRPr="008D5DE7">
        <w:rPr>
          <w:sz w:val="24"/>
          <w:szCs w:val="24"/>
        </w:rPr>
        <w:t>Услуги считаются выполненными после подписания акта оказанных услуг Государственным заказчиком или его уполномоченным представителем.</w:t>
      </w:r>
    </w:p>
    <w:p w:rsidR="008C2B56" w:rsidRPr="008D5DE7" w:rsidRDefault="00A93FD1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2.5. </w:t>
      </w:r>
      <w:r w:rsidR="00583336">
        <w:rPr>
          <w:sz w:val="24"/>
          <w:szCs w:val="24"/>
        </w:rPr>
        <w:t>При исполнении К</w:t>
      </w:r>
      <w:r w:rsidR="00333B41" w:rsidRPr="008D5DE7">
        <w:rPr>
          <w:sz w:val="24"/>
          <w:szCs w:val="24"/>
        </w:rPr>
        <w:t>онтракта по согласов</w:t>
      </w:r>
      <w:r w:rsidR="00CE2A32">
        <w:rPr>
          <w:sz w:val="24"/>
          <w:szCs w:val="24"/>
        </w:rPr>
        <w:t>анию Государственного заказчика</w:t>
      </w:r>
      <w:r w:rsidR="00CE2A32">
        <w:rPr>
          <w:sz w:val="24"/>
          <w:szCs w:val="24"/>
        </w:rPr>
        <w:br/>
      </w:r>
      <w:r w:rsidR="00333B41" w:rsidRPr="008D5DE7">
        <w:rPr>
          <w:sz w:val="24"/>
          <w:szCs w:val="24"/>
        </w:rPr>
        <w:t>с Исполнителем допускается выполнение услуг качество, технические и функциональные характеристик</w:t>
      </w:r>
      <w:r w:rsidR="00ED67BC">
        <w:rPr>
          <w:sz w:val="24"/>
          <w:szCs w:val="24"/>
        </w:rPr>
        <w:t xml:space="preserve">и которых являются улучшенными </w:t>
      </w:r>
      <w:r w:rsidR="00333B41" w:rsidRPr="008D5DE7">
        <w:rPr>
          <w:sz w:val="24"/>
          <w:szCs w:val="24"/>
        </w:rPr>
        <w:t xml:space="preserve">по сравнению с качеством </w:t>
      </w:r>
      <w:r w:rsidR="00CE2A32">
        <w:rPr>
          <w:sz w:val="24"/>
          <w:szCs w:val="24"/>
        </w:rPr>
        <w:br/>
      </w:r>
      <w:r w:rsidR="00333B41" w:rsidRPr="008D5DE7">
        <w:rPr>
          <w:sz w:val="24"/>
          <w:szCs w:val="24"/>
        </w:rPr>
        <w:t xml:space="preserve">и соответствующими техническими и функциональными характеристиками, указанными </w:t>
      </w:r>
      <w:r w:rsidR="00ED67BC">
        <w:rPr>
          <w:sz w:val="24"/>
          <w:szCs w:val="24"/>
        </w:rPr>
        <w:br/>
        <w:t>в К</w:t>
      </w:r>
      <w:r w:rsidR="00333B41" w:rsidRPr="008D5DE7">
        <w:rPr>
          <w:sz w:val="24"/>
          <w:szCs w:val="24"/>
        </w:rPr>
        <w:t>онтракте.</w:t>
      </w:r>
    </w:p>
    <w:p w:rsidR="00333B41" w:rsidRPr="008D5DE7" w:rsidRDefault="00333B41" w:rsidP="00333B41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>2.6. Срок оказания услуг – с момента за</w:t>
      </w:r>
      <w:r w:rsidR="00583336">
        <w:rPr>
          <w:sz w:val="24"/>
          <w:szCs w:val="24"/>
        </w:rPr>
        <w:t>ключения К</w:t>
      </w:r>
      <w:r w:rsidR="00A93FD1">
        <w:rPr>
          <w:sz w:val="24"/>
          <w:szCs w:val="24"/>
        </w:rPr>
        <w:t>онтракта по 20</w:t>
      </w:r>
      <w:r w:rsidR="008822EE">
        <w:rPr>
          <w:sz w:val="24"/>
          <w:szCs w:val="24"/>
        </w:rPr>
        <w:t>.12.202</w:t>
      </w:r>
      <w:r w:rsidR="00A93FD1">
        <w:rPr>
          <w:sz w:val="24"/>
          <w:szCs w:val="24"/>
        </w:rPr>
        <w:t>6</w:t>
      </w:r>
      <w:r w:rsidRPr="008D5DE7">
        <w:rPr>
          <w:sz w:val="24"/>
          <w:szCs w:val="24"/>
        </w:rPr>
        <w:t xml:space="preserve"> г.</w:t>
      </w:r>
    </w:p>
    <w:p w:rsidR="00333B41" w:rsidRDefault="00333B41" w:rsidP="00CE2A32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 xml:space="preserve">2.7. Исполнитель </w:t>
      </w:r>
      <w:r w:rsidR="00A93FD1">
        <w:rPr>
          <w:sz w:val="24"/>
          <w:szCs w:val="24"/>
        </w:rPr>
        <w:t xml:space="preserve">обязан оказать услуги с точным </w:t>
      </w:r>
      <w:r w:rsidRPr="008D5DE7">
        <w:rPr>
          <w:sz w:val="24"/>
          <w:szCs w:val="24"/>
        </w:rPr>
        <w:t>соблюдением правил и норм,</w:t>
      </w:r>
      <w:r w:rsidR="00CE2A32">
        <w:rPr>
          <w:sz w:val="24"/>
          <w:szCs w:val="24"/>
        </w:rPr>
        <w:t xml:space="preserve"> п</w:t>
      </w:r>
      <w:r w:rsidRPr="008D5DE7">
        <w:rPr>
          <w:sz w:val="24"/>
          <w:szCs w:val="24"/>
        </w:rPr>
        <w:t>редъявленным к данному виду услуг.</w:t>
      </w:r>
    </w:p>
    <w:p w:rsidR="00A93FD1" w:rsidRDefault="00A93FD1" w:rsidP="00A01091">
      <w:pPr>
        <w:tabs>
          <w:tab w:val="left" w:pos="851"/>
        </w:tabs>
        <w:ind w:left="142" w:hanging="142"/>
        <w:jc w:val="both"/>
        <w:rPr>
          <w:sz w:val="24"/>
          <w:szCs w:val="24"/>
        </w:rPr>
      </w:pPr>
    </w:p>
    <w:p w:rsidR="00263DF2" w:rsidRDefault="00263DF2" w:rsidP="001D4279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Стоимость услуг и порядок расчетов</w:t>
      </w:r>
    </w:p>
    <w:p w:rsidR="00263DF2" w:rsidRPr="008D5DE7" w:rsidRDefault="00263DF2" w:rsidP="00263DF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D5DE7">
        <w:rPr>
          <w:sz w:val="24"/>
          <w:szCs w:val="24"/>
        </w:rPr>
        <w:t>.1.</w:t>
      </w:r>
      <w:r w:rsidR="00583336">
        <w:rPr>
          <w:sz w:val="24"/>
          <w:szCs w:val="24"/>
        </w:rPr>
        <w:t xml:space="preserve"> Цена настоящего К</w:t>
      </w:r>
      <w:r>
        <w:rPr>
          <w:sz w:val="24"/>
          <w:szCs w:val="24"/>
        </w:rPr>
        <w:t>онтракта  составляет</w:t>
      </w:r>
      <w:proofErr w:type="gramStart"/>
      <w:r>
        <w:rPr>
          <w:sz w:val="24"/>
          <w:szCs w:val="24"/>
        </w:rPr>
        <w:t xml:space="preserve"> </w:t>
      </w:r>
      <w:r w:rsidR="00AD0066">
        <w:rPr>
          <w:sz w:val="24"/>
          <w:szCs w:val="24"/>
        </w:rPr>
        <w:t xml:space="preserve">_______________(               </w:t>
      </w:r>
      <w:r w:rsidRPr="008D5DE7">
        <w:rPr>
          <w:sz w:val="24"/>
          <w:szCs w:val="24"/>
        </w:rPr>
        <w:t>)</w:t>
      </w:r>
      <w:r w:rsidR="001D4279">
        <w:rPr>
          <w:sz w:val="24"/>
          <w:szCs w:val="24"/>
        </w:rPr>
        <w:t>,</w:t>
      </w:r>
      <w:r w:rsidR="004A1893">
        <w:rPr>
          <w:sz w:val="24"/>
          <w:szCs w:val="24"/>
        </w:rPr>
        <w:t xml:space="preserve"> </w:t>
      </w:r>
      <w:proofErr w:type="gramEnd"/>
      <w:r w:rsidR="00ED67BC">
        <w:rPr>
          <w:sz w:val="24"/>
          <w:szCs w:val="24"/>
        </w:rPr>
        <w:t xml:space="preserve">в том числе </w:t>
      </w:r>
      <w:r w:rsidR="00BC3F05">
        <w:rPr>
          <w:sz w:val="24"/>
          <w:szCs w:val="24"/>
        </w:rPr>
        <w:br/>
        <w:t xml:space="preserve">с учетом </w:t>
      </w:r>
      <w:r w:rsidR="00ED67BC">
        <w:rPr>
          <w:sz w:val="24"/>
          <w:szCs w:val="24"/>
        </w:rPr>
        <w:t>НДС/без</w:t>
      </w:r>
      <w:r w:rsidR="00BC3F05">
        <w:rPr>
          <w:sz w:val="24"/>
          <w:szCs w:val="24"/>
        </w:rPr>
        <w:t xml:space="preserve"> учета </w:t>
      </w:r>
      <w:r w:rsidR="00ED67BC">
        <w:rPr>
          <w:sz w:val="24"/>
          <w:szCs w:val="24"/>
        </w:rPr>
        <w:t>НДС</w:t>
      </w:r>
      <w:r w:rsidR="00BC3F05">
        <w:rPr>
          <w:sz w:val="24"/>
          <w:szCs w:val="24"/>
        </w:rPr>
        <w:t>,</w:t>
      </w:r>
      <w:r w:rsidR="001D4279">
        <w:rPr>
          <w:sz w:val="24"/>
          <w:szCs w:val="24"/>
        </w:rPr>
        <w:t xml:space="preserve"> </w:t>
      </w:r>
      <w:r w:rsidRPr="008D5DE7">
        <w:rPr>
          <w:sz w:val="24"/>
          <w:szCs w:val="24"/>
        </w:rPr>
        <w:t xml:space="preserve">и включает в себя материалы, трудозатраты, налоги, сборы </w:t>
      </w:r>
      <w:r w:rsidR="00BC3F05">
        <w:rPr>
          <w:sz w:val="24"/>
          <w:szCs w:val="24"/>
        </w:rPr>
        <w:br/>
      </w:r>
      <w:r w:rsidRPr="008D5DE7">
        <w:rPr>
          <w:sz w:val="24"/>
          <w:szCs w:val="24"/>
        </w:rPr>
        <w:t>и другие обязательные платежи.</w:t>
      </w:r>
    </w:p>
    <w:p w:rsidR="00263DF2" w:rsidRPr="008D5DE7" w:rsidRDefault="00263DF2" w:rsidP="00263DF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D5DE7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8D5DE7">
        <w:rPr>
          <w:sz w:val="24"/>
          <w:szCs w:val="24"/>
        </w:rPr>
        <w:t>Оплата стоимости оказанных услуг производится Государственным заказчиком путем перечисления денежных средств на расчетный счет Исполнителя</w:t>
      </w:r>
      <w:r w:rsidR="00A93FD1">
        <w:rPr>
          <w:sz w:val="24"/>
          <w:szCs w:val="24"/>
        </w:rPr>
        <w:t xml:space="preserve"> </w:t>
      </w:r>
      <w:r>
        <w:rPr>
          <w:sz w:val="24"/>
          <w:szCs w:val="24"/>
        </w:rPr>
        <w:t>в течение 7 (семи</w:t>
      </w:r>
      <w:r w:rsidRPr="008D5DE7">
        <w:rPr>
          <w:sz w:val="24"/>
          <w:szCs w:val="24"/>
        </w:rPr>
        <w:t xml:space="preserve">) </w:t>
      </w:r>
      <w:r w:rsidR="00A93FD1">
        <w:rPr>
          <w:sz w:val="24"/>
          <w:szCs w:val="24"/>
        </w:rPr>
        <w:t xml:space="preserve">рабочих дней </w:t>
      </w:r>
      <w:r w:rsidRPr="008D5DE7">
        <w:rPr>
          <w:sz w:val="24"/>
          <w:szCs w:val="24"/>
        </w:rPr>
        <w:t xml:space="preserve">с момента </w:t>
      </w:r>
      <w:r w:rsidR="001D4279">
        <w:rPr>
          <w:sz w:val="24"/>
          <w:szCs w:val="24"/>
        </w:rPr>
        <w:t xml:space="preserve">подписания </w:t>
      </w:r>
      <w:r w:rsidR="00ED67BC">
        <w:rPr>
          <w:sz w:val="24"/>
          <w:szCs w:val="24"/>
        </w:rPr>
        <w:t>документа</w:t>
      </w:r>
      <w:r w:rsidR="001D4279">
        <w:rPr>
          <w:sz w:val="24"/>
          <w:szCs w:val="24"/>
        </w:rPr>
        <w:t xml:space="preserve"> приемки на основании </w:t>
      </w:r>
      <w:r w:rsidRPr="008D5DE7">
        <w:rPr>
          <w:sz w:val="24"/>
          <w:szCs w:val="24"/>
        </w:rPr>
        <w:t xml:space="preserve">счета, счет - фактуры и </w:t>
      </w:r>
      <w:r w:rsidR="00A93FD1">
        <w:rPr>
          <w:sz w:val="24"/>
          <w:szCs w:val="24"/>
        </w:rPr>
        <w:t xml:space="preserve">подписанного обеими сторонами акта </w:t>
      </w:r>
      <w:r w:rsidRPr="008D5DE7">
        <w:rPr>
          <w:sz w:val="24"/>
          <w:szCs w:val="24"/>
        </w:rPr>
        <w:t>оказанных услуг. Источник финансирования - Федеральный бюджет.</w:t>
      </w:r>
    </w:p>
    <w:p w:rsidR="00263DF2" w:rsidRPr="008D5DE7" w:rsidRDefault="00263DF2" w:rsidP="00263DF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D67B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8D5DE7">
        <w:rPr>
          <w:sz w:val="24"/>
          <w:szCs w:val="24"/>
        </w:rPr>
        <w:t>Обязательства по оплате оказанных услуг считаются выполненными в день списания денежных средств со счет</w:t>
      </w:r>
      <w:r w:rsidR="001D4279">
        <w:rPr>
          <w:sz w:val="24"/>
          <w:szCs w:val="24"/>
        </w:rPr>
        <w:t>а</w:t>
      </w:r>
      <w:r w:rsidRPr="008D5DE7">
        <w:rPr>
          <w:sz w:val="24"/>
          <w:szCs w:val="24"/>
        </w:rPr>
        <w:t xml:space="preserve"> Государственного заказчика.</w:t>
      </w:r>
    </w:p>
    <w:p w:rsidR="00263DF2" w:rsidRPr="008D5DE7" w:rsidRDefault="00263DF2" w:rsidP="00263DF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D4279">
        <w:rPr>
          <w:sz w:val="24"/>
          <w:szCs w:val="24"/>
        </w:rPr>
        <w:t>.</w:t>
      </w:r>
      <w:r w:rsidR="00ED67BC">
        <w:rPr>
          <w:sz w:val="24"/>
          <w:szCs w:val="24"/>
        </w:rPr>
        <w:t>4</w:t>
      </w:r>
      <w:r w:rsidR="001D4279">
        <w:rPr>
          <w:sz w:val="24"/>
          <w:szCs w:val="24"/>
        </w:rPr>
        <w:t xml:space="preserve">. Государственный заказчик </w:t>
      </w:r>
      <w:r w:rsidRPr="008D5DE7">
        <w:rPr>
          <w:sz w:val="24"/>
          <w:szCs w:val="24"/>
        </w:rPr>
        <w:t xml:space="preserve">имеет право произвести полный или частичный отказ </w:t>
      </w:r>
      <w:r w:rsidR="001D4279">
        <w:rPr>
          <w:sz w:val="24"/>
          <w:szCs w:val="24"/>
        </w:rPr>
        <w:br/>
        <w:t xml:space="preserve">от оплаты за расходы, </w:t>
      </w:r>
      <w:r w:rsidRPr="008D5DE7">
        <w:rPr>
          <w:sz w:val="24"/>
          <w:szCs w:val="24"/>
        </w:rPr>
        <w:t>не предусмотренные в данном Контракте.</w:t>
      </w:r>
      <w:r>
        <w:rPr>
          <w:sz w:val="24"/>
          <w:szCs w:val="24"/>
        </w:rPr>
        <w:t xml:space="preserve"> Цена контракта я</w:t>
      </w:r>
      <w:r w:rsidR="001D4279">
        <w:rPr>
          <w:sz w:val="24"/>
          <w:szCs w:val="24"/>
        </w:rPr>
        <w:t xml:space="preserve">вляется твердой и определяется на весь срок </w:t>
      </w:r>
      <w:r>
        <w:rPr>
          <w:sz w:val="24"/>
          <w:szCs w:val="24"/>
        </w:rPr>
        <w:t xml:space="preserve">исполнения </w:t>
      </w:r>
      <w:r w:rsidR="00583336">
        <w:rPr>
          <w:sz w:val="24"/>
          <w:szCs w:val="24"/>
        </w:rPr>
        <w:t>К</w:t>
      </w:r>
      <w:r>
        <w:rPr>
          <w:sz w:val="24"/>
          <w:szCs w:val="24"/>
        </w:rPr>
        <w:t>онтракта за исключением случаев</w:t>
      </w:r>
      <w:r w:rsidR="001D4279">
        <w:rPr>
          <w:sz w:val="24"/>
          <w:szCs w:val="24"/>
        </w:rPr>
        <w:t>,</w:t>
      </w:r>
      <w:r>
        <w:rPr>
          <w:sz w:val="24"/>
          <w:szCs w:val="24"/>
        </w:rPr>
        <w:t xml:space="preserve"> предусмотренных настоящим </w:t>
      </w:r>
      <w:r w:rsidR="001D4279">
        <w:rPr>
          <w:sz w:val="24"/>
          <w:szCs w:val="24"/>
        </w:rPr>
        <w:t>К</w:t>
      </w:r>
      <w:r>
        <w:rPr>
          <w:sz w:val="24"/>
          <w:szCs w:val="24"/>
        </w:rPr>
        <w:t>онтрактом.</w:t>
      </w:r>
    </w:p>
    <w:p w:rsidR="00263DF2" w:rsidRDefault="00263DF2" w:rsidP="00263DF2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27C3A">
        <w:rPr>
          <w:sz w:val="24"/>
          <w:szCs w:val="24"/>
        </w:rPr>
        <w:t>.</w:t>
      </w:r>
      <w:r w:rsidR="00ED67BC">
        <w:rPr>
          <w:sz w:val="24"/>
          <w:szCs w:val="24"/>
        </w:rPr>
        <w:t>5</w:t>
      </w:r>
      <w:r w:rsidR="00127C3A">
        <w:rPr>
          <w:sz w:val="24"/>
          <w:szCs w:val="24"/>
        </w:rPr>
        <w:t>. Ц</w:t>
      </w:r>
      <w:r w:rsidR="00583336">
        <w:rPr>
          <w:sz w:val="24"/>
          <w:szCs w:val="24"/>
        </w:rPr>
        <w:t>ена К</w:t>
      </w:r>
      <w:r w:rsidR="00127C3A">
        <w:rPr>
          <w:sz w:val="24"/>
          <w:szCs w:val="24"/>
        </w:rPr>
        <w:t xml:space="preserve">онтракта </w:t>
      </w:r>
      <w:r w:rsidRPr="008D5DE7">
        <w:rPr>
          <w:sz w:val="24"/>
          <w:szCs w:val="24"/>
        </w:rPr>
        <w:t>может</w:t>
      </w:r>
      <w:r w:rsidR="00A93FD1">
        <w:rPr>
          <w:sz w:val="24"/>
          <w:szCs w:val="24"/>
        </w:rPr>
        <w:t xml:space="preserve"> изменяться, если по </w:t>
      </w:r>
      <w:r w:rsidR="00127C3A">
        <w:rPr>
          <w:sz w:val="24"/>
          <w:szCs w:val="24"/>
        </w:rPr>
        <w:t xml:space="preserve">предложению </w:t>
      </w:r>
      <w:r w:rsidRPr="008D5DE7">
        <w:rPr>
          <w:sz w:val="24"/>
          <w:szCs w:val="24"/>
        </w:rPr>
        <w:t xml:space="preserve">Государственного заказчика увеличивается предусмотренный </w:t>
      </w:r>
      <w:r w:rsidR="00127C3A">
        <w:rPr>
          <w:sz w:val="24"/>
          <w:szCs w:val="24"/>
        </w:rPr>
        <w:t>К</w:t>
      </w:r>
      <w:r w:rsidRPr="008D5DE7">
        <w:rPr>
          <w:sz w:val="24"/>
          <w:szCs w:val="24"/>
        </w:rPr>
        <w:t>онтрактом объем услуг не более чем на десять процентов и</w:t>
      </w:r>
      <w:r w:rsidR="00583336">
        <w:rPr>
          <w:sz w:val="24"/>
          <w:szCs w:val="24"/>
        </w:rPr>
        <w:t>ли уменьшается предусмотренный К</w:t>
      </w:r>
      <w:r w:rsidRPr="008D5DE7">
        <w:rPr>
          <w:sz w:val="24"/>
          <w:szCs w:val="24"/>
        </w:rPr>
        <w:t>онт</w:t>
      </w:r>
      <w:r w:rsidR="00127C3A">
        <w:rPr>
          <w:sz w:val="24"/>
          <w:szCs w:val="24"/>
        </w:rPr>
        <w:t xml:space="preserve">рактом объем оказываемых услуг </w:t>
      </w:r>
      <w:r w:rsidR="00A93FD1">
        <w:rPr>
          <w:sz w:val="24"/>
          <w:szCs w:val="24"/>
        </w:rPr>
        <w:br/>
      </w:r>
      <w:r w:rsidRPr="008D5DE7">
        <w:rPr>
          <w:sz w:val="24"/>
          <w:szCs w:val="24"/>
        </w:rPr>
        <w:t xml:space="preserve">не </w:t>
      </w:r>
      <w:r w:rsidR="00127C3A">
        <w:rPr>
          <w:sz w:val="24"/>
          <w:szCs w:val="24"/>
        </w:rPr>
        <w:t xml:space="preserve">более чем на десять процентов. </w:t>
      </w:r>
      <w:r w:rsidRPr="008D5DE7">
        <w:rPr>
          <w:sz w:val="24"/>
          <w:szCs w:val="24"/>
        </w:rPr>
        <w:t xml:space="preserve">При этом по соглашению сторон </w:t>
      </w:r>
      <w:r w:rsidR="00127C3A">
        <w:rPr>
          <w:sz w:val="24"/>
          <w:szCs w:val="24"/>
        </w:rPr>
        <w:t xml:space="preserve">допускается изменение с учетом </w:t>
      </w:r>
      <w:r w:rsidRPr="008D5DE7">
        <w:rPr>
          <w:sz w:val="24"/>
          <w:szCs w:val="24"/>
        </w:rPr>
        <w:t>положений бюджетного законодательства Российской Федерации цена контракта пропорц</w:t>
      </w:r>
      <w:r w:rsidR="00CF2DE1">
        <w:rPr>
          <w:sz w:val="24"/>
          <w:szCs w:val="24"/>
        </w:rPr>
        <w:t xml:space="preserve">ионального </w:t>
      </w:r>
      <w:r w:rsidRPr="008D5DE7">
        <w:rPr>
          <w:sz w:val="24"/>
          <w:szCs w:val="24"/>
        </w:rPr>
        <w:t>допо</w:t>
      </w:r>
      <w:r w:rsidR="00A93FD1">
        <w:rPr>
          <w:sz w:val="24"/>
          <w:szCs w:val="24"/>
        </w:rPr>
        <w:t xml:space="preserve">лнительному объему услуг исходя </w:t>
      </w:r>
      <w:r w:rsidRPr="008D5DE7">
        <w:rPr>
          <w:sz w:val="24"/>
          <w:szCs w:val="24"/>
        </w:rPr>
        <w:t>из установленной в контракте цены единицы усл</w:t>
      </w:r>
      <w:r w:rsidR="00127C3A">
        <w:rPr>
          <w:sz w:val="24"/>
          <w:szCs w:val="24"/>
        </w:rPr>
        <w:t xml:space="preserve">уги, но не более чем на десять процентов цены контракта. </w:t>
      </w:r>
      <w:r w:rsidR="00127C3A">
        <w:rPr>
          <w:sz w:val="24"/>
          <w:szCs w:val="24"/>
        </w:rPr>
        <w:br/>
      </w:r>
      <w:r w:rsidRPr="008D5DE7">
        <w:rPr>
          <w:sz w:val="24"/>
          <w:szCs w:val="24"/>
        </w:rPr>
        <w:t>П</w:t>
      </w:r>
      <w:r w:rsidR="00127C3A">
        <w:rPr>
          <w:sz w:val="24"/>
          <w:szCs w:val="24"/>
        </w:rPr>
        <w:t>ри уменьшении предусмотренного Контрактом объема услуг стороны К</w:t>
      </w:r>
      <w:r w:rsidRPr="008D5DE7">
        <w:rPr>
          <w:sz w:val="24"/>
          <w:szCs w:val="24"/>
        </w:rPr>
        <w:t>о</w:t>
      </w:r>
      <w:r w:rsidR="00583336">
        <w:rPr>
          <w:sz w:val="24"/>
          <w:szCs w:val="24"/>
        </w:rPr>
        <w:t>нтракта обязаны уменьшить цену К</w:t>
      </w:r>
      <w:r w:rsidRPr="008D5DE7">
        <w:rPr>
          <w:sz w:val="24"/>
          <w:szCs w:val="24"/>
        </w:rPr>
        <w:t>онтракта исходя из цены единицы услуги.</w:t>
      </w:r>
    </w:p>
    <w:p w:rsidR="0037246D" w:rsidRPr="008D5DE7" w:rsidRDefault="0037246D" w:rsidP="00263DF2">
      <w:pPr>
        <w:tabs>
          <w:tab w:val="left" w:pos="851"/>
        </w:tabs>
        <w:jc w:val="both"/>
        <w:rPr>
          <w:sz w:val="24"/>
          <w:szCs w:val="24"/>
        </w:rPr>
      </w:pPr>
    </w:p>
    <w:p w:rsidR="00CE2A32" w:rsidRDefault="0037246D" w:rsidP="00CE2A32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D5DE7">
        <w:rPr>
          <w:b/>
          <w:sz w:val="24"/>
          <w:szCs w:val="24"/>
        </w:rPr>
        <w:t>. Ответственность сторон</w:t>
      </w:r>
    </w:p>
    <w:p w:rsidR="0037246D" w:rsidRPr="008D5DE7" w:rsidRDefault="0037246D" w:rsidP="00CE2A32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Pr="007F34B2">
        <w:rPr>
          <w:sz w:val="24"/>
          <w:szCs w:val="24"/>
        </w:rPr>
        <w:t>.1.</w:t>
      </w:r>
      <w:r w:rsidRPr="008D5DE7">
        <w:rPr>
          <w:sz w:val="24"/>
          <w:szCs w:val="24"/>
        </w:rPr>
        <w:t xml:space="preserve"> </w:t>
      </w:r>
      <w:proofErr w:type="gramStart"/>
      <w:r w:rsidRPr="008D5DE7">
        <w:rPr>
          <w:sz w:val="24"/>
          <w:szCs w:val="24"/>
        </w:rPr>
        <w:t>За неисполнение или ненадлежащее исполнение своих обязательств, у</w:t>
      </w:r>
      <w:r w:rsidR="00583336">
        <w:rPr>
          <w:sz w:val="24"/>
          <w:szCs w:val="24"/>
        </w:rPr>
        <w:t>становленных настоящим К</w:t>
      </w:r>
      <w:r>
        <w:rPr>
          <w:sz w:val="24"/>
          <w:szCs w:val="24"/>
        </w:rPr>
        <w:t>онтрактом</w:t>
      </w:r>
      <w:r w:rsidR="00127C3A">
        <w:rPr>
          <w:sz w:val="24"/>
          <w:szCs w:val="24"/>
        </w:rPr>
        <w:t>,</w:t>
      </w:r>
      <w:r>
        <w:rPr>
          <w:sz w:val="24"/>
          <w:szCs w:val="24"/>
        </w:rPr>
        <w:t xml:space="preserve"> Государственный</w:t>
      </w:r>
      <w:r w:rsidRPr="008D5DE7">
        <w:rPr>
          <w:sz w:val="24"/>
          <w:szCs w:val="24"/>
        </w:rPr>
        <w:t xml:space="preserve"> Заказчик и Исполнитель несут ответственность </w:t>
      </w:r>
      <w:r w:rsidR="00127C3A">
        <w:rPr>
          <w:sz w:val="24"/>
          <w:szCs w:val="24"/>
        </w:rPr>
        <w:br/>
      </w:r>
      <w:r w:rsidRPr="008D5DE7">
        <w:rPr>
          <w:sz w:val="24"/>
          <w:szCs w:val="24"/>
        </w:rPr>
        <w:t>в соответствии с действующим законодательством Российской Федерации, Федеральным</w:t>
      </w:r>
      <w:r w:rsidR="00127C3A">
        <w:rPr>
          <w:sz w:val="24"/>
          <w:szCs w:val="24"/>
        </w:rPr>
        <w:t xml:space="preserve"> законом от 05.04.2013 г. № 44-</w:t>
      </w:r>
      <w:r w:rsidRPr="008D5DE7">
        <w:rPr>
          <w:sz w:val="24"/>
          <w:szCs w:val="24"/>
        </w:rPr>
        <w:t xml:space="preserve">ФЗ «О контрактной системе </w:t>
      </w:r>
      <w:r>
        <w:rPr>
          <w:sz w:val="24"/>
          <w:szCs w:val="24"/>
        </w:rPr>
        <w:t>в сфере закупок товаров, работ,</w:t>
      </w:r>
      <w:r w:rsidR="00127C3A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127C3A">
        <w:rPr>
          <w:sz w:val="24"/>
          <w:szCs w:val="24"/>
        </w:rPr>
        <w:t xml:space="preserve">слуг для </w:t>
      </w:r>
      <w:r w:rsidRPr="008D5DE7">
        <w:rPr>
          <w:sz w:val="24"/>
          <w:szCs w:val="24"/>
        </w:rPr>
        <w:t>обеспечения государственных и муниципальных нужд», Правила</w:t>
      </w:r>
      <w:r w:rsidR="00127C3A">
        <w:rPr>
          <w:sz w:val="24"/>
          <w:szCs w:val="24"/>
        </w:rPr>
        <w:t>ми определения размера штрафа, н</w:t>
      </w:r>
      <w:r w:rsidRPr="008D5DE7">
        <w:rPr>
          <w:sz w:val="24"/>
          <w:szCs w:val="24"/>
        </w:rPr>
        <w:t>ачисляемого в случае ненадлежащего исполнени</w:t>
      </w:r>
      <w:r w:rsidR="00127C3A">
        <w:rPr>
          <w:sz w:val="24"/>
          <w:szCs w:val="24"/>
        </w:rPr>
        <w:t xml:space="preserve">я заказчиком, неисполнение или </w:t>
      </w:r>
      <w:r w:rsidRPr="008D5DE7">
        <w:rPr>
          <w:sz w:val="24"/>
          <w:szCs w:val="24"/>
        </w:rPr>
        <w:t>нен</w:t>
      </w:r>
      <w:r>
        <w:rPr>
          <w:sz w:val="24"/>
          <w:szCs w:val="24"/>
        </w:rPr>
        <w:t>адлежащее исполнения Исполнителем</w:t>
      </w:r>
      <w:r w:rsidRPr="008D5DE7">
        <w:rPr>
          <w:sz w:val="24"/>
          <w:szCs w:val="24"/>
        </w:rPr>
        <w:t xml:space="preserve"> (подрядчик</w:t>
      </w:r>
      <w:r>
        <w:rPr>
          <w:sz w:val="24"/>
          <w:szCs w:val="24"/>
        </w:rPr>
        <w:t>ом</w:t>
      </w:r>
      <w:proofErr w:type="gramEnd"/>
      <w:r>
        <w:rPr>
          <w:sz w:val="24"/>
          <w:szCs w:val="24"/>
        </w:rPr>
        <w:t>, поставщиком</w:t>
      </w:r>
      <w:r w:rsidRPr="008D5DE7">
        <w:rPr>
          <w:sz w:val="24"/>
          <w:szCs w:val="24"/>
        </w:rPr>
        <w:t xml:space="preserve">) обязательств, предусмотренных </w:t>
      </w:r>
      <w:r w:rsidR="00127C3A">
        <w:rPr>
          <w:sz w:val="24"/>
          <w:szCs w:val="24"/>
        </w:rPr>
        <w:t>Контрактом</w:t>
      </w:r>
      <w:r w:rsidRPr="008D5DE7">
        <w:rPr>
          <w:sz w:val="24"/>
          <w:szCs w:val="24"/>
        </w:rPr>
        <w:t xml:space="preserve"> (за исключением просрочки исполнения обязательств заказчиком.</w:t>
      </w:r>
      <w:r>
        <w:rPr>
          <w:sz w:val="24"/>
          <w:szCs w:val="24"/>
        </w:rPr>
        <w:t xml:space="preserve"> Государственным </w:t>
      </w:r>
      <w:r w:rsidRPr="008D5DE7">
        <w:rPr>
          <w:sz w:val="24"/>
          <w:szCs w:val="24"/>
        </w:rPr>
        <w:t xml:space="preserve">Заказчиком (подрядчиком, исполнителем) (далее – Правила), утвержденными постановлением Правительства РФ от 30.08.2017 </w:t>
      </w:r>
      <w:r w:rsidR="00127C3A">
        <w:rPr>
          <w:sz w:val="24"/>
          <w:szCs w:val="24"/>
        </w:rPr>
        <w:br/>
      </w:r>
      <w:r w:rsidRPr="008D5DE7">
        <w:rPr>
          <w:sz w:val="24"/>
          <w:szCs w:val="24"/>
        </w:rPr>
        <w:t>№ 1042 (с изменениями, утвержденными постановлением Правительства РФ от 02 августа 2019 № 1011 « О внесении изменений в Постановление Правительства РФ от 30 августа 2017 № 1042»)</w:t>
      </w:r>
      <w:r w:rsidR="00ED67BC">
        <w:rPr>
          <w:sz w:val="24"/>
          <w:szCs w:val="24"/>
        </w:rPr>
        <w:t>.</w:t>
      </w:r>
    </w:p>
    <w:p w:rsidR="0037246D" w:rsidRPr="00A93FD1" w:rsidRDefault="0037246D" w:rsidP="0037246D">
      <w:pPr>
        <w:jc w:val="both"/>
        <w:rPr>
          <w:b/>
          <w:sz w:val="24"/>
          <w:szCs w:val="24"/>
        </w:rPr>
      </w:pPr>
      <w:r w:rsidRPr="00A93FD1">
        <w:rPr>
          <w:b/>
          <w:sz w:val="24"/>
          <w:szCs w:val="24"/>
        </w:rPr>
        <w:t>4.2. Ответственность Государственного Заказчика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 xml:space="preserve">.2.1. В случае просрочки исполнения </w:t>
      </w:r>
      <w:r>
        <w:rPr>
          <w:sz w:val="24"/>
          <w:szCs w:val="24"/>
        </w:rPr>
        <w:t xml:space="preserve">Государственным </w:t>
      </w:r>
      <w:r w:rsidRPr="008D5DE7">
        <w:rPr>
          <w:sz w:val="24"/>
          <w:szCs w:val="24"/>
        </w:rPr>
        <w:t>Заказчиком обязательств, п</w:t>
      </w:r>
      <w:r>
        <w:rPr>
          <w:sz w:val="24"/>
          <w:szCs w:val="24"/>
        </w:rPr>
        <w:t xml:space="preserve">редусмотренных </w:t>
      </w:r>
      <w:r w:rsidR="00ED67BC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>, а также в иных случаях неисполнения или нен</w:t>
      </w:r>
      <w:r>
        <w:rPr>
          <w:sz w:val="24"/>
          <w:szCs w:val="24"/>
        </w:rPr>
        <w:t>адлежащего исполнения Государственным Заказчиком</w:t>
      </w:r>
      <w:r w:rsidRPr="008D5DE7">
        <w:rPr>
          <w:sz w:val="24"/>
          <w:szCs w:val="24"/>
        </w:rPr>
        <w:t xml:space="preserve"> обязате</w:t>
      </w:r>
      <w:r>
        <w:rPr>
          <w:sz w:val="24"/>
          <w:szCs w:val="24"/>
        </w:rPr>
        <w:t xml:space="preserve">льств, предусмотренных </w:t>
      </w:r>
      <w:r w:rsidR="00127C3A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Государственный </w:t>
      </w:r>
      <w:r w:rsidRPr="008D5DE7">
        <w:rPr>
          <w:sz w:val="24"/>
          <w:szCs w:val="24"/>
        </w:rPr>
        <w:t>Заказчик (подрядчик, исполнитель) вправе потребовать уплаты неустойки (штрафов, пеней).</w:t>
      </w:r>
      <w:r w:rsidR="00A93FD1">
        <w:rPr>
          <w:sz w:val="24"/>
          <w:szCs w:val="24"/>
        </w:rPr>
        <w:t xml:space="preserve"> </w:t>
      </w:r>
      <w:r w:rsidRPr="008D5DE7">
        <w:rPr>
          <w:sz w:val="24"/>
          <w:szCs w:val="24"/>
        </w:rPr>
        <w:t>Пеня начисляется за каждый день просрочки исполнения обязатель</w:t>
      </w:r>
      <w:r w:rsidR="00583336">
        <w:rPr>
          <w:sz w:val="24"/>
          <w:szCs w:val="24"/>
        </w:rPr>
        <w:t>ства, предусмотренного 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>, начиная со дня, следующего после дня ис</w:t>
      </w:r>
      <w:r w:rsidR="00583336">
        <w:rPr>
          <w:sz w:val="24"/>
          <w:szCs w:val="24"/>
        </w:rPr>
        <w:t>течения установленного 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 </w:t>
      </w:r>
      <w:r w:rsidR="00127C3A">
        <w:rPr>
          <w:sz w:val="24"/>
          <w:szCs w:val="24"/>
        </w:rPr>
        <w:t>срока исполнения обязательства.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 w:rsidRPr="008D5DE7">
        <w:rPr>
          <w:sz w:val="24"/>
          <w:szCs w:val="24"/>
        </w:rPr>
        <w:t>Така</w:t>
      </w:r>
      <w:r w:rsidR="00583336">
        <w:rPr>
          <w:sz w:val="24"/>
          <w:szCs w:val="24"/>
        </w:rPr>
        <w:t>я пеня устанавливается 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Российской Федерации </w:t>
      </w:r>
      <w:r w:rsidR="00127C3A">
        <w:rPr>
          <w:sz w:val="24"/>
          <w:szCs w:val="24"/>
        </w:rPr>
        <w:br/>
      </w:r>
      <w:r w:rsidRPr="008D5DE7">
        <w:rPr>
          <w:sz w:val="24"/>
          <w:szCs w:val="24"/>
        </w:rPr>
        <w:t>от неуплаченной в срок суммы.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8D5DE7">
        <w:rPr>
          <w:sz w:val="24"/>
          <w:szCs w:val="24"/>
        </w:rPr>
        <w:t xml:space="preserve">.2.2. В соответствии с п.9 Правил, за каждый факт неисполнения </w:t>
      </w:r>
      <w:r>
        <w:rPr>
          <w:sz w:val="24"/>
          <w:szCs w:val="24"/>
        </w:rPr>
        <w:t xml:space="preserve">Государственным </w:t>
      </w:r>
      <w:r w:rsidRPr="008D5DE7">
        <w:rPr>
          <w:sz w:val="24"/>
          <w:szCs w:val="24"/>
        </w:rPr>
        <w:t>Заказчиком обязате</w:t>
      </w:r>
      <w:r>
        <w:rPr>
          <w:sz w:val="24"/>
          <w:szCs w:val="24"/>
        </w:rPr>
        <w:t xml:space="preserve">льств, предусмотренных </w:t>
      </w:r>
      <w:r w:rsidR="006B1B28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>, за исключением просрочки исполнения обязате</w:t>
      </w:r>
      <w:r w:rsidR="006B1B28">
        <w:rPr>
          <w:sz w:val="24"/>
          <w:szCs w:val="24"/>
        </w:rPr>
        <w:t>льств, предусмотренных К</w:t>
      </w:r>
      <w:r>
        <w:rPr>
          <w:sz w:val="24"/>
          <w:szCs w:val="24"/>
        </w:rPr>
        <w:t>онтрактом</w:t>
      </w:r>
      <w:r w:rsidR="006B1B28">
        <w:rPr>
          <w:sz w:val="24"/>
          <w:szCs w:val="24"/>
        </w:rPr>
        <w:t xml:space="preserve">, размер </w:t>
      </w:r>
      <w:r w:rsidRPr="008D5DE7">
        <w:rPr>
          <w:sz w:val="24"/>
          <w:szCs w:val="24"/>
        </w:rPr>
        <w:t xml:space="preserve">штрафа устанавливается </w:t>
      </w:r>
      <w:r w:rsidR="006B1B28">
        <w:rPr>
          <w:sz w:val="24"/>
          <w:szCs w:val="24"/>
        </w:rPr>
        <w:br/>
      </w:r>
      <w:r w:rsidRPr="008D5DE7">
        <w:rPr>
          <w:sz w:val="24"/>
          <w:szCs w:val="24"/>
        </w:rPr>
        <w:t>в размере 1000 рублей.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863B9">
        <w:rPr>
          <w:sz w:val="24"/>
          <w:szCs w:val="24"/>
        </w:rPr>
        <w:t xml:space="preserve">.2.3. </w:t>
      </w:r>
      <w:r w:rsidRPr="008D5DE7">
        <w:rPr>
          <w:sz w:val="24"/>
          <w:szCs w:val="24"/>
        </w:rPr>
        <w:t xml:space="preserve">Общая сумма начисленных штрафов за ненадлежащее исполнение </w:t>
      </w:r>
      <w:r>
        <w:rPr>
          <w:sz w:val="24"/>
          <w:szCs w:val="24"/>
        </w:rPr>
        <w:t xml:space="preserve"> Государственным </w:t>
      </w:r>
      <w:r w:rsidRPr="008D5DE7">
        <w:rPr>
          <w:sz w:val="24"/>
          <w:szCs w:val="24"/>
        </w:rPr>
        <w:t>Заказчиком обязате</w:t>
      </w:r>
      <w:r>
        <w:rPr>
          <w:sz w:val="24"/>
          <w:szCs w:val="24"/>
        </w:rPr>
        <w:t xml:space="preserve">льств, предусмотренных </w:t>
      </w:r>
      <w:r w:rsidR="006B1B28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, </w:t>
      </w:r>
      <w:r w:rsidR="00583336">
        <w:rPr>
          <w:sz w:val="24"/>
          <w:szCs w:val="24"/>
        </w:rPr>
        <w:t>не может превышать цену К</w:t>
      </w:r>
      <w:r>
        <w:rPr>
          <w:sz w:val="24"/>
          <w:szCs w:val="24"/>
        </w:rPr>
        <w:t>онтракта</w:t>
      </w:r>
      <w:r w:rsidRPr="008D5DE7">
        <w:rPr>
          <w:sz w:val="24"/>
          <w:szCs w:val="24"/>
        </w:rPr>
        <w:t>.</w:t>
      </w:r>
    </w:p>
    <w:p w:rsidR="0037246D" w:rsidRPr="008D5DE7" w:rsidRDefault="0037246D" w:rsidP="003724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7F34B2">
        <w:rPr>
          <w:b/>
          <w:sz w:val="24"/>
          <w:szCs w:val="24"/>
        </w:rPr>
        <w:t>.3</w:t>
      </w:r>
      <w:r w:rsidRPr="008D5DE7">
        <w:rPr>
          <w:b/>
          <w:sz w:val="24"/>
          <w:szCs w:val="24"/>
        </w:rPr>
        <w:t>. Ответственность Исполнителя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>.3.1. В случае просрочки исполнения Исполнителем обязательств, пред</w:t>
      </w:r>
      <w:r>
        <w:rPr>
          <w:sz w:val="24"/>
          <w:szCs w:val="24"/>
        </w:rPr>
        <w:t>усмотренных настоящим Контрактом,</w:t>
      </w:r>
      <w:r w:rsidRPr="008D5DE7">
        <w:rPr>
          <w:sz w:val="24"/>
          <w:szCs w:val="24"/>
        </w:rPr>
        <w:t xml:space="preserve"> а также в иных случаях неисполнения или ненадлежащего исполнения Исполнителем обязате</w:t>
      </w:r>
      <w:r>
        <w:rPr>
          <w:sz w:val="24"/>
          <w:szCs w:val="24"/>
        </w:rPr>
        <w:t xml:space="preserve">льств, предусмотренных </w:t>
      </w:r>
      <w:r w:rsidR="00583336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Государственный </w:t>
      </w:r>
      <w:r w:rsidRPr="008D5DE7">
        <w:rPr>
          <w:sz w:val="24"/>
          <w:szCs w:val="24"/>
        </w:rPr>
        <w:t>Заказчик нап</w:t>
      </w:r>
      <w:r w:rsidR="00C863FE">
        <w:rPr>
          <w:sz w:val="24"/>
          <w:szCs w:val="24"/>
        </w:rPr>
        <w:t xml:space="preserve">равляет Исполнителю требование </w:t>
      </w:r>
      <w:r w:rsidRPr="008D5DE7">
        <w:rPr>
          <w:sz w:val="24"/>
          <w:szCs w:val="24"/>
        </w:rPr>
        <w:t>об уплате неустоек (штрафов, пеней).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>.3.2.</w:t>
      </w:r>
      <w:r w:rsidR="00C863FE">
        <w:rPr>
          <w:sz w:val="24"/>
          <w:szCs w:val="24"/>
        </w:rPr>
        <w:t xml:space="preserve"> </w:t>
      </w:r>
      <w:r w:rsidRPr="008D5DE7">
        <w:rPr>
          <w:sz w:val="24"/>
          <w:szCs w:val="24"/>
        </w:rPr>
        <w:t>В</w:t>
      </w:r>
      <w:r w:rsidR="00C863FE">
        <w:rPr>
          <w:sz w:val="24"/>
          <w:szCs w:val="24"/>
        </w:rPr>
        <w:t xml:space="preserve"> соответствии с п.3 Правил, за </w:t>
      </w:r>
      <w:r w:rsidRPr="008D5DE7">
        <w:rPr>
          <w:sz w:val="24"/>
          <w:szCs w:val="24"/>
        </w:rPr>
        <w:t>каждый факт неисполнения или ненадлежащего исполнения  обязате</w:t>
      </w:r>
      <w:r>
        <w:rPr>
          <w:sz w:val="24"/>
          <w:szCs w:val="24"/>
        </w:rPr>
        <w:t xml:space="preserve">льств, предусмотренных </w:t>
      </w:r>
      <w:r w:rsidR="00583336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>, за исключением просрочки исполнения обязательств, пр</w:t>
      </w:r>
      <w:r>
        <w:rPr>
          <w:sz w:val="24"/>
          <w:szCs w:val="24"/>
        </w:rPr>
        <w:t xml:space="preserve">едусмотренных </w:t>
      </w:r>
      <w:r w:rsidR="00583336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>, размер штрафа устанавливаетс</w:t>
      </w:r>
      <w:r>
        <w:rPr>
          <w:sz w:val="24"/>
          <w:szCs w:val="24"/>
        </w:rPr>
        <w:t xml:space="preserve">я в размере 10 процентов цены </w:t>
      </w:r>
      <w:r w:rsidR="00583336">
        <w:rPr>
          <w:sz w:val="24"/>
          <w:szCs w:val="24"/>
        </w:rPr>
        <w:t>К</w:t>
      </w:r>
      <w:r>
        <w:rPr>
          <w:sz w:val="24"/>
          <w:szCs w:val="24"/>
        </w:rPr>
        <w:t>онтрак</w:t>
      </w:r>
      <w:r w:rsidR="00AD0066">
        <w:rPr>
          <w:sz w:val="24"/>
          <w:szCs w:val="24"/>
        </w:rPr>
        <w:t xml:space="preserve">та (этапа), что составляет  </w:t>
      </w:r>
      <w:proofErr w:type="spellStart"/>
      <w:r w:rsidR="00AD0066">
        <w:rPr>
          <w:sz w:val="24"/>
          <w:szCs w:val="24"/>
        </w:rPr>
        <w:t>_______руб.______</w:t>
      </w:r>
      <w:r w:rsidRPr="008D5DE7">
        <w:rPr>
          <w:sz w:val="24"/>
          <w:szCs w:val="24"/>
        </w:rPr>
        <w:t>коп</w:t>
      </w:r>
      <w:proofErr w:type="spellEnd"/>
      <w:r w:rsidRPr="008D5DE7">
        <w:rPr>
          <w:sz w:val="24"/>
          <w:szCs w:val="24"/>
        </w:rPr>
        <w:t>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8D5DE7">
        <w:rPr>
          <w:sz w:val="24"/>
          <w:szCs w:val="24"/>
        </w:rPr>
        <w:t>.3.3.В соответствии с п.4 Правил, за каждый факт неисполнения или ненадлежащего исполнения Исполнителем обязате</w:t>
      </w:r>
      <w:r>
        <w:rPr>
          <w:sz w:val="24"/>
          <w:szCs w:val="24"/>
        </w:rPr>
        <w:t xml:space="preserve">льств, предусмотренных </w:t>
      </w:r>
      <w:r w:rsidR="00583336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, заключенным </w:t>
      </w:r>
      <w:r w:rsidR="00C863FE">
        <w:rPr>
          <w:sz w:val="24"/>
          <w:szCs w:val="24"/>
        </w:rPr>
        <w:br/>
      </w:r>
      <w:r w:rsidRPr="008D5DE7">
        <w:rPr>
          <w:sz w:val="24"/>
          <w:szCs w:val="24"/>
        </w:rPr>
        <w:t>по ре</w:t>
      </w:r>
      <w:r>
        <w:rPr>
          <w:sz w:val="24"/>
          <w:szCs w:val="24"/>
        </w:rPr>
        <w:t>зультатам определения исполнителем</w:t>
      </w:r>
      <w:r w:rsidRPr="008D5DE7">
        <w:rPr>
          <w:sz w:val="24"/>
          <w:szCs w:val="24"/>
        </w:rPr>
        <w:t xml:space="preserve"> в соответствии с п.1 ч.1 стат</w:t>
      </w:r>
      <w:r w:rsidR="00C863FE">
        <w:rPr>
          <w:sz w:val="24"/>
          <w:szCs w:val="24"/>
        </w:rPr>
        <w:t>ьи 30Федерального закона РФ от 05.04.2013 г. № 44-</w:t>
      </w:r>
      <w:r w:rsidRPr="008D5DE7">
        <w:rPr>
          <w:sz w:val="24"/>
          <w:szCs w:val="24"/>
        </w:rPr>
        <w:t>ФЗ « О контрактной  системе в сфере закупок товаров, работ, услуг для обеспечения государственных и муниципальных нужд»- участие субъектов малого предпринимательства, социально ориентировочных некоммерческих</w:t>
      </w:r>
      <w:proofErr w:type="gramEnd"/>
      <w:r w:rsidRPr="008D5DE7">
        <w:rPr>
          <w:sz w:val="24"/>
          <w:szCs w:val="24"/>
        </w:rPr>
        <w:t xml:space="preserve"> организаций </w:t>
      </w:r>
      <w:r w:rsidR="00C863FE">
        <w:rPr>
          <w:sz w:val="24"/>
          <w:szCs w:val="24"/>
        </w:rPr>
        <w:br/>
      </w:r>
      <w:r w:rsidRPr="008D5DE7">
        <w:rPr>
          <w:sz w:val="24"/>
          <w:szCs w:val="24"/>
        </w:rPr>
        <w:t>в закупках, за исключением просрочки исполнения обязате</w:t>
      </w:r>
      <w:r>
        <w:rPr>
          <w:sz w:val="24"/>
          <w:szCs w:val="24"/>
        </w:rPr>
        <w:t xml:space="preserve">льств, предусмотренных </w:t>
      </w:r>
      <w:r w:rsidR="00C863FE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, размер штрафа устанавливается в </w:t>
      </w:r>
      <w:r>
        <w:rPr>
          <w:sz w:val="24"/>
          <w:szCs w:val="24"/>
        </w:rPr>
        <w:t>размере 1</w:t>
      </w:r>
      <w:r w:rsidR="00C863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процента цены </w:t>
      </w:r>
      <w:r w:rsidR="00C863FE">
        <w:rPr>
          <w:sz w:val="24"/>
          <w:szCs w:val="24"/>
        </w:rPr>
        <w:t>К</w:t>
      </w:r>
      <w:r>
        <w:rPr>
          <w:sz w:val="24"/>
          <w:szCs w:val="24"/>
        </w:rPr>
        <w:t xml:space="preserve">онтракта </w:t>
      </w:r>
      <w:r w:rsidRPr="008D5DE7">
        <w:rPr>
          <w:sz w:val="24"/>
          <w:szCs w:val="24"/>
        </w:rPr>
        <w:t>(этапа), но не более 5 тыс. рублей и не менее 1 тыс. рублей.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>.3.4. В соответствии с п. 6 Правил, за каждый факт неисполнения или ненадлежащего исполнения Исполнителем обязатель</w:t>
      </w:r>
      <w:r>
        <w:rPr>
          <w:sz w:val="24"/>
          <w:szCs w:val="24"/>
        </w:rPr>
        <w:t xml:space="preserve">ства, предусмотренного </w:t>
      </w:r>
      <w:r w:rsidR="00583336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BE7CAD">
        <w:rPr>
          <w:sz w:val="24"/>
          <w:szCs w:val="24"/>
        </w:rPr>
        <w:t>Контракте</w:t>
      </w:r>
      <w:r w:rsidRPr="008D5DE7">
        <w:rPr>
          <w:sz w:val="24"/>
          <w:szCs w:val="24"/>
        </w:rPr>
        <w:t xml:space="preserve"> таких обязательств) в размере 1000 рублей.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 xml:space="preserve">.3.5. </w:t>
      </w:r>
      <w:proofErr w:type="gramStart"/>
      <w:r w:rsidRPr="008D5DE7">
        <w:rPr>
          <w:sz w:val="24"/>
          <w:szCs w:val="24"/>
        </w:rPr>
        <w:t>За каждый факт неисполнения или ненадлежащего исполнения Исполнителем обязате</w:t>
      </w:r>
      <w:r>
        <w:rPr>
          <w:sz w:val="24"/>
          <w:szCs w:val="24"/>
        </w:rPr>
        <w:t xml:space="preserve">льств, предусмотренных </w:t>
      </w:r>
      <w:r w:rsidR="00BE7CAD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>, за исключением просрочки исполнения обязате</w:t>
      </w:r>
      <w:r>
        <w:rPr>
          <w:sz w:val="24"/>
          <w:szCs w:val="24"/>
        </w:rPr>
        <w:t xml:space="preserve">льств, предусмотренных </w:t>
      </w:r>
      <w:r w:rsidR="00BE7CAD">
        <w:rPr>
          <w:sz w:val="24"/>
          <w:szCs w:val="24"/>
        </w:rPr>
        <w:t>К</w:t>
      </w:r>
      <w:r>
        <w:rPr>
          <w:sz w:val="24"/>
          <w:szCs w:val="24"/>
        </w:rPr>
        <w:t>онтрактом</w:t>
      </w:r>
      <w:r w:rsidRPr="008D5DE7">
        <w:rPr>
          <w:sz w:val="24"/>
          <w:szCs w:val="24"/>
        </w:rPr>
        <w:t>, заключенных с победителем закупки (или иным участником закупки в случаях, установленных  Законом о контрактной системе), предложившим наиболее высокую оце</w:t>
      </w:r>
      <w:r>
        <w:rPr>
          <w:sz w:val="24"/>
          <w:szCs w:val="24"/>
        </w:rPr>
        <w:t>нку за право заключения контракта</w:t>
      </w:r>
      <w:r w:rsidRPr="008D5DE7">
        <w:rPr>
          <w:sz w:val="24"/>
          <w:szCs w:val="24"/>
        </w:rPr>
        <w:t>, размер штрафа устанавливается в размере 10 процентов</w:t>
      </w:r>
      <w:r>
        <w:rPr>
          <w:sz w:val="24"/>
          <w:szCs w:val="24"/>
        </w:rPr>
        <w:t xml:space="preserve"> цен</w:t>
      </w:r>
      <w:r w:rsidR="00AD0066">
        <w:rPr>
          <w:sz w:val="24"/>
          <w:szCs w:val="24"/>
        </w:rPr>
        <w:t xml:space="preserve">ы контракта, что составляет </w:t>
      </w:r>
      <w:proofErr w:type="spellStart"/>
      <w:r w:rsidR="00AD0066">
        <w:rPr>
          <w:sz w:val="24"/>
          <w:szCs w:val="24"/>
        </w:rPr>
        <w:t>______руб</w:t>
      </w:r>
      <w:proofErr w:type="spellEnd"/>
      <w:r w:rsidR="00AD0066">
        <w:rPr>
          <w:sz w:val="24"/>
          <w:szCs w:val="24"/>
        </w:rPr>
        <w:t xml:space="preserve"> </w:t>
      </w:r>
      <w:proofErr w:type="spellStart"/>
      <w:r w:rsidR="00AD0066">
        <w:rPr>
          <w:sz w:val="24"/>
          <w:szCs w:val="24"/>
        </w:rPr>
        <w:t>___</w:t>
      </w:r>
      <w:r>
        <w:rPr>
          <w:sz w:val="24"/>
          <w:szCs w:val="24"/>
        </w:rPr>
        <w:t>коп</w:t>
      </w:r>
      <w:proofErr w:type="spellEnd"/>
      <w:r>
        <w:rPr>
          <w:sz w:val="24"/>
          <w:szCs w:val="24"/>
        </w:rPr>
        <w:t>.</w:t>
      </w:r>
      <w:proofErr w:type="gramEnd"/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 xml:space="preserve">.3.6. В соответствии с п. 9 Правил, за каждый факт неисполнения </w:t>
      </w:r>
      <w:r>
        <w:rPr>
          <w:sz w:val="24"/>
          <w:szCs w:val="24"/>
        </w:rPr>
        <w:t xml:space="preserve">Государственным </w:t>
      </w:r>
      <w:r w:rsidRPr="008D5DE7">
        <w:rPr>
          <w:sz w:val="24"/>
          <w:szCs w:val="24"/>
        </w:rPr>
        <w:t>Заказчиком обязате</w:t>
      </w:r>
      <w:r>
        <w:rPr>
          <w:sz w:val="24"/>
          <w:szCs w:val="24"/>
        </w:rPr>
        <w:t>льств, предусмотренных контрактом</w:t>
      </w:r>
      <w:r w:rsidRPr="008D5DE7">
        <w:rPr>
          <w:sz w:val="24"/>
          <w:szCs w:val="24"/>
        </w:rPr>
        <w:t>, за исключением просрочки исполнения обязате</w:t>
      </w:r>
      <w:r>
        <w:rPr>
          <w:sz w:val="24"/>
          <w:szCs w:val="24"/>
        </w:rPr>
        <w:t>льств, предусмотренных контрактом</w:t>
      </w:r>
      <w:r w:rsidRPr="008D5DE7">
        <w:rPr>
          <w:sz w:val="24"/>
          <w:szCs w:val="24"/>
        </w:rPr>
        <w:t xml:space="preserve">, размер штрафа устанавливается </w:t>
      </w:r>
      <w:r w:rsidR="00BE7CAD">
        <w:rPr>
          <w:sz w:val="24"/>
          <w:szCs w:val="24"/>
        </w:rPr>
        <w:br/>
      </w:r>
      <w:r w:rsidRPr="008D5DE7">
        <w:rPr>
          <w:sz w:val="24"/>
          <w:szCs w:val="24"/>
        </w:rPr>
        <w:t>в размере 1000 рублей.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 xml:space="preserve">.3.7. Общая сумма начисленных штрафов за неисполнение и ненадлежащее исполнение Исполнителем </w:t>
      </w:r>
      <w:proofErr w:type="gramStart"/>
      <w:r w:rsidRPr="008D5DE7">
        <w:rPr>
          <w:sz w:val="24"/>
          <w:szCs w:val="24"/>
        </w:rPr>
        <w:t>обязате</w:t>
      </w:r>
      <w:r>
        <w:rPr>
          <w:sz w:val="24"/>
          <w:szCs w:val="24"/>
        </w:rPr>
        <w:t>льств, предусмотренных контрактом</w:t>
      </w:r>
      <w:r w:rsidRPr="008D5DE7">
        <w:rPr>
          <w:sz w:val="24"/>
          <w:szCs w:val="24"/>
        </w:rPr>
        <w:t xml:space="preserve"> </w:t>
      </w:r>
      <w:r>
        <w:rPr>
          <w:sz w:val="24"/>
          <w:szCs w:val="24"/>
        </w:rPr>
        <w:t>не может</w:t>
      </w:r>
      <w:proofErr w:type="gramEnd"/>
      <w:r>
        <w:rPr>
          <w:sz w:val="24"/>
          <w:szCs w:val="24"/>
        </w:rPr>
        <w:t xml:space="preserve"> превышать цену контракта</w:t>
      </w:r>
      <w:r w:rsidRPr="008D5DE7">
        <w:rPr>
          <w:sz w:val="24"/>
          <w:szCs w:val="24"/>
        </w:rPr>
        <w:t>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>.3.8. Уплата неустойки (пеней, штрафов) не освобождает Стороны от исполнения своих обя</w:t>
      </w:r>
      <w:r>
        <w:rPr>
          <w:sz w:val="24"/>
          <w:szCs w:val="24"/>
        </w:rPr>
        <w:t>зательств по настоящему контракту</w:t>
      </w:r>
      <w:r w:rsidRPr="008D5DE7">
        <w:rPr>
          <w:sz w:val="24"/>
          <w:szCs w:val="24"/>
        </w:rPr>
        <w:t>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</w:t>
      </w:r>
      <w:r w:rsidRPr="008D5DE7">
        <w:rPr>
          <w:sz w:val="24"/>
          <w:szCs w:val="24"/>
        </w:rPr>
        <w:t>.3.9.В соответствии с п. 9 ст.34 Федерального за</w:t>
      </w:r>
      <w:r w:rsidR="00BE7CAD">
        <w:rPr>
          <w:sz w:val="24"/>
          <w:szCs w:val="24"/>
        </w:rPr>
        <w:t>кона РФ от 05.04.2013 № 44-</w:t>
      </w:r>
      <w:r w:rsidR="009863B9">
        <w:rPr>
          <w:sz w:val="24"/>
          <w:szCs w:val="24"/>
        </w:rPr>
        <w:t xml:space="preserve">ФЗ </w:t>
      </w:r>
      <w:r w:rsidR="00BE7CAD">
        <w:rPr>
          <w:sz w:val="24"/>
          <w:szCs w:val="24"/>
        </w:rPr>
        <w:br/>
      </w:r>
      <w:r w:rsidR="009863B9">
        <w:rPr>
          <w:sz w:val="24"/>
          <w:szCs w:val="24"/>
        </w:rPr>
        <w:t>«</w:t>
      </w:r>
      <w:r w:rsidRPr="008D5DE7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нужд», Сторона освобождается  от уплаты неустой</w:t>
      </w:r>
      <w:r>
        <w:rPr>
          <w:sz w:val="24"/>
          <w:szCs w:val="24"/>
        </w:rPr>
        <w:t>ки (штрафа, пени), если докажет</w:t>
      </w:r>
      <w:r w:rsidRPr="008D5DE7">
        <w:rPr>
          <w:sz w:val="24"/>
          <w:szCs w:val="24"/>
        </w:rPr>
        <w:t>, что неисполнение или ненадлежащее исполнение обязатель</w:t>
      </w:r>
      <w:r>
        <w:rPr>
          <w:sz w:val="24"/>
          <w:szCs w:val="24"/>
        </w:rPr>
        <w:t>ства, предусмотренного контрактом</w:t>
      </w:r>
      <w:r w:rsidRPr="008D5DE7">
        <w:rPr>
          <w:sz w:val="24"/>
          <w:szCs w:val="24"/>
        </w:rPr>
        <w:t>, произошло вследствие непреодолимой силы или по вине другой стороны.</w:t>
      </w:r>
      <w:proofErr w:type="gramEnd"/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8D5DE7">
        <w:rPr>
          <w:sz w:val="24"/>
          <w:szCs w:val="24"/>
        </w:rPr>
        <w:t>.3.10. В случае если Исполнителю направлено требование об уплате неустоек (шт</w:t>
      </w:r>
      <w:r>
        <w:rPr>
          <w:sz w:val="24"/>
          <w:szCs w:val="24"/>
        </w:rPr>
        <w:t xml:space="preserve">рафов, пеней) оплата по </w:t>
      </w:r>
      <w:r w:rsidR="00F34A4C">
        <w:rPr>
          <w:sz w:val="24"/>
          <w:szCs w:val="24"/>
        </w:rPr>
        <w:t>К</w:t>
      </w:r>
      <w:r>
        <w:rPr>
          <w:sz w:val="24"/>
          <w:szCs w:val="24"/>
        </w:rPr>
        <w:t>онтракту</w:t>
      </w:r>
      <w:r w:rsidRPr="008D5DE7">
        <w:rPr>
          <w:sz w:val="24"/>
          <w:szCs w:val="24"/>
        </w:rPr>
        <w:t xml:space="preserve"> может быть осуществлена только после оплаты неустойки (штрафов, пеней).</w:t>
      </w:r>
    </w:p>
    <w:p w:rsidR="0037246D" w:rsidRPr="008D5DE7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>.3.11. В случае если Исполнитель в установленный срок не исполнил требование об уплате неустойки (шт</w:t>
      </w:r>
      <w:r>
        <w:rPr>
          <w:sz w:val="24"/>
          <w:szCs w:val="24"/>
        </w:rPr>
        <w:t>рафа, пеней) оплата по контракту</w:t>
      </w:r>
      <w:r w:rsidRPr="008D5DE7">
        <w:rPr>
          <w:sz w:val="24"/>
          <w:szCs w:val="24"/>
        </w:rPr>
        <w:t xml:space="preserve"> может быть осуще</w:t>
      </w:r>
      <w:r>
        <w:rPr>
          <w:sz w:val="24"/>
          <w:szCs w:val="24"/>
        </w:rPr>
        <w:t>ствлена путем выплаты Исполнителю</w:t>
      </w:r>
      <w:r w:rsidRPr="008D5DE7">
        <w:rPr>
          <w:sz w:val="24"/>
          <w:szCs w:val="24"/>
        </w:rPr>
        <w:t xml:space="preserve"> суммы, уменьшенной на сумму неустойки (штрафа, пени).</w:t>
      </w:r>
    </w:p>
    <w:p w:rsidR="00A01091" w:rsidRDefault="0037246D" w:rsidP="0037246D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D5DE7">
        <w:rPr>
          <w:sz w:val="24"/>
          <w:szCs w:val="24"/>
        </w:rPr>
        <w:t xml:space="preserve">.3.12. Ответственность Сторон в иных случаях определяется в соответствии </w:t>
      </w:r>
      <w:r w:rsidR="00F34A4C">
        <w:rPr>
          <w:sz w:val="24"/>
          <w:szCs w:val="24"/>
        </w:rPr>
        <w:br/>
      </w:r>
      <w:r w:rsidRPr="008D5DE7">
        <w:rPr>
          <w:sz w:val="24"/>
          <w:szCs w:val="24"/>
        </w:rPr>
        <w:t>с действующим законодательством Российской Федерации.</w:t>
      </w:r>
    </w:p>
    <w:p w:rsidR="00A01091" w:rsidRPr="008D5DE7" w:rsidRDefault="00A01091" w:rsidP="00A01091">
      <w:pPr>
        <w:tabs>
          <w:tab w:val="left" w:pos="851"/>
        </w:tabs>
        <w:ind w:left="142" w:hanging="142"/>
        <w:jc w:val="both"/>
        <w:rPr>
          <w:sz w:val="24"/>
          <w:szCs w:val="24"/>
        </w:rPr>
      </w:pPr>
    </w:p>
    <w:p w:rsidR="00333B41" w:rsidRPr="008D5DE7" w:rsidRDefault="0037246D" w:rsidP="00A93FD1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D67BC">
        <w:rPr>
          <w:b/>
          <w:sz w:val="24"/>
          <w:szCs w:val="24"/>
        </w:rPr>
        <w:t>. Форс-</w:t>
      </w:r>
      <w:r w:rsidR="00333B41" w:rsidRPr="008D5DE7">
        <w:rPr>
          <w:b/>
          <w:sz w:val="24"/>
          <w:szCs w:val="24"/>
        </w:rPr>
        <w:t>мажорные условия</w:t>
      </w:r>
    </w:p>
    <w:p w:rsidR="00333B41" w:rsidRPr="008D5DE7" w:rsidRDefault="0037246D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33B41" w:rsidRPr="008D5DE7">
        <w:rPr>
          <w:sz w:val="24"/>
          <w:szCs w:val="24"/>
        </w:rPr>
        <w:t>.1.Сторона освобождается от ответственности за частичное неисполнение обязательств по настоящему Контракту, если такое неисполнение является следствием  обстоятельств непре</w:t>
      </w:r>
      <w:r w:rsidR="00EB493E">
        <w:rPr>
          <w:sz w:val="24"/>
          <w:szCs w:val="24"/>
        </w:rPr>
        <w:t xml:space="preserve">одолимой силы, включая, </w:t>
      </w:r>
      <w:proofErr w:type="gramStart"/>
      <w:r w:rsidR="00EB493E">
        <w:rPr>
          <w:sz w:val="24"/>
          <w:szCs w:val="24"/>
        </w:rPr>
        <w:t>но</w:t>
      </w:r>
      <w:proofErr w:type="gramEnd"/>
      <w:r w:rsidR="00EB493E">
        <w:rPr>
          <w:sz w:val="24"/>
          <w:szCs w:val="24"/>
        </w:rPr>
        <w:t xml:space="preserve"> не </w:t>
      </w:r>
      <w:r w:rsidR="00333B41" w:rsidRPr="008D5DE7">
        <w:rPr>
          <w:sz w:val="24"/>
          <w:szCs w:val="24"/>
        </w:rPr>
        <w:t>ограничиваясь, землетрясение, наводнение, пожар, тайфун, ураган и другие стихийные бедствия, военные действия, ма</w:t>
      </w:r>
      <w:r w:rsidR="00EB493E">
        <w:rPr>
          <w:sz w:val="24"/>
          <w:szCs w:val="24"/>
        </w:rPr>
        <w:t>ссовые заболевания (эпидемии) и</w:t>
      </w:r>
      <w:r w:rsidR="00333B41" w:rsidRPr="008D5DE7">
        <w:rPr>
          <w:sz w:val="24"/>
          <w:szCs w:val="24"/>
        </w:rPr>
        <w:t xml:space="preserve"> действия</w:t>
      </w:r>
      <w:r w:rsidR="00A93FD1">
        <w:rPr>
          <w:sz w:val="24"/>
          <w:szCs w:val="24"/>
        </w:rPr>
        <w:t xml:space="preserve"> органов государственной власти </w:t>
      </w:r>
      <w:r w:rsidR="00333B41" w:rsidRPr="008D5DE7">
        <w:rPr>
          <w:sz w:val="24"/>
          <w:szCs w:val="24"/>
        </w:rPr>
        <w:t>и управления и другие обстоятельства не зависящие от воли Сторон.</w:t>
      </w:r>
      <w:r w:rsidR="00A93FD1">
        <w:rPr>
          <w:sz w:val="24"/>
          <w:szCs w:val="24"/>
        </w:rPr>
        <w:t xml:space="preserve"> </w:t>
      </w:r>
      <w:r w:rsidR="000F11A4">
        <w:rPr>
          <w:sz w:val="24"/>
          <w:szCs w:val="24"/>
        </w:rPr>
        <w:t xml:space="preserve">Указанные </w:t>
      </w:r>
      <w:r w:rsidR="008670A5">
        <w:rPr>
          <w:sz w:val="24"/>
          <w:szCs w:val="24"/>
        </w:rPr>
        <w:t>событи</w:t>
      </w:r>
      <w:r w:rsidR="00A93FD1">
        <w:rPr>
          <w:sz w:val="24"/>
          <w:szCs w:val="24"/>
        </w:rPr>
        <w:t>я</w:t>
      </w:r>
      <w:r w:rsidR="008670A5">
        <w:rPr>
          <w:sz w:val="24"/>
          <w:szCs w:val="24"/>
        </w:rPr>
        <w:t xml:space="preserve"> должны носить </w:t>
      </w:r>
      <w:r w:rsidR="00333B41" w:rsidRPr="008D5DE7">
        <w:rPr>
          <w:sz w:val="24"/>
          <w:szCs w:val="24"/>
        </w:rPr>
        <w:t>чрезвычайный, непредвиденный и непредотвратимый характер, возникнуть после закл</w:t>
      </w:r>
      <w:r w:rsidR="00EB493E">
        <w:rPr>
          <w:sz w:val="24"/>
          <w:szCs w:val="24"/>
        </w:rPr>
        <w:t xml:space="preserve">ючения Контракта </w:t>
      </w:r>
      <w:r w:rsidR="00A93FD1">
        <w:rPr>
          <w:sz w:val="24"/>
          <w:szCs w:val="24"/>
        </w:rPr>
        <w:t xml:space="preserve">и не зависеть </w:t>
      </w:r>
      <w:r w:rsidR="00333B41" w:rsidRPr="008D5DE7">
        <w:rPr>
          <w:sz w:val="24"/>
          <w:szCs w:val="24"/>
        </w:rPr>
        <w:t>от воли Сторон.</w:t>
      </w:r>
    </w:p>
    <w:p w:rsidR="00333B41" w:rsidRPr="008D5DE7" w:rsidRDefault="0037246D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33B41" w:rsidRPr="008D5DE7">
        <w:rPr>
          <w:sz w:val="24"/>
          <w:szCs w:val="24"/>
        </w:rPr>
        <w:t>.2. При наступлении обстоятельств непреодолимой силы Сторона должна без промедления из</w:t>
      </w:r>
      <w:r w:rsidR="00EB493E">
        <w:rPr>
          <w:sz w:val="24"/>
          <w:szCs w:val="24"/>
        </w:rPr>
        <w:t xml:space="preserve">вестить о них другую Сторону в любой форме </w:t>
      </w:r>
      <w:r w:rsidR="00333B41" w:rsidRPr="008D5DE7">
        <w:rPr>
          <w:sz w:val="24"/>
          <w:szCs w:val="24"/>
        </w:rPr>
        <w:t>(предпочтительно</w:t>
      </w:r>
      <w:r w:rsidR="00A1301E">
        <w:rPr>
          <w:sz w:val="24"/>
          <w:szCs w:val="24"/>
        </w:rPr>
        <w:t xml:space="preserve"> </w:t>
      </w:r>
      <w:proofErr w:type="gramStart"/>
      <w:r w:rsidR="00EB493E">
        <w:rPr>
          <w:sz w:val="24"/>
          <w:szCs w:val="24"/>
        </w:rPr>
        <w:t>в</w:t>
      </w:r>
      <w:proofErr w:type="gramEnd"/>
      <w:r w:rsidR="00EB493E">
        <w:rPr>
          <w:sz w:val="24"/>
          <w:szCs w:val="24"/>
        </w:rPr>
        <w:t xml:space="preserve"> </w:t>
      </w:r>
      <w:r w:rsidR="00333B41" w:rsidRPr="008D5DE7">
        <w:rPr>
          <w:sz w:val="24"/>
          <w:szCs w:val="24"/>
        </w:rPr>
        <w:t xml:space="preserve">письменной). </w:t>
      </w:r>
      <w:r w:rsidR="00EB493E">
        <w:rPr>
          <w:sz w:val="24"/>
          <w:szCs w:val="24"/>
        </w:rPr>
        <w:br/>
      </w:r>
      <w:r w:rsidR="00333B41" w:rsidRPr="008D5DE7">
        <w:rPr>
          <w:sz w:val="24"/>
          <w:szCs w:val="24"/>
        </w:rPr>
        <w:t>В извещен</w:t>
      </w:r>
      <w:r w:rsidR="003E2923">
        <w:rPr>
          <w:sz w:val="24"/>
          <w:szCs w:val="24"/>
        </w:rPr>
        <w:t xml:space="preserve">ии должны быть сообщены данные </w:t>
      </w:r>
      <w:r w:rsidR="00333B41" w:rsidRPr="008D5DE7">
        <w:rPr>
          <w:sz w:val="24"/>
          <w:szCs w:val="24"/>
        </w:rPr>
        <w:t xml:space="preserve">о характере обстоятельств, а также </w:t>
      </w:r>
      <w:r w:rsidR="003E2923">
        <w:rPr>
          <w:sz w:val="24"/>
          <w:szCs w:val="24"/>
        </w:rPr>
        <w:br/>
      </w:r>
      <w:r w:rsidR="00333B41" w:rsidRPr="008D5DE7">
        <w:rPr>
          <w:sz w:val="24"/>
          <w:szCs w:val="24"/>
        </w:rPr>
        <w:t>по возможности оценка их влияния на возможность исполнения обязательств по Контракту и срок исполнения обязательств.</w:t>
      </w:r>
    </w:p>
    <w:p w:rsidR="00333B41" w:rsidRPr="008D5DE7" w:rsidRDefault="0037246D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33B41" w:rsidRPr="008D5DE7">
        <w:rPr>
          <w:sz w:val="24"/>
          <w:szCs w:val="24"/>
        </w:rPr>
        <w:t>.3. По прек</w:t>
      </w:r>
      <w:r w:rsidR="00EA401C">
        <w:rPr>
          <w:sz w:val="24"/>
          <w:szCs w:val="24"/>
        </w:rPr>
        <w:t>ращении указанных обстоятель</w:t>
      </w:r>
      <w:proofErr w:type="gramStart"/>
      <w:r w:rsidR="00EA401C">
        <w:rPr>
          <w:sz w:val="24"/>
          <w:szCs w:val="24"/>
        </w:rPr>
        <w:t xml:space="preserve">ств </w:t>
      </w:r>
      <w:r w:rsidR="003E2923">
        <w:rPr>
          <w:sz w:val="24"/>
          <w:szCs w:val="24"/>
        </w:rPr>
        <w:t>Ст</w:t>
      </w:r>
      <w:proofErr w:type="gramEnd"/>
      <w:r w:rsidR="003E2923">
        <w:rPr>
          <w:sz w:val="24"/>
          <w:szCs w:val="24"/>
        </w:rPr>
        <w:t xml:space="preserve">орона должна </w:t>
      </w:r>
      <w:r w:rsidR="00333B41" w:rsidRPr="008D5DE7">
        <w:rPr>
          <w:sz w:val="24"/>
          <w:szCs w:val="24"/>
        </w:rPr>
        <w:t>без промедления известить другую Сторону в письменном виде. В изв</w:t>
      </w:r>
      <w:r w:rsidR="003E2923">
        <w:rPr>
          <w:sz w:val="24"/>
          <w:szCs w:val="24"/>
        </w:rPr>
        <w:t>ещении должен быть указан срок,</w:t>
      </w:r>
      <w:r w:rsidR="00A1301E">
        <w:rPr>
          <w:sz w:val="24"/>
          <w:szCs w:val="24"/>
        </w:rPr>
        <w:t xml:space="preserve"> </w:t>
      </w:r>
      <w:r w:rsidR="00333B41" w:rsidRPr="008D5DE7">
        <w:rPr>
          <w:sz w:val="24"/>
          <w:szCs w:val="24"/>
        </w:rPr>
        <w:t xml:space="preserve">в который предполагается исполнить обстоятельство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</w:t>
      </w:r>
      <w:r w:rsidR="003E2923">
        <w:rPr>
          <w:sz w:val="24"/>
          <w:szCs w:val="24"/>
        </w:rPr>
        <w:t xml:space="preserve">извещением или несвоевременным </w:t>
      </w:r>
      <w:r w:rsidR="00333B41" w:rsidRPr="008D5DE7">
        <w:rPr>
          <w:sz w:val="24"/>
          <w:szCs w:val="24"/>
        </w:rPr>
        <w:t>извещением.</w:t>
      </w:r>
    </w:p>
    <w:p w:rsidR="00333B41" w:rsidRPr="008D5DE7" w:rsidRDefault="0037246D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E2923">
        <w:rPr>
          <w:sz w:val="24"/>
          <w:szCs w:val="24"/>
        </w:rPr>
        <w:t xml:space="preserve">.4. </w:t>
      </w:r>
      <w:r w:rsidR="00333B41" w:rsidRPr="008D5DE7">
        <w:rPr>
          <w:sz w:val="24"/>
          <w:szCs w:val="24"/>
        </w:rPr>
        <w:t>Сторона должна в течение разумного срока передать друго</w:t>
      </w:r>
      <w:r w:rsidR="00A93FD1">
        <w:rPr>
          <w:sz w:val="24"/>
          <w:szCs w:val="24"/>
        </w:rPr>
        <w:t xml:space="preserve">й </w:t>
      </w:r>
      <w:r w:rsidR="003E2923">
        <w:rPr>
          <w:sz w:val="24"/>
          <w:szCs w:val="24"/>
        </w:rPr>
        <w:t xml:space="preserve">Стороне </w:t>
      </w:r>
      <w:r w:rsidR="00A93FD1">
        <w:rPr>
          <w:sz w:val="24"/>
          <w:szCs w:val="24"/>
        </w:rPr>
        <w:t>сертификат торгово-</w:t>
      </w:r>
      <w:r w:rsidR="00333B41" w:rsidRPr="008D5DE7">
        <w:rPr>
          <w:sz w:val="24"/>
          <w:szCs w:val="24"/>
        </w:rPr>
        <w:t>промышленной палаты или иного компетентного органа или организации</w:t>
      </w:r>
      <w:r w:rsidR="00A1301E">
        <w:rPr>
          <w:sz w:val="24"/>
          <w:szCs w:val="24"/>
        </w:rPr>
        <w:t xml:space="preserve"> </w:t>
      </w:r>
      <w:r w:rsidR="003E2923">
        <w:rPr>
          <w:sz w:val="24"/>
          <w:szCs w:val="24"/>
        </w:rPr>
        <w:br/>
      </w:r>
      <w:r w:rsidR="00A93FD1">
        <w:rPr>
          <w:sz w:val="24"/>
          <w:szCs w:val="24"/>
        </w:rPr>
        <w:t>о наличии форс-ма</w:t>
      </w:r>
      <w:r w:rsidR="00333B41" w:rsidRPr="008D5DE7">
        <w:rPr>
          <w:sz w:val="24"/>
          <w:szCs w:val="24"/>
        </w:rPr>
        <w:t>жорных обстоятельств.</w:t>
      </w:r>
    </w:p>
    <w:p w:rsidR="00333B41" w:rsidRPr="008D5DE7" w:rsidRDefault="0037246D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3FD1">
        <w:rPr>
          <w:sz w:val="24"/>
          <w:szCs w:val="24"/>
        </w:rPr>
        <w:t>.5. В случае наступления форс-</w:t>
      </w:r>
      <w:r w:rsidR="00333B41" w:rsidRPr="008D5DE7">
        <w:rPr>
          <w:sz w:val="24"/>
          <w:szCs w:val="24"/>
        </w:rPr>
        <w:t>мажорных обстоятель</w:t>
      </w:r>
      <w:proofErr w:type="gramStart"/>
      <w:r w:rsidR="00333B41" w:rsidRPr="008D5DE7">
        <w:rPr>
          <w:sz w:val="24"/>
          <w:szCs w:val="24"/>
        </w:rPr>
        <w:t>ств ср</w:t>
      </w:r>
      <w:proofErr w:type="gramEnd"/>
      <w:r w:rsidR="00333B41" w:rsidRPr="008D5DE7">
        <w:rPr>
          <w:sz w:val="24"/>
          <w:szCs w:val="24"/>
        </w:rPr>
        <w:t xml:space="preserve">ок исполнения Сторонами обстоятельств по </w:t>
      </w:r>
      <w:r w:rsidR="003E2923">
        <w:rPr>
          <w:sz w:val="24"/>
          <w:szCs w:val="24"/>
        </w:rPr>
        <w:t xml:space="preserve">настоящему </w:t>
      </w:r>
      <w:r w:rsidR="00333B41" w:rsidRPr="008D5DE7">
        <w:rPr>
          <w:sz w:val="24"/>
          <w:szCs w:val="24"/>
        </w:rPr>
        <w:t>Контракту отод</w:t>
      </w:r>
      <w:r w:rsidR="003E2923">
        <w:rPr>
          <w:sz w:val="24"/>
          <w:szCs w:val="24"/>
        </w:rPr>
        <w:t xml:space="preserve">вигается соразмерно времени, в </w:t>
      </w:r>
      <w:r w:rsidR="00333B41" w:rsidRPr="008D5DE7">
        <w:rPr>
          <w:sz w:val="24"/>
          <w:szCs w:val="24"/>
        </w:rPr>
        <w:t>течение которого действовали такие обстоятельства и их последствия.</w:t>
      </w:r>
    </w:p>
    <w:p w:rsidR="00333B41" w:rsidRPr="008D5DE7" w:rsidRDefault="0037246D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3FD1">
        <w:rPr>
          <w:sz w:val="24"/>
          <w:szCs w:val="24"/>
        </w:rPr>
        <w:t xml:space="preserve">.6. </w:t>
      </w:r>
      <w:proofErr w:type="gramStart"/>
      <w:r w:rsidR="00A93FD1">
        <w:rPr>
          <w:sz w:val="24"/>
          <w:szCs w:val="24"/>
        </w:rPr>
        <w:t xml:space="preserve">Если форс-мажорные обстоятельства </w:t>
      </w:r>
      <w:r w:rsidR="00333B41" w:rsidRPr="008D5DE7">
        <w:rPr>
          <w:sz w:val="24"/>
          <w:szCs w:val="24"/>
        </w:rPr>
        <w:t>и их последствия продолжают действовать более 6 (шести месяцев или они или их последствия б</w:t>
      </w:r>
      <w:r w:rsidR="003E2923">
        <w:rPr>
          <w:sz w:val="24"/>
          <w:szCs w:val="24"/>
        </w:rPr>
        <w:t xml:space="preserve">удут действовать </w:t>
      </w:r>
      <w:r w:rsidR="00333B41" w:rsidRPr="008D5DE7">
        <w:rPr>
          <w:sz w:val="24"/>
          <w:szCs w:val="24"/>
        </w:rPr>
        <w:t xml:space="preserve">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3E2923">
        <w:rPr>
          <w:sz w:val="24"/>
          <w:szCs w:val="24"/>
        </w:rPr>
        <w:t>К</w:t>
      </w:r>
      <w:r w:rsidR="00333B41" w:rsidRPr="008D5DE7">
        <w:rPr>
          <w:sz w:val="24"/>
          <w:szCs w:val="24"/>
        </w:rPr>
        <w:t>онтракт</w:t>
      </w:r>
      <w:r w:rsidR="003E2923">
        <w:rPr>
          <w:sz w:val="24"/>
          <w:szCs w:val="24"/>
        </w:rPr>
        <w:t>а</w:t>
      </w:r>
      <w:r w:rsidR="00333B41" w:rsidRPr="008D5DE7">
        <w:rPr>
          <w:sz w:val="24"/>
          <w:szCs w:val="24"/>
        </w:rPr>
        <w:t xml:space="preserve"> и достижения соответствующей договоренности.</w:t>
      </w:r>
      <w:proofErr w:type="gramEnd"/>
    </w:p>
    <w:p w:rsidR="00F34A4C" w:rsidRDefault="00F34A4C" w:rsidP="00333B4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333B41" w:rsidRPr="008D5DE7" w:rsidRDefault="00333B41" w:rsidP="00F34A4C">
      <w:pPr>
        <w:tabs>
          <w:tab w:val="left" w:pos="851"/>
        </w:tabs>
        <w:jc w:val="center"/>
        <w:rPr>
          <w:b/>
          <w:sz w:val="24"/>
          <w:szCs w:val="24"/>
        </w:rPr>
      </w:pPr>
      <w:r w:rsidRPr="008D5DE7">
        <w:rPr>
          <w:b/>
          <w:sz w:val="24"/>
          <w:szCs w:val="24"/>
        </w:rPr>
        <w:t>6. Порядок разрешения споров</w:t>
      </w:r>
    </w:p>
    <w:p w:rsidR="00333B41" w:rsidRPr="008D5DE7" w:rsidRDefault="00333B41" w:rsidP="00333B41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>6.1. В случае проср</w:t>
      </w:r>
      <w:r w:rsidR="00F34A4C">
        <w:rPr>
          <w:sz w:val="24"/>
          <w:szCs w:val="24"/>
        </w:rPr>
        <w:t xml:space="preserve">очки исполнения Исполнителем </w:t>
      </w:r>
      <w:r w:rsidRPr="008D5DE7">
        <w:rPr>
          <w:sz w:val="24"/>
          <w:szCs w:val="24"/>
        </w:rPr>
        <w:t xml:space="preserve">обязательств (в том числе гарантийного обязательства), предусмотренных </w:t>
      </w:r>
      <w:r w:rsidR="003E2923">
        <w:rPr>
          <w:sz w:val="24"/>
          <w:szCs w:val="24"/>
        </w:rPr>
        <w:t>К</w:t>
      </w:r>
      <w:r w:rsidRPr="008D5DE7">
        <w:rPr>
          <w:sz w:val="24"/>
          <w:szCs w:val="24"/>
        </w:rPr>
        <w:t>онтрактом, а также в иных случаях неисполнения или ненадлежащего исполнения Исполнителем обязательств</w:t>
      </w:r>
      <w:r w:rsidR="00A93FD1">
        <w:rPr>
          <w:sz w:val="24"/>
          <w:szCs w:val="24"/>
        </w:rPr>
        <w:t>,</w:t>
      </w:r>
      <w:r w:rsidRPr="008D5DE7">
        <w:rPr>
          <w:sz w:val="24"/>
          <w:szCs w:val="24"/>
        </w:rPr>
        <w:t xml:space="preserve"> предусмотренных </w:t>
      </w:r>
      <w:r w:rsidR="003E2923">
        <w:rPr>
          <w:sz w:val="24"/>
          <w:szCs w:val="24"/>
        </w:rPr>
        <w:t>К</w:t>
      </w:r>
      <w:r w:rsidRPr="008D5DE7">
        <w:rPr>
          <w:sz w:val="24"/>
          <w:szCs w:val="24"/>
        </w:rPr>
        <w:t>онт</w:t>
      </w:r>
      <w:r w:rsidR="00F34A4C">
        <w:rPr>
          <w:sz w:val="24"/>
          <w:szCs w:val="24"/>
        </w:rPr>
        <w:t xml:space="preserve">рактом, </w:t>
      </w:r>
      <w:r w:rsidR="00F34A4C">
        <w:rPr>
          <w:sz w:val="24"/>
          <w:szCs w:val="24"/>
        </w:rPr>
        <w:br/>
        <w:t>а также в иных случаях неисполнения или</w:t>
      </w:r>
      <w:r w:rsidRPr="008D5DE7">
        <w:rPr>
          <w:sz w:val="24"/>
          <w:szCs w:val="24"/>
        </w:rPr>
        <w:t xml:space="preserve"> ненадлежащего</w:t>
      </w:r>
      <w:r w:rsidR="00A93FD1">
        <w:rPr>
          <w:sz w:val="24"/>
          <w:szCs w:val="24"/>
        </w:rPr>
        <w:t xml:space="preserve"> </w:t>
      </w:r>
      <w:r w:rsidRPr="008D5DE7">
        <w:rPr>
          <w:sz w:val="24"/>
          <w:szCs w:val="24"/>
        </w:rPr>
        <w:t xml:space="preserve">исполнения Исполнителем обязательств, предусмотренных </w:t>
      </w:r>
      <w:r w:rsidR="003E2923">
        <w:rPr>
          <w:sz w:val="24"/>
          <w:szCs w:val="24"/>
        </w:rPr>
        <w:t>К</w:t>
      </w:r>
      <w:r w:rsidRPr="008D5DE7">
        <w:rPr>
          <w:sz w:val="24"/>
          <w:szCs w:val="24"/>
        </w:rPr>
        <w:t>онтрактом, Государственный заказчик направляет Исполнителю требование об уплате неустоек (штрафов, пеней).</w:t>
      </w:r>
    </w:p>
    <w:p w:rsidR="00333B41" w:rsidRPr="008D5DE7" w:rsidRDefault="00F34A4C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333B41" w:rsidRPr="008D5DE7">
        <w:rPr>
          <w:sz w:val="24"/>
          <w:szCs w:val="24"/>
        </w:rPr>
        <w:t xml:space="preserve">Все споры, возникшие в процессе заключения и исполнения </w:t>
      </w:r>
      <w:r w:rsidR="003E2923">
        <w:rPr>
          <w:sz w:val="24"/>
          <w:szCs w:val="24"/>
        </w:rPr>
        <w:t>К</w:t>
      </w:r>
      <w:r w:rsidR="00333B41" w:rsidRPr="008D5DE7">
        <w:rPr>
          <w:sz w:val="24"/>
          <w:szCs w:val="24"/>
        </w:rPr>
        <w:t>онтракта</w:t>
      </w:r>
      <w:r w:rsidR="00A93FD1">
        <w:rPr>
          <w:sz w:val="24"/>
          <w:szCs w:val="24"/>
        </w:rPr>
        <w:t>,</w:t>
      </w:r>
      <w:r w:rsidR="003E2923">
        <w:rPr>
          <w:sz w:val="24"/>
          <w:szCs w:val="24"/>
        </w:rPr>
        <w:t xml:space="preserve"> решаются Сторонами </w:t>
      </w:r>
      <w:r w:rsidR="00333B41" w:rsidRPr="008D5DE7">
        <w:rPr>
          <w:sz w:val="24"/>
          <w:szCs w:val="24"/>
        </w:rPr>
        <w:t>в добровольном порядке. При недостижении согласия сторон спор подлежит разрешению в Арбитражном суде Тверской области.</w:t>
      </w:r>
    </w:p>
    <w:p w:rsidR="00333B41" w:rsidRPr="008D5DE7" w:rsidRDefault="00333B41" w:rsidP="00333B41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 xml:space="preserve">6.3. </w:t>
      </w:r>
      <w:proofErr w:type="gramStart"/>
      <w:r w:rsidRPr="008D5DE7">
        <w:rPr>
          <w:sz w:val="24"/>
          <w:szCs w:val="24"/>
        </w:rPr>
        <w:t xml:space="preserve">Условия настоящего Контракта могут быть изменены по взаимному согласию </w:t>
      </w:r>
      <w:r w:rsidR="00F34A4C">
        <w:rPr>
          <w:sz w:val="24"/>
          <w:szCs w:val="24"/>
        </w:rPr>
        <w:br/>
      </w:r>
      <w:r w:rsidRPr="008D5DE7">
        <w:rPr>
          <w:sz w:val="24"/>
          <w:szCs w:val="24"/>
        </w:rPr>
        <w:t>в соответствии с положением ст. 95 Федерального закона от 05.04.201</w:t>
      </w:r>
      <w:r w:rsidR="00A93FD1">
        <w:rPr>
          <w:sz w:val="24"/>
          <w:szCs w:val="24"/>
        </w:rPr>
        <w:t>3 г. № 44-</w:t>
      </w:r>
      <w:r w:rsidRPr="008D5DE7">
        <w:rPr>
          <w:sz w:val="24"/>
          <w:szCs w:val="24"/>
        </w:rPr>
        <w:t xml:space="preserve">ФЗ </w:t>
      </w:r>
      <w:r w:rsidR="00F34A4C">
        <w:rPr>
          <w:sz w:val="24"/>
          <w:szCs w:val="24"/>
        </w:rPr>
        <w:br/>
      </w:r>
      <w:r w:rsidRPr="008D5DE7">
        <w:rPr>
          <w:sz w:val="24"/>
          <w:szCs w:val="24"/>
        </w:rPr>
        <w:lastRenderedPageBreak/>
        <w:t>«</w:t>
      </w:r>
      <w:r w:rsidR="00A93FD1">
        <w:rPr>
          <w:sz w:val="24"/>
          <w:szCs w:val="24"/>
        </w:rPr>
        <w:t xml:space="preserve">О </w:t>
      </w:r>
      <w:r w:rsidRPr="008D5DE7">
        <w:rPr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A93FD1">
        <w:rPr>
          <w:sz w:val="24"/>
          <w:szCs w:val="24"/>
        </w:rPr>
        <w:t>»</w:t>
      </w:r>
      <w:r w:rsidRPr="008D5DE7">
        <w:rPr>
          <w:sz w:val="24"/>
          <w:szCs w:val="24"/>
        </w:rPr>
        <w:t xml:space="preserve"> с обязательным составлением письменного документа за исключением условий</w:t>
      </w:r>
      <w:r w:rsidR="00A93FD1">
        <w:rPr>
          <w:sz w:val="24"/>
          <w:szCs w:val="24"/>
        </w:rPr>
        <w:t>,</w:t>
      </w:r>
      <w:r w:rsidR="003E2923">
        <w:rPr>
          <w:sz w:val="24"/>
          <w:szCs w:val="24"/>
        </w:rPr>
        <w:t xml:space="preserve"> которые не подлежат</w:t>
      </w:r>
      <w:r w:rsidRPr="008D5DE7">
        <w:rPr>
          <w:sz w:val="24"/>
          <w:szCs w:val="24"/>
        </w:rPr>
        <w:t xml:space="preserve"> изменению в течение срока действия настоящего Контракта.</w:t>
      </w:r>
      <w:proofErr w:type="gramEnd"/>
    </w:p>
    <w:p w:rsidR="00333B41" w:rsidRDefault="009863B9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333B41" w:rsidRPr="008D5DE7">
        <w:rPr>
          <w:sz w:val="24"/>
          <w:szCs w:val="24"/>
        </w:rPr>
        <w:t xml:space="preserve">Расторжение </w:t>
      </w:r>
      <w:r w:rsidR="003E2923">
        <w:rPr>
          <w:sz w:val="24"/>
          <w:szCs w:val="24"/>
        </w:rPr>
        <w:t>К</w:t>
      </w:r>
      <w:r w:rsidR="00333B41" w:rsidRPr="008D5DE7">
        <w:rPr>
          <w:sz w:val="24"/>
          <w:szCs w:val="24"/>
        </w:rPr>
        <w:t>онтракта д</w:t>
      </w:r>
      <w:r w:rsidR="003E2923">
        <w:rPr>
          <w:sz w:val="24"/>
          <w:szCs w:val="24"/>
        </w:rPr>
        <w:t xml:space="preserve">опускается по соглашению сторон, </w:t>
      </w:r>
      <w:r w:rsidR="00333B41" w:rsidRPr="008D5DE7">
        <w:rPr>
          <w:sz w:val="24"/>
          <w:szCs w:val="24"/>
        </w:rPr>
        <w:t>по решению суда,</w:t>
      </w:r>
      <w:r w:rsidR="00A1301E">
        <w:rPr>
          <w:sz w:val="24"/>
          <w:szCs w:val="24"/>
        </w:rPr>
        <w:t xml:space="preserve"> </w:t>
      </w:r>
      <w:r w:rsidR="00333B41" w:rsidRPr="008D5DE7">
        <w:rPr>
          <w:sz w:val="24"/>
          <w:szCs w:val="24"/>
        </w:rPr>
        <w:t xml:space="preserve">в случае одностороннего отказа стороны </w:t>
      </w:r>
      <w:r w:rsidR="003E2923">
        <w:rPr>
          <w:sz w:val="24"/>
          <w:szCs w:val="24"/>
        </w:rPr>
        <w:t>К</w:t>
      </w:r>
      <w:r w:rsidR="00333B41" w:rsidRPr="008D5DE7">
        <w:rPr>
          <w:sz w:val="24"/>
          <w:szCs w:val="24"/>
        </w:rPr>
        <w:t>он</w:t>
      </w:r>
      <w:r w:rsidR="00F34A4C">
        <w:rPr>
          <w:sz w:val="24"/>
          <w:szCs w:val="24"/>
        </w:rPr>
        <w:t xml:space="preserve">тракта от исполнения </w:t>
      </w:r>
      <w:r w:rsidR="003E2923">
        <w:rPr>
          <w:sz w:val="24"/>
          <w:szCs w:val="24"/>
        </w:rPr>
        <w:t>К</w:t>
      </w:r>
      <w:r w:rsidR="00F34A4C">
        <w:rPr>
          <w:sz w:val="24"/>
          <w:szCs w:val="24"/>
        </w:rPr>
        <w:t xml:space="preserve">онтракта </w:t>
      </w:r>
      <w:r w:rsidR="00333B41" w:rsidRPr="008D5DE7">
        <w:rPr>
          <w:sz w:val="24"/>
          <w:szCs w:val="24"/>
        </w:rPr>
        <w:t xml:space="preserve">в соответствии </w:t>
      </w:r>
      <w:r w:rsidR="00F34A4C">
        <w:rPr>
          <w:sz w:val="24"/>
          <w:szCs w:val="24"/>
        </w:rPr>
        <w:br/>
      </w:r>
      <w:r w:rsidR="00333B41" w:rsidRPr="008D5DE7">
        <w:rPr>
          <w:sz w:val="24"/>
          <w:szCs w:val="24"/>
        </w:rPr>
        <w:t>с гражданским законодательством.</w:t>
      </w:r>
    </w:p>
    <w:p w:rsidR="00A93FD1" w:rsidRPr="008D5DE7" w:rsidRDefault="00A93FD1" w:rsidP="00333B41">
      <w:pPr>
        <w:tabs>
          <w:tab w:val="left" w:pos="851"/>
        </w:tabs>
        <w:jc w:val="both"/>
        <w:rPr>
          <w:sz w:val="24"/>
          <w:szCs w:val="24"/>
        </w:rPr>
      </w:pPr>
    </w:p>
    <w:p w:rsidR="00333B41" w:rsidRDefault="00F34A4C" w:rsidP="00F34A4C">
      <w:pPr>
        <w:tabs>
          <w:tab w:val="left" w:pos="85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333B41" w:rsidRPr="008D5DE7">
        <w:rPr>
          <w:b/>
          <w:sz w:val="24"/>
          <w:szCs w:val="24"/>
        </w:rPr>
        <w:t>Гарантии</w:t>
      </w:r>
    </w:p>
    <w:p w:rsidR="00333B41" w:rsidRPr="008D5DE7" w:rsidRDefault="00333B41" w:rsidP="00333B41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>7.1. Качество выполняемых Исполнителем услуг до</w:t>
      </w:r>
      <w:r w:rsidR="00A93FD1">
        <w:rPr>
          <w:sz w:val="24"/>
          <w:szCs w:val="24"/>
        </w:rPr>
        <w:t>лжно соответствовать требованиям</w:t>
      </w:r>
      <w:r w:rsidR="00F34A4C">
        <w:rPr>
          <w:sz w:val="24"/>
          <w:szCs w:val="24"/>
        </w:rPr>
        <w:t xml:space="preserve">, </w:t>
      </w:r>
      <w:r w:rsidRPr="008D5DE7">
        <w:rPr>
          <w:sz w:val="24"/>
          <w:szCs w:val="24"/>
        </w:rPr>
        <w:t>предъявляемым законодательством к данному виду услуг.</w:t>
      </w:r>
    </w:p>
    <w:p w:rsidR="00333B41" w:rsidRPr="008D5DE7" w:rsidRDefault="00333B41" w:rsidP="00333B41">
      <w:pPr>
        <w:tabs>
          <w:tab w:val="left" w:pos="851"/>
        </w:tabs>
        <w:jc w:val="both"/>
        <w:rPr>
          <w:sz w:val="24"/>
          <w:szCs w:val="24"/>
        </w:rPr>
      </w:pPr>
      <w:r w:rsidRPr="008D5DE7">
        <w:rPr>
          <w:sz w:val="24"/>
          <w:szCs w:val="24"/>
        </w:rPr>
        <w:t xml:space="preserve">7.2. В случае оказания услуг ненадлежащего качества составляется двусторонний акт </w:t>
      </w:r>
      <w:r w:rsidR="00F34A4C">
        <w:rPr>
          <w:sz w:val="24"/>
          <w:szCs w:val="24"/>
        </w:rPr>
        <w:br/>
      </w:r>
      <w:r w:rsidRPr="008D5DE7">
        <w:rPr>
          <w:sz w:val="24"/>
          <w:szCs w:val="24"/>
        </w:rPr>
        <w:t>с участием обеих сторон, в случае отказа Исполнителя – с участием незаинтересованной стороны.</w:t>
      </w:r>
    </w:p>
    <w:p w:rsidR="00333B41" w:rsidRPr="008D5DE7" w:rsidRDefault="00F34A4C" w:rsidP="00333B41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333B41" w:rsidRPr="008D5DE7">
        <w:rPr>
          <w:sz w:val="24"/>
          <w:szCs w:val="24"/>
        </w:rPr>
        <w:t>В случае оказания услуг ненадлежащего качества. Исполнитель обязан немедленно устранить все указанные в акте недостатки или соразмерно уменьшить стоимость услуг.</w:t>
      </w:r>
    </w:p>
    <w:p w:rsidR="00333B41" w:rsidRPr="008D5DE7" w:rsidRDefault="00333B41" w:rsidP="00333B41">
      <w:pPr>
        <w:tabs>
          <w:tab w:val="left" w:pos="851"/>
        </w:tabs>
        <w:jc w:val="both"/>
        <w:rPr>
          <w:sz w:val="24"/>
          <w:szCs w:val="24"/>
        </w:rPr>
      </w:pPr>
    </w:p>
    <w:p w:rsidR="00796700" w:rsidRDefault="00333B41" w:rsidP="00F34A4C">
      <w:pPr>
        <w:pStyle w:val="a5"/>
        <w:jc w:val="center"/>
        <w:rPr>
          <w:rFonts w:ascii="Times New Roman" w:hAnsi="Times New Roman"/>
          <w:spacing w:val="-2"/>
          <w:sz w:val="24"/>
          <w:szCs w:val="24"/>
        </w:rPr>
      </w:pPr>
      <w:r w:rsidRPr="008D5DE7">
        <w:rPr>
          <w:rFonts w:ascii="Times New Roman" w:hAnsi="Times New Roman"/>
          <w:b/>
          <w:spacing w:val="-3"/>
          <w:sz w:val="24"/>
          <w:szCs w:val="24"/>
        </w:rPr>
        <w:t>8. Срок действия контракта</w:t>
      </w:r>
    </w:p>
    <w:p w:rsidR="00333B41" w:rsidRDefault="00333B41" w:rsidP="00333B4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D5DE7">
        <w:rPr>
          <w:rFonts w:ascii="Times New Roman" w:hAnsi="Times New Roman"/>
          <w:spacing w:val="-2"/>
          <w:sz w:val="24"/>
          <w:szCs w:val="24"/>
        </w:rPr>
        <w:t>8.1.</w:t>
      </w:r>
      <w:r w:rsidR="0079670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E546AF">
        <w:rPr>
          <w:rFonts w:ascii="Times New Roman" w:hAnsi="Times New Roman"/>
          <w:spacing w:val="-2"/>
          <w:sz w:val="24"/>
          <w:szCs w:val="24"/>
        </w:rPr>
        <w:t xml:space="preserve">Настоящий Контракт </w:t>
      </w:r>
      <w:r w:rsidRPr="008D5DE7">
        <w:rPr>
          <w:rFonts w:ascii="Times New Roman" w:hAnsi="Times New Roman"/>
          <w:spacing w:val="-2"/>
          <w:sz w:val="24"/>
          <w:szCs w:val="24"/>
        </w:rPr>
        <w:t>вступает в силу с момента подписания и дейс</w:t>
      </w:r>
      <w:r w:rsidR="00E816C7">
        <w:rPr>
          <w:rFonts w:ascii="Times New Roman" w:hAnsi="Times New Roman"/>
          <w:sz w:val="24"/>
          <w:szCs w:val="24"/>
        </w:rPr>
        <w:t xml:space="preserve">твует </w:t>
      </w:r>
      <w:r w:rsidR="00A93FD1">
        <w:rPr>
          <w:rFonts w:ascii="Times New Roman" w:hAnsi="Times New Roman"/>
          <w:sz w:val="24"/>
          <w:szCs w:val="24"/>
        </w:rPr>
        <w:br/>
      </w:r>
      <w:r w:rsidR="00E546AF">
        <w:rPr>
          <w:rFonts w:ascii="Times New Roman" w:hAnsi="Times New Roman"/>
          <w:sz w:val="24"/>
          <w:szCs w:val="24"/>
        </w:rPr>
        <w:t>по</w:t>
      </w:r>
      <w:r w:rsidR="00A93FD1">
        <w:rPr>
          <w:rFonts w:ascii="Times New Roman" w:hAnsi="Times New Roman"/>
          <w:sz w:val="24"/>
          <w:szCs w:val="24"/>
        </w:rPr>
        <w:t xml:space="preserve"> 20 декабря 2026</w:t>
      </w:r>
      <w:r w:rsidRPr="008D5DE7">
        <w:rPr>
          <w:rFonts w:ascii="Times New Roman" w:hAnsi="Times New Roman"/>
          <w:sz w:val="24"/>
          <w:szCs w:val="24"/>
        </w:rPr>
        <w:t xml:space="preserve"> года, а в части оплаты и гарантийных обязательств - до полного исполнения обязательств по настоящему Контракту.</w:t>
      </w:r>
    </w:p>
    <w:p w:rsidR="004D5916" w:rsidRDefault="004D5916" w:rsidP="00333B4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D5916">
        <w:rPr>
          <w:rFonts w:ascii="Times New Roman" w:hAnsi="Times New Roman"/>
          <w:spacing w:val="-2"/>
          <w:sz w:val="24"/>
          <w:szCs w:val="24"/>
        </w:rPr>
        <w:t xml:space="preserve">Настоящий Контракт составлен на русском языке, в 2-х (двух) подлинных экземплярах по одному для каждой из сторон, </w:t>
      </w:r>
      <w:r>
        <w:rPr>
          <w:rFonts w:ascii="Times New Roman" w:hAnsi="Times New Roman"/>
          <w:spacing w:val="-2"/>
          <w:sz w:val="24"/>
          <w:szCs w:val="24"/>
        </w:rPr>
        <w:t>имеющих равную юридическую сил</w:t>
      </w:r>
      <w:bookmarkStart w:id="0" w:name="_GoBack"/>
      <w:bookmarkEnd w:id="0"/>
      <w:r>
        <w:rPr>
          <w:rFonts w:ascii="Times New Roman" w:hAnsi="Times New Roman"/>
          <w:spacing w:val="-2"/>
          <w:sz w:val="24"/>
          <w:szCs w:val="24"/>
        </w:rPr>
        <w:t>у.</w:t>
      </w:r>
    </w:p>
    <w:p w:rsidR="002F5715" w:rsidRPr="008D5DE7" w:rsidRDefault="002F5715" w:rsidP="00333B4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33B41" w:rsidRPr="008D5DE7" w:rsidRDefault="00333B41" w:rsidP="00333B41">
      <w:pPr>
        <w:pStyle w:val="a3"/>
        <w:ind w:left="360"/>
        <w:jc w:val="center"/>
        <w:rPr>
          <w:b/>
          <w:sz w:val="24"/>
          <w:szCs w:val="24"/>
        </w:rPr>
      </w:pPr>
      <w:r w:rsidRPr="008D5DE7">
        <w:rPr>
          <w:b/>
          <w:sz w:val="24"/>
          <w:szCs w:val="24"/>
        </w:rPr>
        <w:t>9.</w:t>
      </w:r>
      <w:r w:rsidR="00CE2A32">
        <w:rPr>
          <w:b/>
          <w:sz w:val="24"/>
          <w:szCs w:val="24"/>
        </w:rPr>
        <w:t xml:space="preserve"> </w:t>
      </w:r>
      <w:r w:rsidRPr="008D5DE7">
        <w:rPr>
          <w:b/>
          <w:sz w:val="24"/>
          <w:szCs w:val="24"/>
        </w:rPr>
        <w:t>Юридический адрес и реквизиты сторон</w:t>
      </w:r>
    </w:p>
    <w:p w:rsidR="00333B41" w:rsidRPr="008D5DE7" w:rsidRDefault="00333B41" w:rsidP="00333B41">
      <w:pPr>
        <w:pStyle w:val="a3"/>
        <w:ind w:left="360"/>
        <w:jc w:val="center"/>
        <w:rPr>
          <w:b/>
          <w:sz w:val="24"/>
          <w:szCs w:val="24"/>
        </w:rPr>
      </w:pPr>
    </w:p>
    <w:tbl>
      <w:tblPr>
        <w:tblW w:w="10065" w:type="dxa"/>
        <w:tblInd w:w="-318" w:type="dxa"/>
        <w:tblLook w:val="04A0"/>
      </w:tblPr>
      <w:tblGrid>
        <w:gridCol w:w="4999"/>
        <w:gridCol w:w="5066"/>
      </w:tblGrid>
      <w:tr w:rsidR="00333B41" w:rsidRPr="008D5DE7" w:rsidTr="00910FA4">
        <w:trPr>
          <w:trHeight w:val="1426"/>
        </w:trPr>
        <w:tc>
          <w:tcPr>
            <w:tcW w:w="4999" w:type="dxa"/>
          </w:tcPr>
          <w:p w:rsidR="00333B41" w:rsidRPr="008D5DE7" w:rsidRDefault="002F5715" w:rsidP="002F571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Государственный Заказчик</w:t>
            </w:r>
          </w:p>
          <w:p w:rsidR="00333B41" w:rsidRPr="008D5DE7" w:rsidRDefault="00333B41" w:rsidP="003F564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333B41" w:rsidRPr="008D5DE7" w:rsidRDefault="00333B41" w:rsidP="003F5642">
            <w:pPr>
              <w:rPr>
                <w:b/>
                <w:i/>
                <w:sz w:val="24"/>
                <w:szCs w:val="24"/>
              </w:rPr>
            </w:pPr>
            <w:r w:rsidRPr="008D5DE7">
              <w:rPr>
                <w:b/>
                <w:i/>
                <w:sz w:val="24"/>
                <w:szCs w:val="24"/>
              </w:rPr>
              <w:t>Федеральное казенное учреждение «Исправительная колония    № 9 Управления Федеральной службы исполнения наказаний по Тверской области»</w:t>
            </w:r>
          </w:p>
          <w:p w:rsidR="00333B41" w:rsidRPr="008D5DE7" w:rsidRDefault="00333B41" w:rsidP="003F5642">
            <w:pPr>
              <w:outlineLvl w:val="0"/>
              <w:rPr>
                <w:b/>
                <w:sz w:val="24"/>
                <w:szCs w:val="24"/>
              </w:rPr>
            </w:pPr>
            <w:r w:rsidRPr="008D5DE7">
              <w:rPr>
                <w:b/>
                <w:sz w:val="24"/>
                <w:szCs w:val="24"/>
              </w:rPr>
              <w:t>Сокращенное наименование:</w:t>
            </w:r>
          </w:p>
          <w:p w:rsidR="00333B41" w:rsidRPr="008D5DE7" w:rsidRDefault="00333B41" w:rsidP="003F5642">
            <w:pPr>
              <w:outlineLvl w:val="0"/>
              <w:rPr>
                <w:b/>
                <w:i/>
                <w:sz w:val="24"/>
                <w:szCs w:val="24"/>
              </w:rPr>
            </w:pPr>
            <w:r w:rsidRPr="008D5DE7">
              <w:rPr>
                <w:b/>
                <w:i/>
                <w:sz w:val="24"/>
                <w:szCs w:val="24"/>
              </w:rPr>
              <w:t>ФКУ ИК-9 УФСИН России по Тверской области</w:t>
            </w:r>
          </w:p>
          <w:p w:rsidR="00333B41" w:rsidRPr="008D5DE7" w:rsidRDefault="00333B41" w:rsidP="003F5642">
            <w:pPr>
              <w:rPr>
                <w:sz w:val="24"/>
                <w:szCs w:val="24"/>
              </w:rPr>
            </w:pPr>
            <w:r w:rsidRPr="008D5DE7">
              <w:rPr>
                <w:sz w:val="24"/>
                <w:szCs w:val="24"/>
              </w:rPr>
              <w:t>172502, Тверская обл., Нелидовский</w:t>
            </w:r>
            <w:r w:rsidR="008670A5">
              <w:rPr>
                <w:sz w:val="24"/>
                <w:szCs w:val="24"/>
              </w:rPr>
              <w:t xml:space="preserve"> </w:t>
            </w:r>
            <w:r w:rsidRPr="008D5DE7">
              <w:rPr>
                <w:sz w:val="24"/>
                <w:szCs w:val="24"/>
              </w:rPr>
              <w:t xml:space="preserve"> </w:t>
            </w:r>
          </w:p>
          <w:p w:rsidR="00333B41" w:rsidRPr="008D5DE7" w:rsidRDefault="0024461A" w:rsidP="003F5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proofErr w:type="gramStart"/>
            <w:r w:rsidR="008670A5">
              <w:rPr>
                <w:sz w:val="24"/>
                <w:szCs w:val="24"/>
              </w:rPr>
              <w:t>.о</w:t>
            </w:r>
            <w:proofErr w:type="gramEnd"/>
            <w:r w:rsidR="00D84406">
              <w:rPr>
                <w:sz w:val="24"/>
                <w:szCs w:val="24"/>
              </w:rPr>
              <w:t>, д</w:t>
            </w:r>
            <w:r w:rsidR="00333B41" w:rsidRPr="008D5DE7">
              <w:rPr>
                <w:sz w:val="24"/>
                <w:szCs w:val="24"/>
              </w:rPr>
              <w:t>. Монино</w:t>
            </w:r>
            <w:r w:rsidR="008670A5">
              <w:rPr>
                <w:sz w:val="24"/>
                <w:szCs w:val="24"/>
              </w:rPr>
              <w:t xml:space="preserve">, ул. Набережная </w:t>
            </w:r>
            <w:proofErr w:type="spellStart"/>
            <w:r w:rsidR="008670A5">
              <w:rPr>
                <w:sz w:val="24"/>
                <w:szCs w:val="24"/>
              </w:rPr>
              <w:t>зд</w:t>
            </w:r>
            <w:proofErr w:type="spellEnd"/>
            <w:r w:rsidR="008670A5">
              <w:rPr>
                <w:sz w:val="24"/>
                <w:szCs w:val="24"/>
              </w:rPr>
              <w:t>. 6</w:t>
            </w:r>
          </w:p>
          <w:p w:rsidR="00333B41" w:rsidRPr="008D5DE7" w:rsidRDefault="00333B41" w:rsidP="003F5642">
            <w:pPr>
              <w:outlineLvl w:val="0"/>
              <w:rPr>
                <w:sz w:val="24"/>
                <w:szCs w:val="24"/>
              </w:rPr>
            </w:pPr>
            <w:r w:rsidRPr="008D5DE7">
              <w:rPr>
                <w:sz w:val="24"/>
                <w:szCs w:val="24"/>
              </w:rPr>
              <w:t>ИНН 6912006748  КПП 691201001</w:t>
            </w:r>
          </w:p>
          <w:p w:rsidR="004A0AA5" w:rsidRDefault="004A0AA5" w:rsidP="003F56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ОКТМО:</w:t>
            </w:r>
            <w:r w:rsidR="00D84406">
              <w:rPr>
                <w:sz w:val="24"/>
                <w:szCs w:val="24"/>
              </w:rPr>
              <w:t xml:space="preserve"> </w:t>
            </w:r>
            <w:r w:rsidR="008670A5">
              <w:rPr>
                <w:sz w:val="24"/>
                <w:szCs w:val="24"/>
              </w:rPr>
              <w:t>28543000</w:t>
            </w:r>
          </w:p>
          <w:p w:rsidR="004A0AA5" w:rsidRDefault="008670A5" w:rsidP="003F56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ОКПО:08828980</w:t>
            </w:r>
          </w:p>
          <w:p w:rsidR="008670A5" w:rsidRDefault="008670A5" w:rsidP="003F56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</w:t>
            </w:r>
            <w:r w:rsidR="0024461A">
              <w:rPr>
                <w:sz w:val="24"/>
                <w:szCs w:val="24"/>
              </w:rPr>
              <w:t>012202102</w:t>
            </w:r>
          </w:p>
          <w:p w:rsidR="008670A5" w:rsidRDefault="0024461A" w:rsidP="003F5642">
            <w:pPr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/с:03211643000000013223</w:t>
            </w:r>
          </w:p>
          <w:p w:rsidR="00910FA4" w:rsidRDefault="0024461A" w:rsidP="003F56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к/с:40102810745370000024</w:t>
            </w:r>
            <w:r>
              <w:rPr>
                <w:sz w:val="24"/>
                <w:szCs w:val="24"/>
              </w:rPr>
              <w:br/>
              <w:t>ОКЦ №1 ВВГУ Банка России//УФК по Нижегородской области,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ижний Новгород</w:t>
            </w:r>
          </w:p>
          <w:p w:rsidR="002F5715" w:rsidRDefault="002F5715" w:rsidP="003F56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ОГРН:1026901778749</w:t>
            </w:r>
          </w:p>
          <w:p w:rsidR="002F5715" w:rsidRDefault="004A0AA5" w:rsidP="003F56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8(48266)</w:t>
            </w:r>
            <w:r w:rsidR="00D844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2-13-10</w:t>
            </w:r>
          </w:p>
          <w:p w:rsidR="008D3E88" w:rsidRDefault="008D3E88" w:rsidP="003F5642">
            <w:pPr>
              <w:outlineLvl w:val="0"/>
              <w:rPr>
                <w:sz w:val="24"/>
                <w:szCs w:val="24"/>
              </w:rPr>
            </w:pPr>
          </w:p>
          <w:p w:rsidR="00333B41" w:rsidRDefault="0049739B" w:rsidP="003F564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 ___________С.В. Гамазк</w:t>
            </w:r>
            <w:r w:rsidR="009863B9">
              <w:rPr>
                <w:sz w:val="24"/>
                <w:szCs w:val="24"/>
              </w:rPr>
              <w:t>ов</w:t>
            </w:r>
          </w:p>
          <w:p w:rsidR="00AD0066" w:rsidRDefault="00AD0066" w:rsidP="003F5642">
            <w:pPr>
              <w:outlineLvl w:val="0"/>
              <w:rPr>
                <w:sz w:val="24"/>
                <w:szCs w:val="24"/>
              </w:rPr>
            </w:pPr>
          </w:p>
          <w:p w:rsidR="00AD0066" w:rsidRDefault="00AD0066" w:rsidP="003F5642">
            <w:pPr>
              <w:outlineLvl w:val="0"/>
              <w:rPr>
                <w:sz w:val="24"/>
                <w:szCs w:val="24"/>
              </w:rPr>
            </w:pPr>
          </w:p>
          <w:p w:rsidR="00AD0066" w:rsidRDefault="00AD0066" w:rsidP="003F5642">
            <w:pPr>
              <w:outlineLvl w:val="0"/>
              <w:rPr>
                <w:sz w:val="24"/>
                <w:szCs w:val="24"/>
              </w:rPr>
            </w:pPr>
          </w:p>
          <w:p w:rsidR="00AD0066" w:rsidRDefault="00AD0066" w:rsidP="003F5642">
            <w:pPr>
              <w:outlineLvl w:val="0"/>
              <w:rPr>
                <w:sz w:val="24"/>
                <w:szCs w:val="24"/>
              </w:rPr>
            </w:pPr>
          </w:p>
          <w:p w:rsidR="00AD0066" w:rsidRPr="008D5DE7" w:rsidRDefault="00AD0066" w:rsidP="003F5642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5066" w:type="dxa"/>
          </w:tcPr>
          <w:p w:rsidR="00333B41" w:rsidRPr="008D5DE7" w:rsidRDefault="002F5715" w:rsidP="003F5642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="00AD0066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>Исполнитель</w:t>
            </w:r>
          </w:p>
          <w:p w:rsidR="00333B41" w:rsidRPr="008D5DE7" w:rsidRDefault="00333B41" w:rsidP="003F564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333B41" w:rsidRPr="008D5DE7" w:rsidRDefault="00333B41" w:rsidP="003F5642">
            <w:pPr>
              <w:jc w:val="center"/>
              <w:rPr>
                <w:sz w:val="24"/>
                <w:szCs w:val="24"/>
              </w:rPr>
            </w:pPr>
          </w:p>
          <w:p w:rsidR="008660A3" w:rsidRDefault="008660A3" w:rsidP="003F5642">
            <w:pPr>
              <w:rPr>
                <w:sz w:val="24"/>
                <w:szCs w:val="24"/>
              </w:rPr>
            </w:pPr>
          </w:p>
          <w:p w:rsidR="008660A3" w:rsidRPr="008D5DE7" w:rsidRDefault="008660A3" w:rsidP="003F5642">
            <w:pPr>
              <w:rPr>
                <w:sz w:val="24"/>
                <w:szCs w:val="24"/>
              </w:rPr>
            </w:pPr>
          </w:p>
          <w:p w:rsidR="002F5715" w:rsidRDefault="00333B41" w:rsidP="003F5642">
            <w:pPr>
              <w:rPr>
                <w:sz w:val="24"/>
                <w:szCs w:val="24"/>
              </w:rPr>
            </w:pPr>
            <w:r w:rsidRPr="008D5DE7">
              <w:rPr>
                <w:sz w:val="24"/>
                <w:szCs w:val="24"/>
              </w:rPr>
              <w:t xml:space="preserve"> </w:t>
            </w:r>
          </w:p>
          <w:p w:rsidR="002F5715" w:rsidRDefault="002F5715" w:rsidP="003F5642">
            <w:pPr>
              <w:rPr>
                <w:sz w:val="24"/>
                <w:szCs w:val="24"/>
              </w:rPr>
            </w:pPr>
          </w:p>
          <w:p w:rsidR="00333B41" w:rsidRDefault="00333B41" w:rsidP="003F5642">
            <w:pPr>
              <w:rPr>
                <w:sz w:val="24"/>
                <w:szCs w:val="24"/>
              </w:rPr>
            </w:pPr>
            <w:r w:rsidRPr="008D5DE7">
              <w:rPr>
                <w:sz w:val="24"/>
                <w:szCs w:val="24"/>
              </w:rPr>
              <w:t xml:space="preserve"> </w:t>
            </w: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AD0066" w:rsidRDefault="00AD0066" w:rsidP="003F5642">
            <w:pPr>
              <w:rPr>
                <w:sz w:val="24"/>
                <w:szCs w:val="24"/>
              </w:rPr>
            </w:pPr>
          </w:p>
          <w:p w:rsidR="00F34A4C" w:rsidRDefault="00F34A4C" w:rsidP="003F5642">
            <w:pPr>
              <w:rPr>
                <w:sz w:val="24"/>
                <w:szCs w:val="24"/>
              </w:rPr>
            </w:pPr>
          </w:p>
          <w:p w:rsidR="002941A6" w:rsidRDefault="002941A6" w:rsidP="003E2923">
            <w:pPr>
              <w:ind w:left="706"/>
              <w:jc w:val="center"/>
              <w:rPr>
                <w:sz w:val="24"/>
                <w:szCs w:val="24"/>
              </w:rPr>
            </w:pPr>
          </w:p>
          <w:p w:rsidR="002941A6" w:rsidRDefault="002941A6" w:rsidP="003E2923">
            <w:pPr>
              <w:ind w:left="706"/>
              <w:jc w:val="center"/>
              <w:rPr>
                <w:sz w:val="24"/>
                <w:szCs w:val="24"/>
              </w:rPr>
            </w:pPr>
          </w:p>
          <w:p w:rsidR="00333B41" w:rsidRPr="008D5DE7" w:rsidRDefault="00333B41" w:rsidP="003E2923">
            <w:pPr>
              <w:ind w:left="706"/>
              <w:jc w:val="center"/>
              <w:rPr>
                <w:sz w:val="24"/>
                <w:szCs w:val="24"/>
              </w:rPr>
            </w:pPr>
            <w:r w:rsidRPr="008D5DE7">
              <w:rPr>
                <w:sz w:val="24"/>
                <w:szCs w:val="24"/>
              </w:rPr>
              <w:lastRenderedPageBreak/>
              <w:t>Приложение № 1</w:t>
            </w:r>
          </w:p>
          <w:p w:rsidR="00333B41" w:rsidRPr="008D5DE7" w:rsidRDefault="00333B41" w:rsidP="003E2923">
            <w:pPr>
              <w:ind w:left="706"/>
              <w:jc w:val="center"/>
              <w:rPr>
                <w:sz w:val="24"/>
                <w:szCs w:val="24"/>
              </w:rPr>
            </w:pPr>
            <w:r w:rsidRPr="008D5DE7">
              <w:rPr>
                <w:sz w:val="24"/>
                <w:szCs w:val="24"/>
              </w:rPr>
              <w:t xml:space="preserve">к </w:t>
            </w:r>
            <w:r w:rsidR="003E2923">
              <w:rPr>
                <w:sz w:val="24"/>
                <w:szCs w:val="24"/>
              </w:rPr>
              <w:t>Г</w:t>
            </w:r>
            <w:r w:rsidRPr="008D5DE7">
              <w:rPr>
                <w:sz w:val="24"/>
                <w:szCs w:val="24"/>
              </w:rPr>
              <w:t>осударственному контакту</w:t>
            </w:r>
          </w:p>
          <w:p w:rsidR="00333B41" w:rsidRPr="008D5DE7" w:rsidRDefault="00402856" w:rsidP="003E2923">
            <w:pPr>
              <w:ind w:left="7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</w:t>
            </w:r>
            <w:r w:rsidR="00A93FD1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 202</w:t>
            </w:r>
            <w:r w:rsidR="00A93FD1">
              <w:rPr>
                <w:sz w:val="24"/>
                <w:szCs w:val="24"/>
              </w:rPr>
              <w:t>6</w:t>
            </w:r>
            <w:r w:rsidR="00333B41" w:rsidRPr="008D5DE7">
              <w:rPr>
                <w:sz w:val="24"/>
                <w:szCs w:val="24"/>
              </w:rPr>
              <w:t xml:space="preserve"> г.</w:t>
            </w:r>
          </w:p>
        </w:tc>
      </w:tr>
    </w:tbl>
    <w:p w:rsidR="00333B41" w:rsidRDefault="00D84406" w:rsidP="00A93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СПЕЦИФИКАЦИЯ</w:t>
      </w:r>
    </w:p>
    <w:p w:rsidR="00A538F7" w:rsidRDefault="00A538F7" w:rsidP="00333B41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9"/>
        <w:gridCol w:w="2835"/>
        <w:gridCol w:w="1580"/>
        <w:gridCol w:w="1456"/>
        <w:gridCol w:w="1260"/>
        <w:gridCol w:w="1396"/>
      </w:tblGrid>
      <w:tr w:rsidR="00A538F7" w:rsidTr="00586D06">
        <w:tc>
          <w:tcPr>
            <w:tcW w:w="959" w:type="dxa"/>
          </w:tcPr>
          <w:p w:rsidR="00A538F7" w:rsidRPr="00821D46" w:rsidRDefault="00A538F7" w:rsidP="007F34B2">
            <w:pPr>
              <w:jc w:val="center"/>
              <w:rPr>
                <w:b/>
                <w:sz w:val="24"/>
                <w:szCs w:val="24"/>
              </w:rPr>
            </w:pPr>
            <w:r w:rsidRPr="00821D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21D46">
              <w:rPr>
                <w:b/>
                <w:sz w:val="24"/>
                <w:szCs w:val="24"/>
              </w:rPr>
              <w:t>п</w:t>
            </w:r>
            <w:proofErr w:type="gramEnd"/>
            <w:r w:rsidRPr="00821D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A538F7" w:rsidRPr="00821D46" w:rsidRDefault="00A538F7" w:rsidP="007F34B2">
            <w:pPr>
              <w:jc w:val="center"/>
              <w:rPr>
                <w:b/>
                <w:sz w:val="24"/>
                <w:szCs w:val="24"/>
              </w:rPr>
            </w:pPr>
            <w:r w:rsidRPr="00821D46">
              <w:rPr>
                <w:b/>
                <w:sz w:val="24"/>
                <w:szCs w:val="24"/>
              </w:rPr>
              <w:t>Наименование услуг</w:t>
            </w:r>
            <w:r w:rsidR="003D379D">
              <w:rPr>
                <w:b/>
                <w:sz w:val="24"/>
                <w:szCs w:val="24"/>
              </w:rPr>
              <w:t>, товара</w:t>
            </w:r>
          </w:p>
        </w:tc>
        <w:tc>
          <w:tcPr>
            <w:tcW w:w="1580" w:type="dxa"/>
          </w:tcPr>
          <w:p w:rsidR="00A538F7" w:rsidRPr="00821D46" w:rsidRDefault="00A538F7" w:rsidP="007F34B2">
            <w:pPr>
              <w:jc w:val="center"/>
              <w:rPr>
                <w:b/>
                <w:sz w:val="24"/>
                <w:szCs w:val="24"/>
              </w:rPr>
            </w:pPr>
            <w:r w:rsidRPr="00821D46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56" w:type="dxa"/>
          </w:tcPr>
          <w:p w:rsidR="00A538F7" w:rsidRPr="00821D46" w:rsidRDefault="00A538F7" w:rsidP="007F34B2">
            <w:pPr>
              <w:jc w:val="center"/>
              <w:rPr>
                <w:b/>
                <w:sz w:val="24"/>
                <w:szCs w:val="24"/>
              </w:rPr>
            </w:pPr>
            <w:r w:rsidRPr="00821D46">
              <w:rPr>
                <w:b/>
                <w:sz w:val="24"/>
                <w:szCs w:val="24"/>
              </w:rPr>
              <w:t>Цена за единицу руб.</w:t>
            </w:r>
          </w:p>
        </w:tc>
        <w:tc>
          <w:tcPr>
            <w:tcW w:w="1260" w:type="dxa"/>
          </w:tcPr>
          <w:p w:rsidR="00A538F7" w:rsidRPr="00821D46" w:rsidRDefault="00A538F7" w:rsidP="007F34B2">
            <w:pPr>
              <w:jc w:val="center"/>
              <w:rPr>
                <w:b/>
                <w:sz w:val="24"/>
                <w:szCs w:val="24"/>
              </w:rPr>
            </w:pPr>
            <w:r w:rsidRPr="00821D46">
              <w:rPr>
                <w:b/>
                <w:sz w:val="24"/>
                <w:szCs w:val="24"/>
              </w:rPr>
              <w:t xml:space="preserve">Кол- </w:t>
            </w:r>
            <w:proofErr w:type="gramStart"/>
            <w:r w:rsidRPr="00821D46">
              <w:rPr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396" w:type="dxa"/>
          </w:tcPr>
          <w:p w:rsidR="00A538F7" w:rsidRPr="00821D46" w:rsidRDefault="00A538F7" w:rsidP="007F34B2">
            <w:pPr>
              <w:jc w:val="center"/>
              <w:rPr>
                <w:b/>
                <w:sz w:val="24"/>
                <w:szCs w:val="24"/>
              </w:rPr>
            </w:pPr>
            <w:r w:rsidRPr="00821D46">
              <w:rPr>
                <w:b/>
                <w:sz w:val="24"/>
                <w:szCs w:val="24"/>
              </w:rPr>
              <w:t>Сумма руб.</w:t>
            </w:r>
          </w:p>
        </w:tc>
      </w:tr>
      <w:tr w:rsidR="00A538F7" w:rsidRPr="00821D46" w:rsidTr="002941A6">
        <w:tc>
          <w:tcPr>
            <w:tcW w:w="959" w:type="dxa"/>
          </w:tcPr>
          <w:p w:rsidR="00A538F7" w:rsidRPr="00821D46" w:rsidRDefault="00A538F7" w:rsidP="00821D46">
            <w:pPr>
              <w:jc w:val="center"/>
              <w:rPr>
                <w:sz w:val="24"/>
                <w:szCs w:val="24"/>
              </w:rPr>
            </w:pPr>
            <w:r w:rsidRPr="00821D46">
              <w:rPr>
                <w:sz w:val="24"/>
                <w:szCs w:val="24"/>
              </w:rPr>
              <w:t>1</w:t>
            </w:r>
            <w:r w:rsidR="006D294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538F7" w:rsidRPr="00821D46" w:rsidRDefault="00DD5EF4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Вызов ветврача для обследования животного в месте  его содержания (на дом) с постановкой  предварительного диагноза:</w:t>
            </w:r>
          </w:p>
        </w:tc>
        <w:tc>
          <w:tcPr>
            <w:tcW w:w="1580" w:type="dxa"/>
            <w:vAlign w:val="center"/>
          </w:tcPr>
          <w:p w:rsidR="00A538F7" w:rsidRPr="00821D46" w:rsidRDefault="00DD5EF4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41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вызов</w:t>
            </w:r>
          </w:p>
        </w:tc>
        <w:tc>
          <w:tcPr>
            <w:tcW w:w="1456" w:type="dxa"/>
            <w:vAlign w:val="center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335,00</w:t>
            </w:r>
          </w:p>
        </w:tc>
        <w:tc>
          <w:tcPr>
            <w:tcW w:w="1260" w:type="dxa"/>
            <w:vAlign w:val="center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96" w:type="dxa"/>
            <w:vAlign w:val="center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6030,00</w:t>
            </w:r>
          </w:p>
        </w:tc>
      </w:tr>
      <w:tr w:rsidR="00A538F7" w:rsidRPr="00821D46" w:rsidTr="00586D06">
        <w:tc>
          <w:tcPr>
            <w:tcW w:w="959" w:type="dxa"/>
          </w:tcPr>
          <w:p w:rsidR="00A538F7" w:rsidRPr="00821D46" w:rsidRDefault="00A538F7" w:rsidP="00821D46">
            <w:pPr>
              <w:jc w:val="center"/>
              <w:rPr>
                <w:sz w:val="24"/>
                <w:szCs w:val="24"/>
              </w:rPr>
            </w:pPr>
            <w:r w:rsidRPr="00821D46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538F7" w:rsidRPr="00821D46" w:rsidRDefault="00DD5EF4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Дегельминтизация</w:t>
            </w:r>
          </w:p>
        </w:tc>
        <w:tc>
          <w:tcPr>
            <w:tcW w:w="1580" w:type="dxa"/>
          </w:tcPr>
          <w:p w:rsidR="00A538F7" w:rsidRPr="00821D46" w:rsidRDefault="00DD5EF4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голова</w:t>
            </w:r>
          </w:p>
        </w:tc>
        <w:tc>
          <w:tcPr>
            <w:tcW w:w="145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42,00</w:t>
            </w:r>
          </w:p>
        </w:tc>
        <w:tc>
          <w:tcPr>
            <w:tcW w:w="1260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1680,00</w:t>
            </w:r>
          </w:p>
        </w:tc>
      </w:tr>
      <w:tr w:rsidR="00A538F7" w:rsidRPr="00821D46" w:rsidTr="00586D06">
        <w:tc>
          <w:tcPr>
            <w:tcW w:w="959" w:type="dxa"/>
          </w:tcPr>
          <w:p w:rsidR="00A538F7" w:rsidRPr="00821D46" w:rsidRDefault="00A538F7" w:rsidP="00821D46">
            <w:pPr>
              <w:jc w:val="center"/>
              <w:rPr>
                <w:sz w:val="24"/>
                <w:szCs w:val="24"/>
              </w:rPr>
            </w:pPr>
            <w:r w:rsidRPr="00821D46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538F7" w:rsidRPr="00821D46" w:rsidRDefault="003271D6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животных  против эктопаразитов</w:t>
            </w:r>
          </w:p>
        </w:tc>
        <w:tc>
          <w:tcPr>
            <w:tcW w:w="1580" w:type="dxa"/>
          </w:tcPr>
          <w:p w:rsidR="00A538F7" w:rsidRPr="00821D46" w:rsidRDefault="00DD5EF4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41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голова</w:t>
            </w:r>
          </w:p>
        </w:tc>
        <w:tc>
          <w:tcPr>
            <w:tcW w:w="145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67,00</w:t>
            </w:r>
          </w:p>
        </w:tc>
        <w:tc>
          <w:tcPr>
            <w:tcW w:w="1260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2680,00</w:t>
            </w:r>
          </w:p>
        </w:tc>
      </w:tr>
      <w:tr w:rsidR="00A538F7" w:rsidRPr="00821D46" w:rsidTr="00586D06">
        <w:tc>
          <w:tcPr>
            <w:tcW w:w="959" w:type="dxa"/>
          </w:tcPr>
          <w:p w:rsidR="00A538F7" w:rsidRPr="00821D46" w:rsidRDefault="00821D46" w:rsidP="00821D46">
            <w:pPr>
              <w:jc w:val="center"/>
              <w:rPr>
                <w:sz w:val="24"/>
                <w:szCs w:val="24"/>
              </w:rPr>
            </w:pPr>
            <w:r w:rsidRPr="00821D46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538F7" w:rsidRPr="00821D46" w:rsidRDefault="00565E93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</w:t>
            </w:r>
            <w:r w:rsidR="00C45346">
              <w:rPr>
                <w:sz w:val="24"/>
                <w:szCs w:val="24"/>
              </w:rPr>
              <w:t>зи</w:t>
            </w:r>
            <w:r w:rsidR="00586D06">
              <w:rPr>
                <w:sz w:val="24"/>
                <w:szCs w:val="24"/>
              </w:rPr>
              <w:t xml:space="preserve">нфекция </w:t>
            </w:r>
            <w:r w:rsidR="00C45346">
              <w:rPr>
                <w:sz w:val="24"/>
                <w:szCs w:val="24"/>
              </w:rPr>
              <w:t>помещений</w:t>
            </w:r>
          </w:p>
        </w:tc>
        <w:tc>
          <w:tcPr>
            <w:tcW w:w="1580" w:type="dxa"/>
          </w:tcPr>
          <w:p w:rsidR="00A538F7" w:rsidRPr="00821D46" w:rsidRDefault="00565E93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5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260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9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</w:tr>
      <w:tr w:rsidR="00A538F7" w:rsidRPr="00821D46" w:rsidTr="00586D06">
        <w:tc>
          <w:tcPr>
            <w:tcW w:w="959" w:type="dxa"/>
          </w:tcPr>
          <w:p w:rsidR="00A538F7" w:rsidRPr="00821D46" w:rsidRDefault="00821D46" w:rsidP="00821D46">
            <w:pPr>
              <w:jc w:val="center"/>
              <w:rPr>
                <w:sz w:val="24"/>
                <w:szCs w:val="24"/>
              </w:rPr>
            </w:pPr>
            <w:r w:rsidRPr="00821D46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538F7" w:rsidRPr="00821D46" w:rsidRDefault="00620FDA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Дезинс</w:t>
            </w:r>
            <w:r w:rsidR="00565E93">
              <w:rPr>
                <w:sz w:val="24"/>
                <w:szCs w:val="24"/>
              </w:rPr>
              <w:t>екция помещений</w:t>
            </w:r>
          </w:p>
        </w:tc>
        <w:tc>
          <w:tcPr>
            <w:tcW w:w="1580" w:type="dxa"/>
          </w:tcPr>
          <w:p w:rsidR="00A538F7" w:rsidRPr="00821D46" w:rsidRDefault="00565E93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5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60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39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1250,00</w:t>
            </w:r>
          </w:p>
        </w:tc>
      </w:tr>
      <w:tr w:rsidR="00A538F7" w:rsidRPr="00821D46" w:rsidTr="00586D06">
        <w:tc>
          <w:tcPr>
            <w:tcW w:w="959" w:type="dxa"/>
          </w:tcPr>
          <w:p w:rsidR="00A538F7" w:rsidRPr="00821D46" w:rsidRDefault="00821D46" w:rsidP="00821D46">
            <w:pPr>
              <w:jc w:val="center"/>
              <w:rPr>
                <w:sz w:val="24"/>
                <w:szCs w:val="24"/>
              </w:rPr>
            </w:pPr>
            <w:r w:rsidRPr="00821D46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538F7" w:rsidRPr="00821D46" w:rsidRDefault="00565E93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Дератизация помещений</w:t>
            </w:r>
          </w:p>
        </w:tc>
        <w:tc>
          <w:tcPr>
            <w:tcW w:w="1580" w:type="dxa"/>
          </w:tcPr>
          <w:p w:rsidR="00A538F7" w:rsidRPr="00821D46" w:rsidRDefault="00565E93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5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260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39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640,00</w:t>
            </w:r>
          </w:p>
        </w:tc>
      </w:tr>
      <w:tr w:rsidR="00A538F7" w:rsidRPr="00821D46" w:rsidTr="00586D06">
        <w:tc>
          <w:tcPr>
            <w:tcW w:w="959" w:type="dxa"/>
          </w:tcPr>
          <w:p w:rsidR="00A538F7" w:rsidRPr="00821D46" w:rsidRDefault="003D379D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21D46" w:rsidRPr="00821D4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538F7" w:rsidRPr="00821D46" w:rsidRDefault="001023EF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вакцинация</w:t>
            </w:r>
          </w:p>
        </w:tc>
        <w:tc>
          <w:tcPr>
            <w:tcW w:w="1580" w:type="dxa"/>
          </w:tcPr>
          <w:p w:rsidR="00A538F7" w:rsidRPr="00821D46" w:rsidRDefault="001023EF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голова</w:t>
            </w:r>
          </w:p>
        </w:tc>
        <w:tc>
          <w:tcPr>
            <w:tcW w:w="145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169,00</w:t>
            </w:r>
          </w:p>
        </w:tc>
        <w:tc>
          <w:tcPr>
            <w:tcW w:w="1260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1690,00</w:t>
            </w:r>
          </w:p>
        </w:tc>
      </w:tr>
      <w:tr w:rsidR="00A538F7" w:rsidRPr="00821D46" w:rsidTr="00586D06">
        <w:tc>
          <w:tcPr>
            <w:tcW w:w="959" w:type="dxa"/>
          </w:tcPr>
          <w:p w:rsidR="00A538F7" w:rsidRPr="00821D46" w:rsidRDefault="003D379D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21D46" w:rsidRPr="00821D4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538F7" w:rsidRPr="00821D46" w:rsidRDefault="001023EF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Вакцина </w:t>
            </w:r>
            <w:proofErr w:type="spellStart"/>
            <w:r>
              <w:rPr>
                <w:sz w:val="24"/>
                <w:szCs w:val="24"/>
              </w:rPr>
              <w:t>Астерион</w:t>
            </w:r>
            <w:proofErr w:type="spellEnd"/>
          </w:p>
        </w:tc>
        <w:tc>
          <w:tcPr>
            <w:tcW w:w="1580" w:type="dxa"/>
          </w:tcPr>
          <w:p w:rsidR="00A538F7" w:rsidRPr="00821D46" w:rsidRDefault="001023EF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доз</w:t>
            </w:r>
          </w:p>
        </w:tc>
        <w:tc>
          <w:tcPr>
            <w:tcW w:w="1456" w:type="dxa"/>
          </w:tcPr>
          <w:p w:rsidR="002941A6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1550,00</w:t>
            </w:r>
          </w:p>
        </w:tc>
        <w:tc>
          <w:tcPr>
            <w:tcW w:w="1260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6" w:type="dxa"/>
          </w:tcPr>
          <w:p w:rsidR="00A538F7" w:rsidRPr="00821D46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15500,00</w:t>
            </w:r>
          </w:p>
        </w:tc>
      </w:tr>
      <w:tr w:rsidR="001023EF" w:rsidRPr="00821D46" w:rsidTr="00586D06">
        <w:tc>
          <w:tcPr>
            <w:tcW w:w="959" w:type="dxa"/>
          </w:tcPr>
          <w:p w:rsidR="001023EF" w:rsidRDefault="001023EF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1023EF" w:rsidRDefault="001023EF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Шприц одноразовый 3,0 мл.</w:t>
            </w:r>
          </w:p>
        </w:tc>
        <w:tc>
          <w:tcPr>
            <w:tcW w:w="1580" w:type="dxa"/>
          </w:tcPr>
          <w:p w:rsidR="001023EF" w:rsidRDefault="001023EF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56" w:type="dxa"/>
          </w:tcPr>
          <w:p w:rsidR="001023EF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1260" w:type="dxa"/>
          </w:tcPr>
          <w:p w:rsidR="001023EF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6" w:type="dxa"/>
          </w:tcPr>
          <w:p w:rsidR="001023EF" w:rsidRDefault="002941A6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</w:tr>
      <w:tr w:rsidR="001023EF" w:rsidRPr="00821D46" w:rsidTr="00586D06">
        <w:tc>
          <w:tcPr>
            <w:tcW w:w="959" w:type="dxa"/>
          </w:tcPr>
          <w:p w:rsidR="001023EF" w:rsidRDefault="001023EF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1023EF" w:rsidRDefault="001023EF" w:rsidP="006D29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Инсектал</w:t>
            </w:r>
            <w:proofErr w:type="spellEnd"/>
            <w:r>
              <w:rPr>
                <w:sz w:val="24"/>
                <w:szCs w:val="24"/>
              </w:rPr>
              <w:t xml:space="preserve"> капли от блох и клещей для собак от 20 до 40 кг.</w:t>
            </w:r>
          </w:p>
        </w:tc>
        <w:tc>
          <w:tcPr>
            <w:tcW w:w="1580" w:type="dxa"/>
          </w:tcPr>
          <w:p w:rsidR="001023EF" w:rsidRDefault="00586D06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1023EF">
              <w:rPr>
                <w:sz w:val="24"/>
                <w:szCs w:val="24"/>
              </w:rPr>
              <w:t>т.</w:t>
            </w:r>
          </w:p>
        </w:tc>
        <w:tc>
          <w:tcPr>
            <w:tcW w:w="1456" w:type="dxa"/>
          </w:tcPr>
          <w:p w:rsidR="001023EF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440,00</w:t>
            </w:r>
          </w:p>
        </w:tc>
        <w:tc>
          <w:tcPr>
            <w:tcW w:w="1260" w:type="dxa"/>
          </w:tcPr>
          <w:p w:rsidR="001023EF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96" w:type="dxa"/>
          </w:tcPr>
          <w:p w:rsidR="001023EF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17600,00</w:t>
            </w:r>
          </w:p>
        </w:tc>
      </w:tr>
      <w:tr w:rsidR="00586D06" w:rsidRPr="00821D46" w:rsidTr="00586D06">
        <w:tc>
          <w:tcPr>
            <w:tcW w:w="959" w:type="dxa"/>
          </w:tcPr>
          <w:p w:rsidR="00586D06" w:rsidRDefault="00586D06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D294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86D06" w:rsidRDefault="00586D06" w:rsidP="006D29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Дирофен</w:t>
            </w:r>
            <w:proofErr w:type="spellEnd"/>
            <w:r>
              <w:rPr>
                <w:sz w:val="24"/>
                <w:szCs w:val="24"/>
              </w:rPr>
              <w:t xml:space="preserve"> для крупных собак</w:t>
            </w:r>
          </w:p>
        </w:tc>
        <w:tc>
          <w:tcPr>
            <w:tcW w:w="1580" w:type="dxa"/>
          </w:tcPr>
          <w:p w:rsidR="00586D06" w:rsidRDefault="00586D06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таб.</w:t>
            </w:r>
          </w:p>
        </w:tc>
        <w:tc>
          <w:tcPr>
            <w:tcW w:w="1456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190,00</w:t>
            </w:r>
          </w:p>
        </w:tc>
        <w:tc>
          <w:tcPr>
            <w:tcW w:w="1260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396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15200,00</w:t>
            </w:r>
          </w:p>
        </w:tc>
      </w:tr>
      <w:tr w:rsidR="00586D06" w:rsidRPr="00821D46" w:rsidTr="00586D06">
        <w:tc>
          <w:tcPr>
            <w:tcW w:w="959" w:type="dxa"/>
          </w:tcPr>
          <w:p w:rsidR="00586D06" w:rsidRDefault="00586D06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D294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86D06" w:rsidRDefault="00402856" w:rsidP="006D29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</w:t>
            </w:r>
            <w:r w:rsidR="00586D06">
              <w:rPr>
                <w:sz w:val="24"/>
                <w:szCs w:val="24"/>
              </w:rPr>
              <w:t>льцин</w:t>
            </w:r>
            <w:proofErr w:type="spellEnd"/>
          </w:p>
        </w:tc>
        <w:tc>
          <w:tcPr>
            <w:tcW w:w="1580" w:type="dxa"/>
          </w:tcPr>
          <w:p w:rsidR="00586D06" w:rsidRDefault="00586D06" w:rsidP="00910FA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56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144,00</w:t>
            </w:r>
          </w:p>
        </w:tc>
        <w:tc>
          <w:tcPr>
            <w:tcW w:w="1260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6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1152,00</w:t>
            </w:r>
          </w:p>
        </w:tc>
      </w:tr>
      <w:tr w:rsidR="00586D06" w:rsidRPr="00821D46" w:rsidTr="00586D06">
        <w:tc>
          <w:tcPr>
            <w:tcW w:w="959" w:type="dxa"/>
          </w:tcPr>
          <w:p w:rsidR="00586D06" w:rsidRDefault="00586D06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D294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86D06" w:rsidRDefault="00586D06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от крыс</w:t>
            </w:r>
          </w:p>
        </w:tc>
        <w:tc>
          <w:tcPr>
            <w:tcW w:w="1580" w:type="dxa"/>
          </w:tcPr>
          <w:p w:rsidR="00586D06" w:rsidRDefault="00586D06" w:rsidP="00910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165,00</w:t>
            </w:r>
          </w:p>
        </w:tc>
        <w:tc>
          <w:tcPr>
            <w:tcW w:w="1260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586D06" w:rsidRDefault="004E063E" w:rsidP="0029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330,00</w:t>
            </w:r>
          </w:p>
        </w:tc>
      </w:tr>
      <w:tr w:rsidR="00586D06" w:rsidRPr="00821D46" w:rsidTr="00586D06">
        <w:tc>
          <w:tcPr>
            <w:tcW w:w="959" w:type="dxa"/>
          </w:tcPr>
          <w:p w:rsidR="00586D06" w:rsidRDefault="00586D06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D294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86D06" w:rsidRDefault="00586D06" w:rsidP="006D29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ГиперДез</w:t>
            </w:r>
            <w:proofErr w:type="spellEnd"/>
          </w:p>
        </w:tc>
        <w:tc>
          <w:tcPr>
            <w:tcW w:w="1580" w:type="dxa"/>
          </w:tcPr>
          <w:p w:rsidR="00586D06" w:rsidRDefault="00586D06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</w:t>
            </w:r>
          </w:p>
        </w:tc>
        <w:tc>
          <w:tcPr>
            <w:tcW w:w="1456" w:type="dxa"/>
          </w:tcPr>
          <w:p w:rsidR="00586D06" w:rsidRDefault="004E063E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</w:p>
        </w:tc>
        <w:tc>
          <w:tcPr>
            <w:tcW w:w="1260" w:type="dxa"/>
          </w:tcPr>
          <w:p w:rsidR="00586D06" w:rsidRDefault="00586D06" w:rsidP="00AD0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53D32">
              <w:rPr>
                <w:sz w:val="24"/>
                <w:szCs w:val="24"/>
              </w:rPr>
              <w:t>160</w:t>
            </w:r>
          </w:p>
        </w:tc>
        <w:tc>
          <w:tcPr>
            <w:tcW w:w="1396" w:type="dxa"/>
          </w:tcPr>
          <w:p w:rsidR="00586D06" w:rsidRDefault="00753D32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320,00</w:t>
            </w:r>
          </w:p>
        </w:tc>
      </w:tr>
      <w:tr w:rsidR="0045406F" w:rsidRPr="00821D46" w:rsidTr="00586D06">
        <w:tc>
          <w:tcPr>
            <w:tcW w:w="959" w:type="dxa"/>
          </w:tcPr>
          <w:p w:rsidR="0045406F" w:rsidRDefault="0045406F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D294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5406F" w:rsidRDefault="0045406F" w:rsidP="006D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лекарственных средств подкожно</w:t>
            </w:r>
          </w:p>
        </w:tc>
        <w:tc>
          <w:tcPr>
            <w:tcW w:w="1580" w:type="dxa"/>
          </w:tcPr>
          <w:p w:rsidR="0045406F" w:rsidRDefault="0045406F" w:rsidP="00910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введение</w:t>
            </w:r>
          </w:p>
        </w:tc>
        <w:tc>
          <w:tcPr>
            <w:tcW w:w="1456" w:type="dxa"/>
          </w:tcPr>
          <w:p w:rsidR="0045406F" w:rsidRDefault="0045406F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53,00</w:t>
            </w:r>
          </w:p>
        </w:tc>
        <w:tc>
          <w:tcPr>
            <w:tcW w:w="1260" w:type="dxa"/>
          </w:tcPr>
          <w:p w:rsidR="0045406F" w:rsidRDefault="0045406F" w:rsidP="0045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96" w:type="dxa"/>
          </w:tcPr>
          <w:p w:rsidR="0045406F" w:rsidRDefault="0045406F" w:rsidP="00821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530,00</w:t>
            </w:r>
          </w:p>
        </w:tc>
      </w:tr>
      <w:tr w:rsidR="00821D46" w:rsidTr="00586D06">
        <w:tc>
          <w:tcPr>
            <w:tcW w:w="8090" w:type="dxa"/>
            <w:gridSpan w:val="5"/>
          </w:tcPr>
          <w:p w:rsidR="00821D46" w:rsidRDefault="00821D46" w:rsidP="00333B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96" w:type="dxa"/>
          </w:tcPr>
          <w:p w:rsidR="00821D46" w:rsidRDefault="00492E4F" w:rsidP="00AD00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53D32">
              <w:rPr>
                <w:b/>
                <w:sz w:val="28"/>
                <w:szCs w:val="28"/>
              </w:rPr>
              <w:t>67722,00</w:t>
            </w:r>
          </w:p>
        </w:tc>
      </w:tr>
    </w:tbl>
    <w:p w:rsidR="00A538F7" w:rsidRPr="003E2923" w:rsidRDefault="003E2923" w:rsidP="00333B41">
      <w:pPr>
        <w:rPr>
          <w:sz w:val="24"/>
          <w:szCs w:val="24"/>
        </w:rPr>
      </w:pPr>
      <w:r w:rsidRPr="003E2923">
        <w:rPr>
          <w:sz w:val="24"/>
          <w:szCs w:val="24"/>
        </w:rPr>
        <w:t>Место оказания услуги: Тверская обл., м.о. Нелидовский, д. Монино, ул. Набережная.</w:t>
      </w:r>
    </w:p>
    <w:p w:rsidR="00F11A2E" w:rsidRDefault="00F11A2E" w:rsidP="00333B41">
      <w:pPr>
        <w:rPr>
          <w:b/>
          <w:sz w:val="28"/>
          <w:szCs w:val="28"/>
        </w:rPr>
      </w:pPr>
    </w:p>
    <w:p w:rsidR="00F11A2E" w:rsidRDefault="00F11A2E" w:rsidP="00333B41">
      <w:pPr>
        <w:rPr>
          <w:b/>
          <w:sz w:val="28"/>
          <w:szCs w:val="28"/>
        </w:rPr>
      </w:pPr>
    </w:p>
    <w:p w:rsidR="00F11A2E" w:rsidRDefault="00F11A2E" w:rsidP="00333B41">
      <w:pPr>
        <w:rPr>
          <w:b/>
          <w:sz w:val="28"/>
          <w:szCs w:val="28"/>
        </w:rPr>
      </w:pPr>
    </w:p>
    <w:p w:rsidR="00F11A2E" w:rsidRDefault="00F11A2E" w:rsidP="00333B41">
      <w:pPr>
        <w:rPr>
          <w:b/>
          <w:sz w:val="28"/>
          <w:szCs w:val="28"/>
        </w:rPr>
      </w:pPr>
    </w:p>
    <w:p w:rsidR="00333B41" w:rsidRPr="008D5DE7" w:rsidRDefault="00910FA4" w:rsidP="00333B41">
      <w:pPr>
        <w:rPr>
          <w:b/>
          <w:i/>
          <w:sz w:val="24"/>
          <w:szCs w:val="24"/>
        </w:rPr>
      </w:pPr>
      <w:r w:rsidRPr="00910FA4">
        <w:rPr>
          <w:b/>
          <w:sz w:val="24"/>
          <w:szCs w:val="24"/>
        </w:rPr>
        <w:t>Государственный заказчик</w:t>
      </w:r>
      <w:r w:rsidR="00333B41" w:rsidRPr="008D5DE7">
        <w:rPr>
          <w:b/>
          <w:i/>
          <w:sz w:val="24"/>
          <w:szCs w:val="24"/>
        </w:rPr>
        <w:t xml:space="preserve">                    </w:t>
      </w:r>
      <w:r>
        <w:rPr>
          <w:b/>
          <w:i/>
          <w:sz w:val="24"/>
          <w:szCs w:val="24"/>
        </w:rPr>
        <w:t xml:space="preserve">       </w:t>
      </w:r>
      <w:r w:rsidR="00333B41">
        <w:rPr>
          <w:b/>
          <w:i/>
          <w:sz w:val="24"/>
          <w:szCs w:val="24"/>
        </w:rPr>
        <w:t xml:space="preserve">           </w:t>
      </w:r>
      <w:r w:rsidR="00EA401C">
        <w:rPr>
          <w:b/>
          <w:i/>
          <w:sz w:val="24"/>
          <w:szCs w:val="24"/>
        </w:rPr>
        <w:t xml:space="preserve">              </w:t>
      </w:r>
      <w:r w:rsidR="00333B41" w:rsidRPr="008D5DE7">
        <w:rPr>
          <w:b/>
          <w:i/>
          <w:sz w:val="24"/>
          <w:szCs w:val="24"/>
        </w:rPr>
        <w:t xml:space="preserve">  </w:t>
      </w:r>
      <w:r>
        <w:rPr>
          <w:b/>
          <w:sz w:val="24"/>
          <w:szCs w:val="24"/>
        </w:rPr>
        <w:t>Исполнитель</w:t>
      </w:r>
    </w:p>
    <w:p w:rsidR="00333B41" w:rsidRPr="008D5DE7" w:rsidRDefault="00333B41" w:rsidP="00333B41">
      <w:pPr>
        <w:pStyle w:val="a3"/>
        <w:jc w:val="left"/>
        <w:rPr>
          <w:b/>
          <w:i/>
          <w:color w:val="000000"/>
          <w:spacing w:val="-4"/>
          <w:sz w:val="24"/>
          <w:szCs w:val="24"/>
        </w:rPr>
      </w:pPr>
      <w:r w:rsidRPr="008D5DE7">
        <w:rPr>
          <w:sz w:val="24"/>
          <w:szCs w:val="24"/>
        </w:rPr>
        <w:t>ФКУ ИК-9 УФСИН</w:t>
      </w:r>
      <w:r>
        <w:rPr>
          <w:sz w:val="24"/>
          <w:szCs w:val="24"/>
        </w:rPr>
        <w:t xml:space="preserve"> России</w:t>
      </w:r>
      <w:r w:rsidRPr="008D5DE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</w:t>
      </w:r>
    </w:p>
    <w:p w:rsidR="00F02D94" w:rsidRDefault="00333B41" w:rsidP="00333B41">
      <w:pPr>
        <w:outlineLvl w:val="0"/>
        <w:rPr>
          <w:sz w:val="24"/>
          <w:szCs w:val="24"/>
        </w:rPr>
      </w:pPr>
      <w:r w:rsidRPr="008D5DE7">
        <w:rPr>
          <w:sz w:val="24"/>
          <w:szCs w:val="24"/>
        </w:rPr>
        <w:t xml:space="preserve">по Тверской области  </w:t>
      </w:r>
    </w:p>
    <w:p w:rsidR="00F02D94" w:rsidRDefault="00F02D94" w:rsidP="00333B41">
      <w:pPr>
        <w:outlineLvl w:val="0"/>
        <w:rPr>
          <w:sz w:val="24"/>
          <w:szCs w:val="24"/>
        </w:rPr>
      </w:pPr>
    </w:p>
    <w:p w:rsidR="00333B41" w:rsidRPr="008D5DE7" w:rsidRDefault="00333B41" w:rsidP="00333B41">
      <w:pPr>
        <w:outlineLvl w:val="0"/>
        <w:rPr>
          <w:sz w:val="24"/>
          <w:szCs w:val="24"/>
        </w:rPr>
      </w:pPr>
      <w:r w:rsidRPr="008D5DE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    </w:t>
      </w:r>
      <w:r w:rsidRPr="008D5DE7">
        <w:rPr>
          <w:sz w:val="24"/>
          <w:szCs w:val="24"/>
        </w:rPr>
        <w:t xml:space="preserve">                                                                              </w:t>
      </w:r>
    </w:p>
    <w:p w:rsidR="00AC2E81" w:rsidRPr="00F02D94" w:rsidRDefault="00821D46" w:rsidP="00F02D94">
      <w:pPr>
        <w:outlineLvl w:val="0"/>
        <w:rPr>
          <w:sz w:val="24"/>
          <w:szCs w:val="24"/>
        </w:rPr>
      </w:pPr>
      <w:r>
        <w:rPr>
          <w:sz w:val="24"/>
          <w:szCs w:val="24"/>
        </w:rPr>
        <w:t>Начальник __________С.В. Гамазков</w:t>
      </w:r>
      <w:r w:rsidR="00333B41">
        <w:rPr>
          <w:sz w:val="24"/>
          <w:szCs w:val="24"/>
        </w:rPr>
        <w:t xml:space="preserve">              </w:t>
      </w:r>
      <w:r w:rsidR="00D844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333B41">
        <w:rPr>
          <w:sz w:val="24"/>
          <w:szCs w:val="24"/>
        </w:rPr>
        <w:t xml:space="preserve">    </w:t>
      </w:r>
    </w:p>
    <w:sectPr w:rsidR="00AC2E81" w:rsidRPr="00F02D94" w:rsidSect="00F02D94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D94" w:rsidRDefault="00F02D94" w:rsidP="00F02D94">
      <w:r>
        <w:separator/>
      </w:r>
    </w:p>
  </w:endnote>
  <w:endnote w:type="continuationSeparator" w:id="0">
    <w:p w:rsidR="00F02D94" w:rsidRDefault="00F02D94" w:rsidP="00F0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D94" w:rsidRDefault="00F02D94" w:rsidP="00F02D94">
      <w:r>
        <w:separator/>
      </w:r>
    </w:p>
  </w:footnote>
  <w:footnote w:type="continuationSeparator" w:id="0">
    <w:p w:rsidR="00F02D94" w:rsidRDefault="00F02D94" w:rsidP="00F02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347563"/>
      <w:docPartObj>
        <w:docPartGallery w:val="Page Numbers (Top of Page)"/>
        <w:docPartUnique/>
      </w:docPartObj>
    </w:sdtPr>
    <w:sdtContent>
      <w:p w:rsidR="00F02D94" w:rsidRDefault="00D35253">
        <w:pPr>
          <w:pStyle w:val="a8"/>
          <w:jc w:val="center"/>
        </w:pPr>
        <w:r>
          <w:fldChar w:fldCharType="begin"/>
        </w:r>
        <w:r w:rsidR="00ED4EEA">
          <w:instrText xml:space="preserve"> PAGE   \* MERGEFORMAT </w:instrText>
        </w:r>
        <w:r>
          <w:fldChar w:fldCharType="separate"/>
        </w:r>
        <w:r w:rsidR="006D294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B41"/>
    <w:rsid w:val="00022F0A"/>
    <w:rsid w:val="00041168"/>
    <w:rsid w:val="000A40C0"/>
    <w:rsid w:val="000F11A4"/>
    <w:rsid w:val="001023EF"/>
    <w:rsid w:val="00127C3A"/>
    <w:rsid w:val="001C07E7"/>
    <w:rsid w:val="001D4279"/>
    <w:rsid w:val="0024015B"/>
    <w:rsid w:val="0024461A"/>
    <w:rsid w:val="00253FDA"/>
    <w:rsid w:val="00263DF2"/>
    <w:rsid w:val="002941A6"/>
    <w:rsid w:val="002A5163"/>
    <w:rsid w:val="002F5715"/>
    <w:rsid w:val="00303B14"/>
    <w:rsid w:val="00323E91"/>
    <w:rsid w:val="003271D6"/>
    <w:rsid w:val="00333B41"/>
    <w:rsid w:val="0037246D"/>
    <w:rsid w:val="003D379D"/>
    <w:rsid w:val="003E1B7D"/>
    <w:rsid w:val="003E2923"/>
    <w:rsid w:val="00402856"/>
    <w:rsid w:val="00415BF1"/>
    <w:rsid w:val="00431941"/>
    <w:rsid w:val="0045406F"/>
    <w:rsid w:val="00492E4F"/>
    <w:rsid w:val="0049739B"/>
    <w:rsid w:val="004A0AA5"/>
    <w:rsid w:val="004A1893"/>
    <w:rsid w:val="004D5916"/>
    <w:rsid w:val="004E063E"/>
    <w:rsid w:val="004E09B8"/>
    <w:rsid w:val="00503577"/>
    <w:rsid w:val="00565E93"/>
    <w:rsid w:val="00583336"/>
    <w:rsid w:val="00586D06"/>
    <w:rsid w:val="005E130D"/>
    <w:rsid w:val="00620FDA"/>
    <w:rsid w:val="006B1B28"/>
    <w:rsid w:val="006D2948"/>
    <w:rsid w:val="006F19AB"/>
    <w:rsid w:val="00700141"/>
    <w:rsid w:val="00705FE1"/>
    <w:rsid w:val="00727CE7"/>
    <w:rsid w:val="00753D32"/>
    <w:rsid w:val="00795FC7"/>
    <w:rsid w:val="00796700"/>
    <w:rsid w:val="007C03F3"/>
    <w:rsid w:val="007F34B2"/>
    <w:rsid w:val="00821D46"/>
    <w:rsid w:val="008622A5"/>
    <w:rsid w:val="008660A3"/>
    <w:rsid w:val="008670A5"/>
    <w:rsid w:val="008822EE"/>
    <w:rsid w:val="00887315"/>
    <w:rsid w:val="008B68C6"/>
    <w:rsid w:val="008C2B56"/>
    <w:rsid w:val="008D3E88"/>
    <w:rsid w:val="008E3C23"/>
    <w:rsid w:val="008F7E1C"/>
    <w:rsid w:val="00910FA4"/>
    <w:rsid w:val="00911D95"/>
    <w:rsid w:val="009863B9"/>
    <w:rsid w:val="009F47F9"/>
    <w:rsid w:val="00A01091"/>
    <w:rsid w:val="00A1301E"/>
    <w:rsid w:val="00A40769"/>
    <w:rsid w:val="00A538F7"/>
    <w:rsid w:val="00A6743E"/>
    <w:rsid w:val="00A7710C"/>
    <w:rsid w:val="00A8375D"/>
    <w:rsid w:val="00A93FD1"/>
    <w:rsid w:val="00AC2E81"/>
    <w:rsid w:val="00AD0066"/>
    <w:rsid w:val="00BC3F05"/>
    <w:rsid w:val="00BD4684"/>
    <w:rsid w:val="00BE7CAD"/>
    <w:rsid w:val="00BF0729"/>
    <w:rsid w:val="00C45346"/>
    <w:rsid w:val="00C7018C"/>
    <w:rsid w:val="00C70228"/>
    <w:rsid w:val="00C77964"/>
    <w:rsid w:val="00C863FE"/>
    <w:rsid w:val="00CA7F82"/>
    <w:rsid w:val="00CB0109"/>
    <w:rsid w:val="00CD51E7"/>
    <w:rsid w:val="00CE2A32"/>
    <w:rsid w:val="00CF2DE1"/>
    <w:rsid w:val="00CF4B55"/>
    <w:rsid w:val="00D35253"/>
    <w:rsid w:val="00D84406"/>
    <w:rsid w:val="00D9124C"/>
    <w:rsid w:val="00DB4D05"/>
    <w:rsid w:val="00DD1F56"/>
    <w:rsid w:val="00DD5EF4"/>
    <w:rsid w:val="00E011DE"/>
    <w:rsid w:val="00E11E79"/>
    <w:rsid w:val="00E546AF"/>
    <w:rsid w:val="00E816C7"/>
    <w:rsid w:val="00E96873"/>
    <w:rsid w:val="00EA401C"/>
    <w:rsid w:val="00EB493E"/>
    <w:rsid w:val="00ED4EEA"/>
    <w:rsid w:val="00ED67BC"/>
    <w:rsid w:val="00F02D94"/>
    <w:rsid w:val="00F11A2E"/>
    <w:rsid w:val="00F34A4C"/>
    <w:rsid w:val="00F71C53"/>
    <w:rsid w:val="00F7697F"/>
    <w:rsid w:val="00F8281B"/>
    <w:rsid w:val="00F82A0A"/>
    <w:rsid w:val="00F8794A"/>
    <w:rsid w:val="00FB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3B41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B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333B4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33B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33B4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33B41"/>
    <w:pPr>
      <w:ind w:left="720"/>
      <w:contextualSpacing/>
    </w:pPr>
  </w:style>
  <w:style w:type="table" w:styleId="a7">
    <w:name w:val="Table Grid"/>
    <w:basedOn w:val="a1"/>
    <w:uiPriority w:val="59"/>
    <w:rsid w:val="00A538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02D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2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02D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2D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0F98-AE33-41B7-A9DA-3F373991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FFF1782</cp:lastModifiedBy>
  <cp:revision>33</cp:revision>
  <cp:lastPrinted>2025-03-20T12:02:00Z</cp:lastPrinted>
  <dcterms:created xsi:type="dcterms:W3CDTF">2025-03-20T12:11:00Z</dcterms:created>
  <dcterms:modified xsi:type="dcterms:W3CDTF">2026-06-25T05:25:00Z</dcterms:modified>
</cp:coreProperties>
</file>