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AA0F81">
        <w:rPr>
          <w:b/>
        </w:rPr>
        <w:t>2</w:t>
      </w:r>
      <w:r w:rsidR="00F54121">
        <w:rPr>
          <w:b/>
        </w:rPr>
        <w:t>94</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F54121">
        <w:rPr>
          <w:b/>
          <w:sz w:val="28"/>
          <w:szCs w:val="28"/>
        </w:rPr>
        <w:t>светильников</w:t>
      </w:r>
    </w:p>
    <w:p w:rsidR="00CE45E7" w:rsidRPr="00643033" w:rsidRDefault="00CE45E7" w:rsidP="00CE45E7">
      <w:pPr>
        <w:jc w:val="center"/>
        <w:rPr>
          <w:sz w:val="16"/>
          <w:szCs w:val="16"/>
        </w:rPr>
      </w:pPr>
      <w:r w:rsidRPr="00643033">
        <w:rPr>
          <w:sz w:val="16"/>
          <w:szCs w:val="16"/>
        </w:rPr>
        <w:t xml:space="preserve">ИКЗ </w:t>
      </w:r>
      <w:r w:rsidR="00141736" w:rsidRPr="00643033">
        <w:rPr>
          <w:rFonts w:ascii="Tahoma" w:hAnsi="Tahoma" w:cs="Tahoma"/>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F54121">
        <w:rPr>
          <w:color w:val="000000"/>
          <w:sz w:val="21"/>
          <w:szCs w:val="21"/>
        </w:rPr>
        <w:t>с</w:t>
      </w:r>
      <w:r w:rsidR="00F54121">
        <w:rPr>
          <w:rFonts w:eastAsia="Calibri"/>
          <w:color w:val="000000"/>
          <w:sz w:val="21"/>
          <w:szCs w:val="21"/>
        </w:rPr>
        <w:t>ветильники</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C62CEB"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включает в себя: стоимость Товара, расходы, </w:t>
      </w:r>
      <w:r w:rsidR="00C62CEB" w:rsidRPr="00C62CEB">
        <w:rPr>
          <w:color w:val="000000" w:themeColor="text1"/>
          <w:sz w:val="21"/>
          <w:szCs w:val="21"/>
        </w:rPr>
        <w:t>по отгрузке, перевозке, доставке, разгрузке товара</w:t>
      </w:r>
      <w:r w:rsidR="00C62CEB" w:rsidRPr="00C62CEB">
        <w:rPr>
          <w:color w:val="000000"/>
          <w:sz w:val="21"/>
          <w:szCs w:val="21"/>
        </w:rPr>
        <w:t xml:space="preserve">, </w:t>
      </w:r>
      <w:r w:rsidRPr="00C62CEB">
        <w:rPr>
          <w:color w:val="000000"/>
          <w:sz w:val="21"/>
          <w:szCs w:val="21"/>
        </w:rPr>
        <w:t xml:space="preserve">стоимость упаковки (тары), маркировки, страхование,  НДС, другие установленные налоги, сборы и иные расходы, связанные с исполнением </w:t>
      </w:r>
      <w:r w:rsidR="00617FE3" w:rsidRPr="00C62CEB">
        <w:rPr>
          <w:bCs/>
          <w:color w:val="000000"/>
          <w:sz w:val="21"/>
          <w:szCs w:val="21"/>
        </w:rPr>
        <w:t>Контракт</w:t>
      </w:r>
      <w:r w:rsidRPr="00C62CEB">
        <w:rPr>
          <w:bCs/>
          <w:color w:val="000000"/>
          <w:sz w:val="21"/>
          <w:szCs w:val="21"/>
        </w:rPr>
        <w:t>а.</w:t>
      </w:r>
      <w:proofErr w:type="gramEnd"/>
    </w:p>
    <w:p w:rsidR="00773994" w:rsidRPr="00C62CEB" w:rsidRDefault="00773994" w:rsidP="00773994">
      <w:pPr>
        <w:tabs>
          <w:tab w:val="num" w:pos="0"/>
          <w:tab w:val="left" w:pos="1260"/>
        </w:tabs>
        <w:ind w:right="140" w:firstLine="709"/>
        <w:jc w:val="both"/>
        <w:rPr>
          <w:color w:val="000000"/>
          <w:sz w:val="21"/>
          <w:szCs w:val="21"/>
        </w:rPr>
      </w:pPr>
      <w:r w:rsidRPr="00C62CEB">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является твердой и определяется на весь срок исполнения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за исключением случаев, </w:t>
      </w:r>
      <w:r w:rsidR="00C039A8" w:rsidRPr="00C62CEB">
        <w:rPr>
          <w:color w:val="000000"/>
          <w:sz w:val="21"/>
          <w:szCs w:val="21"/>
        </w:rPr>
        <w:t>установленных Федеральным законом от 5 апреля 2013 г. № 44-ФЗ «</w:t>
      </w:r>
      <w:r w:rsidR="00861DD0" w:rsidRPr="00C62CEB">
        <w:rPr>
          <w:color w:val="000000"/>
          <w:sz w:val="21"/>
          <w:szCs w:val="21"/>
        </w:rPr>
        <w:t xml:space="preserve">О </w:t>
      </w:r>
      <w:r w:rsidR="00CD1EE1" w:rsidRPr="00C62CEB">
        <w:rPr>
          <w:color w:val="000000"/>
          <w:sz w:val="21"/>
          <w:szCs w:val="21"/>
        </w:rPr>
        <w:t xml:space="preserve">Контрактной </w:t>
      </w:r>
      <w:r w:rsidR="00861DD0" w:rsidRPr="00C62CEB">
        <w:rPr>
          <w:color w:val="000000"/>
          <w:sz w:val="21"/>
          <w:szCs w:val="21"/>
        </w:rPr>
        <w:t>системе в сфере закупок товаров, работ, услуг для обеспечения государственных и муниципальных нужд</w:t>
      </w:r>
      <w:r w:rsidR="00CD1EE1" w:rsidRPr="00C62CEB">
        <w:rPr>
          <w:color w:val="000000"/>
          <w:sz w:val="21"/>
          <w:szCs w:val="21"/>
        </w:rPr>
        <w:t xml:space="preserve">»  </w:t>
      </w:r>
      <w:r w:rsidRPr="00C62CEB">
        <w:rPr>
          <w:color w:val="000000"/>
          <w:sz w:val="21"/>
          <w:szCs w:val="21"/>
        </w:rPr>
        <w:t xml:space="preserve">и настоящим </w:t>
      </w:r>
      <w:r w:rsidR="00617FE3" w:rsidRPr="00C62CEB">
        <w:rPr>
          <w:bCs/>
          <w:color w:val="000000"/>
          <w:sz w:val="21"/>
          <w:szCs w:val="21"/>
        </w:rPr>
        <w:t>Контракт</w:t>
      </w:r>
      <w:r w:rsidRPr="00C62CEB">
        <w:rPr>
          <w:bCs/>
          <w:color w:val="000000"/>
          <w:sz w:val="21"/>
          <w:szCs w:val="21"/>
        </w:rPr>
        <w:t>ом</w:t>
      </w:r>
      <w:r w:rsidRPr="00C62CEB">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C62CEB">
        <w:rPr>
          <w:color w:val="000000"/>
          <w:sz w:val="21"/>
          <w:szCs w:val="21"/>
        </w:rPr>
        <w:t>2.3. Источник финансирования</w:t>
      </w:r>
      <w:r w:rsidRPr="00880DD9">
        <w:rPr>
          <w:color w:val="000000"/>
          <w:sz w:val="21"/>
          <w:szCs w:val="21"/>
        </w:rPr>
        <w:t xml:space="preserve">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040310">
        <w:rPr>
          <w:color w:val="000000"/>
          <w:sz w:val="21"/>
          <w:szCs w:val="21"/>
        </w:rPr>
        <w:t>28</w:t>
      </w:r>
      <w:r w:rsidR="003B4162">
        <w:rPr>
          <w:color w:val="000000"/>
          <w:sz w:val="21"/>
          <w:szCs w:val="21"/>
        </w:rPr>
        <w:t xml:space="preserve"> </w:t>
      </w:r>
      <w:r w:rsidR="00C62CEB">
        <w:rPr>
          <w:color w:val="000000"/>
          <w:sz w:val="21"/>
          <w:szCs w:val="21"/>
        </w:rPr>
        <w:t xml:space="preserve">августа </w:t>
      </w:r>
      <w:r w:rsidR="00D20FB7">
        <w:rPr>
          <w:color w:val="000000"/>
          <w:sz w:val="21"/>
          <w:szCs w:val="21"/>
        </w:rPr>
        <w:t>2026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 xml:space="preserve">а Заказчик проводит экспертизу. Экспертиза поставленного Товара может проводиться Заказчиком своими силами или к её </w:t>
      </w:r>
      <w:r w:rsidR="00F22F9C" w:rsidRPr="00433356">
        <w:rPr>
          <w:color w:val="000000"/>
          <w:sz w:val="21"/>
          <w:szCs w:val="21"/>
        </w:rPr>
        <w:lastRenderedPageBreak/>
        <w:t>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lastRenderedPageBreak/>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040310">
        <w:rPr>
          <w:sz w:val="21"/>
          <w:szCs w:val="21"/>
        </w:rPr>
        <w:t>технический паспорт,</w:t>
      </w:r>
      <w:r w:rsidR="003B4162">
        <w:rPr>
          <w:sz w:val="21"/>
          <w:szCs w:val="21"/>
        </w:rPr>
        <w:t xml:space="preserve"> </w:t>
      </w:r>
      <w:r w:rsidR="00F35345" w:rsidRPr="00F35345">
        <w:rPr>
          <w:sz w:val="21"/>
          <w:szCs w:val="21"/>
        </w:rPr>
        <w:t>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r w:rsidR="009E65B2">
        <w:rPr>
          <w:color w:val="000000"/>
          <w:sz w:val="21"/>
          <w:szCs w:val="21"/>
        </w:rPr>
        <w:t xml:space="preserve">Товар должен быть произведен не ранее </w:t>
      </w:r>
      <w:r w:rsidR="003B4162">
        <w:rPr>
          <w:color w:val="000000"/>
          <w:sz w:val="21"/>
          <w:szCs w:val="21"/>
        </w:rPr>
        <w:t xml:space="preserve"> </w:t>
      </w:r>
      <w:r w:rsidR="009E65B2">
        <w:rPr>
          <w:color w:val="000000"/>
          <w:sz w:val="21"/>
          <w:szCs w:val="21"/>
        </w:rPr>
        <w:t>2</w:t>
      </w:r>
      <w:r w:rsidR="003B4162">
        <w:rPr>
          <w:color w:val="000000"/>
          <w:sz w:val="21"/>
          <w:szCs w:val="21"/>
        </w:rPr>
        <w:t>02</w:t>
      </w:r>
      <w:r w:rsidR="00A3241D">
        <w:rPr>
          <w:color w:val="000000"/>
          <w:sz w:val="21"/>
          <w:szCs w:val="21"/>
        </w:rPr>
        <w:t>5</w:t>
      </w:r>
      <w:r w:rsidR="009E65B2">
        <w:rPr>
          <w:color w:val="000000"/>
          <w:sz w:val="21"/>
          <w:szCs w:val="21"/>
        </w:rPr>
        <w:t xml:space="preserve"> года.</w:t>
      </w:r>
    </w:p>
    <w:p w:rsidR="00773994" w:rsidRPr="00E90361" w:rsidRDefault="00773994" w:rsidP="00773994">
      <w:pPr>
        <w:tabs>
          <w:tab w:val="left" w:pos="1260"/>
        </w:tabs>
        <w:ind w:right="140" w:firstLine="720"/>
        <w:jc w:val="both"/>
        <w:rPr>
          <w:color w:val="000000"/>
          <w:sz w:val="21"/>
          <w:szCs w:val="21"/>
        </w:rPr>
      </w:pPr>
      <w:r w:rsidRPr="00433356">
        <w:rPr>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sidRPr="00E90361">
        <w:rPr>
          <w:color w:val="000000"/>
          <w:sz w:val="21"/>
          <w:szCs w:val="21"/>
        </w:rPr>
        <w:t xml:space="preserve">. </w:t>
      </w:r>
    </w:p>
    <w:p w:rsidR="00E90361" w:rsidRPr="00E90361" w:rsidRDefault="00773994" w:rsidP="00E90361">
      <w:pPr>
        <w:widowControl w:val="0"/>
        <w:autoSpaceDE w:val="0"/>
        <w:autoSpaceDN w:val="0"/>
        <w:adjustRightInd w:val="0"/>
        <w:snapToGrid w:val="0"/>
        <w:ind w:left="-142" w:firstLine="862"/>
        <w:jc w:val="both"/>
        <w:rPr>
          <w:bCs/>
          <w:color w:val="000000"/>
          <w:sz w:val="21"/>
          <w:szCs w:val="21"/>
        </w:rPr>
      </w:pPr>
      <w:r w:rsidRPr="00E90361">
        <w:rPr>
          <w:color w:val="000000"/>
          <w:sz w:val="21"/>
          <w:szCs w:val="21"/>
        </w:rPr>
        <w:t xml:space="preserve">5.4. </w:t>
      </w:r>
      <w:r w:rsidR="00E90361" w:rsidRPr="00E90361">
        <w:rPr>
          <w:sz w:val="21"/>
          <w:szCs w:val="21"/>
        </w:rPr>
        <w:t xml:space="preserve">Гарантийный срок качества на поставленный товар должен составлять не менее </w:t>
      </w:r>
      <w:r w:rsidR="00B27B62">
        <w:rPr>
          <w:sz w:val="21"/>
          <w:szCs w:val="21"/>
        </w:rPr>
        <w:t>12</w:t>
      </w:r>
      <w:r w:rsidR="00E90361" w:rsidRPr="00E90361">
        <w:rPr>
          <w:sz w:val="21"/>
          <w:szCs w:val="21"/>
        </w:rPr>
        <w:t xml:space="preserve"> (</w:t>
      </w:r>
      <w:r w:rsidR="00B27B62">
        <w:rPr>
          <w:sz w:val="21"/>
          <w:szCs w:val="21"/>
        </w:rPr>
        <w:t>двенадцати</w:t>
      </w:r>
      <w:r w:rsidR="00E90361" w:rsidRPr="00E90361">
        <w:rPr>
          <w:sz w:val="21"/>
          <w:szCs w:val="21"/>
        </w:rPr>
        <w:t>) месяц</w:t>
      </w:r>
      <w:r w:rsidR="00B27B62">
        <w:rPr>
          <w:sz w:val="21"/>
          <w:szCs w:val="21"/>
        </w:rPr>
        <w:t>ев</w:t>
      </w:r>
      <w:r w:rsidR="00E90361" w:rsidRPr="00E90361">
        <w:rPr>
          <w:sz w:val="21"/>
          <w:szCs w:val="21"/>
        </w:rPr>
        <w:t xml:space="preserve"> </w:t>
      </w:r>
      <w:proofErr w:type="gramStart"/>
      <w:r w:rsidR="00E90361" w:rsidRPr="00E90361">
        <w:rPr>
          <w:sz w:val="21"/>
          <w:szCs w:val="21"/>
        </w:rPr>
        <w:t>с даты поставки</w:t>
      </w:r>
      <w:proofErr w:type="gramEnd"/>
      <w:r w:rsidR="00E90361" w:rsidRPr="00E90361">
        <w:rPr>
          <w:sz w:val="21"/>
          <w:szCs w:val="21"/>
        </w:rPr>
        <w:t>. При поставке товара Поставщик предоставляет вместе с товаром гарантии качества Поставщика и производителя на товар, оформленные соответствующими гарантийными талонами и/или иными документами</w:t>
      </w:r>
      <w:r w:rsidR="00E90361" w:rsidRPr="00E90361">
        <w:rPr>
          <w:b/>
          <w:sz w:val="21"/>
          <w:szCs w:val="21"/>
        </w:rPr>
        <w:t>.</w:t>
      </w:r>
      <w:r w:rsidR="00E90361" w:rsidRPr="00E90361">
        <w:rPr>
          <w:sz w:val="21"/>
          <w:szCs w:val="21"/>
        </w:rPr>
        <w:t xml:space="preserve"> Гарантийный срок качества на товар, установленного производителем. В случае если гарантийный срок производителя превышает </w:t>
      </w:r>
      <w:r w:rsidR="00B27B62">
        <w:rPr>
          <w:sz w:val="21"/>
          <w:szCs w:val="21"/>
        </w:rPr>
        <w:t>12</w:t>
      </w:r>
      <w:r w:rsidR="00E90361" w:rsidRPr="00E90361">
        <w:rPr>
          <w:sz w:val="21"/>
          <w:szCs w:val="21"/>
        </w:rPr>
        <w:t xml:space="preserve"> (</w:t>
      </w:r>
      <w:r w:rsidR="00B27B62">
        <w:rPr>
          <w:sz w:val="21"/>
          <w:szCs w:val="21"/>
        </w:rPr>
        <w:t>двенадцать</w:t>
      </w:r>
      <w:r w:rsidR="00E90361" w:rsidRPr="00E90361">
        <w:rPr>
          <w:sz w:val="21"/>
          <w:szCs w:val="21"/>
        </w:rPr>
        <w:t>) месяц</w:t>
      </w:r>
      <w:r w:rsidR="00B27B62">
        <w:rPr>
          <w:sz w:val="21"/>
          <w:szCs w:val="21"/>
        </w:rPr>
        <w:t>ев</w:t>
      </w:r>
      <w:r w:rsidR="00E90361" w:rsidRPr="00E90361">
        <w:rPr>
          <w:sz w:val="21"/>
          <w:szCs w:val="21"/>
        </w:rPr>
        <w:t>, Поставщик предоставляет гарантии на весь срок, установленный производителем</w:t>
      </w:r>
      <w:r w:rsidR="00E90361">
        <w:rPr>
          <w:sz w:val="21"/>
          <w:szCs w:val="21"/>
        </w:rPr>
        <w:t>.</w:t>
      </w:r>
    </w:p>
    <w:p w:rsidR="00773994" w:rsidRPr="00433356" w:rsidRDefault="00CC4F59" w:rsidP="00773994">
      <w:pPr>
        <w:tabs>
          <w:tab w:val="left" w:pos="1260"/>
        </w:tabs>
        <w:ind w:right="140" w:firstLine="720"/>
        <w:jc w:val="both"/>
        <w:rPr>
          <w:color w:val="000000"/>
          <w:sz w:val="21"/>
          <w:szCs w:val="21"/>
        </w:rPr>
      </w:pPr>
      <w:r w:rsidRPr="00E90361">
        <w:rPr>
          <w:color w:val="000000"/>
          <w:sz w:val="21"/>
          <w:szCs w:val="21"/>
        </w:rPr>
        <w:t>Гарантия качества</w:t>
      </w:r>
      <w:r w:rsidR="00773994" w:rsidRPr="00E90361">
        <w:rPr>
          <w:color w:val="000000"/>
          <w:sz w:val="21"/>
          <w:szCs w:val="21"/>
        </w:rPr>
        <w:t xml:space="preserve"> Товара должна распространяться</w:t>
      </w:r>
      <w:r w:rsidR="00773994" w:rsidRPr="00433356">
        <w:rPr>
          <w:color w:val="000000"/>
          <w:sz w:val="21"/>
          <w:szCs w:val="21"/>
        </w:rPr>
        <w:t xml:space="preserve">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w:t>
      </w:r>
      <w:r w:rsidR="00773994" w:rsidRPr="00433356">
        <w:rPr>
          <w:color w:val="000000"/>
          <w:sz w:val="21"/>
          <w:szCs w:val="21"/>
        </w:rPr>
        <w:lastRenderedPageBreak/>
        <w:t>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040310">
        <w:rPr>
          <w:sz w:val="21"/>
          <w:szCs w:val="21"/>
        </w:rPr>
        <w:t>22</w:t>
      </w:r>
      <w:r w:rsidR="00C1205D" w:rsidRPr="00CB3134">
        <w:rPr>
          <w:sz w:val="21"/>
          <w:szCs w:val="21"/>
        </w:rPr>
        <w:t xml:space="preserve">» </w:t>
      </w:r>
      <w:r w:rsidR="00C62CEB">
        <w:rPr>
          <w:sz w:val="21"/>
          <w:szCs w:val="21"/>
        </w:rPr>
        <w:t>сентября</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DC6FC5" w:rsidRPr="003C1728" w:rsidRDefault="00DC6FC5" w:rsidP="0054392D">
      <w:pPr>
        <w:ind w:right="140" w:firstLine="709"/>
        <w:jc w:val="both"/>
        <w:rPr>
          <w:color w:val="000000"/>
          <w:sz w:val="21"/>
          <w:szCs w:val="21"/>
        </w:rPr>
      </w:pP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1"/>
        <w:gridCol w:w="4524"/>
      </w:tblGrid>
      <w:tr w:rsidR="00A34211" w:rsidRPr="00433356" w:rsidTr="00A3241D">
        <w:trPr>
          <w:trHeight w:val="5"/>
        </w:trPr>
        <w:tc>
          <w:tcPr>
            <w:tcW w:w="5071"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524"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A3241D">
        <w:tc>
          <w:tcPr>
            <w:tcW w:w="5071"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524"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A3241D">
        <w:trPr>
          <w:trHeight w:val="1"/>
        </w:trPr>
        <w:tc>
          <w:tcPr>
            <w:tcW w:w="5071" w:type="dxa"/>
          </w:tcPr>
          <w:p w:rsidR="00FA1688" w:rsidRPr="00433356" w:rsidRDefault="00B160CD" w:rsidP="003E3555">
            <w:pPr>
              <w:rPr>
                <w:sz w:val="21"/>
                <w:szCs w:val="21"/>
              </w:rPr>
            </w:pPr>
            <w:r>
              <w:rPr>
                <w:sz w:val="21"/>
                <w:szCs w:val="21"/>
              </w:rPr>
              <w:lastRenderedPageBreak/>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524" w:type="dxa"/>
            <w:vMerge/>
          </w:tcPr>
          <w:p w:rsidR="00FA1688" w:rsidRPr="00433356" w:rsidRDefault="00FA1688" w:rsidP="00A50CE2">
            <w:pPr>
              <w:pStyle w:val="33"/>
              <w:widowControl w:val="0"/>
              <w:jc w:val="both"/>
              <w:rPr>
                <w:sz w:val="21"/>
                <w:szCs w:val="21"/>
              </w:rPr>
            </w:pPr>
          </w:p>
        </w:tc>
      </w:tr>
      <w:tr w:rsidR="00DE0AE8" w:rsidRPr="00E6324B" w:rsidTr="00A3241D">
        <w:tc>
          <w:tcPr>
            <w:tcW w:w="5071" w:type="dxa"/>
          </w:tcPr>
          <w:p w:rsidR="00DE0AE8" w:rsidRPr="00E6324B" w:rsidRDefault="00DE0AE8" w:rsidP="00EA450F">
            <w:pPr>
              <w:jc w:val="center"/>
              <w:rPr>
                <w:sz w:val="28"/>
                <w:szCs w:val="28"/>
              </w:rPr>
            </w:pPr>
          </w:p>
        </w:tc>
        <w:tc>
          <w:tcPr>
            <w:tcW w:w="4524"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A3241D">
        <w:tc>
          <w:tcPr>
            <w:tcW w:w="5071" w:type="dxa"/>
          </w:tcPr>
          <w:p w:rsidR="00DE0AE8" w:rsidRPr="00E6324B" w:rsidRDefault="00DE0AE8" w:rsidP="00EA450F">
            <w:pPr>
              <w:jc w:val="center"/>
              <w:rPr>
                <w:sz w:val="28"/>
                <w:szCs w:val="28"/>
                <w:vertAlign w:val="superscript"/>
              </w:rPr>
            </w:pPr>
          </w:p>
        </w:tc>
        <w:tc>
          <w:tcPr>
            <w:tcW w:w="4524" w:type="dxa"/>
          </w:tcPr>
          <w:p w:rsidR="00DE0AE8" w:rsidRPr="00E6324B" w:rsidRDefault="00DE0AE8" w:rsidP="00EA450F">
            <w:pPr>
              <w:jc w:val="center"/>
              <w:rPr>
                <w:sz w:val="28"/>
                <w:szCs w:val="28"/>
                <w:vertAlign w:val="superscript"/>
              </w:rPr>
            </w:pPr>
          </w:p>
        </w:tc>
      </w:tr>
    </w:tbl>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sectPr w:rsidR="00A3241D" w:rsidSect="00A3241D">
          <w:headerReference w:type="default" r:id="rId10"/>
          <w:pgSz w:w="11906" w:h="16838"/>
          <w:pgMar w:top="284" w:right="567" w:bottom="1134" w:left="1134" w:header="709" w:footer="709" w:gutter="0"/>
          <w:pgNumType w:start="1"/>
          <w:cols w:space="708"/>
          <w:titlePg/>
          <w:docGrid w:linePitch="360"/>
        </w:sect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F54121">
      <w:pPr>
        <w:jc w:val="right"/>
        <w:rPr>
          <w:sz w:val="21"/>
          <w:szCs w:val="21"/>
        </w:rPr>
      </w:pPr>
      <w:r w:rsidRPr="00433356">
        <w:rPr>
          <w:sz w:val="21"/>
          <w:szCs w:val="21"/>
        </w:rPr>
        <w:t xml:space="preserve">на </w:t>
      </w:r>
      <w:r w:rsidRPr="00040310">
        <w:rPr>
          <w:sz w:val="21"/>
          <w:szCs w:val="21"/>
        </w:rPr>
        <w:t xml:space="preserve">поставку </w:t>
      </w:r>
      <w:r w:rsidR="00F54121">
        <w:rPr>
          <w:sz w:val="21"/>
          <w:szCs w:val="21"/>
        </w:rPr>
        <w:t>светильников</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A2216">
        <w:rPr>
          <w:rFonts w:eastAsia="Calibri"/>
          <w:color w:val="000000"/>
          <w:sz w:val="21"/>
          <w:szCs w:val="21"/>
        </w:rPr>
        <w:t>2</w:t>
      </w:r>
      <w:r w:rsidR="00F54121">
        <w:rPr>
          <w:rFonts w:eastAsia="Calibri"/>
          <w:color w:val="000000"/>
          <w:sz w:val="21"/>
          <w:szCs w:val="21"/>
        </w:rPr>
        <w:t>94</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460199" w:rsidRPr="00433356" w:rsidRDefault="009240D0" w:rsidP="00F54121">
      <w:pPr>
        <w:jc w:val="center"/>
        <w:rPr>
          <w:sz w:val="21"/>
          <w:szCs w:val="21"/>
        </w:rPr>
      </w:pPr>
      <w:r w:rsidRPr="00433356">
        <w:rPr>
          <w:sz w:val="21"/>
          <w:szCs w:val="21"/>
        </w:rPr>
        <w:t xml:space="preserve">на </w:t>
      </w:r>
      <w:r w:rsidR="001B3DDE" w:rsidRPr="00433356">
        <w:rPr>
          <w:sz w:val="21"/>
          <w:szCs w:val="21"/>
        </w:rPr>
        <w:t xml:space="preserve">поставку </w:t>
      </w:r>
      <w:r w:rsidR="00460199" w:rsidRPr="00040310">
        <w:rPr>
          <w:sz w:val="21"/>
          <w:szCs w:val="21"/>
        </w:rPr>
        <w:t xml:space="preserve"> </w:t>
      </w:r>
      <w:r w:rsidR="00F54121">
        <w:rPr>
          <w:sz w:val="21"/>
          <w:szCs w:val="21"/>
        </w:rPr>
        <w:t>светильников</w:t>
      </w:r>
    </w:p>
    <w:p w:rsidR="00C82681" w:rsidRPr="00617FE3" w:rsidRDefault="00C82681" w:rsidP="00433356">
      <w:pPr>
        <w:jc w:val="center"/>
        <w:rPr>
          <w:sz w:val="21"/>
          <w:szCs w:val="21"/>
        </w:rPr>
      </w:pPr>
    </w:p>
    <w:tbl>
      <w:tblPr>
        <w:tblW w:w="15307" w:type="dxa"/>
        <w:tblInd w:w="-72" w:type="dxa"/>
        <w:tblLayout w:type="fixed"/>
        <w:tblCellMar>
          <w:left w:w="70" w:type="dxa"/>
          <w:right w:w="70" w:type="dxa"/>
        </w:tblCellMar>
        <w:tblLook w:val="0000"/>
      </w:tblPr>
      <w:tblGrid>
        <w:gridCol w:w="422"/>
        <w:gridCol w:w="996"/>
        <w:gridCol w:w="1549"/>
        <w:gridCol w:w="7665"/>
        <w:gridCol w:w="1577"/>
        <w:gridCol w:w="563"/>
        <w:gridCol w:w="562"/>
        <w:gridCol w:w="986"/>
        <w:gridCol w:w="987"/>
      </w:tblGrid>
      <w:tr w:rsidR="00F652E5" w:rsidRPr="009A44AF" w:rsidTr="00A3241D">
        <w:trPr>
          <w:cantSplit/>
          <w:trHeight w:val="944"/>
        </w:trPr>
        <w:tc>
          <w:tcPr>
            <w:tcW w:w="42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99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549"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7665"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5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3"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8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8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40310" w:rsidRPr="00A3241D" w:rsidTr="00040310">
        <w:trPr>
          <w:cantSplit/>
          <w:trHeight w:val="266"/>
        </w:trPr>
        <w:tc>
          <w:tcPr>
            <w:tcW w:w="422"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pStyle w:val="ConsPlusNormal"/>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1.</w:t>
            </w:r>
          </w:p>
        </w:tc>
        <w:tc>
          <w:tcPr>
            <w:tcW w:w="996" w:type="dxa"/>
            <w:tcBorders>
              <w:top w:val="single" w:sz="6" w:space="0" w:color="auto"/>
              <w:left w:val="single" w:sz="6" w:space="0" w:color="auto"/>
              <w:bottom w:val="single" w:sz="6" w:space="0" w:color="auto"/>
              <w:right w:val="single" w:sz="6" w:space="0" w:color="auto"/>
            </w:tcBorders>
          </w:tcPr>
          <w:p w:rsidR="00F54121" w:rsidRPr="0094221D" w:rsidRDefault="00F54121" w:rsidP="00F54121">
            <w:pPr>
              <w:ind w:right="-133"/>
              <w:rPr>
                <w:sz w:val="16"/>
                <w:szCs w:val="16"/>
              </w:rPr>
            </w:pPr>
            <w:r w:rsidRPr="00B81AD5">
              <w:rPr>
                <w:sz w:val="16"/>
                <w:szCs w:val="16"/>
              </w:rPr>
              <w:t>27.40.25.123</w:t>
            </w:r>
            <w:r>
              <w:rPr>
                <w:sz w:val="16"/>
                <w:szCs w:val="16"/>
              </w:rPr>
              <w:t>-</w:t>
            </w:r>
            <w:r w:rsidRPr="00B81AD5">
              <w:rPr>
                <w:sz w:val="16"/>
                <w:szCs w:val="16"/>
              </w:rPr>
              <w:t>/ 00000003</w:t>
            </w:r>
          </w:p>
          <w:p w:rsidR="00040310" w:rsidRDefault="00040310" w:rsidP="00040310">
            <w:pPr>
              <w:jc w:val="center"/>
              <w:rPr>
                <w:sz w:val="16"/>
                <w:szCs w:val="16"/>
              </w:rPr>
            </w:pPr>
          </w:p>
        </w:tc>
        <w:tc>
          <w:tcPr>
            <w:tcW w:w="1549" w:type="dxa"/>
            <w:tcBorders>
              <w:top w:val="single" w:sz="6" w:space="0" w:color="auto"/>
              <w:left w:val="single" w:sz="6" w:space="0" w:color="auto"/>
              <w:bottom w:val="single" w:sz="6" w:space="0" w:color="auto"/>
              <w:right w:val="single" w:sz="4" w:space="0" w:color="auto"/>
            </w:tcBorders>
          </w:tcPr>
          <w:p w:rsidR="00040310" w:rsidRPr="008223A9" w:rsidRDefault="00F54121" w:rsidP="00040310">
            <w:pPr>
              <w:jc w:val="center"/>
              <w:rPr>
                <w:sz w:val="16"/>
                <w:szCs w:val="16"/>
                <w:shd w:val="clear" w:color="auto" w:fill="FFFFFF"/>
              </w:rPr>
            </w:pPr>
            <w:r w:rsidRPr="00B81AD5">
              <w:rPr>
                <w:sz w:val="16"/>
                <w:szCs w:val="16"/>
                <w:shd w:val="clear" w:color="auto" w:fill="FFFFFF"/>
              </w:rPr>
              <w:t>Светодиодный светильник CSVT Operlux-34/</w:t>
            </w:r>
            <w:proofErr w:type="spellStart"/>
            <w:r w:rsidRPr="00B81AD5">
              <w:rPr>
                <w:sz w:val="16"/>
                <w:szCs w:val="16"/>
                <w:shd w:val="clear" w:color="auto" w:fill="FFFFFF"/>
              </w:rPr>
              <w:t>opal-sand</w:t>
            </w:r>
            <w:proofErr w:type="spellEnd"/>
            <w:r w:rsidRPr="00B81AD5">
              <w:rPr>
                <w:sz w:val="16"/>
                <w:szCs w:val="16"/>
                <w:shd w:val="clear" w:color="auto" w:fill="FFFFFF"/>
              </w:rPr>
              <w:t xml:space="preserve"> ЛВО 32Вт 4000К IP20 </w:t>
            </w:r>
            <w:proofErr w:type="spellStart"/>
            <w:r w:rsidRPr="00B81AD5">
              <w:rPr>
                <w:sz w:val="16"/>
                <w:szCs w:val="16"/>
                <w:shd w:val="clear" w:color="auto" w:fill="FFFFFF"/>
              </w:rPr>
              <w:t>грильято</w:t>
            </w:r>
            <w:proofErr w:type="spellEnd"/>
          </w:p>
        </w:tc>
        <w:tc>
          <w:tcPr>
            <w:tcW w:w="7665" w:type="dxa"/>
            <w:tcBorders>
              <w:top w:val="single" w:sz="6" w:space="0" w:color="auto"/>
              <w:left w:val="single" w:sz="4" w:space="0" w:color="auto"/>
              <w:bottom w:val="single" w:sz="6" w:space="0" w:color="auto"/>
              <w:right w:val="single" w:sz="4" w:space="0" w:color="auto"/>
            </w:tcBorders>
          </w:tcPr>
          <w:p w:rsidR="00F54121" w:rsidRPr="00F61D85" w:rsidRDefault="00F54121" w:rsidP="00F54121">
            <w:pPr>
              <w:rPr>
                <w:sz w:val="16"/>
                <w:szCs w:val="16"/>
                <w:shd w:val="clear" w:color="auto" w:fill="FFFFFF"/>
              </w:rPr>
            </w:pPr>
            <w:r w:rsidRPr="00F61D85">
              <w:rPr>
                <w:sz w:val="16"/>
                <w:szCs w:val="16"/>
                <w:shd w:val="clear" w:color="auto" w:fill="FFFFFF"/>
              </w:rPr>
              <w:t>Вид светильника: Встраиваемый;</w:t>
            </w:r>
          </w:p>
          <w:p w:rsidR="00F54121" w:rsidRPr="00F61D85" w:rsidRDefault="00F54121" w:rsidP="00F54121">
            <w:pPr>
              <w:rPr>
                <w:sz w:val="16"/>
                <w:szCs w:val="16"/>
                <w:shd w:val="clear" w:color="auto" w:fill="FFFFFF"/>
              </w:rPr>
            </w:pPr>
            <w:r w:rsidRPr="00F61D85">
              <w:rPr>
                <w:sz w:val="16"/>
                <w:szCs w:val="16"/>
                <w:shd w:val="clear" w:color="auto" w:fill="FFFFFF"/>
              </w:rPr>
              <w:t>Индекс цветопередачи: ≥ 80  и  &lt; 90;</w:t>
            </w:r>
          </w:p>
          <w:p w:rsidR="00F54121" w:rsidRPr="00F61D85" w:rsidRDefault="00F54121" w:rsidP="00F54121">
            <w:pPr>
              <w:rPr>
                <w:sz w:val="16"/>
                <w:szCs w:val="16"/>
                <w:shd w:val="clear" w:color="auto" w:fill="FFFFFF"/>
              </w:rPr>
            </w:pPr>
            <w:r w:rsidRPr="00F61D85">
              <w:rPr>
                <w:sz w:val="16"/>
                <w:szCs w:val="16"/>
                <w:shd w:val="clear" w:color="auto" w:fill="FFFFFF"/>
              </w:rPr>
              <w:t>Класс защиты от электрического тока: I;</w:t>
            </w:r>
          </w:p>
          <w:p w:rsidR="00F54121" w:rsidRPr="00F61D85" w:rsidRDefault="00F54121" w:rsidP="00F54121">
            <w:pPr>
              <w:rPr>
                <w:sz w:val="16"/>
                <w:szCs w:val="16"/>
                <w:shd w:val="clear" w:color="auto" w:fill="FFFFFF"/>
              </w:rPr>
            </w:pPr>
            <w:r w:rsidRPr="00F61D85">
              <w:rPr>
                <w:sz w:val="16"/>
                <w:szCs w:val="16"/>
                <w:shd w:val="clear" w:color="auto" w:fill="FFFFFF"/>
              </w:rPr>
              <w:t xml:space="preserve">Коррелированная цветовая температура, </w:t>
            </w:r>
            <w:proofErr w:type="spellStart"/>
            <w:r w:rsidRPr="00F61D85">
              <w:rPr>
                <w:sz w:val="16"/>
                <w:szCs w:val="16"/>
                <w:shd w:val="clear" w:color="auto" w:fill="FFFFFF"/>
              </w:rPr>
              <w:t>max</w:t>
            </w:r>
            <w:proofErr w:type="spellEnd"/>
            <w:r w:rsidRPr="00F61D85">
              <w:rPr>
                <w:sz w:val="16"/>
                <w:szCs w:val="16"/>
                <w:shd w:val="clear" w:color="auto" w:fill="FFFFFF"/>
              </w:rPr>
              <w:t>: ≤ 4000 Кельвин</w:t>
            </w:r>
            <w:proofErr w:type="gramStart"/>
            <w:r w:rsidRPr="00F61D85">
              <w:rPr>
                <w:sz w:val="16"/>
                <w:szCs w:val="16"/>
                <w:shd w:val="clear" w:color="auto" w:fill="FFFFFF"/>
              </w:rPr>
              <w:t xml:space="preserve"> ;</w:t>
            </w:r>
            <w:proofErr w:type="gramEnd"/>
          </w:p>
          <w:p w:rsidR="00F54121" w:rsidRPr="00F61D85" w:rsidRDefault="00F54121" w:rsidP="00F54121">
            <w:pPr>
              <w:rPr>
                <w:sz w:val="16"/>
                <w:szCs w:val="16"/>
                <w:shd w:val="clear" w:color="auto" w:fill="FFFFFF"/>
              </w:rPr>
            </w:pPr>
            <w:r w:rsidRPr="00F61D85">
              <w:rPr>
                <w:sz w:val="16"/>
                <w:szCs w:val="16"/>
                <w:shd w:val="clear" w:color="auto" w:fill="FFFFFF"/>
              </w:rPr>
              <w:t xml:space="preserve">Коррелированная цветовая температура, </w:t>
            </w:r>
            <w:proofErr w:type="spellStart"/>
            <w:r w:rsidRPr="00F61D85">
              <w:rPr>
                <w:sz w:val="16"/>
                <w:szCs w:val="16"/>
                <w:shd w:val="clear" w:color="auto" w:fill="FFFFFF"/>
              </w:rPr>
              <w:t>min</w:t>
            </w:r>
            <w:proofErr w:type="spellEnd"/>
            <w:r w:rsidRPr="00F61D85">
              <w:rPr>
                <w:sz w:val="16"/>
                <w:szCs w:val="16"/>
                <w:shd w:val="clear" w:color="auto" w:fill="FFFFFF"/>
              </w:rPr>
              <w:t>: ≥ 4000 Кельвин;</w:t>
            </w:r>
          </w:p>
          <w:p w:rsidR="00F54121" w:rsidRPr="00F61D85" w:rsidRDefault="00F54121" w:rsidP="00F54121">
            <w:pPr>
              <w:rPr>
                <w:sz w:val="16"/>
                <w:szCs w:val="16"/>
                <w:shd w:val="clear" w:color="auto" w:fill="FFFFFF"/>
              </w:rPr>
            </w:pPr>
            <w:r w:rsidRPr="00F61D85">
              <w:rPr>
                <w:sz w:val="16"/>
                <w:szCs w:val="16"/>
                <w:shd w:val="clear" w:color="auto" w:fill="FFFFFF"/>
              </w:rPr>
              <w:t>Мощность: &gt; 30  и  ≤ 35 Ватт;</w:t>
            </w:r>
          </w:p>
          <w:p w:rsidR="00F54121" w:rsidRPr="007E0B93" w:rsidRDefault="00F54121" w:rsidP="00F54121">
            <w:pPr>
              <w:rPr>
                <w:sz w:val="16"/>
                <w:szCs w:val="16"/>
                <w:shd w:val="clear" w:color="auto" w:fill="FFFFFF"/>
              </w:rPr>
            </w:pPr>
            <w:r w:rsidRPr="00F61D85">
              <w:rPr>
                <w:sz w:val="16"/>
                <w:szCs w:val="16"/>
                <w:shd w:val="clear" w:color="auto" w:fill="FFFFFF"/>
              </w:rPr>
              <w:t>Световой поток: &gt; 3000  и  ≤ 4000</w:t>
            </w:r>
            <w:r w:rsidRPr="00636363">
              <w:rPr>
                <w:sz w:val="16"/>
                <w:szCs w:val="16"/>
                <w:shd w:val="clear" w:color="auto" w:fill="FFFFFF"/>
              </w:rPr>
              <w:t xml:space="preserve"> </w:t>
            </w:r>
            <w:r w:rsidRPr="00F61D85">
              <w:rPr>
                <w:sz w:val="16"/>
                <w:szCs w:val="16"/>
                <w:shd w:val="clear" w:color="auto" w:fill="FFFFFF"/>
              </w:rPr>
              <w:t>Люмен</w:t>
            </w:r>
            <w:r w:rsidRPr="00636363">
              <w:rPr>
                <w:sz w:val="16"/>
                <w:szCs w:val="16"/>
                <w:shd w:val="clear" w:color="auto" w:fill="FFFFFF"/>
              </w:rPr>
              <w:t>;</w:t>
            </w:r>
          </w:p>
          <w:p w:rsidR="00F54121" w:rsidRPr="008D2BB2" w:rsidRDefault="00F54121" w:rsidP="00F54121">
            <w:pPr>
              <w:rPr>
                <w:sz w:val="16"/>
                <w:szCs w:val="16"/>
                <w:shd w:val="clear" w:color="auto" w:fill="FFFFFF"/>
              </w:rPr>
            </w:pPr>
            <w:r w:rsidRPr="008D2BB2">
              <w:rPr>
                <w:sz w:val="16"/>
                <w:szCs w:val="16"/>
                <w:shd w:val="clear" w:color="auto" w:fill="FFFFFF"/>
              </w:rPr>
              <w:t xml:space="preserve">Исполнение оптической системы: Диффузный </w:t>
            </w:r>
            <w:proofErr w:type="spellStart"/>
            <w:r w:rsidRPr="008D2BB2">
              <w:rPr>
                <w:sz w:val="16"/>
                <w:szCs w:val="16"/>
                <w:shd w:val="clear" w:color="auto" w:fill="FFFFFF"/>
              </w:rPr>
              <w:t>рассеиватель</w:t>
            </w:r>
            <w:proofErr w:type="spellEnd"/>
            <w:r w:rsidRPr="008D2BB2">
              <w:rPr>
                <w:sz w:val="16"/>
                <w:szCs w:val="16"/>
                <w:shd w:val="clear" w:color="auto" w:fill="FFFFFF"/>
              </w:rPr>
              <w:t>;</w:t>
            </w:r>
          </w:p>
          <w:p w:rsidR="00F54121" w:rsidRPr="007E0B93" w:rsidRDefault="00F54121" w:rsidP="00F54121">
            <w:pPr>
              <w:rPr>
                <w:sz w:val="16"/>
                <w:szCs w:val="16"/>
                <w:shd w:val="clear" w:color="auto" w:fill="FFFFFF"/>
              </w:rPr>
            </w:pPr>
            <w:r w:rsidRPr="008D2BB2">
              <w:rPr>
                <w:sz w:val="16"/>
                <w:szCs w:val="16"/>
                <w:shd w:val="clear" w:color="auto" w:fill="FFFFFF"/>
              </w:rPr>
              <w:t>Материал корпуса светильника: Сталь</w:t>
            </w:r>
            <w:r w:rsidRPr="00636363">
              <w:rPr>
                <w:sz w:val="16"/>
                <w:szCs w:val="16"/>
                <w:shd w:val="clear" w:color="auto" w:fill="FFFFFF"/>
              </w:rPr>
              <w:t>;</w:t>
            </w:r>
          </w:p>
          <w:p w:rsidR="00F54121" w:rsidRPr="0080193B" w:rsidRDefault="00F54121" w:rsidP="00F54121">
            <w:pPr>
              <w:rPr>
                <w:sz w:val="16"/>
                <w:szCs w:val="16"/>
                <w:shd w:val="clear" w:color="auto" w:fill="FFFFFF"/>
              </w:rPr>
            </w:pPr>
            <w:r w:rsidRPr="0080193B">
              <w:rPr>
                <w:sz w:val="16"/>
                <w:szCs w:val="16"/>
                <w:shd w:val="clear" w:color="auto" w:fill="FFFFFF"/>
              </w:rPr>
              <w:t>Конструкция: цельнометаллический корпус из листовой стали, покрытый белой порошковой краской;</w:t>
            </w:r>
          </w:p>
          <w:p w:rsidR="00F54121" w:rsidRPr="0080193B" w:rsidRDefault="00F54121" w:rsidP="00F54121">
            <w:pPr>
              <w:rPr>
                <w:sz w:val="16"/>
                <w:szCs w:val="16"/>
                <w:shd w:val="clear" w:color="auto" w:fill="FFFFFF"/>
              </w:rPr>
            </w:pPr>
            <w:r w:rsidRPr="0080193B">
              <w:rPr>
                <w:sz w:val="16"/>
                <w:szCs w:val="16"/>
                <w:shd w:val="clear" w:color="auto" w:fill="FFFFFF"/>
              </w:rPr>
              <w:t xml:space="preserve">Оптическая часть: </w:t>
            </w:r>
            <w:proofErr w:type="gramStart"/>
            <w:r w:rsidRPr="0080193B">
              <w:rPr>
                <w:sz w:val="16"/>
                <w:szCs w:val="16"/>
                <w:shd w:val="clear" w:color="auto" w:fill="FFFFFF"/>
              </w:rPr>
              <w:t>опаловый</w:t>
            </w:r>
            <w:proofErr w:type="gramEnd"/>
            <w:r w:rsidRPr="0080193B">
              <w:rPr>
                <w:sz w:val="16"/>
                <w:szCs w:val="16"/>
                <w:shd w:val="clear" w:color="auto" w:fill="FFFFFF"/>
              </w:rPr>
              <w:t xml:space="preserve"> </w:t>
            </w:r>
            <w:proofErr w:type="spellStart"/>
            <w:r w:rsidRPr="0080193B">
              <w:rPr>
                <w:sz w:val="16"/>
                <w:szCs w:val="16"/>
                <w:shd w:val="clear" w:color="auto" w:fill="FFFFFF"/>
              </w:rPr>
              <w:t>рассеиватель</w:t>
            </w:r>
            <w:proofErr w:type="spellEnd"/>
            <w:r w:rsidRPr="0080193B">
              <w:rPr>
                <w:sz w:val="16"/>
                <w:szCs w:val="16"/>
                <w:shd w:val="clear" w:color="auto" w:fill="FFFFFF"/>
              </w:rPr>
              <w:t xml:space="preserve"> из ПММА;</w:t>
            </w:r>
          </w:p>
          <w:p w:rsidR="00F54121" w:rsidRPr="0080193B" w:rsidRDefault="00F54121" w:rsidP="00F54121">
            <w:pPr>
              <w:rPr>
                <w:sz w:val="16"/>
                <w:szCs w:val="16"/>
                <w:shd w:val="clear" w:color="auto" w:fill="FFFFFF"/>
              </w:rPr>
            </w:pPr>
            <w:r w:rsidRPr="0080193B">
              <w:rPr>
                <w:sz w:val="16"/>
                <w:szCs w:val="16"/>
                <w:shd w:val="clear" w:color="auto" w:fill="FFFFFF"/>
              </w:rPr>
              <w:t>Комплектация: светильник в сборе;</w:t>
            </w:r>
          </w:p>
          <w:p w:rsidR="00040310" w:rsidRPr="00A50043" w:rsidRDefault="00F54121" w:rsidP="00F54121">
            <w:pPr>
              <w:rPr>
                <w:sz w:val="16"/>
                <w:szCs w:val="16"/>
                <w:shd w:val="clear" w:color="auto" w:fill="FFFFFF"/>
              </w:rPr>
            </w:pPr>
            <w:r w:rsidRPr="0080193B">
              <w:rPr>
                <w:sz w:val="16"/>
                <w:szCs w:val="16"/>
                <w:shd w:val="clear" w:color="auto" w:fill="FFFFFF"/>
              </w:rPr>
              <w:t>Номинальное напряжение питания, переменный ток: 230 Вольт;</w:t>
            </w:r>
          </w:p>
        </w:tc>
        <w:tc>
          <w:tcPr>
            <w:tcW w:w="1577" w:type="dxa"/>
            <w:tcBorders>
              <w:top w:val="single" w:sz="6" w:space="0" w:color="auto"/>
              <w:left w:val="single" w:sz="4" w:space="0" w:color="auto"/>
              <w:bottom w:val="single" w:sz="6" w:space="0" w:color="auto"/>
              <w:right w:val="single" w:sz="4" w:space="0" w:color="auto"/>
            </w:tcBorders>
          </w:tcPr>
          <w:p w:rsidR="00040310" w:rsidRPr="00A3241D" w:rsidRDefault="00040310" w:rsidP="001B3DDE">
            <w:pPr>
              <w:jc w:val="center"/>
              <w:rPr>
                <w:color w:val="000000" w:themeColor="text1"/>
                <w:sz w:val="12"/>
                <w:szCs w:val="12"/>
              </w:rPr>
            </w:pPr>
          </w:p>
        </w:tc>
        <w:tc>
          <w:tcPr>
            <w:tcW w:w="563" w:type="dxa"/>
            <w:tcBorders>
              <w:top w:val="single" w:sz="6" w:space="0" w:color="auto"/>
              <w:left w:val="single" w:sz="4" w:space="0" w:color="auto"/>
              <w:bottom w:val="single" w:sz="6" w:space="0" w:color="auto"/>
              <w:right w:val="single" w:sz="6" w:space="0" w:color="auto"/>
            </w:tcBorders>
          </w:tcPr>
          <w:p w:rsidR="00040310" w:rsidRPr="00A3241D" w:rsidRDefault="00F54121" w:rsidP="001B3DDE">
            <w:pPr>
              <w:jc w:val="center"/>
              <w:rPr>
                <w:color w:val="000000" w:themeColor="text1"/>
                <w:sz w:val="12"/>
                <w:szCs w:val="12"/>
              </w:rPr>
            </w:pPr>
            <w:r>
              <w:rPr>
                <w:color w:val="000000" w:themeColor="text1"/>
                <w:sz w:val="12"/>
                <w:szCs w:val="12"/>
              </w:rPr>
              <w:t>шт.</w:t>
            </w:r>
          </w:p>
        </w:tc>
        <w:tc>
          <w:tcPr>
            <w:tcW w:w="562" w:type="dxa"/>
            <w:tcBorders>
              <w:top w:val="single" w:sz="6" w:space="0" w:color="auto"/>
              <w:left w:val="single" w:sz="6" w:space="0" w:color="auto"/>
              <w:bottom w:val="single" w:sz="6" w:space="0" w:color="auto"/>
              <w:right w:val="single" w:sz="6" w:space="0" w:color="auto"/>
            </w:tcBorders>
          </w:tcPr>
          <w:p w:rsidR="00040310" w:rsidRPr="00A3241D" w:rsidRDefault="00F54121" w:rsidP="001B3DDE">
            <w:pPr>
              <w:jc w:val="center"/>
              <w:rPr>
                <w:color w:val="000000"/>
                <w:sz w:val="12"/>
                <w:szCs w:val="12"/>
              </w:rPr>
            </w:pPr>
            <w:r>
              <w:rPr>
                <w:color w:val="000000"/>
                <w:sz w:val="12"/>
                <w:szCs w:val="12"/>
              </w:rPr>
              <w:t>3</w:t>
            </w:r>
          </w:p>
        </w:tc>
        <w:tc>
          <w:tcPr>
            <w:tcW w:w="986"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jc w:val="center"/>
              <w:rPr>
                <w:color w:val="000000" w:themeColor="text1"/>
                <w:sz w:val="12"/>
                <w:szCs w:val="12"/>
              </w:rPr>
            </w:pPr>
          </w:p>
        </w:tc>
        <w:tc>
          <w:tcPr>
            <w:tcW w:w="987"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jc w:val="center"/>
              <w:rPr>
                <w:color w:val="000000" w:themeColor="text1"/>
                <w:sz w:val="12"/>
                <w:szCs w:val="12"/>
              </w:rPr>
            </w:pPr>
          </w:p>
        </w:tc>
      </w:tr>
    </w:tbl>
    <w:p w:rsidR="00D45837" w:rsidRDefault="00D45837" w:rsidP="00D518DA">
      <w:pPr>
        <w:widowControl w:val="0"/>
        <w:tabs>
          <w:tab w:val="left" w:pos="5670"/>
        </w:tabs>
        <w:autoSpaceDE w:val="0"/>
        <w:autoSpaceDN w:val="0"/>
        <w:adjustRightInd w:val="0"/>
      </w:pPr>
    </w:p>
    <w:p w:rsidR="00D45837" w:rsidRPr="001B3DDE" w:rsidRDefault="00D45837"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40398E" w:rsidRDefault="0040398E" w:rsidP="00C9092E">
      <w:pPr>
        <w:widowControl w:val="0"/>
        <w:tabs>
          <w:tab w:val="left" w:pos="5670"/>
        </w:tabs>
        <w:autoSpaceDE w:val="0"/>
        <w:autoSpaceDN w:val="0"/>
        <w:adjustRightInd w:val="0"/>
        <w:ind w:left="5670"/>
        <w:jc w:val="right"/>
        <w:rPr>
          <w:bCs/>
          <w:color w:val="000000"/>
          <w:sz w:val="28"/>
          <w:szCs w:val="28"/>
        </w:rPr>
      </w:pPr>
    </w:p>
    <w:p w:rsidR="0040398E" w:rsidRPr="0040398E" w:rsidRDefault="0040398E" w:rsidP="0040398E">
      <w:pPr>
        <w:rPr>
          <w:sz w:val="28"/>
          <w:szCs w:val="28"/>
        </w:rPr>
      </w:pPr>
    </w:p>
    <w:p w:rsidR="0040398E" w:rsidRPr="0040398E" w:rsidRDefault="0040398E" w:rsidP="0040398E">
      <w:pPr>
        <w:rPr>
          <w:sz w:val="28"/>
          <w:szCs w:val="28"/>
        </w:rPr>
      </w:pPr>
    </w:p>
    <w:p w:rsidR="0040398E" w:rsidRPr="0040398E" w:rsidRDefault="0040398E" w:rsidP="0040398E">
      <w:pPr>
        <w:rPr>
          <w:sz w:val="28"/>
          <w:szCs w:val="28"/>
        </w:rPr>
      </w:pPr>
    </w:p>
    <w:p w:rsidR="0040398E" w:rsidRDefault="0040398E" w:rsidP="0040398E">
      <w:pPr>
        <w:rPr>
          <w:sz w:val="28"/>
          <w:szCs w:val="28"/>
        </w:rPr>
      </w:pPr>
    </w:p>
    <w:sectPr w:rsidR="0040398E" w:rsidSect="00A3241D">
      <w:pgSz w:w="16838" w:h="11906" w:orient="landscape"/>
      <w:pgMar w:top="1134" w:right="284" w:bottom="28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DA7" w:rsidRDefault="007A5DA7" w:rsidP="00EF74C9">
      <w:r>
        <w:separator/>
      </w:r>
    </w:p>
  </w:endnote>
  <w:endnote w:type="continuationSeparator" w:id="0">
    <w:p w:rsidR="007A5DA7" w:rsidRDefault="007A5DA7"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DA7" w:rsidRDefault="007A5DA7" w:rsidP="00EF74C9">
      <w:r>
        <w:separator/>
      </w:r>
    </w:p>
  </w:footnote>
  <w:footnote w:type="continuationSeparator" w:id="0">
    <w:p w:rsidR="007A5DA7" w:rsidRDefault="007A5DA7"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0C2F5F" w:rsidP="00EA450F">
    <w:pPr>
      <w:pStyle w:val="aa"/>
      <w:jc w:val="center"/>
    </w:pPr>
    <w:fldSimple w:instr="PAGE   \* MERGEFORMAT">
      <w:r w:rsidR="00F54121">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B69FF"/>
    <w:multiLevelType w:val="multilevel"/>
    <w:tmpl w:val="3C5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981043A"/>
    <w:multiLevelType w:val="multilevel"/>
    <w:tmpl w:val="A4ACCF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8">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1DC6332"/>
    <w:multiLevelType w:val="multilevel"/>
    <w:tmpl w:val="11EA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5"/>
  </w:num>
  <w:num w:numId="3">
    <w:abstractNumId w:val="20"/>
  </w:num>
  <w:num w:numId="4">
    <w:abstractNumId w:val="3"/>
  </w:num>
  <w:num w:numId="5">
    <w:abstractNumId w:val="27"/>
  </w:num>
  <w:num w:numId="6">
    <w:abstractNumId w:val="12"/>
  </w:num>
  <w:num w:numId="7">
    <w:abstractNumId w:val="39"/>
  </w:num>
  <w:num w:numId="8">
    <w:abstractNumId w:val="5"/>
  </w:num>
  <w:num w:numId="9">
    <w:abstractNumId w:val="42"/>
  </w:num>
  <w:num w:numId="10">
    <w:abstractNumId w:val="41"/>
  </w:num>
  <w:num w:numId="11">
    <w:abstractNumId w:val="6"/>
  </w:num>
  <w:num w:numId="12">
    <w:abstractNumId w:val="4"/>
  </w:num>
  <w:num w:numId="13">
    <w:abstractNumId w:val="40"/>
  </w:num>
  <w:num w:numId="14">
    <w:abstractNumId w:val="19"/>
  </w:num>
  <w:num w:numId="15">
    <w:abstractNumId w:val="8"/>
  </w:num>
  <w:num w:numId="16">
    <w:abstractNumId w:val="21"/>
  </w:num>
  <w:num w:numId="17">
    <w:abstractNumId w:val="33"/>
  </w:num>
  <w:num w:numId="18">
    <w:abstractNumId w:val="38"/>
  </w:num>
  <w:num w:numId="19">
    <w:abstractNumId w:val="1"/>
  </w:num>
  <w:num w:numId="20">
    <w:abstractNumId w:val="32"/>
  </w:num>
  <w:num w:numId="21">
    <w:abstractNumId w:val="31"/>
  </w:num>
  <w:num w:numId="22">
    <w:abstractNumId w:val="30"/>
  </w:num>
  <w:num w:numId="23">
    <w:abstractNumId w:val="13"/>
  </w:num>
  <w:num w:numId="24">
    <w:abstractNumId w:val="15"/>
  </w:num>
  <w:num w:numId="25">
    <w:abstractNumId w:val="22"/>
  </w:num>
  <w:num w:numId="26">
    <w:abstractNumId w:val="28"/>
  </w:num>
  <w:num w:numId="27">
    <w:abstractNumId w:val="16"/>
  </w:num>
  <w:num w:numId="28">
    <w:abstractNumId w:val="18"/>
  </w:num>
  <w:num w:numId="29">
    <w:abstractNumId w:val="2"/>
  </w:num>
  <w:num w:numId="30">
    <w:abstractNumId w:val="0"/>
  </w:num>
  <w:num w:numId="31">
    <w:abstractNumId w:val="29"/>
  </w:num>
  <w:num w:numId="32">
    <w:abstractNumId w:val="7"/>
  </w:num>
  <w:num w:numId="33">
    <w:abstractNumId w:val="36"/>
  </w:num>
  <w:num w:numId="34">
    <w:abstractNumId w:val="26"/>
  </w:num>
  <w:num w:numId="35">
    <w:abstractNumId w:val="17"/>
  </w:num>
  <w:num w:numId="36">
    <w:abstractNumId w:val="34"/>
  </w:num>
  <w:num w:numId="37">
    <w:abstractNumId w:val="25"/>
  </w:num>
  <w:num w:numId="38">
    <w:abstractNumId w:val="10"/>
  </w:num>
  <w:num w:numId="39">
    <w:abstractNumId w:val="23"/>
  </w:num>
  <w:num w:numId="40">
    <w:abstractNumId w:val="24"/>
  </w:num>
  <w:num w:numId="41">
    <w:abstractNumId w:val="37"/>
  </w:num>
  <w:num w:numId="42">
    <w:abstractNumId w:val="1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72706"/>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37C"/>
    <w:rsid w:val="00031710"/>
    <w:rsid w:val="00031C84"/>
    <w:rsid w:val="0003260C"/>
    <w:rsid w:val="00034154"/>
    <w:rsid w:val="00035BD2"/>
    <w:rsid w:val="00035E03"/>
    <w:rsid w:val="00037820"/>
    <w:rsid w:val="00037FA5"/>
    <w:rsid w:val="00040310"/>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6D8"/>
    <w:rsid w:val="00092410"/>
    <w:rsid w:val="00092D71"/>
    <w:rsid w:val="0009399E"/>
    <w:rsid w:val="00094A68"/>
    <w:rsid w:val="00094D76"/>
    <w:rsid w:val="000958A6"/>
    <w:rsid w:val="00095CFB"/>
    <w:rsid w:val="000965EE"/>
    <w:rsid w:val="00097D76"/>
    <w:rsid w:val="000A0DA5"/>
    <w:rsid w:val="000A1AE8"/>
    <w:rsid w:val="000A1C9B"/>
    <w:rsid w:val="000A1D69"/>
    <w:rsid w:val="000A2300"/>
    <w:rsid w:val="000A25CA"/>
    <w:rsid w:val="000A3557"/>
    <w:rsid w:val="000A3E3C"/>
    <w:rsid w:val="000A3E7A"/>
    <w:rsid w:val="000A4F46"/>
    <w:rsid w:val="000A5A77"/>
    <w:rsid w:val="000A673B"/>
    <w:rsid w:val="000A6D18"/>
    <w:rsid w:val="000A6ED5"/>
    <w:rsid w:val="000A7867"/>
    <w:rsid w:val="000B01C7"/>
    <w:rsid w:val="000B0B49"/>
    <w:rsid w:val="000B1511"/>
    <w:rsid w:val="000B1C8F"/>
    <w:rsid w:val="000B1EA1"/>
    <w:rsid w:val="000B21E5"/>
    <w:rsid w:val="000B390C"/>
    <w:rsid w:val="000B3D87"/>
    <w:rsid w:val="000B5D0A"/>
    <w:rsid w:val="000B67F6"/>
    <w:rsid w:val="000B7457"/>
    <w:rsid w:val="000B7FEE"/>
    <w:rsid w:val="000C1203"/>
    <w:rsid w:val="000C1923"/>
    <w:rsid w:val="000C1AD6"/>
    <w:rsid w:val="000C2F5F"/>
    <w:rsid w:val="000C3135"/>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1C0"/>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736"/>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53C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16"/>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3DDE"/>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84D"/>
    <w:rsid w:val="001D6CF2"/>
    <w:rsid w:val="001D7605"/>
    <w:rsid w:val="001D76FA"/>
    <w:rsid w:val="001D7F21"/>
    <w:rsid w:val="001E0442"/>
    <w:rsid w:val="001E0D1D"/>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4C7F"/>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7D2"/>
    <w:rsid w:val="00280D88"/>
    <w:rsid w:val="002812CF"/>
    <w:rsid w:val="00281C56"/>
    <w:rsid w:val="00281D65"/>
    <w:rsid w:val="00282396"/>
    <w:rsid w:val="00282610"/>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408"/>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4B90"/>
    <w:rsid w:val="002E5643"/>
    <w:rsid w:val="002E5C32"/>
    <w:rsid w:val="002E5D5F"/>
    <w:rsid w:val="002E5FDE"/>
    <w:rsid w:val="002E6614"/>
    <w:rsid w:val="002E7985"/>
    <w:rsid w:val="002F044A"/>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849"/>
    <w:rsid w:val="003B396C"/>
    <w:rsid w:val="003B39B9"/>
    <w:rsid w:val="003B3B6D"/>
    <w:rsid w:val="003B4162"/>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5811"/>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98E"/>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0199"/>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202"/>
    <w:rsid w:val="0048030B"/>
    <w:rsid w:val="00480356"/>
    <w:rsid w:val="00481124"/>
    <w:rsid w:val="00482A5A"/>
    <w:rsid w:val="00482FD2"/>
    <w:rsid w:val="004836EE"/>
    <w:rsid w:val="0048396E"/>
    <w:rsid w:val="00483C9B"/>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96D"/>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515"/>
    <w:rsid w:val="004B1891"/>
    <w:rsid w:val="004B18F7"/>
    <w:rsid w:val="004B219E"/>
    <w:rsid w:val="004B279E"/>
    <w:rsid w:val="004B2C23"/>
    <w:rsid w:val="004B2DC4"/>
    <w:rsid w:val="004B3187"/>
    <w:rsid w:val="004B3E05"/>
    <w:rsid w:val="004B43FC"/>
    <w:rsid w:val="004B47CE"/>
    <w:rsid w:val="004B5366"/>
    <w:rsid w:val="004B5587"/>
    <w:rsid w:val="004B5A9E"/>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9AC"/>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6B4"/>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611"/>
    <w:rsid w:val="00637D5F"/>
    <w:rsid w:val="00640084"/>
    <w:rsid w:val="00640123"/>
    <w:rsid w:val="0064063F"/>
    <w:rsid w:val="00640EA1"/>
    <w:rsid w:val="00641C7E"/>
    <w:rsid w:val="006422D2"/>
    <w:rsid w:val="00643033"/>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6687D"/>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5A0"/>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0EB"/>
    <w:rsid w:val="006A0A54"/>
    <w:rsid w:val="006A13A0"/>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47C"/>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4B7D"/>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773"/>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5DA7"/>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3BC"/>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888"/>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C7D56"/>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1F75"/>
    <w:rsid w:val="0091205F"/>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0E"/>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CD1"/>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A796B"/>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5B2"/>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41D"/>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82B"/>
    <w:rsid w:val="00A51D0F"/>
    <w:rsid w:val="00A51FC5"/>
    <w:rsid w:val="00A52213"/>
    <w:rsid w:val="00A526BA"/>
    <w:rsid w:val="00A53103"/>
    <w:rsid w:val="00A53114"/>
    <w:rsid w:val="00A54567"/>
    <w:rsid w:val="00A54AE4"/>
    <w:rsid w:val="00A55F79"/>
    <w:rsid w:val="00A55F9E"/>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99C"/>
    <w:rsid w:val="00AA0CD7"/>
    <w:rsid w:val="00AA0E40"/>
    <w:rsid w:val="00AA0F81"/>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4E1"/>
    <w:rsid w:val="00AC086A"/>
    <w:rsid w:val="00AC0CD7"/>
    <w:rsid w:val="00AC173A"/>
    <w:rsid w:val="00AC1A8C"/>
    <w:rsid w:val="00AC1BE7"/>
    <w:rsid w:val="00AC2EC7"/>
    <w:rsid w:val="00AC2EE1"/>
    <w:rsid w:val="00AC3943"/>
    <w:rsid w:val="00AC5B8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A8A"/>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27B62"/>
    <w:rsid w:val="00B30BB1"/>
    <w:rsid w:val="00B31C21"/>
    <w:rsid w:val="00B32459"/>
    <w:rsid w:val="00B328BB"/>
    <w:rsid w:val="00B3294A"/>
    <w:rsid w:val="00B336CB"/>
    <w:rsid w:val="00B33A8E"/>
    <w:rsid w:val="00B33B7E"/>
    <w:rsid w:val="00B33D23"/>
    <w:rsid w:val="00B35DAE"/>
    <w:rsid w:val="00B36365"/>
    <w:rsid w:val="00B36CDB"/>
    <w:rsid w:val="00B36DEB"/>
    <w:rsid w:val="00B401F2"/>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239F"/>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AA9"/>
    <w:rsid w:val="00BB0B75"/>
    <w:rsid w:val="00BB123E"/>
    <w:rsid w:val="00BB1EDC"/>
    <w:rsid w:val="00BB2110"/>
    <w:rsid w:val="00BB2780"/>
    <w:rsid w:val="00BB43AC"/>
    <w:rsid w:val="00BB4C59"/>
    <w:rsid w:val="00BB53E6"/>
    <w:rsid w:val="00BB564A"/>
    <w:rsid w:val="00BB5714"/>
    <w:rsid w:val="00BB5A2B"/>
    <w:rsid w:val="00BB6C19"/>
    <w:rsid w:val="00BB7041"/>
    <w:rsid w:val="00BB75DC"/>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15E"/>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5FEF"/>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2CEB"/>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2BE7"/>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249"/>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0FB7"/>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837"/>
    <w:rsid w:val="00D45F0C"/>
    <w:rsid w:val="00D46A49"/>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6FC5"/>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9BF"/>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38ED"/>
    <w:rsid w:val="00E1438E"/>
    <w:rsid w:val="00E14896"/>
    <w:rsid w:val="00E156ED"/>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57DA"/>
    <w:rsid w:val="00E46980"/>
    <w:rsid w:val="00E46E0D"/>
    <w:rsid w:val="00E4700A"/>
    <w:rsid w:val="00E47CEC"/>
    <w:rsid w:val="00E505E3"/>
    <w:rsid w:val="00E507E4"/>
    <w:rsid w:val="00E508E6"/>
    <w:rsid w:val="00E50A14"/>
    <w:rsid w:val="00E50D83"/>
    <w:rsid w:val="00E520E4"/>
    <w:rsid w:val="00E5301D"/>
    <w:rsid w:val="00E5728D"/>
    <w:rsid w:val="00E60B97"/>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5E99"/>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361"/>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90F"/>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4E0D"/>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4121"/>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77F8E"/>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B4C"/>
    <w:rsid w:val="00FB2E2C"/>
    <w:rsid w:val="00FB3597"/>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89B"/>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styleId="aff4">
    <w:name w:val="Emphasis"/>
    <w:basedOn w:val="a0"/>
    <w:qFormat/>
    <w:rsid w:val="003D5811"/>
    <w:rPr>
      <w:i/>
      <w:iCs/>
    </w:rPr>
  </w:style>
  <w:style w:type="character" w:customStyle="1" w:styleId="af7">
    <w:name w:val="Без интервала Знак"/>
    <w:link w:val="af6"/>
    <w:uiPriority w:val="1"/>
    <w:rsid w:val="00D45837"/>
    <w:rPr>
      <w:rFonts w:ascii="Times New Roman" w:eastAsia="Times New Roman" w:hAnsi="Times New Roman"/>
      <w:sz w:val="24"/>
      <w:szCs w:val="24"/>
    </w:rPr>
  </w:style>
  <w:style w:type="character" w:customStyle="1" w:styleId="chars-valuevalue-text-desc">
    <w:name w:val="chars-value__value-text-desc"/>
    <w:basedOn w:val="a0"/>
    <w:rsid w:val="00A51D0F"/>
  </w:style>
  <w:style w:type="character" w:customStyle="1" w:styleId="14">
    <w:name w:val="Основной шрифт абзаца1"/>
    <w:rsid w:val="00040310"/>
  </w:style>
  <w:style w:type="character" w:styleId="aff5">
    <w:name w:val="Strong"/>
    <w:basedOn w:val="a0"/>
    <w:uiPriority w:val="22"/>
    <w:qFormat/>
    <w:rsid w:val="00040310"/>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879589313">
      <w:bodyDiv w:val="1"/>
      <w:marLeft w:val="0"/>
      <w:marRight w:val="0"/>
      <w:marTop w:val="0"/>
      <w:marBottom w:val="0"/>
      <w:divBdr>
        <w:top w:val="none" w:sz="0" w:space="0" w:color="auto"/>
        <w:left w:val="none" w:sz="0" w:space="0" w:color="auto"/>
        <w:bottom w:val="none" w:sz="0" w:space="0" w:color="auto"/>
        <w:right w:val="none" w:sz="0" w:space="0" w:color="auto"/>
      </w:divBdr>
      <w:divsChild>
        <w:div w:id="1565674366">
          <w:marLeft w:val="0"/>
          <w:marRight w:val="0"/>
          <w:marTop w:val="0"/>
          <w:marBottom w:val="0"/>
          <w:divBdr>
            <w:top w:val="none" w:sz="0" w:space="0" w:color="auto"/>
            <w:left w:val="none" w:sz="0" w:space="0" w:color="auto"/>
            <w:bottom w:val="none" w:sz="0" w:space="0" w:color="auto"/>
            <w:right w:val="none" w:sz="0" w:space="0" w:color="auto"/>
          </w:divBdr>
        </w:div>
      </w:divsChild>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02178-D0FD-4AE0-8770-F3D6B169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3560</Words>
  <Characters>20295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23808</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10</cp:revision>
  <cp:lastPrinted>2026-08-04T06:14:00Z</cp:lastPrinted>
  <dcterms:created xsi:type="dcterms:W3CDTF">2026-07-13T08:34:00Z</dcterms:created>
  <dcterms:modified xsi:type="dcterms:W3CDTF">2026-08-05T11:37:00Z</dcterms:modified>
</cp:coreProperties>
</file>