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5D6AD2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Поставка товара для нужд НИИКЭЛ - филиал ИЦиГ СО РАН</w:t>
          </w:r>
        </w:sdtContent>
      </w:sdt>
    </w:p>
    <w:p w14:paraId="6FA2B64F" w14:textId="0C8612DD" w:rsidR="00FA37B7" w:rsidRPr="00FA37B7" w:rsidRDefault="00E85CD5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44F1C95B" wp14:editId="13206E21">
            <wp:simplePos x="0" y="0"/>
            <wp:positionH relativeFrom="column">
              <wp:posOffset>3225376</wp:posOffset>
            </wp:positionH>
            <wp:positionV relativeFrom="paragraph">
              <wp:posOffset>39158</wp:posOffset>
            </wp:positionV>
            <wp:extent cx="1612900" cy="619760"/>
            <wp:effectExtent l="0" t="0" r="0" b="0"/>
            <wp:wrapNone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37B7"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="00FA37B7"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="00FA37B7"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5D6AD2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59CE2FD2">
                  <wp:extent cx="821267" cy="381000"/>
                  <wp:effectExtent l="0" t="0" r="0" b="0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979" cy="382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7527C7B3">
                  <wp:extent cx="846666" cy="321733"/>
                  <wp:effectExtent l="0" t="0" r="0" b="254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84" cy="326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7FE19EB7">
                  <wp:extent cx="1049867" cy="440267"/>
                  <wp:effectExtent l="0" t="0" r="0" b="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184" cy="441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Средства для ухода за кожей тела: лосьоны, кремы (в том числе детские)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20.42.15.140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1 153,26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1 141,34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13,66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6 848,04</w:t>
            </w:r>
          </w:p>
        </w:tc>
      </w:tr>
      <w:tr w:rsidR="00FA37B7" w:rsidRPr="00FA37B7" w14:paraId="17E6D71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95D9A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7076C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E9C4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D370D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40A0D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0A35D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6349C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1 126,44</w:t>
            </w:r>
          </w:p>
        </w:tc>
        <w:tc>
          <w:tcPr>
            <w:tcW w:w="1200" w:type="dxa"/>
            <w:vMerge/>
            <w:vAlign w:val="center"/>
          </w:tcPr>
          <w:p w14:paraId="6B75F4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724B9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F090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E547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78A9E5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DD765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B6663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049B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5D690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36D84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9407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8EF88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1 144,32</w:t>
            </w:r>
          </w:p>
        </w:tc>
        <w:tc>
          <w:tcPr>
            <w:tcW w:w="1200" w:type="dxa"/>
            <w:vMerge/>
            <w:vAlign w:val="center"/>
          </w:tcPr>
          <w:p w14:paraId="4860AE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00B2A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5AB3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D9426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6848,04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0D92D1DD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E85CD5">
                  <w:rPr>
                    <w:b/>
                    <w:lang w:eastAsia="zh-CN"/>
                  </w:rPr>
                  <w:t>6</w:t>
                </w:r>
                <w:r w:rsidR="00E85CD5">
                  <w:rPr>
                    <w:b/>
                    <w:lang w:eastAsia="zh-CN"/>
                  </w:rPr>
                  <w:t xml:space="preserve"> </w:t>
                </w:r>
                <w:r w:rsidRPr="00E85CD5">
                  <w:rPr>
                    <w:b/>
                    <w:lang w:eastAsia="zh-CN"/>
                  </w:rPr>
                  <w:t>848,04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5D6AD2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Меркачёва Л.В.</w:t>
                </w:r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sectPr w:rsidR="00FA37B7" w:rsidRPr="00FA37B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5D6AD2"/>
    <w:rsid w:val="00622261"/>
    <w:rsid w:val="00670C1A"/>
    <w:rsid w:val="00724B6E"/>
    <w:rsid w:val="008B7191"/>
    <w:rsid w:val="00B86847"/>
    <w:rsid w:val="00BC3941"/>
    <w:rsid w:val="00C33A91"/>
    <w:rsid w:val="00C855EB"/>
    <w:rsid w:val="00E85CD5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8A6853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3</cp:revision>
  <dcterms:created xsi:type="dcterms:W3CDTF">2026-07-31T06:42:00Z</dcterms:created>
  <dcterms:modified xsi:type="dcterms:W3CDTF">2026-07-31T06:42:00Z</dcterms:modified>
</cp:coreProperties>
</file>