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4354A" w14:textId="77777777" w:rsidR="00D63464" w:rsidRDefault="001145B4">
      <w:pPr>
        <w:spacing w:before="60" w:after="60"/>
        <w:jc w:val="center"/>
        <w:rPr>
          <w:b/>
          <w:bCs/>
        </w:rPr>
      </w:pPr>
      <w:r>
        <w:rPr>
          <w:b/>
          <w:color w:val="000000"/>
          <w:sz w:val="22"/>
          <w:szCs w:val="22"/>
        </w:rPr>
        <w:t>КОНТ</w:t>
      </w:r>
      <w:r>
        <w:rPr>
          <w:b/>
          <w:bCs/>
          <w:color w:val="000000"/>
          <w:sz w:val="22"/>
          <w:szCs w:val="22"/>
        </w:rPr>
        <w:t xml:space="preserve">РАКТ № </w:t>
      </w:r>
      <w:r w:rsidR="003655D1">
        <w:rPr>
          <w:b/>
          <w:bCs/>
        </w:rPr>
        <w:t>_______________</w:t>
      </w:r>
    </w:p>
    <w:p w14:paraId="350D317F" w14:textId="77777777" w:rsidR="00D63464" w:rsidRDefault="00D63464">
      <w:pPr>
        <w:widowControl w:val="0"/>
        <w:contextualSpacing/>
        <w:jc w:val="center"/>
        <w:rPr>
          <w:color w:val="000000"/>
        </w:rPr>
      </w:pPr>
    </w:p>
    <w:p w14:paraId="5630B844" w14:textId="77777777" w:rsidR="00D63464" w:rsidRDefault="00D63464">
      <w:pPr>
        <w:pStyle w:val="1"/>
        <w:spacing w:before="0" w:after="0"/>
        <w:rPr>
          <w:rFonts w:ascii="Times New Roman" w:hAnsi="Times New Roman" w:cs="Times New Roman"/>
          <w:b w:val="0"/>
          <w:color w:val="000000"/>
          <w:sz w:val="24"/>
          <w:szCs w:val="24"/>
        </w:rPr>
      </w:pPr>
    </w:p>
    <w:p w14:paraId="2619EE75" w14:textId="77777777" w:rsidR="00D63464" w:rsidRDefault="001145B4">
      <w:pPr>
        <w:pStyle w:val="afffe"/>
        <w:rPr>
          <w:rFonts w:ascii="Times New Roman" w:hAnsi="Times New Roman" w:cs="Times New Roman"/>
        </w:rPr>
      </w:pPr>
      <w:r>
        <w:rPr>
          <w:rFonts w:ascii="Times New Roman" w:hAnsi="Times New Roman" w:cs="Times New Roman"/>
        </w:rPr>
        <w:t>г. Краснодар</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 202_ г.</w:t>
      </w:r>
    </w:p>
    <w:p w14:paraId="4BDDCB9B" w14:textId="77777777" w:rsidR="00D63464" w:rsidRDefault="00D63464"/>
    <w:p w14:paraId="16A2108F" w14:textId="2FB3EEE3" w:rsidR="00D63464" w:rsidRDefault="001145B4" w:rsidP="00D23EFA">
      <w:pPr>
        <w:spacing w:before="60" w:after="60"/>
        <w:rPr>
          <w:b/>
          <w:bCs/>
        </w:rPr>
      </w:pPr>
      <w:r>
        <w:rPr>
          <w:b/>
        </w:rPr>
        <w:t xml:space="preserve">ИКЗ: </w:t>
      </w:r>
      <w:r w:rsidR="00D23EFA" w:rsidRPr="00D23EFA">
        <w:rPr>
          <w:b/>
          <w:bCs/>
        </w:rPr>
        <w:t>261616706334423080200100250000000244</w:t>
      </w:r>
    </w:p>
    <w:p w14:paraId="24E03B05" w14:textId="77777777" w:rsidR="00D23EFA" w:rsidRDefault="00D23EFA" w:rsidP="00D23EFA">
      <w:pPr>
        <w:spacing w:before="60" w:after="60"/>
        <w:rPr>
          <w:b/>
        </w:rPr>
      </w:pPr>
    </w:p>
    <w:p w14:paraId="6261F2D9" w14:textId="0DCB6D0A" w:rsidR="00D63464" w:rsidRDefault="001145B4">
      <w:pPr>
        <w:pStyle w:val="afffc"/>
        <w:ind w:firstLine="709"/>
        <w:jc w:val="both"/>
        <w:rPr>
          <w:rFonts w:ascii="Times New Roman" w:hAnsi="Times New Roman" w:cs="Times New Roman"/>
          <w:sz w:val="24"/>
          <w:szCs w:val="24"/>
          <w:lang w:eastAsia="ar-SA"/>
        </w:rPr>
      </w:pPr>
      <w:r>
        <w:rPr>
          <w:rFonts w:ascii="Times New Roman" w:hAnsi="Times New Roman" w:cs="Times New Roman"/>
          <w:b/>
          <w:sz w:val="24"/>
          <w:szCs w:val="24"/>
        </w:rPr>
        <w:t>Федеральное государственное бюджетное учреждение здравоохранения  «Южный окружной медицинский центр Федерального медико-биологического агентства» (далее ФГБУЗ ЮОМЦ ФМБА России)</w:t>
      </w:r>
      <w:r>
        <w:rPr>
          <w:rFonts w:ascii="Times New Roman" w:hAnsi="Times New Roman" w:cs="Times New Roman"/>
          <w:sz w:val="24"/>
          <w:szCs w:val="24"/>
        </w:rPr>
        <w:t>,</w:t>
      </w:r>
      <w:r>
        <w:rPr>
          <w:rFonts w:ascii="Times New Roman" w:hAnsi="Times New Roman" w:cs="Times New Roman"/>
          <w:sz w:val="24"/>
          <w:szCs w:val="24"/>
          <w:lang w:eastAsia="ar-SA"/>
        </w:rPr>
        <w:t xml:space="preserve"> именуемое в дальнейшем Заказчик, </w:t>
      </w:r>
      <w:r w:rsidR="002D641E" w:rsidRPr="002D641E">
        <w:rPr>
          <w:rFonts w:ascii="Times New Roman" w:hAnsi="Times New Roman" w:cs="Times New Roman"/>
          <w:sz w:val="24"/>
          <w:szCs w:val="24"/>
          <w:lang w:eastAsia="ar-SA"/>
        </w:rPr>
        <w:t>в лице главного врача Краснодарской поликлиники ФГБУЗ ЮОМЦ ФМБА России Пефти Елены Борисовны, действующего на основании Генеральной доверенности от 11 сентября 2024 года № 09-25/73 и Положения о филиале, утвержденного приказом ФГБУЗ ЮОМЦ ФМБА России от 15 октября 2015 года № 175</w:t>
      </w:r>
      <w:r>
        <w:rPr>
          <w:rFonts w:ascii="Times New Roman" w:hAnsi="Times New Roman" w:cs="Times New Roman"/>
          <w:sz w:val="24"/>
          <w:szCs w:val="24"/>
          <w:lang w:eastAsia="ar-SA"/>
        </w:rPr>
        <w:t>, с одной стороны</w:t>
      </w:r>
      <w:r w:rsidR="007D7954">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и </w:t>
      </w:r>
      <w:r w:rsidR="003655D1">
        <w:rPr>
          <w:rFonts w:ascii="Times New Roman" w:hAnsi="Times New Roman" w:cs="Times New Roman"/>
          <w:b/>
          <w:bCs/>
          <w:sz w:val="24"/>
          <w:szCs w:val="24"/>
          <w:lang w:eastAsia="ar-SA"/>
        </w:rPr>
        <w:t>_________________________</w:t>
      </w:r>
      <w:r>
        <w:rPr>
          <w:rFonts w:ascii="Times New Roman" w:hAnsi="Times New Roman" w:cs="Times New Roman"/>
          <w:sz w:val="24"/>
          <w:szCs w:val="24"/>
          <w:lang w:eastAsia="ar-SA"/>
        </w:rPr>
        <w:t>, именуем</w:t>
      </w:r>
      <w:r w:rsidR="003655D1">
        <w:rPr>
          <w:rFonts w:ascii="Times New Roman" w:hAnsi="Times New Roman" w:cs="Times New Roman"/>
          <w:sz w:val="24"/>
          <w:szCs w:val="24"/>
          <w:lang w:eastAsia="ar-SA"/>
        </w:rPr>
        <w:t>ый(ое)</w:t>
      </w:r>
      <w:r>
        <w:rPr>
          <w:rFonts w:ascii="Times New Roman" w:hAnsi="Times New Roman" w:cs="Times New Roman"/>
          <w:sz w:val="24"/>
          <w:szCs w:val="24"/>
          <w:lang w:eastAsia="ar-SA"/>
        </w:rPr>
        <w:t xml:space="preserve"> в дальнейшем «Исполнитель», действующего на основании </w:t>
      </w:r>
      <w:r w:rsidR="003655D1">
        <w:rPr>
          <w:rFonts w:ascii="Times New Roman" w:hAnsi="Times New Roman" w:cs="Times New Roman"/>
          <w:sz w:val="24"/>
          <w:szCs w:val="24"/>
          <w:lang w:eastAsia="ar-SA"/>
        </w:rPr>
        <w:t>________________________________</w:t>
      </w:r>
      <w:r>
        <w:rPr>
          <w:rFonts w:ascii="Times New Roman" w:hAnsi="Times New Roman" w:cs="Times New Roman"/>
          <w:sz w:val="24"/>
          <w:szCs w:val="24"/>
          <w:lang w:eastAsia="ar-SA"/>
        </w:rPr>
        <w:t xml:space="preserve">, с другой стороны, здесь и далее именуемые «Стороны», </w:t>
      </w:r>
      <w:r w:rsidR="0082185F" w:rsidRPr="00B137C9">
        <w:rPr>
          <w:rFonts w:ascii="Times New Roman" w:hAnsi="Times New Roman" w:cs="Times New Roman"/>
          <w:b/>
          <w:bCs/>
          <w:sz w:val="24"/>
          <w:szCs w:val="24"/>
          <w:lang w:eastAsia="ar-SA"/>
        </w:rPr>
        <w:t>в порядке пункта 4  части 1 статьи 93</w:t>
      </w:r>
      <w:r w:rsidR="0082185F" w:rsidRPr="0082185F">
        <w:rPr>
          <w:rFonts w:ascii="Times New Roman" w:hAnsi="Times New Roman" w:cs="Times New Roman"/>
          <w:sz w:val="24"/>
          <w:szCs w:val="24"/>
          <w:lang w:eastAsia="ar-SA"/>
        </w:rPr>
        <w:t xml:space="preserve">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о нижеследующем:</w:t>
      </w:r>
    </w:p>
    <w:p w14:paraId="62AE51CF" w14:textId="77777777" w:rsidR="00D63464" w:rsidRDefault="00D63464">
      <w:pPr>
        <w:pStyle w:val="afffc"/>
        <w:jc w:val="both"/>
        <w:rPr>
          <w:rFonts w:ascii="Times New Roman" w:hAnsi="Times New Roman" w:cs="Times New Roman"/>
          <w:sz w:val="24"/>
          <w:szCs w:val="24"/>
        </w:rPr>
      </w:pPr>
    </w:p>
    <w:p w14:paraId="54857061" w14:textId="77777777" w:rsidR="00D63464" w:rsidRDefault="001145B4">
      <w:pPr>
        <w:pStyle w:val="afffc"/>
        <w:numPr>
          <w:ilvl w:val="0"/>
          <w:numId w:val="7"/>
        </w:numPr>
        <w:jc w:val="center"/>
        <w:rPr>
          <w:rFonts w:ascii="Times New Roman" w:hAnsi="Times New Roman" w:cs="Times New Roman"/>
          <w:b/>
          <w:spacing w:val="-10"/>
          <w:sz w:val="24"/>
          <w:szCs w:val="24"/>
        </w:rPr>
      </w:pPr>
      <w:r>
        <w:rPr>
          <w:rFonts w:ascii="Times New Roman" w:hAnsi="Times New Roman" w:cs="Times New Roman"/>
          <w:b/>
          <w:spacing w:val="-10"/>
          <w:sz w:val="24"/>
          <w:szCs w:val="24"/>
        </w:rPr>
        <w:t>ПРЕДМЕТ КОНТРАКТА</w:t>
      </w:r>
    </w:p>
    <w:p w14:paraId="1E350E96" w14:textId="77777777" w:rsidR="00D63464" w:rsidRDefault="00D63464">
      <w:pPr>
        <w:pStyle w:val="afffc"/>
        <w:ind w:left="720"/>
        <w:rPr>
          <w:rFonts w:ascii="Times New Roman" w:hAnsi="Times New Roman" w:cs="Times New Roman"/>
          <w:sz w:val="24"/>
          <w:szCs w:val="24"/>
        </w:rPr>
      </w:pPr>
    </w:p>
    <w:p w14:paraId="747D3FB2" w14:textId="77777777" w:rsidR="00D63464" w:rsidRDefault="001145B4">
      <w:pPr>
        <w:pStyle w:val="afffc"/>
        <w:ind w:firstLine="709"/>
        <w:jc w:val="both"/>
        <w:rPr>
          <w:rFonts w:ascii="Times New Roman" w:hAnsi="Times New Roman" w:cs="Times New Roman"/>
          <w:b/>
          <w:sz w:val="24"/>
          <w:szCs w:val="24"/>
        </w:rPr>
      </w:pPr>
      <w:r>
        <w:rPr>
          <w:rFonts w:ascii="Times New Roman" w:hAnsi="Times New Roman" w:cs="Times New Roman"/>
          <w:sz w:val="24"/>
          <w:szCs w:val="24"/>
        </w:rPr>
        <w:t xml:space="preserve">1.1 Заказчик поручает, а Исполнитель принимает на себя обязательства </w:t>
      </w:r>
      <w:r>
        <w:rPr>
          <w:rFonts w:ascii="Times New Roman" w:hAnsi="Times New Roman" w:cs="Times New Roman"/>
          <w:b/>
          <w:sz w:val="24"/>
          <w:szCs w:val="24"/>
        </w:rPr>
        <w:t>оказать услуги по заправке и восстановлению картриджей (далее – Услуга).</w:t>
      </w:r>
    </w:p>
    <w:p w14:paraId="75736A16" w14:textId="5CAAEF38" w:rsidR="00051822" w:rsidRPr="00051822" w:rsidRDefault="00051822" w:rsidP="00051822">
      <w:pPr>
        <w:pStyle w:val="afffc"/>
        <w:ind w:firstLine="709"/>
        <w:jc w:val="both"/>
        <w:rPr>
          <w:rFonts w:ascii="Times New Roman" w:hAnsi="Times New Roman" w:cs="Times New Roman"/>
          <w:sz w:val="24"/>
          <w:szCs w:val="24"/>
          <w:lang w:eastAsia="ru-RU"/>
        </w:rPr>
      </w:pPr>
      <w:r w:rsidRPr="00051822">
        <w:rPr>
          <w:rFonts w:ascii="Times New Roman" w:hAnsi="Times New Roman" w:cs="Times New Roman"/>
          <w:sz w:val="24"/>
          <w:szCs w:val="24"/>
          <w:lang w:eastAsia="ru-RU"/>
        </w:rPr>
        <w:t>1.</w:t>
      </w:r>
      <w:r>
        <w:rPr>
          <w:rFonts w:ascii="Times New Roman" w:hAnsi="Times New Roman" w:cs="Times New Roman"/>
          <w:sz w:val="24"/>
          <w:szCs w:val="24"/>
          <w:lang w:eastAsia="ru-RU"/>
        </w:rPr>
        <w:t>2.</w:t>
      </w:r>
      <w:r w:rsidRPr="00051822">
        <w:rPr>
          <w:rFonts w:ascii="Times New Roman" w:hAnsi="Times New Roman" w:cs="Times New Roman"/>
          <w:sz w:val="24"/>
          <w:szCs w:val="24"/>
          <w:lang w:eastAsia="ru-RU"/>
        </w:rPr>
        <w:t xml:space="preserve"> Место оказания услуг: на территории Исполнителя г. Краснодар</w:t>
      </w:r>
      <w:r>
        <w:rPr>
          <w:rFonts w:ascii="Times New Roman" w:hAnsi="Times New Roman" w:cs="Times New Roman"/>
          <w:sz w:val="24"/>
          <w:szCs w:val="24"/>
          <w:lang w:eastAsia="ru-RU"/>
        </w:rPr>
        <w:t>.</w:t>
      </w:r>
    </w:p>
    <w:p w14:paraId="67B9BF35" w14:textId="7CA16DF5" w:rsidR="00051822" w:rsidRPr="00051822" w:rsidRDefault="00051822" w:rsidP="00051822">
      <w:pPr>
        <w:pStyle w:val="afffc"/>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1.3</w:t>
      </w:r>
      <w:r w:rsidRPr="00051822">
        <w:rPr>
          <w:rFonts w:ascii="Times New Roman" w:hAnsi="Times New Roman" w:cs="Times New Roman"/>
          <w:sz w:val="24"/>
          <w:szCs w:val="24"/>
          <w:lang w:eastAsia="ru-RU"/>
        </w:rPr>
        <w:t>. Картриджи на заправку, ремонт, восстановление передаются Заказчиком Исполнителю по месту нахождения Заказчика: 350063, Краснодарский край, г. Краснодар, ул. Мира,23, КП ФГБУЗ ЮОМЦ ФМБА России.</w:t>
      </w:r>
    </w:p>
    <w:p w14:paraId="2BC313EA" w14:textId="76D7F0B9" w:rsidR="00051822" w:rsidRDefault="00051822" w:rsidP="00051822">
      <w:pPr>
        <w:pStyle w:val="afffc"/>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1.4</w:t>
      </w:r>
      <w:r w:rsidRPr="00051822">
        <w:rPr>
          <w:rFonts w:ascii="Times New Roman" w:hAnsi="Times New Roman" w:cs="Times New Roman"/>
          <w:sz w:val="24"/>
          <w:szCs w:val="24"/>
          <w:lang w:eastAsia="ru-RU"/>
        </w:rPr>
        <w:t>. Доставка заправленных, отремонтированных, восстановленных картриджей осуществляется Исполнителем за свой счет и своими силами по месту нахождения Заказчика: 350063, Краснодарский край, г. Краснодар, ул. Мира,</w:t>
      </w:r>
      <w:r w:rsidR="002E6DB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д.</w:t>
      </w:r>
      <w:r w:rsidRPr="00051822">
        <w:rPr>
          <w:rFonts w:ascii="Times New Roman" w:hAnsi="Times New Roman" w:cs="Times New Roman"/>
          <w:sz w:val="24"/>
          <w:szCs w:val="24"/>
          <w:lang w:eastAsia="ru-RU"/>
        </w:rPr>
        <w:t>23, КП ФГБУЗ ЮОМЦ ФМБА России.</w:t>
      </w:r>
    </w:p>
    <w:p w14:paraId="47B76EE6" w14:textId="1E4081DF" w:rsidR="00D63464" w:rsidRDefault="001145B4" w:rsidP="00051822">
      <w:pPr>
        <w:pStyle w:val="afffc"/>
        <w:ind w:firstLine="709"/>
        <w:jc w:val="both"/>
        <w:rPr>
          <w:rFonts w:ascii="Times New Roman" w:hAnsi="Times New Roman" w:cs="Times New Roman"/>
          <w:sz w:val="24"/>
          <w:szCs w:val="24"/>
        </w:rPr>
      </w:pPr>
      <w:r>
        <w:rPr>
          <w:rFonts w:ascii="Times New Roman" w:hAnsi="Times New Roman" w:cs="Times New Roman"/>
          <w:sz w:val="24"/>
          <w:szCs w:val="24"/>
        </w:rPr>
        <w:t>1.2. Наименование и объем услуг (работ), единица измерения, количество, цена за единицу и общая сумма приведены в Спецификации (Приложение №1 к контракту</w:t>
      </w:r>
      <w:proofErr w:type="gramStart"/>
      <w:r>
        <w:rPr>
          <w:rFonts w:ascii="Times New Roman" w:hAnsi="Times New Roman" w:cs="Times New Roman"/>
          <w:sz w:val="24"/>
          <w:szCs w:val="24"/>
        </w:rPr>
        <w:t>),  Техническом</w:t>
      </w:r>
      <w:proofErr w:type="gramEnd"/>
      <w:r>
        <w:rPr>
          <w:rFonts w:ascii="Times New Roman" w:hAnsi="Times New Roman" w:cs="Times New Roman"/>
          <w:sz w:val="24"/>
          <w:szCs w:val="24"/>
        </w:rPr>
        <w:t xml:space="preserve"> задании (Приложение №2 к контракту), подписанными сторонами и являющимися неотъемлемой частью настоящего контракта.</w:t>
      </w:r>
    </w:p>
    <w:p w14:paraId="632653C1" w14:textId="068ACF52" w:rsidR="00D63464" w:rsidRDefault="001145B4">
      <w:pPr>
        <w:pStyle w:val="afffc"/>
        <w:ind w:firstLine="709"/>
        <w:jc w:val="both"/>
        <w:rPr>
          <w:rFonts w:ascii="Times New Roman" w:hAnsi="Times New Roman" w:cs="Times New Roman"/>
          <w:sz w:val="24"/>
          <w:szCs w:val="24"/>
        </w:rPr>
      </w:pPr>
      <w:r>
        <w:rPr>
          <w:rFonts w:ascii="Times New Roman" w:hAnsi="Times New Roman" w:cs="Times New Roman"/>
          <w:sz w:val="24"/>
          <w:szCs w:val="24"/>
        </w:rPr>
        <w:t>1.3. Срок оказания услуг: с</w:t>
      </w:r>
      <w:r w:rsidR="003F5FA8">
        <w:rPr>
          <w:rFonts w:ascii="Times New Roman" w:hAnsi="Times New Roman" w:cs="Times New Roman"/>
          <w:sz w:val="24"/>
          <w:szCs w:val="24"/>
        </w:rPr>
        <w:t xml:space="preserve"> </w:t>
      </w:r>
      <w:r w:rsidR="00051822" w:rsidRPr="00051822">
        <w:rPr>
          <w:rFonts w:ascii="Times New Roman" w:hAnsi="Times New Roman" w:cs="Times New Roman"/>
          <w:sz w:val="24"/>
          <w:szCs w:val="24"/>
        </w:rPr>
        <w:t>даты заключения контракта по 31.12.2026 г</w:t>
      </w:r>
      <w:r>
        <w:rPr>
          <w:rFonts w:ascii="Times New Roman" w:hAnsi="Times New Roman" w:cs="Times New Roman"/>
          <w:sz w:val="24"/>
          <w:szCs w:val="24"/>
        </w:rPr>
        <w:t xml:space="preserve">. </w:t>
      </w:r>
    </w:p>
    <w:p w14:paraId="50680A06" w14:textId="77777777" w:rsidR="00D63464" w:rsidRDefault="00D63464">
      <w:pPr>
        <w:pStyle w:val="afffc"/>
        <w:jc w:val="both"/>
        <w:rPr>
          <w:rFonts w:ascii="Times New Roman" w:hAnsi="Times New Roman" w:cs="Times New Roman"/>
          <w:sz w:val="24"/>
          <w:szCs w:val="24"/>
        </w:rPr>
      </w:pPr>
    </w:p>
    <w:p w14:paraId="42556C22" w14:textId="77777777" w:rsidR="00D63464" w:rsidRDefault="001145B4">
      <w:pPr>
        <w:pStyle w:val="afffc"/>
        <w:numPr>
          <w:ilvl w:val="0"/>
          <w:numId w:val="7"/>
        </w:numPr>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ЦЕНА И ПОРЯДОК РАСЧЕТОВ</w:t>
      </w:r>
    </w:p>
    <w:p w14:paraId="62223A07" w14:textId="77777777" w:rsidR="00D63464" w:rsidRDefault="00D63464">
      <w:pPr>
        <w:pStyle w:val="afffc"/>
        <w:ind w:left="720"/>
        <w:rPr>
          <w:rFonts w:ascii="Times New Roman" w:hAnsi="Times New Roman" w:cs="Times New Roman"/>
          <w:sz w:val="24"/>
          <w:szCs w:val="24"/>
        </w:rPr>
      </w:pPr>
    </w:p>
    <w:p w14:paraId="56190B0A" w14:textId="77777777" w:rsidR="00D63464" w:rsidRPr="001145B4" w:rsidRDefault="001145B4">
      <w:pPr>
        <w:pStyle w:val="afffc"/>
        <w:ind w:firstLine="709"/>
        <w:jc w:val="both"/>
        <w:rPr>
          <w:rFonts w:ascii="Times New Roman" w:hAnsi="Times New Roman" w:cs="Times New Roman"/>
          <w:sz w:val="24"/>
          <w:szCs w:val="24"/>
        </w:rPr>
      </w:pPr>
      <w:r w:rsidRPr="001145B4">
        <w:rPr>
          <w:rFonts w:ascii="Times New Roman" w:hAnsi="Times New Roman" w:cs="Times New Roman"/>
          <w:sz w:val="24"/>
          <w:szCs w:val="24"/>
        </w:rPr>
        <w:t xml:space="preserve">2.1.  Максимальное значение цены Контракта составляет </w:t>
      </w:r>
      <w:r w:rsidR="003F5FA8" w:rsidRPr="001145B4">
        <w:rPr>
          <w:rFonts w:ascii="Times New Roman" w:hAnsi="Times New Roman" w:cs="Times New Roman"/>
          <w:sz w:val="24"/>
          <w:szCs w:val="24"/>
        </w:rPr>
        <w:t>__________________________</w:t>
      </w:r>
      <w:r w:rsidRPr="001145B4">
        <w:rPr>
          <w:rFonts w:ascii="Times New Roman" w:hAnsi="Times New Roman" w:cs="Times New Roman"/>
          <w:sz w:val="24"/>
          <w:szCs w:val="24"/>
        </w:rPr>
        <w:t xml:space="preserve">, </w:t>
      </w:r>
      <w:r w:rsidRPr="001145B4">
        <w:rPr>
          <w:rFonts w:ascii="Times New Roman" w:hAnsi="Times New Roman" w:cs="Times New Roman"/>
          <w:i/>
          <w:sz w:val="24"/>
          <w:szCs w:val="24"/>
        </w:rPr>
        <w:t>НДС</w:t>
      </w:r>
      <w:r w:rsidR="003F5FA8" w:rsidRPr="001145B4">
        <w:rPr>
          <w:rFonts w:ascii="Times New Roman" w:hAnsi="Times New Roman" w:cs="Times New Roman"/>
          <w:i/>
          <w:sz w:val="24"/>
          <w:szCs w:val="24"/>
        </w:rPr>
        <w:t>_____/НДС н</w:t>
      </w:r>
      <w:r w:rsidRPr="001145B4">
        <w:rPr>
          <w:rFonts w:ascii="Times New Roman" w:hAnsi="Times New Roman" w:cs="Times New Roman"/>
          <w:i/>
          <w:sz w:val="24"/>
          <w:szCs w:val="24"/>
        </w:rPr>
        <w:t>е предусмотрен</w:t>
      </w:r>
      <w:r w:rsidRPr="001145B4">
        <w:rPr>
          <w:rFonts w:ascii="Times New Roman" w:hAnsi="Times New Roman" w:cs="Times New Roman"/>
          <w:sz w:val="24"/>
          <w:szCs w:val="24"/>
        </w:rPr>
        <w:t>.</w:t>
      </w:r>
    </w:p>
    <w:p w14:paraId="19C95913" w14:textId="77777777" w:rsidR="001145B4" w:rsidRPr="001145B4" w:rsidRDefault="001145B4" w:rsidP="001145B4">
      <w:pPr>
        <w:pStyle w:val="afffc"/>
        <w:ind w:firstLine="709"/>
        <w:jc w:val="both"/>
        <w:rPr>
          <w:rFonts w:ascii="Times New Roman" w:hAnsi="Times New Roman" w:cs="Times New Roman"/>
          <w:sz w:val="24"/>
          <w:szCs w:val="24"/>
        </w:rPr>
      </w:pPr>
      <w:r w:rsidRPr="001145B4">
        <w:rPr>
          <w:rFonts w:ascii="Times New Roman" w:hAnsi="Times New Roman" w:cs="Times New Roman"/>
          <w:sz w:val="24"/>
          <w:szCs w:val="24"/>
        </w:rPr>
        <w:t>2.2. Оплата оказанной Услуги осуществляется по цене единицы Услуги исходя из количества оказанных Услуг, но в размере, не превышающем максимального значения цены Контракта, указанного в пункте 2.1 настоящего Контракта.</w:t>
      </w:r>
    </w:p>
    <w:p w14:paraId="5C6AEA98" w14:textId="77777777" w:rsidR="001145B4" w:rsidRPr="00EE5938" w:rsidRDefault="001145B4" w:rsidP="001145B4">
      <w:pPr>
        <w:pStyle w:val="afffc"/>
        <w:ind w:firstLine="709"/>
        <w:jc w:val="both"/>
        <w:rPr>
          <w:rFonts w:ascii="Times New Roman" w:hAnsi="Times New Roman" w:cs="Times New Roman"/>
          <w:sz w:val="24"/>
          <w:szCs w:val="24"/>
        </w:rPr>
      </w:pPr>
      <w:r w:rsidRPr="001145B4">
        <w:rPr>
          <w:rFonts w:ascii="Times New Roman" w:hAnsi="Times New Roman" w:cs="Times New Roman"/>
          <w:sz w:val="24"/>
          <w:szCs w:val="24"/>
        </w:rPr>
        <w:t xml:space="preserve">2.3. Заказчиком включено условие об уменьшении суммы, подлежащей уплате </w:t>
      </w:r>
      <w:r w:rsidRPr="001145B4">
        <w:rPr>
          <w:rFonts w:ascii="Times New Roman" w:hAnsi="Times New Roman" w:cs="Times New Roman"/>
          <w:iCs/>
          <w:sz w:val="24"/>
          <w:szCs w:val="24"/>
        </w:rPr>
        <w:t>заказчиком юридическому лицу или</w:t>
      </w:r>
      <w:r w:rsidRPr="001145B4">
        <w:rPr>
          <w:rFonts w:ascii="Times New Roman" w:hAnsi="Times New Roman" w:cs="Times New Roman"/>
          <w:sz w:val="24"/>
          <w:szCs w:val="24"/>
        </w:rPr>
        <w:t xml:space="preserve"> физическому лицу, </w:t>
      </w:r>
      <w:r w:rsidRPr="001145B4">
        <w:rPr>
          <w:rFonts w:ascii="Times New Roman" w:hAnsi="Times New Roman" w:cs="Times New Roman"/>
          <w:iCs/>
          <w:sz w:val="24"/>
          <w:szCs w:val="24"/>
        </w:rPr>
        <w:t>в том числе зарегистрированному в качестве индивидуального предпринимателя,</w:t>
      </w:r>
      <w:r w:rsidRPr="001145B4">
        <w:rPr>
          <w:rFonts w:ascii="Times New Roman" w:hAnsi="Times New Roman" w:cs="Times New Roman"/>
          <w:sz w:val="24"/>
          <w:szCs w:val="24"/>
        </w:rPr>
        <w:t xml:space="preserve"> на размер </w:t>
      </w:r>
      <w:r w:rsidRPr="001145B4">
        <w:rPr>
          <w:rFonts w:ascii="Times New Roman" w:hAnsi="Times New Roman" w:cs="Times New Roman"/>
          <w:iCs/>
          <w:sz w:val="24"/>
          <w:szCs w:val="24"/>
        </w:rPr>
        <w:t>налогов, сборов и иных обязательных</w:t>
      </w:r>
      <w:r w:rsidRPr="001145B4">
        <w:rPr>
          <w:rFonts w:ascii="Times New Roman" w:hAnsi="Times New Roman" w:cs="Times New Roman"/>
          <w:sz w:val="24"/>
          <w:szCs w:val="24"/>
        </w:rPr>
        <w:t xml:space="preserve"> платежей </w:t>
      </w:r>
      <w:r w:rsidRPr="001145B4">
        <w:rPr>
          <w:rFonts w:ascii="Times New Roman" w:hAnsi="Times New Roman" w:cs="Times New Roman"/>
          <w:iCs/>
          <w:sz w:val="24"/>
          <w:szCs w:val="24"/>
        </w:rPr>
        <w:t>в бюджеты бюджетной системы Российской Федерации</w:t>
      </w:r>
      <w:r w:rsidRPr="001145B4">
        <w:rPr>
          <w:rFonts w:ascii="Times New Roman" w:hAnsi="Times New Roman" w:cs="Times New Roman"/>
          <w:sz w:val="24"/>
          <w:szCs w:val="24"/>
        </w:rPr>
        <w:t>, связанных с оплатой контракта</w:t>
      </w:r>
      <w:r w:rsidRPr="001145B4">
        <w:rPr>
          <w:rFonts w:ascii="Times New Roman" w:hAnsi="Times New Roman" w:cs="Times New Roman"/>
          <w:iCs/>
          <w:sz w:val="24"/>
          <w:szCs w:val="24"/>
        </w:rPr>
        <w:t xml:space="preserve">, если в соответствии с </w:t>
      </w:r>
      <w:hyperlink r:id="rId8" w:anchor="/document/10900200/entry/1" w:tooltip="http://mobileonline.garant.ru/#/document/10900200/entry/1" w:history="1">
        <w:r w:rsidRPr="001145B4">
          <w:rPr>
            <w:rFonts w:ascii="Times New Roman" w:hAnsi="Times New Roman" w:cs="Times New Roman"/>
            <w:sz w:val="24"/>
            <w:szCs w:val="24"/>
          </w:rPr>
          <w:t>законодательством</w:t>
        </w:r>
      </w:hyperlink>
      <w:r w:rsidRPr="001145B4">
        <w:rPr>
          <w:rFonts w:ascii="Times New Roman" w:hAnsi="Times New Roman" w:cs="Times New Roman"/>
          <w:i/>
          <w:iCs/>
          <w:sz w:val="24"/>
          <w:szCs w:val="24"/>
        </w:rPr>
        <w:t xml:space="preserve"> </w:t>
      </w:r>
      <w:r w:rsidRPr="001145B4">
        <w:rPr>
          <w:rFonts w:ascii="Times New Roman" w:hAnsi="Times New Roman" w:cs="Times New Roman"/>
          <w:iCs/>
          <w:sz w:val="24"/>
          <w:szCs w:val="24"/>
        </w:rPr>
        <w:t xml:space="preserve">Российской Федерации о налогах и сборах такие налоги, сборы и иные обязательные платежи подлежат уплате в бюджеты бюджетной системы </w:t>
      </w:r>
      <w:r w:rsidRPr="00EE5938">
        <w:rPr>
          <w:rFonts w:ascii="Times New Roman" w:hAnsi="Times New Roman" w:cs="Times New Roman"/>
          <w:iCs/>
          <w:sz w:val="24"/>
          <w:szCs w:val="24"/>
        </w:rPr>
        <w:t>Российской Федерации заказчиком.</w:t>
      </w:r>
    </w:p>
    <w:p w14:paraId="0CB6A802" w14:textId="77777777" w:rsidR="001145B4" w:rsidRPr="001145B4" w:rsidRDefault="001145B4" w:rsidP="001145B4">
      <w:pPr>
        <w:pStyle w:val="afffc"/>
        <w:ind w:firstLine="709"/>
        <w:jc w:val="both"/>
        <w:rPr>
          <w:rFonts w:ascii="Times New Roman" w:hAnsi="Times New Roman" w:cs="Times New Roman"/>
          <w:sz w:val="24"/>
          <w:szCs w:val="24"/>
        </w:rPr>
      </w:pPr>
      <w:r w:rsidRPr="00EE5938">
        <w:rPr>
          <w:rFonts w:ascii="Times New Roman" w:hAnsi="Times New Roman" w:cs="Times New Roman"/>
          <w:sz w:val="24"/>
          <w:szCs w:val="24"/>
        </w:rPr>
        <w:t>2.4. Цена определена в российских рублях, включает в себя расходы на перевозку, погрузо-разгрузочные работы, страхование, уплату налогов, сборов, других обязательных платежей и иных расходов, связанных</w:t>
      </w:r>
      <w:r w:rsidRPr="001145B4">
        <w:rPr>
          <w:rFonts w:ascii="Times New Roman" w:hAnsi="Times New Roman" w:cs="Times New Roman"/>
          <w:sz w:val="24"/>
          <w:szCs w:val="24"/>
        </w:rPr>
        <w:t xml:space="preserve"> с оказанием данного вида услуг.</w:t>
      </w:r>
    </w:p>
    <w:p w14:paraId="5657FF96" w14:textId="1F7F21CD" w:rsidR="001145B4" w:rsidRPr="001145B4" w:rsidRDefault="001145B4" w:rsidP="001145B4">
      <w:pPr>
        <w:ind w:firstLine="709"/>
        <w:jc w:val="both"/>
        <w:rPr>
          <w:lang w:eastAsia="ar-SA"/>
        </w:rPr>
      </w:pPr>
      <w:r w:rsidRPr="001145B4">
        <w:rPr>
          <w:spacing w:val="-5"/>
        </w:rPr>
        <w:t>2.5.</w:t>
      </w:r>
      <w:r w:rsidRPr="001145B4">
        <w:tab/>
      </w:r>
      <w:r w:rsidRPr="001145B4">
        <w:rPr>
          <w:lang w:eastAsia="ar-SA"/>
        </w:rPr>
        <w:t>Оплата по Контракту за оказанные услуги осуществляется Заказчиком после подписания Исполнителем и Заказчиком документа о приемке на основании:</w:t>
      </w:r>
    </w:p>
    <w:p w14:paraId="08F4F370" w14:textId="77777777" w:rsidR="001145B4" w:rsidRPr="001145B4" w:rsidRDefault="001145B4" w:rsidP="001145B4">
      <w:pPr>
        <w:ind w:firstLine="709"/>
        <w:jc w:val="both"/>
        <w:rPr>
          <w:lang w:eastAsia="ar-SA"/>
        </w:rPr>
      </w:pPr>
      <w:bookmarkStart w:id="0" w:name="sub_1931"/>
      <w:r w:rsidRPr="001145B4">
        <w:rPr>
          <w:lang w:eastAsia="ar-SA"/>
        </w:rPr>
        <w:lastRenderedPageBreak/>
        <w:t>а) счета или счета-фактуры;</w:t>
      </w:r>
      <w:bookmarkStart w:id="1" w:name="sub_1932"/>
      <w:bookmarkEnd w:id="0"/>
    </w:p>
    <w:p w14:paraId="382BD047" w14:textId="65E2D71F" w:rsidR="001145B4" w:rsidRDefault="001145B4" w:rsidP="001145B4">
      <w:pPr>
        <w:ind w:firstLine="709"/>
        <w:jc w:val="both"/>
        <w:rPr>
          <w:lang w:eastAsia="ar-SA"/>
        </w:rPr>
      </w:pPr>
      <w:r w:rsidRPr="001145B4">
        <w:rPr>
          <w:lang w:eastAsia="ar-SA"/>
        </w:rPr>
        <w:t xml:space="preserve">б) </w:t>
      </w:r>
      <w:bookmarkEnd w:id="1"/>
      <w:r w:rsidRPr="001145B4">
        <w:rPr>
          <w:lang w:eastAsia="ar-SA"/>
        </w:rPr>
        <w:t>подписанного сторонами документа о приемке</w:t>
      </w:r>
      <w:r w:rsidR="00EC26E1">
        <w:rPr>
          <w:lang w:eastAsia="ar-SA"/>
        </w:rPr>
        <w:t xml:space="preserve"> </w:t>
      </w:r>
      <w:bookmarkStart w:id="2" w:name="_Hlk230940025"/>
      <w:r w:rsidR="00EC26E1" w:rsidRPr="00EC26E1">
        <w:rPr>
          <w:lang w:eastAsia="ar-SA"/>
        </w:rPr>
        <w:t>(акт приемки услуг)</w:t>
      </w:r>
      <w:r w:rsidR="00C045AF">
        <w:rPr>
          <w:lang w:eastAsia="ar-SA"/>
        </w:rPr>
        <w:t>;</w:t>
      </w:r>
    </w:p>
    <w:p w14:paraId="73E39C20" w14:textId="17A14A41" w:rsidR="00C045AF" w:rsidRPr="001145B4" w:rsidRDefault="00C045AF" w:rsidP="001145B4">
      <w:pPr>
        <w:ind w:firstLine="709"/>
        <w:jc w:val="both"/>
        <w:rPr>
          <w:lang w:eastAsia="ar-SA"/>
        </w:rPr>
      </w:pPr>
      <w:r>
        <w:rPr>
          <w:lang w:eastAsia="ar-SA"/>
        </w:rPr>
        <w:t>в)</w:t>
      </w:r>
      <w:r w:rsidRPr="00C045AF">
        <w:t xml:space="preserve"> </w:t>
      </w:r>
      <w:r w:rsidRPr="00C045AF">
        <w:rPr>
          <w:lang w:eastAsia="ar-SA"/>
        </w:rPr>
        <w:t>акт оказанных услуг (Приложение №3 к контракту).</w:t>
      </w:r>
    </w:p>
    <w:bookmarkEnd w:id="2"/>
    <w:p w14:paraId="03E1FD4D" w14:textId="77777777" w:rsidR="001145B4" w:rsidRPr="001145B4" w:rsidRDefault="001145B4" w:rsidP="001145B4">
      <w:pPr>
        <w:widowControl w:val="0"/>
        <w:ind w:firstLine="709"/>
        <w:jc w:val="both"/>
      </w:pPr>
      <w:r w:rsidRPr="001145B4">
        <w:t>2.6. На всех документах, перечисленных в подпунктах «а», «б», пункта 2.5 Контракта обязательно должны быть указаны наименование Заказчика, Исполнителя, номер и дата Контракта, даты оформления и подписания документов.</w:t>
      </w:r>
    </w:p>
    <w:p w14:paraId="0FBF2DB8" w14:textId="2190FC2C" w:rsidR="00D63464" w:rsidRPr="001145B4" w:rsidRDefault="001145B4">
      <w:pPr>
        <w:pStyle w:val="afffc"/>
        <w:ind w:firstLine="709"/>
        <w:jc w:val="both"/>
        <w:rPr>
          <w:rFonts w:ascii="Times New Roman" w:hAnsi="Times New Roman" w:cs="Times New Roman"/>
        </w:rPr>
      </w:pPr>
      <w:r w:rsidRPr="001145B4">
        <w:rPr>
          <w:rFonts w:ascii="Times New Roman" w:hAnsi="Times New Roman" w:cs="Times New Roman"/>
          <w:sz w:val="24"/>
          <w:szCs w:val="24"/>
        </w:rPr>
        <w:t xml:space="preserve">2.7. Оплата по настоящему контракту осуществляется по факту оказания услуг, предусмотренных Спецификацией (приложение № 1 к Контракту), </w:t>
      </w:r>
      <w:r w:rsidR="001C56F0">
        <w:rPr>
          <w:rFonts w:ascii="Times New Roman" w:hAnsi="Times New Roman" w:cs="Times New Roman"/>
          <w:sz w:val="24"/>
          <w:szCs w:val="24"/>
        </w:rPr>
        <w:t xml:space="preserve">в </w:t>
      </w:r>
      <w:r w:rsidRPr="001145B4">
        <w:rPr>
          <w:rFonts w:ascii="Times New Roman" w:hAnsi="Times New Roman" w:cs="Times New Roman"/>
          <w:sz w:val="24"/>
          <w:szCs w:val="24"/>
        </w:rPr>
        <w:t xml:space="preserve">Техническом задании (Приложение № 2 к контракту) на основании выставленного счета в срок не более 7 (семи) рабочих дней с даты подписания Заказчиком </w:t>
      </w:r>
      <w:r w:rsidR="00007F27" w:rsidRPr="00007F27">
        <w:rPr>
          <w:rFonts w:ascii="Times New Roman" w:hAnsi="Times New Roman" w:cs="Times New Roman"/>
          <w:sz w:val="24"/>
          <w:szCs w:val="24"/>
        </w:rPr>
        <w:t>документа о приемке (акт приемки услуг).</w:t>
      </w:r>
      <w:r w:rsidRPr="001145B4">
        <w:rPr>
          <w:rFonts w:ascii="Times New Roman" w:hAnsi="Times New Roman" w:cs="Times New Roman"/>
          <w:sz w:val="24"/>
          <w:szCs w:val="24"/>
        </w:rPr>
        <w:t xml:space="preserve"> </w:t>
      </w:r>
    </w:p>
    <w:p w14:paraId="3449AEE8" w14:textId="46921E23" w:rsidR="00D63464" w:rsidRDefault="001145B4">
      <w:pPr>
        <w:widowControl w:val="0"/>
        <w:ind w:firstLine="709"/>
        <w:jc w:val="both"/>
      </w:pPr>
      <w:r>
        <w:t xml:space="preserve">2.8. </w:t>
      </w:r>
      <w:r>
        <w:rPr>
          <w:i/>
        </w:rPr>
        <w:t>Оплата по Контракту осуществляется за счет средств от приносящей доход деятельности (собственные доходы учреждения) и (или) от деятельности по выполнению государственного задания и (или) от деятельности, осуществляемой за счет средств субсидии на иные цели и (или) от деятельности, осуществляемой по обязательному медицинскому страхованию и (или) за счет средств обязательного медицинского страхования на оказание высокотехнологичной  медицинской помощи</w:t>
      </w:r>
      <w:r>
        <w:t>.</w:t>
      </w:r>
    </w:p>
    <w:p w14:paraId="09C7C391" w14:textId="2268C85D" w:rsidR="00D63464" w:rsidRDefault="001145B4">
      <w:pPr>
        <w:pStyle w:val="afffc"/>
        <w:ind w:firstLine="709"/>
        <w:jc w:val="both"/>
        <w:rPr>
          <w:rFonts w:ascii="Times New Roman" w:hAnsi="Times New Roman" w:cs="Times New Roman"/>
          <w:sz w:val="24"/>
          <w:szCs w:val="24"/>
        </w:rPr>
      </w:pPr>
      <w:r>
        <w:rPr>
          <w:rFonts w:ascii="Times New Roman" w:hAnsi="Times New Roman" w:cs="Times New Roman"/>
          <w:sz w:val="24"/>
          <w:szCs w:val="24"/>
        </w:rPr>
        <w:t>2.9. Оплата по Контракту осуществляется в безналичном порядке путем перечисления денежных средств со счета Заказчика на счет Исполнителя. Датой оплаты считается дата списания денежных средств со счета Заказчика.</w:t>
      </w:r>
    </w:p>
    <w:p w14:paraId="28DB5A9F" w14:textId="6A23FFF2" w:rsidR="003B52E2" w:rsidRDefault="003B52E2">
      <w:pPr>
        <w:pStyle w:val="afffc"/>
        <w:ind w:firstLine="709"/>
        <w:jc w:val="both"/>
        <w:rPr>
          <w:rFonts w:ascii="Times New Roman" w:hAnsi="Times New Roman" w:cs="Times New Roman"/>
          <w:sz w:val="24"/>
          <w:szCs w:val="24"/>
        </w:rPr>
      </w:pPr>
      <w:r>
        <w:rPr>
          <w:rFonts w:ascii="Times New Roman" w:hAnsi="Times New Roman" w:cs="Times New Roman"/>
          <w:sz w:val="24"/>
          <w:szCs w:val="24"/>
        </w:rPr>
        <w:t xml:space="preserve">2.10. </w:t>
      </w:r>
      <w:r w:rsidRPr="003B52E2">
        <w:rPr>
          <w:rFonts w:ascii="Times New Roman" w:hAnsi="Times New Roman" w:cs="Times New Roman"/>
          <w:sz w:val="24"/>
          <w:szCs w:val="24"/>
        </w:rPr>
        <w:t>2.4. Цена Контракта является твердой и определяется на весь срок его исполнения, за исключением случаев, предусмотренных Федеральным законом № 44-ФЗ.</w:t>
      </w:r>
    </w:p>
    <w:p w14:paraId="4FA63784" w14:textId="77777777" w:rsidR="00D63464" w:rsidRDefault="00D63464">
      <w:pPr>
        <w:pStyle w:val="afffc"/>
        <w:jc w:val="both"/>
        <w:rPr>
          <w:rFonts w:ascii="Times New Roman" w:hAnsi="Times New Roman" w:cs="Times New Roman"/>
          <w:sz w:val="24"/>
          <w:szCs w:val="24"/>
        </w:rPr>
      </w:pPr>
    </w:p>
    <w:p w14:paraId="36AC9261" w14:textId="77777777" w:rsidR="00D63464" w:rsidRDefault="001145B4">
      <w:pPr>
        <w:pStyle w:val="afffc"/>
        <w:jc w:val="center"/>
        <w:rPr>
          <w:rFonts w:ascii="Times New Roman" w:hAnsi="Times New Roman" w:cs="Times New Roman"/>
          <w:b/>
          <w:spacing w:val="-7"/>
          <w:sz w:val="24"/>
          <w:szCs w:val="24"/>
        </w:rPr>
      </w:pPr>
      <w:r>
        <w:rPr>
          <w:rFonts w:ascii="Times New Roman" w:hAnsi="Times New Roman" w:cs="Times New Roman"/>
          <w:b/>
          <w:sz w:val="24"/>
          <w:szCs w:val="24"/>
        </w:rPr>
        <w:t xml:space="preserve">3. </w:t>
      </w:r>
      <w:r>
        <w:rPr>
          <w:rFonts w:ascii="Times New Roman" w:hAnsi="Times New Roman" w:cs="Times New Roman"/>
          <w:b/>
          <w:bCs/>
          <w:sz w:val="24"/>
          <w:szCs w:val="24"/>
        </w:rPr>
        <w:t>ОБЯЗАТЕЛЬСТВА СТОРОН,</w:t>
      </w:r>
      <w:r>
        <w:rPr>
          <w:rFonts w:ascii="Times New Roman" w:hAnsi="Times New Roman" w:cs="Times New Roman"/>
          <w:b/>
          <w:bCs/>
          <w:iCs/>
          <w:sz w:val="24"/>
          <w:szCs w:val="24"/>
        </w:rPr>
        <w:t xml:space="preserve"> УСЛОВИЯ ОКАЗАНИЯ УСЛУГ</w:t>
      </w:r>
    </w:p>
    <w:p w14:paraId="15785B66" w14:textId="77777777" w:rsidR="00D63464" w:rsidRDefault="001145B4">
      <w:pPr>
        <w:pStyle w:val="afffc"/>
        <w:ind w:firstLine="709"/>
        <w:jc w:val="both"/>
        <w:rPr>
          <w:rFonts w:ascii="Times New Roman" w:hAnsi="Times New Roman" w:cs="Times New Roman"/>
          <w:sz w:val="24"/>
          <w:szCs w:val="24"/>
        </w:rPr>
      </w:pPr>
      <w:r>
        <w:rPr>
          <w:rFonts w:ascii="Times New Roman" w:hAnsi="Times New Roman" w:cs="Times New Roman"/>
          <w:b/>
          <w:spacing w:val="-7"/>
          <w:sz w:val="24"/>
          <w:szCs w:val="24"/>
        </w:rPr>
        <w:t>3.1.</w:t>
      </w:r>
      <w:r>
        <w:rPr>
          <w:rFonts w:ascii="Times New Roman" w:hAnsi="Times New Roman" w:cs="Times New Roman"/>
          <w:b/>
          <w:sz w:val="24"/>
          <w:szCs w:val="24"/>
        </w:rPr>
        <w:tab/>
      </w:r>
      <w:r>
        <w:rPr>
          <w:rFonts w:ascii="Times New Roman" w:hAnsi="Times New Roman" w:cs="Times New Roman"/>
          <w:b/>
          <w:spacing w:val="-1"/>
          <w:sz w:val="24"/>
          <w:szCs w:val="24"/>
        </w:rPr>
        <w:t>Исполнитель обязуется:</w:t>
      </w:r>
    </w:p>
    <w:p w14:paraId="45570875" w14:textId="77777777" w:rsidR="00D63464" w:rsidRDefault="001145B4">
      <w:pPr>
        <w:pStyle w:val="afffc"/>
        <w:ind w:firstLine="709"/>
        <w:jc w:val="both"/>
        <w:rPr>
          <w:rFonts w:ascii="Times New Roman" w:hAnsi="Times New Roman" w:cs="Times New Roman"/>
        </w:rPr>
      </w:pPr>
      <w:r>
        <w:rPr>
          <w:rFonts w:ascii="Times New Roman" w:hAnsi="Times New Roman" w:cs="Times New Roman"/>
          <w:sz w:val="24"/>
          <w:szCs w:val="24"/>
        </w:rPr>
        <w:t xml:space="preserve">3.1.1. оказывать услугу </w:t>
      </w:r>
      <w:r>
        <w:rPr>
          <w:rFonts w:ascii="Times New Roman" w:hAnsi="Times New Roman" w:cs="Times New Roman"/>
          <w:color w:val="000000"/>
          <w:sz w:val="24"/>
          <w:szCs w:val="24"/>
        </w:rPr>
        <w:t>согласно Спецификации и Технического задания (Приложения №1 и 2)</w:t>
      </w:r>
      <w:r>
        <w:rPr>
          <w:rFonts w:ascii="Times New Roman" w:hAnsi="Times New Roman" w:cs="Times New Roman"/>
          <w:sz w:val="24"/>
          <w:szCs w:val="24"/>
        </w:rPr>
        <w:t>.</w:t>
      </w:r>
    </w:p>
    <w:p w14:paraId="36EC5762" w14:textId="77777777" w:rsidR="00D63464" w:rsidRDefault="001145B4">
      <w:pPr>
        <w:ind w:firstLine="709"/>
        <w:jc w:val="both"/>
      </w:pPr>
      <w:bookmarkStart w:id="3" w:name="sub_1312"/>
      <w:r>
        <w:t>3.1.2. представлять по требованию Заказчика информацию и документы, относящиеся к предмету Контракта;</w:t>
      </w:r>
      <w:bookmarkEnd w:id="3"/>
    </w:p>
    <w:p w14:paraId="23E10D24" w14:textId="77777777" w:rsidR="00D63464" w:rsidRDefault="001145B4">
      <w:pPr>
        <w:pStyle w:val="afffc"/>
        <w:ind w:firstLine="709"/>
        <w:jc w:val="both"/>
        <w:rPr>
          <w:rFonts w:ascii="Times New Roman" w:hAnsi="Times New Roman" w:cs="Times New Roman"/>
          <w:b/>
          <w:sz w:val="24"/>
          <w:szCs w:val="24"/>
        </w:rPr>
      </w:pPr>
      <w:r>
        <w:rPr>
          <w:rFonts w:ascii="Times New Roman" w:hAnsi="Times New Roman" w:cs="Times New Roman"/>
          <w:sz w:val="24"/>
          <w:szCs w:val="24"/>
        </w:rPr>
        <w:t>3.1.3. незамедлительно информировать Заказчика обо всех обстоятельствах, препятствующих исполнению Контракта;</w:t>
      </w:r>
    </w:p>
    <w:p w14:paraId="0BC1DCF2" w14:textId="77777777" w:rsidR="00D63464" w:rsidRDefault="001145B4">
      <w:pPr>
        <w:pStyle w:val="afffc"/>
        <w:ind w:firstLine="709"/>
        <w:jc w:val="both"/>
        <w:rPr>
          <w:rFonts w:ascii="Times New Roman" w:hAnsi="Times New Roman" w:cs="Times New Roman"/>
          <w:sz w:val="24"/>
          <w:szCs w:val="24"/>
        </w:rPr>
      </w:pPr>
      <w:r>
        <w:rPr>
          <w:rFonts w:ascii="Times New Roman" w:hAnsi="Times New Roman" w:cs="Times New Roman"/>
          <w:b/>
          <w:sz w:val="24"/>
          <w:szCs w:val="24"/>
        </w:rPr>
        <w:t>3.2. Заказчик (получатель) обязуется:</w:t>
      </w:r>
    </w:p>
    <w:p w14:paraId="2745F29A" w14:textId="77777777" w:rsidR="00D63464" w:rsidRDefault="001145B4">
      <w:pPr>
        <w:pStyle w:val="afffc"/>
        <w:ind w:firstLine="709"/>
        <w:jc w:val="both"/>
        <w:rPr>
          <w:rFonts w:ascii="Times New Roman" w:hAnsi="Times New Roman" w:cs="Times New Roman"/>
          <w:sz w:val="24"/>
          <w:szCs w:val="24"/>
        </w:rPr>
      </w:pPr>
      <w:r>
        <w:rPr>
          <w:rFonts w:ascii="Times New Roman" w:hAnsi="Times New Roman" w:cs="Times New Roman"/>
          <w:sz w:val="24"/>
          <w:szCs w:val="24"/>
        </w:rPr>
        <w:t>3.2.1. Принять оказанные услуги Исполнителем в соответствии с условиями настоящего контракта.</w:t>
      </w:r>
    </w:p>
    <w:p w14:paraId="4178CABF" w14:textId="77777777" w:rsidR="00D63464" w:rsidRDefault="001145B4">
      <w:pPr>
        <w:pStyle w:val="afffc"/>
        <w:ind w:firstLine="709"/>
        <w:jc w:val="both"/>
        <w:rPr>
          <w:rFonts w:ascii="Times New Roman" w:hAnsi="Times New Roman" w:cs="Times New Roman"/>
          <w:color w:val="000000"/>
          <w:spacing w:val="-1"/>
          <w:sz w:val="24"/>
          <w:szCs w:val="24"/>
        </w:rPr>
      </w:pPr>
      <w:r>
        <w:rPr>
          <w:rFonts w:ascii="Times New Roman" w:hAnsi="Times New Roman" w:cs="Times New Roman"/>
          <w:sz w:val="24"/>
          <w:szCs w:val="24"/>
        </w:rPr>
        <w:t>3.2.2. Осуществлять контроль и надзор за ходом и качеством оказания услуг, соблюдением сроков их выполнения, в письменном виде давать указания об устранении выявленных в ходе проверок недостатков.</w:t>
      </w:r>
    </w:p>
    <w:p w14:paraId="5206E231" w14:textId="77777777" w:rsidR="00D63464" w:rsidRDefault="001145B4">
      <w:pPr>
        <w:pStyle w:val="afffc"/>
        <w:ind w:firstLine="709"/>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3.2.3. </w:t>
      </w:r>
      <w:r>
        <w:rPr>
          <w:rFonts w:ascii="Times New Roman" w:hAnsi="Times New Roman" w:cs="Times New Roman"/>
          <w:sz w:val="24"/>
          <w:szCs w:val="24"/>
        </w:rPr>
        <w:t>Своевременно оформить предъявленные Исполнителем документы, связанные с оказанием услуг по настоящему контракту.</w:t>
      </w:r>
    </w:p>
    <w:p w14:paraId="6D2065B6" w14:textId="77777777" w:rsidR="00D63464" w:rsidRDefault="001145B4">
      <w:pPr>
        <w:pStyle w:val="afffc"/>
        <w:ind w:firstLine="709"/>
        <w:jc w:val="both"/>
        <w:rPr>
          <w:rFonts w:ascii="Times New Roman" w:hAnsi="Times New Roman" w:cs="Times New Roman"/>
          <w:sz w:val="24"/>
          <w:szCs w:val="24"/>
        </w:rPr>
      </w:pPr>
      <w:r>
        <w:rPr>
          <w:rFonts w:ascii="Times New Roman" w:hAnsi="Times New Roman" w:cs="Times New Roman"/>
          <w:sz w:val="24"/>
          <w:szCs w:val="24"/>
        </w:rPr>
        <w:t xml:space="preserve">3.2.4. </w:t>
      </w:r>
      <w:r>
        <w:rPr>
          <w:rFonts w:ascii="Times New Roman" w:hAnsi="Times New Roman" w:cs="Times New Roman"/>
          <w:color w:val="000000"/>
          <w:spacing w:val="1"/>
          <w:sz w:val="24"/>
          <w:szCs w:val="24"/>
        </w:rPr>
        <w:t xml:space="preserve">Оплатить услуги в сроки, </w:t>
      </w:r>
      <w:r>
        <w:rPr>
          <w:rFonts w:ascii="Times New Roman" w:hAnsi="Times New Roman" w:cs="Times New Roman"/>
          <w:color w:val="000000"/>
          <w:spacing w:val="-1"/>
          <w:sz w:val="24"/>
          <w:szCs w:val="24"/>
        </w:rPr>
        <w:t>предусмотренные настоящим контрактом.</w:t>
      </w:r>
    </w:p>
    <w:p w14:paraId="0EEAF73F" w14:textId="77777777" w:rsidR="00D63464" w:rsidRDefault="001145B4">
      <w:pPr>
        <w:pStyle w:val="afffc"/>
        <w:ind w:firstLine="709"/>
        <w:jc w:val="both"/>
        <w:rPr>
          <w:rFonts w:ascii="Times New Roman" w:hAnsi="Times New Roman" w:cs="Times New Roman"/>
          <w:sz w:val="24"/>
          <w:szCs w:val="24"/>
        </w:rPr>
      </w:pPr>
      <w:r>
        <w:rPr>
          <w:rFonts w:ascii="Times New Roman" w:hAnsi="Times New Roman" w:cs="Times New Roman"/>
          <w:sz w:val="24"/>
          <w:szCs w:val="24"/>
        </w:rPr>
        <w:t xml:space="preserve">3.2.5. </w:t>
      </w:r>
      <w:r>
        <w:rPr>
          <w:rFonts w:ascii="Times New Roman" w:hAnsi="Times New Roman" w:cs="Times New Roman"/>
          <w:b/>
          <w:sz w:val="24"/>
          <w:szCs w:val="24"/>
        </w:rPr>
        <w:t>Контактное лицо по приемке услуг – __________, контактный телефон: ______________.</w:t>
      </w:r>
    </w:p>
    <w:p w14:paraId="671BF6BD" w14:textId="77777777" w:rsidR="00D63464" w:rsidRDefault="001145B4">
      <w:pPr>
        <w:pStyle w:val="afffc"/>
        <w:ind w:firstLine="709"/>
        <w:jc w:val="both"/>
        <w:rPr>
          <w:rFonts w:ascii="Times New Roman" w:hAnsi="Times New Roman" w:cs="Times New Roman"/>
          <w:color w:val="000000"/>
          <w:spacing w:val="2"/>
          <w:sz w:val="24"/>
          <w:szCs w:val="24"/>
        </w:rPr>
      </w:pPr>
      <w:r>
        <w:rPr>
          <w:rFonts w:ascii="Times New Roman" w:hAnsi="Times New Roman" w:cs="Times New Roman"/>
          <w:sz w:val="24"/>
          <w:szCs w:val="24"/>
        </w:rPr>
        <w:t xml:space="preserve">3.2.6. </w:t>
      </w:r>
      <w:r>
        <w:rPr>
          <w:rFonts w:ascii="Times New Roman" w:hAnsi="Times New Roman" w:cs="Times New Roman"/>
          <w:color w:val="000000"/>
          <w:spacing w:val="2"/>
          <w:sz w:val="24"/>
          <w:szCs w:val="24"/>
        </w:rPr>
        <w:t>Для проверки предоставленных Исполнителем результатов выполнения условий контракта Заказчик своими силами провести экспертизу результатов, предусмотренных контрактом. Заказчик обязан привлекать экспертов, экспертные организации к проведению экспертизы оказанных услуг, в случаях, установленных нормами действующего законодательства.</w:t>
      </w:r>
    </w:p>
    <w:p w14:paraId="36D59C1C" w14:textId="77777777" w:rsidR="00D63464" w:rsidRDefault="001145B4">
      <w:pPr>
        <w:pStyle w:val="afffc"/>
        <w:ind w:firstLine="709"/>
        <w:jc w:val="both"/>
        <w:rPr>
          <w:rFonts w:ascii="Times New Roman" w:hAnsi="Times New Roman" w:cs="Times New Roman"/>
          <w:bCs/>
          <w:color w:val="000000"/>
          <w:spacing w:val="-1"/>
          <w:sz w:val="24"/>
          <w:szCs w:val="24"/>
        </w:rPr>
      </w:pPr>
      <w:r>
        <w:rPr>
          <w:rFonts w:ascii="Times New Roman" w:hAnsi="Times New Roman" w:cs="Times New Roman"/>
          <w:color w:val="000000"/>
          <w:spacing w:val="2"/>
          <w:sz w:val="24"/>
          <w:szCs w:val="24"/>
        </w:rPr>
        <w:t xml:space="preserve">3.2.7. </w:t>
      </w:r>
      <w:r>
        <w:rPr>
          <w:rFonts w:ascii="Times New Roman" w:hAnsi="Times New Roman" w:cs="Times New Roman"/>
          <w:color w:val="000000"/>
          <w:sz w:val="24"/>
          <w:szCs w:val="24"/>
        </w:rPr>
        <w:t>Обязательства Исполнителя по оказанию услуг, а Заказчика по приему услуг считаются исполненными после подписания документа о приемке по настоящему контракту.</w:t>
      </w:r>
    </w:p>
    <w:p w14:paraId="3BD2A3C8" w14:textId="77777777" w:rsidR="00D63464" w:rsidRDefault="00D63464">
      <w:pPr>
        <w:pStyle w:val="afffc"/>
        <w:jc w:val="both"/>
        <w:rPr>
          <w:rFonts w:ascii="Times New Roman" w:hAnsi="Times New Roman" w:cs="Times New Roman"/>
          <w:bCs/>
          <w:color w:val="000000"/>
          <w:spacing w:val="-1"/>
          <w:sz w:val="24"/>
          <w:szCs w:val="24"/>
        </w:rPr>
      </w:pPr>
    </w:p>
    <w:p w14:paraId="1AE1FFAF" w14:textId="77777777" w:rsidR="00D63464" w:rsidRDefault="001145B4">
      <w:pPr>
        <w:pStyle w:val="1"/>
        <w:numPr>
          <w:ilvl w:val="0"/>
          <w:numId w:val="2"/>
        </w:numPr>
        <w:spacing w:before="0" w:after="0"/>
        <w:jc w:val="center"/>
        <w:rPr>
          <w:rFonts w:ascii="Times New Roman" w:hAnsi="Times New Roman" w:cs="Times New Roman"/>
          <w:sz w:val="24"/>
          <w:szCs w:val="24"/>
        </w:rPr>
      </w:pPr>
      <w:r>
        <w:rPr>
          <w:rFonts w:ascii="Times New Roman" w:hAnsi="Times New Roman" w:cs="Times New Roman"/>
          <w:bCs w:val="0"/>
          <w:spacing w:val="-1"/>
          <w:sz w:val="24"/>
          <w:szCs w:val="24"/>
        </w:rPr>
        <w:t>4. КАЧЕСТВО УСЛУГ</w:t>
      </w:r>
      <w:bookmarkStart w:id="4" w:name="sub_1600"/>
      <w:r>
        <w:rPr>
          <w:rFonts w:ascii="Times New Roman" w:hAnsi="Times New Roman" w:cs="Times New Roman"/>
          <w:sz w:val="24"/>
          <w:szCs w:val="24"/>
        </w:rPr>
        <w:t>. ПРИЕМКА ОКАЗАННЫХ УСЛУГ</w:t>
      </w:r>
    </w:p>
    <w:bookmarkEnd w:id="4"/>
    <w:p w14:paraId="6B1A8FBF" w14:textId="77777777" w:rsidR="00D63464" w:rsidRDefault="00D63464"/>
    <w:p w14:paraId="750994E9" w14:textId="50D29E29" w:rsidR="00D63464" w:rsidRDefault="001145B4">
      <w:pPr>
        <w:pStyle w:val="s1"/>
        <w:numPr>
          <w:ilvl w:val="0"/>
          <w:numId w:val="2"/>
        </w:numPr>
        <w:shd w:val="clear" w:color="auto" w:fill="FFFFFF"/>
        <w:spacing w:before="0" w:after="0"/>
        <w:ind w:firstLine="709"/>
        <w:jc w:val="both"/>
        <w:rPr>
          <w:color w:val="000000"/>
        </w:rPr>
      </w:pPr>
      <w:r>
        <w:rPr>
          <w:color w:val="000000"/>
        </w:rPr>
        <w:t>4.1. По факту оказания услуг Исполнитель представляет документы, предусмотренные контракт</w:t>
      </w:r>
      <w:r w:rsidR="00FF1FAD">
        <w:rPr>
          <w:color w:val="000000"/>
        </w:rPr>
        <w:t>ом</w:t>
      </w:r>
      <w:r>
        <w:rPr>
          <w:color w:val="000000"/>
        </w:rPr>
        <w:t>.</w:t>
      </w:r>
    </w:p>
    <w:p w14:paraId="0BA298AC" w14:textId="77777777" w:rsidR="00D63464" w:rsidRDefault="001145B4">
      <w:pPr>
        <w:widowControl w:val="0"/>
        <w:numPr>
          <w:ilvl w:val="0"/>
          <w:numId w:val="2"/>
        </w:numPr>
        <w:ind w:firstLine="709"/>
        <w:jc w:val="both"/>
        <w:rPr>
          <w:rFonts w:eastAsia="Calibri"/>
          <w:lang w:eastAsia="en-US"/>
        </w:rPr>
      </w:pPr>
      <w:r>
        <w:t>4.2. Приемка оказанных услуг осуществляется в соответствии с требованиями законодательства Российской Федерации в ходе передачи результата услуг Заказчику и включает в себя следующее:</w:t>
      </w:r>
    </w:p>
    <w:p w14:paraId="77C7B2DB" w14:textId="77777777" w:rsidR="00D63464" w:rsidRDefault="001145B4">
      <w:pPr>
        <w:numPr>
          <w:ilvl w:val="0"/>
          <w:numId w:val="2"/>
        </w:numPr>
        <w:ind w:firstLine="709"/>
        <w:jc w:val="both"/>
        <w:rPr>
          <w:rFonts w:eastAsia="Calibri"/>
          <w:lang w:eastAsia="en-US"/>
        </w:rPr>
      </w:pPr>
      <w:r>
        <w:rPr>
          <w:rFonts w:eastAsia="Calibri"/>
          <w:lang w:eastAsia="en-US"/>
        </w:rPr>
        <w:lastRenderedPageBreak/>
        <w:t>а) проверку оказанных услуг на соответствие Спецификации (приложение № 1 к Контракту) и Технического задания (приложение № 2 к Контракту);</w:t>
      </w:r>
    </w:p>
    <w:p w14:paraId="43257A7D" w14:textId="5B475126" w:rsidR="00D63464" w:rsidRDefault="001145B4">
      <w:pPr>
        <w:pStyle w:val="s1"/>
        <w:numPr>
          <w:ilvl w:val="0"/>
          <w:numId w:val="2"/>
        </w:numPr>
        <w:shd w:val="clear" w:color="auto" w:fill="FFFFFF"/>
        <w:spacing w:before="0" w:after="0"/>
        <w:ind w:firstLine="709"/>
        <w:jc w:val="both"/>
        <w:rPr>
          <w:color w:val="000000"/>
        </w:rPr>
      </w:pPr>
      <w:r>
        <w:rPr>
          <w:rFonts w:eastAsia="Calibri"/>
          <w:lang w:eastAsia="en-US"/>
        </w:rPr>
        <w:t xml:space="preserve">б) </w:t>
      </w:r>
      <w:r w:rsidRPr="002E1D5B">
        <w:rPr>
          <w:rFonts w:eastAsia="Calibri"/>
          <w:lang w:eastAsia="en-US"/>
        </w:rPr>
        <w:t xml:space="preserve">проверку полноты и правильности оформления комплекта документов, предусмотренных </w:t>
      </w:r>
      <w:r w:rsidRPr="002E1D5B">
        <w:rPr>
          <w:color w:val="000000"/>
        </w:rPr>
        <w:t>контракт</w:t>
      </w:r>
      <w:r w:rsidR="002E1D5B" w:rsidRPr="002E1D5B">
        <w:rPr>
          <w:color w:val="000000"/>
        </w:rPr>
        <w:t>ом</w:t>
      </w:r>
      <w:r>
        <w:rPr>
          <w:color w:val="000000"/>
        </w:rPr>
        <w:t>.</w:t>
      </w:r>
    </w:p>
    <w:p w14:paraId="0FD8DBDD" w14:textId="4998F49A" w:rsidR="00D63464" w:rsidRPr="00A5162F" w:rsidRDefault="001145B4">
      <w:pPr>
        <w:widowControl w:val="0"/>
        <w:numPr>
          <w:ilvl w:val="0"/>
          <w:numId w:val="2"/>
        </w:numPr>
        <w:ind w:firstLine="709"/>
        <w:jc w:val="both"/>
      </w:pPr>
      <w:r w:rsidRPr="00A5162F">
        <w:t xml:space="preserve">Приемка </w:t>
      </w:r>
      <w:r w:rsidR="00E57C52" w:rsidRPr="00A5162F">
        <w:t>услуг</w:t>
      </w:r>
      <w:r w:rsidRPr="00A5162F">
        <w:t xml:space="preserve"> осуществляется в соответствии с требованиями законодательства Российской Федерации в срок не позднее д</w:t>
      </w:r>
      <w:r w:rsidR="002E1D5B" w:rsidRPr="00A5162F">
        <w:t>есяти</w:t>
      </w:r>
      <w:r w:rsidRPr="00A5162F">
        <w:t xml:space="preserve"> рабочих дней, следующих за днем поступления заказчику документа о приемке</w:t>
      </w:r>
      <w:r w:rsidR="001E6B80" w:rsidRPr="00A5162F">
        <w:t xml:space="preserve"> </w:t>
      </w:r>
      <w:r w:rsidR="001E6B80" w:rsidRPr="00A5162F">
        <w:t>(акт приемки услуг).</w:t>
      </w:r>
    </w:p>
    <w:p w14:paraId="035BE06D" w14:textId="50811AFE" w:rsidR="001E6B80" w:rsidRPr="00A5162F" w:rsidRDefault="001E6B80" w:rsidP="002E1D5B">
      <w:pPr>
        <w:widowControl w:val="0"/>
        <w:numPr>
          <w:ilvl w:val="0"/>
          <w:numId w:val="2"/>
        </w:numPr>
        <w:ind w:firstLine="709"/>
        <w:jc w:val="both"/>
        <w:rPr>
          <w:color w:val="000000"/>
        </w:rPr>
      </w:pPr>
      <w:r w:rsidRPr="00A5162F">
        <w:rPr>
          <w:color w:val="000000"/>
        </w:rPr>
        <w:t>4.</w:t>
      </w:r>
      <w:r w:rsidR="00E80CD7" w:rsidRPr="00A5162F">
        <w:rPr>
          <w:color w:val="000000"/>
        </w:rPr>
        <w:t>3</w:t>
      </w:r>
      <w:r w:rsidRPr="00A5162F">
        <w:rPr>
          <w:color w:val="000000"/>
        </w:rPr>
        <w:t xml:space="preserve">. Приемка услуг, включая оформление несоответствия, возникающих в результате приемки услуг, оформляется </w:t>
      </w:r>
      <w:r w:rsidR="003054B1" w:rsidRPr="00A5162F">
        <w:rPr>
          <w:color w:val="000000"/>
        </w:rPr>
        <w:t xml:space="preserve">на бумажном носителе или </w:t>
      </w:r>
      <w:r w:rsidRPr="00A5162F">
        <w:rPr>
          <w:color w:val="000000"/>
        </w:rPr>
        <w:t>в автоматизированной системе 1С Бухгалтерия БГУ: Предприятие либо Контур.Диадок.</w:t>
      </w:r>
    </w:p>
    <w:p w14:paraId="7B493AF8" w14:textId="0C939F7A" w:rsidR="003054B1" w:rsidRPr="00A5162F" w:rsidRDefault="003054B1" w:rsidP="00B95578">
      <w:pPr>
        <w:pStyle w:val="affff3"/>
        <w:numPr>
          <w:ilvl w:val="0"/>
          <w:numId w:val="2"/>
        </w:numPr>
        <w:ind w:firstLine="709"/>
        <w:jc w:val="both"/>
        <w:rPr>
          <w:rFonts w:eastAsia="Times New Roman" w:cs="Times New Roman"/>
          <w:color w:val="000000"/>
          <w:lang w:bidi="ar-SA"/>
        </w:rPr>
      </w:pPr>
      <w:r w:rsidRPr="00A5162F">
        <w:rPr>
          <w:rFonts w:eastAsia="Times New Roman" w:cs="Times New Roman"/>
          <w:color w:val="000000"/>
          <w:lang w:bidi="ar-SA"/>
        </w:rPr>
        <w:t>В случае привлечения заказчиком для проведения указанной</w:t>
      </w:r>
      <w:r w:rsidR="008A4998" w:rsidRPr="00A5162F">
        <w:rPr>
          <w:rFonts w:eastAsia="Times New Roman" w:cs="Times New Roman"/>
          <w:color w:val="000000"/>
          <w:lang w:bidi="ar-SA"/>
        </w:rPr>
        <w:t xml:space="preserve"> в п.3.2.6.</w:t>
      </w:r>
      <w:r w:rsidRPr="00A5162F">
        <w:rPr>
          <w:rFonts w:eastAsia="Times New Roman" w:cs="Times New Roman"/>
          <w:color w:val="000000"/>
          <w:lang w:bidi="ar-SA"/>
        </w:rPr>
        <w:t xml:space="preserve"> </w:t>
      </w:r>
      <w:r w:rsidR="00B95578" w:rsidRPr="00A5162F">
        <w:rPr>
          <w:rFonts w:eastAsia="Times New Roman" w:cs="Times New Roman"/>
          <w:color w:val="000000"/>
          <w:lang w:bidi="ar-SA"/>
        </w:rPr>
        <w:t xml:space="preserve">контракта </w:t>
      </w:r>
      <w:r w:rsidRPr="00A5162F">
        <w:rPr>
          <w:rFonts w:eastAsia="Times New Roman" w:cs="Times New Roman"/>
          <w:color w:val="000000"/>
          <w:lang w:bidi="ar-SA"/>
        </w:rPr>
        <w:t>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заказчик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6BE4206" w14:textId="19FDC401" w:rsidR="0081464C" w:rsidRPr="0081464C" w:rsidRDefault="001E6B80" w:rsidP="00B95578">
      <w:pPr>
        <w:pStyle w:val="affff3"/>
        <w:numPr>
          <w:ilvl w:val="0"/>
          <w:numId w:val="2"/>
        </w:numPr>
        <w:ind w:firstLine="709"/>
        <w:jc w:val="both"/>
        <w:rPr>
          <w:rFonts w:eastAsia="Times New Roman" w:cs="Times New Roman"/>
          <w:color w:val="000000"/>
          <w:lang w:bidi="ar-SA"/>
        </w:rPr>
      </w:pPr>
      <w:r w:rsidRPr="00A5162F">
        <w:rPr>
          <w:color w:val="000000"/>
        </w:rPr>
        <w:t xml:space="preserve"> 4.</w:t>
      </w:r>
      <w:r w:rsidR="00FF1FAD" w:rsidRPr="00A5162F">
        <w:rPr>
          <w:color w:val="000000"/>
        </w:rPr>
        <w:t>4</w:t>
      </w:r>
      <w:r w:rsidRPr="00A5162F">
        <w:rPr>
          <w:color w:val="000000"/>
        </w:rPr>
        <w:t xml:space="preserve">. </w:t>
      </w:r>
      <w:r w:rsidR="0081464C" w:rsidRPr="00A5162F">
        <w:rPr>
          <w:rFonts w:eastAsia="Times New Roman" w:cs="Times New Roman"/>
          <w:color w:val="000000"/>
          <w:lang w:bidi="ar-SA"/>
        </w:rPr>
        <w:t xml:space="preserve">По факту приемки </w:t>
      </w:r>
      <w:r w:rsidR="00B95578" w:rsidRPr="00A5162F">
        <w:rPr>
          <w:rFonts w:eastAsia="Times New Roman" w:cs="Times New Roman"/>
          <w:color w:val="000000"/>
          <w:lang w:bidi="ar-SA"/>
        </w:rPr>
        <w:t>услуг</w:t>
      </w:r>
      <w:r w:rsidR="0081464C" w:rsidRPr="00A5162F">
        <w:rPr>
          <w:rFonts w:eastAsia="Times New Roman" w:cs="Times New Roman"/>
          <w:color w:val="000000"/>
          <w:lang w:bidi="ar-SA"/>
        </w:rPr>
        <w:t xml:space="preserve"> </w:t>
      </w:r>
      <w:r w:rsidR="00B95578" w:rsidRPr="00A5162F">
        <w:rPr>
          <w:rFonts w:eastAsia="Times New Roman" w:cs="Times New Roman"/>
          <w:color w:val="000000"/>
          <w:lang w:bidi="ar-SA"/>
        </w:rPr>
        <w:t>Исполнитель</w:t>
      </w:r>
      <w:r w:rsidR="0081464C" w:rsidRPr="00A5162F">
        <w:rPr>
          <w:rFonts w:eastAsia="Times New Roman" w:cs="Times New Roman"/>
          <w:color w:val="000000"/>
          <w:lang w:bidi="ar-SA"/>
        </w:rPr>
        <w:t xml:space="preserve"> и </w:t>
      </w:r>
      <w:r w:rsidR="00B95578" w:rsidRPr="00A5162F">
        <w:rPr>
          <w:rFonts w:eastAsia="Times New Roman" w:cs="Times New Roman"/>
          <w:color w:val="000000"/>
          <w:lang w:bidi="ar-SA"/>
        </w:rPr>
        <w:t>Заказчик</w:t>
      </w:r>
      <w:r w:rsidR="0081464C" w:rsidRPr="00A5162F">
        <w:rPr>
          <w:rFonts w:eastAsia="Times New Roman" w:cs="Times New Roman"/>
          <w:color w:val="000000"/>
          <w:lang w:bidi="ar-SA"/>
        </w:rPr>
        <w:t xml:space="preserve"> подписывают Акт приемки по унифицированной форме 0510452, утвержденной Приказом Минфина России от 28 июня 2022 г. N 100н (далее Акт приемки (ф.0510452</w:t>
      </w:r>
      <w:r w:rsidR="0081464C" w:rsidRPr="0081464C">
        <w:rPr>
          <w:rFonts w:eastAsia="Times New Roman" w:cs="Times New Roman"/>
          <w:color w:val="000000"/>
          <w:lang w:bidi="ar-SA"/>
        </w:rPr>
        <w:t>)).</w:t>
      </w:r>
    </w:p>
    <w:p w14:paraId="76BD5C08" w14:textId="78F2AE17" w:rsidR="001E6B80" w:rsidRPr="00A5162F" w:rsidRDefault="001E6B80" w:rsidP="00B95578">
      <w:pPr>
        <w:widowControl w:val="0"/>
        <w:numPr>
          <w:ilvl w:val="0"/>
          <w:numId w:val="2"/>
        </w:numPr>
        <w:ind w:firstLine="709"/>
        <w:jc w:val="both"/>
        <w:rPr>
          <w:color w:val="000000"/>
        </w:rPr>
      </w:pPr>
      <w:r w:rsidRPr="00A5162F">
        <w:rPr>
          <w:color w:val="000000"/>
        </w:rPr>
        <w:t xml:space="preserve">Акт приемки (ф.0510452) формируется на основании данных документов, подтверждающих оказание услуг, контактным лицом по приемке, указанном в </w:t>
      </w:r>
      <w:r w:rsidR="00FF1FAD" w:rsidRPr="00A5162F">
        <w:rPr>
          <w:color w:val="000000"/>
        </w:rPr>
        <w:t xml:space="preserve">контракте </w:t>
      </w:r>
      <w:r w:rsidRPr="00A5162F">
        <w:rPr>
          <w:color w:val="000000"/>
        </w:rPr>
        <w:t>с обязательным участием представителя отправителя (Исполнителя) или представителя незаинтересованной организации.</w:t>
      </w:r>
    </w:p>
    <w:p w14:paraId="5980A613" w14:textId="20FE156F" w:rsidR="001E6B80" w:rsidRPr="00A5162F" w:rsidRDefault="001E6B80" w:rsidP="002E1D5B">
      <w:pPr>
        <w:widowControl w:val="0"/>
        <w:numPr>
          <w:ilvl w:val="0"/>
          <w:numId w:val="2"/>
        </w:numPr>
        <w:ind w:firstLine="709"/>
        <w:jc w:val="both"/>
        <w:rPr>
          <w:color w:val="000000"/>
        </w:rPr>
      </w:pPr>
      <w:r w:rsidRPr="00A5162F">
        <w:rPr>
          <w:color w:val="000000"/>
        </w:rPr>
        <w:t xml:space="preserve"> Акт приемки </w:t>
      </w:r>
      <w:bookmarkStart w:id="5" w:name="_GoBack"/>
      <w:bookmarkEnd w:id="5"/>
      <w:r w:rsidRPr="00A5162F">
        <w:rPr>
          <w:color w:val="000000"/>
        </w:rPr>
        <w:t xml:space="preserve">подписывается ответственным лицом, принявшим </w:t>
      </w:r>
      <w:proofErr w:type="gramStart"/>
      <w:r w:rsidRPr="00A5162F">
        <w:rPr>
          <w:color w:val="000000"/>
        </w:rPr>
        <w:t>услуги,  членами</w:t>
      </w:r>
      <w:proofErr w:type="gramEnd"/>
      <w:r w:rsidRPr="00A5162F">
        <w:rPr>
          <w:color w:val="000000"/>
        </w:rPr>
        <w:t xml:space="preserve"> приемочной комиссии простой ЭП, председателем комиссии - ЭЦП.</w:t>
      </w:r>
    </w:p>
    <w:p w14:paraId="37701AD1" w14:textId="77777777" w:rsidR="001E6B80" w:rsidRPr="00A5162F" w:rsidRDefault="001E6B80" w:rsidP="002E1D5B">
      <w:pPr>
        <w:widowControl w:val="0"/>
        <w:numPr>
          <w:ilvl w:val="0"/>
          <w:numId w:val="2"/>
        </w:numPr>
        <w:ind w:firstLine="709"/>
        <w:jc w:val="both"/>
        <w:rPr>
          <w:color w:val="000000"/>
        </w:rPr>
      </w:pPr>
      <w:r w:rsidRPr="00A5162F">
        <w:rPr>
          <w:color w:val="000000"/>
        </w:rPr>
        <w:t xml:space="preserve"> Копия электронного документа Акта приемки, сформированная на бумажном носителе, подписывается собственноручно представителем </w:t>
      </w:r>
      <w:proofErr w:type="gramStart"/>
      <w:r w:rsidRPr="00A5162F">
        <w:rPr>
          <w:color w:val="000000"/>
        </w:rPr>
        <w:t>Исполнителя  или</w:t>
      </w:r>
      <w:proofErr w:type="gramEnd"/>
      <w:r w:rsidRPr="00A5162F">
        <w:rPr>
          <w:color w:val="000000"/>
        </w:rPr>
        <w:t xml:space="preserve"> прикладывается копия доверенности Исполнителя, выданная уполномоченному сотруднику.</w:t>
      </w:r>
    </w:p>
    <w:p w14:paraId="62C19DB0" w14:textId="77777777" w:rsidR="001E6B80" w:rsidRPr="00A5162F" w:rsidRDefault="001E6B80" w:rsidP="002E1D5B">
      <w:pPr>
        <w:widowControl w:val="0"/>
        <w:numPr>
          <w:ilvl w:val="0"/>
          <w:numId w:val="2"/>
        </w:numPr>
        <w:ind w:firstLine="709"/>
        <w:jc w:val="both"/>
        <w:rPr>
          <w:color w:val="000000"/>
        </w:rPr>
      </w:pPr>
      <w:r w:rsidRPr="00A5162F">
        <w:rPr>
          <w:color w:val="000000"/>
        </w:rPr>
        <w:t xml:space="preserve">        Акт приемки подписывается уполномоченным лицом Заказчика ЭЦП с отражением суммы принятых денежных обязательств.</w:t>
      </w:r>
    </w:p>
    <w:p w14:paraId="38CB5A01" w14:textId="7908BF17" w:rsidR="001E6B80" w:rsidRPr="00A5162F" w:rsidRDefault="001E6B80" w:rsidP="002E1D5B">
      <w:pPr>
        <w:widowControl w:val="0"/>
        <w:numPr>
          <w:ilvl w:val="0"/>
          <w:numId w:val="2"/>
        </w:numPr>
        <w:ind w:firstLine="709"/>
        <w:jc w:val="both"/>
        <w:rPr>
          <w:color w:val="000000"/>
        </w:rPr>
      </w:pPr>
      <w:r w:rsidRPr="00A5162F">
        <w:rPr>
          <w:color w:val="000000"/>
        </w:rPr>
        <w:t xml:space="preserve"> 4.</w:t>
      </w:r>
      <w:r w:rsidR="00A5162F" w:rsidRPr="00A5162F">
        <w:rPr>
          <w:color w:val="000000"/>
        </w:rPr>
        <w:t>5</w:t>
      </w:r>
      <w:r w:rsidRPr="00A5162F">
        <w:rPr>
          <w:color w:val="000000"/>
        </w:rPr>
        <w:t xml:space="preserve">. Заказчик в течение 10 (десяти) рабочих дней со дня получения акта приемки услуг осуществляет проверку оказанных Исполнителем услуг (этапа услуг) по </w:t>
      </w:r>
      <w:r w:rsidR="00A5162F" w:rsidRPr="00A5162F">
        <w:rPr>
          <w:color w:val="000000"/>
        </w:rPr>
        <w:t>контракту</w:t>
      </w:r>
      <w:r w:rsidRPr="00A5162F">
        <w:rPr>
          <w:color w:val="000000"/>
        </w:rPr>
        <w:t xml:space="preserve"> на предмет соответствия оказанных услуг требованиям и условиям </w:t>
      </w:r>
      <w:r w:rsidR="00FF1FAD" w:rsidRPr="00A5162F">
        <w:rPr>
          <w:color w:val="000000"/>
        </w:rPr>
        <w:t>контракта</w:t>
      </w:r>
      <w:r w:rsidRPr="00A5162F">
        <w:rPr>
          <w:color w:val="000000"/>
        </w:rPr>
        <w:t>, принимает оказанные услуги или отказывает в приемке, направляя мотивированный отказ от приемки услуг.</w:t>
      </w:r>
    </w:p>
    <w:p w14:paraId="6C48B5DF" w14:textId="77777777" w:rsidR="001E6B80" w:rsidRPr="00A5162F" w:rsidRDefault="001E6B80" w:rsidP="002E1D5B">
      <w:pPr>
        <w:widowControl w:val="0"/>
        <w:numPr>
          <w:ilvl w:val="0"/>
          <w:numId w:val="2"/>
        </w:numPr>
        <w:ind w:firstLine="709"/>
        <w:jc w:val="both"/>
        <w:rPr>
          <w:color w:val="000000"/>
        </w:rPr>
      </w:pPr>
      <w:r w:rsidRPr="00A5162F">
        <w:rPr>
          <w:color w:val="000000"/>
        </w:rPr>
        <w:t xml:space="preserve">В случае наличия несоответствия услуг в Акте приемки указывается соответствующая отметка. Исполнителю направляется мотивированный отказ от подписания акта приемки, в котором указываются сроки устранения недостатков. </w:t>
      </w:r>
    </w:p>
    <w:p w14:paraId="3C76203A" w14:textId="77777777" w:rsidR="001E6B80" w:rsidRPr="00A5162F" w:rsidRDefault="001E6B80" w:rsidP="002E1D5B">
      <w:pPr>
        <w:widowControl w:val="0"/>
        <w:numPr>
          <w:ilvl w:val="0"/>
          <w:numId w:val="2"/>
        </w:numPr>
        <w:ind w:firstLine="709"/>
        <w:jc w:val="both"/>
        <w:rPr>
          <w:color w:val="000000"/>
        </w:rPr>
      </w:pPr>
      <w:r w:rsidRPr="00A5162F">
        <w:rPr>
          <w:color w:val="000000"/>
        </w:rPr>
        <w:t xml:space="preserve">Датой </w:t>
      </w:r>
      <w:proofErr w:type="gramStart"/>
      <w:r w:rsidRPr="00A5162F">
        <w:rPr>
          <w:color w:val="000000"/>
        </w:rPr>
        <w:t>приемки,  в</w:t>
      </w:r>
      <w:proofErr w:type="gramEnd"/>
      <w:r w:rsidRPr="00A5162F">
        <w:rPr>
          <w:color w:val="000000"/>
        </w:rPr>
        <w:t xml:space="preserve"> соответствии с настоящим пунктом, считается дата утверждения документа о приемке Заказчиком. </w:t>
      </w:r>
    </w:p>
    <w:p w14:paraId="1ABF206C" w14:textId="77777777" w:rsidR="001E6B80" w:rsidRPr="00A5162F" w:rsidRDefault="001E6B80" w:rsidP="002E1D5B">
      <w:pPr>
        <w:widowControl w:val="0"/>
        <w:numPr>
          <w:ilvl w:val="0"/>
          <w:numId w:val="2"/>
        </w:numPr>
        <w:ind w:firstLine="709"/>
        <w:jc w:val="both"/>
        <w:rPr>
          <w:color w:val="000000"/>
        </w:rPr>
      </w:pPr>
      <w:r w:rsidRPr="00A5162F">
        <w:rPr>
          <w:color w:val="000000"/>
        </w:rPr>
        <w:t xml:space="preserve">При отсутствии претензий, расхождений по результатам приемки, проведенной без участия </w:t>
      </w:r>
      <w:proofErr w:type="gramStart"/>
      <w:r w:rsidRPr="00A5162F">
        <w:rPr>
          <w:color w:val="000000"/>
        </w:rPr>
        <w:t>Исполнителя</w:t>
      </w:r>
      <w:proofErr w:type="gramEnd"/>
      <w:r w:rsidRPr="00A5162F">
        <w:rPr>
          <w:color w:val="000000"/>
        </w:rPr>
        <w:t xml:space="preserve"> Заказчик в целях уведомления о результатах приемки направляет на электронный адрес Исполнителя электронный Акт приемки (ф.0510452) или скан копию, оформленного на бумажном носителе Акта приемки (ф.0510452).</w:t>
      </w:r>
    </w:p>
    <w:p w14:paraId="314B906C" w14:textId="5F80F9C4" w:rsidR="001E6B80" w:rsidRPr="00A5162F" w:rsidRDefault="001E6B80" w:rsidP="002E1D5B">
      <w:pPr>
        <w:widowControl w:val="0"/>
        <w:numPr>
          <w:ilvl w:val="0"/>
          <w:numId w:val="2"/>
        </w:numPr>
        <w:ind w:firstLine="709"/>
        <w:jc w:val="both"/>
        <w:rPr>
          <w:color w:val="000000"/>
        </w:rPr>
      </w:pPr>
      <w:r w:rsidRPr="00A5162F">
        <w:rPr>
          <w:color w:val="000000"/>
        </w:rPr>
        <w:t>4.</w:t>
      </w:r>
      <w:r w:rsidR="00A5162F" w:rsidRPr="00A5162F">
        <w:rPr>
          <w:color w:val="000000"/>
        </w:rPr>
        <w:t>6</w:t>
      </w:r>
      <w:r w:rsidRPr="00A5162F">
        <w:rPr>
          <w:color w:val="000000"/>
        </w:rPr>
        <w:t xml:space="preserve">. Исполнитель гарантирует Заказчику качество оказания услуг в соответствии с требованиями, предусмотренными отчетной документацией и настоящим </w:t>
      </w:r>
      <w:r w:rsidR="00FF1FAD" w:rsidRPr="00A5162F">
        <w:rPr>
          <w:color w:val="000000"/>
        </w:rPr>
        <w:t>Контрактом</w:t>
      </w:r>
      <w:r w:rsidRPr="00A5162F">
        <w:rPr>
          <w:color w:val="000000"/>
        </w:rPr>
        <w:t>.</w:t>
      </w:r>
    </w:p>
    <w:p w14:paraId="5459BDA6" w14:textId="77777777" w:rsidR="00D63464" w:rsidRDefault="001145B4">
      <w:pPr>
        <w:widowControl w:val="0"/>
        <w:numPr>
          <w:ilvl w:val="0"/>
          <w:numId w:val="2"/>
        </w:numPr>
        <w:ind w:firstLine="709"/>
        <w:jc w:val="both"/>
      </w:pPr>
      <w:r>
        <w:t>4.7. Заказчик вправе отказаться принять результат услуг в случаях:</w:t>
      </w:r>
    </w:p>
    <w:p w14:paraId="11CD7DAC" w14:textId="77777777" w:rsidR="00D63464" w:rsidRDefault="001145B4">
      <w:pPr>
        <w:widowControl w:val="0"/>
        <w:numPr>
          <w:ilvl w:val="0"/>
          <w:numId w:val="2"/>
        </w:numPr>
        <w:ind w:firstLine="709"/>
        <w:jc w:val="both"/>
      </w:pPr>
      <w:r>
        <w:t>отсутствия сопроводительных документов, установленных законодательством;</w:t>
      </w:r>
    </w:p>
    <w:p w14:paraId="135AE656" w14:textId="77777777" w:rsidR="00D63464" w:rsidRDefault="001145B4">
      <w:pPr>
        <w:widowControl w:val="0"/>
        <w:numPr>
          <w:ilvl w:val="0"/>
          <w:numId w:val="2"/>
        </w:numPr>
        <w:ind w:firstLine="709"/>
        <w:jc w:val="both"/>
      </w:pPr>
      <w:r>
        <w:t>несоответствия по стоимости;</w:t>
      </w:r>
    </w:p>
    <w:p w14:paraId="21432339" w14:textId="77777777" w:rsidR="00D63464" w:rsidRDefault="001145B4">
      <w:pPr>
        <w:widowControl w:val="0"/>
        <w:numPr>
          <w:ilvl w:val="0"/>
          <w:numId w:val="2"/>
        </w:numPr>
        <w:ind w:firstLine="709"/>
        <w:jc w:val="both"/>
      </w:pPr>
      <w:r>
        <w:t>несоответствия по объему, указанному в сопроводительных документах;</w:t>
      </w:r>
    </w:p>
    <w:p w14:paraId="27AAFB1B" w14:textId="77777777" w:rsidR="00D63464" w:rsidRDefault="001145B4">
      <w:pPr>
        <w:widowControl w:val="0"/>
        <w:numPr>
          <w:ilvl w:val="0"/>
          <w:numId w:val="2"/>
        </w:numPr>
        <w:ind w:firstLine="709"/>
        <w:jc w:val="both"/>
      </w:pPr>
      <w:r>
        <w:t xml:space="preserve">несоответствия </w:t>
      </w:r>
      <w:r>
        <w:rPr>
          <w:rFonts w:eastAsia="Calibri"/>
          <w:lang w:eastAsia="en-US"/>
        </w:rPr>
        <w:t>оказанных услуг Спецификации (приложение № 1 к Контракту) и Техническому заданию (приложение № 2 к Контракту);</w:t>
      </w:r>
    </w:p>
    <w:p w14:paraId="656FF387" w14:textId="4D2B6862" w:rsidR="00D63464" w:rsidRDefault="001145B4">
      <w:pPr>
        <w:widowControl w:val="0"/>
        <w:numPr>
          <w:ilvl w:val="0"/>
          <w:numId w:val="2"/>
        </w:numPr>
        <w:ind w:firstLine="709"/>
        <w:jc w:val="both"/>
      </w:pPr>
      <w:r>
        <w:t xml:space="preserve">иного несоответствия </w:t>
      </w:r>
      <w:r w:rsidR="00E96A32" w:rsidRPr="00E96A32">
        <w:t>оказанных услуг</w:t>
      </w:r>
      <w:r>
        <w:t xml:space="preserve"> и прилагаемых документов требованиям Контракта. </w:t>
      </w:r>
    </w:p>
    <w:p w14:paraId="12DE6F24" w14:textId="77777777" w:rsidR="00D63464" w:rsidRDefault="001145B4">
      <w:pPr>
        <w:widowControl w:val="0"/>
        <w:numPr>
          <w:ilvl w:val="0"/>
          <w:numId w:val="2"/>
        </w:numPr>
        <w:ind w:firstLine="709"/>
        <w:jc w:val="both"/>
        <w:rPr>
          <w:color w:val="000000"/>
        </w:rPr>
      </w:pPr>
      <w:r>
        <w:t>4.8. Для проверки предоставленных Исполнителем результатов услуг, предусмотренных Контрактом, в части их соответствия условиям Контракта Заказчик проводит экспертизу услуг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0185DBD8" w14:textId="3C09B200" w:rsidR="00D63464" w:rsidRDefault="001145B4">
      <w:pPr>
        <w:spacing w:line="100" w:lineRule="atLeast"/>
        <w:ind w:firstLine="720"/>
        <w:jc w:val="both"/>
      </w:pPr>
      <w:r>
        <w:lastRenderedPageBreak/>
        <w:t>4.</w:t>
      </w:r>
      <w:r w:rsidR="00B07370">
        <w:t>9</w:t>
      </w:r>
      <w:r>
        <w:t>. Исполнитель гарантирует Заказчику качество оказания услуг в соответствии</w:t>
      </w:r>
      <w:r>
        <w:rPr>
          <w:color w:val="000000"/>
        </w:rPr>
        <w:t xml:space="preserve"> с требованиями, предусмотренными отчетной документацией и настоящим Контрактом, </w:t>
      </w:r>
      <w:r>
        <w:t>а также своевременное устранение выявленных недостатков и дефектов.</w:t>
      </w:r>
    </w:p>
    <w:p w14:paraId="074F9350" w14:textId="6ED5BAA4" w:rsidR="00D63464" w:rsidRDefault="001145B4">
      <w:pPr>
        <w:spacing w:line="100" w:lineRule="atLeast"/>
        <w:ind w:firstLine="720"/>
        <w:jc w:val="both"/>
      </w:pPr>
      <w:r>
        <w:t>4.1</w:t>
      </w:r>
      <w:r w:rsidR="00B07370">
        <w:t>0</w:t>
      </w:r>
      <w:r>
        <w:t>. Претензии, связанные с ненадлежащим качеством оказания услуг, предъявляются Заказчиком в письменной форме.</w:t>
      </w:r>
    </w:p>
    <w:p w14:paraId="12D30D21" w14:textId="1EBC1E53" w:rsidR="00D63464" w:rsidRDefault="001145B4">
      <w:pPr>
        <w:spacing w:line="100" w:lineRule="atLeast"/>
        <w:ind w:firstLine="720"/>
        <w:jc w:val="both"/>
      </w:pPr>
      <w:r>
        <w:t>4.1</w:t>
      </w:r>
      <w:r w:rsidR="00B07370">
        <w:t>1</w:t>
      </w:r>
      <w:r>
        <w:t>. Гарантийный срок на оказанные услуги действует в течение действия Контракта.</w:t>
      </w:r>
    </w:p>
    <w:p w14:paraId="45AB5848" w14:textId="15520BA7" w:rsidR="00D63464" w:rsidRDefault="001145B4">
      <w:pPr>
        <w:spacing w:line="100" w:lineRule="atLeast"/>
        <w:ind w:firstLine="720"/>
        <w:jc w:val="both"/>
      </w:pPr>
      <w:r>
        <w:t>4.1</w:t>
      </w:r>
      <w:r w:rsidR="00B07370">
        <w:t>2</w:t>
      </w:r>
      <w:r>
        <w:t>. Гарантийные обязательства на установленные запасные части: 6 месяцев, если больший срок не установлен заводом-изготовителем. Все замененные запасные части должны быть сданы Заказчику по сопроводительной накладной для утилизации, либо утилизированы специализированной организацией.</w:t>
      </w:r>
    </w:p>
    <w:p w14:paraId="5966A792" w14:textId="2EB1C660" w:rsidR="00D63464" w:rsidRDefault="001145B4">
      <w:pPr>
        <w:spacing w:line="100" w:lineRule="atLeast"/>
        <w:ind w:firstLine="720"/>
        <w:jc w:val="both"/>
      </w:pPr>
      <w:r>
        <w:t>4.1</w:t>
      </w:r>
      <w:r w:rsidR="00E40A84">
        <w:t>3</w:t>
      </w:r>
      <w:r>
        <w:t>. В случае повреждения устройства Заказчика, предположительно вызванного использованием запасной части картриджа, по которому выполнялись Услуги по настоящему Контракту, Заказчик в письменной форме предъявляет Исполнителю Акт, содержащий следующие данные: наименование устройства; характеристика неисправности и дата ее обнаружения. Неисправное устройство должно быть отправлено на экспертизу в гарантийный сервисный центр производителя, в целях установления истинных причин поломки.</w:t>
      </w:r>
    </w:p>
    <w:p w14:paraId="5237734A" w14:textId="7EF91086" w:rsidR="00D63464" w:rsidRDefault="001145B4">
      <w:pPr>
        <w:spacing w:line="100" w:lineRule="atLeast"/>
        <w:ind w:firstLine="720"/>
        <w:jc w:val="both"/>
      </w:pPr>
      <w:r>
        <w:t>4.1</w:t>
      </w:r>
      <w:r w:rsidR="00A42EA3">
        <w:t>4</w:t>
      </w:r>
      <w:r>
        <w:t>. Запасные части, комплектующие, ресурсные детали, расходные материалы, используемые в ходе оказания услуг:</w:t>
      </w:r>
    </w:p>
    <w:p w14:paraId="344EC343" w14:textId="77777777" w:rsidR="00D63464" w:rsidRDefault="001145B4">
      <w:pPr>
        <w:spacing w:line="100" w:lineRule="atLeast"/>
        <w:ind w:firstLine="720"/>
        <w:jc w:val="both"/>
      </w:pPr>
      <w:r>
        <w:t>должны быть новыми (не бывшими в эксплуатации, не восстановленными, без замененных составных частей, без восстановленных потребительских свойств, без дефектов), не иметь потертостей, сколов, трещин;</w:t>
      </w:r>
    </w:p>
    <w:p w14:paraId="4CA5B1F6" w14:textId="77777777" w:rsidR="00D63464" w:rsidRDefault="001145B4">
      <w:pPr>
        <w:spacing w:line="100" w:lineRule="atLeast"/>
        <w:ind w:firstLine="720"/>
        <w:jc w:val="both"/>
      </w:pPr>
      <w:r>
        <w:t>должны быть изготовлены в условиях промышленного производства на заводе-изготовителе.</w:t>
      </w:r>
    </w:p>
    <w:p w14:paraId="0BA9154B" w14:textId="61F5BEEF" w:rsidR="00D63464" w:rsidRDefault="001145B4">
      <w:pPr>
        <w:spacing w:line="100" w:lineRule="atLeast"/>
        <w:ind w:firstLine="720"/>
        <w:jc w:val="both"/>
      </w:pPr>
      <w:r>
        <w:t>4.1</w:t>
      </w:r>
      <w:r w:rsidR="00A42EA3">
        <w:t>5</w:t>
      </w:r>
      <w:r>
        <w:t>. В случае обнаружения дефектов в качестве при эксплуатации картриджей, по которым выполнялись Услуги по настоящему Контракту, в период их эксплуатации Исполнитель обязан за свой счет устранить эти дефекты, а также несет затраты на доставку техники от Заказчика до мастерской Исполнителя и обратно в согласованные с Заказчиком сроки.</w:t>
      </w:r>
    </w:p>
    <w:p w14:paraId="70A29970" w14:textId="77777777" w:rsidR="00D63464" w:rsidRDefault="00D63464">
      <w:pPr>
        <w:pStyle w:val="afffc"/>
        <w:jc w:val="center"/>
        <w:rPr>
          <w:rFonts w:ascii="Times New Roman" w:hAnsi="Times New Roman" w:cs="Times New Roman"/>
          <w:b/>
          <w:bCs/>
          <w:color w:val="000000"/>
          <w:spacing w:val="-1"/>
          <w:sz w:val="24"/>
          <w:szCs w:val="24"/>
        </w:rPr>
      </w:pPr>
    </w:p>
    <w:p w14:paraId="28E54A8F" w14:textId="77777777" w:rsidR="00D63464" w:rsidRDefault="001145B4">
      <w:pPr>
        <w:widowControl w:val="0"/>
        <w:jc w:val="center"/>
        <w:rPr>
          <w:b/>
        </w:rPr>
      </w:pPr>
      <w:bookmarkStart w:id="6" w:name="sub_10117"/>
      <w:r>
        <w:rPr>
          <w:b/>
        </w:rPr>
        <w:t>5. ОТВЕТСТВЕННОСТЬ СТОРОН</w:t>
      </w:r>
    </w:p>
    <w:p w14:paraId="7F6A26F0" w14:textId="77777777" w:rsidR="00D63464" w:rsidRDefault="00D63464">
      <w:pPr>
        <w:widowControl w:val="0"/>
        <w:jc w:val="center"/>
      </w:pPr>
    </w:p>
    <w:p w14:paraId="2664C0F9" w14:textId="77777777" w:rsidR="00D63464" w:rsidRPr="00A937E3" w:rsidRDefault="001145B4">
      <w:pPr>
        <w:widowControl w:val="0"/>
        <w:ind w:firstLine="709"/>
        <w:jc w:val="both"/>
      </w:pPr>
      <w:bookmarkStart w:id="7" w:name="sub_10101"/>
      <w:r w:rsidRPr="00A937E3">
        <w:t xml:space="preserve">5.1. За неисполнение или ненадлежащее исполнение условий Контракта Стороны несут ответственность в соответствии с </w:t>
      </w:r>
      <w:hyperlink r:id="rId9" w:tooltip="http://internet.garant.ru/document?id=10064072&amp;sub=1025" w:history="1">
        <w:r w:rsidRPr="00A937E3">
          <w:rPr>
            <w:rStyle w:val="af7"/>
          </w:rPr>
          <w:t>законодательством</w:t>
        </w:r>
      </w:hyperlink>
      <w:r w:rsidRPr="00A937E3">
        <w:t xml:space="preserve"> Российской Федерации.</w:t>
      </w:r>
      <w:bookmarkEnd w:id="6"/>
    </w:p>
    <w:p w14:paraId="024BC6A2" w14:textId="77777777" w:rsidR="00D63464" w:rsidRPr="00A937E3" w:rsidRDefault="001145B4">
      <w:pPr>
        <w:widowControl w:val="0"/>
        <w:ind w:firstLine="709"/>
        <w:jc w:val="both"/>
      </w:pPr>
      <w:r w:rsidRPr="00A937E3">
        <w:t>В случае привлечения к исполнению Контракта соисполнителей, ответственность перед Заказчиком за неисполнение обязательств по Контракту несет Исполнитель.</w:t>
      </w:r>
    </w:p>
    <w:p w14:paraId="300FF4D7" w14:textId="77777777" w:rsidR="00D63464" w:rsidRPr="00A937E3" w:rsidRDefault="001145B4">
      <w:pPr>
        <w:widowControl w:val="0"/>
        <w:ind w:firstLine="709"/>
        <w:jc w:val="both"/>
      </w:pPr>
      <w:bookmarkStart w:id="8" w:name="sub_10102"/>
      <w:r w:rsidRPr="00A937E3">
        <w:t xml:space="preserve">5.2. Размер штрафа устанавливается Контрактом в порядке, установленном </w:t>
      </w:r>
      <w:hyperlink r:id="rId10" w:tooltip="http://internet.garant.ru/document?id=71657358&amp;sub=1000" w:history="1">
        <w:r w:rsidRPr="00A937E3">
          <w:rPr>
            <w:rStyle w:val="af7"/>
          </w:rPr>
          <w:t>Правилами</w:t>
        </w:r>
      </w:hyperlink>
      <w:r w:rsidRPr="00A937E3">
        <w:t xml:space="preserve">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w:t>
      </w:r>
      <w:hyperlink r:id="rId11" w:tooltip="http://internet.garant.ru/document?id=71657358&amp;sub=0" w:history="1">
        <w:r w:rsidRPr="00A937E3">
          <w:rPr>
            <w:rStyle w:val="af7"/>
          </w:rPr>
          <w:t>постановлением</w:t>
        </w:r>
      </w:hyperlink>
      <w:r w:rsidRPr="00A937E3">
        <w:t xml:space="preserve"> Правительства Российской Федерации от 30 августа 2017 г. </w:t>
      </w:r>
      <w:r w:rsidRPr="00A937E3">
        <w:br w:type="textWrapping" w:clear="all"/>
        <w:t>№ 1042 (далее - Правила определения размера штрафа).</w:t>
      </w:r>
    </w:p>
    <w:p w14:paraId="6F30BA97" w14:textId="77777777" w:rsidR="00D63464" w:rsidRDefault="001145B4">
      <w:pPr>
        <w:widowControl w:val="0"/>
        <w:ind w:firstLine="709"/>
        <w:jc w:val="both"/>
      </w:pPr>
      <w:bookmarkStart w:id="9" w:name="sub_10103"/>
      <w:bookmarkEnd w:id="7"/>
      <w:r w:rsidRPr="00A937E3">
        <w:t>5.3. В случае просрочки исполнения Заказчиком обязательств, предусмотренных Контрактом, а также в иных случаях неисполнения или ненадлежащего</w:t>
      </w:r>
      <w:r>
        <w:t xml:space="preserve"> исполнения Заказчиком обязательств, предусмотренных Контрактом, Исполнитель вправе потребовать уплаты неустоек (штрафов, пеней).</w:t>
      </w:r>
    </w:p>
    <w:p w14:paraId="3B732592" w14:textId="77777777" w:rsidR="00D63464" w:rsidRDefault="001145B4">
      <w:pPr>
        <w:widowControl w:val="0"/>
        <w:ind w:firstLine="709"/>
        <w:jc w:val="both"/>
      </w:pPr>
      <w:r>
        <w:t>5.4.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B752F79" w14:textId="77777777" w:rsidR="00D63464" w:rsidRDefault="001145B4">
      <w:pPr>
        <w:widowControl w:val="0"/>
        <w:ind w:firstLine="709"/>
        <w:jc w:val="both"/>
      </w:pPr>
      <w:bookmarkStart w:id="10" w:name="sub_10105"/>
      <w:bookmarkEnd w:id="8"/>
      <w:r>
        <w:t>5.5.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Заказчика штраф в порядке, установленном Правительством Российской Федерации</w:t>
      </w:r>
      <w:hyperlink w:anchor="sub_1015111" w:tooltip="#sub_1015111" w:history="1">
        <w:r>
          <w:rPr>
            <w:rStyle w:val="af7"/>
          </w:rPr>
          <w:t>*</w:t>
        </w:r>
      </w:hyperlink>
      <w:r>
        <w:t>.</w:t>
      </w:r>
    </w:p>
    <w:p w14:paraId="69AB2233" w14:textId="77777777" w:rsidR="00D63464" w:rsidRDefault="001145B4">
      <w:pPr>
        <w:widowControl w:val="0"/>
        <w:ind w:firstLine="709"/>
        <w:jc w:val="both"/>
      </w:pPr>
      <w:bookmarkStart w:id="11" w:name="sub_1015111"/>
      <w:bookmarkEnd w:id="9"/>
      <w:r>
        <w:t xml:space="preserve">* Размер штрафа определяется в соответствии с </w:t>
      </w:r>
      <w:hyperlink r:id="rId12" w:tooltip="http://internet.garant.ru/document?id=71657358&amp;sub=1000" w:history="1">
        <w:r>
          <w:rPr>
            <w:rStyle w:val="af7"/>
          </w:rPr>
          <w:t>Правилами</w:t>
        </w:r>
      </w:hyperlink>
      <w:r>
        <w:t xml:space="preserve"> определения размера штрафа в следующем порядке:</w:t>
      </w:r>
    </w:p>
    <w:p w14:paraId="654BF849" w14:textId="77777777" w:rsidR="00D63464" w:rsidRDefault="001145B4">
      <w:pPr>
        <w:widowControl w:val="0"/>
        <w:ind w:firstLine="709"/>
        <w:jc w:val="both"/>
      </w:pPr>
      <w:bookmarkStart w:id="12" w:name="sub_101051"/>
      <w:bookmarkEnd w:id="10"/>
      <w:r>
        <w:t>а) 1 000 рублей, если цена Контракта не превышает 3 млн. рублей (включительно);</w:t>
      </w:r>
    </w:p>
    <w:p w14:paraId="2E80E8BB" w14:textId="77777777" w:rsidR="00D63464" w:rsidRDefault="001145B4">
      <w:pPr>
        <w:widowControl w:val="0"/>
        <w:ind w:firstLine="709"/>
        <w:jc w:val="both"/>
      </w:pPr>
      <w:bookmarkStart w:id="13" w:name="sub_101052"/>
      <w:bookmarkEnd w:id="11"/>
      <w:r>
        <w:t xml:space="preserve">б) 5 000 рублей, если цена Контракта составляет от 3 млн. рублей до 50 млн. рублей </w:t>
      </w:r>
      <w:r>
        <w:lastRenderedPageBreak/>
        <w:t>(включительно);</w:t>
      </w:r>
    </w:p>
    <w:p w14:paraId="226D0A1A" w14:textId="77777777" w:rsidR="00D63464" w:rsidRDefault="001145B4">
      <w:pPr>
        <w:widowControl w:val="0"/>
        <w:ind w:firstLine="709"/>
        <w:jc w:val="both"/>
      </w:pPr>
      <w:bookmarkStart w:id="14" w:name="sub_101053"/>
      <w:bookmarkEnd w:id="12"/>
      <w:r>
        <w:t>в) 10 000 рублей, если цена Контракта составляет от 50 млн. рублей до 100 млн. рублей (включительно);</w:t>
      </w:r>
    </w:p>
    <w:p w14:paraId="4C295BD0" w14:textId="77777777" w:rsidR="00D63464" w:rsidRDefault="001145B4">
      <w:pPr>
        <w:widowControl w:val="0"/>
        <w:ind w:firstLine="709"/>
        <w:jc w:val="both"/>
      </w:pPr>
      <w:bookmarkStart w:id="15" w:name="sub_101054"/>
      <w:bookmarkEnd w:id="13"/>
      <w:r>
        <w:t>г) 100 000 рублей, если цена Контракта превышает 100 млн. рублей.</w:t>
      </w:r>
    </w:p>
    <w:p w14:paraId="69B428A1" w14:textId="0F8659AF" w:rsidR="00D63464" w:rsidRDefault="001145B4">
      <w:pPr>
        <w:widowControl w:val="0"/>
        <w:ind w:firstLine="709"/>
        <w:jc w:val="both"/>
      </w:pPr>
      <w:bookmarkStart w:id="16" w:name="sub_10106"/>
      <w:bookmarkEnd w:id="14"/>
      <w:r>
        <w:t xml:space="preserve">5.6. В случае </w:t>
      </w:r>
      <w:proofErr w:type="gramStart"/>
      <w:r>
        <w:t>не представления</w:t>
      </w:r>
      <w:proofErr w:type="gramEnd"/>
      <w:r>
        <w:t xml:space="preserve"> Исполнителем документов, предусмотренных Контракт</w:t>
      </w:r>
      <w:r w:rsidR="00AD2E07">
        <w:t>ом</w:t>
      </w:r>
      <w:r>
        <w:t xml:space="preserve">, Заказчик не несет ответственность, установленную </w:t>
      </w:r>
      <w:hyperlink w:anchor="sub_10103" w:tooltip="#sub_10103" w:history="1">
        <w:r>
          <w:rPr>
            <w:rStyle w:val="af7"/>
          </w:rPr>
          <w:t>пунктами 5.3 - 5.</w:t>
        </w:r>
      </w:hyperlink>
      <w:r>
        <w:t>5 Контракта.</w:t>
      </w:r>
    </w:p>
    <w:p w14:paraId="3F87A22C" w14:textId="77777777" w:rsidR="00D63464" w:rsidRDefault="001145B4">
      <w:pPr>
        <w:widowControl w:val="0"/>
        <w:ind w:firstLine="709"/>
        <w:jc w:val="both"/>
      </w:pPr>
      <w:bookmarkStart w:id="17" w:name="sub_10107"/>
      <w:bookmarkEnd w:id="15"/>
      <w:r>
        <w:t>5.7.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1654B39" w14:textId="77777777" w:rsidR="00D63464" w:rsidRDefault="001145B4">
      <w:pPr>
        <w:widowControl w:val="0"/>
        <w:ind w:firstLine="709"/>
        <w:jc w:val="both"/>
      </w:pPr>
      <w:bookmarkStart w:id="18" w:name="sub_10108"/>
      <w:bookmarkEnd w:id="16"/>
      <w:r>
        <w:t>5.8.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bookmarkEnd w:id="17"/>
      <w:bookmarkEnd w:id="18"/>
    </w:p>
    <w:p w14:paraId="3603B05C" w14:textId="77777777" w:rsidR="00D63464" w:rsidRDefault="001145B4">
      <w:pPr>
        <w:widowControl w:val="0"/>
        <w:ind w:firstLine="709"/>
        <w:jc w:val="both"/>
      </w:pPr>
      <w:r>
        <w:t>5.9.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w:t>
      </w:r>
      <w:hyperlink r:id="rId13" w:anchor="/document/10180094/entry/100" w:tooltip="https://internet.garant.ru/#/document/10180094/entry/100" w:history="1">
        <w:r>
          <w:rPr>
            <w:rStyle w:val="af7"/>
          </w:rPr>
          <w:t>ключевой ставки</w:t>
        </w:r>
      </w:hyperlink>
      <w:r>
        <w:t>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C626002" w14:textId="13C5A34D" w:rsidR="00D63464" w:rsidRDefault="001145B4">
      <w:pPr>
        <w:widowControl w:val="0"/>
        <w:ind w:firstLine="709"/>
        <w:jc w:val="both"/>
        <w:rPr>
          <w:rFonts w:eastAsia="Calibri"/>
          <w:lang w:eastAsia="en-US"/>
        </w:rPr>
      </w:pPr>
      <w:r>
        <w:rPr>
          <w:rFonts w:eastAsia="Calibri"/>
          <w:color w:val="000000"/>
          <w:lang w:eastAsia="en-US"/>
        </w:rPr>
        <w:t>5.1</w:t>
      </w:r>
      <w:r w:rsidR="00AD2E07">
        <w:rPr>
          <w:rFonts w:eastAsia="Calibri"/>
          <w:color w:val="000000"/>
          <w:lang w:eastAsia="en-US"/>
        </w:rPr>
        <w:t>0</w:t>
      </w:r>
      <w:r>
        <w:rPr>
          <w:rFonts w:eastAsia="Calibri"/>
          <w:color w:val="000000"/>
          <w:lang w:eastAsia="en-US"/>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штрафа: </w:t>
      </w:r>
    </w:p>
    <w:p w14:paraId="750A0417" w14:textId="77777777" w:rsidR="00D63464" w:rsidRDefault="001145B4">
      <w:pPr>
        <w:widowControl w:val="0"/>
        <w:ind w:firstLine="709"/>
        <w:jc w:val="both"/>
        <w:rPr>
          <w:rFonts w:eastAsia="Calibri"/>
          <w:lang w:eastAsia="en-US"/>
        </w:rPr>
      </w:pPr>
      <w:r>
        <w:rPr>
          <w:rFonts w:eastAsia="Calibri"/>
          <w:lang w:eastAsia="en-US"/>
        </w:rPr>
        <w:t>а) 1 000 рублей, если цена Контракта не превышает 3 млн. рублей;</w:t>
      </w:r>
    </w:p>
    <w:p w14:paraId="1C4BDE9E" w14:textId="77777777" w:rsidR="00D63464" w:rsidRDefault="001145B4">
      <w:pPr>
        <w:widowControl w:val="0"/>
        <w:ind w:firstLine="709"/>
        <w:jc w:val="both"/>
        <w:rPr>
          <w:rFonts w:eastAsia="Calibri"/>
          <w:lang w:eastAsia="en-US"/>
        </w:rPr>
      </w:pPr>
      <w:r>
        <w:rPr>
          <w:rFonts w:eastAsia="Calibri"/>
          <w:lang w:eastAsia="en-US"/>
        </w:rPr>
        <w:t>б) 5 000 рублей, если цена Контракта составляет от 3 млн. рублей до 50 млн. рублей (включительно);</w:t>
      </w:r>
    </w:p>
    <w:p w14:paraId="25A81B68" w14:textId="77777777" w:rsidR="00D63464" w:rsidRDefault="001145B4">
      <w:pPr>
        <w:widowControl w:val="0"/>
        <w:ind w:firstLine="709"/>
        <w:jc w:val="both"/>
        <w:rPr>
          <w:rFonts w:eastAsia="Calibri"/>
          <w:lang w:eastAsia="en-US"/>
        </w:rPr>
      </w:pPr>
      <w:r>
        <w:rPr>
          <w:rFonts w:eastAsia="Calibri"/>
          <w:lang w:eastAsia="en-US"/>
        </w:rPr>
        <w:t>в) 10 000 рублей, если цена Контракта составляет от 50 млн. рублей до 100 млн. рублей (включительно);</w:t>
      </w:r>
    </w:p>
    <w:p w14:paraId="3D302D9D" w14:textId="1BBBF7DA" w:rsidR="00D63464" w:rsidRDefault="001145B4">
      <w:pPr>
        <w:widowControl w:val="0"/>
        <w:ind w:firstLine="709"/>
        <w:jc w:val="both"/>
        <w:rPr>
          <w:rFonts w:eastAsia="Calibri"/>
          <w:lang w:eastAsia="en-US"/>
        </w:rPr>
      </w:pPr>
      <w:r>
        <w:rPr>
          <w:rFonts w:eastAsia="Calibri"/>
          <w:lang w:eastAsia="en-US"/>
        </w:rPr>
        <w:t>г) 100 000 рублей, если цена Контракта превышает 100 млн. рублей.</w:t>
      </w:r>
    </w:p>
    <w:p w14:paraId="5A23BE65" w14:textId="1C2D0708" w:rsidR="00D63464" w:rsidRDefault="001145B4">
      <w:pPr>
        <w:widowControl w:val="0"/>
        <w:ind w:firstLine="709"/>
        <w:jc w:val="both"/>
      </w:pPr>
      <w:r>
        <w:t>5.1</w:t>
      </w:r>
      <w:r w:rsidR="00AD2E07">
        <w:t>1</w:t>
      </w:r>
      <w: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84BFE30" w14:textId="6977969D" w:rsidR="00D63464" w:rsidRDefault="001145B4">
      <w:pPr>
        <w:pStyle w:val="afffc"/>
        <w:ind w:firstLine="709"/>
        <w:jc w:val="both"/>
        <w:rPr>
          <w:rFonts w:ascii="Times New Roman" w:hAnsi="Times New Roman" w:cs="Times New Roman"/>
          <w:sz w:val="24"/>
          <w:szCs w:val="24"/>
        </w:rPr>
      </w:pPr>
      <w:r>
        <w:rPr>
          <w:rFonts w:ascii="Times New Roman" w:hAnsi="Times New Roman" w:cs="Times New Roman"/>
          <w:sz w:val="24"/>
          <w:szCs w:val="24"/>
        </w:rPr>
        <w:t>5.1</w:t>
      </w:r>
      <w:r w:rsidR="00AD2E07">
        <w:rPr>
          <w:rFonts w:ascii="Times New Roman" w:hAnsi="Times New Roman" w:cs="Times New Roman"/>
          <w:sz w:val="24"/>
          <w:szCs w:val="24"/>
        </w:rPr>
        <w:t>2</w:t>
      </w:r>
      <w:r>
        <w:rPr>
          <w:rFonts w:ascii="Times New Roman"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6E4F400" w14:textId="77777777" w:rsidR="00D63464" w:rsidRDefault="00D63464">
      <w:pPr>
        <w:pStyle w:val="afffc"/>
        <w:ind w:firstLine="709"/>
        <w:jc w:val="both"/>
        <w:rPr>
          <w:rFonts w:ascii="Times New Roman" w:hAnsi="Times New Roman" w:cs="Times New Roman"/>
          <w:b/>
        </w:rPr>
      </w:pPr>
    </w:p>
    <w:p w14:paraId="38715C7F" w14:textId="77777777" w:rsidR="00D63464" w:rsidRDefault="001145B4">
      <w:pPr>
        <w:widowControl w:val="0"/>
        <w:jc w:val="center"/>
        <w:rPr>
          <w:b/>
        </w:rPr>
      </w:pPr>
      <w:r>
        <w:rPr>
          <w:b/>
        </w:rPr>
        <w:t>6. ОБЕСПЕЧЕНИЕ ИСПОЛНЕНИЯ КОНТРАКТА</w:t>
      </w:r>
    </w:p>
    <w:p w14:paraId="6FF64C53" w14:textId="77777777" w:rsidR="00D63464" w:rsidRDefault="00D63464">
      <w:pPr>
        <w:widowControl w:val="0"/>
        <w:ind w:firstLine="709"/>
        <w:jc w:val="center"/>
      </w:pPr>
    </w:p>
    <w:p w14:paraId="3D16F9F5" w14:textId="3B28F4F5" w:rsidR="007E4FD7" w:rsidRDefault="001145B4">
      <w:pPr>
        <w:widowControl w:val="0"/>
        <w:tabs>
          <w:tab w:val="left" w:pos="567"/>
        </w:tabs>
        <w:ind w:firstLine="709"/>
        <w:jc w:val="both"/>
      </w:pPr>
      <w:r>
        <w:t xml:space="preserve">6.1. </w:t>
      </w:r>
      <w:r w:rsidR="007E4FD7" w:rsidRPr="007E4FD7">
        <w:t>Обеспечение исполнения контракта не требуется.</w:t>
      </w:r>
    </w:p>
    <w:p w14:paraId="2F4A9762" w14:textId="77777777" w:rsidR="00D63464" w:rsidRDefault="00D63464">
      <w:pPr>
        <w:pStyle w:val="afffc"/>
        <w:jc w:val="center"/>
        <w:rPr>
          <w:rFonts w:ascii="Times New Roman" w:hAnsi="Times New Roman" w:cs="Times New Roman"/>
          <w:b/>
          <w:spacing w:val="-21"/>
          <w:sz w:val="24"/>
          <w:szCs w:val="24"/>
        </w:rPr>
      </w:pPr>
    </w:p>
    <w:p w14:paraId="5B9E644A" w14:textId="77777777" w:rsidR="00D63464" w:rsidRDefault="00D63464">
      <w:pPr>
        <w:pStyle w:val="afffc"/>
        <w:jc w:val="center"/>
        <w:rPr>
          <w:rFonts w:ascii="Times New Roman" w:hAnsi="Times New Roman" w:cs="Times New Roman"/>
          <w:b/>
          <w:spacing w:val="-21"/>
          <w:sz w:val="24"/>
          <w:szCs w:val="24"/>
        </w:rPr>
      </w:pPr>
    </w:p>
    <w:p w14:paraId="667A54FB" w14:textId="77777777" w:rsidR="00D63464" w:rsidRDefault="001145B4">
      <w:pPr>
        <w:pStyle w:val="afffc"/>
        <w:jc w:val="center"/>
        <w:rPr>
          <w:rFonts w:ascii="Times New Roman" w:hAnsi="Times New Roman" w:cs="Times New Roman"/>
          <w:b/>
          <w:color w:val="000000"/>
          <w:sz w:val="24"/>
          <w:szCs w:val="24"/>
        </w:rPr>
      </w:pPr>
      <w:r>
        <w:rPr>
          <w:rFonts w:ascii="Times New Roman" w:hAnsi="Times New Roman" w:cs="Times New Roman"/>
          <w:b/>
          <w:spacing w:val="-21"/>
          <w:sz w:val="24"/>
          <w:szCs w:val="24"/>
        </w:rPr>
        <w:t xml:space="preserve">7.   </w:t>
      </w:r>
      <w:r>
        <w:rPr>
          <w:rFonts w:ascii="Times New Roman" w:hAnsi="Times New Roman" w:cs="Times New Roman"/>
          <w:b/>
          <w:color w:val="000000"/>
          <w:sz w:val="24"/>
          <w:szCs w:val="24"/>
        </w:rPr>
        <w:t>ОБСТОЯТЕЛЬСТВА НЕПРЕОДОЛИМОЙ СИЛЫ</w:t>
      </w:r>
    </w:p>
    <w:p w14:paraId="7E1B02D0" w14:textId="77777777" w:rsidR="00D63464" w:rsidRDefault="00D63464">
      <w:pPr>
        <w:pStyle w:val="afffc"/>
        <w:jc w:val="center"/>
        <w:rPr>
          <w:rFonts w:ascii="Times New Roman" w:hAnsi="Times New Roman" w:cs="Times New Roman"/>
          <w:color w:val="000000"/>
          <w:sz w:val="24"/>
          <w:szCs w:val="24"/>
        </w:rPr>
      </w:pPr>
    </w:p>
    <w:p w14:paraId="6D47D966" w14:textId="77777777" w:rsidR="00D63464" w:rsidRDefault="001145B4">
      <w:pPr>
        <w:pStyle w:val="afffc"/>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7.1. В случае наступления обстоятельств, не позволяющих полностью или частично осуществить любой из Сторон свои обязательства по настоящему контракту, а именно: пожара, военных действий, стихийных бедствий, изменения законодательства или любых других обстоятельств, не зависящих от воли Сторон, если эти обстоятельства прямо влияют на выполнение данного контракта, срок выполнения Стороной своих обязательств отодвигается соразмерно времени, в течение которого будут действовать вышеуказанные обстоятельства.</w:t>
      </w:r>
    </w:p>
    <w:p w14:paraId="786C175C" w14:textId="77777777" w:rsidR="00D63464" w:rsidRDefault="001145B4">
      <w:pPr>
        <w:pStyle w:val="afffc"/>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7.2. Сторона, для которой создалась невозможность исполнения обязательств по настоящему контракту, должна немедленно информировать другую Сторону о наступлении и прекращении обстоятельств непреодолимой силы, приложив к извещению справку соответствующего государственного органа, копию нормативного правого акта, повлиявшего на исполнение обязательств.</w:t>
      </w:r>
    </w:p>
    <w:p w14:paraId="65C9279F" w14:textId="77777777" w:rsidR="00D63464" w:rsidRDefault="001145B4">
      <w:pPr>
        <w:pStyle w:val="afffc"/>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7.3. Если такие обстоятельства будут продолжаться более 5 дней, любая из Сторон будет иметь право оказаться от дальнейшего исполнения обязательств по настоящему контракту, и в этом случае ни одна из Сторон не будет иметь права требовать от другой Стороны возмещения своих убытков.</w:t>
      </w:r>
    </w:p>
    <w:p w14:paraId="7101DAB2" w14:textId="77777777" w:rsidR="00D63464" w:rsidRDefault="00D63464">
      <w:pPr>
        <w:pStyle w:val="afffc"/>
        <w:ind w:firstLine="709"/>
        <w:jc w:val="both"/>
        <w:rPr>
          <w:rFonts w:ascii="Times New Roman" w:hAnsi="Times New Roman" w:cs="Times New Roman"/>
          <w:color w:val="000000"/>
          <w:sz w:val="24"/>
          <w:szCs w:val="24"/>
        </w:rPr>
      </w:pPr>
    </w:p>
    <w:p w14:paraId="6F2FD9FE" w14:textId="77777777" w:rsidR="00D63464" w:rsidRDefault="001145B4">
      <w:pPr>
        <w:pStyle w:val="afffc"/>
        <w:jc w:val="center"/>
        <w:rPr>
          <w:rFonts w:ascii="Times New Roman" w:hAnsi="Times New Roman" w:cs="Times New Roman"/>
          <w:b/>
          <w:bCs/>
          <w:sz w:val="24"/>
          <w:szCs w:val="24"/>
        </w:rPr>
      </w:pPr>
      <w:r>
        <w:rPr>
          <w:rFonts w:ascii="Times New Roman" w:hAnsi="Times New Roman" w:cs="Times New Roman"/>
          <w:b/>
          <w:bCs/>
          <w:sz w:val="24"/>
          <w:szCs w:val="24"/>
        </w:rPr>
        <w:t>8. ПОРЯДОК И УСЛОВИЯ РАСТОРЖЕНИЯ КОНТРАКТА</w:t>
      </w:r>
    </w:p>
    <w:p w14:paraId="19CAE4E1" w14:textId="77777777" w:rsidR="00D63464" w:rsidRDefault="00D63464">
      <w:pPr>
        <w:pStyle w:val="afffc"/>
        <w:jc w:val="center"/>
        <w:rPr>
          <w:rFonts w:ascii="Times New Roman" w:hAnsi="Times New Roman" w:cs="Times New Roman"/>
          <w:color w:val="000000"/>
        </w:rPr>
      </w:pPr>
    </w:p>
    <w:p w14:paraId="17BB4C1B" w14:textId="77777777" w:rsidR="00D63464" w:rsidRDefault="001145B4">
      <w:pPr>
        <w:ind w:firstLine="709"/>
        <w:jc w:val="both"/>
        <w:rPr>
          <w:color w:val="000000"/>
        </w:rPr>
      </w:pPr>
      <w:r>
        <w:rPr>
          <w:color w:val="000000"/>
        </w:rPr>
        <w:t>8.1.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07635C69" w14:textId="77777777" w:rsidR="00D63464" w:rsidRDefault="001145B4">
      <w:pPr>
        <w:ind w:firstLine="709"/>
        <w:jc w:val="both"/>
        <w:rPr>
          <w:color w:val="000000"/>
        </w:rPr>
      </w:pPr>
      <w:r>
        <w:rPr>
          <w:color w:val="000000"/>
        </w:rPr>
        <w:t>8.2.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 44-ФЗ.</w:t>
      </w:r>
    </w:p>
    <w:p w14:paraId="09DCEF41" w14:textId="77777777" w:rsidR="00D63464" w:rsidRDefault="001145B4">
      <w:pPr>
        <w:ind w:firstLine="709"/>
        <w:jc w:val="both"/>
        <w:rPr>
          <w:b/>
          <w:color w:val="000000"/>
        </w:rPr>
      </w:pPr>
      <w:r>
        <w:rPr>
          <w:color w:val="000000"/>
        </w:rPr>
        <w:t>8.3. В случае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BD3528C" w14:textId="77777777" w:rsidR="00D63464" w:rsidRDefault="00D63464">
      <w:pPr>
        <w:pStyle w:val="afffc"/>
        <w:jc w:val="center"/>
        <w:rPr>
          <w:rFonts w:ascii="Times New Roman" w:hAnsi="Times New Roman" w:cs="Times New Roman"/>
          <w:b/>
          <w:color w:val="000000"/>
          <w:sz w:val="24"/>
          <w:szCs w:val="24"/>
        </w:rPr>
      </w:pPr>
    </w:p>
    <w:p w14:paraId="7512BF11" w14:textId="77777777" w:rsidR="00D63464" w:rsidRDefault="001145B4">
      <w:pPr>
        <w:pStyle w:val="afffc"/>
        <w:jc w:val="center"/>
        <w:rPr>
          <w:rFonts w:ascii="Times New Roman" w:hAnsi="Times New Roman" w:cs="Times New Roman"/>
          <w:b/>
          <w:sz w:val="24"/>
          <w:szCs w:val="24"/>
        </w:rPr>
      </w:pPr>
      <w:r>
        <w:rPr>
          <w:rFonts w:ascii="Times New Roman" w:hAnsi="Times New Roman" w:cs="Times New Roman"/>
          <w:b/>
          <w:sz w:val="24"/>
          <w:szCs w:val="24"/>
        </w:rPr>
        <w:t>9. ИЗМЕНЕНИЕ УСЛОВИЙ КОНТРАКТА</w:t>
      </w:r>
    </w:p>
    <w:p w14:paraId="6B38D2E7" w14:textId="77777777" w:rsidR="00D63464" w:rsidRDefault="00D63464">
      <w:pPr>
        <w:pStyle w:val="afffc"/>
        <w:jc w:val="center"/>
        <w:rPr>
          <w:rFonts w:ascii="Times New Roman" w:hAnsi="Times New Roman" w:cs="Times New Roman"/>
          <w:sz w:val="24"/>
          <w:szCs w:val="24"/>
        </w:rPr>
      </w:pPr>
    </w:p>
    <w:p w14:paraId="7DFFDF20" w14:textId="77777777" w:rsidR="00D63464" w:rsidRDefault="001145B4">
      <w:pPr>
        <w:pStyle w:val="afffc"/>
        <w:ind w:firstLine="709"/>
        <w:jc w:val="both"/>
        <w:rPr>
          <w:rFonts w:ascii="Times New Roman" w:hAnsi="Times New Roman" w:cs="Times New Roman"/>
          <w:sz w:val="24"/>
          <w:szCs w:val="24"/>
        </w:rPr>
      </w:pPr>
      <w:r>
        <w:rPr>
          <w:rFonts w:ascii="Times New Roman" w:hAnsi="Times New Roman" w:cs="Times New Roman"/>
          <w:sz w:val="24"/>
          <w:szCs w:val="24"/>
        </w:rPr>
        <w:t>9.1. Изменение существенных условий контракта при его исполнении не допускается, за исключением случаев, предусмотренных ч.1 ст.95 Федерального закона №44-ФЗ.</w:t>
      </w:r>
    </w:p>
    <w:p w14:paraId="5C1FCE87" w14:textId="77777777" w:rsidR="00D63464" w:rsidRDefault="001145B4">
      <w:pPr>
        <w:pStyle w:val="afffc"/>
        <w:ind w:firstLine="709"/>
        <w:jc w:val="both"/>
        <w:rPr>
          <w:rFonts w:ascii="Times New Roman" w:hAnsi="Times New Roman" w:cs="Times New Roman"/>
          <w:color w:val="000000"/>
        </w:rPr>
      </w:pPr>
      <w:r>
        <w:rPr>
          <w:rFonts w:ascii="Times New Roman" w:hAnsi="Times New Roman" w:cs="Times New Roman"/>
          <w:sz w:val="24"/>
          <w:szCs w:val="24"/>
        </w:rPr>
        <w:t xml:space="preserve">9.2. </w:t>
      </w:r>
      <w:r>
        <w:rPr>
          <w:rFonts w:ascii="Times New Roman" w:hAnsi="Times New Roman" w:cs="Times New Roman"/>
          <w:sz w:val="24"/>
          <w:szCs w:val="24"/>
          <w:lang w:eastAsia="ru-RU"/>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14" w:tooltip="consultantplus://offline/ref=DC4050D75BC04ADD73534F58CB63B22477C89A63978E30C54EA399E75AA2185D8D720E8CF4l0j9L" w:history="1">
        <w:r>
          <w:rPr>
            <w:rStyle w:val="af7"/>
            <w:rFonts w:ascii="Times New Roman" w:hAnsi="Times New Roman" w:cs="Times New Roman"/>
            <w:sz w:val="24"/>
            <w:szCs w:val="24"/>
            <w:lang w:eastAsia="ru-RU"/>
          </w:rPr>
          <w:t>частью 6 статьи 14</w:t>
        </w:r>
      </w:hyperlink>
      <w:r>
        <w:rPr>
          <w:rFonts w:ascii="Times New Roman" w:hAnsi="Times New Roman" w:cs="Times New Roman"/>
          <w:sz w:val="24"/>
          <w:szCs w:val="24"/>
          <w:lang w:eastAsia="ru-RU"/>
        </w:rP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4B42ED48" w14:textId="77777777" w:rsidR="00D63464" w:rsidRDefault="001145B4">
      <w:pPr>
        <w:ind w:firstLine="709"/>
        <w:jc w:val="both"/>
        <w:rPr>
          <w:b/>
          <w:color w:val="000000"/>
        </w:rPr>
      </w:pPr>
      <w:r>
        <w:rPr>
          <w:color w:val="000000"/>
        </w:rPr>
        <w:t xml:space="preserve">9.3. </w:t>
      </w:r>
      <w:r>
        <w:t>Любые изменения и дополнения к Контракту действительны лишь в том случае, если они совершены в письменной форме либо в электронной форме и подписаны обеими Сторонами. Все согласованные между Заказчиком и Исполнителем изменения или дополнения к Контракту оформляются дополнительным соглашением, являющимися неотъемлемой частью Контракта.</w:t>
      </w:r>
    </w:p>
    <w:p w14:paraId="6195ADA2" w14:textId="77777777" w:rsidR="00D63464" w:rsidRDefault="00D63464">
      <w:pPr>
        <w:pStyle w:val="afffc"/>
        <w:jc w:val="center"/>
        <w:rPr>
          <w:rFonts w:ascii="Times New Roman" w:hAnsi="Times New Roman" w:cs="Times New Roman"/>
          <w:b/>
          <w:color w:val="000000"/>
          <w:sz w:val="24"/>
          <w:szCs w:val="24"/>
        </w:rPr>
      </w:pPr>
    </w:p>
    <w:p w14:paraId="46330ED2" w14:textId="77777777" w:rsidR="00D63464" w:rsidRDefault="001145B4">
      <w:pPr>
        <w:pStyle w:val="afffc"/>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 РАССМОТРЕНИЕ СПОРОВ</w:t>
      </w:r>
    </w:p>
    <w:p w14:paraId="2FCC6881" w14:textId="77777777" w:rsidR="00D63464" w:rsidRDefault="00D63464">
      <w:pPr>
        <w:pStyle w:val="afffc"/>
        <w:jc w:val="center"/>
        <w:rPr>
          <w:rFonts w:ascii="Times New Roman" w:hAnsi="Times New Roman" w:cs="Times New Roman"/>
          <w:color w:val="000000"/>
          <w:sz w:val="24"/>
          <w:szCs w:val="24"/>
        </w:rPr>
      </w:pPr>
    </w:p>
    <w:p w14:paraId="4FD1EB03" w14:textId="77777777" w:rsidR="00D63464" w:rsidRDefault="001145B4">
      <w:pPr>
        <w:pStyle w:val="afffc"/>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10.1. Все споры, разногласия или требования, возникающие из настоящего контракта или в связи с ним, разрешаются путем переговоров между Сторонами. При не достижении согласия спор передается на рассмотрение в Арбитражный суд Краснодарского края.</w:t>
      </w:r>
    </w:p>
    <w:p w14:paraId="4331BD3D" w14:textId="77777777" w:rsidR="00D63464" w:rsidRDefault="001145B4">
      <w:pPr>
        <w:pStyle w:val="afffc"/>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10.2. Во всем остальном, что не предусмотрено настоящим контракта, Стороны руководствуются действующим законодательством РФ.</w:t>
      </w:r>
    </w:p>
    <w:p w14:paraId="66359D42" w14:textId="77777777" w:rsidR="00D63464" w:rsidRDefault="00D63464">
      <w:pPr>
        <w:pStyle w:val="afffc"/>
        <w:ind w:firstLine="709"/>
        <w:jc w:val="both"/>
        <w:rPr>
          <w:rFonts w:ascii="Times New Roman" w:hAnsi="Times New Roman" w:cs="Times New Roman"/>
          <w:color w:val="000000"/>
          <w:sz w:val="24"/>
          <w:szCs w:val="24"/>
        </w:rPr>
      </w:pPr>
    </w:p>
    <w:p w14:paraId="31DECD7C" w14:textId="77777777" w:rsidR="00D63464" w:rsidRDefault="001145B4">
      <w:pPr>
        <w:pStyle w:val="afffc"/>
        <w:jc w:val="center"/>
        <w:rPr>
          <w:rFonts w:ascii="Times New Roman" w:hAnsi="Times New Roman" w:cs="Times New Roman"/>
          <w:b/>
          <w:color w:val="000000"/>
          <w:sz w:val="24"/>
          <w:szCs w:val="24"/>
        </w:rPr>
      </w:pPr>
      <w:r>
        <w:rPr>
          <w:rFonts w:ascii="Times New Roman" w:hAnsi="Times New Roman" w:cs="Times New Roman"/>
          <w:b/>
          <w:color w:val="000000"/>
          <w:sz w:val="24"/>
          <w:szCs w:val="24"/>
        </w:rPr>
        <w:t>11. ЗАКЛЮЧИТЕЛЬНЫЕ ПОЛОЖЕНИЯ</w:t>
      </w:r>
    </w:p>
    <w:p w14:paraId="37F0C43E" w14:textId="04161041" w:rsidR="00D63464" w:rsidRDefault="001145B4">
      <w:pPr>
        <w:pStyle w:val="-"/>
        <w:widowControl w:val="0"/>
        <w:tabs>
          <w:tab w:val="left" w:pos="1418"/>
        </w:tabs>
        <w:ind w:left="0" w:firstLine="709"/>
      </w:pPr>
      <w:r>
        <w:t xml:space="preserve">11.1. Контракт вступает в силу с даты заключения и действует </w:t>
      </w:r>
      <w:r>
        <w:rPr>
          <w:b/>
        </w:rPr>
        <w:t xml:space="preserve">по </w:t>
      </w:r>
      <w:r w:rsidR="00284A97">
        <w:rPr>
          <w:b/>
        </w:rPr>
        <w:t>28</w:t>
      </w:r>
      <w:r>
        <w:rPr>
          <w:b/>
        </w:rPr>
        <w:t xml:space="preserve"> </w:t>
      </w:r>
      <w:r w:rsidR="00284A97">
        <w:rPr>
          <w:b/>
        </w:rPr>
        <w:t>февраля</w:t>
      </w:r>
      <w:r>
        <w:rPr>
          <w:b/>
        </w:rPr>
        <w:t xml:space="preserve"> 202</w:t>
      </w:r>
      <w:r w:rsidR="00284A97">
        <w:rPr>
          <w:b/>
        </w:rPr>
        <w:t>7</w:t>
      </w:r>
      <w:r>
        <w:rPr>
          <w:b/>
        </w:rPr>
        <w:t xml:space="preserve"> г.</w:t>
      </w:r>
      <w:r>
        <w:t xml:space="preserve">  Окончание срока действия настоящего контракта не освобождает Стороны от ответственности за его нарушение или ненадлежащее исполнение, которые были допущены в пределах срока действия контракта.</w:t>
      </w:r>
    </w:p>
    <w:p w14:paraId="2AA547BB" w14:textId="77777777" w:rsidR="00D63464" w:rsidRDefault="001145B4">
      <w:pPr>
        <w:pStyle w:val="-"/>
        <w:widowControl w:val="0"/>
        <w:tabs>
          <w:tab w:val="clear" w:pos="851"/>
        </w:tabs>
        <w:ind w:left="0" w:firstLine="709"/>
      </w:pPr>
      <w:r>
        <w:t>11.1. Во всем, что не предусмотрено Контрактом, Стороны руководствуются законодательством Российской Федерации.</w:t>
      </w:r>
    </w:p>
    <w:p w14:paraId="21BD962B" w14:textId="77777777" w:rsidR="00D63464" w:rsidRPr="00A937E3" w:rsidRDefault="001145B4">
      <w:pPr>
        <w:pStyle w:val="-"/>
        <w:widowControl w:val="0"/>
        <w:tabs>
          <w:tab w:val="clear" w:pos="851"/>
        </w:tabs>
        <w:ind w:left="0" w:firstLine="709"/>
      </w:pPr>
      <w:r w:rsidRPr="00A937E3">
        <w:t>11.2. Обязательства по Контракту считаются выполненными Исполнителем после подписания Сторонами документа о приемке.</w:t>
      </w:r>
    </w:p>
    <w:p w14:paraId="0136C32C" w14:textId="77777777" w:rsidR="00D63464" w:rsidRPr="00A937E3" w:rsidRDefault="001145B4">
      <w:pPr>
        <w:widowControl w:val="0"/>
        <w:ind w:firstLine="709"/>
        <w:jc w:val="both"/>
      </w:pPr>
      <w:r w:rsidRPr="00A937E3">
        <w:t>11.3 Стороны договорились считать обязательствами, которые не имеют стоимостного выражения следующие обязательства Исполнителя: не соблюдения порядка предоставления сообщений и уведомлений Заказчику (установлено п. 3.1.2, п. 3.1.3 Контракта</w:t>
      </w:r>
      <w:proofErr w:type="gramStart"/>
      <w:r w:rsidRPr="00A937E3">
        <w:t xml:space="preserve">);   </w:t>
      </w:r>
      <w:proofErr w:type="gramEnd"/>
      <w:r w:rsidRPr="00A937E3">
        <w:t xml:space="preserve">          несвоевременное формирование и подписание документа о приемке и иных документов на </w:t>
      </w:r>
      <w:r w:rsidRPr="00A937E3">
        <w:lastRenderedPageBreak/>
        <w:t>услуги.</w:t>
      </w:r>
    </w:p>
    <w:p w14:paraId="2CEA1067" w14:textId="77777777" w:rsidR="00D63464" w:rsidRPr="00A937E3" w:rsidRDefault="001145B4">
      <w:pPr>
        <w:widowControl w:val="0"/>
        <w:ind w:firstLine="709"/>
        <w:jc w:val="both"/>
      </w:pPr>
      <w:r w:rsidRPr="00A937E3">
        <w:t>11.4. Стороны настоящим подтверждают и гарантируют, что исполняют, и берут на себя обязательства в рамках исполнения своих обязанностей по Контракту, продолжать исполнять, требования действующего законодательства Российской Федерации по борьбе с коррупцией, включая положения ст. ст. 13, 14 Федерального закона от 25.12.2008 № 273-ФЗ «О противодействии коррупции».</w:t>
      </w:r>
    </w:p>
    <w:p w14:paraId="2A8419B6" w14:textId="77777777" w:rsidR="00D63464" w:rsidRDefault="001145B4">
      <w:pPr>
        <w:widowControl w:val="0"/>
        <w:ind w:firstLine="709"/>
        <w:jc w:val="both"/>
      </w:pPr>
      <w:r w:rsidRPr="00A937E3">
        <w:t>При исполнении своих обязательств</w:t>
      </w:r>
      <w:r>
        <w:t xml:space="preserve"> по настоящему договору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иных неправомерных целей.</w:t>
      </w:r>
    </w:p>
    <w:p w14:paraId="28DB1560" w14:textId="77777777" w:rsidR="00D63464" w:rsidRDefault="001145B4">
      <w:pPr>
        <w:pStyle w:val="-"/>
        <w:tabs>
          <w:tab w:val="left" w:pos="708"/>
        </w:tabs>
        <w:ind w:left="0" w:firstLine="709"/>
      </w:pPr>
      <w:r>
        <w:t>11.5. Уведомление, которое одна Сторона направляет другой Стороне в соответствии с Контрактом, высылается в бумажном и электронном в виде по адресу другой Стороны с подтверждением о получении.</w:t>
      </w:r>
    </w:p>
    <w:p w14:paraId="7AE5A952" w14:textId="35C0DDFB" w:rsidR="00D63464" w:rsidRDefault="001145B4" w:rsidP="009411E4">
      <w:pPr>
        <w:pStyle w:val="s1"/>
        <w:shd w:val="clear" w:color="auto" w:fill="FFFFFF"/>
        <w:spacing w:before="0" w:after="0"/>
        <w:ind w:firstLine="709"/>
        <w:jc w:val="both"/>
      </w:pPr>
      <w:r>
        <w:t>11.6.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Арбитражном суде Краснодарского края.</w:t>
      </w:r>
    </w:p>
    <w:p w14:paraId="579D9EF5" w14:textId="73C341F0" w:rsidR="00D63464" w:rsidRDefault="001145B4">
      <w:pPr>
        <w:pStyle w:val="affffc"/>
        <w:widowControl w:val="0"/>
        <w:tabs>
          <w:tab w:val="clear" w:pos="1134"/>
        </w:tabs>
        <w:ind w:firstLine="709"/>
      </w:pPr>
      <w:r>
        <w:t>11.</w:t>
      </w:r>
      <w:r w:rsidR="009411E4">
        <w:t>7</w:t>
      </w:r>
      <w:r>
        <w:t xml:space="preserve">. </w:t>
      </w:r>
      <w:r>
        <w:rPr>
          <w:rFonts w:eastAsia="Calibri"/>
          <w:color w:val="000000"/>
          <w:lang w:eastAsia="en-US"/>
        </w:rPr>
        <w:t>Настоящий Контракт составлен в форме электронного документа, подписанного усиленными электронными подписями Сторон.</w:t>
      </w:r>
    </w:p>
    <w:p w14:paraId="54E7F3B2" w14:textId="47373BFA" w:rsidR="00D63464" w:rsidRDefault="001145B4">
      <w:pPr>
        <w:widowControl w:val="0"/>
        <w:ind w:firstLine="709"/>
        <w:jc w:val="both"/>
      </w:pPr>
      <w:r>
        <w:t>11.</w:t>
      </w:r>
      <w:r w:rsidR="009411E4">
        <w:t>8</w:t>
      </w:r>
      <w:r>
        <w:t>. Приложения к Контракту являются его неотъемлемой частью:</w:t>
      </w:r>
    </w:p>
    <w:p w14:paraId="617CD392" w14:textId="77777777" w:rsidR="00D63464" w:rsidRDefault="001145B4">
      <w:pPr>
        <w:pStyle w:val="-"/>
        <w:widowControl w:val="0"/>
        <w:tabs>
          <w:tab w:val="left" w:pos="1418"/>
        </w:tabs>
        <w:ind w:left="0" w:firstLine="709"/>
      </w:pPr>
      <w:r>
        <w:t>Приложение № 1 – Спецификация;</w:t>
      </w:r>
    </w:p>
    <w:p w14:paraId="0CCD7510" w14:textId="77777777" w:rsidR="00D63464" w:rsidRDefault="001145B4">
      <w:pPr>
        <w:pStyle w:val="-"/>
        <w:widowControl w:val="0"/>
        <w:tabs>
          <w:tab w:val="left" w:pos="1418"/>
        </w:tabs>
        <w:ind w:left="0" w:firstLine="709"/>
      </w:pPr>
      <w:r>
        <w:t>Приложение №2 – Техническое задание;</w:t>
      </w:r>
    </w:p>
    <w:p w14:paraId="4110A54E" w14:textId="77777777" w:rsidR="00D63464" w:rsidRDefault="001145B4">
      <w:pPr>
        <w:pStyle w:val="-"/>
        <w:widowControl w:val="0"/>
        <w:tabs>
          <w:tab w:val="left" w:pos="1418"/>
        </w:tabs>
        <w:ind w:left="0" w:firstLine="709"/>
      </w:pPr>
      <w:r>
        <w:t>Приложение №3 – Образец акта оказанных услуг.</w:t>
      </w:r>
    </w:p>
    <w:p w14:paraId="36A2678B" w14:textId="77777777" w:rsidR="00D63464" w:rsidRDefault="00D63464">
      <w:pPr>
        <w:pStyle w:val="-"/>
        <w:widowControl w:val="0"/>
        <w:tabs>
          <w:tab w:val="left" w:pos="1418"/>
        </w:tabs>
        <w:ind w:left="0" w:firstLine="709"/>
        <w:rPr>
          <w:b/>
          <w:bCs/>
          <w:spacing w:val="-7"/>
        </w:rPr>
      </w:pPr>
    </w:p>
    <w:p w14:paraId="0F6B20E8" w14:textId="77777777" w:rsidR="00D63464" w:rsidRDefault="001145B4">
      <w:pPr>
        <w:pStyle w:val="afffc"/>
        <w:jc w:val="center"/>
        <w:rPr>
          <w:rFonts w:ascii="Times New Roman" w:hAnsi="Times New Roman" w:cs="Times New Roman"/>
          <w:sz w:val="24"/>
          <w:szCs w:val="24"/>
        </w:rPr>
      </w:pPr>
      <w:r>
        <w:rPr>
          <w:rFonts w:ascii="Times New Roman" w:hAnsi="Times New Roman" w:cs="Times New Roman"/>
          <w:b/>
          <w:bCs/>
          <w:spacing w:val="-7"/>
          <w:sz w:val="24"/>
          <w:szCs w:val="24"/>
        </w:rPr>
        <w:t>12. РЕКВИЗИТЫ СТОРОН</w:t>
      </w:r>
    </w:p>
    <w:tbl>
      <w:tblPr>
        <w:tblW w:w="0" w:type="auto"/>
        <w:jc w:val="center"/>
        <w:tblLayout w:type="fixed"/>
        <w:tblLook w:val="04A0" w:firstRow="1" w:lastRow="0" w:firstColumn="1" w:lastColumn="0" w:noHBand="0" w:noVBand="1"/>
      </w:tblPr>
      <w:tblGrid>
        <w:gridCol w:w="4701"/>
        <w:gridCol w:w="5835"/>
      </w:tblGrid>
      <w:tr w:rsidR="00D63464" w14:paraId="060D8EC3" w14:textId="77777777">
        <w:trPr>
          <w:trHeight w:val="87"/>
          <w:jc w:val="center"/>
        </w:trPr>
        <w:tc>
          <w:tcPr>
            <w:tcW w:w="4701" w:type="dxa"/>
          </w:tcPr>
          <w:p w14:paraId="1BDA1CDB" w14:textId="77777777" w:rsidR="00D63464" w:rsidRDefault="001145B4">
            <w:pPr>
              <w:pStyle w:val="afffc"/>
              <w:jc w:val="center"/>
              <w:rPr>
                <w:rFonts w:ascii="Times New Roman" w:hAnsi="Times New Roman" w:cs="Times New Roman"/>
              </w:rPr>
            </w:pPr>
            <w:r>
              <w:rPr>
                <w:rFonts w:ascii="Times New Roman" w:hAnsi="Times New Roman" w:cs="Times New Roman"/>
                <w:sz w:val="24"/>
                <w:szCs w:val="24"/>
              </w:rPr>
              <w:t>Исполнитель</w:t>
            </w:r>
          </w:p>
        </w:tc>
        <w:tc>
          <w:tcPr>
            <w:tcW w:w="5835" w:type="dxa"/>
          </w:tcPr>
          <w:p w14:paraId="1991B65B" w14:textId="77777777" w:rsidR="00D63464" w:rsidRDefault="001145B4">
            <w:pPr>
              <w:pStyle w:val="afffc"/>
              <w:jc w:val="center"/>
              <w:rPr>
                <w:rFonts w:ascii="Times New Roman" w:hAnsi="Times New Roman" w:cs="Times New Roman"/>
              </w:rPr>
            </w:pPr>
            <w:r>
              <w:rPr>
                <w:rFonts w:ascii="Times New Roman" w:hAnsi="Times New Roman" w:cs="Times New Roman"/>
                <w:bCs/>
                <w:sz w:val="24"/>
                <w:szCs w:val="24"/>
              </w:rPr>
              <w:t>Заказчик</w:t>
            </w:r>
          </w:p>
        </w:tc>
      </w:tr>
      <w:tr w:rsidR="00D63464" w14:paraId="4A07579D" w14:textId="77777777">
        <w:trPr>
          <w:trHeight w:val="81"/>
          <w:jc w:val="center"/>
        </w:trPr>
        <w:tc>
          <w:tcPr>
            <w:tcW w:w="4701" w:type="dxa"/>
          </w:tcPr>
          <w:p w14:paraId="512A902D" w14:textId="77777777" w:rsidR="00D63464" w:rsidRDefault="00D63464">
            <w:pPr>
              <w:pStyle w:val="afffc"/>
              <w:jc w:val="both"/>
              <w:rPr>
                <w:rFonts w:ascii="Times New Roman" w:hAnsi="Times New Roman" w:cs="Times New Roman"/>
                <w:bCs/>
                <w:sz w:val="24"/>
                <w:szCs w:val="24"/>
              </w:rPr>
            </w:pPr>
          </w:p>
          <w:p w14:paraId="68E9F72C" w14:textId="77777777" w:rsidR="00D63464" w:rsidRDefault="00D63464">
            <w:pPr>
              <w:pStyle w:val="afffc"/>
              <w:jc w:val="both"/>
              <w:rPr>
                <w:rFonts w:ascii="Times New Roman" w:hAnsi="Times New Roman" w:cs="Times New Roman"/>
                <w:bCs/>
                <w:sz w:val="24"/>
                <w:szCs w:val="24"/>
              </w:rPr>
            </w:pPr>
          </w:p>
        </w:tc>
        <w:tc>
          <w:tcPr>
            <w:tcW w:w="5835" w:type="dxa"/>
          </w:tcPr>
          <w:p w14:paraId="20C5213F" w14:textId="77777777" w:rsidR="009411E4" w:rsidRPr="009348C3" w:rsidRDefault="009411E4" w:rsidP="009411E4">
            <w:pPr>
              <w:pStyle w:val="afffc"/>
              <w:rPr>
                <w:rFonts w:ascii="Times New Roman" w:hAnsi="Times New Roman"/>
                <w:b/>
                <w:bCs/>
                <w:color w:val="000000"/>
                <w:sz w:val="20"/>
                <w:szCs w:val="20"/>
              </w:rPr>
            </w:pPr>
            <w:r w:rsidRPr="009348C3">
              <w:rPr>
                <w:rFonts w:ascii="Times New Roman" w:hAnsi="Times New Roman"/>
                <w:b/>
                <w:bCs/>
                <w:color w:val="000000"/>
                <w:sz w:val="20"/>
                <w:szCs w:val="20"/>
              </w:rPr>
              <w:t>ФГБУЗ ЮОМЦ ФМБА России</w:t>
            </w:r>
          </w:p>
          <w:p w14:paraId="459925B5" w14:textId="77777777" w:rsidR="009411E4" w:rsidRPr="009348C3" w:rsidRDefault="009411E4" w:rsidP="009411E4">
            <w:pPr>
              <w:pStyle w:val="afffc"/>
              <w:rPr>
                <w:rFonts w:ascii="Times New Roman" w:hAnsi="Times New Roman"/>
                <w:bCs/>
                <w:color w:val="000000"/>
                <w:sz w:val="20"/>
                <w:szCs w:val="20"/>
              </w:rPr>
            </w:pPr>
            <w:r w:rsidRPr="009348C3">
              <w:rPr>
                <w:rFonts w:ascii="Times New Roman" w:hAnsi="Times New Roman"/>
                <w:bCs/>
                <w:color w:val="000000"/>
                <w:sz w:val="20"/>
                <w:szCs w:val="20"/>
              </w:rPr>
              <w:t xml:space="preserve">Адрес: </w:t>
            </w:r>
            <w:proofErr w:type="gramStart"/>
            <w:r w:rsidRPr="009348C3">
              <w:rPr>
                <w:rFonts w:ascii="Times New Roman" w:hAnsi="Times New Roman"/>
                <w:bCs/>
                <w:color w:val="000000"/>
                <w:sz w:val="20"/>
                <w:szCs w:val="20"/>
              </w:rPr>
              <w:t>344019,г.</w:t>
            </w:r>
            <w:proofErr w:type="gramEnd"/>
            <w:r w:rsidRPr="009348C3">
              <w:rPr>
                <w:rFonts w:ascii="Times New Roman" w:hAnsi="Times New Roman"/>
                <w:bCs/>
                <w:color w:val="000000"/>
                <w:sz w:val="20"/>
                <w:szCs w:val="20"/>
              </w:rPr>
              <w:t xml:space="preserve"> Ростов-на-Дону, ул. 1-я Линия, д.6,</w:t>
            </w:r>
          </w:p>
          <w:p w14:paraId="1F4876F5" w14:textId="77777777" w:rsidR="009411E4" w:rsidRPr="009348C3" w:rsidRDefault="009411E4" w:rsidP="009411E4">
            <w:pPr>
              <w:pStyle w:val="afffc"/>
              <w:rPr>
                <w:rFonts w:ascii="Times New Roman" w:hAnsi="Times New Roman"/>
                <w:bCs/>
                <w:color w:val="000000"/>
                <w:sz w:val="20"/>
                <w:szCs w:val="20"/>
              </w:rPr>
            </w:pPr>
            <w:r w:rsidRPr="009348C3">
              <w:rPr>
                <w:rFonts w:ascii="Times New Roman" w:hAnsi="Times New Roman"/>
                <w:bCs/>
                <w:color w:val="000000"/>
                <w:sz w:val="20"/>
                <w:szCs w:val="20"/>
              </w:rPr>
              <w:t>ИНН 6167063344 КПП 616701001</w:t>
            </w:r>
          </w:p>
          <w:p w14:paraId="3A08658D" w14:textId="77777777" w:rsidR="009411E4" w:rsidRPr="009348C3" w:rsidRDefault="009411E4" w:rsidP="009411E4">
            <w:pPr>
              <w:jc w:val="both"/>
              <w:rPr>
                <w:b/>
                <w:sz w:val="20"/>
                <w:szCs w:val="20"/>
                <w:u w:val="single"/>
                <w:lang w:eastAsia="ar-SA"/>
              </w:rPr>
            </w:pPr>
            <w:r w:rsidRPr="009348C3">
              <w:rPr>
                <w:b/>
                <w:sz w:val="20"/>
                <w:szCs w:val="20"/>
                <w:u w:val="single"/>
                <w:lang w:eastAsia="ar-SA"/>
              </w:rPr>
              <w:t>Реквизиты Филиала (Получатель):</w:t>
            </w:r>
          </w:p>
          <w:p w14:paraId="6F2CB62D" w14:textId="77777777" w:rsidR="009411E4" w:rsidRPr="009348C3" w:rsidRDefault="009411E4" w:rsidP="009411E4">
            <w:pPr>
              <w:spacing w:line="276" w:lineRule="auto"/>
              <w:rPr>
                <w:b/>
                <w:sz w:val="20"/>
                <w:szCs w:val="20"/>
              </w:rPr>
            </w:pPr>
            <w:r w:rsidRPr="009348C3">
              <w:rPr>
                <w:b/>
                <w:sz w:val="20"/>
                <w:szCs w:val="20"/>
              </w:rPr>
              <w:t>Краснодарская поликлиника ФГБУЗ ЮОМЦ ФМБА России</w:t>
            </w:r>
          </w:p>
          <w:p w14:paraId="2155C207" w14:textId="77777777" w:rsidR="009411E4" w:rsidRPr="009348C3" w:rsidRDefault="009411E4" w:rsidP="009411E4">
            <w:pPr>
              <w:rPr>
                <w:bCs/>
                <w:sz w:val="20"/>
                <w:szCs w:val="20"/>
              </w:rPr>
            </w:pPr>
            <w:r w:rsidRPr="009348C3">
              <w:rPr>
                <w:bCs/>
                <w:sz w:val="20"/>
                <w:szCs w:val="20"/>
              </w:rPr>
              <w:t>350063, г. Краснодар, ул. Мира, 23</w:t>
            </w:r>
          </w:p>
          <w:p w14:paraId="72014CC0" w14:textId="77777777" w:rsidR="009411E4" w:rsidRPr="009348C3" w:rsidRDefault="009411E4" w:rsidP="009411E4">
            <w:pPr>
              <w:widowControl w:val="0"/>
              <w:autoSpaceDE w:val="0"/>
              <w:autoSpaceDN w:val="0"/>
              <w:adjustRightInd w:val="0"/>
              <w:rPr>
                <w:sz w:val="20"/>
                <w:szCs w:val="20"/>
              </w:rPr>
            </w:pPr>
            <w:r w:rsidRPr="009348C3">
              <w:rPr>
                <w:sz w:val="20"/>
                <w:szCs w:val="20"/>
                <w:lang w:val="en-US"/>
              </w:rPr>
              <w:t>E</w:t>
            </w:r>
            <w:r w:rsidRPr="009348C3">
              <w:rPr>
                <w:sz w:val="20"/>
                <w:szCs w:val="20"/>
              </w:rPr>
              <w:t>-</w:t>
            </w:r>
            <w:r w:rsidRPr="009348C3">
              <w:rPr>
                <w:sz w:val="20"/>
                <w:szCs w:val="20"/>
                <w:lang w:val="en-US"/>
              </w:rPr>
              <w:t>mail</w:t>
            </w:r>
            <w:r w:rsidRPr="009348C3">
              <w:rPr>
                <w:sz w:val="20"/>
                <w:szCs w:val="20"/>
              </w:rPr>
              <w:t xml:space="preserve">: </w:t>
            </w:r>
            <w:hyperlink r:id="rId15" w:history="1">
              <w:r w:rsidRPr="009348C3">
                <w:rPr>
                  <w:rStyle w:val="af7"/>
                  <w:sz w:val="20"/>
                  <w:szCs w:val="20"/>
                  <w:lang w:val="en-US"/>
                </w:rPr>
                <w:t>kr</w:t>
              </w:r>
              <w:r w:rsidRPr="009348C3">
                <w:rPr>
                  <w:rStyle w:val="af7"/>
                  <w:sz w:val="20"/>
                  <w:szCs w:val="20"/>
                </w:rPr>
                <w:t>_</w:t>
              </w:r>
              <w:r w:rsidRPr="009348C3">
                <w:rPr>
                  <w:rStyle w:val="af7"/>
                  <w:sz w:val="20"/>
                  <w:szCs w:val="20"/>
                  <w:lang w:val="en-US"/>
                </w:rPr>
                <w:t>p</w:t>
              </w:r>
              <w:r w:rsidRPr="009348C3">
                <w:rPr>
                  <w:rStyle w:val="af7"/>
                  <w:sz w:val="20"/>
                  <w:szCs w:val="20"/>
                </w:rPr>
                <w:t>@</w:t>
              </w:r>
              <w:r w:rsidRPr="009348C3">
                <w:rPr>
                  <w:rStyle w:val="af7"/>
                  <w:sz w:val="20"/>
                  <w:szCs w:val="20"/>
                  <w:lang w:val="en-US"/>
                </w:rPr>
                <w:t>uomc</w:t>
              </w:r>
              <w:r w:rsidRPr="009348C3">
                <w:rPr>
                  <w:rStyle w:val="af7"/>
                  <w:sz w:val="20"/>
                  <w:szCs w:val="20"/>
                </w:rPr>
                <w:t>-</w:t>
              </w:r>
              <w:r w:rsidRPr="009348C3">
                <w:rPr>
                  <w:rStyle w:val="af7"/>
                  <w:sz w:val="20"/>
                  <w:szCs w:val="20"/>
                  <w:lang w:val="en-US"/>
                </w:rPr>
                <w:t>mail</w:t>
              </w:r>
              <w:r w:rsidRPr="009348C3">
                <w:rPr>
                  <w:rStyle w:val="af7"/>
                  <w:sz w:val="20"/>
                  <w:szCs w:val="20"/>
                </w:rPr>
                <w:t>.</w:t>
              </w:r>
              <w:r w:rsidRPr="009348C3">
                <w:rPr>
                  <w:rStyle w:val="af7"/>
                  <w:sz w:val="20"/>
                  <w:szCs w:val="20"/>
                  <w:lang w:val="en-US"/>
                </w:rPr>
                <w:t>ru</w:t>
              </w:r>
            </w:hyperlink>
          </w:p>
          <w:p w14:paraId="36EA4328" w14:textId="77777777" w:rsidR="009411E4" w:rsidRPr="009348C3" w:rsidRDefault="009411E4" w:rsidP="009411E4">
            <w:pPr>
              <w:rPr>
                <w:bCs/>
                <w:sz w:val="20"/>
                <w:szCs w:val="20"/>
              </w:rPr>
            </w:pPr>
            <w:r w:rsidRPr="009348C3">
              <w:rPr>
                <w:bCs/>
                <w:sz w:val="20"/>
                <w:szCs w:val="20"/>
              </w:rPr>
              <w:t xml:space="preserve">ИНН 6167063344  </w:t>
            </w:r>
            <w:r w:rsidRPr="009348C3">
              <w:rPr>
                <w:sz w:val="20"/>
                <w:szCs w:val="20"/>
              </w:rPr>
              <w:t xml:space="preserve"> </w:t>
            </w:r>
            <w:r w:rsidRPr="009348C3">
              <w:rPr>
                <w:bCs/>
                <w:sz w:val="20"/>
                <w:szCs w:val="20"/>
              </w:rPr>
              <w:t>КПП 230802001</w:t>
            </w:r>
          </w:p>
          <w:p w14:paraId="541F3477" w14:textId="77777777" w:rsidR="009411E4" w:rsidRPr="009348C3" w:rsidRDefault="009411E4" w:rsidP="009411E4">
            <w:pPr>
              <w:rPr>
                <w:bCs/>
                <w:sz w:val="20"/>
                <w:szCs w:val="20"/>
              </w:rPr>
            </w:pPr>
            <w:r w:rsidRPr="009348C3">
              <w:rPr>
                <w:bCs/>
                <w:sz w:val="20"/>
                <w:szCs w:val="20"/>
              </w:rPr>
              <w:t>ОКТМО 03701000        ОКПО 01908517</w:t>
            </w:r>
          </w:p>
          <w:p w14:paraId="4C2C9864" w14:textId="77777777" w:rsidR="009411E4" w:rsidRPr="009348C3" w:rsidRDefault="009411E4" w:rsidP="009411E4">
            <w:pPr>
              <w:rPr>
                <w:bCs/>
                <w:sz w:val="20"/>
                <w:szCs w:val="20"/>
              </w:rPr>
            </w:pPr>
            <w:r w:rsidRPr="009348C3">
              <w:rPr>
                <w:bCs/>
                <w:sz w:val="20"/>
                <w:szCs w:val="20"/>
              </w:rPr>
              <w:t>ОГРН 1026104148157</w:t>
            </w:r>
          </w:p>
          <w:p w14:paraId="65DF0207" w14:textId="77777777" w:rsidR="009411E4" w:rsidRPr="009348C3" w:rsidRDefault="009411E4" w:rsidP="009411E4">
            <w:pPr>
              <w:widowControl w:val="0"/>
              <w:rPr>
                <w:sz w:val="20"/>
                <w:szCs w:val="20"/>
              </w:rPr>
            </w:pPr>
            <w:r w:rsidRPr="009348C3">
              <w:rPr>
                <w:sz w:val="20"/>
                <w:szCs w:val="20"/>
              </w:rPr>
              <w:t xml:space="preserve">Получатель: УФК по Краснодарскому краю (КП ФГБУЗ «ЮОМЦ ФМБА России», л/с 20186У36760) (КП ФГБУЗ «ЮОМЦ ФМБА России», л/с 22186У36760) </w:t>
            </w:r>
          </w:p>
          <w:p w14:paraId="375DAE3F" w14:textId="77777777" w:rsidR="009411E4" w:rsidRPr="009348C3" w:rsidRDefault="009411E4" w:rsidP="009411E4">
            <w:pPr>
              <w:widowControl w:val="0"/>
              <w:rPr>
                <w:sz w:val="20"/>
                <w:szCs w:val="20"/>
              </w:rPr>
            </w:pPr>
            <w:r w:rsidRPr="009348C3">
              <w:rPr>
                <w:sz w:val="20"/>
                <w:szCs w:val="20"/>
              </w:rPr>
              <w:t>Наименование банка: ОКЦ №1 ЮГУ Банка России//УФК по Краснодарскому краю г. Краснодар</w:t>
            </w:r>
          </w:p>
          <w:p w14:paraId="1FF2695A" w14:textId="77777777" w:rsidR="009411E4" w:rsidRPr="009348C3" w:rsidRDefault="009411E4" w:rsidP="009411E4">
            <w:pPr>
              <w:widowControl w:val="0"/>
              <w:rPr>
                <w:sz w:val="20"/>
                <w:szCs w:val="20"/>
              </w:rPr>
            </w:pPr>
            <w:r w:rsidRPr="009348C3">
              <w:rPr>
                <w:sz w:val="20"/>
                <w:szCs w:val="20"/>
              </w:rPr>
              <w:t>Казначейский счет 03214643000000011800</w:t>
            </w:r>
          </w:p>
          <w:p w14:paraId="31C05998" w14:textId="77777777" w:rsidR="009411E4" w:rsidRPr="009348C3" w:rsidRDefault="009411E4" w:rsidP="009411E4">
            <w:pPr>
              <w:widowControl w:val="0"/>
              <w:rPr>
                <w:sz w:val="20"/>
                <w:szCs w:val="20"/>
              </w:rPr>
            </w:pPr>
            <w:r w:rsidRPr="009348C3">
              <w:rPr>
                <w:sz w:val="20"/>
                <w:szCs w:val="20"/>
              </w:rPr>
              <w:t>Единый казначейский счет 40102810945370000010</w:t>
            </w:r>
          </w:p>
          <w:p w14:paraId="254E5B0A" w14:textId="3331B01B" w:rsidR="00D63464" w:rsidRDefault="009411E4" w:rsidP="00873F06">
            <w:pPr>
              <w:jc w:val="both"/>
            </w:pPr>
            <w:r w:rsidRPr="009348C3">
              <w:rPr>
                <w:sz w:val="20"/>
                <w:szCs w:val="20"/>
              </w:rPr>
              <w:t>БИК ТОФК 010349101</w:t>
            </w:r>
          </w:p>
        </w:tc>
      </w:tr>
    </w:tbl>
    <w:p w14:paraId="16B8F8BB" w14:textId="77777777" w:rsidR="00D63464" w:rsidRDefault="00D63464">
      <w:pPr>
        <w:pStyle w:val="afffc"/>
        <w:jc w:val="both"/>
        <w:rPr>
          <w:rFonts w:ascii="Times New Roman" w:hAnsi="Times New Roman" w:cs="Times New Roman"/>
          <w:sz w:val="24"/>
          <w:szCs w:val="24"/>
        </w:rPr>
      </w:pPr>
    </w:p>
    <w:p w14:paraId="512AD77A" w14:textId="77777777" w:rsidR="00D63464" w:rsidRDefault="001145B4">
      <w:pPr>
        <w:pStyle w:val="afffc"/>
        <w:jc w:val="center"/>
        <w:rPr>
          <w:rFonts w:ascii="Times New Roman" w:hAnsi="Times New Roman" w:cs="Times New Roman"/>
          <w:sz w:val="24"/>
          <w:szCs w:val="24"/>
        </w:rPr>
      </w:pPr>
      <w:r>
        <w:rPr>
          <w:rFonts w:ascii="Times New Roman" w:hAnsi="Times New Roman" w:cs="Times New Roman"/>
          <w:sz w:val="24"/>
          <w:szCs w:val="24"/>
        </w:rPr>
        <w:t>Подписи сторон:</w:t>
      </w:r>
    </w:p>
    <w:tbl>
      <w:tblPr>
        <w:tblpPr w:leftFromText="180" w:vertAnchor="text" w:horzAnchor="margin" w:tblpXSpec="right" w:tblpY="477"/>
        <w:tblW w:w="5000" w:type="pct"/>
        <w:tblLayout w:type="fixed"/>
        <w:tblLook w:val="04A0" w:firstRow="1" w:lastRow="0" w:firstColumn="1" w:lastColumn="0" w:noHBand="0" w:noVBand="1"/>
      </w:tblPr>
      <w:tblGrid>
        <w:gridCol w:w="4849"/>
        <w:gridCol w:w="5073"/>
      </w:tblGrid>
      <w:tr w:rsidR="00D63464" w14:paraId="11DDF513" w14:textId="77777777">
        <w:trPr>
          <w:trHeight w:val="1212"/>
        </w:trPr>
        <w:tc>
          <w:tcPr>
            <w:tcW w:w="4490" w:type="dxa"/>
          </w:tcPr>
          <w:p w14:paraId="73995057" w14:textId="77777777" w:rsidR="00D63464" w:rsidRDefault="001145B4">
            <w:pPr>
              <w:pStyle w:val="afffc"/>
              <w:jc w:val="center"/>
              <w:rPr>
                <w:rFonts w:ascii="Times New Roman" w:hAnsi="Times New Roman" w:cs="Times New Roman"/>
                <w:bCs/>
                <w:sz w:val="24"/>
                <w:szCs w:val="24"/>
              </w:rPr>
            </w:pPr>
            <w:r>
              <w:rPr>
                <w:rFonts w:ascii="Times New Roman" w:hAnsi="Times New Roman" w:cs="Times New Roman"/>
                <w:sz w:val="24"/>
                <w:szCs w:val="24"/>
              </w:rPr>
              <w:t>Исполнитель</w:t>
            </w:r>
          </w:p>
          <w:p w14:paraId="5BABFE75" w14:textId="77777777" w:rsidR="00D63464" w:rsidRDefault="00D63464">
            <w:pPr>
              <w:pStyle w:val="afffc"/>
              <w:jc w:val="center"/>
              <w:rPr>
                <w:rFonts w:ascii="Times New Roman" w:hAnsi="Times New Roman" w:cs="Times New Roman"/>
                <w:bCs/>
                <w:sz w:val="24"/>
                <w:szCs w:val="24"/>
              </w:rPr>
            </w:pPr>
          </w:p>
          <w:p w14:paraId="704DBB39" w14:textId="77777777" w:rsidR="00D63464" w:rsidRDefault="00D63464">
            <w:pPr>
              <w:pStyle w:val="afffc"/>
              <w:jc w:val="center"/>
              <w:rPr>
                <w:rFonts w:ascii="Times New Roman" w:hAnsi="Times New Roman" w:cs="Times New Roman"/>
                <w:bCs/>
                <w:sz w:val="24"/>
                <w:szCs w:val="24"/>
              </w:rPr>
            </w:pPr>
          </w:p>
          <w:p w14:paraId="7114690C" w14:textId="77777777" w:rsidR="00D63464" w:rsidRDefault="00D63464">
            <w:pPr>
              <w:pStyle w:val="afffc"/>
              <w:jc w:val="center"/>
              <w:rPr>
                <w:rFonts w:ascii="Times New Roman" w:hAnsi="Times New Roman" w:cs="Times New Roman"/>
                <w:bCs/>
                <w:sz w:val="24"/>
                <w:szCs w:val="24"/>
              </w:rPr>
            </w:pPr>
          </w:p>
          <w:p w14:paraId="370EEE91" w14:textId="77777777" w:rsidR="00D63464" w:rsidRDefault="001145B4">
            <w:pPr>
              <w:pStyle w:val="afffc"/>
              <w:jc w:val="center"/>
              <w:rPr>
                <w:rFonts w:ascii="Times New Roman" w:hAnsi="Times New Roman" w:cs="Times New Roman"/>
                <w:sz w:val="24"/>
                <w:szCs w:val="24"/>
              </w:rPr>
            </w:pPr>
            <w:r>
              <w:rPr>
                <w:rFonts w:ascii="Times New Roman" w:hAnsi="Times New Roman" w:cs="Times New Roman"/>
                <w:sz w:val="24"/>
                <w:szCs w:val="24"/>
              </w:rPr>
              <w:t>______________/________</w:t>
            </w:r>
          </w:p>
          <w:p w14:paraId="52E2F83B" w14:textId="77777777" w:rsidR="00D63464" w:rsidRDefault="001145B4">
            <w:pPr>
              <w:pStyle w:val="afffc"/>
              <w:rPr>
                <w:rFonts w:ascii="Times New Roman" w:hAnsi="Times New Roman" w:cs="Times New Roman"/>
              </w:rPr>
            </w:pPr>
            <w:r>
              <w:rPr>
                <w:rFonts w:ascii="Times New Roman" w:hAnsi="Times New Roman" w:cs="Times New Roman"/>
                <w:sz w:val="24"/>
                <w:szCs w:val="24"/>
              </w:rPr>
              <w:t>Э.П.</w:t>
            </w:r>
          </w:p>
        </w:tc>
        <w:tc>
          <w:tcPr>
            <w:tcW w:w="4697" w:type="dxa"/>
          </w:tcPr>
          <w:p w14:paraId="6859DB2E" w14:textId="77777777" w:rsidR="00D63464" w:rsidRDefault="001145B4">
            <w:pPr>
              <w:jc w:val="center"/>
            </w:pPr>
            <w:r>
              <w:rPr>
                <w:rFonts w:eastAsia="Arial"/>
                <w:bCs/>
              </w:rPr>
              <w:t>Заказчик</w:t>
            </w:r>
          </w:p>
          <w:p w14:paraId="5A3A5531" w14:textId="77777777" w:rsidR="00D63464" w:rsidRDefault="00D63464">
            <w:pPr>
              <w:widowControl w:val="0"/>
              <w:tabs>
                <w:tab w:val="left" w:pos="540"/>
              </w:tabs>
              <w:jc w:val="center"/>
            </w:pPr>
          </w:p>
          <w:p w14:paraId="0AE31EB5" w14:textId="77777777" w:rsidR="00D63464" w:rsidRDefault="00D63464">
            <w:pPr>
              <w:widowControl w:val="0"/>
              <w:tabs>
                <w:tab w:val="left" w:pos="540"/>
              </w:tabs>
              <w:jc w:val="center"/>
            </w:pPr>
          </w:p>
          <w:p w14:paraId="461DBA6E" w14:textId="77777777" w:rsidR="00D63464" w:rsidRDefault="00D63464">
            <w:pPr>
              <w:widowControl w:val="0"/>
              <w:tabs>
                <w:tab w:val="left" w:pos="540"/>
              </w:tabs>
              <w:jc w:val="center"/>
            </w:pPr>
          </w:p>
          <w:p w14:paraId="7D85DC08" w14:textId="77777777" w:rsidR="00D63464" w:rsidRDefault="001145B4">
            <w:pPr>
              <w:widowControl w:val="0"/>
              <w:tabs>
                <w:tab w:val="left" w:pos="540"/>
              </w:tabs>
              <w:ind w:firstLine="720"/>
              <w:jc w:val="center"/>
              <w:rPr>
                <w:rFonts w:eastAsia="Arial"/>
                <w:bCs/>
                <w:lang w:eastAsia="ru-RU"/>
              </w:rPr>
            </w:pPr>
            <w:r>
              <w:rPr>
                <w:rFonts w:eastAsia="Arial"/>
                <w:bCs/>
              </w:rPr>
              <w:t>________________/_____________</w:t>
            </w:r>
          </w:p>
          <w:p w14:paraId="13572974" w14:textId="77777777" w:rsidR="00D63464" w:rsidRDefault="001145B4">
            <w:pPr>
              <w:pStyle w:val="afffc"/>
              <w:rPr>
                <w:rFonts w:ascii="Times New Roman" w:hAnsi="Times New Roman" w:cs="Times New Roman"/>
              </w:rPr>
            </w:pPr>
            <w:r>
              <w:rPr>
                <w:rFonts w:ascii="Times New Roman" w:eastAsia="Arial" w:hAnsi="Times New Roman" w:cs="Times New Roman"/>
                <w:bCs/>
                <w:sz w:val="24"/>
                <w:szCs w:val="24"/>
                <w:lang w:eastAsia="ru-RU"/>
              </w:rPr>
              <w:t>Э.П.</w:t>
            </w:r>
          </w:p>
        </w:tc>
      </w:tr>
    </w:tbl>
    <w:p w14:paraId="0B0F9AA5" w14:textId="77777777" w:rsidR="00D63464" w:rsidRDefault="00D63464"/>
    <w:p w14:paraId="70AC5D04" w14:textId="77777777" w:rsidR="00D63464" w:rsidRDefault="00D63464"/>
    <w:p w14:paraId="1F7961AF" w14:textId="77777777" w:rsidR="00D63464" w:rsidRDefault="00D63464"/>
    <w:p w14:paraId="0EA53A8A" w14:textId="77777777" w:rsidR="00D63464" w:rsidRDefault="00D63464"/>
    <w:p w14:paraId="73C369F1" w14:textId="77777777" w:rsidR="00D63464" w:rsidRDefault="00D63464"/>
    <w:p w14:paraId="2AC42A07" w14:textId="77777777" w:rsidR="00D63464" w:rsidRDefault="00D63464"/>
    <w:p w14:paraId="428D228A" w14:textId="77777777" w:rsidR="00D63464" w:rsidRDefault="00D63464">
      <w:pPr>
        <w:ind w:firstLine="698"/>
        <w:jc w:val="center"/>
      </w:pPr>
    </w:p>
    <w:p w14:paraId="45F61660" w14:textId="77777777" w:rsidR="00D63464" w:rsidRDefault="00D63464"/>
    <w:p w14:paraId="055BF0CE" w14:textId="77777777" w:rsidR="00873F06" w:rsidRDefault="00873F06"/>
    <w:p w14:paraId="3B72D35D" w14:textId="0CC53A58" w:rsidR="00873F06" w:rsidRDefault="00873F06" w:rsidP="00873F06">
      <w:pPr>
        <w:jc w:val="center"/>
        <w:sectPr w:rsidR="00873F06">
          <w:pgSz w:w="11906" w:h="16838"/>
          <w:pgMar w:top="426" w:right="850" w:bottom="426" w:left="1134" w:header="709" w:footer="709" w:gutter="0"/>
          <w:pgNumType w:fmt="none"/>
          <w:cols w:space="1701"/>
        </w:sectPr>
      </w:pPr>
    </w:p>
    <w:p w14:paraId="3F235859" w14:textId="77777777" w:rsidR="00D63464" w:rsidRDefault="001145B4">
      <w:pPr>
        <w:pStyle w:val="1"/>
        <w:keepNext w:val="0"/>
        <w:widowControl w:val="0"/>
        <w:tabs>
          <w:tab w:val="left" w:pos="180"/>
          <w:tab w:val="left" w:pos="2880"/>
          <w:tab w:val="left" w:pos="6120"/>
          <w:tab w:val="left" w:pos="7560"/>
        </w:tabs>
        <w:spacing w:before="0" w:after="0"/>
        <w:ind w:right="-6"/>
        <w:jc w:val="right"/>
        <w:rPr>
          <w:rFonts w:ascii="Times New Roman" w:hAnsi="Times New Roman" w:cs="Times New Roman"/>
          <w:b w:val="0"/>
          <w:sz w:val="24"/>
          <w:szCs w:val="24"/>
        </w:rPr>
      </w:pPr>
      <w:r>
        <w:rPr>
          <w:rFonts w:ascii="Times New Roman" w:hAnsi="Times New Roman" w:cs="Times New Roman"/>
          <w:b w:val="0"/>
          <w:sz w:val="24"/>
          <w:szCs w:val="24"/>
        </w:rPr>
        <w:lastRenderedPageBreak/>
        <w:t xml:space="preserve">Приложение № 1 к контракту </w:t>
      </w:r>
    </w:p>
    <w:p w14:paraId="4A0125B3" w14:textId="77777777" w:rsidR="00D63464" w:rsidRDefault="001145B4">
      <w:pPr>
        <w:pStyle w:val="1"/>
        <w:keepNext w:val="0"/>
        <w:widowControl w:val="0"/>
        <w:numPr>
          <w:ilvl w:val="0"/>
          <w:numId w:val="0"/>
        </w:numPr>
        <w:spacing w:before="0" w:after="0"/>
        <w:ind w:right="-6"/>
        <w:jc w:val="right"/>
        <w:rPr>
          <w:rFonts w:ascii="Times New Roman" w:hAnsi="Times New Roman" w:cs="Times New Roman"/>
          <w:sz w:val="24"/>
          <w:szCs w:val="24"/>
        </w:rPr>
      </w:pPr>
      <w:r>
        <w:rPr>
          <w:rFonts w:ascii="Times New Roman" w:hAnsi="Times New Roman" w:cs="Times New Roman"/>
          <w:b w:val="0"/>
          <w:sz w:val="24"/>
          <w:szCs w:val="24"/>
        </w:rPr>
        <w:t>от «___</w:t>
      </w:r>
      <w:proofErr w:type="gramStart"/>
      <w:r>
        <w:rPr>
          <w:rFonts w:ascii="Times New Roman" w:hAnsi="Times New Roman" w:cs="Times New Roman"/>
          <w:b w:val="0"/>
          <w:sz w:val="24"/>
          <w:szCs w:val="24"/>
        </w:rPr>
        <w:t>_»_</w:t>
      </w:r>
      <w:proofErr w:type="gramEnd"/>
      <w:r>
        <w:rPr>
          <w:rFonts w:ascii="Times New Roman" w:hAnsi="Times New Roman" w:cs="Times New Roman"/>
          <w:b w:val="0"/>
          <w:sz w:val="24"/>
          <w:szCs w:val="24"/>
        </w:rPr>
        <w:t>_______ 20__г. №______</w:t>
      </w:r>
    </w:p>
    <w:p w14:paraId="291015ED" w14:textId="77777777" w:rsidR="00D63464" w:rsidRDefault="00D63464">
      <w:pPr>
        <w:tabs>
          <w:tab w:val="left" w:pos="540"/>
        </w:tabs>
        <w:ind w:left="-567" w:firstLine="851"/>
        <w:jc w:val="center"/>
        <w:rPr>
          <w:b/>
        </w:rPr>
      </w:pPr>
    </w:p>
    <w:p w14:paraId="6925ED07" w14:textId="77777777" w:rsidR="00D63464" w:rsidRDefault="001145B4">
      <w:pPr>
        <w:tabs>
          <w:tab w:val="left" w:pos="540"/>
        </w:tabs>
        <w:ind w:left="-567" w:firstLine="851"/>
        <w:jc w:val="center"/>
        <w:rPr>
          <w:b/>
        </w:rPr>
      </w:pPr>
      <w:r>
        <w:rPr>
          <w:b/>
        </w:rPr>
        <w:t xml:space="preserve">Спецификация </w:t>
      </w:r>
    </w:p>
    <w:p w14:paraId="6F030DC4" w14:textId="77777777" w:rsidR="00D63464" w:rsidRDefault="00D63464">
      <w:pPr>
        <w:tabs>
          <w:tab w:val="left" w:pos="540"/>
        </w:tabs>
        <w:ind w:left="-567" w:firstLine="851"/>
        <w:jc w:val="center"/>
        <w:rPr>
          <w:b/>
        </w:rPr>
      </w:pPr>
    </w:p>
    <w:tbl>
      <w:tblPr>
        <w:tblW w:w="9776" w:type="dxa"/>
        <w:jc w:val="center"/>
        <w:tblLayout w:type="fixed"/>
        <w:tblLook w:val="04A0" w:firstRow="1" w:lastRow="0" w:firstColumn="1" w:lastColumn="0" w:noHBand="0" w:noVBand="1"/>
      </w:tblPr>
      <w:tblGrid>
        <w:gridCol w:w="684"/>
        <w:gridCol w:w="2713"/>
        <w:gridCol w:w="1843"/>
        <w:gridCol w:w="1418"/>
        <w:gridCol w:w="850"/>
        <w:gridCol w:w="1418"/>
        <w:gridCol w:w="850"/>
      </w:tblGrid>
      <w:tr w:rsidR="001A3F41" w:rsidRPr="001A3F41" w14:paraId="15596536" w14:textId="77777777" w:rsidTr="001A3F41">
        <w:trPr>
          <w:trHeight w:val="677"/>
          <w:jc w:val="center"/>
        </w:trPr>
        <w:tc>
          <w:tcPr>
            <w:tcW w:w="684" w:type="dxa"/>
            <w:tcBorders>
              <w:top w:val="single" w:sz="4" w:space="0" w:color="auto"/>
              <w:left w:val="single" w:sz="4" w:space="0" w:color="auto"/>
              <w:bottom w:val="single" w:sz="4" w:space="0" w:color="auto"/>
            </w:tcBorders>
            <w:vAlign w:val="center"/>
          </w:tcPr>
          <w:p w14:paraId="63340B71" w14:textId="77777777" w:rsidR="001A3F41" w:rsidRPr="001A3F41" w:rsidRDefault="001A3F41">
            <w:pPr>
              <w:jc w:val="center"/>
              <w:rPr>
                <w:sz w:val="20"/>
                <w:szCs w:val="20"/>
              </w:rPr>
            </w:pPr>
            <w:r w:rsidRPr="001A3F41">
              <w:rPr>
                <w:b/>
                <w:sz w:val="20"/>
                <w:szCs w:val="20"/>
              </w:rPr>
              <w:t>№ п/п</w:t>
            </w:r>
          </w:p>
        </w:tc>
        <w:tc>
          <w:tcPr>
            <w:tcW w:w="2713" w:type="dxa"/>
            <w:tcBorders>
              <w:top w:val="single" w:sz="4" w:space="0" w:color="auto"/>
              <w:left w:val="single" w:sz="4" w:space="0" w:color="auto"/>
              <w:bottom w:val="single" w:sz="4" w:space="0" w:color="auto"/>
            </w:tcBorders>
            <w:vAlign w:val="center"/>
          </w:tcPr>
          <w:p w14:paraId="5EA7D5FA" w14:textId="62F41BCC" w:rsidR="001A3F41" w:rsidRPr="001A3F41" w:rsidRDefault="001A3F41">
            <w:pPr>
              <w:jc w:val="center"/>
              <w:rPr>
                <w:sz w:val="20"/>
                <w:szCs w:val="20"/>
              </w:rPr>
            </w:pPr>
            <w:r w:rsidRPr="001A3F41">
              <w:rPr>
                <w:b/>
                <w:sz w:val="20"/>
                <w:szCs w:val="20"/>
              </w:rPr>
              <w:t>Наименование услуги (</w:t>
            </w:r>
            <w:r w:rsidRPr="001A3F41">
              <w:rPr>
                <w:b/>
                <w:sz w:val="20"/>
                <w:szCs w:val="20"/>
              </w:rPr>
              <w:t>Модель картриджа</w:t>
            </w:r>
            <w:r w:rsidRPr="001A3F41">
              <w:rPr>
                <w:b/>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3981B983" w14:textId="2110D52E" w:rsidR="001A3F41" w:rsidRPr="001A3F41" w:rsidRDefault="001A3F41">
            <w:pPr>
              <w:jc w:val="center"/>
              <w:rPr>
                <w:b/>
                <w:sz w:val="20"/>
                <w:szCs w:val="20"/>
              </w:rPr>
            </w:pPr>
            <w:r w:rsidRPr="001A3F41">
              <w:rPr>
                <w:b/>
                <w:bCs/>
                <w:color w:val="000000"/>
                <w:sz w:val="20"/>
                <w:szCs w:val="20"/>
              </w:rPr>
              <w:t>Модель принтера/МФУ</w:t>
            </w:r>
          </w:p>
        </w:tc>
        <w:tc>
          <w:tcPr>
            <w:tcW w:w="1418" w:type="dxa"/>
            <w:tcBorders>
              <w:top w:val="single" w:sz="4" w:space="0" w:color="auto"/>
              <w:left w:val="single" w:sz="4" w:space="0" w:color="auto"/>
              <w:bottom w:val="single" w:sz="4" w:space="0" w:color="auto"/>
              <w:right w:val="single" w:sz="4" w:space="0" w:color="auto"/>
            </w:tcBorders>
          </w:tcPr>
          <w:p w14:paraId="1D846342" w14:textId="69CAB52C" w:rsidR="001A3F41" w:rsidRPr="001A3F41" w:rsidRDefault="00C84D62">
            <w:pPr>
              <w:jc w:val="center"/>
              <w:rPr>
                <w:b/>
                <w:sz w:val="20"/>
                <w:szCs w:val="20"/>
              </w:rPr>
            </w:pPr>
            <w:r>
              <w:rPr>
                <w:b/>
                <w:sz w:val="20"/>
                <w:szCs w:val="20"/>
              </w:rPr>
              <w:t>ОКПД 2</w:t>
            </w:r>
          </w:p>
        </w:tc>
        <w:tc>
          <w:tcPr>
            <w:tcW w:w="850" w:type="dxa"/>
            <w:tcBorders>
              <w:top w:val="single" w:sz="4" w:space="0" w:color="auto"/>
              <w:left w:val="single" w:sz="4" w:space="0" w:color="auto"/>
              <w:bottom w:val="single" w:sz="4" w:space="0" w:color="auto"/>
            </w:tcBorders>
            <w:vAlign w:val="center"/>
          </w:tcPr>
          <w:p w14:paraId="67C8AF2F" w14:textId="1E4D7B6A" w:rsidR="001A3F41" w:rsidRPr="001A3F41" w:rsidRDefault="001A3F41">
            <w:pPr>
              <w:jc w:val="center"/>
              <w:rPr>
                <w:sz w:val="20"/>
                <w:szCs w:val="20"/>
              </w:rPr>
            </w:pPr>
            <w:r w:rsidRPr="001A3F41">
              <w:rPr>
                <w:b/>
                <w:sz w:val="20"/>
                <w:szCs w:val="20"/>
              </w:rPr>
              <w:t>Ед. изм.</w:t>
            </w:r>
          </w:p>
        </w:tc>
        <w:tc>
          <w:tcPr>
            <w:tcW w:w="1418" w:type="dxa"/>
            <w:tcBorders>
              <w:top w:val="single" w:sz="4" w:space="0" w:color="auto"/>
              <w:left w:val="single" w:sz="4" w:space="0" w:color="auto"/>
              <w:bottom w:val="single" w:sz="4" w:space="0" w:color="auto"/>
            </w:tcBorders>
            <w:vAlign w:val="center"/>
          </w:tcPr>
          <w:p w14:paraId="18F59656" w14:textId="77777777" w:rsidR="001A3F41" w:rsidRPr="001A3F41" w:rsidRDefault="001A3F41">
            <w:pPr>
              <w:jc w:val="center"/>
              <w:rPr>
                <w:sz w:val="20"/>
                <w:szCs w:val="20"/>
              </w:rPr>
            </w:pPr>
            <w:r w:rsidRPr="001A3F41">
              <w:rPr>
                <w:b/>
                <w:sz w:val="20"/>
                <w:szCs w:val="20"/>
              </w:rPr>
              <w:t>Объем</w:t>
            </w:r>
          </w:p>
        </w:tc>
        <w:tc>
          <w:tcPr>
            <w:tcW w:w="850" w:type="dxa"/>
            <w:tcBorders>
              <w:top w:val="single" w:sz="4" w:space="0" w:color="auto"/>
              <w:left w:val="single" w:sz="4" w:space="0" w:color="auto"/>
              <w:bottom w:val="single" w:sz="4" w:space="0" w:color="auto"/>
              <w:right w:val="single" w:sz="4" w:space="0" w:color="auto"/>
            </w:tcBorders>
            <w:vAlign w:val="center"/>
          </w:tcPr>
          <w:p w14:paraId="2095292D" w14:textId="77777777" w:rsidR="001A3F41" w:rsidRPr="001A3F41" w:rsidRDefault="001A3F41">
            <w:pPr>
              <w:jc w:val="center"/>
              <w:rPr>
                <w:sz w:val="20"/>
                <w:szCs w:val="20"/>
              </w:rPr>
            </w:pPr>
            <w:r w:rsidRPr="001A3F41">
              <w:rPr>
                <w:b/>
                <w:sz w:val="20"/>
                <w:szCs w:val="20"/>
              </w:rPr>
              <w:t>Цена за ед., руб.</w:t>
            </w:r>
          </w:p>
        </w:tc>
      </w:tr>
      <w:tr w:rsidR="001A3F41" w:rsidRPr="001A3F41" w14:paraId="6749F060" w14:textId="77777777" w:rsidTr="001A3F41">
        <w:trPr>
          <w:trHeight w:val="70"/>
          <w:jc w:val="center"/>
        </w:trPr>
        <w:tc>
          <w:tcPr>
            <w:tcW w:w="684" w:type="dxa"/>
            <w:tcBorders>
              <w:top w:val="single" w:sz="4" w:space="0" w:color="auto"/>
              <w:left w:val="single" w:sz="4" w:space="0" w:color="auto"/>
              <w:bottom w:val="single" w:sz="4" w:space="0" w:color="auto"/>
            </w:tcBorders>
            <w:vAlign w:val="center"/>
          </w:tcPr>
          <w:p w14:paraId="218C957F" w14:textId="77777777" w:rsidR="001A3F41" w:rsidRPr="001A3F41" w:rsidRDefault="001A3F41">
            <w:pPr>
              <w:rPr>
                <w:sz w:val="20"/>
                <w:szCs w:val="20"/>
              </w:rPr>
            </w:pPr>
            <w:r w:rsidRPr="001A3F41">
              <w:rPr>
                <w:sz w:val="20"/>
                <w:szCs w:val="20"/>
              </w:rPr>
              <w:t>1</w:t>
            </w:r>
          </w:p>
        </w:tc>
        <w:tc>
          <w:tcPr>
            <w:tcW w:w="2713" w:type="dxa"/>
            <w:tcBorders>
              <w:top w:val="single" w:sz="4" w:space="0" w:color="auto"/>
              <w:left w:val="single" w:sz="4" w:space="0" w:color="auto"/>
              <w:bottom w:val="single" w:sz="4" w:space="0" w:color="auto"/>
              <w:right w:val="single" w:sz="4" w:space="0" w:color="auto"/>
            </w:tcBorders>
            <w:vAlign w:val="center"/>
          </w:tcPr>
          <w:p w14:paraId="294FEA8D" w14:textId="77777777" w:rsidR="001A3F41" w:rsidRPr="001A3F41" w:rsidRDefault="001A3F41">
            <w:pPr>
              <w:rPr>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D5029FA" w14:textId="77777777" w:rsidR="001A3F41" w:rsidRPr="001A3F41" w:rsidRDefault="001A3F41">
            <w:pPr>
              <w:jc w:val="center"/>
              <w:rPr>
                <w:b/>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4BFDE90" w14:textId="77777777" w:rsidR="001A3F41" w:rsidRPr="001A3F41" w:rsidRDefault="001A3F41">
            <w:pPr>
              <w:jc w:val="center"/>
              <w:rPr>
                <w:b/>
                <w:bCs/>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9E5ECA6" w14:textId="7AE094F8" w:rsidR="001A3F41" w:rsidRPr="001A3F41" w:rsidRDefault="001A3F41">
            <w:pPr>
              <w:jc w:val="center"/>
              <w:rPr>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4B49CD0" w14:textId="77777777" w:rsidR="001A3F41" w:rsidRPr="001A3F41" w:rsidRDefault="001A3F41">
            <w:pPr>
              <w:jc w:val="center"/>
              <w:rPr>
                <w:b/>
                <w:bCs/>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FF07875" w14:textId="77777777" w:rsidR="001A3F41" w:rsidRPr="001A3F41" w:rsidRDefault="001A3F41">
            <w:pPr>
              <w:ind w:left="50"/>
              <w:rPr>
                <w:sz w:val="20"/>
                <w:szCs w:val="20"/>
              </w:rPr>
            </w:pPr>
          </w:p>
        </w:tc>
      </w:tr>
      <w:tr w:rsidR="00CC32EB" w:rsidRPr="001A3F41" w14:paraId="66163459" w14:textId="77777777" w:rsidTr="00A30168">
        <w:trPr>
          <w:trHeight w:val="70"/>
          <w:jc w:val="center"/>
        </w:trPr>
        <w:tc>
          <w:tcPr>
            <w:tcW w:w="8926" w:type="dxa"/>
            <w:gridSpan w:val="6"/>
            <w:tcBorders>
              <w:top w:val="single" w:sz="4" w:space="0" w:color="auto"/>
              <w:left w:val="single" w:sz="4" w:space="0" w:color="auto"/>
              <w:bottom w:val="single" w:sz="4" w:space="0" w:color="auto"/>
              <w:right w:val="single" w:sz="4" w:space="0" w:color="auto"/>
            </w:tcBorders>
          </w:tcPr>
          <w:p w14:paraId="1A9784D8" w14:textId="1FCA0684" w:rsidR="00CC32EB" w:rsidRPr="001A3F41" w:rsidRDefault="00CC32EB">
            <w:pPr>
              <w:ind w:left="50"/>
              <w:jc w:val="right"/>
              <w:rPr>
                <w:sz w:val="20"/>
                <w:szCs w:val="20"/>
              </w:rPr>
            </w:pPr>
            <w:r w:rsidRPr="001A3F41">
              <w:rPr>
                <w:b/>
                <w:sz w:val="20"/>
                <w:szCs w:val="20"/>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41D01082" w14:textId="77777777" w:rsidR="00CC32EB" w:rsidRPr="001A3F41" w:rsidRDefault="00CC32EB">
            <w:pPr>
              <w:ind w:left="50"/>
              <w:jc w:val="right"/>
              <w:rPr>
                <w:sz w:val="20"/>
                <w:szCs w:val="20"/>
              </w:rPr>
            </w:pPr>
          </w:p>
        </w:tc>
      </w:tr>
      <w:tr w:rsidR="00CC32EB" w:rsidRPr="001A3F41" w14:paraId="1B642660" w14:textId="77777777" w:rsidTr="0085501B">
        <w:trPr>
          <w:trHeight w:val="70"/>
          <w:jc w:val="center"/>
        </w:trPr>
        <w:tc>
          <w:tcPr>
            <w:tcW w:w="8926" w:type="dxa"/>
            <w:gridSpan w:val="6"/>
            <w:tcBorders>
              <w:top w:val="single" w:sz="4" w:space="0" w:color="auto"/>
              <w:left w:val="single" w:sz="4" w:space="0" w:color="auto"/>
              <w:bottom w:val="single" w:sz="4" w:space="0" w:color="auto"/>
              <w:right w:val="single" w:sz="4" w:space="0" w:color="auto"/>
            </w:tcBorders>
          </w:tcPr>
          <w:p w14:paraId="7CE33476" w14:textId="6268E264" w:rsidR="00CC32EB" w:rsidRPr="001A3F41" w:rsidRDefault="00CC32EB">
            <w:pPr>
              <w:ind w:left="50"/>
              <w:jc w:val="right"/>
              <w:rPr>
                <w:sz w:val="20"/>
                <w:szCs w:val="20"/>
              </w:rPr>
            </w:pPr>
            <w:r w:rsidRPr="001A3F41">
              <w:rPr>
                <w:b/>
                <w:sz w:val="20"/>
                <w:szCs w:val="20"/>
              </w:rPr>
              <w:t>в т.ч. НДС ___%</w:t>
            </w:r>
          </w:p>
        </w:tc>
        <w:tc>
          <w:tcPr>
            <w:tcW w:w="850" w:type="dxa"/>
            <w:tcBorders>
              <w:top w:val="single" w:sz="4" w:space="0" w:color="auto"/>
              <w:left w:val="single" w:sz="4" w:space="0" w:color="auto"/>
              <w:bottom w:val="single" w:sz="4" w:space="0" w:color="auto"/>
              <w:right w:val="single" w:sz="4" w:space="0" w:color="auto"/>
            </w:tcBorders>
            <w:vAlign w:val="center"/>
          </w:tcPr>
          <w:p w14:paraId="336095EB" w14:textId="77777777" w:rsidR="00CC32EB" w:rsidRPr="001A3F41" w:rsidRDefault="00CC32EB">
            <w:pPr>
              <w:ind w:left="50"/>
              <w:jc w:val="right"/>
              <w:rPr>
                <w:sz w:val="20"/>
                <w:szCs w:val="20"/>
              </w:rPr>
            </w:pPr>
          </w:p>
        </w:tc>
      </w:tr>
    </w:tbl>
    <w:p w14:paraId="6C20E7B8" w14:textId="77777777" w:rsidR="00D63464" w:rsidRDefault="00D63464">
      <w:pPr>
        <w:tabs>
          <w:tab w:val="left" w:pos="540"/>
        </w:tabs>
        <w:ind w:left="-567" w:firstLine="851"/>
        <w:jc w:val="center"/>
        <w:rPr>
          <w:b/>
        </w:rPr>
      </w:pPr>
    </w:p>
    <w:p w14:paraId="45667C8C" w14:textId="77777777" w:rsidR="00D63464" w:rsidRDefault="00D63464">
      <w:pPr>
        <w:tabs>
          <w:tab w:val="left" w:pos="540"/>
        </w:tabs>
        <w:ind w:left="-567" w:firstLine="851"/>
        <w:jc w:val="right"/>
        <w:rPr>
          <w:b/>
          <w:bCs/>
        </w:rPr>
      </w:pPr>
    </w:p>
    <w:p w14:paraId="07C4E6B2" w14:textId="77777777" w:rsidR="00D63464" w:rsidRDefault="001145B4">
      <w:pPr>
        <w:tabs>
          <w:tab w:val="left" w:pos="540"/>
        </w:tabs>
        <w:ind w:left="-567" w:firstLine="851"/>
        <w:jc w:val="center"/>
      </w:pPr>
      <w:r>
        <w:t>Подписи сторон:</w:t>
      </w:r>
    </w:p>
    <w:tbl>
      <w:tblPr>
        <w:tblpPr w:leftFromText="180" w:rightFromText="180" w:vertAnchor="page" w:horzAnchor="page" w:tblpX="2275" w:tblpY="4946"/>
        <w:tblW w:w="4220" w:type="pct"/>
        <w:tblLayout w:type="fixed"/>
        <w:tblLook w:val="04A0" w:firstRow="1" w:lastRow="0" w:firstColumn="1" w:lastColumn="0" w:noHBand="0" w:noVBand="1"/>
      </w:tblPr>
      <w:tblGrid>
        <w:gridCol w:w="4147"/>
        <w:gridCol w:w="4349"/>
      </w:tblGrid>
      <w:tr w:rsidR="00D63464" w14:paraId="6A39471D" w14:textId="77777777">
        <w:trPr>
          <w:trHeight w:val="1212"/>
        </w:trPr>
        <w:tc>
          <w:tcPr>
            <w:tcW w:w="6344" w:type="dxa"/>
          </w:tcPr>
          <w:p w14:paraId="27D2FA5B" w14:textId="77777777" w:rsidR="00D63464" w:rsidRDefault="001145B4">
            <w:pPr>
              <w:pStyle w:val="afffc"/>
              <w:jc w:val="center"/>
              <w:rPr>
                <w:rFonts w:ascii="Times New Roman" w:hAnsi="Times New Roman" w:cs="Times New Roman"/>
                <w:bCs/>
                <w:sz w:val="24"/>
                <w:szCs w:val="24"/>
              </w:rPr>
            </w:pPr>
            <w:r>
              <w:rPr>
                <w:rFonts w:ascii="Times New Roman" w:hAnsi="Times New Roman" w:cs="Times New Roman"/>
                <w:sz w:val="24"/>
                <w:szCs w:val="24"/>
              </w:rPr>
              <w:t>Исполнитель</w:t>
            </w:r>
          </w:p>
          <w:p w14:paraId="63DB37AB" w14:textId="77777777" w:rsidR="00D63464" w:rsidRDefault="00D63464">
            <w:pPr>
              <w:pStyle w:val="afffc"/>
              <w:jc w:val="center"/>
              <w:rPr>
                <w:rFonts w:ascii="Times New Roman" w:hAnsi="Times New Roman" w:cs="Times New Roman"/>
                <w:bCs/>
                <w:sz w:val="24"/>
                <w:szCs w:val="24"/>
              </w:rPr>
            </w:pPr>
          </w:p>
          <w:p w14:paraId="6BF38751" w14:textId="77777777" w:rsidR="00D63464" w:rsidRDefault="00D63464">
            <w:pPr>
              <w:pStyle w:val="afffc"/>
              <w:jc w:val="center"/>
              <w:rPr>
                <w:rFonts w:ascii="Times New Roman" w:hAnsi="Times New Roman" w:cs="Times New Roman"/>
                <w:bCs/>
                <w:sz w:val="24"/>
                <w:szCs w:val="24"/>
              </w:rPr>
            </w:pPr>
          </w:p>
          <w:p w14:paraId="789B135A" w14:textId="77777777" w:rsidR="00D63464" w:rsidRDefault="00D63464">
            <w:pPr>
              <w:pStyle w:val="afffc"/>
              <w:jc w:val="center"/>
              <w:rPr>
                <w:rFonts w:ascii="Times New Roman" w:hAnsi="Times New Roman" w:cs="Times New Roman"/>
                <w:bCs/>
                <w:sz w:val="24"/>
                <w:szCs w:val="24"/>
              </w:rPr>
            </w:pPr>
          </w:p>
          <w:p w14:paraId="7042574F" w14:textId="77777777" w:rsidR="00D63464" w:rsidRDefault="001145B4">
            <w:pPr>
              <w:tabs>
                <w:tab w:val="left" w:pos="540"/>
              </w:tabs>
              <w:jc w:val="center"/>
            </w:pPr>
            <w:r>
              <w:t>______________ /__________</w:t>
            </w:r>
          </w:p>
          <w:p w14:paraId="3C1C5607" w14:textId="77777777" w:rsidR="00D63464" w:rsidRDefault="001145B4">
            <w:pPr>
              <w:tabs>
                <w:tab w:val="left" w:pos="540"/>
              </w:tabs>
            </w:pPr>
            <w:r>
              <w:t>Э.П.</w:t>
            </w:r>
          </w:p>
        </w:tc>
        <w:tc>
          <w:tcPr>
            <w:tcW w:w="6661" w:type="dxa"/>
          </w:tcPr>
          <w:p w14:paraId="261D2CC7" w14:textId="77777777" w:rsidR="00D63464" w:rsidRDefault="001145B4">
            <w:pPr>
              <w:jc w:val="center"/>
              <w:rPr>
                <w:rFonts w:eastAsia="Arial"/>
                <w:bCs/>
              </w:rPr>
            </w:pPr>
            <w:r>
              <w:rPr>
                <w:rFonts w:eastAsia="Arial"/>
                <w:bCs/>
              </w:rPr>
              <w:t>Заказчик</w:t>
            </w:r>
          </w:p>
          <w:p w14:paraId="484B86CA" w14:textId="77777777" w:rsidR="00D63464" w:rsidRDefault="00D63464">
            <w:pPr>
              <w:widowControl w:val="0"/>
              <w:tabs>
                <w:tab w:val="left" w:pos="540"/>
              </w:tabs>
              <w:ind w:firstLine="720"/>
              <w:jc w:val="center"/>
              <w:rPr>
                <w:rFonts w:eastAsia="Arial"/>
                <w:bCs/>
              </w:rPr>
            </w:pPr>
          </w:p>
          <w:p w14:paraId="147ECB94" w14:textId="77777777" w:rsidR="00D63464" w:rsidRDefault="00D63464">
            <w:pPr>
              <w:widowControl w:val="0"/>
              <w:tabs>
                <w:tab w:val="left" w:pos="540"/>
              </w:tabs>
              <w:ind w:firstLine="720"/>
              <w:jc w:val="center"/>
              <w:rPr>
                <w:rFonts w:eastAsia="Arial"/>
                <w:bCs/>
              </w:rPr>
            </w:pPr>
          </w:p>
          <w:p w14:paraId="5F549839" w14:textId="77777777" w:rsidR="00D63464" w:rsidRDefault="00D63464">
            <w:pPr>
              <w:widowControl w:val="0"/>
              <w:tabs>
                <w:tab w:val="left" w:pos="540"/>
              </w:tabs>
              <w:ind w:firstLine="720"/>
              <w:jc w:val="center"/>
              <w:rPr>
                <w:rFonts w:eastAsia="Arial"/>
                <w:bCs/>
              </w:rPr>
            </w:pPr>
          </w:p>
          <w:p w14:paraId="4B60AA08" w14:textId="77777777" w:rsidR="00D63464" w:rsidRDefault="001145B4">
            <w:pPr>
              <w:widowControl w:val="0"/>
              <w:tabs>
                <w:tab w:val="left" w:pos="540"/>
              </w:tabs>
              <w:ind w:firstLine="720"/>
              <w:jc w:val="center"/>
              <w:rPr>
                <w:rFonts w:eastAsia="Arial"/>
                <w:bCs/>
              </w:rPr>
            </w:pPr>
            <w:r>
              <w:rPr>
                <w:rFonts w:eastAsia="Arial"/>
                <w:bCs/>
              </w:rPr>
              <w:t>________________/_____________</w:t>
            </w:r>
          </w:p>
          <w:p w14:paraId="5667E140" w14:textId="77777777" w:rsidR="00D63464" w:rsidRDefault="001145B4">
            <w:pPr>
              <w:tabs>
                <w:tab w:val="left" w:pos="540"/>
              </w:tabs>
            </w:pPr>
            <w:r>
              <w:rPr>
                <w:rFonts w:eastAsia="Arial"/>
                <w:bCs/>
              </w:rPr>
              <w:t>Э.П.</w:t>
            </w:r>
          </w:p>
        </w:tc>
      </w:tr>
    </w:tbl>
    <w:p w14:paraId="326A0ED5" w14:textId="77777777" w:rsidR="00D63464" w:rsidRDefault="00D63464">
      <w:pPr>
        <w:tabs>
          <w:tab w:val="left" w:pos="540"/>
        </w:tabs>
        <w:ind w:left="-567" w:firstLine="851"/>
        <w:jc w:val="right"/>
        <w:rPr>
          <w:bCs/>
        </w:rPr>
      </w:pPr>
    </w:p>
    <w:p w14:paraId="29C7DF6A" w14:textId="77777777" w:rsidR="00D63464" w:rsidRDefault="00D63464">
      <w:pPr>
        <w:tabs>
          <w:tab w:val="left" w:pos="540"/>
        </w:tabs>
        <w:ind w:left="-567" w:firstLine="851"/>
        <w:jc w:val="right"/>
        <w:rPr>
          <w:bCs/>
        </w:rPr>
      </w:pPr>
    </w:p>
    <w:p w14:paraId="73D2BDC5" w14:textId="77777777" w:rsidR="00D63464" w:rsidRDefault="00D63464">
      <w:pPr>
        <w:tabs>
          <w:tab w:val="left" w:pos="540"/>
        </w:tabs>
        <w:ind w:left="-567" w:firstLine="851"/>
        <w:jc w:val="right"/>
        <w:rPr>
          <w:bCs/>
        </w:rPr>
      </w:pPr>
    </w:p>
    <w:p w14:paraId="76C72DB7" w14:textId="77777777" w:rsidR="00D63464" w:rsidRDefault="00D63464">
      <w:pPr>
        <w:tabs>
          <w:tab w:val="left" w:pos="540"/>
        </w:tabs>
        <w:ind w:left="-567" w:firstLine="851"/>
        <w:jc w:val="right"/>
        <w:rPr>
          <w:bCs/>
        </w:rPr>
      </w:pPr>
    </w:p>
    <w:p w14:paraId="5231CF1F" w14:textId="77777777" w:rsidR="00D63464" w:rsidRDefault="00D63464">
      <w:pPr>
        <w:tabs>
          <w:tab w:val="left" w:pos="540"/>
        </w:tabs>
        <w:ind w:left="-567" w:firstLine="851"/>
        <w:jc w:val="right"/>
        <w:rPr>
          <w:bCs/>
        </w:rPr>
      </w:pPr>
    </w:p>
    <w:p w14:paraId="5BE3CC06" w14:textId="77777777" w:rsidR="00D63464" w:rsidRDefault="00D63464">
      <w:pPr>
        <w:tabs>
          <w:tab w:val="left" w:pos="540"/>
        </w:tabs>
        <w:ind w:left="-567" w:firstLine="851"/>
        <w:jc w:val="right"/>
        <w:rPr>
          <w:bCs/>
        </w:rPr>
      </w:pPr>
    </w:p>
    <w:p w14:paraId="4D16F45F" w14:textId="77777777" w:rsidR="00D63464" w:rsidRDefault="00D63464">
      <w:pPr>
        <w:tabs>
          <w:tab w:val="left" w:pos="540"/>
        </w:tabs>
        <w:ind w:left="-567" w:firstLine="851"/>
        <w:jc w:val="right"/>
        <w:rPr>
          <w:bCs/>
        </w:rPr>
      </w:pPr>
    </w:p>
    <w:p w14:paraId="04A9B376" w14:textId="77777777" w:rsidR="00D63464" w:rsidRDefault="00D63464">
      <w:pPr>
        <w:tabs>
          <w:tab w:val="left" w:pos="540"/>
        </w:tabs>
        <w:ind w:left="-567" w:firstLine="851"/>
        <w:jc w:val="right"/>
        <w:rPr>
          <w:bCs/>
        </w:rPr>
      </w:pPr>
    </w:p>
    <w:p w14:paraId="7D566C43" w14:textId="77777777" w:rsidR="00D63464" w:rsidRDefault="00D63464">
      <w:pPr>
        <w:tabs>
          <w:tab w:val="left" w:pos="540"/>
        </w:tabs>
        <w:ind w:left="-567" w:firstLine="851"/>
        <w:jc w:val="right"/>
        <w:rPr>
          <w:bCs/>
        </w:rPr>
      </w:pPr>
    </w:p>
    <w:p w14:paraId="77844198" w14:textId="77777777" w:rsidR="00D63464" w:rsidRDefault="00D63464">
      <w:pPr>
        <w:tabs>
          <w:tab w:val="left" w:pos="540"/>
        </w:tabs>
        <w:ind w:left="-567" w:firstLine="851"/>
        <w:jc w:val="right"/>
        <w:rPr>
          <w:bCs/>
        </w:rPr>
      </w:pPr>
    </w:p>
    <w:p w14:paraId="27D55CC8" w14:textId="77777777" w:rsidR="00D63464" w:rsidRDefault="00D63464">
      <w:pPr>
        <w:tabs>
          <w:tab w:val="left" w:pos="540"/>
        </w:tabs>
        <w:ind w:left="-567" w:firstLine="851"/>
        <w:jc w:val="right"/>
        <w:rPr>
          <w:bCs/>
        </w:rPr>
      </w:pPr>
    </w:p>
    <w:p w14:paraId="3F55222C" w14:textId="77777777" w:rsidR="00D63464" w:rsidRDefault="00D63464">
      <w:pPr>
        <w:tabs>
          <w:tab w:val="left" w:pos="540"/>
        </w:tabs>
        <w:ind w:left="-567" w:firstLine="851"/>
        <w:jc w:val="right"/>
        <w:rPr>
          <w:bCs/>
        </w:rPr>
      </w:pPr>
    </w:p>
    <w:p w14:paraId="400CD0B2" w14:textId="77777777" w:rsidR="00D63464" w:rsidRDefault="00D63464">
      <w:pPr>
        <w:tabs>
          <w:tab w:val="left" w:pos="540"/>
        </w:tabs>
        <w:ind w:left="-567" w:firstLine="851"/>
        <w:jc w:val="right"/>
        <w:rPr>
          <w:bCs/>
        </w:rPr>
      </w:pPr>
    </w:p>
    <w:p w14:paraId="46AF06EB" w14:textId="77777777" w:rsidR="00D63464" w:rsidRDefault="00D63464">
      <w:pPr>
        <w:tabs>
          <w:tab w:val="left" w:pos="540"/>
        </w:tabs>
        <w:ind w:left="-567" w:firstLine="851"/>
        <w:jc w:val="right"/>
        <w:rPr>
          <w:bCs/>
        </w:rPr>
      </w:pPr>
    </w:p>
    <w:p w14:paraId="43A93F6F" w14:textId="77777777" w:rsidR="00D63464" w:rsidRDefault="00D63464">
      <w:pPr>
        <w:tabs>
          <w:tab w:val="left" w:pos="540"/>
        </w:tabs>
        <w:ind w:left="-567" w:firstLine="851"/>
        <w:jc w:val="right"/>
        <w:rPr>
          <w:bCs/>
        </w:rPr>
      </w:pPr>
    </w:p>
    <w:p w14:paraId="4EF36BE7" w14:textId="77777777" w:rsidR="00D63464" w:rsidRDefault="00D63464">
      <w:pPr>
        <w:tabs>
          <w:tab w:val="left" w:pos="540"/>
        </w:tabs>
        <w:ind w:left="-567" w:firstLine="851"/>
        <w:jc w:val="right"/>
        <w:rPr>
          <w:bCs/>
        </w:rPr>
      </w:pPr>
    </w:p>
    <w:p w14:paraId="6B7F49F1" w14:textId="77777777" w:rsidR="00D63464" w:rsidRDefault="00D63464">
      <w:pPr>
        <w:tabs>
          <w:tab w:val="left" w:pos="540"/>
        </w:tabs>
        <w:ind w:left="-567" w:firstLine="851"/>
        <w:jc w:val="right"/>
        <w:rPr>
          <w:bCs/>
        </w:rPr>
      </w:pPr>
    </w:p>
    <w:p w14:paraId="0D449844" w14:textId="77777777" w:rsidR="00D63464" w:rsidRDefault="00D63464">
      <w:pPr>
        <w:tabs>
          <w:tab w:val="left" w:pos="540"/>
        </w:tabs>
        <w:ind w:left="-567" w:firstLine="851"/>
        <w:jc w:val="right"/>
        <w:rPr>
          <w:bCs/>
        </w:rPr>
      </w:pPr>
    </w:p>
    <w:p w14:paraId="1B9229F8" w14:textId="77777777" w:rsidR="00D63464" w:rsidRDefault="00D63464">
      <w:pPr>
        <w:tabs>
          <w:tab w:val="left" w:pos="540"/>
        </w:tabs>
        <w:ind w:left="-567" w:firstLine="851"/>
        <w:jc w:val="right"/>
        <w:rPr>
          <w:bCs/>
        </w:rPr>
      </w:pPr>
    </w:p>
    <w:p w14:paraId="5160CA96" w14:textId="77777777" w:rsidR="00D63464" w:rsidRDefault="00D63464">
      <w:pPr>
        <w:tabs>
          <w:tab w:val="left" w:pos="540"/>
        </w:tabs>
        <w:ind w:left="-567" w:firstLine="851"/>
        <w:jc w:val="right"/>
        <w:rPr>
          <w:bCs/>
        </w:rPr>
      </w:pPr>
    </w:p>
    <w:p w14:paraId="0948BEE0" w14:textId="77777777" w:rsidR="00D63464" w:rsidRDefault="00D63464">
      <w:pPr>
        <w:tabs>
          <w:tab w:val="left" w:pos="540"/>
        </w:tabs>
        <w:ind w:left="-567" w:firstLine="851"/>
        <w:jc w:val="right"/>
        <w:rPr>
          <w:bCs/>
        </w:rPr>
      </w:pPr>
    </w:p>
    <w:p w14:paraId="46CF5DCF" w14:textId="77777777" w:rsidR="00D63464" w:rsidRDefault="00D63464">
      <w:pPr>
        <w:tabs>
          <w:tab w:val="left" w:pos="540"/>
        </w:tabs>
        <w:ind w:left="-567" w:firstLine="851"/>
        <w:jc w:val="right"/>
        <w:rPr>
          <w:bCs/>
        </w:rPr>
      </w:pPr>
    </w:p>
    <w:p w14:paraId="1C4E9E26" w14:textId="77777777" w:rsidR="00D63464" w:rsidRDefault="00D63464">
      <w:pPr>
        <w:tabs>
          <w:tab w:val="left" w:pos="540"/>
        </w:tabs>
        <w:ind w:left="-567" w:firstLine="851"/>
        <w:jc w:val="right"/>
        <w:rPr>
          <w:bCs/>
        </w:rPr>
      </w:pPr>
    </w:p>
    <w:p w14:paraId="0F15EA61" w14:textId="77777777" w:rsidR="00D63464" w:rsidRDefault="00D63464">
      <w:pPr>
        <w:tabs>
          <w:tab w:val="left" w:pos="540"/>
        </w:tabs>
        <w:ind w:left="-567" w:firstLine="851"/>
        <w:jc w:val="right"/>
        <w:rPr>
          <w:bCs/>
        </w:rPr>
      </w:pPr>
    </w:p>
    <w:p w14:paraId="56CD4528" w14:textId="77777777" w:rsidR="00D63464" w:rsidRDefault="00D63464">
      <w:pPr>
        <w:tabs>
          <w:tab w:val="left" w:pos="540"/>
        </w:tabs>
        <w:ind w:left="-567" w:firstLine="851"/>
        <w:jc w:val="right"/>
        <w:rPr>
          <w:bCs/>
        </w:rPr>
      </w:pPr>
    </w:p>
    <w:p w14:paraId="1BE2F908" w14:textId="77777777" w:rsidR="00D63464" w:rsidRDefault="00D63464">
      <w:pPr>
        <w:tabs>
          <w:tab w:val="left" w:pos="540"/>
        </w:tabs>
        <w:ind w:left="-567" w:firstLine="851"/>
        <w:jc w:val="right"/>
        <w:rPr>
          <w:bCs/>
        </w:rPr>
      </w:pPr>
    </w:p>
    <w:p w14:paraId="6D787827" w14:textId="77777777" w:rsidR="00D63464" w:rsidRDefault="00D63464">
      <w:pPr>
        <w:tabs>
          <w:tab w:val="left" w:pos="540"/>
        </w:tabs>
        <w:ind w:left="-567" w:firstLine="851"/>
        <w:jc w:val="right"/>
        <w:rPr>
          <w:bCs/>
        </w:rPr>
      </w:pPr>
    </w:p>
    <w:p w14:paraId="41A65E9D" w14:textId="77777777" w:rsidR="00D63464" w:rsidRDefault="00D63464">
      <w:pPr>
        <w:tabs>
          <w:tab w:val="left" w:pos="540"/>
        </w:tabs>
        <w:ind w:left="-567" w:firstLine="851"/>
        <w:jc w:val="right"/>
        <w:rPr>
          <w:bCs/>
        </w:rPr>
      </w:pPr>
    </w:p>
    <w:p w14:paraId="26887CFC" w14:textId="77777777" w:rsidR="00D63464" w:rsidRDefault="00D63464">
      <w:pPr>
        <w:tabs>
          <w:tab w:val="left" w:pos="540"/>
        </w:tabs>
        <w:ind w:left="-567" w:firstLine="851"/>
        <w:jc w:val="right"/>
        <w:rPr>
          <w:bCs/>
        </w:rPr>
      </w:pPr>
    </w:p>
    <w:p w14:paraId="5D2FA21E" w14:textId="77777777" w:rsidR="00D63464" w:rsidRDefault="00D63464">
      <w:pPr>
        <w:tabs>
          <w:tab w:val="left" w:pos="540"/>
        </w:tabs>
        <w:ind w:left="-567" w:firstLine="851"/>
        <w:jc w:val="right"/>
        <w:rPr>
          <w:bCs/>
        </w:rPr>
      </w:pPr>
    </w:p>
    <w:p w14:paraId="076B392F" w14:textId="77777777" w:rsidR="00D63464" w:rsidRDefault="00D63464">
      <w:pPr>
        <w:tabs>
          <w:tab w:val="left" w:pos="540"/>
        </w:tabs>
        <w:ind w:left="-567" w:firstLine="851"/>
        <w:jc w:val="right"/>
        <w:rPr>
          <w:bCs/>
        </w:rPr>
      </w:pPr>
    </w:p>
    <w:p w14:paraId="377D8336" w14:textId="77777777" w:rsidR="00D63464" w:rsidRDefault="00D63464">
      <w:pPr>
        <w:tabs>
          <w:tab w:val="left" w:pos="540"/>
        </w:tabs>
        <w:ind w:left="-567" w:firstLine="851"/>
        <w:jc w:val="right"/>
        <w:rPr>
          <w:bCs/>
        </w:rPr>
      </w:pPr>
    </w:p>
    <w:p w14:paraId="651F7EDD" w14:textId="77777777" w:rsidR="00D63464" w:rsidRDefault="00D63464">
      <w:pPr>
        <w:tabs>
          <w:tab w:val="left" w:pos="540"/>
        </w:tabs>
        <w:ind w:left="-567" w:firstLine="851"/>
        <w:jc w:val="right"/>
        <w:rPr>
          <w:bCs/>
        </w:rPr>
      </w:pPr>
    </w:p>
    <w:p w14:paraId="0452D2BC" w14:textId="77777777" w:rsidR="00D63464" w:rsidRDefault="00D63464">
      <w:pPr>
        <w:tabs>
          <w:tab w:val="left" w:pos="540"/>
        </w:tabs>
        <w:ind w:left="-567" w:firstLine="851"/>
        <w:jc w:val="right"/>
        <w:rPr>
          <w:bCs/>
        </w:rPr>
      </w:pPr>
    </w:p>
    <w:p w14:paraId="786B1FBB" w14:textId="77777777" w:rsidR="00D63464" w:rsidRDefault="00D63464">
      <w:pPr>
        <w:tabs>
          <w:tab w:val="left" w:pos="540"/>
        </w:tabs>
        <w:ind w:left="-567" w:firstLine="851"/>
        <w:jc w:val="right"/>
        <w:rPr>
          <w:bCs/>
        </w:rPr>
      </w:pPr>
    </w:p>
    <w:p w14:paraId="40AD33EE" w14:textId="77777777" w:rsidR="00D63464" w:rsidRDefault="00D63464">
      <w:pPr>
        <w:tabs>
          <w:tab w:val="left" w:pos="540"/>
        </w:tabs>
        <w:ind w:left="-567" w:firstLine="851"/>
        <w:jc w:val="right"/>
        <w:rPr>
          <w:bCs/>
        </w:rPr>
      </w:pPr>
    </w:p>
    <w:p w14:paraId="4FAE19FC" w14:textId="77777777" w:rsidR="00D63464" w:rsidRDefault="00D63464">
      <w:pPr>
        <w:tabs>
          <w:tab w:val="left" w:pos="540"/>
        </w:tabs>
        <w:ind w:left="-567" w:firstLine="851"/>
        <w:jc w:val="right"/>
        <w:rPr>
          <w:bCs/>
        </w:rPr>
      </w:pPr>
    </w:p>
    <w:p w14:paraId="6527C14B" w14:textId="77777777" w:rsidR="00D63464" w:rsidRDefault="00D63464">
      <w:pPr>
        <w:tabs>
          <w:tab w:val="left" w:pos="540"/>
        </w:tabs>
        <w:ind w:left="-567" w:firstLine="851"/>
        <w:jc w:val="right"/>
        <w:rPr>
          <w:bCs/>
        </w:rPr>
      </w:pPr>
    </w:p>
    <w:p w14:paraId="412F57E7" w14:textId="77777777" w:rsidR="00D63464" w:rsidRDefault="00D63464">
      <w:pPr>
        <w:tabs>
          <w:tab w:val="left" w:pos="540"/>
        </w:tabs>
        <w:ind w:left="-567" w:firstLine="851"/>
        <w:jc w:val="right"/>
        <w:rPr>
          <w:bCs/>
        </w:rPr>
      </w:pPr>
    </w:p>
    <w:p w14:paraId="504C03D8" w14:textId="77777777" w:rsidR="00D63464" w:rsidRDefault="00D63464">
      <w:pPr>
        <w:tabs>
          <w:tab w:val="left" w:pos="540"/>
        </w:tabs>
        <w:ind w:left="-567" w:firstLine="851"/>
        <w:jc w:val="right"/>
        <w:rPr>
          <w:bCs/>
        </w:rPr>
      </w:pPr>
    </w:p>
    <w:p w14:paraId="0F3C67E3" w14:textId="77777777" w:rsidR="00D63464" w:rsidRDefault="00D63464">
      <w:pPr>
        <w:tabs>
          <w:tab w:val="left" w:pos="540"/>
        </w:tabs>
        <w:ind w:left="-567" w:firstLine="851"/>
        <w:jc w:val="right"/>
        <w:rPr>
          <w:bCs/>
        </w:rPr>
      </w:pPr>
    </w:p>
    <w:p w14:paraId="1B6A30F4" w14:textId="77777777" w:rsidR="00D63464" w:rsidRDefault="00D63464">
      <w:pPr>
        <w:tabs>
          <w:tab w:val="left" w:pos="540"/>
        </w:tabs>
        <w:ind w:left="-567" w:firstLine="851"/>
        <w:jc w:val="right"/>
        <w:rPr>
          <w:bCs/>
        </w:rPr>
      </w:pPr>
    </w:p>
    <w:p w14:paraId="53E4D10A" w14:textId="77777777" w:rsidR="00D63464" w:rsidRDefault="001145B4">
      <w:pPr>
        <w:tabs>
          <w:tab w:val="left" w:pos="540"/>
        </w:tabs>
        <w:ind w:left="-567" w:firstLine="851"/>
        <w:jc w:val="right"/>
        <w:rPr>
          <w:bCs/>
        </w:rPr>
      </w:pPr>
      <w:r>
        <w:rPr>
          <w:bCs/>
        </w:rPr>
        <w:t xml:space="preserve">Приложение № 2 к контракту </w:t>
      </w:r>
    </w:p>
    <w:p w14:paraId="0C3442A7" w14:textId="77777777" w:rsidR="00D63464" w:rsidRDefault="001145B4">
      <w:pPr>
        <w:tabs>
          <w:tab w:val="left" w:pos="540"/>
        </w:tabs>
        <w:jc w:val="right"/>
        <w:rPr>
          <w:b/>
          <w:bCs/>
        </w:rPr>
      </w:pPr>
      <w:r>
        <w:rPr>
          <w:bCs/>
        </w:rPr>
        <w:t>от «___</w:t>
      </w:r>
      <w:proofErr w:type="gramStart"/>
      <w:r>
        <w:rPr>
          <w:bCs/>
        </w:rPr>
        <w:t>_»_</w:t>
      </w:r>
      <w:proofErr w:type="gramEnd"/>
      <w:r>
        <w:rPr>
          <w:bCs/>
        </w:rPr>
        <w:t>_______ 20__ г. №______</w:t>
      </w:r>
    </w:p>
    <w:p w14:paraId="4BEDC839" w14:textId="77777777" w:rsidR="00D63464" w:rsidRDefault="00D63464">
      <w:pPr>
        <w:tabs>
          <w:tab w:val="left" w:pos="540"/>
        </w:tabs>
        <w:ind w:left="-567" w:firstLine="851"/>
        <w:jc w:val="center"/>
        <w:rPr>
          <w:b/>
          <w:bCs/>
        </w:rPr>
      </w:pPr>
    </w:p>
    <w:p w14:paraId="7C271E73" w14:textId="77777777" w:rsidR="00D63464" w:rsidRDefault="001145B4">
      <w:pPr>
        <w:pStyle w:val="a4"/>
        <w:rPr>
          <w:caps/>
          <w:sz w:val="28"/>
          <w:szCs w:val="28"/>
        </w:rPr>
      </w:pPr>
      <w:r>
        <w:rPr>
          <w:caps/>
          <w:sz w:val="28"/>
          <w:szCs w:val="28"/>
        </w:rPr>
        <w:t>ТЕХНИЧЕСКОЕ ЗАДАНИЕ</w:t>
      </w:r>
    </w:p>
    <w:p w14:paraId="26BE9D8C" w14:textId="77777777" w:rsidR="00866AAB" w:rsidRDefault="007D623E" w:rsidP="00866AAB">
      <w:pPr>
        <w:shd w:val="clear" w:color="auto" w:fill="FFFFFF"/>
        <w:jc w:val="center"/>
        <w:rPr>
          <w:b/>
          <w:sz w:val="28"/>
          <w:szCs w:val="28"/>
        </w:rPr>
      </w:pPr>
      <w:bookmarkStart w:id="19" w:name="OLE_LINK20"/>
      <w:bookmarkStart w:id="20" w:name="OLE_LINK21"/>
      <w:r>
        <w:rPr>
          <w:b/>
          <w:sz w:val="28"/>
          <w:szCs w:val="28"/>
        </w:rPr>
        <w:t xml:space="preserve">на оказание услуг </w:t>
      </w:r>
      <w:r w:rsidRPr="00864B9E">
        <w:rPr>
          <w:b/>
          <w:sz w:val="28"/>
          <w:szCs w:val="28"/>
        </w:rPr>
        <w:t xml:space="preserve">по заправке и восстановлению картриджей </w:t>
      </w:r>
    </w:p>
    <w:p w14:paraId="4414725B" w14:textId="77777777" w:rsidR="00866AAB" w:rsidRDefault="00866AAB" w:rsidP="00866AAB">
      <w:pPr>
        <w:shd w:val="clear" w:color="auto" w:fill="FFFFFF"/>
        <w:jc w:val="center"/>
        <w:rPr>
          <w:b/>
          <w:sz w:val="28"/>
          <w:szCs w:val="28"/>
        </w:rPr>
      </w:pPr>
    </w:p>
    <w:p w14:paraId="3A1BB27D" w14:textId="79AEDAFF" w:rsidR="007D623E" w:rsidRPr="00F912D2" w:rsidRDefault="007D623E" w:rsidP="00866AAB">
      <w:pPr>
        <w:shd w:val="clear" w:color="auto" w:fill="FFFFFF"/>
        <w:rPr>
          <w:b/>
          <w:sz w:val="22"/>
          <w:szCs w:val="22"/>
        </w:rPr>
      </w:pPr>
      <w:r w:rsidRPr="00F912D2">
        <w:rPr>
          <w:b/>
          <w:sz w:val="22"/>
          <w:szCs w:val="22"/>
        </w:rPr>
        <w:t>ОКПД 2: 95.11.10.130</w:t>
      </w:r>
    </w:p>
    <w:p w14:paraId="539B2DCA" w14:textId="77777777" w:rsidR="007D623E" w:rsidRPr="00F912D2" w:rsidRDefault="007D623E" w:rsidP="007D623E">
      <w:pPr>
        <w:widowControl w:val="0"/>
        <w:numPr>
          <w:ilvl w:val="1"/>
          <w:numId w:val="10"/>
        </w:numPr>
        <w:suppressAutoHyphens/>
        <w:spacing w:line="100" w:lineRule="atLeast"/>
        <w:ind w:left="0" w:firstLine="683"/>
        <w:jc w:val="both"/>
        <w:rPr>
          <w:b/>
          <w:sz w:val="22"/>
          <w:szCs w:val="22"/>
        </w:rPr>
      </w:pPr>
      <w:r w:rsidRPr="00F912D2">
        <w:rPr>
          <w:sz w:val="22"/>
          <w:szCs w:val="22"/>
        </w:rPr>
        <w:t>Исполнитель должен обладать необходимыми лицензиями и сертификатами на виды деятельности, связанные с выполнением требуемых услуг, если данные виды деятельности сертифицируются в соответствии с действующим законодательством Российской Федерации.</w:t>
      </w:r>
    </w:p>
    <w:p w14:paraId="03388A0F"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b/>
          <w:sz w:val="22"/>
          <w:szCs w:val="22"/>
        </w:rPr>
        <w:t>Восстановление, ремонт картриджа:</w:t>
      </w:r>
    </w:p>
    <w:p w14:paraId="2B15159A"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sz w:val="22"/>
          <w:szCs w:val="22"/>
        </w:rPr>
        <w:t>1.На корпусе картриджа должны отсутствовать следы проводимых работ (тонер, смазка и т.д.) т.е. корпус должен быть чистым, не должно быть грубых следов его вскрытия (сколы, не предусмотренные отверстия, отломленные и деформированные части корпуса).</w:t>
      </w:r>
    </w:p>
    <w:p w14:paraId="62EA789B"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sz w:val="22"/>
          <w:szCs w:val="22"/>
        </w:rPr>
        <w:t xml:space="preserve">2.Восстановленный картридж соответствует характеристикам оригинального картриджа (ресурс и качество печати). </w:t>
      </w:r>
    </w:p>
    <w:p w14:paraId="5821C3F9"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sz w:val="22"/>
          <w:szCs w:val="22"/>
        </w:rPr>
        <w:t>3. Отсутствует просыпание тонера из восстановленного картриджа.</w:t>
      </w:r>
    </w:p>
    <w:p w14:paraId="2268165A"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sz w:val="22"/>
          <w:szCs w:val="22"/>
        </w:rPr>
        <w:t>4.Процесс печати должен быть бесшумным, (т.е. без посторонних стуков, скрипов и прочих шумов).</w:t>
      </w:r>
    </w:p>
    <w:p w14:paraId="0E2E4DF2"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sz w:val="22"/>
          <w:szCs w:val="22"/>
        </w:rPr>
        <w:t xml:space="preserve">5. </w:t>
      </w:r>
      <w:r w:rsidRPr="00F912D2">
        <w:rPr>
          <w:bCs/>
          <w:sz w:val="22"/>
          <w:szCs w:val="22"/>
        </w:rPr>
        <w:t>Качество печати восстановленного картриджа должно соответствовать устоявшимся нормам (т.е. при визуальном осмотре копии должны быть чёткими и ясными, знаки и графика ярко чёрными. На бумаге при печати не должно оставаться серого фона и</w:t>
      </w:r>
      <w:r w:rsidRPr="00F912D2">
        <w:rPr>
          <w:b/>
          <w:bCs/>
          <w:sz w:val="22"/>
          <w:szCs w:val="22"/>
        </w:rPr>
        <w:t xml:space="preserve"> </w:t>
      </w:r>
      <w:r w:rsidRPr="00F912D2">
        <w:rPr>
          <w:bCs/>
          <w:sz w:val="22"/>
          <w:szCs w:val="22"/>
        </w:rPr>
        <w:t>посторонних дефектов).</w:t>
      </w:r>
    </w:p>
    <w:p w14:paraId="2170E8D3"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sz w:val="22"/>
          <w:szCs w:val="22"/>
        </w:rPr>
        <w:t xml:space="preserve">6. Картридж должен свободно вставляться в принтер. </w:t>
      </w:r>
    </w:p>
    <w:p w14:paraId="03A0AB11"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sz w:val="22"/>
          <w:szCs w:val="22"/>
        </w:rPr>
        <w:t xml:space="preserve">7. </w:t>
      </w:r>
      <w:r w:rsidRPr="00F912D2">
        <w:rPr>
          <w:bCs/>
          <w:iCs/>
          <w:sz w:val="22"/>
          <w:szCs w:val="22"/>
        </w:rPr>
        <w:t>Исполнитель</w:t>
      </w:r>
      <w:r w:rsidRPr="00F912D2">
        <w:rPr>
          <w:bCs/>
          <w:i/>
          <w:iCs/>
          <w:sz w:val="22"/>
          <w:szCs w:val="22"/>
        </w:rPr>
        <w:t xml:space="preserve"> </w:t>
      </w:r>
      <w:r w:rsidRPr="00F912D2">
        <w:rPr>
          <w:sz w:val="22"/>
          <w:szCs w:val="22"/>
        </w:rPr>
        <w:t>обязан предусмотреть специальную маркировку картриджей, отражающую количество и даты проведения заправок и восстановле</w:t>
      </w:r>
      <w:r w:rsidRPr="00F912D2">
        <w:rPr>
          <w:sz w:val="22"/>
          <w:szCs w:val="22"/>
        </w:rPr>
        <w:softHyphen/>
        <w:t>ний. Каждый картридж должен отработать максимальный ресурс - не менее трех заправок до каждого из 2-3 возможных восстановлений. Упаковка картриджей должна быть герметична, обеспечивать свето- и теплозащиту. Транспортировка должна обеспечивать целостность корпуса картриджа и сохранение его работоспособности.</w:t>
      </w:r>
    </w:p>
    <w:p w14:paraId="45CF586F"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sz w:val="22"/>
          <w:szCs w:val="22"/>
        </w:rPr>
        <w:t>8. Услуга осуществляется Исполнителем в течение 3-х рабочих дней с момента получения заявки от Заказчика.</w:t>
      </w:r>
    </w:p>
    <w:p w14:paraId="3E806913"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sz w:val="22"/>
          <w:szCs w:val="22"/>
        </w:rPr>
        <w:t>Исполнитель производит ремонт в сервисном центре Исполнителя, при этом транспортировка в сервисный центр и обратно осуществляется Исполнителем.</w:t>
      </w:r>
    </w:p>
    <w:p w14:paraId="5F4BD411" w14:textId="77777777" w:rsidR="007D623E" w:rsidRPr="00F912D2" w:rsidRDefault="007D623E" w:rsidP="007D623E">
      <w:pPr>
        <w:widowControl w:val="0"/>
        <w:numPr>
          <w:ilvl w:val="1"/>
          <w:numId w:val="10"/>
        </w:numPr>
        <w:suppressAutoHyphens/>
        <w:spacing w:line="100" w:lineRule="atLeast"/>
        <w:ind w:left="0" w:firstLine="683"/>
        <w:jc w:val="both"/>
        <w:rPr>
          <w:b/>
          <w:sz w:val="22"/>
          <w:szCs w:val="22"/>
        </w:rPr>
      </w:pPr>
      <w:r w:rsidRPr="00F912D2">
        <w:rPr>
          <w:sz w:val="22"/>
          <w:szCs w:val="22"/>
        </w:rPr>
        <w:t>Оплата услуг производится по факту оказания услуг и выполнения работы, получения контрольных распечаток, подписания акта выполненных работ Заказчиком и предоставления счета и актов Заказчику.</w:t>
      </w:r>
    </w:p>
    <w:p w14:paraId="7B138C07"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b/>
          <w:sz w:val="22"/>
          <w:szCs w:val="22"/>
        </w:rPr>
        <w:t>Заправка картриджа тонером:</w:t>
      </w:r>
    </w:p>
    <w:p w14:paraId="37EFF269"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sz w:val="22"/>
          <w:szCs w:val="22"/>
        </w:rPr>
        <w:t>1. Тип тонера должен соответствовать типу картриджа</w:t>
      </w:r>
    </w:p>
    <w:p w14:paraId="0B338861"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sz w:val="22"/>
          <w:szCs w:val="22"/>
        </w:rPr>
        <w:t>2. Нанесения специальной маркировки с датой заправки на картридже; наклеивания гарантийных пломб на боковых крышках картриджа; упаковки в свето/теплозащитный герметичный пакет; наклеивания этикетки на пакет с наименованием Пользователя, модели картриджа, датой заправки, фамилией заправщика.</w:t>
      </w:r>
    </w:p>
    <w:p w14:paraId="5303A9BC"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sz w:val="22"/>
          <w:szCs w:val="22"/>
        </w:rPr>
        <w:t>3.Срок предоставления гарантии качества услуг:</w:t>
      </w:r>
    </w:p>
    <w:p w14:paraId="4E93697D"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sz w:val="22"/>
          <w:szCs w:val="22"/>
        </w:rPr>
        <w:t xml:space="preserve"> - на заменяемые узлы картриджа 2 (два) месяца с момента вскрытия упаковки Заказчиком,</w:t>
      </w:r>
    </w:p>
    <w:p w14:paraId="0842B23C"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sz w:val="22"/>
          <w:szCs w:val="22"/>
        </w:rPr>
        <w:t xml:space="preserve"> - на ресурс фоторецептора – 5 000 страниц (при 5% заполнении),</w:t>
      </w:r>
    </w:p>
    <w:p w14:paraId="01BC68C4" w14:textId="77777777" w:rsidR="007D623E" w:rsidRPr="00F912D2" w:rsidRDefault="007D623E" w:rsidP="007D623E">
      <w:pPr>
        <w:widowControl w:val="0"/>
        <w:numPr>
          <w:ilvl w:val="1"/>
          <w:numId w:val="10"/>
        </w:numPr>
        <w:tabs>
          <w:tab w:val="clear" w:pos="0"/>
          <w:tab w:val="left" w:pos="2"/>
        </w:tabs>
        <w:suppressAutoHyphens/>
        <w:spacing w:line="100" w:lineRule="atLeast"/>
        <w:ind w:left="0" w:firstLine="683"/>
        <w:jc w:val="both"/>
        <w:rPr>
          <w:b/>
          <w:sz w:val="22"/>
          <w:szCs w:val="22"/>
        </w:rPr>
      </w:pPr>
      <w:r w:rsidRPr="00F912D2">
        <w:rPr>
          <w:sz w:val="22"/>
          <w:szCs w:val="22"/>
        </w:rPr>
        <w:t xml:space="preserve"> - в случае порчи или утери картриджей во время оказания услуг Исполнитель на основании двустороннего акта безвозмездно восстанавливает или заменяет вышедшие из строя картриджи в течение 10 календарных дней. </w:t>
      </w:r>
    </w:p>
    <w:p w14:paraId="340BC6D3" w14:textId="77777777" w:rsidR="007D623E" w:rsidRPr="00F912D2" w:rsidRDefault="007D623E" w:rsidP="007D623E">
      <w:pPr>
        <w:widowControl w:val="0"/>
        <w:numPr>
          <w:ilvl w:val="1"/>
          <w:numId w:val="10"/>
        </w:numPr>
        <w:tabs>
          <w:tab w:val="clear" w:pos="0"/>
          <w:tab w:val="left" w:pos="2"/>
        </w:tabs>
        <w:suppressAutoHyphens/>
        <w:spacing w:line="100" w:lineRule="atLeast"/>
        <w:ind w:left="0" w:firstLine="683"/>
        <w:jc w:val="both"/>
        <w:rPr>
          <w:b/>
          <w:sz w:val="22"/>
          <w:szCs w:val="22"/>
        </w:rPr>
      </w:pPr>
      <w:r w:rsidRPr="00F912D2">
        <w:rPr>
          <w:b/>
          <w:sz w:val="22"/>
          <w:szCs w:val="22"/>
        </w:rPr>
        <w:t>Технические характеристики:</w:t>
      </w:r>
    </w:p>
    <w:p w14:paraId="42D75928" w14:textId="77777777" w:rsidR="007D623E" w:rsidRPr="00F912D2" w:rsidRDefault="007D623E" w:rsidP="007D623E">
      <w:pPr>
        <w:widowControl w:val="0"/>
        <w:numPr>
          <w:ilvl w:val="1"/>
          <w:numId w:val="10"/>
        </w:numPr>
        <w:tabs>
          <w:tab w:val="clear" w:pos="0"/>
          <w:tab w:val="left" w:pos="2"/>
        </w:tabs>
        <w:suppressAutoHyphens/>
        <w:spacing w:line="100" w:lineRule="atLeast"/>
        <w:ind w:left="0" w:firstLine="683"/>
        <w:jc w:val="both"/>
        <w:rPr>
          <w:sz w:val="22"/>
          <w:szCs w:val="22"/>
        </w:rPr>
      </w:pPr>
      <w:r w:rsidRPr="00F912D2">
        <w:rPr>
          <w:b/>
          <w:sz w:val="22"/>
          <w:szCs w:val="22"/>
        </w:rPr>
        <w:t>Восстановление, ремонт картриджа включает в себя:</w:t>
      </w:r>
    </w:p>
    <w:p w14:paraId="5A842F78" w14:textId="77777777" w:rsidR="007D623E" w:rsidRPr="00F912D2" w:rsidRDefault="007D623E" w:rsidP="007D623E">
      <w:pPr>
        <w:widowControl w:val="0"/>
        <w:numPr>
          <w:ilvl w:val="1"/>
          <w:numId w:val="10"/>
        </w:numPr>
        <w:tabs>
          <w:tab w:val="clear" w:pos="0"/>
          <w:tab w:val="left" w:pos="2"/>
        </w:tabs>
        <w:suppressAutoHyphens/>
        <w:spacing w:line="100" w:lineRule="atLeast"/>
        <w:ind w:left="0" w:firstLine="683"/>
        <w:jc w:val="both"/>
        <w:rPr>
          <w:sz w:val="22"/>
          <w:szCs w:val="22"/>
        </w:rPr>
      </w:pPr>
      <w:r w:rsidRPr="00F912D2">
        <w:rPr>
          <w:sz w:val="22"/>
          <w:szCs w:val="22"/>
        </w:rPr>
        <w:t>- полную разборку корпуса;</w:t>
      </w:r>
    </w:p>
    <w:p w14:paraId="1C1DE391" w14:textId="77777777" w:rsidR="007D623E" w:rsidRPr="00F912D2" w:rsidRDefault="007D623E" w:rsidP="007D623E">
      <w:pPr>
        <w:widowControl w:val="0"/>
        <w:numPr>
          <w:ilvl w:val="1"/>
          <w:numId w:val="10"/>
        </w:numPr>
        <w:tabs>
          <w:tab w:val="clear" w:pos="0"/>
          <w:tab w:val="left" w:pos="2"/>
        </w:tabs>
        <w:suppressAutoHyphens/>
        <w:spacing w:line="100" w:lineRule="atLeast"/>
        <w:ind w:left="0" w:firstLine="683"/>
        <w:jc w:val="both"/>
        <w:rPr>
          <w:sz w:val="22"/>
          <w:szCs w:val="22"/>
        </w:rPr>
      </w:pPr>
      <w:r w:rsidRPr="00F912D2">
        <w:rPr>
          <w:sz w:val="22"/>
          <w:szCs w:val="22"/>
        </w:rPr>
        <w:t>- тщательную очистку всех деталей и узлов;</w:t>
      </w:r>
    </w:p>
    <w:p w14:paraId="41AFE467" w14:textId="77777777" w:rsidR="007D623E" w:rsidRPr="00F912D2" w:rsidRDefault="007D623E" w:rsidP="007D623E">
      <w:pPr>
        <w:widowControl w:val="0"/>
        <w:numPr>
          <w:ilvl w:val="1"/>
          <w:numId w:val="10"/>
        </w:numPr>
        <w:tabs>
          <w:tab w:val="clear" w:pos="0"/>
          <w:tab w:val="left" w:pos="2"/>
        </w:tabs>
        <w:suppressAutoHyphens/>
        <w:spacing w:line="100" w:lineRule="atLeast"/>
        <w:ind w:left="0" w:firstLine="683"/>
        <w:jc w:val="both"/>
        <w:rPr>
          <w:sz w:val="22"/>
          <w:szCs w:val="22"/>
        </w:rPr>
      </w:pPr>
      <w:r w:rsidRPr="00F912D2">
        <w:rPr>
          <w:sz w:val="22"/>
          <w:szCs w:val="22"/>
        </w:rPr>
        <w:t>- проверку на наличие дефектов;</w:t>
      </w:r>
    </w:p>
    <w:p w14:paraId="13DA1C23" w14:textId="77777777" w:rsidR="007D623E" w:rsidRPr="00F912D2" w:rsidRDefault="007D623E" w:rsidP="007D623E">
      <w:pPr>
        <w:widowControl w:val="0"/>
        <w:numPr>
          <w:ilvl w:val="1"/>
          <w:numId w:val="10"/>
        </w:numPr>
        <w:tabs>
          <w:tab w:val="clear" w:pos="0"/>
          <w:tab w:val="left" w:pos="2"/>
        </w:tabs>
        <w:suppressAutoHyphens/>
        <w:spacing w:line="100" w:lineRule="atLeast"/>
        <w:ind w:left="0" w:firstLine="683"/>
        <w:jc w:val="both"/>
        <w:rPr>
          <w:sz w:val="22"/>
          <w:szCs w:val="22"/>
        </w:rPr>
      </w:pPr>
      <w:r w:rsidRPr="00F912D2">
        <w:rPr>
          <w:sz w:val="22"/>
          <w:szCs w:val="22"/>
        </w:rPr>
        <w:t>- обязательную замену фоторецептора;</w:t>
      </w:r>
    </w:p>
    <w:p w14:paraId="31762097" w14:textId="77777777" w:rsidR="007D623E" w:rsidRPr="00F912D2" w:rsidRDefault="007D623E" w:rsidP="007D623E">
      <w:pPr>
        <w:widowControl w:val="0"/>
        <w:numPr>
          <w:ilvl w:val="1"/>
          <w:numId w:val="10"/>
        </w:numPr>
        <w:tabs>
          <w:tab w:val="clear" w:pos="0"/>
          <w:tab w:val="left" w:pos="2"/>
        </w:tabs>
        <w:suppressAutoHyphens/>
        <w:spacing w:line="100" w:lineRule="atLeast"/>
        <w:ind w:left="0" w:firstLine="683"/>
        <w:jc w:val="both"/>
        <w:rPr>
          <w:sz w:val="22"/>
          <w:szCs w:val="22"/>
        </w:rPr>
      </w:pPr>
      <w:r w:rsidRPr="00F912D2">
        <w:rPr>
          <w:sz w:val="22"/>
          <w:szCs w:val="22"/>
        </w:rPr>
        <w:t>- замену ракеля;</w:t>
      </w:r>
    </w:p>
    <w:p w14:paraId="1BCD0B56" w14:textId="77777777" w:rsidR="007D623E" w:rsidRPr="00F912D2" w:rsidRDefault="007D623E" w:rsidP="007D623E">
      <w:pPr>
        <w:widowControl w:val="0"/>
        <w:numPr>
          <w:ilvl w:val="1"/>
          <w:numId w:val="10"/>
        </w:numPr>
        <w:tabs>
          <w:tab w:val="clear" w:pos="0"/>
          <w:tab w:val="left" w:pos="2"/>
        </w:tabs>
        <w:suppressAutoHyphens/>
        <w:spacing w:line="100" w:lineRule="atLeast"/>
        <w:ind w:left="0" w:firstLine="683"/>
        <w:jc w:val="both"/>
        <w:rPr>
          <w:sz w:val="22"/>
          <w:szCs w:val="22"/>
        </w:rPr>
      </w:pPr>
      <w:r w:rsidRPr="00F912D2">
        <w:rPr>
          <w:sz w:val="22"/>
          <w:szCs w:val="22"/>
        </w:rPr>
        <w:t xml:space="preserve">- замену магнитного вала; </w:t>
      </w:r>
    </w:p>
    <w:p w14:paraId="2438AADA" w14:textId="77777777" w:rsidR="007D623E" w:rsidRPr="00F912D2" w:rsidRDefault="007D623E" w:rsidP="007D623E">
      <w:pPr>
        <w:widowControl w:val="0"/>
        <w:numPr>
          <w:ilvl w:val="1"/>
          <w:numId w:val="10"/>
        </w:numPr>
        <w:tabs>
          <w:tab w:val="clear" w:pos="0"/>
          <w:tab w:val="left" w:pos="2"/>
        </w:tabs>
        <w:suppressAutoHyphens/>
        <w:spacing w:line="100" w:lineRule="atLeast"/>
        <w:ind w:left="0" w:firstLine="683"/>
        <w:jc w:val="both"/>
        <w:rPr>
          <w:sz w:val="22"/>
          <w:szCs w:val="22"/>
        </w:rPr>
      </w:pPr>
      <w:r w:rsidRPr="00F912D2">
        <w:rPr>
          <w:sz w:val="22"/>
          <w:szCs w:val="22"/>
        </w:rPr>
        <w:t>- замену ролика заряда</w:t>
      </w:r>
    </w:p>
    <w:p w14:paraId="2CFF210C" w14:textId="77777777" w:rsidR="007D623E" w:rsidRPr="00F912D2" w:rsidRDefault="007D623E" w:rsidP="007D623E">
      <w:pPr>
        <w:widowControl w:val="0"/>
        <w:numPr>
          <w:ilvl w:val="1"/>
          <w:numId w:val="10"/>
        </w:numPr>
        <w:tabs>
          <w:tab w:val="clear" w:pos="0"/>
          <w:tab w:val="left" w:pos="2"/>
        </w:tabs>
        <w:suppressAutoHyphens/>
        <w:spacing w:line="100" w:lineRule="atLeast"/>
        <w:ind w:left="0" w:firstLine="683"/>
        <w:jc w:val="both"/>
        <w:rPr>
          <w:sz w:val="22"/>
          <w:szCs w:val="22"/>
        </w:rPr>
      </w:pPr>
      <w:r w:rsidRPr="00F912D2">
        <w:rPr>
          <w:sz w:val="22"/>
          <w:szCs w:val="22"/>
        </w:rPr>
        <w:t>- замена чипа</w:t>
      </w:r>
    </w:p>
    <w:p w14:paraId="52A39782" w14:textId="77777777" w:rsidR="007D623E" w:rsidRPr="00F912D2" w:rsidRDefault="007D623E" w:rsidP="007D623E">
      <w:pPr>
        <w:widowControl w:val="0"/>
        <w:numPr>
          <w:ilvl w:val="1"/>
          <w:numId w:val="10"/>
        </w:numPr>
        <w:tabs>
          <w:tab w:val="clear" w:pos="0"/>
          <w:tab w:val="left" w:pos="2"/>
        </w:tabs>
        <w:suppressAutoHyphens/>
        <w:spacing w:line="100" w:lineRule="atLeast"/>
        <w:ind w:left="0" w:firstLine="683"/>
        <w:jc w:val="both"/>
        <w:rPr>
          <w:b/>
          <w:sz w:val="22"/>
          <w:szCs w:val="22"/>
        </w:rPr>
      </w:pPr>
      <w:r w:rsidRPr="00F912D2">
        <w:rPr>
          <w:sz w:val="22"/>
          <w:szCs w:val="22"/>
        </w:rPr>
        <w:t>- тестовую проверку каждого картриджа после сборки.</w:t>
      </w:r>
    </w:p>
    <w:p w14:paraId="68F8415F" w14:textId="77777777" w:rsidR="007D623E" w:rsidRPr="00F912D2" w:rsidRDefault="007D623E" w:rsidP="007D623E">
      <w:pPr>
        <w:widowControl w:val="0"/>
        <w:numPr>
          <w:ilvl w:val="1"/>
          <w:numId w:val="10"/>
        </w:numPr>
        <w:tabs>
          <w:tab w:val="clear" w:pos="0"/>
          <w:tab w:val="left" w:pos="2"/>
        </w:tabs>
        <w:suppressAutoHyphens/>
        <w:spacing w:line="100" w:lineRule="atLeast"/>
        <w:ind w:left="0" w:firstLine="683"/>
        <w:jc w:val="both"/>
        <w:rPr>
          <w:sz w:val="22"/>
          <w:szCs w:val="22"/>
        </w:rPr>
      </w:pPr>
      <w:r w:rsidRPr="00F912D2">
        <w:rPr>
          <w:b/>
          <w:sz w:val="22"/>
          <w:szCs w:val="22"/>
        </w:rPr>
        <w:t>Заправка картриджа тонером включает в себя:</w:t>
      </w:r>
    </w:p>
    <w:p w14:paraId="16F0CFFA"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sz w:val="22"/>
          <w:szCs w:val="22"/>
        </w:rPr>
        <w:lastRenderedPageBreak/>
        <w:t>- диагностику картриджа;</w:t>
      </w:r>
    </w:p>
    <w:p w14:paraId="2F6763F7"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sz w:val="22"/>
          <w:szCs w:val="22"/>
        </w:rPr>
        <w:t>- полную разборку картриджа;</w:t>
      </w:r>
    </w:p>
    <w:p w14:paraId="2C72D2C6"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sz w:val="22"/>
          <w:szCs w:val="22"/>
        </w:rPr>
        <w:t>- очистку всех деталей и бункеров от тонера;</w:t>
      </w:r>
    </w:p>
    <w:p w14:paraId="4C0CB9D0"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sz w:val="22"/>
          <w:szCs w:val="22"/>
        </w:rPr>
        <w:t xml:space="preserve">- очистки от бумажной пыли и остатков тонера металлического ракеля и проверки целостности его пластиковой вставки; </w:t>
      </w:r>
    </w:p>
    <w:p w14:paraId="1F415022"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sz w:val="22"/>
          <w:szCs w:val="22"/>
        </w:rPr>
        <w:t xml:space="preserve">- очистки шестерен, заполнения новым порошком тонера; </w:t>
      </w:r>
    </w:p>
    <w:p w14:paraId="27ABED96"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sz w:val="22"/>
          <w:szCs w:val="22"/>
        </w:rPr>
        <w:t xml:space="preserve">- сборки картриджа; </w:t>
      </w:r>
    </w:p>
    <w:p w14:paraId="09C6670A"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sz w:val="22"/>
          <w:szCs w:val="22"/>
        </w:rPr>
        <w:t xml:space="preserve">- проверки целостности электрических контактов; </w:t>
      </w:r>
    </w:p>
    <w:p w14:paraId="1B6BB26B"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sz w:val="22"/>
          <w:szCs w:val="22"/>
        </w:rPr>
        <w:t xml:space="preserve">- смазки контактов и креплений; </w:t>
      </w:r>
    </w:p>
    <w:p w14:paraId="0DA866CD"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sz w:val="22"/>
          <w:szCs w:val="22"/>
        </w:rPr>
        <w:t>- печати тестовой страницы</w:t>
      </w:r>
    </w:p>
    <w:p w14:paraId="107C753B"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sz w:val="22"/>
          <w:szCs w:val="22"/>
        </w:rPr>
        <w:t>- заправка картриджа тонером в соответствии с технологией, принятой для данного типа картриджа;</w:t>
      </w:r>
    </w:p>
    <w:p w14:paraId="11AA191A"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sz w:val="22"/>
          <w:szCs w:val="22"/>
        </w:rPr>
        <w:t>-  сборку картриджа;</w:t>
      </w:r>
    </w:p>
    <w:p w14:paraId="4591A48E"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sz w:val="22"/>
          <w:szCs w:val="22"/>
        </w:rPr>
        <w:t>- перепрограммирование или установку нового чипа (при необходимости);</w:t>
      </w:r>
    </w:p>
    <w:p w14:paraId="7F62B892" w14:textId="77777777" w:rsidR="007D623E" w:rsidRPr="00F912D2" w:rsidRDefault="007D623E" w:rsidP="007D623E">
      <w:pPr>
        <w:widowControl w:val="0"/>
        <w:numPr>
          <w:ilvl w:val="1"/>
          <w:numId w:val="10"/>
        </w:numPr>
        <w:suppressAutoHyphens/>
        <w:spacing w:line="100" w:lineRule="atLeast"/>
        <w:ind w:left="0" w:firstLine="683"/>
        <w:jc w:val="both"/>
        <w:rPr>
          <w:b/>
          <w:sz w:val="22"/>
          <w:szCs w:val="22"/>
        </w:rPr>
      </w:pPr>
      <w:r w:rsidRPr="00F912D2">
        <w:rPr>
          <w:sz w:val="22"/>
          <w:szCs w:val="22"/>
        </w:rPr>
        <w:t>- контрольное тестирование картриджа.</w:t>
      </w:r>
    </w:p>
    <w:p w14:paraId="094FA2D7"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b/>
          <w:sz w:val="22"/>
          <w:szCs w:val="22"/>
        </w:rPr>
        <w:t>Требования к безопасности:</w:t>
      </w:r>
    </w:p>
    <w:p w14:paraId="4F26D7DD"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sz w:val="22"/>
          <w:szCs w:val="22"/>
        </w:rPr>
        <w:t>1. Восстановленный картридж не должен приводить устройство в состояние неисправного и являться причиной неработоспособности устройства.</w:t>
      </w:r>
    </w:p>
    <w:p w14:paraId="2034173F"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sz w:val="22"/>
          <w:szCs w:val="22"/>
        </w:rPr>
        <w:t xml:space="preserve">2. Восстановленный или заправленный картридж должен соответствовать требованиям экологической безопасности, принятым в РФ для данного типа устройства. </w:t>
      </w:r>
    </w:p>
    <w:p w14:paraId="096C9D30" w14:textId="77777777" w:rsidR="007D623E" w:rsidRPr="00F912D2" w:rsidRDefault="007D623E" w:rsidP="007D623E">
      <w:pPr>
        <w:widowControl w:val="0"/>
        <w:numPr>
          <w:ilvl w:val="1"/>
          <w:numId w:val="10"/>
        </w:numPr>
        <w:suppressAutoHyphens/>
        <w:spacing w:line="100" w:lineRule="atLeast"/>
        <w:ind w:left="0" w:firstLine="683"/>
        <w:jc w:val="both"/>
        <w:rPr>
          <w:b/>
          <w:sz w:val="22"/>
          <w:szCs w:val="22"/>
        </w:rPr>
      </w:pPr>
      <w:r w:rsidRPr="00F912D2">
        <w:rPr>
          <w:sz w:val="22"/>
          <w:szCs w:val="22"/>
        </w:rPr>
        <w:t>3. Ответственность производителя офисной техники застрахована и в случае повреждения офисной техники по вине картриджа, Исполнитель компенсирует стоимость ремонта или выполняет замену техники на новую.</w:t>
      </w:r>
    </w:p>
    <w:p w14:paraId="26D6F0FD" w14:textId="77777777" w:rsidR="007D623E" w:rsidRPr="00F912D2" w:rsidRDefault="007D623E" w:rsidP="007D623E">
      <w:pPr>
        <w:widowControl w:val="0"/>
        <w:numPr>
          <w:ilvl w:val="1"/>
          <w:numId w:val="10"/>
        </w:numPr>
        <w:tabs>
          <w:tab w:val="clear" w:pos="0"/>
          <w:tab w:val="left" w:pos="2"/>
        </w:tabs>
        <w:suppressAutoHyphens/>
        <w:spacing w:line="100" w:lineRule="atLeast"/>
        <w:ind w:left="0" w:firstLine="683"/>
        <w:jc w:val="both"/>
        <w:rPr>
          <w:sz w:val="22"/>
          <w:szCs w:val="22"/>
        </w:rPr>
      </w:pPr>
      <w:r w:rsidRPr="00F912D2">
        <w:rPr>
          <w:b/>
          <w:sz w:val="22"/>
          <w:szCs w:val="22"/>
        </w:rPr>
        <w:t>Иные показатели, связанные с определением соответствия оказания услуг требованиям Заказчика:</w:t>
      </w:r>
    </w:p>
    <w:p w14:paraId="1EE7D661" w14:textId="77777777" w:rsidR="007D623E" w:rsidRPr="00F912D2" w:rsidRDefault="007D623E" w:rsidP="007D623E">
      <w:pPr>
        <w:widowControl w:val="0"/>
        <w:numPr>
          <w:ilvl w:val="1"/>
          <w:numId w:val="10"/>
        </w:numPr>
        <w:tabs>
          <w:tab w:val="clear" w:pos="0"/>
          <w:tab w:val="left" w:pos="2"/>
        </w:tabs>
        <w:suppressAutoHyphens/>
        <w:spacing w:line="100" w:lineRule="atLeast"/>
        <w:ind w:left="0" w:firstLine="683"/>
        <w:jc w:val="both"/>
        <w:rPr>
          <w:sz w:val="22"/>
          <w:szCs w:val="22"/>
        </w:rPr>
      </w:pPr>
      <w:r w:rsidRPr="00F912D2">
        <w:rPr>
          <w:sz w:val="22"/>
          <w:szCs w:val="22"/>
        </w:rPr>
        <w:t>1. Место оказания услуг: на территории Исполнителя г. Краснодар</w:t>
      </w:r>
    </w:p>
    <w:p w14:paraId="3F18111E" w14:textId="77777777" w:rsidR="007D623E" w:rsidRPr="00F912D2" w:rsidRDefault="007D623E" w:rsidP="007D623E">
      <w:pPr>
        <w:ind w:firstLine="709"/>
        <w:jc w:val="both"/>
        <w:rPr>
          <w:sz w:val="22"/>
          <w:szCs w:val="22"/>
        </w:rPr>
      </w:pPr>
      <w:bookmarkStart w:id="21" w:name="OLE_LINK24"/>
      <w:bookmarkStart w:id="22" w:name="OLE_LINK25"/>
      <w:r w:rsidRPr="00F912D2">
        <w:rPr>
          <w:sz w:val="22"/>
          <w:szCs w:val="22"/>
        </w:rPr>
        <w:t xml:space="preserve">2. Картриджи на заправку, ремонт, восстановление передаются Заказчиком Исполнителю по месту нахождения Заказчика: </w:t>
      </w:r>
      <w:r w:rsidRPr="00F912D2">
        <w:rPr>
          <w:bCs/>
          <w:sz w:val="22"/>
          <w:szCs w:val="22"/>
        </w:rPr>
        <w:t xml:space="preserve">350063, Краснодарский край, г. Краснодар, ул. Мира,23, </w:t>
      </w:r>
      <w:r w:rsidRPr="00F912D2">
        <w:rPr>
          <w:sz w:val="22"/>
          <w:szCs w:val="22"/>
        </w:rPr>
        <w:t>КП ФГБУЗ ЮОМЦ ФМБА России.</w:t>
      </w:r>
    </w:p>
    <w:p w14:paraId="1955897D" w14:textId="77777777" w:rsidR="007D623E" w:rsidRPr="00F912D2" w:rsidRDefault="007D623E" w:rsidP="007D623E">
      <w:pPr>
        <w:ind w:firstLine="709"/>
        <w:jc w:val="both"/>
        <w:rPr>
          <w:sz w:val="22"/>
          <w:szCs w:val="22"/>
        </w:rPr>
      </w:pPr>
      <w:r w:rsidRPr="00F912D2">
        <w:rPr>
          <w:sz w:val="22"/>
          <w:szCs w:val="22"/>
        </w:rPr>
        <w:t xml:space="preserve">3. Доставка заправленных, отремонтированных, восстановленных картриджей осуществляется Исполнителем за свой счет и своими силами по месту нахождения Заказчика: </w:t>
      </w:r>
      <w:r w:rsidRPr="00F912D2">
        <w:rPr>
          <w:bCs/>
          <w:sz w:val="22"/>
          <w:szCs w:val="22"/>
        </w:rPr>
        <w:t xml:space="preserve">350063, Краснодарский край, г. Краснодар, ул. Мира,23, </w:t>
      </w:r>
      <w:r w:rsidRPr="00F912D2">
        <w:rPr>
          <w:sz w:val="22"/>
          <w:szCs w:val="22"/>
        </w:rPr>
        <w:t>КП ФГБУЗ ЮОМЦ ФМБА России.</w:t>
      </w:r>
    </w:p>
    <w:p w14:paraId="01882EDF"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bookmarkStart w:id="23" w:name="OLE_LINK26"/>
      <w:bookmarkStart w:id="24" w:name="OLE_LINK27"/>
      <w:bookmarkStart w:id="25" w:name="OLE_LINK28"/>
      <w:r w:rsidRPr="00F912D2">
        <w:rPr>
          <w:sz w:val="22"/>
          <w:szCs w:val="22"/>
        </w:rPr>
        <w:t xml:space="preserve">4. Исполнитель в течение 1 (одного) рабочего дня со времени поступления устной заявки от Заказчика направляет своего представителя в организацию Заказчика. </w:t>
      </w:r>
    </w:p>
    <w:p w14:paraId="607AC5CD"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sz w:val="22"/>
          <w:szCs w:val="22"/>
        </w:rPr>
        <w:t xml:space="preserve">5. Исполнитель осуществляет услуги по восстановлению, ремонту, заправке картриджей и возврат картриджей в срок до 3-х рабочих дней со дня получения их от Заказчика. </w:t>
      </w:r>
    </w:p>
    <w:p w14:paraId="61032A6E"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sz w:val="22"/>
          <w:szCs w:val="22"/>
        </w:rPr>
        <w:t>6.Срок предоставления гарантии качества услуг:</w:t>
      </w:r>
    </w:p>
    <w:p w14:paraId="517FA4E9"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sz w:val="22"/>
          <w:szCs w:val="22"/>
        </w:rPr>
        <w:t xml:space="preserve"> - на заменяемые узлы картриджа 1 (один) месяц с момента вскрытия упаковки Заказчиком,</w:t>
      </w:r>
    </w:p>
    <w:p w14:paraId="28E66E84" w14:textId="77777777" w:rsidR="007D623E" w:rsidRPr="00F912D2" w:rsidRDefault="007D623E" w:rsidP="007D623E">
      <w:pPr>
        <w:widowControl w:val="0"/>
        <w:numPr>
          <w:ilvl w:val="1"/>
          <w:numId w:val="10"/>
        </w:numPr>
        <w:suppressAutoHyphens/>
        <w:spacing w:line="100" w:lineRule="atLeast"/>
        <w:ind w:left="0" w:firstLine="683"/>
        <w:jc w:val="both"/>
        <w:rPr>
          <w:sz w:val="22"/>
          <w:szCs w:val="22"/>
        </w:rPr>
      </w:pPr>
      <w:r w:rsidRPr="00F912D2">
        <w:rPr>
          <w:sz w:val="22"/>
          <w:szCs w:val="22"/>
        </w:rPr>
        <w:t xml:space="preserve"> - на ресурс фоторецептора – 5 000 страниц (при 5% заполнении).</w:t>
      </w:r>
    </w:p>
    <w:p w14:paraId="2B2A78B3" w14:textId="77777777" w:rsidR="007D623E" w:rsidRPr="00F912D2" w:rsidRDefault="007D623E" w:rsidP="007D623E">
      <w:pPr>
        <w:widowControl w:val="0"/>
        <w:numPr>
          <w:ilvl w:val="1"/>
          <w:numId w:val="10"/>
        </w:numPr>
        <w:tabs>
          <w:tab w:val="clear" w:pos="0"/>
          <w:tab w:val="left" w:pos="2"/>
        </w:tabs>
        <w:suppressAutoHyphens/>
        <w:spacing w:after="120"/>
        <w:ind w:left="0" w:firstLine="683"/>
        <w:jc w:val="both"/>
        <w:rPr>
          <w:sz w:val="22"/>
          <w:szCs w:val="22"/>
        </w:rPr>
      </w:pPr>
      <w:r w:rsidRPr="00F912D2">
        <w:rPr>
          <w:sz w:val="22"/>
          <w:szCs w:val="22"/>
        </w:rPr>
        <w:t>7. При оказании услуг недопустимо использование комплектующих изделий и расходных материалов, бывших в употреблении.</w:t>
      </w:r>
      <w:bookmarkEnd w:id="21"/>
      <w:bookmarkEnd w:id="22"/>
      <w:bookmarkEnd w:id="23"/>
      <w:bookmarkEnd w:id="24"/>
      <w:bookmarkEnd w:id="25"/>
    </w:p>
    <w:p w14:paraId="17652E17" w14:textId="77777777" w:rsidR="007D623E" w:rsidRPr="00F912D2" w:rsidRDefault="007D623E" w:rsidP="007D623E">
      <w:pPr>
        <w:widowControl w:val="0"/>
        <w:spacing w:after="120"/>
        <w:ind w:left="683"/>
        <w:jc w:val="both"/>
        <w:rPr>
          <w:sz w:val="22"/>
          <w:szCs w:val="22"/>
        </w:rPr>
      </w:pPr>
      <w:r w:rsidRPr="00F912D2">
        <w:rPr>
          <w:sz w:val="22"/>
          <w:szCs w:val="22"/>
        </w:rPr>
        <w:t>8. Срок оказания услуг с даты заключения контракта по 31.12.2026 г.</w:t>
      </w:r>
    </w:p>
    <w:p w14:paraId="435CF31F" w14:textId="77777777" w:rsidR="007D623E" w:rsidRPr="00BB3CE2" w:rsidRDefault="007D623E" w:rsidP="007D623E">
      <w:pPr>
        <w:widowControl w:val="0"/>
        <w:spacing w:after="120"/>
        <w:jc w:val="center"/>
        <w:rPr>
          <w:b/>
        </w:rPr>
      </w:pPr>
      <w:r w:rsidRPr="00BB3CE2">
        <w:rPr>
          <w:b/>
        </w:rPr>
        <w:t>ПЕРЕЧЕНЬ КАРТРИДЖЕЙ:</w:t>
      </w:r>
    </w:p>
    <w:tbl>
      <w:tblPr>
        <w:tblW w:w="0" w:type="auto"/>
        <w:jc w:val="center"/>
        <w:tblLook w:val="04A0" w:firstRow="1" w:lastRow="0" w:firstColumn="1" w:lastColumn="0" w:noHBand="0" w:noVBand="1"/>
      </w:tblPr>
      <w:tblGrid>
        <w:gridCol w:w="640"/>
        <w:gridCol w:w="3131"/>
        <w:gridCol w:w="2890"/>
        <w:gridCol w:w="3395"/>
      </w:tblGrid>
      <w:tr w:rsidR="007D623E" w:rsidRPr="00B50A26" w14:paraId="30F856CD" w14:textId="77777777" w:rsidTr="004D4C5F">
        <w:trPr>
          <w:trHeight w:val="362"/>
          <w:jc w:val="center"/>
        </w:trPr>
        <w:tc>
          <w:tcPr>
            <w:tcW w:w="0" w:type="auto"/>
            <w:tcBorders>
              <w:top w:val="single" w:sz="4" w:space="0" w:color="auto"/>
              <w:left w:val="single" w:sz="4" w:space="0" w:color="auto"/>
              <w:bottom w:val="single" w:sz="4" w:space="0" w:color="auto"/>
              <w:right w:val="single" w:sz="4" w:space="0" w:color="auto"/>
            </w:tcBorders>
            <w:hideMark/>
          </w:tcPr>
          <w:p w14:paraId="5FE7BCBC" w14:textId="77777777" w:rsidR="007D623E" w:rsidRPr="00B50A26" w:rsidRDefault="007D623E" w:rsidP="004D4C5F">
            <w:pPr>
              <w:jc w:val="center"/>
              <w:rPr>
                <w:b/>
                <w:bCs/>
                <w:color w:val="000000"/>
                <w:sz w:val="18"/>
                <w:szCs w:val="18"/>
              </w:rPr>
            </w:pPr>
            <w:r w:rsidRPr="00B50A26">
              <w:rPr>
                <w:b/>
                <w:bCs/>
                <w:color w:val="000000"/>
                <w:sz w:val="18"/>
                <w:szCs w:val="18"/>
              </w:rPr>
              <w:t>№ п/п</w:t>
            </w:r>
          </w:p>
        </w:tc>
        <w:tc>
          <w:tcPr>
            <w:tcW w:w="0" w:type="auto"/>
            <w:tcBorders>
              <w:top w:val="single" w:sz="4" w:space="0" w:color="auto"/>
              <w:left w:val="single" w:sz="4" w:space="0" w:color="auto"/>
              <w:bottom w:val="single" w:sz="4" w:space="0" w:color="auto"/>
              <w:right w:val="single" w:sz="4" w:space="0" w:color="auto"/>
            </w:tcBorders>
            <w:hideMark/>
          </w:tcPr>
          <w:p w14:paraId="58405548" w14:textId="77777777" w:rsidR="007D623E" w:rsidRPr="00B50A26" w:rsidRDefault="007D623E" w:rsidP="004D4C5F">
            <w:pPr>
              <w:jc w:val="center"/>
              <w:rPr>
                <w:b/>
                <w:bCs/>
                <w:color w:val="000000"/>
                <w:sz w:val="18"/>
                <w:szCs w:val="18"/>
              </w:rPr>
            </w:pPr>
            <w:r w:rsidRPr="00B50A26">
              <w:rPr>
                <w:b/>
                <w:bCs/>
                <w:color w:val="000000"/>
                <w:sz w:val="18"/>
                <w:szCs w:val="18"/>
              </w:rPr>
              <w:t>Модель принтера/МФУ</w:t>
            </w:r>
          </w:p>
        </w:tc>
        <w:tc>
          <w:tcPr>
            <w:tcW w:w="0" w:type="auto"/>
            <w:tcBorders>
              <w:top w:val="single" w:sz="4" w:space="0" w:color="auto"/>
              <w:left w:val="nil"/>
              <w:bottom w:val="single" w:sz="4" w:space="0" w:color="auto"/>
              <w:right w:val="single" w:sz="4" w:space="0" w:color="auto"/>
            </w:tcBorders>
            <w:hideMark/>
          </w:tcPr>
          <w:p w14:paraId="371494F5" w14:textId="77777777" w:rsidR="007D623E" w:rsidRPr="00B50A26" w:rsidRDefault="007D623E" w:rsidP="004D4C5F">
            <w:pPr>
              <w:jc w:val="center"/>
              <w:rPr>
                <w:b/>
                <w:bCs/>
                <w:color w:val="000000"/>
                <w:sz w:val="18"/>
                <w:szCs w:val="18"/>
              </w:rPr>
            </w:pPr>
            <w:r w:rsidRPr="00B50A26">
              <w:rPr>
                <w:b/>
                <w:bCs/>
                <w:color w:val="000000"/>
                <w:sz w:val="18"/>
                <w:szCs w:val="18"/>
              </w:rPr>
              <w:t>Модель картриджа</w:t>
            </w:r>
          </w:p>
        </w:tc>
        <w:tc>
          <w:tcPr>
            <w:tcW w:w="0" w:type="auto"/>
            <w:tcBorders>
              <w:top w:val="single" w:sz="4" w:space="0" w:color="auto"/>
              <w:left w:val="nil"/>
              <w:bottom w:val="single" w:sz="4" w:space="0" w:color="auto"/>
              <w:right w:val="single" w:sz="4" w:space="0" w:color="auto"/>
            </w:tcBorders>
          </w:tcPr>
          <w:p w14:paraId="2BA340C4" w14:textId="77777777" w:rsidR="007D623E" w:rsidRPr="00B50A26" w:rsidRDefault="007D623E" w:rsidP="004D4C5F">
            <w:pPr>
              <w:jc w:val="center"/>
              <w:rPr>
                <w:b/>
                <w:sz w:val="18"/>
                <w:szCs w:val="18"/>
              </w:rPr>
            </w:pPr>
            <w:r w:rsidRPr="00B50A26">
              <w:rPr>
                <w:b/>
                <w:sz w:val="18"/>
                <w:szCs w:val="18"/>
              </w:rPr>
              <w:t>Функциональная характеристика услуг</w:t>
            </w:r>
          </w:p>
        </w:tc>
      </w:tr>
      <w:tr w:rsidR="007D623E" w:rsidRPr="00B50A26" w14:paraId="7E34A7F1" w14:textId="77777777" w:rsidTr="00415E75">
        <w:trPr>
          <w:trHeight w:val="53"/>
          <w:jc w:val="center"/>
        </w:trPr>
        <w:tc>
          <w:tcPr>
            <w:tcW w:w="0" w:type="auto"/>
            <w:vMerge w:val="restart"/>
            <w:tcBorders>
              <w:top w:val="nil"/>
              <w:left w:val="single" w:sz="4" w:space="0" w:color="auto"/>
              <w:right w:val="single" w:sz="4" w:space="0" w:color="auto"/>
            </w:tcBorders>
            <w:hideMark/>
          </w:tcPr>
          <w:p w14:paraId="4226C7C5" w14:textId="77777777" w:rsidR="007D623E" w:rsidRPr="00B50A26" w:rsidRDefault="007D623E" w:rsidP="004D4C5F">
            <w:pPr>
              <w:jc w:val="center"/>
              <w:rPr>
                <w:color w:val="000000"/>
                <w:sz w:val="18"/>
                <w:szCs w:val="18"/>
              </w:rPr>
            </w:pPr>
            <w:r w:rsidRPr="00B50A26">
              <w:rPr>
                <w:color w:val="000000"/>
                <w:sz w:val="18"/>
                <w:szCs w:val="18"/>
              </w:rPr>
              <w:t>1</w:t>
            </w:r>
          </w:p>
        </w:tc>
        <w:tc>
          <w:tcPr>
            <w:tcW w:w="0" w:type="auto"/>
            <w:vMerge w:val="restart"/>
            <w:tcBorders>
              <w:top w:val="single" w:sz="4" w:space="0" w:color="auto"/>
              <w:left w:val="single" w:sz="4" w:space="0" w:color="auto"/>
              <w:right w:val="single" w:sz="4" w:space="0" w:color="auto"/>
            </w:tcBorders>
            <w:hideMark/>
          </w:tcPr>
          <w:p w14:paraId="64CAAD7A" w14:textId="77777777" w:rsidR="007D623E" w:rsidRPr="00B50A26" w:rsidRDefault="007D623E" w:rsidP="004D4C5F">
            <w:pPr>
              <w:jc w:val="center"/>
              <w:rPr>
                <w:sz w:val="18"/>
                <w:szCs w:val="18"/>
                <w:lang w:val="en-US"/>
              </w:rPr>
            </w:pPr>
            <w:r w:rsidRPr="00B50A26">
              <w:rPr>
                <w:sz w:val="18"/>
                <w:szCs w:val="18"/>
              </w:rPr>
              <w:t>Samsung scx-340</w:t>
            </w:r>
            <w:r w:rsidRPr="00B50A26">
              <w:rPr>
                <w:sz w:val="18"/>
                <w:szCs w:val="18"/>
                <w:lang w:val="en-US"/>
              </w:rPr>
              <w:t>0, 3405</w:t>
            </w:r>
          </w:p>
        </w:tc>
        <w:tc>
          <w:tcPr>
            <w:tcW w:w="0" w:type="auto"/>
            <w:vMerge w:val="restart"/>
            <w:tcBorders>
              <w:top w:val="nil"/>
              <w:left w:val="nil"/>
              <w:right w:val="single" w:sz="4" w:space="0" w:color="auto"/>
            </w:tcBorders>
            <w:hideMark/>
          </w:tcPr>
          <w:p w14:paraId="4E6E0426" w14:textId="77777777" w:rsidR="007D623E" w:rsidRPr="00B50A26" w:rsidRDefault="007D623E" w:rsidP="004D4C5F">
            <w:pPr>
              <w:jc w:val="center"/>
              <w:rPr>
                <w:color w:val="000000"/>
                <w:sz w:val="18"/>
                <w:szCs w:val="18"/>
              </w:rPr>
            </w:pPr>
            <w:r w:rsidRPr="00B50A26">
              <w:rPr>
                <w:color w:val="000000"/>
                <w:sz w:val="18"/>
                <w:szCs w:val="18"/>
              </w:rPr>
              <w:t>Samsung 101S MLT- D101S</w:t>
            </w:r>
          </w:p>
        </w:tc>
        <w:tc>
          <w:tcPr>
            <w:tcW w:w="0" w:type="auto"/>
            <w:tcBorders>
              <w:top w:val="single" w:sz="4" w:space="0" w:color="auto"/>
              <w:left w:val="nil"/>
              <w:bottom w:val="single" w:sz="4" w:space="0" w:color="auto"/>
              <w:right w:val="single" w:sz="4" w:space="0" w:color="auto"/>
            </w:tcBorders>
          </w:tcPr>
          <w:p w14:paraId="6DA2160B" w14:textId="77777777" w:rsidR="007D623E" w:rsidRPr="00B50A26" w:rsidRDefault="007D623E" w:rsidP="004D4C5F">
            <w:pPr>
              <w:jc w:val="center"/>
              <w:rPr>
                <w:sz w:val="18"/>
                <w:szCs w:val="18"/>
              </w:rPr>
            </w:pPr>
            <w:r w:rsidRPr="00B50A26">
              <w:rPr>
                <w:sz w:val="18"/>
                <w:szCs w:val="18"/>
              </w:rPr>
              <w:t>заправка</w:t>
            </w:r>
          </w:p>
        </w:tc>
      </w:tr>
      <w:tr w:rsidR="007D623E" w:rsidRPr="00B50A26" w14:paraId="183DA51E" w14:textId="77777777" w:rsidTr="004D4C5F">
        <w:trPr>
          <w:trHeight w:val="53"/>
          <w:jc w:val="center"/>
        </w:trPr>
        <w:tc>
          <w:tcPr>
            <w:tcW w:w="0" w:type="auto"/>
            <w:vMerge/>
            <w:tcBorders>
              <w:left w:val="single" w:sz="4" w:space="0" w:color="auto"/>
              <w:bottom w:val="single" w:sz="4" w:space="0" w:color="auto"/>
              <w:right w:val="single" w:sz="4" w:space="0" w:color="auto"/>
            </w:tcBorders>
            <w:hideMark/>
          </w:tcPr>
          <w:p w14:paraId="451BC3CF" w14:textId="77777777" w:rsidR="007D623E" w:rsidRPr="00B50A26" w:rsidRDefault="007D623E" w:rsidP="004D4C5F">
            <w:pPr>
              <w:jc w:val="center"/>
              <w:rPr>
                <w:color w:val="000000"/>
                <w:sz w:val="18"/>
                <w:szCs w:val="18"/>
              </w:rPr>
            </w:pPr>
          </w:p>
        </w:tc>
        <w:tc>
          <w:tcPr>
            <w:tcW w:w="0" w:type="auto"/>
            <w:vMerge/>
            <w:tcBorders>
              <w:left w:val="single" w:sz="4" w:space="0" w:color="auto"/>
              <w:bottom w:val="single" w:sz="4" w:space="0" w:color="auto"/>
              <w:right w:val="single" w:sz="4" w:space="0" w:color="auto"/>
            </w:tcBorders>
            <w:hideMark/>
          </w:tcPr>
          <w:p w14:paraId="5533AE65" w14:textId="77777777" w:rsidR="007D623E" w:rsidRPr="00B50A26" w:rsidRDefault="007D623E" w:rsidP="004D4C5F">
            <w:pPr>
              <w:jc w:val="center"/>
              <w:rPr>
                <w:sz w:val="18"/>
                <w:szCs w:val="18"/>
              </w:rPr>
            </w:pPr>
          </w:p>
        </w:tc>
        <w:tc>
          <w:tcPr>
            <w:tcW w:w="0" w:type="auto"/>
            <w:vMerge/>
            <w:tcBorders>
              <w:left w:val="nil"/>
              <w:bottom w:val="single" w:sz="4" w:space="0" w:color="auto"/>
              <w:right w:val="single" w:sz="4" w:space="0" w:color="auto"/>
            </w:tcBorders>
            <w:hideMark/>
          </w:tcPr>
          <w:p w14:paraId="3AB63C7F" w14:textId="77777777" w:rsidR="007D623E" w:rsidRPr="00B50A26" w:rsidRDefault="007D623E" w:rsidP="004D4C5F">
            <w:pPr>
              <w:jc w:val="center"/>
              <w:rPr>
                <w:color w:val="000000"/>
                <w:sz w:val="18"/>
                <w:szCs w:val="18"/>
              </w:rPr>
            </w:pPr>
          </w:p>
        </w:tc>
        <w:tc>
          <w:tcPr>
            <w:tcW w:w="0" w:type="auto"/>
            <w:tcBorders>
              <w:top w:val="single" w:sz="4" w:space="0" w:color="auto"/>
              <w:left w:val="nil"/>
              <w:bottom w:val="single" w:sz="4" w:space="0" w:color="auto"/>
              <w:right w:val="single" w:sz="4" w:space="0" w:color="auto"/>
            </w:tcBorders>
          </w:tcPr>
          <w:p w14:paraId="7C3BABE0" w14:textId="77777777" w:rsidR="007D623E" w:rsidRPr="00B50A26" w:rsidRDefault="007D623E" w:rsidP="004D4C5F">
            <w:pPr>
              <w:jc w:val="center"/>
              <w:rPr>
                <w:sz w:val="18"/>
                <w:szCs w:val="18"/>
              </w:rPr>
            </w:pPr>
            <w:r w:rsidRPr="00B50A26">
              <w:rPr>
                <w:sz w:val="18"/>
                <w:szCs w:val="18"/>
              </w:rPr>
              <w:t>восстановление</w:t>
            </w:r>
          </w:p>
        </w:tc>
      </w:tr>
      <w:tr w:rsidR="007D623E" w:rsidRPr="00B50A26" w14:paraId="7CE0D012" w14:textId="77777777" w:rsidTr="001F2572">
        <w:trPr>
          <w:trHeight w:val="164"/>
          <w:jc w:val="center"/>
        </w:trPr>
        <w:tc>
          <w:tcPr>
            <w:tcW w:w="0" w:type="auto"/>
            <w:vMerge w:val="restart"/>
            <w:tcBorders>
              <w:top w:val="nil"/>
              <w:left w:val="single" w:sz="4" w:space="0" w:color="auto"/>
              <w:right w:val="single" w:sz="4" w:space="0" w:color="auto"/>
            </w:tcBorders>
            <w:hideMark/>
          </w:tcPr>
          <w:p w14:paraId="0FF42361" w14:textId="77777777" w:rsidR="007D623E" w:rsidRPr="00B50A26" w:rsidRDefault="007D623E" w:rsidP="004D4C5F">
            <w:pPr>
              <w:jc w:val="center"/>
              <w:rPr>
                <w:color w:val="000000"/>
                <w:sz w:val="18"/>
                <w:szCs w:val="18"/>
              </w:rPr>
            </w:pPr>
            <w:r w:rsidRPr="00B50A26">
              <w:rPr>
                <w:color w:val="000000"/>
                <w:sz w:val="18"/>
                <w:szCs w:val="18"/>
              </w:rPr>
              <w:t>2</w:t>
            </w:r>
          </w:p>
        </w:tc>
        <w:tc>
          <w:tcPr>
            <w:tcW w:w="0" w:type="auto"/>
            <w:vMerge w:val="restart"/>
            <w:tcBorders>
              <w:top w:val="single" w:sz="4" w:space="0" w:color="auto"/>
              <w:left w:val="single" w:sz="4" w:space="0" w:color="auto"/>
              <w:right w:val="single" w:sz="4" w:space="0" w:color="auto"/>
            </w:tcBorders>
          </w:tcPr>
          <w:p w14:paraId="23FDEB8D" w14:textId="77777777" w:rsidR="007D623E" w:rsidRPr="00B50A26" w:rsidRDefault="007D623E" w:rsidP="004D4C5F">
            <w:pPr>
              <w:jc w:val="center"/>
              <w:rPr>
                <w:sz w:val="18"/>
                <w:szCs w:val="18"/>
                <w:lang w:val="en-US"/>
              </w:rPr>
            </w:pPr>
            <w:r w:rsidRPr="00B50A26">
              <w:rPr>
                <w:sz w:val="18"/>
                <w:szCs w:val="18"/>
              </w:rPr>
              <w:t>Samsung ML-2950nd</w:t>
            </w:r>
          </w:p>
        </w:tc>
        <w:tc>
          <w:tcPr>
            <w:tcW w:w="0" w:type="auto"/>
            <w:vMerge w:val="restart"/>
            <w:tcBorders>
              <w:top w:val="nil"/>
              <w:left w:val="nil"/>
              <w:right w:val="single" w:sz="4" w:space="0" w:color="auto"/>
            </w:tcBorders>
          </w:tcPr>
          <w:p w14:paraId="5F42333F" w14:textId="77777777" w:rsidR="007D623E" w:rsidRPr="00B50A26" w:rsidRDefault="007D623E" w:rsidP="004D4C5F">
            <w:pPr>
              <w:jc w:val="center"/>
              <w:rPr>
                <w:color w:val="000000"/>
                <w:sz w:val="18"/>
                <w:szCs w:val="18"/>
              </w:rPr>
            </w:pPr>
            <w:r w:rsidRPr="00B50A26">
              <w:rPr>
                <w:color w:val="000000"/>
                <w:sz w:val="18"/>
                <w:szCs w:val="18"/>
                <w:lang w:val="en-US"/>
              </w:rPr>
              <w:t>MLT-D103S</w:t>
            </w:r>
          </w:p>
        </w:tc>
        <w:tc>
          <w:tcPr>
            <w:tcW w:w="0" w:type="auto"/>
            <w:tcBorders>
              <w:top w:val="single" w:sz="4" w:space="0" w:color="auto"/>
              <w:left w:val="nil"/>
              <w:bottom w:val="single" w:sz="4" w:space="0" w:color="auto"/>
              <w:right w:val="single" w:sz="4" w:space="0" w:color="auto"/>
            </w:tcBorders>
          </w:tcPr>
          <w:p w14:paraId="09B4EC7B" w14:textId="77777777" w:rsidR="007D623E" w:rsidRPr="00B50A26" w:rsidRDefault="007D623E" w:rsidP="004D4C5F">
            <w:pPr>
              <w:jc w:val="center"/>
              <w:rPr>
                <w:sz w:val="18"/>
                <w:szCs w:val="18"/>
              </w:rPr>
            </w:pPr>
            <w:r w:rsidRPr="00B50A26">
              <w:rPr>
                <w:sz w:val="18"/>
                <w:szCs w:val="18"/>
              </w:rPr>
              <w:t>заправка</w:t>
            </w:r>
          </w:p>
        </w:tc>
      </w:tr>
      <w:tr w:rsidR="007D623E" w:rsidRPr="00B50A26" w14:paraId="6112FAB2" w14:textId="77777777" w:rsidTr="00415E75">
        <w:trPr>
          <w:trHeight w:val="53"/>
          <w:jc w:val="center"/>
        </w:trPr>
        <w:tc>
          <w:tcPr>
            <w:tcW w:w="0" w:type="auto"/>
            <w:vMerge/>
            <w:tcBorders>
              <w:left w:val="single" w:sz="4" w:space="0" w:color="auto"/>
              <w:bottom w:val="single" w:sz="4" w:space="0" w:color="auto"/>
              <w:right w:val="single" w:sz="4" w:space="0" w:color="auto"/>
            </w:tcBorders>
            <w:hideMark/>
          </w:tcPr>
          <w:p w14:paraId="579B34E1" w14:textId="77777777" w:rsidR="007D623E" w:rsidRPr="00B50A26" w:rsidRDefault="007D623E" w:rsidP="004D4C5F">
            <w:pPr>
              <w:jc w:val="center"/>
              <w:rPr>
                <w:color w:val="000000"/>
                <w:sz w:val="18"/>
                <w:szCs w:val="18"/>
              </w:rPr>
            </w:pPr>
          </w:p>
        </w:tc>
        <w:tc>
          <w:tcPr>
            <w:tcW w:w="0" w:type="auto"/>
            <w:vMerge/>
            <w:tcBorders>
              <w:left w:val="single" w:sz="4" w:space="0" w:color="auto"/>
              <w:bottom w:val="single" w:sz="4" w:space="0" w:color="auto"/>
              <w:right w:val="single" w:sz="4" w:space="0" w:color="auto"/>
            </w:tcBorders>
          </w:tcPr>
          <w:p w14:paraId="78487CC4" w14:textId="77777777" w:rsidR="007D623E" w:rsidRPr="00B50A26" w:rsidRDefault="007D623E" w:rsidP="004D4C5F">
            <w:pPr>
              <w:jc w:val="center"/>
              <w:rPr>
                <w:sz w:val="18"/>
                <w:szCs w:val="18"/>
              </w:rPr>
            </w:pPr>
          </w:p>
        </w:tc>
        <w:tc>
          <w:tcPr>
            <w:tcW w:w="0" w:type="auto"/>
            <w:vMerge/>
            <w:tcBorders>
              <w:left w:val="nil"/>
              <w:bottom w:val="single" w:sz="4" w:space="0" w:color="auto"/>
              <w:right w:val="single" w:sz="4" w:space="0" w:color="auto"/>
            </w:tcBorders>
          </w:tcPr>
          <w:p w14:paraId="0FE77407" w14:textId="77777777" w:rsidR="007D623E" w:rsidRPr="00B50A26" w:rsidRDefault="007D623E" w:rsidP="004D4C5F">
            <w:pPr>
              <w:jc w:val="center"/>
              <w:rPr>
                <w:sz w:val="18"/>
                <w:szCs w:val="18"/>
              </w:rPr>
            </w:pPr>
          </w:p>
        </w:tc>
        <w:tc>
          <w:tcPr>
            <w:tcW w:w="0" w:type="auto"/>
            <w:tcBorders>
              <w:top w:val="single" w:sz="4" w:space="0" w:color="auto"/>
              <w:left w:val="nil"/>
              <w:bottom w:val="single" w:sz="4" w:space="0" w:color="auto"/>
              <w:right w:val="single" w:sz="4" w:space="0" w:color="auto"/>
            </w:tcBorders>
          </w:tcPr>
          <w:p w14:paraId="3D5AD7BB" w14:textId="77777777" w:rsidR="007D623E" w:rsidRPr="00B50A26" w:rsidRDefault="007D623E" w:rsidP="004D4C5F">
            <w:pPr>
              <w:jc w:val="center"/>
              <w:rPr>
                <w:sz w:val="18"/>
                <w:szCs w:val="18"/>
              </w:rPr>
            </w:pPr>
            <w:r w:rsidRPr="00B50A26">
              <w:rPr>
                <w:sz w:val="18"/>
                <w:szCs w:val="18"/>
              </w:rPr>
              <w:t>восстановление</w:t>
            </w:r>
          </w:p>
        </w:tc>
      </w:tr>
      <w:tr w:rsidR="007D623E" w:rsidRPr="00B50A26" w14:paraId="1C454368" w14:textId="77777777" w:rsidTr="00B751B5">
        <w:trPr>
          <w:trHeight w:val="53"/>
          <w:jc w:val="center"/>
        </w:trPr>
        <w:tc>
          <w:tcPr>
            <w:tcW w:w="0" w:type="auto"/>
            <w:vMerge w:val="restart"/>
            <w:tcBorders>
              <w:top w:val="nil"/>
              <w:left w:val="single" w:sz="4" w:space="0" w:color="auto"/>
              <w:right w:val="single" w:sz="4" w:space="0" w:color="auto"/>
            </w:tcBorders>
            <w:hideMark/>
          </w:tcPr>
          <w:p w14:paraId="30286FBB" w14:textId="77777777" w:rsidR="007D623E" w:rsidRPr="00B50A26" w:rsidRDefault="007D623E" w:rsidP="004D4C5F">
            <w:pPr>
              <w:jc w:val="center"/>
              <w:rPr>
                <w:color w:val="000000"/>
                <w:sz w:val="18"/>
                <w:szCs w:val="18"/>
                <w:lang w:val="en-US"/>
              </w:rPr>
            </w:pPr>
            <w:r w:rsidRPr="00B50A26">
              <w:rPr>
                <w:color w:val="000000"/>
                <w:sz w:val="18"/>
                <w:szCs w:val="18"/>
                <w:lang w:val="en-US"/>
              </w:rPr>
              <w:t>3</w:t>
            </w:r>
          </w:p>
        </w:tc>
        <w:tc>
          <w:tcPr>
            <w:tcW w:w="0" w:type="auto"/>
            <w:vMerge w:val="restart"/>
            <w:tcBorders>
              <w:top w:val="single" w:sz="4" w:space="0" w:color="auto"/>
              <w:left w:val="single" w:sz="4" w:space="0" w:color="auto"/>
              <w:right w:val="single" w:sz="4" w:space="0" w:color="auto"/>
            </w:tcBorders>
          </w:tcPr>
          <w:p w14:paraId="1A533672" w14:textId="77777777" w:rsidR="007D623E" w:rsidRPr="00B50A26" w:rsidRDefault="007D623E" w:rsidP="004D4C5F">
            <w:pPr>
              <w:jc w:val="center"/>
              <w:rPr>
                <w:sz w:val="18"/>
                <w:szCs w:val="18"/>
                <w:lang w:val="en-US"/>
              </w:rPr>
            </w:pPr>
            <w:r w:rsidRPr="00B50A26">
              <w:rPr>
                <w:sz w:val="18"/>
                <w:szCs w:val="18"/>
              </w:rPr>
              <w:t xml:space="preserve">Samsung </w:t>
            </w:r>
            <w:r w:rsidRPr="00B50A26">
              <w:rPr>
                <w:sz w:val="18"/>
                <w:szCs w:val="18"/>
                <w:lang w:val="en-US"/>
              </w:rPr>
              <w:t>m</w:t>
            </w:r>
            <w:r w:rsidRPr="00B50A26">
              <w:rPr>
                <w:sz w:val="18"/>
                <w:szCs w:val="18"/>
              </w:rPr>
              <w:t>-</w:t>
            </w:r>
            <w:r w:rsidRPr="00B50A26">
              <w:rPr>
                <w:sz w:val="18"/>
                <w:szCs w:val="18"/>
                <w:lang w:val="en-US"/>
              </w:rPr>
              <w:t>2020w</w:t>
            </w:r>
          </w:p>
        </w:tc>
        <w:tc>
          <w:tcPr>
            <w:tcW w:w="0" w:type="auto"/>
            <w:vMerge w:val="restart"/>
            <w:tcBorders>
              <w:top w:val="nil"/>
              <w:left w:val="nil"/>
              <w:right w:val="single" w:sz="4" w:space="0" w:color="auto"/>
            </w:tcBorders>
            <w:noWrap/>
          </w:tcPr>
          <w:p w14:paraId="055C8145" w14:textId="77777777" w:rsidR="007D623E" w:rsidRPr="00B50A26" w:rsidRDefault="007D623E" w:rsidP="004D4C5F">
            <w:pPr>
              <w:jc w:val="center"/>
              <w:rPr>
                <w:color w:val="000000"/>
                <w:sz w:val="18"/>
                <w:szCs w:val="18"/>
                <w:lang w:val="en-US"/>
              </w:rPr>
            </w:pPr>
            <w:r w:rsidRPr="00B50A26">
              <w:rPr>
                <w:color w:val="000000"/>
                <w:sz w:val="18"/>
                <w:szCs w:val="18"/>
              </w:rPr>
              <w:t>Samsung MLT-D111S</w:t>
            </w:r>
          </w:p>
        </w:tc>
        <w:tc>
          <w:tcPr>
            <w:tcW w:w="0" w:type="auto"/>
            <w:tcBorders>
              <w:top w:val="single" w:sz="4" w:space="0" w:color="auto"/>
              <w:left w:val="nil"/>
              <w:bottom w:val="single" w:sz="4" w:space="0" w:color="auto"/>
              <w:right w:val="single" w:sz="4" w:space="0" w:color="auto"/>
            </w:tcBorders>
          </w:tcPr>
          <w:p w14:paraId="48D7DCFA" w14:textId="77777777" w:rsidR="007D623E" w:rsidRPr="00B50A26" w:rsidRDefault="007D623E" w:rsidP="004D4C5F">
            <w:pPr>
              <w:jc w:val="center"/>
              <w:rPr>
                <w:sz w:val="18"/>
                <w:szCs w:val="18"/>
              </w:rPr>
            </w:pPr>
            <w:r w:rsidRPr="00B50A26">
              <w:rPr>
                <w:sz w:val="18"/>
                <w:szCs w:val="18"/>
              </w:rPr>
              <w:t>заправка</w:t>
            </w:r>
          </w:p>
        </w:tc>
      </w:tr>
      <w:tr w:rsidR="007D623E" w:rsidRPr="00B50A26" w14:paraId="79D87EC8" w14:textId="77777777" w:rsidTr="004D4C5F">
        <w:trPr>
          <w:trHeight w:val="360"/>
          <w:jc w:val="center"/>
        </w:trPr>
        <w:tc>
          <w:tcPr>
            <w:tcW w:w="0" w:type="auto"/>
            <w:vMerge/>
            <w:tcBorders>
              <w:left w:val="single" w:sz="4" w:space="0" w:color="auto"/>
              <w:bottom w:val="single" w:sz="4" w:space="0" w:color="auto"/>
              <w:right w:val="single" w:sz="4" w:space="0" w:color="auto"/>
            </w:tcBorders>
            <w:hideMark/>
          </w:tcPr>
          <w:p w14:paraId="2837A56E" w14:textId="77777777" w:rsidR="007D623E" w:rsidRPr="00B50A26" w:rsidRDefault="007D623E" w:rsidP="004D4C5F">
            <w:pPr>
              <w:jc w:val="center"/>
              <w:rPr>
                <w:color w:val="000000"/>
                <w:sz w:val="18"/>
                <w:szCs w:val="18"/>
                <w:lang w:val="en-US"/>
              </w:rPr>
            </w:pPr>
          </w:p>
        </w:tc>
        <w:tc>
          <w:tcPr>
            <w:tcW w:w="0" w:type="auto"/>
            <w:vMerge/>
            <w:tcBorders>
              <w:left w:val="single" w:sz="4" w:space="0" w:color="auto"/>
              <w:bottom w:val="single" w:sz="4" w:space="0" w:color="auto"/>
              <w:right w:val="single" w:sz="4" w:space="0" w:color="auto"/>
            </w:tcBorders>
          </w:tcPr>
          <w:p w14:paraId="79D22CB9" w14:textId="77777777" w:rsidR="007D623E" w:rsidRPr="00B50A26" w:rsidRDefault="007D623E" w:rsidP="004D4C5F">
            <w:pPr>
              <w:jc w:val="center"/>
              <w:rPr>
                <w:sz w:val="18"/>
                <w:szCs w:val="18"/>
                <w:lang w:val="en-US"/>
              </w:rPr>
            </w:pPr>
          </w:p>
        </w:tc>
        <w:tc>
          <w:tcPr>
            <w:tcW w:w="0" w:type="auto"/>
            <w:vMerge/>
            <w:tcBorders>
              <w:left w:val="nil"/>
              <w:bottom w:val="single" w:sz="4" w:space="0" w:color="auto"/>
              <w:right w:val="single" w:sz="4" w:space="0" w:color="auto"/>
            </w:tcBorders>
            <w:noWrap/>
          </w:tcPr>
          <w:p w14:paraId="0F0AA527" w14:textId="77777777" w:rsidR="007D623E" w:rsidRPr="00B50A26" w:rsidRDefault="007D623E" w:rsidP="004D4C5F">
            <w:pPr>
              <w:jc w:val="center"/>
              <w:rPr>
                <w:sz w:val="18"/>
                <w:szCs w:val="18"/>
                <w:lang w:val="en-US"/>
              </w:rPr>
            </w:pPr>
          </w:p>
        </w:tc>
        <w:tc>
          <w:tcPr>
            <w:tcW w:w="0" w:type="auto"/>
            <w:tcBorders>
              <w:top w:val="single" w:sz="4" w:space="0" w:color="auto"/>
              <w:left w:val="nil"/>
              <w:bottom w:val="single" w:sz="4" w:space="0" w:color="auto"/>
              <w:right w:val="single" w:sz="4" w:space="0" w:color="auto"/>
            </w:tcBorders>
          </w:tcPr>
          <w:p w14:paraId="266E8B08" w14:textId="77777777" w:rsidR="007D623E" w:rsidRPr="00B50A26" w:rsidRDefault="007D623E" w:rsidP="004D4C5F">
            <w:pPr>
              <w:jc w:val="center"/>
              <w:rPr>
                <w:sz w:val="18"/>
                <w:szCs w:val="18"/>
              </w:rPr>
            </w:pPr>
            <w:r w:rsidRPr="00B50A26">
              <w:rPr>
                <w:sz w:val="18"/>
                <w:szCs w:val="18"/>
              </w:rPr>
              <w:t>восстановление</w:t>
            </w:r>
          </w:p>
        </w:tc>
      </w:tr>
      <w:tr w:rsidR="007D623E" w:rsidRPr="00B50A26" w14:paraId="44307E6E" w14:textId="77777777" w:rsidTr="00415E75">
        <w:trPr>
          <w:trHeight w:val="53"/>
          <w:jc w:val="center"/>
        </w:trPr>
        <w:tc>
          <w:tcPr>
            <w:tcW w:w="0" w:type="auto"/>
            <w:vMerge w:val="restart"/>
            <w:tcBorders>
              <w:top w:val="nil"/>
              <w:left w:val="single" w:sz="4" w:space="0" w:color="auto"/>
              <w:right w:val="single" w:sz="4" w:space="0" w:color="auto"/>
            </w:tcBorders>
            <w:hideMark/>
          </w:tcPr>
          <w:p w14:paraId="0184A670" w14:textId="77777777" w:rsidR="007D623E" w:rsidRPr="00B50A26" w:rsidRDefault="007D623E" w:rsidP="004D4C5F">
            <w:pPr>
              <w:jc w:val="center"/>
              <w:rPr>
                <w:color w:val="000000"/>
                <w:sz w:val="18"/>
                <w:szCs w:val="18"/>
                <w:lang w:val="en-US"/>
              </w:rPr>
            </w:pPr>
            <w:r w:rsidRPr="00B50A26">
              <w:rPr>
                <w:color w:val="000000"/>
                <w:sz w:val="18"/>
                <w:szCs w:val="18"/>
                <w:lang w:val="en-US"/>
              </w:rPr>
              <w:t>4</w:t>
            </w:r>
          </w:p>
        </w:tc>
        <w:tc>
          <w:tcPr>
            <w:tcW w:w="0" w:type="auto"/>
            <w:vMerge w:val="restart"/>
            <w:tcBorders>
              <w:top w:val="single" w:sz="4" w:space="0" w:color="auto"/>
              <w:left w:val="single" w:sz="4" w:space="0" w:color="auto"/>
              <w:right w:val="single" w:sz="4" w:space="0" w:color="auto"/>
            </w:tcBorders>
          </w:tcPr>
          <w:p w14:paraId="58F1B9D4" w14:textId="77777777" w:rsidR="007D623E" w:rsidRPr="00B50A26" w:rsidRDefault="007D623E" w:rsidP="004D4C5F">
            <w:pPr>
              <w:jc w:val="center"/>
              <w:rPr>
                <w:sz w:val="18"/>
                <w:szCs w:val="18"/>
                <w:lang w:val="en-US"/>
              </w:rPr>
            </w:pPr>
            <w:r w:rsidRPr="00B50A26">
              <w:rPr>
                <w:sz w:val="18"/>
                <w:szCs w:val="18"/>
                <w:lang w:val="en-US"/>
              </w:rPr>
              <w:t>HP Laser Jet 1020, HP LJ 1010, Canon MF4018</w:t>
            </w:r>
          </w:p>
        </w:tc>
        <w:tc>
          <w:tcPr>
            <w:tcW w:w="0" w:type="auto"/>
            <w:vMerge w:val="restart"/>
            <w:tcBorders>
              <w:top w:val="nil"/>
              <w:left w:val="nil"/>
              <w:right w:val="single" w:sz="4" w:space="0" w:color="auto"/>
            </w:tcBorders>
          </w:tcPr>
          <w:p w14:paraId="4C72DB20" w14:textId="77777777" w:rsidR="007D623E" w:rsidRPr="00B50A26" w:rsidRDefault="007D623E" w:rsidP="004D4C5F">
            <w:pPr>
              <w:jc w:val="center"/>
              <w:rPr>
                <w:sz w:val="18"/>
                <w:szCs w:val="18"/>
                <w:lang w:val="en-US"/>
              </w:rPr>
            </w:pPr>
            <w:r w:rsidRPr="00B50A26">
              <w:rPr>
                <w:sz w:val="18"/>
                <w:szCs w:val="18"/>
              </w:rPr>
              <w:t>Q2612A/FX10/703</w:t>
            </w:r>
          </w:p>
        </w:tc>
        <w:tc>
          <w:tcPr>
            <w:tcW w:w="0" w:type="auto"/>
            <w:tcBorders>
              <w:top w:val="single" w:sz="4" w:space="0" w:color="auto"/>
              <w:left w:val="nil"/>
              <w:bottom w:val="single" w:sz="4" w:space="0" w:color="auto"/>
              <w:right w:val="single" w:sz="4" w:space="0" w:color="auto"/>
            </w:tcBorders>
          </w:tcPr>
          <w:p w14:paraId="6D4D2926" w14:textId="77777777" w:rsidR="007D623E" w:rsidRPr="00B50A26" w:rsidRDefault="007D623E" w:rsidP="004D4C5F">
            <w:pPr>
              <w:jc w:val="center"/>
              <w:rPr>
                <w:sz w:val="18"/>
                <w:szCs w:val="18"/>
              </w:rPr>
            </w:pPr>
            <w:r w:rsidRPr="00B50A26">
              <w:rPr>
                <w:sz w:val="18"/>
                <w:szCs w:val="18"/>
              </w:rPr>
              <w:t>заправка</w:t>
            </w:r>
          </w:p>
        </w:tc>
      </w:tr>
      <w:tr w:rsidR="007D623E" w:rsidRPr="00B50A26" w14:paraId="163457EA" w14:textId="77777777" w:rsidTr="004D4C5F">
        <w:trPr>
          <w:trHeight w:val="260"/>
          <w:jc w:val="center"/>
        </w:trPr>
        <w:tc>
          <w:tcPr>
            <w:tcW w:w="0" w:type="auto"/>
            <w:vMerge/>
            <w:tcBorders>
              <w:left w:val="single" w:sz="4" w:space="0" w:color="auto"/>
              <w:bottom w:val="single" w:sz="4" w:space="0" w:color="auto"/>
              <w:right w:val="single" w:sz="4" w:space="0" w:color="auto"/>
            </w:tcBorders>
            <w:hideMark/>
          </w:tcPr>
          <w:p w14:paraId="136F23E5" w14:textId="77777777" w:rsidR="007D623E" w:rsidRPr="00B50A26" w:rsidRDefault="007D623E" w:rsidP="004D4C5F">
            <w:pPr>
              <w:jc w:val="center"/>
              <w:rPr>
                <w:color w:val="000000"/>
                <w:sz w:val="18"/>
                <w:szCs w:val="18"/>
                <w:lang w:val="en-US"/>
              </w:rPr>
            </w:pPr>
          </w:p>
        </w:tc>
        <w:tc>
          <w:tcPr>
            <w:tcW w:w="0" w:type="auto"/>
            <w:vMerge/>
            <w:tcBorders>
              <w:left w:val="single" w:sz="4" w:space="0" w:color="auto"/>
              <w:bottom w:val="single" w:sz="4" w:space="0" w:color="auto"/>
              <w:right w:val="single" w:sz="4" w:space="0" w:color="auto"/>
            </w:tcBorders>
          </w:tcPr>
          <w:p w14:paraId="29C0CB2E" w14:textId="77777777" w:rsidR="007D623E" w:rsidRPr="00B50A26" w:rsidRDefault="007D623E" w:rsidP="004D4C5F">
            <w:pPr>
              <w:jc w:val="center"/>
              <w:rPr>
                <w:sz w:val="18"/>
                <w:szCs w:val="18"/>
                <w:lang w:val="en-US"/>
              </w:rPr>
            </w:pPr>
          </w:p>
        </w:tc>
        <w:tc>
          <w:tcPr>
            <w:tcW w:w="0" w:type="auto"/>
            <w:vMerge/>
            <w:tcBorders>
              <w:left w:val="nil"/>
              <w:bottom w:val="single" w:sz="4" w:space="0" w:color="auto"/>
              <w:right w:val="single" w:sz="4" w:space="0" w:color="auto"/>
            </w:tcBorders>
          </w:tcPr>
          <w:p w14:paraId="643F6605" w14:textId="77777777" w:rsidR="007D623E" w:rsidRPr="00B50A26" w:rsidRDefault="007D623E" w:rsidP="004D4C5F">
            <w:pPr>
              <w:jc w:val="center"/>
              <w:rPr>
                <w:sz w:val="18"/>
                <w:szCs w:val="18"/>
                <w:lang w:val="en-US"/>
              </w:rPr>
            </w:pPr>
          </w:p>
        </w:tc>
        <w:tc>
          <w:tcPr>
            <w:tcW w:w="0" w:type="auto"/>
            <w:tcBorders>
              <w:top w:val="single" w:sz="4" w:space="0" w:color="auto"/>
              <w:left w:val="nil"/>
              <w:bottom w:val="single" w:sz="4" w:space="0" w:color="auto"/>
              <w:right w:val="single" w:sz="4" w:space="0" w:color="auto"/>
            </w:tcBorders>
          </w:tcPr>
          <w:p w14:paraId="6F39C480" w14:textId="77777777" w:rsidR="007D623E" w:rsidRPr="00B50A26" w:rsidRDefault="007D623E" w:rsidP="004D4C5F">
            <w:pPr>
              <w:jc w:val="center"/>
              <w:rPr>
                <w:sz w:val="18"/>
                <w:szCs w:val="18"/>
              </w:rPr>
            </w:pPr>
            <w:r w:rsidRPr="00B50A26">
              <w:rPr>
                <w:sz w:val="18"/>
                <w:szCs w:val="18"/>
              </w:rPr>
              <w:t>восстановление</w:t>
            </w:r>
          </w:p>
        </w:tc>
      </w:tr>
      <w:tr w:rsidR="007D623E" w:rsidRPr="00B50A26" w14:paraId="31F9B8E5" w14:textId="77777777" w:rsidTr="00415E75">
        <w:trPr>
          <w:trHeight w:val="53"/>
          <w:jc w:val="center"/>
        </w:trPr>
        <w:tc>
          <w:tcPr>
            <w:tcW w:w="0" w:type="auto"/>
            <w:vMerge w:val="restart"/>
            <w:tcBorders>
              <w:top w:val="nil"/>
              <w:left w:val="single" w:sz="4" w:space="0" w:color="auto"/>
              <w:right w:val="single" w:sz="4" w:space="0" w:color="auto"/>
            </w:tcBorders>
            <w:hideMark/>
          </w:tcPr>
          <w:p w14:paraId="711D77C2" w14:textId="77777777" w:rsidR="007D623E" w:rsidRPr="00B50A26" w:rsidRDefault="007D623E" w:rsidP="004D4C5F">
            <w:pPr>
              <w:jc w:val="center"/>
              <w:rPr>
                <w:color w:val="000000"/>
                <w:sz w:val="18"/>
                <w:szCs w:val="18"/>
                <w:lang w:val="en-US"/>
              </w:rPr>
            </w:pPr>
            <w:r w:rsidRPr="00B50A26">
              <w:rPr>
                <w:color w:val="000000"/>
                <w:sz w:val="18"/>
                <w:szCs w:val="18"/>
                <w:lang w:val="en-US"/>
              </w:rPr>
              <w:t>5</w:t>
            </w:r>
          </w:p>
        </w:tc>
        <w:tc>
          <w:tcPr>
            <w:tcW w:w="0" w:type="auto"/>
            <w:vMerge w:val="restart"/>
            <w:tcBorders>
              <w:top w:val="single" w:sz="4" w:space="0" w:color="auto"/>
              <w:left w:val="single" w:sz="4" w:space="0" w:color="auto"/>
              <w:right w:val="single" w:sz="4" w:space="0" w:color="auto"/>
            </w:tcBorders>
          </w:tcPr>
          <w:p w14:paraId="12883FD2" w14:textId="77777777" w:rsidR="007D623E" w:rsidRPr="00B50A26" w:rsidRDefault="007D623E" w:rsidP="004D4C5F">
            <w:pPr>
              <w:jc w:val="center"/>
              <w:rPr>
                <w:sz w:val="18"/>
                <w:szCs w:val="18"/>
              </w:rPr>
            </w:pPr>
            <w:r w:rsidRPr="00B50A26">
              <w:rPr>
                <w:sz w:val="18"/>
                <w:szCs w:val="18"/>
              </w:rPr>
              <w:t>HP LJ M1214nfn,</w:t>
            </w:r>
          </w:p>
          <w:p w14:paraId="100515F6" w14:textId="77777777" w:rsidR="007D623E" w:rsidRPr="00B50A26" w:rsidRDefault="007D623E" w:rsidP="004D4C5F">
            <w:pPr>
              <w:jc w:val="center"/>
              <w:rPr>
                <w:sz w:val="18"/>
                <w:szCs w:val="18"/>
                <w:lang w:val="en-US"/>
              </w:rPr>
            </w:pPr>
            <w:r w:rsidRPr="00B50A26">
              <w:rPr>
                <w:sz w:val="18"/>
                <w:szCs w:val="18"/>
                <w:lang w:val="en-US"/>
              </w:rPr>
              <w:t>Canon 6020</w:t>
            </w:r>
          </w:p>
        </w:tc>
        <w:tc>
          <w:tcPr>
            <w:tcW w:w="0" w:type="auto"/>
            <w:vMerge w:val="restart"/>
            <w:tcBorders>
              <w:top w:val="nil"/>
              <w:left w:val="nil"/>
              <w:right w:val="single" w:sz="4" w:space="0" w:color="auto"/>
            </w:tcBorders>
          </w:tcPr>
          <w:p w14:paraId="2E283A76" w14:textId="77777777" w:rsidR="007D623E" w:rsidRPr="00B50A26" w:rsidRDefault="007D623E" w:rsidP="004D4C5F">
            <w:pPr>
              <w:jc w:val="center"/>
              <w:rPr>
                <w:sz w:val="18"/>
                <w:szCs w:val="18"/>
              </w:rPr>
            </w:pPr>
            <w:r w:rsidRPr="00B50A26">
              <w:rPr>
                <w:color w:val="000000"/>
                <w:sz w:val="18"/>
                <w:szCs w:val="18"/>
              </w:rPr>
              <w:t>HP 85A</w:t>
            </w:r>
            <w:r w:rsidRPr="00B50A26">
              <w:rPr>
                <w:color w:val="000000"/>
                <w:sz w:val="18"/>
                <w:szCs w:val="18"/>
                <w:lang w:val="en-US"/>
              </w:rPr>
              <w:t>,</w:t>
            </w:r>
            <w:r w:rsidRPr="00B50A26">
              <w:rPr>
                <w:color w:val="000000"/>
                <w:sz w:val="18"/>
                <w:szCs w:val="18"/>
              </w:rPr>
              <w:t xml:space="preserve"> CE285A</w:t>
            </w:r>
          </w:p>
        </w:tc>
        <w:tc>
          <w:tcPr>
            <w:tcW w:w="0" w:type="auto"/>
            <w:tcBorders>
              <w:top w:val="single" w:sz="4" w:space="0" w:color="auto"/>
              <w:left w:val="nil"/>
              <w:bottom w:val="single" w:sz="4" w:space="0" w:color="auto"/>
              <w:right w:val="single" w:sz="4" w:space="0" w:color="auto"/>
            </w:tcBorders>
          </w:tcPr>
          <w:p w14:paraId="58578E44" w14:textId="77777777" w:rsidR="007D623E" w:rsidRPr="00B50A26" w:rsidRDefault="007D623E" w:rsidP="004D4C5F">
            <w:pPr>
              <w:jc w:val="center"/>
              <w:rPr>
                <w:sz w:val="18"/>
                <w:szCs w:val="18"/>
              </w:rPr>
            </w:pPr>
            <w:r w:rsidRPr="00B50A26">
              <w:rPr>
                <w:sz w:val="18"/>
                <w:szCs w:val="18"/>
              </w:rPr>
              <w:t>заправка</w:t>
            </w:r>
          </w:p>
        </w:tc>
      </w:tr>
      <w:tr w:rsidR="007D623E" w:rsidRPr="00B50A26" w14:paraId="46A89A48" w14:textId="77777777" w:rsidTr="00415E75">
        <w:trPr>
          <w:trHeight w:val="53"/>
          <w:jc w:val="center"/>
        </w:trPr>
        <w:tc>
          <w:tcPr>
            <w:tcW w:w="0" w:type="auto"/>
            <w:vMerge/>
            <w:tcBorders>
              <w:left w:val="single" w:sz="4" w:space="0" w:color="auto"/>
              <w:bottom w:val="single" w:sz="4" w:space="0" w:color="auto"/>
              <w:right w:val="single" w:sz="4" w:space="0" w:color="auto"/>
            </w:tcBorders>
            <w:hideMark/>
          </w:tcPr>
          <w:p w14:paraId="5436FC23" w14:textId="77777777" w:rsidR="007D623E" w:rsidRPr="00B50A26" w:rsidRDefault="007D623E" w:rsidP="004D4C5F">
            <w:pPr>
              <w:jc w:val="center"/>
              <w:rPr>
                <w:color w:val="000000"/>
                <w:sz w:val="18"/>
                <w:szCs w:val="18"/>
                <w:lang w:val="en-US"/>
              </w:rPr>
            </w:pPr>
          </w:p>
        </w:tc>
        <w:tc>
          <w:tcPr>
            <w:tcW w:w="0" w:type="auto"/>
            <w:vMerge/>
            <w:tcBorders>
              <w:left w:val="single" w:sz="4" w:space="0" w:color="auto"/>
              <w:bottom w:val="single" w:sz="4" w:space="0" w:color="auto"/>
              <w:right w:val="single" w:sz="4" w:space="0" w:color="auto"/>
            </w:tcBorders>
          </w:tcPr>
          <w:p w14:paraId="5C73A77A" w14:textId="77777777" w:rsidR="007D623E" w:rsidRPr="00B50A26" w:rsidRDefault="007D623E" w:rsidP="004D4C5F">
            <w:pPr>
              <w:jc w:val="center"/>
              <w:rPr>
                <w:sz w:val="18"/>
                <w:szCs w:val="18"/>
                <w:lang w:val="en-US"/>
              </w:rPr>
            </w:pPr>
          </w:p>
        </w:tc>
        <w:tc>
          <w:tcPr>
            <w:tcW w:w="0" w:type="auto"/>
            <w:vMerge/>
            <w:tcBorders>
              <w:left w:val="nil"/>
              <w:bottom w:val="single" w:sz="4" w:space="0" w:color="auto"/>
              <w:right w:val="single" w:sz="4" w:space="0" w:color="auto"/>
            </w:tcBorders>
          </w:tcPr>
          <w:p w14:paraId="5BECC836" w14:textId="77777777" w:rsidR="007D623E" w:rsidRPr="00B50A26" w:rsidRDefault="007D623E" w:rsidP="004D4C5F">
            <w:pPr>
              <w:jc w:val="center"/>
              <w:rPr>
                <w:sz w:val="18"/>
                <w:szCs w:val="18"/>
                <w:lang w:val="en-US"/>
              </w:rPr>
            </w:pPr>
          </w:p>
        </w:tc>
        <w:tc>
          <w:tcPr>
            <w:tcW w:w="0" w:type="auto"/>
            <w:tcBorders>
              <w:top w:val="single" w:sz="4" w:space="0" w:color="auto"/>
              <w:left w:val="nil"/>
              <w:bottom w:val="single" w:sz="4" w:space="0" w:color="auto"/>
              <w:right w:val="single" w:sz="4" w:space="0" w:color="auto"/>
            </w:tcBorders>
          </w:tcPr>
          <w:p w14:paraId="25C9B81B" w14:textId="77777777" w:rsidR="007D623E" w:rsidRPr="00B50A26" w:rsidRDefault="007D623E" w:rsidP="004D4C5F">
            <w:pPr>
              <w:jc w:val="center"/>
              <w:rPr>
                <w:sz w:val="18"/>
                <w:szCs w:val="18"/>
              </w:rPr>
            </w:pPr>
            <w:r w:rsidRPr="00B50A26">
              <w:rPr>
                <w:sz w:val="18"/>
                <w:szCs w:val="18"/>
              </w:rPr>
              <w:t>восстановление</w:t>
            </w:r>
          </w:p>
        </w:tc>
      </w:tr>
      <w:tr w:rsidR="007D623E" w:rsidRPr="00B50A26" w14:paraId="0D60248E" w14:textId="77777777" w:rsidTr="00415E75">
        <w:trPr>
          <w:trHeight w:val="53"/>
          <w:jc w:val="center"/>
        </w:trPr>
        <w:tc>
          <w:tcPr>
            <w:tcW w:w="0" w:type="auto"/>
            <w:vMerge w:val="restart"/>
            <w:tcBorders>
              <w:top w:val="nil"/>
              <w:left w:val="single" w:sz="4" w:space="0" w:color="auto"/>
              <w:right w:val="single" w:sz="4" w:space="0" w:color="auto"/>
            </w:tcBorders>
            <w:hideMark/>
          </w:tcPr>
          <w:p w14:paraId="4D339805" w14:textId="77777777" w:rsidR="007D623E" w:rsidRPr="00B50A26" w:rsidRDefault="007D623E" w:rsidP="004D4C5F">
            <w:pPr>
              <w:jc w:val="center"/>
              <w:rPr>
                <w:color w:val="000000"/>
                <w:sz w:val="18"/>
                <w:szCs w:val="18"/>
                <w:lang w:val="en-US"/>
              </w:rPr>
            </w:pPr>
            <w:r w:rsidRPr="00B50A26">
              <w:rPr>
                <w:color w:val="000000"/>
                <w:sz w:val="18"/>
                <w:szCs w:val="18"/>
                <w:lang w:val="en-US"/>
              </w:rPr>
              <w:t>6</w:t>
            </w:r>
          </w:p>
        </w:tc>
        <w:tc>
          <w:tcPr>
            <w:tcW w:w="0" w:type="auto"/>
            <w:vMerge w:val="restart"/>
            <w:tcBorders>
              <w:top w:val="single" w:sz="4" w:space="0" w:color="auto"/>
              <w:left w:val="single" w:sz="4" w:space="0" w:color="auto"/>
              <w:right w:val="single" w:sz="4" w:space="0" w:color="auto"/>
            </w:tcBorders>
          </w:tcPr>
          <w:p w14:paraId="4F5BC5D1" w14:textId="77777777" w:rsidR="007D623E" w:rsidRPr="00B50A26" w:rsidRDefault="007D623E" w:rsidP="004D4C5F">
            <w:pPr>
              <w:jc w:val="center"/>
              <w:rPr>
                <w:sz w:val="18"/>
                <w:szCs w:val="18"/>
              </w:rPr>
            </w:pPr>
            <w:r w:rsidRPr="00B50A26">
              <w:rPr>
                <w:sz w:val="18"/>
                <w:szCs w:val="18"/>
              </w:rPr>
              <w:t>МФУ Сanon mf4400</w:t>
            </w:r>
          </w:p>
        </w:tc>
        <w:tc>
          <w:tcPr>
            <w:tcW w:w="0" w:type="auto"/>
            <w:vMerge w:val="restart"/>
            <w:tcBorders>
              <w:top w:val="nil"/>
              <w:left w:val="nil"/>
              <w:right w:val="single" w:sz="4" w:space="0" w:color="auto"/>
            </w:tcBorders>
          </w:tcPr>
          <w:p w14:paraId="0EC0C024" w14:textId="77777777" w:rsidR="007D623E" w:rsidRPr="00B50A26" w:rsidRDefault="007D623E" w:rsidP="004D4C5F">
            <w:pPr>
              <w:jc w:val="center"/>
              <w:rPr>
                <w:sz w:val="18"/>
                <w:szCs w:val="18"/>
                <w:lang w:val="en-US"/>
              </w:rPr>
            </w:pPr>
            <w:r w:rsidRPr="00B50A26">
              <w:rPr>
                <w:sz w:val="18"/>
                <w:szCs w:val="18"/>
              </w:rPr>
              <w:t>CE278A</w:t>
            </w:r>
            <w:r w:rsidRPr="00B50A26">
              <w:rPr>
                <w:sz w:val="18"/>
                <w:szCs w:val="18"/>
                <w:lang w:val="en-US"/>
              </w:rPr>
              <w:t xml:space="preserve">, Canon 728 </w:t>
            </w:r>
          </w:p>
          <w:p w14:paraId="1397D70F" w14:textId="77777777" w:rsidR="007D623E" w:rsidRPr="00B50A26" w:rsidRDefault="007D623E" w:rsidP="004D4C5F">
            <w:pPr>
              <w:jc w:val="center"/>
              <w:rPr>
                <w:sz w:val="18"/>
                <w:szCs w:val="18"/>
                <w:lang w:val="en-US"/>
              </w:rPr>
            </w:pPr>
          </w:p>
        </w:tc>
        <w:tc>
          <w:tcPr>
            <w:tcW w:w="0" w:type="auto"/>
            <w:tcBorders>
              <w:top w:val="single" w:sz="4" w:space="0" w:color="auto"/>
              <w:left w:val="nil"/>
              <w:bottom w:val="single" w:sz="4" w:space="0" w:color="auto"/>
              <w:right w:val="single" w:sz="4" w:space="0" w:color="auto"/>
            </w:tcBorders>
          </w:tcPr>
          <w:p w14:paraId="432213D8" w14:textId="77777777" w:rsidR="007D623E" w:rsidRPr="00B50A26" w:rsidRDefault="007D623E" w:rsidP="004D4C5F">
            <w:pPr>
              <w:jc w:val="center"/>
              <w:rPr>
                <w:sz w:val="18"/>
                <w:szCs w:val="18"/>
              </w:rPr>
            </w:pPr>
            <w:r w:rsidRPr="00B50A26">
              <w:rPr>
                <w:sz w:val="18"/>
                <w:szCs w:val="18"/>
              </w:rPr>
              <w:t>заправка</w:t>
            </w:r>
          </w:p>
        </w:tc>
      </w:tr>
      <w:tr w:rsidR="007D623E" w:rsidRPr="00B50A26" w14:paraId="78FF4097" w14:textId="77777777" w:rsidTr="00415E75">
        <w:trPr>
          <w:trHeight w:val="53"/>
          <w:jc w:val="center"/>
        </w:trPr>
        <w:tc>
          <w:tcPr>
            <w:tcW w:w="0" w:type="auto"/>
            <w:vMerge/>
            <w:tcBorders>
              <w:left w:val="single" w:sz="4" w:space="0" w:color="auto"/>
              <w:bottom w:val="single" w:sz="4" w:space="0" w:color="auto"/>
              <w:right w:val="single" w:sz="4" w:space="0" w:color="auto"/>
            </w:tcBorders>
            <w:hideMark/>
          </w:tcPr>
          <w:p w14:paraId="3C672252" w14:textId="77777777" w:rsidR="007D623E" w:rsidRPr="00B50A26" w:rsidRDefault="007D623E" w:rsidP="004D4C5F">
            <w:pPr>
              <w:jc w:val="center"/>
              <w:rPr>
                <w:color w:val="000000"/>
                <w:sz w:val="18"/>
                <w:szCs w:val="18"/>
                <w:lang w:val="en-US"/>
              </w:rPr>
            </w:pPr>
          </w:p>
        </w:tc>
        <w:tc>
          <w:tcPr>
            <w:tcW w:w="0" w:type="auto"/>
            <w:vMerge/>
            <w:tcBorders>
              <w:left w:val="single" w:sz="4" w:space="0" w:color="auto"/>
              <w:bottom w:val="single" w:sz="4" w:space="0" w:color="auto"/>
              <w:right w:val="single" w:sz="4" w:space="0" w:color="auto"/>
            </w:tcBorders>
          </w:tcPr>
          <w:p w14:paraId="5B9C693F" w14:textId="77777777" w:rsidR="007D623E" w:rsidRPr="00B50A26" w:rsidRDefault="007D623E" w:rsidP="004D4C5F">
            <w:pPr>
              <w:jc w:val="center"/>
              <w:rPr>
                <w:sz w:val="18"/>
                <w:szCs w:val="18"/>
              </w:rPr>
            </w:pPr>
          </w:p>
        </w:tc>
        <w:tc>
          <w:tcPr>
            <w:tcW w:w="0" w:type="auto"/>
            <w:vMerge/>
            <w:tcBorders>
              <w:left w:val="nil"/>
              <w:bottom w:val="single" w:sz="4" w:space="0" w:color="auto"/>
              <w:right w:val="single" w:sz="4" w:space="0" w:color="auto"/>
            </w:tcBorders>
          </w:tcPr>
          <w:p w14:paraId="1A7E7E57" w14:textId="77777777" w:rsidR="007D623E" w:rsidRPr="00B50A26" w:rsidRDefault="007D623E" w:rsidP="004D4C5F">
            <w:pPr>
              <w:jc w:val="center"/>
              <w:rPr>
                <w:sz w:val="18"/>
                <w:szCs w:val="18"/>
                <w:lang w:val="en-US"/>
              </w:rPr>
            </w:pPr>
          </w:p>
        </w:tc>
        <w:tc>
          <w:tcPr>
            <w:tcW w:w="0" w:type="auto"/>
            <w:tcBorders>
              <w:top w:val="single" w:sz="4" w:space="0" w:color="auto"/>
              <w:left w:val="nil"/>
              <w:bottom w:val="single" w:sz="4" w:space="0" w:color="auto"/>
              <w:right w:val="single" w:sz="4" w:space="0" w:color="auto"/>
            </w:tcBorders>
          </w:tcPr>
          <w:p w14:paraId="01C18B07" w14:textId="77777777" w:rsidR="007D623E" w:rsidRPr="00B50A26" w:rsidRDefault="007D623E" w:rsidP="004D4C5F">
            <w:pPr>
              <w:jc w:val="center"/>
              <w:rPr>
                <w:sz w:val="18"/>
                <w:szCs w:val="18"/>
              </w:rPr>
            </w:pPr>
            <w:r w:rsidRPr="00B50A26">
              <w:rPr>
                <w:sz w:val="18"/>
                <w:szCs w:val="18"/>
              </w:rPr>
              <w:t>восстановление</w:t>
            </w:r>
          </w:p>
        </w:tc>
      </w:tr>
      <w:tr w:rsidR="007D623E" w:rsidRPr="00B50A26" w14:paraId="4187EDAE" w14:textId="77777777" w:rsidTr="00415E75">
        <w:trPr>
          <w:trHeight w:val="68"/>
          <w:jc w:val="center"/>
        </w:trPr>
        <w:tc>
          <w:tcPr>
            <w:tcW w:w="0" w:type="auto"/>
            <w:vMerge w:val="restart"/>
            <w:tcBorders>
              <w:top w:val="nil"/>
              <w:left w:val="single" w:sz="4" w:space="0" w:color="auto"/>
              <w:right w:val="single" w:sz="4" w:space="0" w:color="auto"/>
            </w:tcBorders>
            <w:hideMark/>
          </w:tcPr>
          <w:p w14:paraId="735DD1C6" w14:textId="77777777" w:rsidR="007D623E" w:rsidRPr="00B50A26" w:rsidRDefault="007D623E" w:rsidP="004D4C5F">
            <w:pPr>
              <w:jc w:val="center"/>
              <w:rPr>
                <w:color w:val="000000"/>
                <w:sz w:val="18"/>
                <w:szCs w:val="18"/>
                <w:lang w:val="en-US"/>
              </w:rPr>
            </w:pPr>
            <w:r w:rsidRPr="00B50A26">
              <w:rPr>
                <w:color w:val="000000"/>
                <w:sz w:val="18"/>
                <w:szCs w:val="18"/>
                <w:lang w:val="en-US"/>
              </w:rPr>
              <w:t>7</w:t>
            </w:r>
          </w:p>
        </w:tc>
        <w:tc>
          <w:tcPr>
            <w:tcW w:w="0" w:type="auto"/>
            <w:vMerge w:val="restart"/>
            <w:tcBorders>
              <w:top w:val="single" w:sz="4" w:space="0" w:color="auto"/>
              <w:left w:val="single" w:sz="4" w:space="0" w:color="auto"/>
              <w:right w:val="single" w:sz="4" w:space="0" w:color="auto"/>
            </w:tcBorders>
          </w:tcPr>
          <w:p w14:paraId="71457F81" w14:textId="77777777" w:rsidR="007D623E" w:rsidRPr="00B50A26" w:rsidRDefault="007D623E" w:rsidP="004D4C5F">
            <w:pPr>
              <w:jc w:val="center"/>
              <w:rPr>
                <w:sz w:val="18"/>
                <w:szCs w:val="18"/>
              </w:rPr>
            </w:pPr>
            <w:r w:rsidRPr="00B50A26">
              <w:rPr>
                <w:sz w:val="18"/>
                <w:szCs w:val="18"/>
              </w:rPr>
              <w:t xml:space="preserve">KYOCERA </w:t>
            </w:r>
            <w:r w:rsidRPr="00B50A26">
              <w:rPr>
                <w:sz w:val="18"/>
                <w:szCs w:val="18"/>
                <w:lang w:val="en-US"/>
              </w:rPr>
              <w:t>2450DN</w:t>
            </w:r>
          </w:p>
        </w:tc>
        <w:tc>
          <w:tcPr>
            <w:tcW w:w="0" w:type="auto"/>
            <w:vMerge w:val="restart"/>
            <w:tcBorders>
              <w:top w:val="nil"/>
              <w:left w:val="nil"/>
              <w:right w:val="single" w:sz="4" w:space="0" w:color="auto"/>
            </w:tcBorders>
          </w:tcPr>
          <w:p w14:paraId="12396B55" w14:textId="77777777" w:rsidR="007D623E" w:rsidRPr="00B50A26" w:rsidRDefault="007D623E" w:rsidP="004D4C5F">
            <w:pPr>
              <w:jc w:val="center"/>
              <w:rPr>
                <w:color w:val="000000"/>
                <w:sz w:val="18"/>
                <w:szCs w:val="18"/>
              </w:rPr>
            </w:pPr>
            <w:r w:rsidRPr="00B50A26">
              <w:rPr>
                <w:sz w:val="18"/>
                <w:szCs w:val="18"/>
              </w:rPr>
              <w:t>TK-1170</w:t>
            </w:r>
          </w:p>
        </w:tc>
        <w:tc>
          <w:tcPr>
            <w:tcW w:w="0" w:type="auto"/>
            <w:tcBorders>
              <w:top w:val="single" w:sz="4" w:space="0" w:color="auto"/>
              <w:left w:val="nil"/>
              <w:bottom w:val="single" w:sz="4" w:space="0" w:color="auto"/>
              <w:right w:val="single" w:sz="4" w:space="0" w:color="auto"/>
            </w:tcBorders>
          </w:tcPr>
          <w:p w14:paraId="3FD74BE9" w14:textId="77777777" w:rsidR="007D623E" w:rsidRPr="00B50A26" w:rsidRDefault="007D623E" w:rsidP="004D4C5F">
            <w:pPr>
              <w:jc w:val="center"/>
              <w:rPr>
                <w:sz w:val="18"/>
                <w:szCs w:val="18"/>
              </w:rPr>
            </w:pPr>
            <w:r w:rsidRPr="00B50A26">
              <w:rPr>
                <w:sz w:val="18"/>
                <w:szCs w:val="18"/>
              </w:rPr>
              <w:t>заправка</w:t>
            </w:r>
          </w:p>
        </w:tc>
      </w:tr>
      <w:tr w:rsidR="007D623E" w:rsidRPr="00B50A26" w14:paraId="78E03106" w14:textId="77777777" w:rsidTr="00415E75">
        <w:trPr>
          <w:trHeight w:val="129"/>
          <w:jc w:val="center"/>
        </w:trPr>
        <w:tc>
          <w:tcPr>
            <w:tcW w:w="0" w:type="auto"/>
            <w:vMerge/>
            <w:tcBorders>
              <w:left w:val="single" w:sz="4" w:space="0" w:color="auto"/>
              <w:bottom w:val="single" w:sz="4" w:space="0" w:color="auto"/>
              <w:right w:val="single" w:sz="4" w:space="0" w:color="auto"/>
            </w:tcBorders>
            <w:hideMark/>
          </w:tcPr>
          <w:p w14:paraId="16B6035B" w14:textId="77777777" w:rsidR="007D623E" w:rsidRPr="00B50A26" w:rsidRDefault="007D623E" w:rsidP="004D4C5F">
            <w:pPr>
              <w:jc w:val="center"/>
              <w:rPr>
                <w:color w:val="000000"/>
                <w:sz w:val="18"/>
                <w:szCs w:val="18"/>
              </w:rPr>
            </w:pPr>
          </w:p>
        </w:tc>
        <w:tc>
          <w:tcPr>
            <w:tcW w:w="0" w:type="auto"/>
            <w:vMerge/>
            <w:tcBorders>
              <w:left w:val="single" w:sz="4" w:space="0" w:color="auto"/>
              <w:bottom w:val="single" w:sz="4" w:space="0" w:color="auto"/>
              <w:right w:val="single" w:sz="4" w:space="0" w:color="auto"/>
            </w:tcBorders>
          </w:tcPr>
          <w:p w14:paraId="5FAB770C" w14:textId="77777777" w:rsidR="007D623E" w:rsidRPr="00B50A26" w:rsidRDefault="007D623E" w:rsidP="004D4C5F">
            <w:pPr>
              <w:jc w:val="center"/>
              <w:rPr>
                <w:sz w:val="18"/>
                <w:szCs w:val="18"/>
              </w:rPr>
            </w:pPr>
          </w:p>
        </w:tc>
        <w:tc>
          <w:tcPr>
            <w:tcW w:w="0" w:type="auto"/>
            <w:vMerge/>
            <w:tcBorders>
              <w:left w:val="nil"/>
              <w:bottom w:val="single" w:sz="4" w:space="0" w:color="auto"/>
              <w:right w:val="single" w:sz="4" w:space="0" w:color="auto"/>
            </w:tcBorders>
          </w:tcPr>
          <w:p w14:paraId="50030204" w14:textId="77777777" w:rsidR="007D623E" w:rsidRPr="00B50A26" w:rsidRDefault="007D623E" w:rsidP="004D4C5F">
            <w:pPr>
              <w:jc w:val="center"/>
              <w:rPr>
                <w:color w:val="000000"/>
                <w:sz w:val="18"/>
                <w:szCs w:val="18"/>
              </w:rPr>
            </w:pPr>
          </w:p>
        </w:tc>
        <w:tc>
          <w:tcPr>
            <w:tcW w:w="0" w:type="auto"/>
            <w:tcBorders>
              <w:top w:val="single" w:sz="4" w:space="0" w:color="auto"/>
              <w:left w:val="nil"/>
              <w:bottom w:val="single" w:sz="4" w:space="0" w:color="auto"/>
              <w:right w:val="single" w:sz="4" w:space="0" w:color="auto"/>
            </w:tcBorders>
          </w:tcPr>
          <w:p w14:paraId="1E713A8F" w14:textId="77777777" w:rsidR="007D623E" w:rsidRPr="00B50A26" w:rsidRDefault="007D623E" w:rsidP="004D4C5F">
            <w:pPr>
              <w:jc w:val="center"/>
              <w:rPr>
                <w:sz w:val="18"/>
                <w:szCs w:val="18"/>
              </w:rPr>
            </w:pPr>
            <w:r w:rsidRPr="00B50A26">
              <w:rPr>
                <w:sz w:val="18"/>
                <w:szCs w:val="18"/>
              </w:rPr>
              <w:t>восстановление</w:t>
            </w:r>
          </w:p>
        </w:tc>
      </w:tr>
      <w:tr w:rsidR="007D623E" w:rsidRPr="00B50A26" w14:paraId="059BA022" w14:textId="77777777" w:rsidTr="004722F0">
        <w:trPr>
          <w:trHeight w:val="53"/>
          <w:jc w:val="center"/>
        </w:trPr>
        <w:tc>
          <w:tcPr>
            <w:tcW w:w="0" w:type="auto"/>
            <w:vMerge w:val="restart"/>
            <w:tcBorders>
              <w:top w:val="nil"/>
              <w:left w:val="single" w:sz="4" w:space="0" w:color="auto"/>
              <w:right w:val="single" w:sz="4" w:space="0" w:color="auto"/>
            </w:tcBorders>
            <w:hideMark/>
          </w:tcPr>
          <w:p w14:paraId="4BC5B268" w14:textId="77777777" w:rsidR="007D623E" w:rsidRPr="00B50A26" w:rsidRDefault="007D623E" w:rsidP="004D4C5F">
            <w:pPr>
              <w:jc w:val="center"/>
              <w:rPr>
                <w:color w:val="000000"/>
                <w:sz w:val="18"/>
                <w:szCs w:val="18"/>
                <w:lang w:val="en-US"/>
              </w:rPr>
            </w:pPr>
            <w:r w:rsidRPr="00B50A26">
              <w:rPr>
                <w:color w:val="000000"/>
                <w:sz w:val="18"/>
                <w:szCs w:val="18"/>
                <w:lang w:val="en-US"/>
              </w:rPr>
              <w:t>8</w:t>
            </w:r>
          </w:p>
        </w:tc>
        <w:tc>
          <w:tcPr>
            <w:tcW w:w="0" w:type="auto"/>
            <w:vMerge w:val="restart"/>
            <w:tcBorders>
              <w:top w:val="single" w:sz="4" w:space="0" w:color="auto"/>
              <w:left w:val="single" w:sz="4" w:space="0" w:color="auto"/>
              <w:right w:val="single" w:sz="4" w:space="0" w:color="auto"/>
            </w:tcBorders>
          </w:tcPr>
          <w:p w14:paraId="7A5A2A1A" w14:textId="77777777" w:rsidR="007D623E" w:rsidRPr="00B50A26" w:rsidRDefault="007D623E" w:rsidP="004D4C5F">
            <w:pPr>
              <w:jc w:val="center"/>
              <w:rPr>
                <w:sz w:val="18"/>
                <w:szCs w:val="18"/>
              </w:rPr>
            </w:pPr>
            <w:r w:rsidRPr="00B50A26">
              <w:rPr>
                <w:sz w:val="18"/>
                <w:szCs w:val="18"/>
              </w:rPr>
              <w:t xml:space="preserve">KYOCERA </w:t>
            </w:r>
            <w:r w:rsidRPr="00B50A26">
              <w:rPr>
                <w:sz w:val="18"/>
                <w:szCs w:val="18"/>
                <w:lang w:val="en-US"/>
              </w:rPr>
              <w:t>2450DN</w:t>
            </w:r>
          </w:p>
        </w:tc>
        <w:tc>
          <w:tcPr>
            <w:tcW w:w="0" w:type="auto"/>
            <w:vMerge w:val="restart"/>
            <w:tcBorders>
              <w:top w:val="nil"/>
              <w:left w:val="nil"/>
              <w:right w:val="single" w:sz="4" w:space="0" w:color="auto"/>
            </w:tcBorders>
          </w:tcPr>
          <w:p w14:paraId="700E1DFB" w14:textId="77777777" w:rsidR="007D623E" w:rsidRPr="00B50A26" w:rsidRDefault="007D623E" w:rsidP="004D4C5F">
            <w:pPr>
              <w:jc w:val="center"/>
              <w:rPr>
                <w:sz w:val="18"/>
                <w:szCs w:val="18"/>
                <w:lang w:val="en-US"/>
              </w:rPr>
            </w:pPr>
            <w:r w:rsidRPr="00B50A26">
              <w:rPr>
                <w:sz w:val="18"/>
                <w:szCs w:val="18"/>
                <w:lang w:val="en-US"/>
              </w:rPr>
              <w:t>DV</w:t>
            </w:r>
            <w:r w:rsidRPr="00B50A26">
              <w:rPr>
                <w:sz w:val="18"/>
                <w:szCs w:val="18"/>
              </w:rPr>
              <w:t>-</w:t>
            </w:r>
            <w:r w:rsidRPr="00B50A26">
              <w:rPr>
                <w:sz w:val="18"/>
                <w:szCs w:val="18"/>
                <w:lang w:val="en-US"/>
              </w:rPr>
              <w:t>1150</w:t>
            </w:r>
          </w:p>
        </w:tc>
        <w:tc>
          <w:tcPr>
            <w:tcW w:w="0" w:type="auto"/>
            <w:tcBorders>
              <w:top w:val="single" w:sz="4" w:space="0" w:color="auto"/>
              <w:left w:val="nil"/>
              <w:bottom w:val="single" w:sz="4" w:space="0" w:color="auto"/>
              <w:right w:val="single" w:sz="4" w:space="0" w:color="auto"/>
            </w:tcBorders>
          </w:tcPr>
          <w:p w14:paraId="68A10DCF" w14:textId="77777777" w:rsidR="007D623E" w:rsidRPr="00B50A26" w:rsidRDefault="007D623E" w:rsidP="004D4C5F">
            <w:pPr>
              <w:jc w:val="center"/>
              <w:rPr>
                <w:sz w:val="18"/>
                <w:szCs w:val="18"/>
              </w:rPr>
            </w:pPr>
          </w:p>
        </w:tc>
      </w:tr>
      <w:tr w:rsidR="007D623E" w:rsidRPr="00B50A26" w14:paraId="3DFF4829" w14:textId="77777777" w:rsidTr="004722F0">
        <w:trPr>
          <w:trHeight w:val="82"/>
          <w:jc w:val="center"/>
        </w:trPr>
        <w:tc>
          <w:tcPr>
            <w:tcW w:w="0" w:type="auto"/>
            <w:vMerge/>
            <w:tcBorders>
              <w:left w:val="single" w:sz="4" w:space="0" w:color="auto"/>
              <w:bottom w:val="single" w:sz="4" w:space="0" w:color="auto"/>
              <w:right w:val="single" w:sz="4" w:space="0" w:color="auto"/>
            </w:tcBorders>
            <w:hideMark/>
          </w:tcPr>
          <w:p w14:paraId="3E5AFB56" w14:textId="77777777" w:rsidR="007D623E" w:rsidRPr="00B50A26" w:rsidRDefault="007D623E" w:rsidP="004D4C5F">
            <w:pPr>
              <w:jc w:val="center"/>
              <w:rPr>
                <w:color w:val="000000"/>
                <w:sz w:val="18"/>
                <w:szCs w:val="18"/>
              </w:rPr>
            </w:pPr>
          </w:p>
        </w:tc>
        <w:tc>
          <w:tcPr>
            <w:tcW w:w="0" w:type="auto"/>
            <w:vMerge/>
            <w:tcBorders>
              <w:left w:val="single" w:sz="4" w:space="0" w:color="auto"/>
              <w:bottom w:val="single" w:sz="4" w:space="0" w:color="auto"/>
              <w:right w:val="single" w:sz="4" w:space="0" w:color="auto"/>
            </w:tcBorders>
          </w:tcPr>
          <w:p w14:paraId="4368FAEB" w14:textId="77777777" w:rsidR="007D623E" w:rsidRPr="00B50A26" w:rsidRDefault="007D623E" w:rsidP="004D4C5F">
            <w:pPr>
              <w:jc w:val="center"/>
              <w:rPr>
                <w:sz w:val="18"/>
                <w:szCs w:val="18"/>
              </w:rPr>
            </w:pPr>
          </w:p>
        </w:tc>
        <w:tc>
          <w:tcPr>
            <w:tcW w:w="0" w:type="auto"/>
            <w:vMerge/>
            <w:tcBorders>
              <w:left w:val="nil"/>
              <w:bottom w:val="single" w:sz="4" w:space="0" w:color="auto"/>
              <w:right w:val="single" w:sz="4" w:space="0" w:color="auto"/>
            </w:tcBorders>
          </w:tcPr>
          <w:p w14:paraId="2D6ED9B2" w14:textId="77777777" w:rsidR="007D623E" w:rsidRPr="00B50A26" w:rsidRDefault="007D623E" w:rsidP="004D4C5F">
            <w:pPr>
              <w:jc w:val="center"/>
              <w:rPr>
                <w:sz w:val="18"/>
                <w:szCs w:val="18"/>
              </w:rPr>
            </w:pPr>
          </w:p>
        </w:tc>
        <w:tc>
          <w:tcPr>
            <w:tcW w:w="0" w:type="auto"/>
            <w:tcBorders>
              <w:top w:val="single" w:sz="4" w:space="0" w:color="auto"/>
              <w:left w:val="nil"/>
              <w:bottom w:val="single" w:sz="4" w:space="0" w:color="auto"/>
              <w:right w:val="single" w:sz="4" w:space="0" w:color="auto"/>
            </w:tcBorders>
          </w:tcPr>
          <w:p w14:paraId="10A250B7" w14:textId="77777777" w:rsidR="007D623E" w:rsidRPr="00B50A26" w:rsidRDefault="007D623E" w:rsidP="004D4C5F">
            <w:pPr>
              <w:jc w:val="center"/>
              <w:rPr>
                <w:sz w:val="18"/>
                <w:szCs w:val="18"/>
              </w:rPr>
            </w:pPr>
            <w:r w:rsidRPr="00B50A26">
              <w:rPr>
                <w:sz w:val="18"/>
                <w:szCs w:val="18"/>
              </w:rPr>
              <w:t>восстановление</w:t>
            </w:r>
          </w:p>
        </w:tc>
      </w:tr>
      <w:tr w:rsidR="007D623E" w:rsidRPr="00B50A26" w14:paraId="505FB19A" w14:textId="77777777" w:rsidTr="004722F0">
        <w:trPr>
          <w:trHeight w:val="53"/>
          <w:jc w:val="center"/>
        </w:trPr>
        <w:tc>
          <w:tcPr>
            <w:tcW w:w="0" w:type="auto"/>
            <w:vMerge w:val="restart"/>
            <w:tcBorders>
              <w:top w:val="nil"/>
              <w:left w:val="single" w:sz="4" w:space="0" w:color="auto"/>
              <w:right w:val="single" w:sz="4" w:space="0" w:color="auto"/>
            </w:tcBorders>
            <w:hideMark/>
          </w:tcPr>
          <w:p w14:paraId="058011E8" w14:textId="77777777" w:rsidR="007D623E" w:rsidRPr="00B50A26" w:rsidRDefault="007D623E" w:rsidP="004D4C5F">
            <w:pPr>
              <w:jc w:val="center"/>
              <w:rPr>
                <w:color w:val="000000"/>
                <w:sz w:val="18"/>
                <w:szCs w:val="18"/>
                <w:lang w:val="en-US"/>
              </w:rPr>
            </w:pPr>
            <w:r w:rsidRPr="00B50A26">
              <w:rPr>
                <w:color w:val="000000"/>
                <w:sz w:val="18"/>
                <w:szCs w:val="18"/>
                <w:lang w:val="en-US"/>
              </w:rPr>
              <w:lastRenderedPageBreak/>
              <w:t>9</w:t>
            </w:r>
          </w:p>
        </w:tc>
        <w:tc>
          <w:tcPr>
            <w:tcW w:w="0" w:type="auto"/>
            <w:vMerge w:val="restart"/>
            <w:tcBorders>
              <w:top w:val="single" w:sz="4" w:space="0" w:color="auto"/>
              <w:left w:val="single" w:sz="4" w:space="0" w:color="auto"/>
              <w:right w:val="single" w:sz="4" w:space="0" w:color="auto"/>
            </w:tcBorders>
          </w:tcPr>
          <w:p w14:paraId="1D3BAFEC" w14:textId="77777777" w:rsidR="007D623E" w:rsidRPr="00B50A26" w:rsidRDefault="007D623E" w:rsidP="004D4C5F">
            <w:pPr>
              <w:jc w:val="center"/>
              <w:rPr>
                <w:sz w:val="18"/>
                <w:szCs w:val="18"/>
              </w:rPr>
            </w:pPr>
            <w:r w:rsidRPr="00B50A26">
              <w:rPr>
                <w:sz w:val="18"/>
                <w:szCs w:val="18"/>
              </w:rPr>
              <w:t xml:space="preserve">KYOCERA </w:t>
            </w:r>
            <w:r w:rsidRPr="00B50A26">
              <w:rPr>
                <w:sz w:val="18"/>
                <w:szCs w:val="18"/>
                <w:lang w:val="en-US"/>
              </w:rPr>
              <w:t>2450DN</w:t>
            </w:r>
          </w:p>
        </w:tc>
        <w:tc>
          <w:tcPr>
            <w:tcW w:w="0" w:type="auto"/>
            <w:vMerge w:val="restart"/>
            <w:tcBorders>
              <w:top w:val="nil"/>
              <w:left w:val="nil"/>
              <w:right w:val="single" w:sz="4" w:space="0" w:color="auto"/>
            </w:tcBorders>
          </w:tcPr>
          <w:p w14:paraId="15D8C4E2" w14:textId="77777777" w:rsidR="007D623E" w:rsidRPr="00B50A26" w:rsidRDefault="007D623E" w:rsidP="004D4C5F">
            <w:pPr>
              <w:jc w:val="center"/>
              <w:rPr>
                <w:sz w:val="18"/>
                <w:szCs w:val="18"/>
              </w:rPr>
            </w:pPr>
            <w:r w:rsidRPr="00B50A26">
              <w:rPr>
                <w:sz w:val="18"/>
                <w:szCs w:val="18"/>
                <w:lang w:val="en-US"/>
              </w:rPr>
              <w:t>DK</w:t>
            </w:r>
            <w:r w:rsidRPr="00B50A26">
              <w:rPr>
                <w:sz w:val="18"/>
                <w:szCs w:val="18"/>
              </w:rPr>
              <w:t>-1</w:t>
            </w:r>
            <w:r w:rsidRPr="00B50A26">
              <w:rPr>
                <w:sz w:val="18"/>
                <w:szCs w:val="18"/>
                <w:lang w:val="en-US"/>
              </w:rPr>
              <w:t>150</w:t>
            </w:r>
          </w:p>
        </w:tc>
        <w:tc>
          <w:tcPr>
            <w:tcW w:w="0" w:type="auto"/>
            <w:tcBorders>
              <w:top w:val="single" w:sz="4" w:space="0" w:color="auto"/>
              <w:left w:val="nil"/>
              <w:bottom w:val="single" w:sz="4" w:space="0" w:color="auto"/>
              <w:right w:val="single" w:sz="4" w:space="0" w:color="auto"/>
            </w:tcBorders>
          </w:tcPr>
          <w:p w14:paraId="3805C4E7" w14:textId="77777777" w:rsidR="007D623E" w:rsidRPr="00B50A26" w:rsidRDefault="007D623E" w:rsidP="004D4C5F">
            <w:pPr>
              <w:jc w:val="center"/>
              <w:rPr>
                <w:sz w:val="18"/>
                <w:szCs w:val="18"/>
              </w:rPr>
            </w:pPr>
          </w:p>
        </w:tc>
      </w:tr>
      <w:tr w:rsidR="007D623E" w:rsidRPr="00B50A26" w14:paraId="1A874A9C" w14:textId="77777777" w:rsidTr="004722F0">
        <w:trPr>
          <w:trHeight w:val="74"/>
          <w:jc w:val="center"/>
        </w:trPr>
        <w:tc>
          <w:tcPr>
            <w:tcW w:w="0" w:type="auto"/>
            <w:vMerge/>
            <w:tcBorders>
              <w:left w:val="single" w:sz="4" w:space="0" w:color="auto"/>
              <w:bottom w:val="single" w:sz="4" w:space="0" w:color="auto"/>
              <w:right w:val="single" w:sz="4" w:space="0" w:color="auto"/>
            </w:tcBorders>
            <w:hideMark/>
          </w:tcPr>
          <w:p w14:paraId="022D3911" w14:textId="77777777" w:rsidR="007D623E" w:rsidRPr="00B50A26" w:rsidRDefault="007D623E" w:rsidP="004D4C5F">
            <w:pPr>
              <w:jc w:val="center"/>
              <w:rPr>
                <w:color w:val="000000"/>
                <w:sz w:val="18"/>
                <w:szCs w:val="18"/>
              </w:rPr>
            </w:pPr>
          </w:p>
        </w:tc>
        <w:tc>
          <w:tcPr>
            <w:tcW w:w="0" w:type="auto"/>
            <w:vMerge/>
            <w:tcBorders>
              <w:left w:val="single" w:sz="4" w:space="0" w:color="auto"/>
              <w:bottom w:val="single" w:sz="4" w:space="0" w:color="auto"/>
              <w:right w:val="single" w:sz="4" w:space="0" w:color="auto"/>
            </w:tcBorders>
          </w:tcPr>
          <w:p w14:paraId="1BF2E5AB" w14:textId="77777777" w:rsidR="007D623E" w:rsidRPr="00B50A26" w:rsidRDefault="007D623E" w:rsidP="004D4C5F">
            <w:pPr>
              <w:jc w:val="center"/>
              <w:rPr>
                <w:sz w:val="18"/>
                <w:szCs w:val="18"/>
              </w:rPr>
            </w:pPr>
          </w:p>
        </w:tc>
        <w:tc>
          <w:tcPr>
            <w:tcW w:w="0" w:type="auto"/>
            <w:vMerge/>
            <w:tcBorders>
              <w:left w:val="nil"/>
              <w:bottom w:val="single" w:sz="4" w:space="0" w:color="auto"/>
              <w:right w:val="single" w:sz="4" w:space="0" w:color="auto"/>
            </w:tcBorders>
          </w:tcPr>
          <w:p w14:paraId="50619635" w14:textId="77777777" w:rsidR="007D623E" w:rsidRPr="00B50A26" w:rsidRDefault="007D623E" w:rsidP="004D4C5F">
            <w:pPr>
              <w:jc w:val="center"/>
              <w:rPr>
                <w:sz w:val="18"/>
                <w:szCs w:val="18"/>
              </w:rPr>
            </w:pPr>
          </w:p>
        </w:tc>
        <w:tc>
          <w:tcPr>
            <w:tcW w:w="0" w:type="auto"/>
            <w:tcBorders>
              <w:top w:val="single" w:sz="4" w:space="0" w:color="auto"/>
              <w:left w:val="nil"/>
              <w:bottom w:val="single" w:sz="4" w:space="0" w:color="auto"/>
              <w:right w:val="single" w:sz="4" w:space="0" w:color="auto"/>
            </w:tcBorders>
          </w:tcPr>
          <w:p w14:paraId="4ACC4BDD" w14:textId="77777777" w:rsidR="007D623E" w:rsidRPr="00B50A26" w:rsidRDefault="007D623E" w:rsidP="004D4C5F">
            <w:pPr>
              <w:jc w:val="center"/>
              <w:rPr>
                <w:sz w:val="18"/>
                <w:szCs w:val="18"/>
              </w:rPr>
            </w:pPr>
            <w:r w:rsidRPr="00B50A26">
              <w:rPr>
                <w:sz w:val="18"/>
                <w:szCs w:val="18"/>
              </w:rPr>
              <w:t>восстановление</w:t>
            </w:r>
          </w:p>
        </w:tc>
      </w:tr>
      <w:tr w:rsidR="007D623E" w:rsidRPr="00B50A26" w14:paraId="44849288" w14:textId="77777777" w:rsidTr="004722F0">
        <w:trPr>
          <w:trHeight w:val="53"/>
          <w:jc w:val="center"/>
        </w:trPr>
        <w:tc>
          <w:tcPr>
            <w:tcW w:w="0" w:type="auto"/>
            <w:vMerge w:val="restart"/>
            <w:tcBorders>
              <w:top w:val="nil"/>
              <w:left w:val="single" w:sz="4" w:space="0" w:color="auto"/>
              <w:right w:val="single" w:sz="4" w:space="0" w:color="auto"/>
            </w:tcBorders>
            <w:hideMark/>
          </w:tcPr>
          <w:p w14:paraId="5345F6AC" w14:textId="77777777" w:rsidR="007D623E" w:rsidRPr="00B50A26" w:rsidRDefault="007D623E" w:rsidP="004D4C5F">
            <w:pPr>
              <w:jc w:val="center"/>
              <w:rPr>
                <w:color w:val="000000"/>
                <w:sz w:val="18"/>
                <w:szCs w:val="18"/>
                <w:lang w:val="en-US"/>
              </w:rPr>
            </w:pPr>
            <w:r w:rsidRPr="00B50A26">
              <w:rPr>
                <w:color w:val="000000"/>
                <w:sz w:val="18"/>
                <w:szCs w:val="18"/>
                <w:lang w:val="en-US"/>
              </w:rPr>
              <w:t>10</w:t>
            </w:r>
          </w:p>
        </w:tc>
        <w:tc>
          <w:tcPr>
            <w:tcW w:w="0" w:type="auto"/>
            <w:vMerge w:val="restart"/>
            <w:tcBorders>
              <w:top w:val="single" w:sz="4" w:space="0" w:color="auto"/>
              <w:left w:val="single" w:sz="4" w:space="0" w:color="auto"/>
              <w:right w:val="single" w:sz="4" w:space="0" w:color="auto"/>
            </w:tcBorders>
          </w:tcPr>
          <w:p w14:paraId="3E150092" w14:textId="77777777" w:rsidR="007D623E" w:rsidRPr="00B50A26" w:rsidRDefault="007D623E" w:rsidP="004D4C5F">
            <w:pPr>
              <w:jc w:val="center"/>
              <w:rPr>
                <w:sz w:val="18"/>
                <w:szCs w:val="18"/>
                <w:lang w:val="en-US"/>
              </w:rPr>
            </w:pPr>
            <w:r w:rsidRPr="00B50A26">
              <w:rPr>
                <w:sz w:val="18"/>
                <w:szCs w:val="18"/>
              </w:rPr>
              <w:t>Xerox work center 331</w:t>
            </w:r>
            <w:r w:rsidRPr="00B50A26">
              <w:rPr>
                <w:sz w:val="18"/>
                <w:szCs w:val="18"/>
                <w:lang w:val="en-US"/>
              </w:rPr>
              <w:t>5</w:t>
            </w:r>
          </w:p>
        </w:tc>
        <w:tc>
          <w:tcPr>
            <w:tcW w:w="0" w:type="auto"/>
            <w:vMerge w:val="restart"/>
            <w:tcBorders>
              <w:top w:val="nil"/>
              <w:left w:val="nil"/>
              <w:right w:val="single" w:sz="4" w:space="0" w:color="auto"/>
            </w:tcBorders>
          </w:tcPr>
          <w:p w14:paraId="46C3C3F2" w14:textId="77777777" w:rsidR="007D623E" w:rsidRPr="00B50A26" w:rsidRDefault="007D623E" w:rsidP="004D4C5F">
            <w:pPr>
              <w:jc w:val="center"/>
              <w:rPr>
                <w:sz w:val="18"/>
                <w:szCs w:val="18"/>
                <w:lang w:val="en-US"/>
              </w:rPr>
            </w:pPr>
            <w:r w:rsidRPr="00B50A26">
              <w:rPr>
                <w:sz w:val="18"/>
                <w:szCs w:val="18"/>
              </w:rPr>
              <w:t>CS-WC3315X</w:t>
            </w:r>
            <w:r w:rsidRPr="00B50A26">
              <w:rPr>
                <w:sz w:val="18"/>
                <w:szCs w:val="18"/>
                <w:lang w:val="en-US"/>
              </w:rPr>
              <w:t xml:space="preserve"> </w:t>
            </w:r>
          </w:p>
          <w:p w14:paraId="5F40EBC3" w14:textId="77777777" w:rsidR="007D623E" w:rsidRPr="00B50A26" w:rsidRDefault="007D623E" w:rsidP="004D4C5F">
            <w:pPr>
              <w:jc w:val="center"/>
              <w:rPr>
                <w:sz w:val="18"/>
                <w:szCs w:val="18"/>
                <w:lang w:val="en-US"/>
              </w:rPr>
            </w:pPr>
            <w:r w:rsidRPr="00B50A26">
              <w:rPr>
                <w:sz w:val="18"/>
                <w:szCs w:val="18"/>
                <w:lang w:val="en-US"/>
              </w:rPr>
              <w:t>(106R02310)</w:t>
            </w:r>
          </w:p>
        </w:tc>
        <w:tc>
          <w:tcPr>
            <w:tcW w:w="0" w:type="auto"/>
            <w:tcBorders>
              <w:top w:val="single" w:sz="4" w:space="0" w:color="auto"/>
              <w:left w:val="nil"/>
              <w:bottom w:val="single" w:sz="4" w:space="0" w:color="auto"/>
              <w:right w:val="single" w:sz="4" w:space="0" w:color="auto"/>
            </w:tcBorders>
          </w:tcPr>
          <w:p w14:paraId="58A1714E" w14:textId="77777777" w:rsidR="007D623E" w:rsidRPr="00B50A26" w:rsidRDefault="007D623E" w:rsidP="004D4C5F">
            <w:pPr>
              <w:jc w:val="center"/>
              <w:rPr>
                <w:sz w:val="18"/>
                <w:szCs w:val="18"/>
              </w:rPr>
            </w:pPr>
            <w:r w:rsidRPr="00B50A26">
              <w:rPr>
                <w:sz w:val="18"/>
                <w:szCs w:val="18"/>
              </w:rPr>
              <w:t>заправка</w:t>
            </w:r>
          </w:p>
        </w:tc>
      </w:tr>
      <w:tr w:rsidR="007D623E" w:rsidRPr="00B50A26" w14:paraId="4FF88135" w14:textId="77777777" w:rsidTr="001F2572">
        <w:trPr>
          <w:trHeight w:val="196"/>
          <w:jc w:val="center"/>
        </w:trPr>
        <w:tc>
          <w:tcPr>
            <w:tcW w:w="0" w:type="auto"/>
            <w:vMerge/>
            <w:tcBorders>
              <w:left w:val="single" w:sz="4" w:space="0" w:color="auto"/>
              <w:bottom w:val="single" w:sz="4" w:space="0" w:color="auto"/>
              <w:right w:val="single" w:sz="4" w:space="0" w:color="auto"/>
            </w:tcBorders>
            <w:hideMark/>
          </w:tcPr>
          <w:p w14:paraId="2CF6330A" w14:textId="77777777" w:rsidR="007D623E" w:rsidRPr="00B50A26" w:rsidRDefault="007D623E" w:rsidP="004D4C5F">
            <w:pPr>
              <w:jc w:val="center"/>
              <w:rPr>
                <w:color w:val="000000"/>
                <w:sz w:val="18"/>
                <w:szCs w:val="18"/>
              </w:rPr>
            </w:pPr>
          </w:p>
        </w:tc>
        <w:tc>
          <w:tcPr>
            <w:tcW w:w="0" w:type="auto"/>
            <w:vMerge/>
            <w:tcBorders>
              <w:left w:val="single" w:sz="4" w:space="0" w:color="auto"/>
              <w:bottom w:val="single" w:sz="4" w:space="0" w:color="auto"/>
              <w:right w:val="single" w:sz="4" w:space="0" w:color="auto"/>
            </w:tcBorders>
          </w:tcPr>
          <w:p w14:paraId="7C10D2FB" w14:textId="77777777" w:rsidR="007D623E" w:rsidRPr="00B50A26" w:rsidRDefault="007D623E" w:rsidP="004D4C5F">
            <w:pPr>
              <w:jc w:val="center"/>
              <w:rPr>
                <w:sz w:val="18"/>
                <w:szCs w:val="18"/>
              </w:rPr>
            </w:pPr>
          </w:p>
        </w:tc>
        <w:tc>
          <w:tcPr>
            <w:tcW w:w="0" w:type="auto"/>
            <w:vMerge/>
            <w:tcBorders>
              <w:left w:val="nil"/>
              <w:bottom w:val="single" w:sz="4" w:space="0" w:color="auto"/>
              <w:right w:val="single" w:sz="4" w:space="0" w:color="auto"/>
            </w:tcBorders>
          </w:tcPr>
          <w:p w14:paraId="2C7AEAE9" w14:textId="77777777" w:rsidR="007D623E" w:rsidRPr="00B50A26" w:rsidRDefault="007D623E" w:rsidP="004D4C5F">
            <w:pPr>
              <w:jc w:val="center"/>
              <w:rPr>
                <w:sz w:val="18"/>
                <w:szCs w:val="18"/>
              </w:rPr>
            </w:pPr>
          </w:p>
        </w:tc>
        <w:tc>
          <w:tcPr>
            <w:tcW w:w="0" w:type="auto"/>
            <w:tcBorders>
              <w:top w:val="single" w:sz="4" w:space="0" w:color="auto"/>
              <w:left w:val="nil"/>
              <w:bottom w:val="single" w:sz="4" w:space="0" w:color="auto"/>
              <w:right w:val="single" w:sz="4" w:space="0" w:color="auto"/>
            </w:tcBorders>
          </w:tcPr>
          <w:p w14:paraId="0292ACB6" w14:textId="77777777" w:rsidR="007D623E" w:rsidRPr="00B50A26" w:rsidRDefault="007D623E" w:rsidP="004D4C5F">
            <w:pPr>
              <w:jc w:val="center"/>
              <w:rPr>
                <w:sz w:val="18"/>
                <w:szCs w:val="18"/>
              </w:rPr>
            </w:pPr>
            <w:r w:rsidRPr="00B50A26">
              <w:rPr>
                <w:sz w:val="18"/>
                <w:szCs w:val="18"/>
              </w:rPr>
              <w:t>восстановление</w:t>
            </w:r>
          </w:p>
        </w:tc>
      </w:tr>
      <w:tr w:rsidR="007D623E" w:rsidRPr="00B50A26" w14:paraId="7EBBAA3B" w14:textId="77777777" w:rsidTr="004722F0">
        <w:trPr>
          <w:trHeight w:val="53"/>
          <w:jc w:val="center"/>
        </w:trPr>
        <w:tc>
          <w:tcPr>
            <w:tcW w:w="0" w:type="auto"/>
            <w:vMerge w:val="restart"/>
            <w:tcBorders>
              <w:left w:val="single" w:sz="4" w:space="0" w:color="auto"/>
              <w:right w:val="single" w:sz="4" w:space="0" w:color="auto"/>
            </w:tcBorders>
          </w:tcPr>
          <w:p w14:paraId="0B81A5DA" w14:textId="77777777" w:rsidR="007D623E" w:rsidRPr="00B50A26" w:rsidRDefault="007D623E" w:rsidP="004D4C5F">
            <w:pPr>
              <w:jc w:val="center"/>
              <w:rPr>
                <w:color w:val="000000"/>
                <w:sz w:val="18"/>
                <w:szCs w:val="18"/>
                <w:lang w:val="en-US"/>
              </w:rPr>
            </w:pPr>
          </w:p>
          <w:p w14:paraId="07C44D47" w14:textId="77777777" w:rsidR="007D623E" w:rsidRPr="00B50A26" w:rsidRDefault="007D623E" w:rsidP="004D4C5F">
            <w:pPr>
              <w:jc w:val="center"/>
              <w:rPr>
                <w:color w:val="000000"/>
                <w:sz w:val="18"/>
                <w:szCs w:val="18"/>
              </w:rPr>
            </w:pPr>
            <w:r w:rsidRPr="00B50A26">
              <w:rPr>
                <w:color w:val="000000"/>
                <w:sz w:val="18"/>
                <w:szCs w:val="18"/>
                <w:lang w:val="en-US"/>
              </w:rPr>
              <w:t>1</w:t>
            </w:r>
            <w:r w:rsidRPr="00B50A26">
              <w:rPr>
                <w:color w:val="000000"/>
                <w:sz w:val="18"/>
                <w:szCs w:val="18"/>
              </w:rPr>
              <w:t>1</w:t>
            </w:r>
          </w:p>
        </w:tc>
        <w:tc>
          <w:tcPr>
            <w:tcW w:w="0" w:type="auto"/>
            <w:vMerge w:val="restart"/>
            <w:tcBorders>
              <w:left w:val="single" w:sz="4" w:space="0" w:color="auto"/>
              <w:right w:val="single" w:sz="4" w:space="0" w:color="auto"/>
            </w:tcBorders>
          </w:tcPr>
          <w:p w14:paraId="10D54F4C" w14:textId="77777777" w:rsidR="007D623E" w:rsidRPr="00B50A26" w:rsidRDefault="007D623E" w:rsidP="004D4C5F">
            <w:pPr>
              <w:jc w:val="center"/>
              <w:rPr>
                <w:sz w:val="18"/>
                <w:szCs w:val="18"/>
              </w:rPr>
            </w:pPr>
            <w:r w:rsidRPr="00B50A26">
              <w:rPr>
                <w:sz w:val="18"/>
                <w:szCs w:val="18"/>
              </w:rPr>
              <w:t xml:space="preserve">МФУ </w:t>
            </w:r>
            <w:r w:rsidRPr="00B50A26">
              <w:rPr>
                <w:sz w:val="18"/>
                <w:szCs w:val="18"/>
                <w:lang w:val="en-US"/>
              </w:rPr>
              <w:t>Pantum M7100DW</w:t>
            </w:r>
          </w:p>
        </w:tc>
        <w:tc>
          <w:tcPr>
            <w:tcW w:w="0" w:type="auto"/>
            <w:vMerge w:val="restart"/>
            <w:tcBorders>
              <w:left w:val="nil"/>
              <w:right w:val="single" w:sz="4" w:space="0" w:color="auto"/>
            </w:tcBorders>
          </w:tcPr>
          <w:p w14:paraId="624FDA6B" w14:textId="77777777" w:rsidR="007D623E" w:rsidRPr="00B50A26" w:rsidRDefault="007D623E" w:rsidP="004D4C5F">
            <w:pPr>
              <w:jc w:val="center"/>
              <w:rPr>
                <w:color w:val="000000"/>
                <w:sz w:val="18"/>
                <w:szCs w:val="18"/>
                <w:lang w:val="en-US"/>
              </w:rPr>
            </w:pPr>
          </w:p>
          <w:p w14:paraId="2C7B2379" w14:textId="77777777" w:rsidR="007D623E" w:rsidRPr="00B50A26" w:rsidRDefault="007D623E" w:rsidP="004D4C5F">
            <w:pPr>
              <w:jc w:val="center"/>
              <w:rPr>
                <w:sz w:val="18"/>
                <w:szCs w:val="18"/>
              </w:rPr>
            </w:pPr>
            <w:r w:rsidRPr="00B50A26">
              <w:rPr>
                <w:color w:val="000000"/>
                <w:sz w:val="18"/>
                <w:szCs w:val="18"/>
                <w:lang w:val="en-US"/>
              </w:rPr>
              <w:t>TL-420</w:t>
            </w:r>
          </w:p>
        </w:tc>
        <w:tc>
          <w:tcPr>
            <w:tcW w:w="0" w:type="auto"/>
            <w:tcBorders>
              <w:top w:val="single" w:sz="4" w:space="0" w:color="auto"/>
              <w:left w:val="nil"/>
              <w:bottom w:val="single" w:sz="4" w:space="0" w:color="auto"/>
              <w:right w:val="single" w:sz="4" w:space="0" w:color="auto"/>
            </w:tcBorders>
          </w:tcPr>
          <w:p w14:paraId="0B0CA251" w14:textId="77777777" w:rsidR="007D623E" w:rsidRPr="00B50A26" w:rsidRDefault="007D623E" w:rsidP="004D4C5F">
            <w:pPr>
              <w:jc w:val="center"/>
              <w:rPr>
                <w:sz w:val="18"/>
                <w:szCs w:val="18"/>
              </w:rPr>
            </w:pPr>
            <w:r w:rsidRPr="00B50A26">
              <w:rPr>
                <w:sz w:val="18"/>
                <w:szCs w:val="18"/>
              </w:rPr>
              <w:t>заправка</w:t>
            </w:r>
          </w:p>
        </w:tc>
      </w:tr>
      <w:tr w:rsidR="007D623E" w:rsidRPr="00B50A26" w14:paraId="4482A8A7" w14:textId="77777777" w:rsidTr="004722F0">
        <w:trPr>
          <w:trHeight w:val="53"/>
          <w:jc w:val="center"/>
        </w:trPr>
        <w:tc>
          <w:tcPr>
            <w:tcW w:w="0" w:type="auto"/>
            <w:vMerge/>
            <w:tcBorders>
              <w:left w:val="single" w:sz="4" w:space="0" w:color="auto"/>
              <w:bottom w:val="single" w:sz="4" w:space="0" w:color="auto"/>
              <w:right w:val="single" w:sz="4" w:space="0" w:color="auto"/>
            </w:tcBorders>
          </w:tcPr>
          <w:p w14:paraId="007E8B1B" w14:textId="77777777" w:rsidR="007D623E" w:rsidRPr="00B50A26" w:rsidRDefault="007D623E" w:rsidP="004D4C5F">
            <w:pPr>
              <w:jc w:val="center"/>
              <w:rPr>
                <w:color w:val="000000"/>
                <w:sz w:val="18"/>
                <w:szCs w:val="18"/>
                <w:lang w:val="en-US"/>
              </w:rPr>
            </w:pPr>
          </w:p>
        </w:tc>
        <w:tc>
          <w:tcPr>
            <w:tcW w:w="0" w:type="auto"/>
            <w:vMerge/>
            <w:tcBorders>
              <w:left w:val="single" w:sz="4" w:space="0" w:color="auto"/>
              <w:bottom w:val="single" w:sz="4" w:space="0" w:color="auto"/>
              <w:right w:val="single" w:sz="4" w:space="0" w:color="auto"/>
            </w:tcBorders>
          </w:tcPr>
          <w:p w14:paraId="11AB2D0E" w14:textId="77777777" w:rsidR="007D623E" w:rsidRPr="00B50A26" w:rsidRDefault="007D623E" w:rsidP="004D4C5F">
            <w:pPr>
              <w:jc w:val="center"/>
              <w:rPr>
                <w:sz w:val="18"/>
                <w:szCs w:val="18"/>
              </w:rPr>
            </w:pPr>
          </w:p>
        </w:tc>
        <w:tc>
          <w:tcPr>
            <w:tcW w:w="0" w:type="auto"/>
            <w:vMerge/>
            <w:tcBorders>
              <w:left w:val="nil"/>
              <w:bottom w:val="single" w:sz="4" w:space="0" w:color="auto"/>
              <w:right w:val="single" w:sz="4" w:space="0" w:color="auto"/>
            </w:tcBorders>
          </w:tcPr>
          <w:p w14:paraId="6EEC25EF" w14:textId="77777777" w:rsidR="007D623E" w:rsidRPr="00B50A26" w:rsidRDefault="007D623E" w:rsidP="004D4C5F">
            <w:pPr>
              <w:jc w:val="center"/>
              <w:rPr>
                <w:color w:val="000000"/>
                <w:sz w:val="18"/>
                <w:szCs w:val="18"/>
                <w:lang w:val="en-US"/>
              </w:rPr>
            </w:pPr>
          </w:p>
        </w:tc>
        <w:tc>
          <w:tcPr>
            <w:tcW w:w="0" w:type="auto"/>
            <w:tcBorders>
              <w:top w:val="single" w:sz="4" w:space="0" w:color="auto"/>
              <w:left w:val="nil"/>
              <w:bottom w:val="single" w:sz="4" w:space="0" w:color="auto"/>
              <w:right w:val="single" w:sz="4" w:space="0" w:color="auto"/>
            </w:tcBorders>
          </w:tcPr>
          <w:p w14:paraId="747841D6" w14:textId="77777777" w:rsidR="007D623E" w:rsidRPr="00B50A26" w:rsidRDefault="007D623E" w:rsidP="004D4C5F">
            <w:pPr>
              <w:jc w:val="center"/>
              <w:rPr>
                <w:sz w:val="18"/>
                <w:szCs w:val="18"/>
                <w:lang w:val="en-US"/>
              </w:rPr>
            </w:pPr>
            <w:r w:rsidRPr="00B50A26">
              <w:rPr>
                <w:sz w:val="18"/>
                <w:szCs w:val="18"/>
              </w:rPr>
              <w:t>восстановление</w:t>
            </w:r>
          </w:p>
        </w:tc>
      </w:tr>
      <w:tr w:rsidR="007D623E" w:rsidRPr="00B50A26" w14:paraId="62608645" w14:textId="77777777" w:rsidTr="004722F0">
        <w:trPr>
          <w:trHeight w:val="53"/>
          <w:jc w:val="center"/>
        </w:trPr>
        <w:tc>
          <w:tcPr>
            <w:tcW w:w="0" w:type="auto"/>
            <w:vMerge w:val="restart"/>
            <w:tcBorders>
              <w:top w:val="single" w:sz="4" w:space="0" w:color="auto"/>
              <w:left w:val="single" w:sz="4" w:space="0" w:color="auto"/>
              <w:right w:val="single" w:sz="4" w:space="0" w:color="auto"/>
            </w:tcBorders>
          </w:tcPr>
          <w:p w14:paraId="638CD686" w14:textId="77777777" w:rsidR="007D623E" w:rsidRPr="00B50A26" w:rsidRDefault="007D623E" w:rsidP="004D4C5F">
            <w:pPr>
              <w:jc w:val="center"/>
              <w:rPr>
                <w:color w:val="000000"/>
                <w:sz w:val="18"/>
                <w:szCs w:val="18"/>
              </w:rPr>
            </w:pPr>
            <w:r w:rsidRPr="00B50A26">
              <w:rPr>
                <w:color w:val="000000"/>
                <w:sz w:val="18"/>
                <w:szCs w:val="18"/>
                <w:lang w:val="en-US"/>
              </w:rPr>
              <w:t>1</w:t>
            </w:r>
            <w:r w:rsidRPr="00B50A26">
              <w:rPr>
                <w:color w:val="000000"/>
                <w:sz w:val="18"/>
                <w:szCs w:val="18"/>
              </w:rPr>
              <w:t>2</w:t>
            </w:r>
          </w:p>
        </w:tc>
        <w:tc>
          <w:tcPr>
            <w:tcW w:w="0" w:type="auto"/>
            <w:vMerge w:val="restart"/>
            <w:tcBorders>
              <w:top w:val="single" w:sz="4" w:space="0" w:color="auto"/>
              <w:left w:val="single" w:sz="4" w:space="0" w:color="auto"/>
              <w:right w:val="single" w:sz="4" w:space="0" w:color="auto"/>
            </w:tcBorders>
          </w:tcPr>
          <w:p w14:paraId="2D0EB3F0" w14:textId="77777777" w:rsidR="007D623E" w:rsidRPr="00B50A26" w:rsidRDefault="007D623E" w:rsidP="004D4C5F">
            <w:pPr>
              <w:jc w:val="center"/>
              <w:rPr>
                <w:sz w:val="18"/>
                <w:szCs w:val="18"/>
                <w:lang w:val="en-US"/>
              </w:rPr>
            </w:pPr>
            <w:r w:rsidRPr="00B50A26">
              <w:rPr>
                <w:sz w:val="18"/>
                <w:szCs w:val="18"/>
              </w:rPr>
              <w:t xml:space="preserve">МФУ </w:t>
            </w:r>
            <w:r w:rsidRPr="00B50A26">
              <w:rPr>
                <w:sz w:val="18"/>
                <w:szCs w:val="18"/>
                <w:lang w:val="en-US"/>
              </w:rPr>
              <w:t>Pantum M7100DW</w:t>
            </w:r>
          </w:p>
        </w:tc>
        <w:tc>
          <w:tcPr>
            <w:tcW w:w="2890" w:type="dxa"/>
            <w:vMerge w:val="restart"/>
            <w:tcBorders>
              <w:top w:val="single" w:sz="4" w:space="0" w:color="auto"/>
              <w:left w:val="nil"/>
              <w:right w:val="single" w:sz="4" w:space="0" w:color="auto"/>
            </w:tcBorders>
          </w:tcPr>
          <w:p w14:paraId="2819CF30" w14:textId="77777777" w:rsidR="007D623E" w:rsidRPr="00B50A26" w:rsidRDefault="007D623E" w:rsidP="004D4C5F">
            <w:pPr>
              <w:jc w:val="center"/>
              <w:rPr>
                <w:sz w:val="18"/>
                <w:szCs w:val="18"/>
                <w:lang w:val="en-US"/>
              </w:rPr>
            </w:pPr>
            <w:r w:rsidRPr="00B50A26">
              <w:rPr>
                <w:color w:val="000000"/>
                <w:sz w:val="18"/>
                <w:szCs w:val="18"/>
                <w:lang w:val="en-US"/>
              </w:rPr>
              <w:t>DL-420HE</w:t>
            </w:r>
          </w:p>
        </w:tc>
        <w:tc>
          <w:tcPr>
            <w:tcW w:w="3395" w:type="dxa"/>
            <w:tcBorders>
              <w:top w:val="single" w:sz="4" w:space="0" w:color="auto"/>
              <w:left w:val="nil"/>
              <w:bottom w:val="single" w:sz="4" w:space="0" w:color="auto"/>
              <w:right w:val="single" w:sz="4" w:space="0" w:color="auto"/>
            </w:tcBorders>
          </w:tcPr>
          <w:p w14:paraId="012E257B" w14:textId="77777777" w:rsidR="007D623E" w:rsidRPr="00B50A26" w:rsidRDefault="007D623E" w:rsidP="004D4C5F">
            <w:pPr>
              <w:jc w:val="center"/>
              <w:rPr>
                <w:sz w:val="18"/>
                <w:szCs w:val="18"/>
              </w:rPr>
            </w:pPr>
          </w:p>
        </w:tc>
      </w:tr>
      <w:tr w:rsidR="007D623E" w:rsidRPr="00B50A26" w14:paraId="1F9B4914" w14:textId="77777777" w:rsidTr="004722F0">
        <w:trPr>
          <w:trHeight w:val="97"/>
          <w:jc w:val="center"/>
        </w:trPr>
        <w:tc>
          <w:tcPr>
            <w:tcW w:w="0" w:type="auto"/>
            <w:vMerge/>
            <w:tcBorders>
              <w:left w:val="single" w:sz="4" w:space="0" w:color="auto"/>
              <w:bottom w:val="single" w:sz="4" w:space="0" w:color="auto"/>
              <w:right w:val="single" w:sz="4" w:space="0" w:color="auto"/>
            </w:tcBorders>
          </w:tcPr>
          <w:p w14:paraId="2C0BF3D0" w14:textId="77777777" w:rsidR="007D623E" w:rsidRPr="00B50A26" w:rsidRDefault="007D623E" w:rsidP="004D4C5F">
            <w:pPr>
              <w:jc w:val="center"/>
              <w:rPr>
                <w:color w:val="000000"/>
                <w:sz w:val="18"/>
                <w:szCs w:val="18"/>
              </w:rPr>
            </w:pPr>
          </w:p>
        </w:tc>
        <w:tc>
          <w:tcPr>
            <w:tcW w:w="0" w:type="auto"/>
            <w:vMerge/>
            <w:tcBorders>
              <w:left w:val="single" w:sz="4" w:space="0" w:color="auto"/>
              <w:bottom w:val="single" w:sz="4" w:space="0" w:color="auto"/>
              <w:right w:val="single" w:sz="4" w:space="0" w:color="auto"/>
            </w:tcBorders>
          </w:tcPr>
          <w:p w14:paraId="61954355" w14:textId="77777777" w:rsidR="007D623E" w:rsidRPr="00B50A26" w:rsidRDefault="007D623E" w:rsidP="004D4C5F">
            <w:pPr>
              <w:jc w:val="center"/>
              <w:rPr>
                <w:sz w:val="18"/>
                <w:szCs w:val="18"/>
              </w:rPr>
            </w:pPr>
          </w:p>
        </w:tc>
        <w:tc>
          <w:tcPr>
            <w:tcW w:w="2890" w:type="dxa"/>
            <w:vMerge/>
            <w:tcBorders>
              <w:left w:val="nil"/>
              <w:bottom w:val="single" w:sz="4" w:space="0" w:color="auto"/>
              <w:right w:val="single" w:sz="4" w:space="0" w:color="auto"/>
            </w:tcBorders>
          </w:tcPr>
          <w:p w14:paraId="36450CBD" w14:textId="77777777" w:rsidR="007D623E" w:rsidRPr="00B50A26" w:rsidRDefault="007D623E" w:rsidP="004D4C5F">
            <w:pPr>
              <w:jc w:val="center"/>
              <w:rPr>
                <w:sz w:val="18"/>
                <w:szCs w:val="18"/>
              </w:rPr>
            </w:pPr>
          </w:p>
        </w:tc>
        <w:tc>
          <w:tcPr>
            <w:tcW w:w="3395" w:type="dxa"/>
            <w:tcBorders>
              <w:top w:val="single" w:sz="4" w:space="0" w:color="auto"/>
              <w:left w:val="nil"/>
              <w:bottom w:val="single" w:sz="4" w:space="0" w:color="auto"/>
              <w:right w:val="single" w:sz="4" w:space="0" w:color="auto"/>
            </w:tcBorders>
          </w:tcPr>
          <w:p w14:paraId="120687FA" w14:textId="77777777" w:rsidR="007D623E" w:rsidRPr="00B50A26" w:rsidRDefault="007D623E" w:rsidP="004D4C5F">
            <w:pPr>
              <w:jc w:val="center"/>
              <w:rPr>
                <w:sz w:val="18"/>
                <w:szCs w:val="18"/>
              </w:rPr>
            </w:pPr>
            <w:r w:rsidRPr="00B50A26">
              <w:rPr>
                <w:sz w:val="18"/>
                <w:szCs w:val="18"/>
              </w:rPr>
              <w:t>восстановление</w:t>
            </w:r>
          </w:p>
        </w:tc>
      </w:tr>
      <w:tr w:rsidR="007D623E" w:rsidRPr="00B50A26" w14:paraId="4A4D1BAA" w14:textId="77777777" w:rsidTr="004722F0">
        <w:trPr>
          <w:trHeight w:val="53"/>
          <w:jc w:val="center"/>
        </w:trPr>
        <w:tc>
          <w:tcPr>
            <w:tcW w:w="0" w:type="auto"/>
            <w:vMerge w:val="restart"/>
            <w:tcBorders>
              <w:left w:val="single" w:sz="4" w:space="0" w:color="auto"/>
              <w:right w:val="single" w:sz="4" w:space="0" w:color="auto"/>
            </w:tcBorders>
          </w:tcPr>
          <w:p w14:paraId="234F5424" w14:textId="77777777" w:rsidR="007D623E" w:rsidRPr="00B50A26" w:rsidRDefault="007D623E" w:rsidP="004D4C5F">
            <w:pPr>
              <w:jc w:val="center"/>
              <w:rPr>
                <w:color w:val="000000"/>
                <w:sz w:val="18"/>
                <w:szCs w:val="18"/>
              </w:rPr>
            </w:pPr>
            <w:r w:rsidRPr="00B50A26">
              <w:rPr>
                <w:color w:val="000000"/>
                <w:sz w:val="18"/>
                <w:szCs w:val="18"/>
                <w:lang w:val="en-US"/>
              </w:rPr>
              <w:t>1</w:t>
            </w:r>
            <w:r w:rsidRPr="00B50A26">
              <w:rPr>
                <w:color w:val="000000"/>
                <w:sz w:val="18"/>
                <w:szCs w:val="18"/>
              </w:rPr>
              <w:t>3</w:t>
            </w:r>
          </w:p>
        </w:tc>
        <w:tc>
          <w:tcPr>
            <w:tcW w:w="0" w:type="auto"/>
            <w:vMerge w:val="restart"/>
            <w:tcBorders>
              <w:left w:val="single" w:sz="4" w:space="0" w:color="auto"/>
              <w:right w:val="single" w:sz="4" w:space="0" w:color="auto"/>
            </w:tcBorders>
          </w:tcPr>
          <w:p w14:paraId="355BB4AF" w14:textId="77777777" w:rsidR="007D623E" w:rsidRPr="00B50A26" w:rsidRDefault="007D623E" w:rsidP="004D4C5F">
            <w:pPr>
              <w:jc w:val="center"/>
              <w:rPr>
                <w:sz w:val="18"/>
                <w:szCs w:val="18"/>
                <w:lang w:val="en-US"/>
              </w:rPr>
            </w:pPr>
            <w:r w:rsidRPr="00B50A26">
              <w:rPr>
                <w:sz w:val="18"/>
                <w:szCs w:val="18"/>
                <w:lang w:val="en-US"/>
              </w:rPr>
              <w:t xml:space="preserve">Xerox Phaser 3117 </w:t>
            </w:r>
          </w:p>
        </w:tc>
        <w:tc>
          <w:tcPr>
            <w:tcW w:w="2890" w:type="dxa"/>
            <w:vMerge w:val="restart"/>
            <w:tcBorders>
              <w:left w:val="nil"/>
              <w:right w:val="single" w:sz="4" w:space="0" w:color="auto"/>
            </w:tcBorders>
          </w:tcPr>
          <w:p w14:paraId="1A2F5B9E" w14:textId="77777777" w:rsidR="007D623E" w:rsidRPr="00B50A26" w:rsidRDefault="007D623E" w:rsidP="004D4C5F">
            <w:pPr>
              <w:jc w:val="center"/>
              <w:rPr>
                <w:sz w:val="18"/>
                <w:szCs w:val="18"/>
                <w:lang w:val="en-US"/>
              </w:rPr>
            </w:pPr>
            <w:r w:rsidRPr="00B50A26">
              <w:rPr>
                <w:sz w:val="18"/>
                <w:szCs w:val="18"/>
                <w:lang w:val="en-US"/>
              </w:rPr>
              <w:t>Xerox 106R01159</w:t>
            </w:r>
          </w:p>
        </w:tc>
        <w:tc>
          <w:tcPr>
            <w:tcW w:w="3395" w:type="dxa"/>
            <w:tcBorders>
              <w:top w:val="single" w:sz="4" w:space="0" w:color="auto"/>
              <w:left w:val="nil"/>
              <w:bottom w:val="single" w:sz="4" w:space="0" w:color="auto"/>
              <w:right w:val="single" w:sz="4" w:space="0" w:color="auto"/>
            </w:tcBorders>
          </w:tcPr>
          <w:p w14:paraId="25DA7F29" w14:textId="77777777" w:rsidR="007D623E" w:rsidRPr="00B50A26" w:rsidRDefault="007D623E" w:rsidP="004D4C5F">
            <w:pPr>
              <w:jc w:val="center"/>
              <w:rPr>
                <w:sz w:val="18"/>
                <w:szCs w:val="18"/>
              </w:rPr>
            </w:pPr>
            <w:r w:rsidRPr="00B50A26">
              <w:rPr>
                <w:sz w:val="18"/>
                <w:szCs w:val="18"/>
              </w:rPr>
              <w:t>заправка</w:t>
            </w:r>
          </w:p>
        </w:tc>
      </w:tr>
      <w:tr w:rsidR="007D623E" w:rsidRPr="00B50A26" w14:paraId="0CF714A2" w14:textId="77777777" w:rsidTr="004722F0">
        <w:trPr>
          <w:trHeight w:val="216"/>
          <w:jc w:val="center"/>
        </w:trPr>
        <w:tc>
          <w:tcPr>
            <w:tcW w:w="0" w:type="auto"/>
            <w:vMerge/>
            <w:tcBorders>
              <w:left w:val="single" w:sz="4" w:space="0" w:color="auto"/>
              <w:bottom w:val="single" w:sz="4" w:space="0" w:color="auto"/>
              <w:right w:val="single" w:sz="4" w:space="0" w:color="auto"/>
            </w:tcBorders>
          </w:tcPr>
          <w:p w14:paraId="0B2B2573" w14:textId="77777777" w:rsidR="007D623E" w:rsidRPr="00B50A26" w:rsidRDefault="007D623E" w:rsidP="004D4C5F">
            <w:pPr>
              <w:jc w:val="center"/>
              <w:rPr>
                <w:color w:val="000000"/>
                <w:sz w:val="18"/>
                <w:szCs w:val="18"/>
              </w:rPr>
            </w:pPr>
          </w:p>
        </w:tc>
        <w:tc>
          <w:tcPr>
            <w:tcW w:w="0" w:type="auto"/>
            <w:vMerge/>
            <w:tcBorders>
              <w:left w:val="single" w:sz="4" w:space="0" w:color="auto"/>
              <w:bottom w:val="single" w:sz="4" w:space="0" w:color="auto"/>
              <w:right w:val="single" w:sz="4" w:space="0" w:color="auto"/>
            </w:tcBorders>
          </w:tcPr>
          <w:p w14:paraId="11485458" w14:textId="77777777" w:rsidR="007D623E" w:rsidRPr="00B50A26" w:rsidRDefault="007D623E" w:rsidP="004D4C5F">
            <w:pPr>
              <w:jc w:val="center"/>
              <w:rPr>
                <w:sz w:val="18"/>
                <w:szCs w:val="18"/>
              </w:rPr>
            </w:pPr>
          </w:p>
        </w:tc>
        <w:tc>
          <w:tcPr>
            <w:tcW w:w="2890" w:type="dxa"/>
            <w:vMerge/>
            <w:tcBorders>
              <w:left w:val="nil"/>
              <w:bottom w:val="single" w:sz="4" w:space="0" w:color="auto"/>
              <w:right w:val="single" w:sz="4" w:space="0" w:color="auto"/>
            </w:tcBorders>
          </w:tcPr>
          <w:p w14:paraId="1ED863DA" w14:textId="77777777" w:rsidR="007D623E" w:rsidRPr="00B50A26" w:rsidRDefault="007D623E" w:rsidP="004D4C5F">
            <w:pPr>
              <w:jc w:val="center"/>
              <w:rPr>
                <w:sz w:val="18"/>
                <w:szCs w:val="18"/>
              </w:rPr>
            </w:pPr>
          </w:p>
        </w:tc>
        <w:tc>
          <w:tcPr>
            <w:tcW w:w="3395" w:type="dxa"/>
            <w:tcBorders>
              <w:top w:val="single" w:sz="4" w:space="0" w:color="auto"/>
              <w:left w:val="nil"/>
              <w:bottom w:val="single" w:sz="4" w:space="0" w:color="auto"/>
              <w:right w:val="single" w:sz="4" w:space="0" w:color="auto"/>
            </w:tcBorders>
          </w:tcPr>
          <w:p w14:paraId="6E7B584B" w14:textId="77777777" w:rsidR="007D623E" w:rsidRPr="00B50A26" w:rsidRDefault="007D623E" w:rsidP="004D4C5F">
            <w:pPr>
              <w:jc w:val="center"/>
              <w:rPr>
                <w:sz w:val="18"/>
                <w:szCs w:val="18"/>
              </w:rPr>
            </w:pPr>
            <w:r w:rsidRPr="00B50A26">
              <w:rPr>
                <w:sz w:val="18"/>
                <w:szCs w:val="18"/>
              </w:rPr>
              <w:t>восстановление</w:t>
            </w:r>
          </w:p>
        </w:tc>
      </w:tr>
      <w:tr w:rsidR="007D623E" w:rsidRPr="00B50A26" w14:paraId="185022C4" w14:textId="77777777" w:rsidTr="004722F0">
        <w:trPr>
          <w:trHeight w:val="53"/>
          <w:jc w:val="center"/>
        </w:trPr>
        <w:tc>
          <w:tcPr>
            <w:tcW w:w="0" w:type="auto"/>
            <w:vMerge w:val="restart"/>
            <w:tcBorders>
              <w:top w:val="nil"/>
              <w:left w:val="single" w:sz="4" w:space="0" w:color="auto"/>
              <w:right w:val="single" w:sz="4" w:space="0" w:color="auto"/>
            </w:tcBorders>
            <w:hideMark/>
          </w:tcPr>
          <w:p w14:paraId="7DDF472A" w14:textId="77777777" w:rsidR="007D623E" w:rsidRPr="00B50A26" w:rsidRDefault="007D623E" w:rsidP="004D4C5F">
            <w:pPr>
              <w:jc w:val="center"/>
              <w:rPr>
                <w:color w:val="000000"/>
                <w:sz w:val="18"/>
                <w:szCs w:val="18"/>
              </w:rPr>
            </w:pPr>
            <w:r w:rsidRPr="00B50A26">
              <w:rPr>
                <w:color w:val="000000"/>
                <w:sz w:val="18"/>
                <w:szCs w:val="18"/>
                <w:lang w:val="en-US"/>
              </w:rPr>
              <w:t>1</w:t>
            </w:r>
            <w:r w:rsidRPr="00B50A26">
              <w:rPr>
                <w:color w:val="000000"/>
                <w:sz w:val="18"/>
                <w:szCs w:val="18"/>
              </w:rPr>
              <w:t>4</w:t>
            </w:r>
          </w:p>
        </w:tc>
        <w:tc>
          <w:tcPr>
            <w:tcW w:w="0" w:type="auto"/>
            <w:vMerge w:val="restart"/>
            <w:tcBorders>
              <w:top w:val="single" w:sz="4" w:space="0" w:color="auto"/>
              <w:left w:val="single" w:sz="4" w:space="0" w:color="auto"/>
              <w:right w:val="single" w:sz="4" w:space="0" w:color="auto"/>
            </w:tcBorders>
          </w:tcPr>
          <w:p w14:paraId="79BA1EEC" w14:textId="77777777" w:rsidR="007D623E" w:rsidRPr="00B50A26" w:rsidRDefault="007D623E" w:rsidP="004D4C5F">
            <w:pPr>
              <w:jc w:val="center"/>
              <w:rPr>
                <w:sz w:val="18"/>
                <w:szCs w:val="18"/>
              </w:rPr>
            </w:pPr>
            <w:r w:rsidRPr="00B50A26">
              <w:rPr>
                <w:sz w:val="18"/>
                <w:szCs w:val="18"/>
              </w:rPr>
              <w:t>Brother DCP 1512r</w:t>
            </w:r>
          </w:p>
        </w:tc>
        <w:tc>
          <w:tcPr>
            <w:tcW w:w="2890" w:type="dxa"/>
            <w:vMerge w:val="restart"/>
            <w:tcBorders>
              <w:top w:val="nil"/>
              <w:left w:val="nil"/>
              <w:right w:val="single" w:sz="4" w:space="0" w:color="auto"/>
            </w:tcBorders>
          </w:tcPr>
          <w:p w14:paraId="74414FEC" w14:textId="77777777" w:rsidR="007D623E" w:rsidRPr="00B50A26" w:rsidRDefault="007D623E" w:rsidP="004D4C5F">
            <w:pPr>
              <w:jc w:val="center"/>
              <w:rPr>
                <w:sz w:val="18"/>
                <w:szCs w:val="18"/>
                <w:lang w:val="en-US"/>
              </w:rPr>
            </w:pPr>
            <w:r w:rsidRPr="00B50A26">
              <w:rPr>
                <w:sz w:val="18"/>
                <w:szCs w:val="18"/>
              </w:rPr>
              <w:t>TN-1075</w:t>
            </w:r>
          </w:p>
        </w:tc>
        <w:tc>
          <w:tcPr>
            <w:tcW w:w="3395" w:type="dxa"/>
            <w:tcBorders>
              <w:top w:val="single" w:sz="4" w:space="0" w:color="auto"/>
              <w:left w:val="nil"/>
              <w:bottom w:val="single" w:sz="4" w:space="0" w:color="auto"/>
              <w:right w:val="single" w:sz="4" w:space="0" w:color="auto"/>
            </w:tcBorders>
          </w:tcPr>
          <w:p w14:paraId="08A40B3F" w14:textId="77777777" w:rsidR="007D623E" w:rsidRPr="00B50A26" w:rsidRDefault="007D623E" w:rsidP="004D4C5F">
            <w:pPr>
              <w:jc w:val="center"/>
              <w:rPr>
                <w:sz w:val="18"/>
                <w:szCs w:val="18"/>
              </w:rPr>
            </w:pPr>
            <w:r w:rsidRPr="00B50A26">
              <w:rPr>
                <w:sz w:val="18"/>
                <w:szCs w:val="18"/>
              </w:rPr>
              <w:t>заправка</w:t>
            </w:r>
          </w:p>
        </w:tc>
      </w:tr>
      <w:tr w:rsidR="007D623E" w:rsidRPr="00B50A26" w14:paraId="1C88E6DA" w14:textId="77777777" w:rsidTr="004722F0">
        <w:trPr>
          <w:trHeight w:val="66"/>
          <w:jc w:val="center"/>
        </w:trPr>
        <w:tc>
          <w:tcPr>
            <w:tcW w:w="0" w:type="auto"/>
            <w:vMerge/>
            <w:tcBorders>
              <w:left w:val="single" w:sz="4" w:space="0" w:color="auto"/>
              <w:bottom w:val="single" w:sz="4" w:space="0" w:color="auto"/>
              <w:right w:val="single" w:sz="4" w:space="0" w:color="auto"/>
            </w:tcBorders>
            <w:hideMark/>
          </w:tcPr>
          <w:p w14:paraId="5552797E" w14:textId="77777777" w:rsidR="007D623E" w:rsidRPr="00B50A26" w:rsidRDefault="007D623E" w:rsidP="004D4C5F">
            <w:pPr>
              <w:jc w:val="center"/>
              <w:rPr>
                <w:color w:val="000000"/>
                <w:sz w:val="18"/>
                <w:szCs w:val="18"/>
              </w:rPr>
            </w:pPr>
          </w:p>
        </w:tc>
        <w:tc>
          <w:tcPr>
            <w:tcW w:w="0" w:type="auto"/>
            <w:vMerge/>
            <w:tcBorders>
              <w:left w:val="single" w:sz="4" w:space="0" w:color="auto"/>
              <w:bottom w:val="single" w:sz="4" w:space="0" w:color="auto"/>
              <w:right w:val="single" w:sz="4" w:space="0" w:color="auto"/>
            </w:tcBorders>
          </w:tcPr>
          <w:p w14:paraId="580BAAC4" w14:textId="77777777" w:rsidR="007D623E" w:rsidRPr="00B50A26" w:rsidRDefault="007D623E" w:rsidP="004D4C5F">
            <w:pPr>
              <w:jc w:val="center"/>
              <w:rPr>
                <w:sz w:val="18"/>
                <w:szCs w:val="18"/>
              </w:rPr>
            </w:pPr>
          </w:p>
        </w:tc>
        <w:tc>
          <w:tcPr>
            <w:tcW w:w="2890" w:type="dxa"/>
            <w:vMerge/>
            <w:tcBorders>
              <w:left w:val="nil"/>
              <w:bottom w:val="single" w:sz="4" w:space="0" w:color="auto"/>
              <w:right w:val="single" w:sz="4" w:space="0" w:color="auto"/>
            </w:tcBorders>
          </w:tcPr>
          <w:p w14:paraId="52A312CB" w14:textId="77777777" w:rsidR="007D623E" w:rsidRPr="00B50A26" w:rsidRDefault="007D623E" w:rsidP="004D4C5F">
            <w:pPr>
              <w:jc w:val="center"/>
              <w:rPr>
                <w:sz w:val="18"/>
                <w:szCs w:val="18"/>
              </w:rPr>
            </w:pPr>
          </w:p>
        </w:tc>
        <w:tc>
          <w:tcPr>
            <w:tcW w:w="3395" w:type="dxa"/>
            <w:tcBorders>
              <w:top w:val="single" w:sz="4" w:space="0" w:color="auto"/>
              <w:left w:val="nil"/>
              <w:bottom w:val="single" w:sz="4" w:space="0" w:color="auto"/>
              <w:right w:val="single" w:sz="4" w:space="0" w:color="auto"/>
            </w:tcBorders>
          </w:tcPr>
          <w:p w14:paraId="5514DDAC" w14:textId="77777777" w:rsidR="007D623E" w:rsidRPr="00B50A26" w:rsidRDefault="007D623E" w:rsidP="004D4C5F">
            <w:pPr>
              <w:jc w:val="center"/>
              <w:rPr>
                <w:sz w:val="18"/>
                <w:szCs w:val="18"/>
              </w:rPr>
            </w:pPr>
            <w:r w:rsidRPr="00B50A26">
              <w:rPr>
                <w:sz w:val="18"/>
                <w:szCs w:val="18"/>
              </w:rPr>
              <w:t>восстановление</w:t>
            </w:r>
          </w:p>
        </w:tc>
      </w:tr>
      <w:tr w:rsidR="007D623E" w:rsidRPr="00B50A26" w14:paraId="27B04AEF" w14:textId="77777777" w:rsidTr="004722F0">
        <w:trPr>
          <w:trHeight w:val="53"/>
          <w:jc w:val="center"/>
        </w:trPr>
        <w:tc>
          <w:tcPr>
            <w:tcW w:w="0" w:type="auto"/>
            <w:vMerge w:val="restart"/>
            <w:tcBorders>
              <w:top w:val="nil"/>
              <w:left w:val="single" w:sz="4" w:space="0" w:color="auto"/>
              <w:right w:val="single" w:sz="4" w:space="0" w:color="auto"/>
            </w:tcBorders>
            <w:hideMark/>
          </w:tcPr>
          <w:p w14:paraId="4B0D0B17" w14:textId="77777777" w:rsidR="007D623E" w:rsidRPr="00B50A26" w:rsidRDefault="007D623E" w:rsidP="004D4C5F">
            <w:pPr>
              <w:jc w:val="center"/>
              <w:rPr>
                <w:color w:val="000000"/>
                <w:sz w:val="18"/>
                <w:szCs w:val="18"/>
              </w:rPr>
            </w:pPr>
            <w:r w:rsidRPr="00B50A26">
              <w:rPr>
                <w:color w:val="000000"/>
                <w:sz w:val="18"/>
                <w:szCs w:val="18"/>
                <w:lang w:val="en-US"/>
              </w:rPr>
              <w:t>1</w:t>
            </w:r>
            <w:r w:rsidRPr="00B50A26">
              <w:rPr>
                <w:color w:val="000000"/>
                <w:sz w:val="18"/>
                <w:szCs w:val="18"/>
              </w:rPr>
              <w:t>5</w:t>
            </w:r>
          </w:p>
        </w:tc>
        <w:tc>
          <w:tcPr>
            <w:tcW w:w="0" w:type="auto"/>
            <w:vMerge w:val="restart"/>
            <w:tcBorders>
              <w:top w:val="single" w:sz="4" w:space="0" w:color="auto"/>
              <w:left w:val="single" w:sz="4" w:space="0" w:color="auto"/>
              <w:right w:val="single" w:sz="4" w:space="0" w:color="auto"/>
            </w:tcBorders>
            <w:hideMark/>
          </w:tcPr>
          <w:p w14:paraId="4E6F5FA6" w14:textId="77777777" w:rsidR="007D623E" w:rsidRPr="00B50A26" w:rsidRDefault="007D623E" w:rsidP="004D4C5F">
            <w:pPr>
              <w:jc w:val="center"/>
              <w:rPr>
                <w:sz w:val="18"/>
                <w:szCs w:val="18"/>
              </w:rPr>
            </w:pPr>
            <w:r w:rsidRPr="00B50A26">
              <w:rPr>
                <w:sz w:val="18"/>
                <w:szCs w:val="18"/>
              </w:rPr>
              <w:t>Brother DCP 1512r</w:t>
            </w:r>
          </w:p>
        </w:tc>
        <w:tc>
          <w:tcPr>
            <w:tcW w:w="2890" w:type="dxa"/>
            <w:vMerge w:val="restart"/>
            <w:tcBorders>
              <w:top w:val="nil"/>
              <w:left w:val="nil"/>
              <w:right w:val="single" w:sz="4" w:space="0" w:color="auto"/>
            </w:tcBorders>
            <w:hideMark/>
          </w:tcPr>
          <w:p w14:paraId="21B54B88" w14:textId="77777777" w:rsidR="007D623E" w:rsidRPr="00B50A26" w:rsidRDefault="007D623E" w:rsidP="004D4C5F">
            <w:pPr>
              <w:jc w:val="center"/>
              <w:rPr>
                <w:sz w:val="18"/>
                <w:szCs w:val="18"/>
                <w:lang w:val="en-US"/>
              </w:rPr>
            </w:pPr>
            <w:r w:rsidRPr="00B50A26">
              <w:rPr>
                <w:sz w:val="18"/>
                <w:szCs w:val="18"/>
                <w:lang w:val="en-US"/>
              </w:rPr>
              <w:t>DR</w:t>
            </w:r>
            <w:r w:rsidRPr="00B50A26">
              <w:rPr>
                <w:sz w:val="18"/>
                <w:szCs w:val="18"/>
              </w:rPr>
              <w:t>-1075</w:t>
            </w:r>
          </w:p>
        </w:tc>
        <w:tc>
          <w:tcPr>
            <w:tcW w:w="3395" w:type="dxa"/>
            <w:tcBorders>
              <w:top w:val="single" w:sz="4" w:space="0" w:color="auto"/>
              <w:left w:val="nil"/>
              <w:bottom w:val="single" w:sz="4" w:space="0" w:color="auto"/>
              <w:right w:val="single" w:sz="4" w:space="0" w:color="auto"/>
            </w:tcBorders>
          </w:tcPr>
          <w:p w14:paraId="431F6D48" w14:textId="77777777" w:rsidR="007D623E" w:rsidRPr="00B50A26" w:rsidRDefault="007D623E" w:rsidP="004D4C5F">
            <w:pPr>
              <w:jc w:val="center"/>
              <w:rPr>
                <w:sz w:val="18"/>
                <w:szCs w:val="18"/>
              </w:rPr>
            </w:pPr>
          </w:p>
        </w:tc>
      </w:tr>
      <w:tr w:rsidR="007D623E" w:rsidRPr="00B50A26" w14:paraId="56EE4DC0" w14:textId="77777777" w:rsidTr="004722F0">
        <w:trPr>
          <w:trHeight w:val="59"/>
          <w:jc w:val="center"/>
        </w:trPr>
        <w:tc>
          <w:tcPr>
            <w:tcW w:w="0" w:type="auto"/>
            <w:vMerge/>
            <w:tcBorders>
              <w:left w:val="single" w:sz="4" w:space="0" w:color="auto"/>
              <w:bottom w:val="single" w:sz="4" w:space="0" w:color="auto"/>
              <w:right w:val="single" w:sz="4" w:space="0" w:color="auto"/>
            </w:tcBorders>
            <w:hideMark/>
          </w:tcPr>
          <w:p w14:paraId="31377C41" w14:textId="77777777" w:rsidR="007D623E" w:rsidRPr="00B50A26" w:rsidRDefault="007D623E" w:rsidP="004D4C5F">
            <w:pPr>
              <w:jc w:val="center"/>
              <w:rPr>
                <w:color w:val="000000"/>
                <w:sz w:val="18"/>
                <w:szCs w:val="18"/>
              </w:rPr>
            </w:pPr>
          </w:p>
        </w:tc>
        <w:tc>
          <w:tcPr>
            <w:tcW w:w="0" w:type="auto"/>
            <w:vMerge/>
            <w:tcBorders>
              <w:left w:val="single" w:sz="4" w:space="0" w:color="auto"/>
              <w:bottom w:val="single" w:sz="4" w:space="0" w:color="auto"/>
              <w:right w:val="single" w:sz="4" w:space="0" w:color="auto"/>
            </w:tcBorders>
            <w:hideMark/>
          </w:tcPr>
          <w:p w14:paraId="38A6A3C1" w14:textId="77777777" w:rsidR="007D623E" w:rsidRPr="00B50A26" w:rsidRDefault="007D623E" w:rsidP="004D4C5F">
            <w:pPr>
              <w:jc w:val="center"/>
              <w:rPr>
                <w:sz w:val="18"/>
                <w:szCs w:val="18"/>
              </w:rPr>
            </w:pPr>
          </w:p>
        </w:tc>
        <w:tc>
          <w:tcPr>
            <w:tcW w:w="2890" w:type="dxa"/>
            <w:vMerge/>
            <w:tcBorders>
              <w:left w:val="nil"/>
              <w:bottom w:val="single" w:sz="4" w:space="0" w:color="auto"/>
              <w:right w:val="single" w:sz="4" w:space="0" w:color="auto"/>
            </w:tcBorders>
            <w:hideMark/>
          </w:tcPr>
          <w:p w14:paraId="6BE4EA4B" w14:textId="77777777" w:rsidR="007D623E" w:rsidRPr="00B50A26" w:rsidRDefault="007D623E" w:rsidP="004D4C5F">
            <w:pPr>
              <w:jc w:val="center"/>
              <w:rPr>
                <w:sz w:val="18"/>
                <w:szCs w:val="18"/>
              </w:rPr>
            </w:pPr>
          </w:p>
        </w:tc>
        <w:tc>
          <w:tcPr>
            <w:tcW w:w="3395" w:type="dxa"/>
            <w:tcBorders>
              <w:top w:val="single" w:sz="4" w:space="0" w:color="auto"/>
              <w:left w:val="nil"/>
              <w:bottom w:val="single" w:sz="4" w:space="0" w:color="auto"/>
              <w:right w:val="single" w:sz="4" w:space="0" w:color="auto"/>
            </w:tcBorders>
          </w:tcPr>
          <w:p w14:paraId="47FD2E84" w14:textId="77777777" w:rsidR="007D623E" w:rsidRPr="00B50A26" w:rsidRDefault="007D623E" w:rsidP="004D4C5F">
            <w:pPr>
              <w:jc w:val="center"/>
              <w:rPr>
                <w:sz w:val="18"/>
                <w:szCs w:val="18"/>
              </w:rPr>
            </w:pPr>
            <w:r w:rsidRPr="00B50A26">
              <w:rPr>
                <w:sz w:val="18"/>
                <w:szCs w:val="18"/>
              </w:rPr>
              <w:t>восстановление</w:t>
            </w:r>
          </w:p>
        </w:tc>
      </w:tr>
      <w:tr w:rsidR="007D623E" w:rsidRPr="00B50A26" w14:paraId="31EF4A7A" w14:textId="77777777" w:rsidTr="004722F0">
        <w:trPr>
          <w:trHeight w:val="132"/>
          <w:jc w:val="center"/>
        </w:trPr>
        <w:tc>
          <w:tcPr>
            <w:tcW w:w="0" w:type="auto"/>
            <w:vMerge w:val="restart"/>
            <w:tcBorders>
              <w:top w:val="nil"/>
              <w:left w:val="single" w:sz="4" w:space="0" w:color="auto"/>
              <w:right w:val="single" w:sz="4" w:space="0" w:color="auto"/>
            </w:tcBorders>
            <w:hideMark/>
          </w:tcPr>
          <w:p w14:paraId="0F29A9C0" w14:textId="77777777" w:rsidR="007D623E" w:rsidRPr="00B50A26" w:rsidRDefault="007D623E" w:rsidP="004D4C5F">
            <w:pPr>
              <w:jc w:val="center"/>
              <w:rPr>
                <w:color w:val="000000"/>
                <w:sz w:val="18"/>
                <w:szCs w:val="18"/>
              </w:rPr>
            </w:pPr>
            <w:r w:rsidRPr="00B50A26">
              <w:rPr>
                <w:color w:val="000000"/>
                <w:sz w:val="18"/>
                <w:szCs w:val="18"/>
                <w:lang w:val="en-US"/>
              </w:rPr>
              <w:t>1</w:t>
            </w:r>
            <w:r w:rsidRPr="00B50A26">
              <w:rPr>
                <w:color w:val="000000"/>
                <w:sz w:val="18"/>
                <w:szCs w:val="18"/>
              </w:rPr>
              <w:t>6</w:t>
            </w:r>
          </w:p>
        </w:tc>
        <w:tc>
          <w:tcPr>
            <w:tcW w:w="0" w:type="auto"/>
            <w:vMerge w:val="restart"/>
            <w:tcBorders>
              <w:top w:val="single" w:sz="4" w:space="0" w:color="auto"/>
              <w:left w:val="single" w:sz="4" w:space="0" w:color="auto"/>
              <w:right w:val="single" w:sz="4" w:space="0" w:color="auto"/>
            </w:tcBorders>
          </w:tcPr>
          <w:p w14:paraId="4C61ECE9" w14:textId="77777777" w:rsidR="007D623E" w:rsidRPr="00B50A26" w:rsidRDefault="007D623E" w:rsidP="004D4C5F">
            <w:pPr>
              <w:jc w:val="center"/>
              <w:rPr>
                <w:sz w:val="18"/>
                <w:szCs w:val="18"/>
                <w:lang w:val="en-US"/>
              </w:rPr>
            </w:pPr>
            <w:r w:rsidRPr="00B50A26">
              <w:rPr>
                <w:sz w:val="18"/>
                <w:szCs w:val="18"/>
              </w:rPr>
              <w:t>МФУ</w:t>
            </w:r>
            <w:r w:rsidRPr="00B50A26">
              <w:rPr>
                <w:sz w:val="18"/>
                <w:szCs w:val="18"/>
                <w:lang w:val="en-US"/>
              </w:rPr>
              <w:t xml:space="preserve"> HP Laser Jet Pro M132</w:t>
            </w:r>
          </w:p>
        </w:tc>
        <w:tc>
          <w:tcPr>
            <w:tcW w:w="2890" w:type="dxa"/>
            <w:vMerge w:val="restart"/>
            <w:tcBorders>
              <w:top w:val="nil"/>
              <w:left w:val="nil"/>
              <w:right w:val="single" w:sz="4" w:space="0" w:color="auto"/>
            </w:tcBorders>
          </w:tcPr>
          <w:p w14:paraId="63CA8F64" w14:textId="77777777" w:rsidR="007D623E" w:rsidRPr="00B50A26" w:rsidRDefault="007D623E" w:rsidP="004D4C5F">
            <w:pPr>
              <w:jc w:val="center"/>
              <w:rPr>
                <w:color w:val="000000"/>
                <w:sz w:val="18"/>
                <w:szCs w:val="18"/>
                <w:lang w:val="en-US"/>
              </w:rPr>
            </w:pPr>
            <w:r w:rsidRPr="00B50A26">
              <w:rPr>
                <w:sz w:val="18"/>
                <w:szCs w:val="18"/>
              </w:rPr>
              <w:t>CF218A</w:t>
            </w:r>
          </w:p>
        </w:tc>
        <w:tc>
          <w:tcPr>
            <w:tcW w:w="3395" w:type="dxa"/>
            <w:tcBorders>
              <w:top w:val="single" w:sz="4" w:space="0" w:color="auto"/>
              <w:left w:val="nil"/>
              <w:bottom w:val="single" w:sz="4" w:space="0" w:color="auto"/>
              <w:right w:val="single" w:sz="4" w:space="0" w:color="auto"/>
            </w:tcBorders>
          </w:tcPr>
          <w:p w14:paraId="6CEBECFB" w14:textId="77777777" w:rsidR="007D623E" w:rsidRPr="00B50A26" w:rsidRDefault="007D623E" w:rsidP="004D4C5F">
            <w:pPr>
              <w:jc w:val="center"/>
              <w:rPr>
                <w:sz w:val="18"/>
                <w:szCs w:val="18"/>
              </w:rPr>
            </w:pPr>
            <w:r w:rsidRPr="00B50A26">
              <w:rPr>
                <w:sz w:val="18"/>
                <w:szCs w:val="18"/>
              </w:rPr>
              <w:t>заправка</w:t>
            </w:r>
          </w:p>
        </w:tc>
      </w:tr>
      <w:tr w:rsidR="007D623E" w:rsidRPr="00B50A26" w14:paraId="7A626746" w14:textId="77777777" w:rsidTr="004722F0">
        <w:trPr>
          <w:trHeight w:val="53"/>
          <w:jc w:val="center"/>
        </w:trPr>
        <w:tc>
          <w:tcPr>
            <w:tcW w:w="0" w:type="auto"/>
            <w:vMerge/>
            <w:tcBorders>
              <w:left w:val="single" w:sz="4" w:space="0" w:color="auto"/>
              <w:bottom w:val="single" w:sz="4" w:space="0" w:color="auto"/>
              <w:right w:val="single" w:sz="4" w:space="0" w:color="auto"/>
            </w:tcBorders>
            <w:hideMark/>
          </w:tcPr>
          <w:p w14:paraId="4408F65F" w14:textId="77777777" w:rsidR="007D623E" w:rsidRPr="00B50A26" w:rsidRDefault="007D623E" w:rsidP="004D4C5F">
            <w:pPr>
              <w:jc w:val="center"/>
              <w:rPr>
                <w:color w:val="000000"/>
                <w:sz w:val="18"/>
                <w:szCs w:val="18"/>
              </w:rPr>
            </w:pPr>
          </w:p>
        </w:tc>
        <w:tc>
          <w:tcPr>
            <w:tcW w:w="0" w:type="auto"/>
            <w:vMerge/>
            <w:tcBorders>
              <w:left w:val="single" w:sz="4" w:space="0" w:color="auto"/>
              <w:bottom w:val="single" w:sz="4" w:space="0" w:color="auto"/>
              <w:right w:val="single" w:sz="4" w:space="0" w:color="auto"/>
            </w:tcBorders>
          </w:tcPr>
          <w:p w14:paraId="26E0825D" w14:textId="77777777" w:rsidR="007D623E" w:rsidRPr="00B50A26" w:rsidRDefault="007D623E" w:rsidP="004D4C5F">
            <w:pPr>
              <w:jc w:val="center"/>
              <w:rPr>
                <w:sz w:val="18"/>
                <w:szCs w:val="18"/>
              </w:rPr>
            </w:pPr>
          </w:p>
        </w:tc>
        <w:tc>
          <w:tcPr>
            <w:tcW w:w="2890" w:type="dxa"/>
            <w:vMerge/>
            <w:tcBorders>
              <w:left w:val="nil"/>
              <w:bottom w:val="single" w:sz="4" w:space="0" w:color="auto"/>
              <w:right w:val="single" w:sz="4" w:space="0" w:color="auto"/>
            </w:tcBorders>
          </w:tcPr>
          <w:p w14:paraId="0DF5FA30" w14:textId="77777777" w:rsidR="007D623E" w:rsidRPr="00B50A26" w:rsidRDefault="007D623E" w:rsidP="004D4C5F">
            <w:pPr>
              <w:jc w:val="center"/>
              <w:rPr>
                <w:color w:val="000000"/>
                <w:sz w:val="18"/>
                <w:szCs w:val="18"/>
                <w:lang w:val="en-US"/>
              </w:rPr>
            </w:pPr>
          </w:p>
        </w:tc>
        <w:tc>
          <w:tcPr>
            <w:tcW w:w="3395" w:type="dxa"/>
            <w:tcBorders>
              <w:top w:val="single" w:sz="4" w:space="0" w:color="auto"/>
              <w:left w:val="nil"/>
              <w:bottom w:val="single" w:sz="4" w:space="0" w:color="auto"/>
              <w:right w:val="single" w:sz="4" w:space="0" w:color="auto"/>
            </w:tcBorders>
          </w:tcPr>
          <w:p w14:paraId="308BB318" w14:textId="77777777" w:rsidR="007D623E" w:rsidRPr="00B50A26" w:rsidRDefault="007D623E" w:rsidP="004D4C5F">
            <w:pPr>
              <w:jc w:val="center"/>
              <w:rPr>
                <w:sz w:val="18"/>
                <w:szCs w:val="18"/>
              </w:rPr>
            </w:pPr>
            <w:r w:rsidRPr="00B50A26">
              <w:rPr>
                <w:sz w:val="18"/>
                <w:szCs w:val="18"/>
              </w:rPr>
              <w:t>восстановление</w:t>
            </w:r>
          </w:p>
        </w:tc>
      </w:tr>
      <w:tr w:rsidR="007D623E" w:rsidRPr="00B50A26" w14:paraId="6F1E74A0" w14:textId="77777777" w:rsidTr="004722F0">
        <w:trPr>
          <w:trHeight w:val="53"/>
          <w:jc w:val="center"/>
        </w:trPr>
        <w:tc>
          <w:tcPr>
            <w:tcW w:w="0" w:type="auto"/>
            <w:vMerge w:val="restart"/>
            <w:tcBorders>
              <w:top w:val="nil"/>
              <w:left w:val="single" w:sz="4" w:space="0" w:color="auto"/>
              <w:right w:val="single" w:sz="4" w:space="0" w:color="auto"/>
            </w:tcBorders>
            <w:hideMark/>
          </w:tcPr>
          <w:p w14:paraId="2C20D42E" w14:textId="77777777" w:rsidR="007D623E" w:rsidRPr="00B50A26" w:rsidRDefault="007D623E" w:rsidP="004D4C5F">
            <w:pPr>
              <w:jc w:val="center"/>
              <w:rPr>
                <w:color w:val="000000"/>
                <w:sz w:val="18"/>
                <w:szCs w:val="18"/>
              </w:rPr>
            </w:pPr>
            <w:r w:rsidRPr="00B50A26">
              <w:rPr>
                <w:color w:val="000000"/>
                <w:sz w:val="18"/>
                <w:szCs w:val="18"/>
                <w:lang w:val="en-US"/>
              </w:rPr>
              <w:t>1</w:t>
            </w:r>
            <w:r w:rsidRPr="00B50A26">
              <w:rPr>
                <w:color w:val="000000"/>
                <w:sz w:val="18"/>
                <w:szCs w:val="18"/>
              </w:rPr>
              <w:t>7</w:t>
            </w:r>
          </w:p>
        </w:tc>
        <w:tc>
          <w:tcPr>
            <w:tcW w:w="0" w:type="auto"/>
            <w:vMerge w:val="restart"/>
            <w:tcBorders>
              <w:top w:val="single" w:sz="4" w:space="0" w:color="auto"/>
              <w:left w:val="single" w:sz="4" w:space="0" w:color="auto"/>
              <w:right w:val="single" w:sz="4" w:space="0" w:color="auto"/>
            </w:tcBorders>
          </w:tcPr>
          <w:p w14:paraId="0278A3FC" w14:textId="77777777" w:rsidR="007D623E" w:rsidRPr="00B50A26" w:rsidRDefault="007D623E" w:rsidP="004D4C5F">
            <w:pPr>
              <w:jc w:val="center"/>
              <w:rPr>
                <w:sz w:val="18"/>
                <w:szCs w:val="18"/>
                <w:lang w:val="en-US"/>
              </w:rPr>
            </w:pPr>
            <w:r w:rsidRPr="00B50A26">
              <w:rPr>
                <w:sz w:val="18"/>
                <w:szCs w:val="18"/>
              </w:rPr>
              <w:t>МФУ</w:t>
            </w:r>
            <w:r w:rsidRPr="00B50A26">
              <w:rPr>
                <w:sz w:val="18"/>
                <w:szCs w:val="18"/>
                <w:lang w:val="en-US"/>
              </w:rPr>
              <w:t xml:space="preserve"> HP Laser Jet Pro M132</w:t>
            </w:r>
          </w:p>
        </w:tc>
        <w:tc>
          <w:tcPr>
            <w:tcW w:w="2890" w:type="dxa"/>
            <w:vMerge w:val="restart"/>
            <w:tcBorders>
              <w:top w:val="nil"/>
              <w:left w:val="nil"/>
              <w:right w:val="single" w:sz="4" w:space="0" w:color="auto"/>
            </w:tcBorders>
          </w:tcPr>
          <w:p w14:paraId="6937A1A8" w14:textId="77777777" w:rsidR="007D623E" w:rsidRPr="00B50A26" w:rsidRDefault="007D623E" w:rsidP="004D4C5F">
            <w:pPr>
              <w:jc w:val="center"/>
              <w:rPr>
                <w:sz w:val="18"/>
                <w:szCs w:val="18"/>
                <w:lang w:val="en-US"/>
              </w:rPr>
            </w:pPr>
            <w:r w:rsidRPr="00B50A26">
              <w:rPr>
                <w:sz w:val="18"/>
                <w:szCs w:val="18"/>
              </w:rPr>
              <w:t>CF219A</w:t>
            </w:r>
          </w:p>
        </w:tc>
        <w:tc>
          <w:tcPr>
            <w:tcW w:w="3395" w:type="dxa"/>
            <w:tcBorders>
              <w:top w:val="single" w:sz="4" w:space="0" w:color="auto"/>
              <w:left w:val="nil"/>
              <w:bottom w:val="single" w:sz="4" w:space="0" w:color="auto"/>
              <w:right w:val="single" w:sz="4" w:space="0" w:color="auto"/>
            </w:tcBorders>
          </w:tcPr>
          <w:p w14:paraId="1641A332" w14:textId="77777777" w:rsidR="007D623E" w:rsidRPr="00B50A26" w:rsidRDefault="007D623E" w:rsidP="004D4C5F">
            <w:pPr>
              <w:jc w:val="center"/>
              <w:rPr>
                <w:sz w:val="18"/>
                <w:szCs w:val="18"/>
              </w:rPr>
            </w:pPr>
          </w:p>
        </w:tc>
      </w:tr>
      <w:tr w:rsidR="007D623E" w:rsidRPr="00B50A26" w14:paraId="099C202A" w14:textId="77777777" w:rsidTr="004722F0">
        <w:trPr>
          <w:trHeight w:val="53"/>
          <w:jc w:val="center"/>
        </w:trPr>
        <w:tc>
          <w:tcPr>
            <w:tcW w:w="0" w:type="auto"/>
            <w:vMerge/>
            <w:tcBorders>
              <w:left w:val="single" w:sz="4" w:space="0" w:color="auto"/>
              <w:bottom w:val="single" w:sz="4" w:space="0" w:color="auto"/>
              <w:right w:val="single" w:sz="4" w:space="0" w:color="auto"/>
            </w:tcBorders>
            <w:hideMark/>
          </w:tcPr>
          <w:p w14:paraId="7E6D188E" w14:textId="77777777" w:rsidR="007D623E" w:rsidRPr="00B50A26" w:rsidRDefault="007D623E" w:rsidP="004D4C5F">
            <w:pPr>
              <w:jc w:val="center"/>
              <w:rPr>
                <w:color w:val="000000"/>
                <w:sz w:val="18"/>
                <w:szCs w:val="18"/>
              </w:rPr>
            </w:pPr>
          </w:p>
        </w:tc>
        <w:tc>
          <w:tcPr>
            <w:tcW w:w="0" w:type="auto"/>
            <w:vMerge/>
            <w:tcBorders>
              <w:left w:val="single" w:sz="4" w:space="0" w:color="auto"/>
              <w:bottom w:val="single" w:sz="4" w:space="0" w:color="auto"/>
              <w:right w:val="single" w:sz="4" w:space="0" w:color="auto"/>
            </w:tcBorders>
          </w:tcPr>
          <w:p w14:paraId="3A53F84C" w14:textId="77777777" w:rsidR="007D623E" w:rsidRPr="00B50A26" w:rsidRDefault="007D623E" w:rsidP="004D4C5F">
            <w:pPr>
              <w:jc w:val="center"/>
              <w:rPr>
                <w:sz w:val="18"/>
                <w:szCs w:val="18"/>
              </w:rPr>
            </w:pPr>
          </w:p>
        </w:tc>
        <w:tc>
          <w:tcPr>
            <w:tcW w:w="2890" w:type="dxa"/>
            <w:vMerge/>
            <w:tcBorders>
              <w:left w:val="nil"/>
              <w:bottom w:val="single" w:sz="4" w:space="0" w:color="auto"/>
              <w:right w:val="single" w:sz="4" w:space="0" w:color="auto"/>
            </w:tcBorders>
          </w:tcPr>
          <w:p w14:paraId="42694710" w14:textId="77777777" w:rsidR="007D623E" w:rsidRPr="00B50A26" w:rsidRDefault="007D623E" w:rsidP="004D4C5F">
            <w:pPr>
              <w:jc w:val="center"/>
              <w:rPr>
                <w:sz w:val="18"/>
                <w:szCs w:val="18"/>
              </w:rPr>
            </w:pPr>
          </w:p>
        </w:tc>
        <w:tc>
          <w:tcPr>
            <w:tcW w:w="3395" w:type="dxa"/>
            <w:tcBorders>
              <w:top w:val="single" w:sz="4" w:space="0" w:color="auto"/>
              <w:left w:val="nil"/>
              <w:bottom w:val="single" w:sz="4" w:space="0" w:color="auto"/>
              <w:right w:val="single" w:sz="4" w:space="0" w:color="auto"/>
            </w:tcBorders>
          </w:tcPr>
          <w:p w14:paraId="5BD80747" w14:textId="77777777" w:rsidR="007D623E" w:rsidRPr="00B50A26" w:rsidRDefault="007D623E" w:rsidP="004D4C5F">
            <w:pPr>
              <w:jc w:val="center"/>
              <w:rPr>
                <w:sz w:val="18"/>
                <w:szCs w:val="18"/>
              </w:rPr>
            </w:pPr>
            <w:r w:rsidRPr="00B50A26">
              <w:rPr>
                <w:sz w:val="18"/>
                <w:szCs w:val="18"/>
              </w:rPr>
              <w:t>восстановление</w:t>
            </w:r>
          </w:p>
        </w:tc>
      </w:tr>
      <w:tr w:rsidR="007D623E" w:rsidRPr="00B50A26" w14:paraId="4B3E047F" w14:textId="77777777" w:rsidTr="004722F0">
        <w:trPr>
          <w:trHeight w:val="198"/>
          <w:jc w:val="center"/>
        </w:trPr>
        <w:tc>
          <w:tcPr>
            <w:tcW w:w="0" w:type="auto"/>
            <w:vMerge w:val="restart"/>
            <w:tcBorders>
              <w:left w:val="single" w:sz="4" w:space="0" w:color="auto"/>
              <w:right w:val="single" w:sz="4" w:space="0" w:color="auto"/>
            </w:tcBorders>
          </w:tcPr>
          <w:p w14:paraId="458A97EA" w14:textId="77777777" w:rsidR="007D623E" w:rsidRPr="00B50A26" w:rsidRDefault="007D623E" w:rsidP="004D4C5F">
            <w:pPr>
              <w:jc w:val="center"/>
              <w:rPr>
                <w:color w:val="000000"/>
                <w:sz w:val="18"/>
                <w:szCs w:val="18"/>
              </w:rPr>
            </w:pPr>
            <w:r w:rsidRPr="00B50A26">
              <w:rPr>
                <w:color w:val="000000"/>
                <w:sz w:val="18"/>
                <w:szCs w:val="18"/>
              </w:rPr>
              <w:t>18</w:t>
            </w:r>
          </w:p>
          <w:p w14:paraId="70F2CFBC" w14:textId="77777777" w:rsidR="007D623E" w:rsidRPr="00B50A26" w:rsidRDefault="007D623E" w:rsidP="004D4C5F">
            <w:pPr>
              <w:tabs>
                <w:tab w:val="center" w:pos="175"/>
              </w:tabs>
              <w:jc w:val="center"/>
              <w:rPr>
                <w:color w:val="000000"/>
                <w:sz w:val="18"/>
                <w:szCs w:val="18"/>
              </w:rPr>
            </w:pPr>
          </w:p>
        </w:tc>
        <w:tc>
          <w:tcPr>
            <w:tcW w:w="0" w:type="auto"/>
            <w:vMerge w:val="restart"/>
            <w:tcBorders>
              <w:left w:val="single" w:sz="4" w:space="0" w:color="auto"/>
              <w:right w:val="single" w:sz="4" w:space="0" w:color="auto"/>
            </w:tcBorders>
          </w:tcPr>
          <w:p w14:paraId="2E18566F" w14:textId="77777777" w:rsidR="007D623E" w:rsidRPr="00B50A26" w:rsidRDefault="007D623E" w:rsidP="004D4C5F">
            <w:pPr>
              <w:jc w:val="center"/>
              <w:rPr>
                <w:sz w:val="18"/>
                <w:szCs w:val="18"/>
                <w:lang w:val="en-US"/>
              </w:rPr>
            </w:pPr>
            <w:r w:rsidRPr="00B50A26">
              <w:rPr>
                <w:sz w:val="18"/>
                <w:szCs w:val="18"/>
                <w:lang w:val="en-US"/>
              </w:rPr>
              <w:t>HP LJ Pro CM1415 color</w:t>
            </w:r>
          </w:p>
        </w:tc>
        <w:tc>
          <w:tcPr>
            <w:tcW w:w="2890" w:type="dxa"/>
            <w:vMerge w:val="restart"/>
            <w:tcBorders>
              <w:left w:val="nil"/>
              <w:right w:val="single" w:sz="4" w:space="0" w:color="auto"/>
            </w:tcBorders>
          </w:tcPr>
          <w:p w14:paraId="76B8B2F8" w14:textId="77777777" w:rsidR="007D623E" w:rsidRPr="00B50A26" w:rsidRDefault="007D623E" w:rsidP="004D4C5F">
            <w:pPr>
              <w:jc w:val="center"/>
              <w:rPr>
                <w:sz w:val="18"/>
                <w:szCs w:val="18"/>
                <w:lang w:val="en-US"/>
              </w:rPr>
            </w:pPr>
            <w:r w:rsidRPr="00B50A26">
              <w:rPr>
                <w:sz w:val="18"/>
                <w:szCs w:val="18"/>
              </w:rPr>
              <w:t>HP CE320A (128A)</w:t>
            </w:r>
          </w:p>
        </w:tc>
        <w:tc>
          <w:tcPr>
            <w:tcW w:w="3395" w:type="dxa"/>
            <w:tcBorders>
              <w:top w:val="single" w:sz="4" w:space="0" w:color="auto"/>
              <w:left w:val="nil"/>
              <w:bottom w:val="single" w:sz="4" w:space="0" w:color="auto"/>
              <w:right w:val="single" w:sz="4" w:space="0" w:color="auto"/>
            </w:tcBorders>
          </w:tcPr>
          <w:p w14:paraId="26B6BB59" w14:textId="77777777" w:rsidR="007D623E" w:rsidRPr="00B50A26" w:rsidRDefault="007D623E" w:rsidP="004D4C5F">
            <w:pPr>
              <w:jc w:val="center"/>
              <w:rPr>
                <w:sz w:val="18"/>
                <w:szCs w:val="18"/>
              </w:rPr>
            </w:pPr>
            <w:r w:rsidRPr="00B50A26">
              <w:rPr>
                <w:sz w:val="18"/>
                <w:szCs w:val="18"/>
              </w:rPr>
              <w:t>заправка</w:t>
            </w:r>
          </w:p>
        </w:tc>
      </w:tr>
      <w:tr w:rsidR="007D623E" w:rsidRPr="00B50A26" w14:paraId="5276160C" w14:textId="77777777" w:rsidTr="004722F0">
        <w:trPr>
          <w:trHeight w:val="53"/>
          <w:jc w:val="center"/>
        </w:trPr>
        <w:tc>
          <w:tcPr>
            <w:tcW w:w="0" w:type="auto"/>
            <w:vMerge/>
            <w:tcBorders>
              <w:left w:val="single" w:sz="4" w:space="0" w:color="auto"/>
              <w:bottom w:val="single" w:sz="4" w:space="0" w:color="auto"/>
              <w:right w:val="single" w:sz="4" w:space="0" w:color="auto"/>
            </w:tcBorders>
            <w:hideMark/>
          </w:tcPr>
          <w:p w14:paraId="253F5AB3" w14:textId="77777777" w:rsidR="007D623E" w:rsidRPr="00B50A26" w:rsidRDefault="007D623E" w:rsidP="004D4C5F">
            <w:pPr>
              <w:tabs>
                <w:tab w:val="center" w:pos="175"/>
              </w:tabs>
              <w:jc w:val="center"/>
              <w:rPr>
                <w:color w:val="000000"/>
                <w:sz w:val="18"/>
                <w:szCs w:val="18"/>
                <w:lang w:val="en-US"/>
              </w:rPr>
            </w:pPr>
          </w:p>
        </w:tc>
        <w:tc>
          <w:tcPr>
            <w:tcW w:w="0" w:type="auto"/>
            <w:vMerge/>
            <w:tcBorders>
              <w:left w:val="single" w:sz="4" w:space="0" w:color="auto"/>
              <w:bottom w:val="single" w:sz="4" w:space="0" w:color="auto"/>
              <w:right w:val="single" w:sz="4" w:space="0" w:color="auto"/>
            </w:tcBorders>
          </w:tcPr>
          <w:p w14:paraId="0A874159" w14:textId="77777777" w:rsidR="007D623E" w:rsidRPr="00B50A26" w:rsidRDefault="007D623E" w:rsidP="004D4C5F">
            <w:pPr>
              <w:jc w:val="center"/>
              <w:rPr>
                <w:sz w:val="18"/>
                <w:szCs w:val="18"/>
              </w:rPr>
            </w:pPr>
          </w:p>
        </w:tc>
        <w:tc>
          <w:tcPr>
            <w:tcW w:w="2890" w:type="dxa"/>
            <w:vMerge/>
            <w:tcBorders>
              <w:left w:val="nil"/>
              <w:bottom w:val="single" w:sz="4" w:space="0" w:color="auto"/>
              <w:right w:val="single" w:sz="4" w:space="0" w:color="auto"/>
            </w:tcBorders>
          </w:tcPr>
          <w:p w14:paraId="01E2AF47" w14:textId="77777777" w:rsidR="007D623E" w:rsidRPr="00B50A26" w:rsidRDefault="007D623E" w:rsidP="004D4C5F">
            <w:pPr>
              <w:jc w:val="center"/>
              <w:rPr>
                <w:sz w:val="18"/>
                <w:szCs w:val="18"/>
              </w:rPr>
            </w:pPr>
          </w:p>
        </w:tc>
        <w:tc>
          <w:tcPr>
            <w:tcW w:w="3395" w:type="dxa"/>
            <w:tcBorders>
              <w:top w:val="single" w:sz="4" w:space="0" w:color="auto"/>
              <w:left w:val="nil"/>
              <w:bottom w:val="single" w:sz="4" w:space="0" w:color="auto"/>
              <w:right w:val="single" w:sz="4" w:space="0" w:color="auto"/>
            </w:tcBorders>
          </w:tcPr>
          <w:p w14:paraId="706AF641" w14:textId="77777777" w:rsidR="007D623E" w:rsidRPr="00B50A26" w:rsidRDefault="007D623E" w:rsidP="004D4C5F">
            <w:pPr>
              <w:jc w:val="center"/>
              <w:rPr>
                <w:sz w:val="18"/>
                <w:szCs w:val="18"/>
              </w:rPr>
            </w:pPr>
            <w:r w:rsidRPr="00B50A26">
              <w:rPr>
                <w:sz w:val="18"/>
                <w:szCs w:val="18"/>
              </w:rPr>
              <w:t>восстановление</w:t>
            </w:r>
          </w:p>
        </w:tc>
      </w:tr>
      <w:tr w:rsidR="007D623E" w:rsidRPr="00B50A26" w14:paraId="1CF30F39" w14:textId="77777777" w:rsidTr="00D97068">
        <w:trPr>
          <w:trHeight w:val="53"/>
          <w:jc w:val="center"/>
        </w:trPr>
        <w:tc>
          <w:tcPr>
            <w:tcW w:w="0" w:type="auto"/>
            <w:vMerge w:val="restart"/>
            <w:tcBorders>
              <w:top w:val="single" w:sz="4" w:space="0" w:color="auto"/>
              <w:left w:val="single" w:sz="4" w:space="0" w:color="auto"/>
              <w:right w:val="single" w:sz="4" w:space="0" w:color="auto"/>
            </w:tcBorders>
          </w:tcPr>
          <w:p w14:paraId="1738B3A3" w14:textId="77777777" w:rsidR="007D623E" w:rsidRPr="00B50A26" w:rsidRDefault="007D623E" w:rsidP="004D4C5F">
            <w:pPr>
              <w:tabs>
                <w:tab w:val="center" w:pos="175"/>
              </w:tabs>
              <w:jc w:val="center"/>
              <w:rPr>
                <w:color w:val="000000"/>
                <w:sz w:val="18"/>
                <w:szCs w:val="18"/>
              </w:rPr>
            </w:pPr>
            <w:r w:rsidRPr="00B50A26">
              <w:rPr>
                <w:color w:val="000000"/>
                <w:sz w:val="18"/>
                <w:szCs w:val="18"/>
              </w:rPr>
              <w:t>19</w:t>
            </w:r>
          </w:p>
        </w:tc>
        <w:tc>
          <w:tcPr>
            <w:tcW w:w="0" w:type="auto"/>
            <w:vMerge w:val="restart"/>
            <w:tcBorders>
              <w:top w:val="single" w:sz="4" w:space="0" w:color="auto"/>
              <w:left w:val="single" w:sz="4" w:space="0" w:color="auto"/>
              <w:right w:val="single" w:sz="4" w:space="0" w:color="auto"/>
            </w:tcBorders>
          </w:tcPr>
          <w:p w14:paraId="75502F8E" w14:textId="77777777" w:rsidR="007D623E" w:rsidRPr="00B50A26" w:rsidRDefault="007D623E" w:rsidP="004D4C5F">
            <w:pPr>
              <w:jc w:val="center"/>
              <w:rPr>
                <w:sz w:val="18"/>
                <w:szCs w:val="18"/>
                <w:lang w:val="en-US"/>
              </w:rPr>
            </w:pPr>
            <w:r w:rsidRPr="00B50A26">
              <w:rPr>
                <w:sz w:val="18"/>
                <w:szCs w:val="18"/>
                <w:lang w:val="en-US"/>
              </w:rPr>
              <w:t>HP LJ Pro CM1415 color</w:t>
            </w:r>
          </w:p>
        </w:tc>
        <w:tc>
          <w:tcPr>
            <w:tcW w:w="2890" w:type="dxa"/>
            <w:vMerge w:val="restart"/>
            <w:tcBorders>
              <w:top w:val="single" w:sz="4" w:space="0" w:color="auto"/>
              <w:left w:val="nil"/>
              <w:right w:val="single" w:sz="4" w:space="0" w:color="auto"/>
            </w:tcBorders>
          </w:tcPr>
          <w:p w14:paraId="203D5565" w14:textId="77777777" w:rsidR="007D623E" w:rsidRPr="00B50A26" w:rsidRDefault="007D623E" w:rsidP="004D4C5F">
            <w:pPr>
              <w:jc w:val="center"/>
              <w:rPr>
                <w:sz w:val="18"/>
                <w:szCs w:val="18"/>
              </w:rPr>
            </w:pPr>
            <w:r w:rsidRPr="00B50A26">
              <w:rPr>
                <w:sz w:val="18"/>
                <w:szCs w:val="18"/>
              </w:rPr>
              <w:t>HP CE321A (128A)</w:t>
            </w:r>
          </w:p>
        </w:tc>
        <w:tc>
          <w:tcPr>
            <w:tcW w:w="3395" w:type="dxa"/>
            <w:tcBorders>
              <w:top w:val="single" w:sz="4" w:space="0" w:color="auto"/>
              <w:left w:val="nil"/>
              <w:bottom w:val="single" w:sz="4" w:space="0" w:color="auto"/>
              <w:right w:val="single" w:sz="4" w:space="0" w:color="auto"/>
            </w:tcBorders>
          </w:tcPr>
          <w:p w14:paraId="6C01D270" w14:textId="77777777" w:rsidR="007D623E" w:rsidRPr="00B50A26" w:rsidRDefault="007D623E" w:rsidP="004D4C5F">
            <w:pPr>
              <w:jc w:val="center"/>
              <w:rPr>
                <w:sz w:val="18"/>
                <w:szCs w:val="18"/>
              </w:rPr>
            </w:pPr>
            <w:r w:rsidRPr="00B50A26">
              <w:rPr>
                <w:sz w:val="18"/>
                <w:szCs w:val="18"/>
              </w:rPr>
              <w:t>заправка</w:t>
            </w:r>
          </w:p>
        </w:tc>
      </w:tr>
      <w:tr w:rsidR="007D623E" w:rsidRPr="00B50A26" w14:paraId="18EDA247" w14:textId="77777777" w:rsidTr="00D97068">
        <w:trPr>
          <w:trHeight w:val="109"/>
          <w:jc w:val="center"/>
        </w:trPr>
        <w:tc>
          <w:tcPr>
            <w:tcW w:w="0" w:type="auto"/>
            <w:vMerge/>
            <w:tcBorders>
              <w:left w:val="single" w:sz="4" w:space="0" w:color="auto"/>
              <w:bottom w:val="single" w:sz="4" w:space="0" w:color="auto"/>
              <w:right w:val="single" w:sz="4" w:space="0" w:color="auto"/>
            </w:tcBorders>
          </w:tcPr>
          <w:p w14:paraId="339BACFD" w14:textId="77777777" w:rsidR="007D623E" w:rsidRPr="00B50A26" w:rsidRDefault="007D623E" w:rsidP="004D4C5F">
            <w:pPr>
              <w:tabs>
                <w:tab w:val="center" w:pos="175"/>
              </w:tabs>
              <w:jc w:val="center"/>
              <w:rPr>
                <w:color w:val="000000"/>
                <w:sz w:val="18"/>
                <w:szCs w:val="18"/>
              </w:rPr>
            </w:pPr>
          </w:p>
        </w:tc>
        <w:tc>
          <w:tcPr>
            <w:tcW w:w="0" w:type="auto"/>
            <w:vMerge/>
            <w:tcBorders>
              <w:left w:val="single" w:sz="4" w:space="0" w:color="auto"/>
              <w:bottom w:val="single" w:sz="4" w:space="0" w:color="auto"/>
              <w:right w:val="single" w:sz="4" w:space="0" w:color="auto"/>
            </w:tcBorders>
          </w:tcPr>
          <w:p w14:paraId="764830FC" w14:textId="77777777" w:rsidR="007D623E" w:rsidRPr="00B50A26" w:rsidRDefault="007D623E" w:rsidP="004D4C5F">
            <w:pPr>
              <w:jc w:val="center"/>
              <w:rPr>
                <w:sz w:val="18"/>
                <w:szCs w:val="18"/>
                <w:lang w:val="en-US"/>
              </w:rPr>
            </w:pPr>
          </w:p>
        </w:tc>
        <w:tc>
          <w:tcPr>
            <w:tcW w:w="2890" w:type="dxa"/>
            <w:vMerge/>
            <w:tcBorders>
              <w:left w:val="nil"/>
              <w:bottom w:val="single" w:sz="4" w:space="0" w:color="auto"/>
              <w:right w:val="single" w:sz="4" w:space="0" w:color="auto"/>
            </w:tcBorders>
          </w:tcPr>
          <w:p w14:paraId="4A8C33E6" w14:textId="77777777" w:rsidR="007D623E" w:rsidRPr="00B50A26" w:rsidRDefault="007D623E" w:rsidP="004D4C5F">
            <w:pPr>
              <w:jc w:val="center"/>
              <w:rPr>
                <w:sz w:val="18"/>
                <w:szCs w:val="18"/>
              </w:rPr>
            </w:pPr>
          </w:p>
        </w:tc>
        <w:tc>
          <w:tcPr>
            <w:tcW w:w="3395" w:type="dxa"/>
            <w:tcBorders>
              <w:top w:val="single" w:sz="4" w:space="0" w:color="auto"/>
              <w:left w:val="nil"/>
              <w:bottom w:val="single" w:sz="4" w:space="0" w:color="auto"/>
              <w:right w:val="single" w:sz="4" w:space="0" w:color="auto"/>
            </w:tcBorders>
          </w:tcPr>
          <w:p w14:paraId="7FAFDE3C" w14:textId="77777777" w:rsidR="007D623E" w:rsidRPr="00B50A26" w:rsidRDefault="007D623E" w:rsidP="004D4C5F">
            <w:pPr>
              <w:jc w:val="center"/>
              <w:rPr>
                <w:sz w:val="18"/>
                <w:szCs w:val="18"/>
              </w:rPr>
            </w:pPr>
            <w:r w:rsidRPr="00B50A26">
              <w:rPr>
                <w:sz w:val="18"/>
                <w:szCs w:val="18"/>
              </w:rPr>
              <w:t>восстановление</w:t>
            </w:r>
          </w:p>
        </w:tc>
      </w:tr>
      <w:tr w:rsidR="007D623E" w:rsidRPr="00B50A26" w14:paraId="492999F0" w14:textId="77777777" w:rsidTr="00D97068">
        <w:trPr>
          <w:trHeight w:val="53"/>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6F7748A5" w14:textId="77777777" w:rsidR="007D623E" w:rsidRPr="00B50A26" w:rsidRDefault="007D623E" w:rsidP="004D4C5F">
            <w:pPr>
              <w:tabs>
                <w:tab w:val="center" w:pos="175"/>
              </w:tabs>
              <w:jc w:val="center"/>
              <w:rPr>
                <w:color w:val="000000"/>
                <w:sz w:val="18"/>
                <w:szCs w:val="18"/>
              </w:rPr>
            </w:pPr>
            <w:r w:rsidRPr="00B50A26">
              <w:rPr>
                <w:color w:val="000000"/>
                <w:sz w:val="18"/>
                <w:szCs w:val="18"/>
                <w:lang w:val="en-US"/>
              </w:rPr>
              <w:t>20</w:t>
            </w:r>
          </w:p>
        </w:tc>
        <w:tc>
          <w:tcPr>
            <w:tcW w:w="0" w:type="auto"/>
            <w:vMerge w:val="restart"/>
            <w:tcBorders>
              <w:top w:val="single" w:sz="4" w:space="0" w:color="auto"/>
              <w:left w:val="single" w:sz="4" w:space="0" w:color="auto"/>
              <w:right w:val="single" w:sz="4" w:space="0" w:color="auto"/>
            </w:tcBorders>
          </w:tcPr>
          <w:p w14:paraId="4E2ACD63" w14:textId="77777777" w:rsidR="007D623E" w:rsidRPr="00B50A26" w:rsidRDefault="007D623E" w:rsidP="004D4C5F">
            <w:pPr>
              <w:jc w:val="center"/>
              <w:rPr>
                <w:sz w:val="18"/>
                <w:szCs w:val="18"/>
                <w:lang w:val="en-US"/>
              </w:rPr>
            </w:pPr>
            <w:r w:rsidRPr="00B50A26">
              <w:rPr>
                <w:sz w:val="18"/>
                <w:szCs w:val="18"/>
                <w:lang w:val="en-US"/>
              </w:rPr>
              <w:t>HP LJ Pro CM1415 color</w:t>
            </w:r>
          </w:p>
        </w:tc>
        <w:tc>
          <w:tcPr>
            <w:tcW w:w="2890" w:type="dxa"/>
            <w:vMerge w:val="restart"/>
            <w:tcBorders>
              <w:top w:val="single" w:sz="4" w:space="0" w:color="auto"/>
              <w:left w:val="nil"/>
              <w:bottom w:val="single" w:sz="4" w:space="0" w:color="auto"/>
              <w:right w:val="single" w:sz="4" w:space="0" w:color="auto"/>
            </w:tcBorders>
          </w:tcPr>
          <w:p w14:paraId="5B163B16" w14:textId="77777777" w:rsidR="007D623E" w:rsidRPr="00B50A26" w:rsidRDefault="007D623E" w:rsidP="004D4C5F">
            <w:pPr>
              <w:jc w:val="center"/>
              <w:rPr>
                <w:sz w:val="18"/>
                <w:szCs w:val="18"/>
              </w:rPr>
            </w:pPr>
            <w:r w:rsidRPr="00B50A26">
              <w:rPr>
                <w:sz w:val="18"/>
                <w:szCs w:val="18"/>
              </w:rPr>
              <w:t>HP CE322A (128A)</w:t>
            </w:r>
          </w:p>
        </w:tc>
        <w:tc>
          <w:tcPr>
            <w:tcW w:w="3395" w:type="dxa"/>
            <w:tcBorders>
              <w:top w:val="single" w:sz="4" w:space="0" w:color="auto"/>
              <w:left w:val="nil"/>
              <w:bottom w:val="single" w:sz="4" w:space="0" w:color="auto"/>
              <w:right w:val="single" w:sz="4" w:space="0" w:color="auto"/>
            </w:tcBorders>
          </w:tcPr>
          <w:p w14:paraId="7EE598F3" w14:textId="77777777" w:rsidR="007D623E" w:rsidRPr="00B50A26" w:rsidRDefault="007D623E" w:rsidP="004D4C5F">
            <w:pPr>
              <w:jc w:val="center"/>
              <w:rPr>
                <w:sz w:val="18"/>
                <w:szCs w:val="18"/>
              </w:rPr>
            </w:pPr>
            <w:r w:rsidRPr="00B50A26">
              <w:rPr>
                <w:sz w:val="18"/>
                <w:szCs w:val="18"/>
              </w:rPr>
              <w:t>заправка</w:t>
            </w:r>
          </w:p>
        </w:tc>
      </w:tr>
      <w:tr w:rsidR="007D623E" w:rsidRPr="00B50A26" w14:paraId="1FEAC110" w14:textId="77777777" w:rsidTr="00D97068">
        <w:trPr>
          <w:trHeight w:val="53"/>
          <w:jc w:val="center"/>
        </w:trPr>
        <w:tc>
          <w:tcPr>
            <w:tcW w:w="0" w:type="auto"/>
            <w:vMerge/>
            <w:tcBorders>
              <w:top w:val="single" w:sz="4" w:space="0" w:color="auto"/>
              <w:left w:val="single" w:sz="4" w:space="0" w:color="auto"/>
              <w:bottom w:val="single" w:sz="4" w:space="0" w:color="auto"/>
              <w:right w:val="single" w:sz="4" w:space="0" w:color="auto"/>
            </w:tcBorders>
            <w:hideMark/>
          </w:tcPr>
          <w:p w14:paraId="5C03692C" w14:textId="77777777" w:rsidR="007D623E" w:rsidRPr="00B50A26" w:rsidRDefault="007D623E" w:rsidP="004D4C5F">
            <w:pPr>
              <w:jc w:val="center"/>
              <w:rPr>
                <w:color w:val="000000"/>
                <w:sz w:val="18"/>
                <w:szCs w:val="18"/>
              </w:rPr>
            </w:pPr>
          </w:p>
        </w:tc>
        <w:tc>
          <w:tcPr>
            <w:tcW w:w="0" w:type="auto"/>
            <w:vMerge/>
            <w:tcBorders>
              <w:left w:val="single" w:sz="4" w:space="0" w:color="auto"/>
              <w:bottom w:val="single" w:sz="4" w:space="0" w:color="auto"/>
              <w:right w:val="single" w:sz="4" w:space="0" w:color="auto"/>
            </w:tcBorders>
            <w:hideMark/>
          </w:tcPr>
          <w:p w14:paraId="09E6A6C9" w14:textId="77777777" w:rsidR="007D623E" w:rsidRPr="00B50A26" w:rsidRDefault="007D623E" w:rsidP="004D4C5F">
            <w:pPr>
              <w:jc w:val="center"/>
              <w:rPr>
                <w:sz w:val="18"/>
                <w:szCs w:val="18"/>
                <w:lang w:val="en-US"/>
              </w:rPr>
            </w:pPr>
          </w:p>
        </w:tc>
        <w:tc>
          <w:tcPr>
            <w:tcW w:w="2890" w:type="dxa"/>
            <w:vMerge/>
            <w:tcBorders>
              <w:top w:val="single" w:sz="4" w:space="0" w:color="auto"/>
              <w:left w:val="nil"/>
              <w:bottom w:val="single" w:sz="4" w:space="0" w:color="auto"/>
              <w:right w:val="single" w:sz="4" w:space="0" w:color="auto"/>
            </w:tcBorders>
            <w:hideMark/>
          </w:tcPr>
          <w:p w14:paraId="709932C6" w14:textId="77777777" w:rsidR="007D623E" w:rsidRPr="00B50A26" w:rsidRDefault="007D623E" w:rsidP="004D4C5F">
            <w:pPr>
              <w:jc w:val="center"/>
              <w:rPr>
                <w:sz w:val="18"/>
                <w:szCs w:val="18"/>
              </w:rPr>
            </w:pPr>
          </w:p>
        </w:tc>
        <w:tc>
          <w:tcPr>
            <w:tcW w:w="3395" w:type="dxa"/>
            <w:tcBorders>
              <w:top w:val="single" w:sz="4" w:space="0" w:color="auto"/>
              <w:left w:val="nil"/>
              <w:bottom w:val="single" w:sz="4" w:space="0" w:color="auto"/>
              <w:right w:val="single" w:sz="4" w:space="0" w:color="auto"/>
            </w:tcBorders>
          </w:tcPr>
          <w:p w14:paraId="403DDA41" w14:textId="77777777" w:rsidR="007D623E" w:rsidRPr="00B50A26" w:rsidRDefault="007D623E" w:rsidP="004D4C5F">
            <w:pPr>
              <w:jc w:val="center"/>
              <w:rPr>
                <w:sz w:val="18"/>
                <w:szCs w:val="18"/>
              </w:rPr>
            </w:pPr>
            <w:r w:rsidRPr="00B50A26">
              <w:rPr>
                <w:sz w:val="18"/>
                <w:szCs w:val="18"/>
              </w:rPr>
              <w:t>восстановление</w:t>
            </w:r>
          </w:p>
        </w:tc>
      </w:tr>
      <w:tr w:rsidR="007D623E" w:rsidRPr="00B50A26" w14:paraId="09C45FF4" w14:textId="77777777" w:rsidTr="00D97068">
        <w:trPr>
          <w:trHeight w:val="53"/>
          <w:jc w:val="center"/>
        </w:trPr>
        <w:tc>
          <w:tcPr>
            <w:tcW w:w="0" w:type="auto"/>
            <w:vMerge w:val="restart"/>
            <w:tcBorders>
              <w:top w:val="nil"/>
              <w:left w:val="single" w:sz="4" w:space="0" w:color="auto"/>
              <w:right w:val="single" w:sz="4" w:space="0" w:color="auto"/>
            </w:tcBorders>
            <w:hideMark/>
          </w:tcPr>
          <w:p w14:paraId="0BFD474D" w14:textId="77777777" w:rsidR="007D623E" w:rsidRPr="00B50A26" w:rsidRDefault="007D623E" w:rsidP="004D4C5F">
            <w:pPr>
              <w:jc w:val="center"/>
              <w:rPr>
                <w:color w:val="000000"/>
                <w:sz w:val="18"/>
                <w:szCs w:val="18"/>
              </w:rPr>
            </w:pPr>
            <w:r w:rsidRPr="00B50A26">
              <w:rPr>
                <w:color w:val="000000"/>
                <w:sz w:val="18"/>
                <w:szCs w:val="18"/>
              </w:rPr>
              <w:t>21</w:t>
            </w:r>
          </w:p>
        </w:tc>
        <w:tc>
          <w:tcPr>
            <w:tcW w:w="0" w:type="auto"/>
            <w:vMerge w:val="restart"/>
            <w:tcBorders>
              <w:top w:val="single" w:sz="4" w:space="0" w:color="auto"/>
              <w:left w:val="single" w:sz="4" w:space="0" w:color="auto"/>
              <w:right w:val="single" w:sz="4" w:space="0" w:color="auto"/>
            </w:tcBorders>
          </w:tcPr>
          <w:p w14:paraId="0EA50933" w14:textId="77777777" w:rsidR="007D623E" w:rsidRPr="00B50A26" w:rsidRDefault="007D623E" w:rsidP="004D4C5F">
            <w:pPr>
              <w:jc w:val="center"/>
              <w:rPr>
                <w:sz w:val="18"/>
                <w:szCs w:val="18"/>
                <w:lang w:val="en-US"/>
              </w:rPr>
            </w:pPr>
            <w:r w:rsidRPr="00B50A26">
              <w:rPr>
                <w:sz w:val="18"/>
                <w:szCs w:val="18"/>
                <w:lang w:val="en-US"/>
              </w:rPr>
              <w:t>HP LJ Pro CM1415 color</w:t>
            </w:r>
          </w:p>
        </w:tc>
        <w:tc>
          <w:tcPr>
            <w:tcW w:w="2890" w:type="dxa"/>
            <w:vMerge w:val="restart"/>
            <w:tcBorders>
              <w:top w:val="nil"/>
              <w:left w:val="nil"/>
              <w:right w:val="single" w:sz="4" w:space="0" w:color="auto"/>
            </w:tcBorders>
          </w:tcPr>
          <w:p w14:paraId="6C5EB427" w14:textId="77777777" w:rsidR="007D623E" w:rsidRPr="00B50A26" w:rsidRDefault="007D623E" w:rsidP="004D4C5F">
            <w:pPr>
              <w:jc w:val="center"/>
              <w:rPr>
                <w:sz w:val="18"/>
                <w:szCs w:val="18"/>
              </w:rPr>
            </w:pPr>
            <w:r w:rsidRPr="00B50A26">
              <w:rPr>
                <w:sz w:val="18"/>
                <w:szCs w:val="18"/>
              </w:rPr>
              <w:t>HP CE323A (128A)</w:t>
            </w:r>
          </w:p>
        </w:tc>
        <w:tc>
          <w:tcPr>
            <w:tcW w:w="3395" w:type="dxa"/>
            <w:tcBorders>
              <w:top w:val="single" w:sz="4" w:space="0" w:color="auto"/>
              <w:left w:val="nil"/>
              <w:bottom w:val="single" w:sz="4" w:space="0" w:color="auto"/>
              <w:right w:val="single" w:sz="4" w:space="0" w:color="auto"/>
            </w:tcBorders>
          </w:tcPr>
          <w:p w14:paraId="08323914" w14:textId="77777777" w:rsidR="007D623E" w:rsidRPr="00B50A26" w:rsidRDefault="007D623E" w:rsidP="004D4C5F">
            <w:pPr>
              <w:jc w:val="center"/>
              <w:rPr>
                <w:sz w:val="18"/>
                <w:szCs w:val="18"/>
              </w:rPr>
            </w:pPr>
            <w:r w:rsidRPr="00B50A26">
              <w:rPr>
                <w:sz w:val="18"/>
                <w:szCs w:val="18"/>
              </w:rPr>
              <w:t>заправка</w:t>
            </w:r>
          </w:p>
        </w:tc>
      </w:tr>
      <w:tr w:rsidR="007D623E" w:rsidRPr="00B50A26" w14:paraId="7BF859A1" w14:textId="77777777" w:rsidTr="00D97068">
        <w:trPr>
          <w:trHeight w:val="248"/>
          <w:jc w:val="center"/>
        </w:trPr>
        <w:tc>
          <w:tcPr>
            <w:tcW w:w="0" w:type="auto"/>
            <w:vMerge/>
            <w:tcBorders>
              <w:left w:val="single" w:sz="4" w:space="0" w:color="auto"/>
              <w:bottom w:val="single" w:sz="4" w:space="0" w:color="auto"/>
              <w:right w:val="single" w:sz="4" w:space="0" w:color="auto"/>
            </w:tcBorders>
            <w:hideMark/>
          </w:tcPr>
          <w:p w14:paraId="4DA1C325" w14:textId="77777777" w:rsidR="007D623E" w:rsidRPr="00B50A26" w:rsidRDefault="007D623E" w:rsidP="004D4C5F">
            <w:pPr>
              <w:jc w:val="center"/>
              <w:rPr>
                <w:color w:val="000000"/>
                <w:sz w:val="18"/>
                <w:szCs w:val="18"/>
                <w:lang w:val="en-US"/>
              </w:rPr>
            </w:pPr>
          </w:p>
        </w:tc>
        <w:tc>
          <w:tcPr>
            <w:tcW w:w="0" w:type="auto"/>
            <w:vMerge/>
            <w:tcBorders>
              <w:left w:val="single" w:sz="4" w:space="0" w:color="auto"/>
              <w:bottom w:val="single" w:sz="4" w:space="0" w:color="auto"/>
              <w:right w:val="single" w:sz="4" w:space="0" w:color="auto"/>
            </w:tcBorders>
            <w:hideMark/>
          </w:tcPr>
          <w:p w14:paraId="51C8426C" w14:textId="77777777" w:rsidR="007D623E" w:rsidRPr="00B50A26" w:rsidRDefault="007D623E" w:rsidP="004D4C5F">
            <w:pPr>
              <w:jc w:val="center"/>
              <w:rPr>
                <w:sz w:val="18"/>
                <w:szCs w:val="18"/>
                <w:lang w:val="en-US"/>
              </w:rPr>
            </w:pPr>
          </w:p>
        </w:tc>
        <w:tc>
          <w:tcPr>
            <w:tcW w:w="2890" w:type="dxa"/>
            <w:vMerge/>
            <w:tcBorders>
              <w:left w:val="nil"/>
              <w:bottom w:val="single" w:sz="4" w:space="0" w:color="auto"/>
              <w:right w:val="single" w:sz="4" w:space="0" w:color="auto"/>
            </w:tcBorders>
            <w:hideMark/>
          </w:tcPr>
          <w:p w14:paraId="0AA91D3A" w14:textId="77777777" w:rsidR="007D623E" w:rsidRPr="00B50A26" w:rsidRDefault="007D623E" w:rsidP="004D4C5F">
            <w:pPr>
              <w:jc w:val="center"/>
              <w:rPr>
                <w:sz w:val="18"/>
                <w:szCs w:val="18"/>
              </w:rPr>
            </w:pPr>
          </w:p>
        </w:tc>
        <w:tc>
          <w:tcPr>
            <w:tcW w:w="3395" w:type="dxa"/>
            <w:tcBorders>
              <w:top w:val="single" w:sz="4" w:space="0" w:color="auto"/>
              <w:left w:val="nil"/>
              <w:bottom w:val="single" w:sz="4" w:space="0" w:color="auto"/>
              <w:right w:val="single" w:sz="4" w:space="0" w:color="auto"/>
            </w:tcBorders>
          </w:tcPr>
          <w:p w14:paraId="14D2F471" w14:textId="77777777" w:rsidR="007D623E" w:rsidRPr="00B50A26" w:rsidRDefault="007D623E" w:rsidP="004D4C5F">
            <w:pPr>
              <w:jc w:val="center"/>
              <w:rPr>
                <w:sz w:val="18"/>
                <w:szCs w:val="18"/>
              </w:rPr>
            </w:pPr>
            <w:r w:rsidRPr="00B50A26">
              <w:rPr>
                <w:sz w:val="18"/>
                <w:szCs w:val="18"/>
              </w:rPr>
              <w:t>восстановление</w:t>
            </w:r>
          </w:p>
        </w:tc>
      </w:tr>
      <w:tr w:rsidR="007D623E" w:rsidRPr="00B50A26" w14:paraId="4FA49597" w14:textId="77777777" w:rsidTr="00D97068">
        <w:trPr>
          <w:trHeight w:val="53"/>
          <w:jc w:val="center"/>
        </w:trPr>
        <w:tc>
          <w:tcPr>
            <w:tcW w:w="0" w:type="auto"/>
            <w:vMerge w:val="restart"/>
            <w:tcBorders>
              <w:left w:val="single" w:sz="4" w:space="0" w:color="auto"/>
              <w:bottom w:val="single" w:sz="4" w:space="0" w:color="auto"/>
              <w:right w:val="single" w:sz="4" w:space="0" w:color="auto"/>
            </w:tcBorders>
            <w:hideMark/>
          </w:tcPr>
          <w:p w14:paraId="019379BE" w14:textId="77777777" w:rsidR="007D623E" w:rsidRPr="00B50A26" w:rsidRDefault="007D623E" w:rsidP="004D4C5F">
            <w:pPr>
              <w:tabs>
                <w:tab w:val="center" w:pos="175"/>
              </w:tabs>
              <w:jc w:val="center"/>
              <w:rPr>
                <w:color w:val="000000"/>
                <w:sz w:val="18"/>
                <w:szCs w:val="18"/>
              </w:rPr>
            </w:pPr>
            <w:r w:rsidRPr="00B50A26">
              <w:rPr>
                <w:color w:val="000000"/>
                <w:sz w:val="18"/>
                <w:szCs w:val="18"/>
                <w:lang w:val="en-US"/>
              </w:rPr>
              <w:t>2</w:t>
            </w:r>
            <w:r w:rsidRPr="00B50A26">
              <w:rPr>
                <w:color w:val="000000"/>
                <w:sz w:val="18"/>
                <w:szCs w:val="18"/>
              </w:rPr>
              <w:t>2</w:t>
            </w:r>
          </w:p>
        </w:tc>
        <w:tc>
          <w:tcPr>
            <w:tcW w:w="0" w:type="auto"/>
            <w:vMerge w:val="restart"/>
            <w:tcBorders>
              <w:left w:val="single" w:sz="4" w:space="0" w:color="auto"/>
              <w:bottom w:val="single" w:sz="4" w:space="0" w:color="auto"/>
              <w:right w:val="single" w:sz="4" w:space="0" w:color="auto"/>
            </w:tcBorders>
            <w:hideMark/>
          </w:tcPr>
          <w:p w14:paraId="11B21211" w14:textId="77777777" w:rsidR="007D623E" w:rsidRPr="00B50A26" w:rsidRDefault="007D623E" w:rsidP="004D4C5F">
            <w:pPr>
              <w:rPr>
                <w:sz w:val="18"/>
                <w:szCs w:val="18"/>
                <w:lang w:val="en-US"/>
              </w:rPr>
            </w:pPr>
            <w:r w:rsidRPr="00B50A26">
              <w:rPr>
                <w:sz w:val="18"/>
                <w:szCs w:val="18"/>
                <w:lang w:val="en-US"/>
              </w:rPr>
              <w:t>Xerox B230</w:t>
            </w:r>
          </w:p>
        </w:tc>
        <w:tc>
          <w:tcPr>
            <w:tcW w:w="2890" w:type="dxa"/>
            <w:vMerge w:val="restart"/>
            <w:tcBorders>
              <w:left w:val="nil"/>
              <w:bottom w:val="single" w:sz="4" w:space="0" w:color="auto"/>
              <w:right w:val="single" w:sz="4" w:space="0" w:color="auto"/>
            </w:tcBorders>
            <w:hideMark/>
          </w:tcPr>
          <w:p w14:paraId="776BD7D0" w14:textId="77777777" w:rsidR="007D623E" w:rsidRPr="00B50A26" w:rsidRDefault="007D623E" w:rsidP="004D4C5F">
            <w:pPr>
              <w:jc w:val="center"/>
              <w:rPr>
                <w:sz w:val="18"/>
                <w:szCs w:val="18"/>
                <w:lang w:val="en-US"/>
              </w:rPr>
            </w:pPr>
            <w:r w:rsidRPr="00B50A26">
              <w:rPr>
                <w:sz w:val="18"/>
                <w:szCs w:val="18"/>
              </w:rPr>
              <w:t>006</w:t>
            </w:r>
            <w:r w:rsidRPr="00B50A26">
              <w:rPr>
                <w:sz w:val="18"/>
                <w:szCs w:val="18"/>
                <w:lang w:val="en-US"/>
              </w:rPr>
              <w:t>R04404</w:t>
            </w:r>
          </w:p>
        </w:tc>
        <w:tc>
          <w:tcPr>
            <w:tcW w:w="3395" w:type="dxa"/>
            <w:tcBorders>
              <w:top w:val="single" w:sz="4" w:space="0" w:color="auto"/>
              <w:left w:val="nil"/>
              <w:bottom w:val="single" w:sz="4" w:space="0" w:color="auto"/>
              <w:right w:val="single" w:sz="4" w:space="0" w:color="auto"/>
            </w:tcBorders>
          </w:tcPr>
          <w:p w14:paraId="7F433065" w14:textId="77777777" w:rsidR="007D623E" w:rsidRPr="00B50A26" w:rsidRDefault="007D623E" w:rsidP="004D4C5F">
            <w:pPr>
              <w:jc w:val="center"/>
              <w:rPr>
                <w:color w:val="000000"/>
                <w:sz w:val="18"/>
                <w:szCs w:val="18"/>
              </w:rPr>
            </w:pPr>
            <w:r w:rsidRPr="00B50A26">
              <w:rPr>
                <w:color w:val="000000"/>
                <w:sz w:val="18"/>
                <w:szCs w:val="18"/>
              </w:rPr>
              <w:t>заправка</w:t>
            </w:r>
          </w:p>
        </w:tc>
      </w:tr>
      <w:tr w:rsidR="007D623E" w:rsidRPr="00B50A26" w14:paraId="02D012AA" w14:textId="77777777" w:rsidTr="00D97068">
        <w:trPr>
          <w:trHeight w:val="53"/>
          <w:jc w:val="center"/>
        </w:trPr>
        <w:tc>
          <w:tcPr>
            <w:tcW w:w="0" w:type="auto"/>
            <w:vMerge/>
            <w:tcBorders>
              <w:left w:val="single" w:sz="4" w:space="0" w:color="auto"/>
              <w:bottom w:val="single" w:sz="4" w:space="0" w:color="auto"/>
              <w:right w:val="single" w:sz="4" w:space="0" w:color="auto"/>
            </w:tcBorders>
            <w:hideMark/>
          </w:tcPr>
          <w:p w14:paraId="780BA848" w14:textId="77777777" w:rsidR="007D623E" w:rsidRPr="00B50A26" w:rsidRDefault="007D623E" w:rsidP="004D4C5F">
            <w:pPr>
              <w:jc w:val="center"/>
              <w:rPr>
                <w:color w:val="000000"/>
                <w:sz w:val="18"/>
                <w:szCs w:val="18"/>
              </w:rPr>
            </w:pPr>
          </w:p>
        </w:tc>
        <w:tc>
          <w:tcPr>
            <w:tcW w:w="0" w:type="auto"/>
            <w:vMerge/>
            <w:tcBorders>
              <w:left w:val="single" w:sz="4" w:space="0" w:color="auto"/>
              <w:bottom w:val="single" w:sz="4" w:space="0" w:color="auto"/>
              <w:right w:val="single" w:sz="4" w:space="0" w:color="auto"/>
            </w:tcBorders>
            <w:hideMark/>
          </w:tcPr>
          <w:p w14:paraId="7243B79B" w14:textId="77777777" w:rsidR="007D623E" w:rsidRPr="00B50A26" w:rsidRDefault="007D623E" w:rsidP="004D4C5F">
            <w:pPr>
              <w:jc w:val="center"/>
              <w:rPr>
                <w:sz w:val="18"/>
                <w:szCs w:val="18"/>
                <w:lang w:val="en-US"/>
              </w:rPr>
            </w:pPr>
          </w:p>
        </w:tc>
        <w:tc>
          <w:tcPr>
            <w:tcW w:w="2890" w:type="dxa"/>
            <w:vMerge/>
            <w:tcBorders>
              <w:left w:val="nil"/>
              <w:bottom w:val="single" w:sz="4" w:space="0" w:color="auto"/>
              <w:right w:val="single" w:sz="4" w:space="0" w:color="auto"/>
            </w:tcBorders>
            <w:hideMark/>
          </w:tcPr>
          <w:p w14:paraId="2AE7B36A" w14:textId="77777777" w:rsidR="007D623E" w:rsidRPr="00B50A26" w:rsidRDefault="007D623E" w:rsidP="004D4C5F">
            <w:pPr>
              <w:jc w:val="center"/>
              <w:rPr>
                <w:sz w:val="18"/>
                <w:szCs w:val="18"/>
              </w:rPr>
            </w:pPr>
          </w:p>
        </w:tc>
        <w:tc>
          <w:tcPr>
            <w:tcW w:w="3395" w:type="dxa"/>
            <w:tcBorders>
              <w:top w:val="single" w:sz="4" w:space="0" w:color="auto"/>
              <w:left w:val="nil"/>
              <w:bottom w:val="single" w:sz="4" w:space="0" w:color="auto"/>
              <w:right w:val="single" w:sz="4" w:space="0" w:color="auto"/>
            </w:tcBorders>
          </w:tcPr>
          <w:p w14:paraId="15DAB7F6" w14:textId="77777777" w:rsidR="007D623E" w:rsidRPr="00B50A26" w:rsidRDefault="007D623E" w:rsidP="004D4C5F">
            <w:pPr>
              <w:jc w:val="center"/>
              <w:rPr>
                <w:color w:val="000000"/>
                <w:sz w:val="18"/>
                <w:szCs w:val="18"/>
              </w:rPr>
            </w:pPr>
            <w:r w:rsidRPr="00B50A26">
              <w:rPr>
                <w:color w:val="000000"/>
                <w:sz w:val="18"/>
                <w:szCs w:val="18"/>
              </w:rPr>
              <w:t>восстановление</w:t>
            </w:r>
          </w:p>
        </w:tc>
      </w:tr>
      <w:tr w:rsidR="007D623E" w:rsidRPr="00B50A26" w14:paraId="127A6FC9" w14:textId="77777777" w:rsidTr="00D97068">
        <w:trPr>
          <w:trHeight w:val="53"/>
          <w:jc w:val="center"/>
        </w:trPr>
        <w:tc>
          <w:tcPr>
            <w:tcW w:w="0" w:type="auto"/>
            <w:vMerge w:val="restart"/>
            <w:tcBorders>
              <w:left w:val="single" w:sz="4" w:space="0" w:color="auto"/>
              <w:right w:val="single" w:sz="4" w:space="0" w:color="auto"/>
            </w:tcBorders>
          </w:tcPr>
          <w:p w14:paraId="0368C360" w14:textId="77777777" w:rsidR="007D623E" w:rsidRPr="00B50A26" w:rsidRDefault="007D623E" w:rsidP="004D4C5F">
            <w:pPr>
              <w:jc w:val="center"/>
              <w:rPr>
                <w:color w:val="000000"/>
                <w:sz w:val="18"/>
                <w:szCs w:val="18"/>
                <w:lang w:val="en-US"/>
              </w:rPr>
            </w:pPr>
            <w:r w:rsidRPr="00B50A26">
              <w:rPr>
                <w:color w:val="000000"/>
                <w:sz w:val="18"/>
                <w:szCs w:val="18"/>
                <w:lang w:val="en-US"/>
              </w:rPr>
              <w:t>23</w:t>
            </w:r>
          </w:p>
        </w:tc>
        <w:tc>
          <w:tcPr>
            <w:tcW w:w="0" w:type="auto"/>
            <w:vMerge w:val="restart"/>
            <w:tcBorders>
              <w:left w:val="single" w:sz="4" w:space="0" w:color="auto"/>
              <w:right w:val="single" w:sz="4" w:space="0" w:color="auto"/>
            </w:tcBorders>
          </w:tcPr>
          <w:p w14:paraId="651BF585" w14:textId="77777777" w:rsidR="007D623E" w:rsidRPr="00B50A26" w:rsidRDefault="007D623E" w:rsidP="004D4C5F">
            <w:pPr>
              <w:rPr>
                <w:sz w:val="18"/>
                <w:szCs w:val="18"/>
                <w:lang w:val="en-US"/>
              </w:rPr>
            </w:pPr>
            <w:r w:rsidRPr="00B50A26">
              <w:rPr>
                <w:sz w:val="18"/>
                <w:szCs w:val="18"/>
                <w:lang w:val="en-US"/>
              </w:rPr>
              <w:t>Xerox B230</w:t>
            </w:r>
          </w:p>
        </w:tc>
        <w:tc>
          <w:tcPr>
            <w:tcW w:w="2890" w:type="dxa"/>
            <w:vMerge w:val="restart"/>
            <w:tcBorders>
              <w:left w:val="nil"/>
              <w:right w:val="single" w:sz="4" w:space="0" w:color="auto"/>
            </w:tcBorders>
          </w:tcPr>
          <w:p w14:paraId="7CA6D043" w14:textId="77777777" w:rsidR="007D623E" w:rsidRPr="00B50A26" w:rsidRDefault="007D623E" w:rsidP="004D4C5F">
            <w:pPr>
              <w:jc w:val="center"/>
              <w:rPr>
                <w:sz w:val="18"/>
                <w:szCs w:val="18"/>
                <w:lang w:val="en-US"/>
              </w:rPr>
            </w:pPr>
            <w:r w:rsidRPr="00B50A26">
              <w:rPr>
                <w:sz w:val="18"/>
                <w:szCs w:val="18"/>
                <w:lang w:val="en-US"/>
              </w:rPr>
              <w:t>013R00691</w:t>
            </w:r>
          </w:p>
        </w:tc>
        <w:tc>
          <w:tcPr>
            <w:tcW w:w="3395" w:type="dxa"/>
            <w:tcBorders>
              <w:top w:val="single" w:sz="4" w:space="0" w:color="auto"/>
              <w:left w:val="nil"/>
              <w:bottom w:val="single" w:sz="4" w:space="0" w:color="auto"/>
              <w:right w:val="single" w:sz="4" w:space="0" w:color="auto"/>
            </w:tcBorders>
          </w:tcPr>
          <w:p w14:paraId="26908CE8" w14:textId="77777777" w:rsidR="007D623E" w:rsidRPr="00B50A26" w:rsidRDefault="007D623E" w:rsidP="004D4C5F">
            <w:pPr>
              <w:jc w:val="center"/>
              <w:rPr>
                <w:color w:val="000000"/>
                <w:sz w:val="18"/>
                <w:szCs w:val="18"/>
              </w:rPr>
            </w:pPr>
          </w:p>
        </w:tc>
      </w:tr>
      <w:tr w:rsidR="007D623E" w:rsidRPr="00B50A26" w14:paraId="31A62082" w14:textId="77777777" w:rsidTr="00D97068">
        <w:trPr>
          <w:trHeight w:val="53"/>
          <w:jc w:val="center"/>
        </w:trPr>
        <w:tc>
          <w:tcPr>
            <w:tcW w:w="0" w:type="auto"/>
            <w:vMerge/>
            <w:tcBorders>
              <w:left w:val="single" w:sz="4" w:space="0" w:color="auto"/>
              <w:bottom w:val="single" w:sz="4" w:space="0" w:color="auto"/>
              <w:right w:val="single" w:sz="4" w:space="0" w:color="auto"/>
            </w:tcBorders>
          </w:tcPr>
          <w:p w14:paraId="7E1F1AC7" w14:textId="77777777" w:rsidR="007D623E" w:rsidRPr="00B50A26" w:rsidRDefault="007D623E" w:rsidP="004D4C5F">
            <w:pPr>
              <w:jc w:val="center"/>
              <w:rPr>
                <w:color w:val="000000"/>
                <w:sz w:val="18"/>
                <w:szCs w:val="18"/>
              </w:rPr>
            </w:pPr>
          </w:p>
        </w:tc>
        <w:tc>
          <w:tcPr>
            <w:tcW w:w="0" w:type="auto"/>
            <w:vMerge/>
            <w:tcBorders>
              <w:left w:val="single" w:sz="4" w:space="0" w:color="auto"/>
              <w:bottom w:val="single" w:sz="4" w:space="0" w:color="auto"/>
              <w:right w:val="single" w:sz="4" w:space="0" w:color="auto"/>
            </w:tcBorders>
          </w:tcPr>
          <w:p w14:paraId="0A533D4E" w14:textId="77777777" w:rsidR="007D623E" w:rsidRPr="00B50A26" w:rsidRDefault="007D623E" w:rsidP="004D4C5F">
            <w:pPr>
              <w:jc w:val="center"/>
              <w:rPr>
                <w:sz w:val="18"/>
                <w:szCs w:val="18"/>
                <w:lang w:val="en-US"/>
              </w:rPr>
            </w:pPr>
          </w:p>
        </w:tc>
        <w:tc>
          <w:tcPr>
            <w:tcW w:w="2890" w:type="dxa"/>
            <w:vMerge/>
            <w:tcBorders>
              <w:left w:val="nil"/>
              <w:bottom w:val="single" w:sz="4" w:space="0" w:color="auto"/>
              <w:right w:val="single" w:sz="4" w:space="0" w:color="auto"/>
            </w:tcBorders>
          </w:tcPr>
          <w:p w14:paraId="36639A4D" w14:textId="77777777" w:rsidR="007D623E" w:rsidRPr="00B50A26" w:rsidRDefault="007D623E" w:rsidP="004D4C5F">
            <w:pPr>
              <w:jc w:val="center"/>
              <w:rPr>
                <w:sz w:val="18"/>
                <w:szCs w:val="18"/>
              </w:rPr>
            </w:pPr>
          </w:p>
        </w:tc>
        <w:tc>
          <w:tcPr>
            <w:tcW w:w="3395" w:type="dxa"/>
            <w:tcBorders>
              <w:top w:val="single" w:sz="4" w:space="0" w:color="auto"/>
              <w:left w:val="nil"/>
              <w:bottom w:val="single" w:sz="4" w:space="0" w:color="auto"/>
              <w:right w:val="single" w:sz="4" w:space="0" w:color="auto"/>
            </w:tcBorders>
          </w:tcPr>
          <w:p w14:paraId="262341F5" w14:textId="77777777" w:rsidR="007D623E" w:rsidRPr="00B50A26" w:rsidRDefault="007D623E" w:rsidP="004D4C5F">
            <w:pPr>
              <w:jc w:val="center"/>
              <w:rPr>
                <w:color w:val="000000"/>
                <w:sz w:val="18"/>
                <w:szCs w:val="18"/>
              </w:rPr>
            </w:pPr>
            <w:r w:rsidRPr="00B50A26">
              <w:rPr>
                <w:color w:val="000000"/>
                <w:sz w:val="18"/>
                <w:szCs w:val="18"/>
              </w:rPr>
              <w:t>восстановление</w:t>
            </w:r>
          </w:p>
        </w:tc>
      </w:tr>
      <w:tr w:rsidR="007D623E" w:rsidRPr="00B50A26" w14:paraId="079480A1" w14:textId="77777777" w:rsidTr="00D97068">
        <w:trPr>
          <w:trHeight w:val="108"/>
          <w:jc w:val="center"/>
        </w:trPr>
        <w:tc>
          <w:tcPr>
            <w:tcW w:w="0" w:type="auto"/>
            <w:vMerge w:val="restart"/>
            <w:tcBorders>
              <w:left w:val="single" w:sz="4" w:space="0" w:color="auto"/>
              <w:bottom w:val="single" w:sz="4" w:space="0" w:color="auto"/>
              <w:right w:val="single" w:sz="4" w:space="0" w:color="auto"/>
            </w:tcBorders>
            <w:hideMark/>
          </w:tcPr>
          <w:p w14:paraId="4D39E029" w14:textId="77777777" w:rsidR="007D623E" w:rsidRPr="00B50A26" w:rsidRDefault="007D623E" w:rsidP="004D4C5F">
            <w:pPr>
              <w:jc w:val="center"/>
              <w:rPr>
                <w:color w:val="000000"/>
                <w:sz w:val="18"/>
                <w:szCs w:val="18"/>
                <w:lang w:val="en-US"/>
              </w:rPr>
            </w:pPr>
            <w:r w:rsidRPr="00B50A26">
              <w:rPr>
                <w:color w:val="000000"/>
                <w:sz w:val="18"/>
                <w:szCs w:val="18"/>
              </w:rPr>
              <w:t>2</w:t>
            </w:r>
            <w:r w:rsidRPr="00B50A26">
              <w:rPr>
                <w:color w:val="000000"/>
                <w:sz w:val="18"/>
                <w:szCs w:val="18"/>
                <w:lang w:val="en-US"/>
              </w:rPr>
              <w:t>4</w:t>
            </w:r>
          </w:p>
        </w:tc>
        <w:tc>
          <w:tcPr>
            <w:tcW w:w="0" w:type="auto"/>
            <w:vMerge w:val="restart"/>
            <w:tcBorders>
              <w:left w:val="single" w:sz="4" w:space="0" w:color="auto"/>
              <w:bottom w:val="single" w:sz="4" w:space="0" w:color="auto"/>
              <w:right w:val="single" w:sz="4" w:space="0" w:color="auto"/>
            </w:tcBorders>
            <w:hideMark/>
          </w:tcPr>
          <w:p w14:paraId="405962EE" w14:textId="77777777" w:rsidR="007D623E" w:rsidRPr="00B50A26" w:rsidRDefault="007D623E" w:rsidP="004D4C5F">
            <w:pPr>
              <w:rPr>
                <w:sz w:val="18"/>
                <w:szCs w:val="18"/>
                <w:lang w:val="en-US"/>
              </w:rPr>
            </w:pPr>
            <w:r w:rsidRPr="00B50A26">
              <w:rPr>
                <w:sz w:val="18"/>
                <w:szCs w:val="18"/>
                <w:lang w:val="en-US"/>
              </w:rPr>
              <w:t>Fplus PB301DNW</w:t>
            </w:r>
          </w:p>
        </w:tc>
        <w:tc>
          <w:tcPr>
            <w:tcW w:w="2890" w:type="dxa"/>
            <w:vMerge w:val="restart"/>
            <w:tcBorders>
              <w:left w:val="nil"/>
              <w:bottom w:val="single" w:sz="4" w:space="0" w:color="auto"/>
              <w:right w:val="single" w:sz="4" w:space="0" w:color="auto"/>
            </w:tcBorders>
          </w:tcPr>
          <w:p w14:paraId="40351CBA" w14:textId="77777777" w:rsidR="007D623E" w:rsidRPr="00B50A26" w:rsidRDefault="007D623E" w:rsidP="004D4C5F">
            <w:pPr>
              <w:jc w:val="center"/>
              <w:rPr>
                <w:sz w:val="18"/>
                <w:szCs w:val="18"/>
                <w:lang w:val="en-US"/>
              </w:rPr>
            </w:pPr>
            <w:r w:rsidRPr="00B50A26">
              <w:rPr>
                <w:sz w:val="18"/>
                <w:szCs w:val="18"/>
                <w:lang w:val="en-US"/>
              </w:rPr>
              <w:t>30STB03</w:t>
            </w:r>
          </w:p>
        </w:tc>
        <w:tc>
          <w:tcPr>
            <w:tcW w:w="3395" w:type="dxa"/>
            <w:tcBorders>
              <w:top w:val="single" w:sz="4" w:space="0" w:color="auto"/>
              <w:left w:val="nil"/>
              <w:bottom w:val="single" w:sz="4" w:space="0" w:color="auto"/>
              <w:right w:val="single" w:sz="4" w:space="0" w:color="auto"/>
            </w:tcBorders>
          </w:tcPr>
          <w:p w14:paraId="509BE45C" w14:textId="77777777" w:rsidR="007D623E" w:rsidRPr="00B50A26" w:rsidRDefault="007D623E" w:rsidP="004D4C5F">
            <w:pPr>
              <w:jc w:val="center"/>
              <w:rPr>
                <w:color w:val="000000"/>
                <w:sz w:val="18"/>
                <w:szCs w:val="18"/>
              </w:rPr>
            </w:pPr>
            <w:r w:rsidRPr="00B50A26">
              <w:rPr>
                <w:color w:val="000000"/>
                <w:sz w:val="18"/>
                <w:szCs w:val="18"/>
              </w:rPr>
              <w:t>заправка</w:t>
            </w:r>
          </w:p>
        </w:tc>
      </w:tr>
      <w:tr w:rsidR="007D623E" w:rsidRPr="00B50A26" w14:paraId="55DC3D56" w14:textId="77777777" w:rsidTr="00D97068">
        <w:trPr>
          <w:trHeight w:val="53"/>
          <w:jc w:val="center"/>
        </w:trPr>
        <w:tc>
          <w:tcPr>
            <w:tcW w:w="0" w:type="auto"/>
            <w:vMerge/>
            <w:tcBorders>
              <w:left w:val="single" w:sz="4" w:space="0" w:color="auto"/>
              <w:bottom w:val="single" w:sz="4" w:space="0" w:color="auto"/>
              <w:right w:val="single" w:sz="4" w:space="0" w:color="auto"/>
            </w:tcBorders>
            <w:hideMark/>
          </w:tcPr>
          <w:p w14:paraId="671766D8" w14:textId="77777777" w:rsidR="007D623E" w:rsidRPr="00B50A26" w:rsidRDefault="007D623E" w:rsidP="004D4C5F">
            <w:pPr>
              <w:jc w:val="center"/>
              <w:rPr>
                <w:color w:val="000000"/>
                <w:sz w:val="18"/>
                <w:szCs w:val="18"/>
                <w:lang w:val="en-US"/>
              </w:rPr>
            </w:pPr>
          </w:p>
        </w:tc>
        <w:tc>
          <w:tcPr>
            <w:tcW w:w="0" w:type="auto"/>
            <w:vMerge/>
            <w:tcBorders>
              <w:left w:val="single" w:sz="4" w:space="0" w:color="auto"/>
              <w:bottom w:val="single" w:sz="4" w:space="0" w:color="auto"/>
              <w:right w:val="single" w:sz="4" w:space="0" w:color="auto"/>
            </w:tcBorders>
            <w:hideMark/>
          </w:tcPr>
          <w:p w14:paraId="07D15BD1" w14:textId="77777777" w:rsidR="007D623E" w:rsidRPr="00B50A26" w:rsidRDefault="007D623E" w:rsidP="004D4C5F">
            <w:pPr>
              <w:jc w:val="center"/>
              <w:rPr>
                <w:sz w:val="18"/>
                <w:szCs w:val="18"/>
                <w:lang w:val="en-US"/>
              </w:rPr>
            </w:pPr>
          </w:p>
        </w:tc>
        <w:tc>
          <w:tcPr>
            <w:tcW w:w="2890" w:type="dxa"/>
            <w:vMerge/>
            <w:tcBorders>
              <w:left w:val="nil"/>
              <w:bottom w:val="single" w:sz="4" w:space="0" w:color="auto"/>
              <w:right w:val="single" w:sz="4" w:space="0" w:color="auto"/>
            </w:tcBorders>
            <w:hideMark/>
          </w:tcPr>
          <w:p w14:paraId="05BC1142" w14:textId="77777777" w:rsidR="007D623E" w:rsidRPr="00B50A26" w:rsidRDefault="007D623E" w:rsidP="004D4C5F">
            <w:pPr>
              <w:jc w:val="center"/>
              <w:rPr>
                <w:sz w:val="18"/>
                <w:szCs w:val="18"/>
              </w:rPr>
            </w:pPr>
          </w:p>
        </w:tc>
        <w:tc>
          <w:tcPr>
            <w:tcW w:w="3395" w:type="dxa"/>
            <w:tcBorders>
              <w:top w:val="single" w:sz="4" w:space="0" w:color="auto"/>
              <w:left w:val="nil"/>
              <w:bottom w:val="single" w:sz="4" w:space="0" w:color="auto"/>
              <w:right w:val="single" w:sz="4" w:space="0" w:color="auto"/>
            </w:tcBorders>
          </w:tcPr>
          <w:p w14:paraId="1AEECA86" w14:textId="77777777" w:rsidR="007D623E" w:rsidRPr="00B50A26" w:rsidRDefault="007D623E" w:rsidP="004D4C5F">
            <w:pPr>
              <w:jc w:val="center"/>
              <w:rPr>
                <w:color w:val="000000"/>
                <w:sz w:val="18"/>
                <w:szCs w:val="18"/>
              </w:rPr>
            </w:pPr>
            <w:r w:rsidRPr="00B50A26">
              <w:rPr>
                <w:color w:val="000000"/>
                <w:sz w:val="18"/>
                <w:szCs w:val="18"/>
              </w:rPr>
              <w:t>восстановление</w:t>
            </w:r>
          </w:p>
        </w:tc>
      </w:tr>
      <w:bookmarkEnd w:id="19"/>
      <w:bookmarkEnd w:id="20"/>
    </w:tbl>
    <w:p w14:paraId="7D29F118" w14:textId="77777777" w:rsidR="007D623E" w:rsidRDefault="007D623E" w:rsidP="007D623E"/>
    <w:p w14:paraId="2CDDADFA" w14:textId="77777777" w:rsidR="007D623E" w:rsidRDefault="007D623E" w:rsidP="007D623E"/>
    <w:p w14:paraId="7DD4AB06" w14:textId="77777777" w:rsidR="00D63464" w:rsidRDefault="001145B4">
      <w:pPr>
        <w:tabs>
          <w:tab w:val="left" w:pos="540"/>
        </w:tabs>
        <w:ind w:left="-567" w:firstLine="851"/>
        <w:jc w:val="center"/>
      </w:pPr>
      <w:r>
        <w:t>Подписи сторон:</w:t>
      </w:r>
    </w:p>
    <w:tbl>
      <w:tblPr>
        <w:tblpPr w:leftFromText="180" w:rightFromText="180" w:vertAnchor="text" w:horzAnchor="page" w:tblpX="1333" w:tblpY="103"/>
        <w:tblW w:w="5000" w:type="pct"/>
        <w:tblLayout w:type="fixed"/>
        <w:tblLook w:val="04A0" w:firstRow="1" w:lastRow="0" w:firstColumn="1" w:lastColumn="0" w:noHBand="0" w:noVBand="1"/>
      </w:tblPr>
      <w:tblGrid>
        <w:gridCol w:w="4922"/>
        <w:gridCol w:w="5144"/>
      </w:tblGrid>
      <w:tr w:rsidR="00D63464" w14:paraId="6C9BE2BF" w14:textId="77777777">
        <w:trPr>
          <w:trHeight w:val="1212"/>
        </w:trPr>
        <w:tc>
          <w:tcPr>
            <w:tcW w:w="7531" w:type="dxa"/>
          </w:tcPr>
          <w:p w14:paraId="62B1F98B" w14:textId="77777777" w:rsidR="00D63464" w:rsidRDefault="001145B4">
            <w:pPr>
              <w:pStyle w:val="afffc"/>
              <w:jc w:val="center"/>
              <w:rPr>
                <w:rFonts w:ascii="Times New Roman" w:hAnsi="Times New Roman" w:cs="Times New Roman"/>
                <w:bCs/>
                <w:sz w:val="24"/>
                <w:szCs w:val="24"/>
              </w:rPr>
            </w:pPr>
            <w:r>
              <w:rPr>
                <w:rFonts w:ascii="Times New Roman" w:hAnsi="Times New Roman" w:cs="Times New Roman"/>
                <w:sz w:val="24"/>
                <w:szCs w:val="24"/>
              </w:rPr>
              <w:t>Исполнитель</w:t>
            </w:r>
          </w:p>
          <w:p w14:paraId="60BF26C8" w14:textId="77777777" w:rsidR="00D63464" w:rsidRDefault="00D63464">
            <w:pPr>
              <w:pStyle w:val="afffc"/>
              <w:jc w:val="center"/>
              <w:rPr>
                <w:rFonts w:ascii="Times New Roman" w:hAnsi="Times New Roman" w:cs="Times New Roman"/>
                <w:bCs/>
                <w:sz w:val="24"/>
                <w:szCs w:val="24"/>
              </w:rPr>
            </w:pPr>
          </w:p>
          <w:p w14:paraId="203FA5F8" w14:textId="77777777" w:rsidR="00D63464" w:rsidRDefault="001145B4">
            <w:pPr>
              <w:tabs>
                <w:tab w:val="left" w:pos="540"/>
              </w:tabs>
              <w:jc w:val="center"/>
            </w:pPr>
            <w:r>
              <w:t>______________/__________</w:t>
            </w:r>
          </w:p>
          <w:p w14:paraId="44CED05E" w14:textId="77777777" w:rsidR="00D63464" w:rsidRDefault="00D63464">
            <w:pPr>
              <w:tabs>
                <w:tab w:val="left" w:pos="540"/>
              </w:tabs>
            </w:pPr>
          </w:p>
        </w:tc>
        <w:tc>
          <w:tcPr>
            <w:tcW w:w="7878" w:type="dxa"/>
          </w:tcPr>
          <w:p w14:paraId="4D1C859B" w14:textId="77777777" w:rsidR="00D63464" w:rsidRDefault="001145B4">
            <w:pPr>
              <w:jc w:val="center"/>
              <w:rPr>
                <w:rFonts w:eastAsia="Arial"/>
                <w:bCs/>
              </w:rPr>
            </w:pPr>
            <w:r>
              <w:rPr>
                <w:rFonts w:eastAsia="Arial"/>
                <w:bCs/>
              </w:rPr>
              <w:t>Заказчик</w:t>
            </w:r>
          </w:p>
          <w:p w14:paraId="5A3E74E2" w14:textId="77777777" w:rsidR="00D63464" w:rsidRDefault="001145B4">
            <w:pPr>
              <w:widowControl w:val="0"/>
              <w:tabs>
                <w:tab w:val="left" w:pos="540"/>
              </w:tabs>
              <w:ind w:firstLine="720"/>
              <w:jc w:val="center"/>
              <w:rPr>
                <w:rFonts w:eastAsia="Arial"/>
                <w:bCs/>
              </w:rPr>
            </w:pPr>
            <w:r>
              <w:rPr>
                <w:rFonts w:eastAsia="Arial"/>
                <w:bCs/>
              </w:rPr>
              <w:t xml:space="preserve"> </w:t>
            </w:r>
          </w:p>
          <w:p w14:paraId="2916D952" w14:textId="77777777" w:rsidR="00D63464" w:rsidRDefault="001145B4">
            <w:pPr>
              <w:widowControl w:val="0"/>
              <w:tabs>
                <w:tab w:val="left" w:pos="540"/>
              </w:tabs>
              <w:ind w:firstLine="720"/>
              <w:jc w:val="center"/>
              <w:rPr>
                <w:rFonts w:eastAsia="Arial"/>
                <w:bCs/>
              </w:rPr>
            </w:pPr>
            <w:r>
              <w:rPr>
                <w:rFonts w:eastAsia="Arial"/>
                <w:bCs/>
              </w:rPr>
              <w:t>________________/____________</w:t>
            </w:r>
          </w:p>
        </w:tc>
      </w:tr>
    </w:tbl>
    <w:p w14:paraId="3356AFED" w14:textId="77777777" w:rsidR="00D63464" w:rsidRDefault="00D63464">
      <w:pPr>
        <w:rPr>
          <w:b/>
        </w:rPr>
      </w:pPr>
    </w:p>
    <w:p w14:paraId="1FA7D85D" w14:textId="77777777" w:rsidR="00D63464" w:rsidRDefault="00D63464">
      <w:pPr>
        <w:sectPr w:rsidR="00D63464">
          <w:pgSz w:w="11906" w:h="16838"/>
          <w:pgMar w:top="794" w:right="849" w:bottom="851" w:left="991" w:header="709" w:footer="709" w:gutter="0"/>
          <w:pgNumType w:fmt="none"/>
          <w:cols w:space="1701"/>
        </w:sectPr>
      </w:pPr>
    </w:p>
    <w:p w14:paraId="05242348" w14:textId="77777777" w:rsidR="00D63464" w:rsidRDefault="001145B4">
      <w:pPr>
        <w:tabs>
          <w:tab w:val="left" w:pos="540"/>
        </w:tabs>
        <w:rPr>
          <w:bCs/>
        </w:rPr>
      </w:pPr>
      <w:r>
        <w:rPr>
          <w:bCs/>
        </w:rPr>
        <w:lastRenderedPageBreak/>
        <w:tab/>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Приложение №3 к контракту </w:t>
      </w:r>
    </w:p>
    <w:p w14:paraId="566A3D2C" w14:textId="77777777" w:rsidR="00D63464" w:rsidRDefault="001145B4">
      <w:pPr>
        <w:tabs>
          <w:tab w:val="left" w:pos="540"/>
        </w:tabs>
        <w:ind w:left="4679"/>
        <w:jc w:val="right"/>
        <w:rPr>
          <w:bCs/>
        </w:rPr>
      </w:pPr>
      <w:r>
        <w:rPr>
          <w:bCs/>
        </w:rPr>
        <w:t>от «___</w:t>
      </w:r>
      <w:proofErr w:type="gramStart"/>
      <w:r>
        <w:rPr>
          <w:bCs/>
        </w:rPr>
        <w:t>_»_</w:t>
      </w:r>
      <w:proofErr w:type="gramEnd"/>
      <w:r>
        <w:rPr>
          <w:bCs/>
        </w:rPr>
        <w:t>_______ 20__ г. №______</w:t>
      </w:r>
    </w:p>
    <w:p w14:paraId="44B9ADC8" w14:textId="77777777" w:rsidR="00D63464" w:rsidRDefault="00D63464">
      <w:pPr>
        <w:tabs>
          <w:tab w:val="left" w:pos="540"/>
        </w:tabs>
        <w:ind w:left="4679"/>
        <w:jc w:val="right"/>
        <w:rPr>
          <w:bCs/>
        </w:rPr>
      </w:pPr>
    </w:p>
    <w:p w14:paraId="224CA19B" w14:textId="77777777" w:rsidR="00D63464" w:rsidRDefault="001145B4">
      <w:pPr>
        <w:tabs>
          <w:tab w:val="left" w:pos="540"/>
        </w:tabs>
        <w:ind w:left="4679"/>
        <w:jc w:val="right"/>
        <w:rPr>
          <w:bCs/>
        </w:rPr>
      </w:pPr>
      <w:r>
        <w:rPr>
          <w:bCs/>
        </w:rPr>
        <w:t>ОБРАЗЕЦ</w:t>
      </w:r>
    </w:p>
    <w:p w14:paraId="70E089E0" w14:textId="77777777" w:rsidR="00D63464" w:rsidRDefault="001145B4">
      <w:pPr>
        <w:shd w:val="clear" w:color="auto" w:fill="FFFFFF"/>
        <w:jc w:val="center"/>
        <w:rPr>
          <w:b/>
          <w:sz w:val="22"/>
          <w:szCs w:val="22"/>
        </w:rPr>
      </w:pPr>
      <w:proofErr w:type="gramStart"/>
      <w:r>
        <w:rPr>
          <w:b/>
          <w:bCs/>
          <w:sz w:val="22"/>
          <w:szCs w:val="22"/>
        </w:rPr>
        <w:t>АКТ  ОКАЗАННЫХ</w:t>
      </w:r>
      <w:proofErr w:type="gramEnd"/>
      <w:r>
        <w:rPr>
          <w:b/>
          <w:bCs/>
          <w:sz w:val="22"/>
          <w:szCs w:val="22"/>
        </w:rPr>
        <w:t xml:space="preserve"> УСЛУГ </w:t>
      </w:r>
    </w:p>
    <w:p w14:paraId="71165D05" w14:textId="77777777" w:rsidR="00D63464" w:rsidRDefault="001145B4">
      <w:pPr>
        <w:shd w:val="clear" w:color="auto" w:fill="FFFFFF"/>
        <w:jc w:val="center"/>
        <w:rPr>
          <w:b/>
          <w:sz w:val="22"/>
          <w:szCs w:val="22"/>
        </w:rPr>
      </w:pPr>
      <w:r>
        <w:rPr>
          <w:b/>
          <w:sz w:val="22"/>
          <w:szCs w:val="22"/>
        </w:rPr>
        <w:t>от «__» __________ 20___ г. № ___</w:t>
      </w:r>
    </w:p>
    <w:p w14:paraId="01FB7265" w14:textId="77777777" w:rsidR="00D63464" w:rsidRDefault="001145B4">
      <w:pPr>
        <w:widowControl w:val="0"/>
        <w:ind w:firstLine="720"/>
        <w:jc w:val="center"/>
        <w:rPr>
          <w:b/>
          <w:sz w:val="22"/>
          <w:szCs w:val="22"/>
        </w:rPr>
      </w:pPr>
      <w:r>
        <w:rPr>
          <w:b/>
          <w:sz w:val="22"/>
          <w:szCs w:val="22"/>
        </w:rPr>
        <w:t>по контракту от «__» __________ 20___г. №___</w:t>
      </w:r>
    </w:p>
    <w:p w14:paraId="26603D9F" w14:textId="77777777" w:rsidR="00D63464" w:rsidRDefault="00D63464">
      <w:pPr>
        <w:shd w:val="clear" w:color="auto" w:fill="FFFFFF"/>
        <w:ind w:firstLine="709"/>
        <w:jc w:val="center"/>
        <w:rPr>
          <w:b/>
          <w:sz w:val="22"/>
          <w:szCs w:val="22"/>
        </w:rPr>
      </w:pPr>
    </w:p>
    <w:p w14:paraId="5528C7B1" w14:textId="77777777" w:rsidR="00D63464" w:rsidRDefault="001145B4">
      <w:pPr>
        <w:shd w:val="clear" w:color="auto" w:fill="FFFFFF"/>
        <w:ind w:firstLine="540"/>
        <w:jc w:val="both"/>
        <w:rPr>
          <w:bCs/>
        </w:rPr>
      </w:pPr>
      <w:r>
        <w:rPr>
          <w:bCs/>
        </w:rPr>
        <w:t>Исполнитель ______________ (полное наименование) в лице ___________ (должность, фамилия, имя, отчество (при наличии) лица, подписывающего Акт), действующего на основании _______________ (указываются реквизиты документа, удостоверяющие полномочия лица на подписание Акта), с одной стороны и Заказчик (Получатель) (полное наименование) __________________ в лице ___________ (должность, фамилия, имя, отчество (при наличии) лица, подписывающего Акт), действующего на основании ______________ (указываются реквизиты документа, удостоверяющие полномочия лица на подписание Акта)</w:t>
      </w:r>
      <w:r>
        <w:rPr>
          <w:rStyle w:val="FootnoteReference1"/>
          <w:bCs/>
        </w:rPr>
        <w:footnoteReference w:id="1"/>
      </w:r>
      <w:r>
        <w:rPr>
          <w:bCs/>
        </w:rPr>
        <w:t>, с другой стороны составили настоящий Акт о следующем:</w:t>
      </w:r>
    </w:p>
    <w:p w14:paraId="1881B45C" w14:textId="77777777" w:rsidR="00D63464" w:rsidRDefault="001145B4">
      <w:pPr>
        <w:numPr>
          <w:ilvl w:val="0"/>
          <w:numId w:val="3"/>
        </w:numPr>
        <w:shd w:val="clear" w:color="auto" w:fill="FFFFFF"/>
        <w:ind w:left="0" w:firstLine="540"/>
        <w:jc w:val="both"/>
      </w:pPr>
      <w:r>
        <w:rPr>
          <w:bCs/>
        </w:rPr>
        <w:t>Исполнитель оказал, а Заказчик (Получатель) принял следующие услуги согласно Спецификации (</w:t>
      </w:r>
      <w:r>
        <w:t>Приложение № 1</w:t>
      </w:r>
      <w:r>
        <w:rPr>
          <w:bCs/>
        </w:rPr>
        <w:t xml:space="preserve"> к Контракту</w:t>
      </w:r>
      <w:r>
        <w:t>):</w:t>
      </w:r>
    </w:p>
    <w:tbl>
      <w:tblPr>
        <w:tblW w:w="5000" w:type="pct"/>
        <w:jc w:val="center"/>
        <w:tblLayout w:type="fixed"/>
        <w:tblLook w:val="04A0" w:firstRow="1" w:lastRow="0" w:firstColumn="1" w:lastColumn="0" w:noHBand="0" w:noVBand="1"/>
      </w:tblPr>
      <w:tblGrid>
        <w:gridCol w:w="588"/>
        <w:gridCol w:w="5313"/>
        <w:gridCol w:w="856"/>
        <w:gridCol w:w="1101"/>
        <w:gridCol w:w="1098"/>
        <w:gridCol w:w="1099"/>
      </w:tblGrid>
      <w:tr w:rsidR="00D63464" w14:paraId="23783CAF" w14:textId="77777777">
        <w:trPr>
          <w:trHeight w:val="677"/>
          <w:jc w:val="center"/>
        </w:trPr>
        <w:tc>
          <w:tcPr>
            <w:tcW w:w="539" w:type="dxa"/>
            <w:tcBorders>
              <w:top w:val="single" w:sz="4" w:space="0" w:color="auto"/>
              <w:left w:val="single" w:sz="4" w:space="0" w:color="auto"/>
              <w:bottom w:val="single" w:sz="4" w:space="0" w:color="auto"/>
            </w:tcBorders>
            <w:vAlign w:val="center"/>
          </w:tcPr>
          <w:p w14:paraId="42F0E5D8" w14:textId="77777777" w:rsidR="00D63464" w:rsidRDefault="001145B4">
            <w:pPr>
              <w:jc w:val="center"/>
            </w:pPr>
            <w:r>
              <w:t>№ п/п</w:t>
            </w:r>
          </w:p>
        </w:tc>
        <w:tc>
          <w:tcPr>
            <w:tcW w:w="4868" w:type="dxa"/>
            <w:tcBorders>
              <w:top w:val="single" w:sz="4" w:space="0" w:color="auto"/>
              <w:left w:val="single" w:sz="4" w:space="0" w:color="auto"/>
              <w:bottom w:val="single" w:sz="4" w:space="0" w:color="auto"/>
            </w:tcBorders>
            <w:vAlign w:val="center"/>
          </w:tcPr>
          <w:p w14:paraId="2EAE60B1" w14:textId="77777777" w:rsidR="00D63464" w:rsidRDefault="001145B4">
            <w:pPr>
              <w:jc w:val="center"/>
            </w:pPr>
            <w:r>
              <w:t>Наименование услуги</w:t>
            </w:r>
          </w:p>
        </w:tc>
        <w:tc>
          <w:tcPr>
            <w:tcW w:w="784" w:type="dxa"/>
            <w:tcBorders>
              <w:top w:val="single" w:sz="4" w:space="0" w:color="auto"/>
              <w:left w:val="single" w:sz="4" w:space="0" w:color="auto"/>
              <w:bottom w:val="single" w:sz="4" w:space="0" w:color="auto"/>
            </w:tcBorders>
            <w:vAlign w:val="center"/>
          </w:tcPr>
          <w:p w14:paraId="72C03C3E" w14:textId="77777777" w:rsidR="00D63464" w:rsidRDefault="001145B4">
            <w:pPr>
              <w:jc w:val="center"/>
            </w:pPr>
            <w:r>
              <w:t>Ед. изм.</w:t>
            </w:r>
          </w:p>
        </w:tc>
        <w:tc>
          <w:tcPr>
            <w:tcW w:w="1009" w:type="dxa"/>
            <w:tcBorders>
              <w:top w:val="single" w:sz="4" w:space="0" w:color="auto"/>
              <w:left w:val="single" w:sz="4" w:space="0" w:color="auto"/>
              <w:bottom w:val="single" w:sz="4" w:space="0" w:color="auto"/>
            </w:tcBorders>
            <w:vAlign w:val="center"/>
          </w:tcPr>
          <w:p w14:paraId="53D3FD79" w14:textId="77777777" w:rsidR="00D63464" w:rsidRDefault="001145B4">
            <w:pPr>
              <w:jc w:val="center"/>
            </w:pPr>
            <w:r>
              <w:t>Объем</w:t>
            </w:r>
          </w:p>
        </w:tc>
        <w:tc>
          <w:tcPr>
            <w:tcW w:w="1006" w:type="dxa"/>
            <w:tcBorders>
              <w:top w:val="single" w:sz="4" w:space="0" w:color="auto"/>
              <w:left w:val="single" w:sz="4" w:space="0" w:color="auto"/>
              <w:bottom w:val="single" w:sz="4" w:space="0" w:color="auto"/>
              <w:right w:val="single" w:sz="4" w:space="0" w:color="auto"/>
            </w:tcBorders>
            <w:vAlign w:val="center"/>
          </w:tcPr>
          <w:p w14:paraId="06AFFAFB" w14:textId="77777777" w:rsidR="00D63464" w:rsidRDefault="001145B4">
            <w:pPr>
              <w:jc w:val="center"/>
            </w:pPr>
            <w:r>
              <w:t>Цена за ед., руб.</w:t>
            </w:r>
          </w:p>
        </w:tc>
        <w:tc>
          <w:tcPr>
            <w:tcW w:w="1007" w:type="dxa"/>
            <w:tcBorders>
              <w:top w:val="single" w:sz="4" w:space="0" w:color="auto"/>
              <w:left w:val="single" w:sz="4" w:space="0" w:color="auto"/>
              <w:bottom w:val="single" w:sz="4" w:space="0" w:color="auto"/>
              <w:right w:val="single" w:sz="4" w:space="0" w:color="auto"/>
            </w:tcBorders>
            <w:vAlign w:val="center"/>
          </w:tcPr>
          <w:p w14:paraId="283C1181" w14:textId="77777777" w:rsidR="00D63464" w:rsidRDefault="001145B4">
            <w:pPr>
              <w:jc w:val="center"/>
            </w:pPr>
            <w:r>
              <w:t>Сумма, руб.</w:t>
            </w:r>
          </w:p>
        </w:tc>
      </w:tr>
      <w:tr w:rsidR="00D63464" w14:paraId="31C29902" w14:textId="77777777">
        <w:trPr>
          <w:trHeight w:val="70"/>
          <w:jc w:val="center"/>
        </w:trPr>
        <w:tc>
          <w:tcPr>
            <w:tcW w:w="539" w:type="dxa"/>
            <w:tcBorders>
              <w:top w:val="single" w:sz="4" w:space="0" w:color="auto"/>
              <w:left w:val="single" w:sz="4" w:space="0" w:color="auto"/>
              <w:bottom w:val="single" w:sz="4" w:space="0" w:color="auto"/>
            </w:tcBorders>
            <w:vAlign w:val="center"/>
          </w:tcPr>
          <w:p w14:paraId="56BCCF9A" w14:textId="77777777" w:rsidR="00D63464" w:rsidRDefault="001145B4">
            <w:r>
              <w:t>1</w:t>
            </w:r>
          </w:p>
        </w:tc>
        <w:tc>
          <w:tcPr>
            <w:tcW w:w="4868" w:type="dxa"/>
            <w:tcBorders>
              <w:top w:val="single" w:sz="4" w:space="0" w:color="auto"/>
              <w:left w:val="single" w:sz="4" w:space="0" w:color="auto"/>
              <w:bottom w:val="single" w:sz="4" w:space="0" w:color="auto"/>
              <w:right w:val="single" w:sz="4" w:space="0" w:color="auto"/>
            </w:tcBorders>
            <w:vAlign w:val="center"/>
          </w:tcPr>
          <w:p w14:paraId="24753278" w14:textId="77777777" w:rsidR="00D63464" w:rsidRDefault="00D63464">
            <w:pPr>
              <w:rPr>
                <w:bCs/>
              </w:rPr>
            </w:pPr>
          </w:p>
        </w:tc>
        <w:tc>
          <w:tcPr>
            <w:tcW w:w="784" w:type="dxa"/>
            <w:tcBorders>
              <w:top w:val="single" w:sz="4" w:space="0" w:color="auto"/>
              <w:left w:val="single" w:sz="4" w:space="0" w:color="auto"/>
              <w:bottom w:val="single" w:sz="4" w:space="0" w:color="auto"/>
              <w:right w:val="single" w:sz="4" w:space="0" w:color="auto"/>
            </w:tcBorders>
            <w:vAlign w:val="center"/>
          </w:tcPr>
          <w:p w14:paraId="3F1DF22C" w14:textId="77777777" w:rsidR="00D63464" w:rsidRDefault="00D63464">
            <w:pPr>
              <w:jc w:val="center"/>
              <w:rPr>
                <w:bCs/>
              </w:rPr>
            </w:pPr>
          </w:p>
        </w:tc>
        <w:tc>
          <w:tcPr>
            <w:tcW w:w="1009" w:type="dxa"/>
            <w:tcBorders>
              <w:top w:val="single" w:sz="4" w:space="0" w:color="auto"/>
              <w:left w:val="single" w:sz="4" w:space="0" w:color="auto"/>
              <w:bottom w:val="single" w:sz="4" w:space="0" w:color="auto"/>
              <w:right w:val="single" w:sz="4" w:space="0" w:color="auto"/>
            </w:tcBorders>
            <w:vAlign w:val="center"/>
          </w:tcPr>
          <w:p w14:paraId="7AE04DE2" w14:textId="77777777" w:rsidR="00D63464" w:rsidRDefault="00D63464">
            <w:pPr>
              <w:jc w:val="center"/>
              <w:rPr>
                <w:bCs/>
              </w:rPr>
            </w:pPr>
          </w:p>
        </w:tc>
        <w:tc>
          <w:tcPr>
            <w:tcW w:w="1006" w:type="dxa"/>
            <w:tcBorders>
              <w:top w:val="single" w:sz="4" w:space="0" w:color="auto"/>
              <w:left w:val="single" w:sz="4" w:space="0" w:color="auto"/>
              <w:bottom w:val="single" w:sz="4" w:space="0" w:color="auto"/>
              <w:right w:val="single" w:sz="4" w:space="0" w:color="auto"/>
            </w:tcBorders>
            <w:vAlign w:val="center"/>
          </w:tcPr>
          <w:p w14:paraId="0A18D762" w14:textId="77777777" w:rsidR="00D63464" w:rsidRDefault="00D63464">
            <w:pPr>
              <w:ind w:left="50"/>
            </w:pPr>
          </w:p>
        </w:tc>
        <w:tc>
          <w:tcPr>
            <w:tcW w:w="1007" w:type="dxa"/>
            <w:tcBorders>
              <w:top w:val="single" w:sz="4" w:space="0" w:color="auto"/>
              <w:left w:val="single" w:sz="4" w:space="0" w:color="auto"/>
              <w:bottom w:val="single" w:sz="4" w:space="0" w:color="auto"/>
              <w:right w:val="single" w:sz="4" w:space="0" w:color="auto"/>
            </w:tcBorders>
          </w:tcPr>
          <w:p w14:paraId="760B7CE0" w14:textId="77777777" w:rsidR="00D63464" w:rsidRDefault="00D63464">
            <w:pPr>
              <w:ind w:left="50"/>
            </w:pPr>
          </w:p>
        </w:tc>
      </w:tr>
      <w:tr w:rsidR="00D63464" w14:paraId="3E6FA6E7" w14:textId="77777777">
        <w:trPr>
          <w:trHeight w:val="70"/>
          <w:jc w:val="center"/>
        </w:trPr>
        <w:tc>
          <w:tcPr>
            <w:tcW w:w="8206" w:type="dxa"/>
            <w:gridSpan w:val="5"/>
            <w:tcBorders>
              <w:top w:val="single" w:sz="4" w:space="0" w:color="auto"/>
              <w:left w:val="single" w:sz="4" w:space="0" w:color="auto"/>
              <w:bottom w:val="single" w:sz="4" w:space="0" w:color="auto"/>
              <w:right w:val="single" w:sz="4" w:space="0" w:color="auto"/>
            </w:tcBorders>
            <w:vAlign w:val="center"/>
          </w:tcPr>
          <w:p w14:paraId="1174B07B" w14:textId="77777777" w:rsidR="00D63464" w:rsidRDefault="001145B4">
            <w:pPr>
              <w:ind w:left="50"/>
              <w:jc w:val="right"/>
            </w:pPr>
            <w:r>
              <w:t>Итого:</w:t>
            </w:r>
          </w:p>
        </w:tc>
        <w:tc>
          <w:tcPr>
            <w:tcW w:w="1007" w:type="dxa"/>
            <w:tcBorders>
              <w:top w:val="single" w:sz="4" w:space="0" w:color="auto"/>
              <w:left w:val="single" w:sz="4" w:space="0" w:color="auto"/>
              <w:bottom w:val="single" w:sz="4" w:space="0" w:color="auto"/>
              <w:right w:val="single" w:sz="4" w:space="0" w:color="auto"/>
            </w:tcBorders>
          </w:tcPr>
          <w:p w14:paraId="44A30E7D" w14:textId="77777777" w:rsidR="00D63464" w:rsidRDefault="00D63464">
            <w:pPr>
              <w:ind w:left="50"/>
            </w:pPr>
          </w:p>
        </w:tc>
      </w:tr>
      <w:tr w:rsidR="00D63464" w14:paraId="329B6817" w14:textId="77777777">
        <w:trPr>
          <w:trHeight w:val="70"/>
          <w:jc w:val="center"/>
        </w:trPr>
        <w:tc>
          <w:tcPr>
            <w:tcW w:w="8206" w:type="dxa"/>
            <w:gridSpan w:val="5"/>
            <w:tcBorders>
              <w:top w:val="single" w:sz="4" w:space="0" w:color="auto"/>
              <w:left w:val="single" w:sz="4" w:space="0" w:color="auto"/>
              <w:bottom w:val="single" w:sz="4" w:space="0" w:color="auto"/>
              <w:right w:val="single" w:sz="4" w:space="0" w:color="auto"/>
            </w:tcBorders>
            <w:vAlign w:val="center"/>
          </w:tcPr>
          <w:p w14:paraId="5C62CF6C" w14:textId="77777777" w:rsidR="00D63464" w:rsidRDefault="001145B4">
            <w:pPr>
              <w:ind w:left="50"/>
              <w:jc w:val="right"/>
            </w:pPr>
            <w:r>
              <w:t>в т.ч. НДС ___%</w:t>
            </w:r>
          </w:p>
        </w:tc>
        <w:tc>
          <w:tcPr>
            <w:tcW w:w="1007" w:type="dxa"/>
            <w:tcBorders>
              <w:top w:val="single" w:sz="4" w:space="0" w:color="auto"/>
              <w:left w:val="single" w:sz="4" w:space="0" w:color="auto"/>
              <w:bottom w:val="single" w:sz="4" w:space="0" w:color="auto"/>
              <w:right w:val="single" w:sz="4" w:space="0" w:color="auto"/>
            </w:tcBorders>
          </w:tcPr>
          <w:p w14:paraId="55BC4477" w14:textId="77777777" w:rsidR="00D63464" w:rsidRDefault="00D63464">
            <w:pPr>
              <w:ind w:left="50"/>
            </w:pPr>
          </w:p>
        </w:tc>
      </w:tr>
    </w:tbl>
    <w:p w14:paraId="0EF5128D" w14:textId="77777777" w:rsidR="00D63464" w:rsidRDefault="001145B4">
      <w:pPr>
        <w:ind w:firstLine="540"/>
        <w:jc w:val="both"/>
      </w:pPr>
      <w:r>
        <w:t>Всего оказано услуг на сумму: ________ (_________________) рублей, в том числе НДС - ________ (_________________) рублей. Вышеперечисленные услуги оказаны полностью и в срок. Заказчик претензий по объему, качеству и срокам оказания услуг не имеет.</w:t>
      </w:r>
    </w:p>
    <w:p w14:paraId="6AD556AE" w14:textId="13DBCC5E" w:rsidR="00D63464" w:rsidRDefault="00D63464" w:rsidP="005E75B3">
      <w:pPr>
        <w:pStyle w:val="affff3"/>
        <w:spacing w:after="200" w:line="276" w:lineRule="auto"/>
        <w:ind w:left="540"/>
        <w:contextualSpacing/>
        <w:jc w:val="both"/>
        <w:rPr>
          <w:rFonts w:cs="Times New Roma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860"/>
        <w:gridCol w:w="4800"/>
      </w:tblGrid>
      <w:tr w:rsidR="00D63464" w14:paraId="09649457" w14:textId="77777777">
        <w:trPr>
          <w:trHeight w:val="4577"/>
        </w:trPr>
        <w:tc>
          <w:tcPr>
            <w:tcW w:w="4860" w:type="dxa"/>
          </w:tcPr>
          <w:p w14:paraId="156B388A" w14:textId="77777777" w:rsidR="00D63464" w:rsidRDefault="001145B4">
            <w:pPr>
              <w:widowControl w:val="0"/>
              <w:ind w:firstLine="720"/>
              <w:jc w:val="center"/>
              <w:rPr>
                <w:sz w:val="22"/>
                <w:szCs w:val="22"/>
              </w:rPr>
            </w:pPr>
            <w:r>
              <w:rPr>
                <w:sz w:val="22"/>
                <w:szCs w:val="22"/>
              </w:rPr>
              <w:t>От Заказчика:</w:t>
            </w:r>
          </w:p>
          <w:p w14:paraId="4D64CC31" w14:textId="77777777" w:rsidR="00D63464" w:rsidRDefault="001145B4">
            <w:pPr>
              <w:widowControl w:val="0"/>
              <w:ind w:firstLine="720"/>
              <w:jc w:val="center"/>
              <w:rPr>
                <w:sz w:val="22"/>
                <w:szCs w:val="22"/>
              </w:rPr>
            </w:pPr>
            <w:r>
              <w:rPr>
                <w:sz w:val="22"/>
                <w:szCs w:val="22"/>
              </w:rPr>
              <w:t>_____________________</w:t>
            </w:r>
          </w:p>
          <w:p w14:paraId="2EFA4746" w14:textId="77777777" w:rsidR="00D63464" w:rsidRDefault="001145B4">
            <w:pPr>
              <w:widowControl w:val="0"/>
              <w:ind w:firstLine="720"/>
              <w:jc w:val="center"/>
              <w:rPr>
                <w:sz w:val="22"/>
                <w:szCs w:val="22"/>
              </w:rPr>
            </w:pPr>
            <w:r>
              <w:rPr>
                <w:sz w:val="22"/>
                <w:szCs w:val="22"/>
              </w:rPr>
              <w:t>«__» _____________ 20__ г.</w:t>
            </w:r>
          </w:p>
          <w:p w14:paraId="528D093E" w14:textId="77777777" w:rsidR="00D63464" w:rsidRDefault="001145B4">
            <w:pPr>
              <w:widowControl w:val="0"/>
              <w:ind w:firstLine="720"/>
              <w:jc w:val="center"/>
              <w:rPr>
                <w:sz w:val="22"/>
                <w:szCs w:val="22"/>
              </w:rPr>
            </w:pPr>
            <w:r>
              <w:rPr>
                <w:sz w:val="22"/>
                <w:szCs w:val="22"/>
              </w:rPr>
              <w:t>Э.П.</w:t>
            </w:r>
          </w:p>
          <w:p w14:paraId="07A86DF0" w14:textId="77777777" w:rsidR="00D63464" w:rsidRDefault="00D63464">
            <w:pPr>
              <w:widowControl w:val="0"/>
              <w:ind w:firstLine="720"/>
              <w:jc w:val="center"/>
              <w:rPr>
                <w:sz w:val="22"/>
                <w:szCs w:val="22"/>
              </w:rPr>
            </w:pPr>
          </w:p>
          <w:p w14:paraId="638E3E91" w14:textId="77777777" w:rsidR="00D63464" w:rsidRDefault="001145B4">
            <w:pPr>
              <w:ind w:firstLine="540"/>
              <w:rPr>
                <w:b/>
                <w:sz w:val="20"/>
                <w:szCs w:val="20"/>
              </w:rPr>
            </w:pPr>
            <w:r>
              <w:rPr>
                <w:b/>
                <w:sz w:val="20"/>
                <w:szCs w:val="20"/>
              </w:rPr>
              <w:t>Председатель комиссии*:</w:t>
            </w:r>
          </w:p>
          <w:p w14:paraId="63032B39" w14:textId="77777777" w:rsidR="00D63464" w:rsidRDefault="001145B4">
            <w:pPr>
              <w:ind w:firstLine="540"/>
              <w:rPr>
                <w:sz w:val="20"/>
                <w:szCs w:val="20"/>
              </w:rPr>
            </w:pPr>
            <w:r>
              <w:rPr>
                <w:b/>
                <w:sz w:val="20"/>
                <w:szCs w:val="20"/>
              </w:rPr>
              <w:t>________________</w:t>
            </w:r>
          </w:p>
          <w:p w14:paraId="0B9E0ECA" w14:textId="77777777" w:rsidR="00D63464" w:rsidRDefault="001145B4">
            <w:pPr>
              <w:ind w:right="38" w:firstLine="540"/>
              <w:rPr>
                <w:b/>
                <w:sz w:val="20"/>
                <w:szCs w:val="20"/>
              </w:rPr>
            </w:pPr>
            <w:r>
              <w:rPr>
                <w:sz w:val="20"/>
                <w:szCs w:val="20"/>
              </w:rPr>
              <w:t>(должность, Ф.И.О.)</w:t>
            </w:r>
          </w:p>
          <w:p w14:paraId="49AA1022" w14:textId="77777777" w:rsidR="00D63464" w:rsidRDefault="001145B4">
            <w:pPr>
              <w:ind w:firstLine="540"/>
              <w:rPr>
                <w:sz w:val="20"/>
                <w:szCs w:val="20"/>
              </w:rPr>
            </w:pPr>
            <w:r>
              <w:rPr>
                <w:b/>
                <w:sz w:val="20"/>
                <w:szCs w:val="20"/>
              </w:rPr>
              <w:t>_________________</w:t>
            </w:r>
          </w:p>
          <w:p w14:paraId="1C39BD66" w14:textId="77777777" w:rsidR="00D63464" w:rsidRDefault="001145B4">
            <w:pPr>
              <w:ind w:right="38" w:firstLine="540"/>
              <w:rPr>
                <w:b/>
                <w:sz w:val="20"/>
                <w:szCs w:val="20"/>
              </w:rPr>
            </w:pPr>
            <w:r>
              <w:rPr>
                <w:sz w:val="20"/>
                <w:szCs w:val="20"/>
              </w:rPr>
              <w:t>(подпись)</w:t>
            </w:r>
          </w:p>
          <w:p w14:paraId="6E23ABBF" w14:textId="77777777" w:rsidR="00D63464" w:rsidRDefault="00D63464">
            <w:pPr>
              <w:ind w:firstLine="540"/>
              <w:rPr>
                <w:b/>
                <w:sz w:val="20"/>
                <w:szCs w:val="20"/>
              </w:rPr>
            </w:pPr>
          </w:p>
          <w:p w14:paraId="6980B958" w14:textId="77777777" w:rsidR="00D63464" w:rsidRDefault="001145B4">
            <w:pPr>
              <w:ind w:firstLine="540"/>
              <w:rPr>
                <w:b/>
                <w:sz w:val="20"/>
                <w:szCs w:val="20"/>
              </w:rPr>
            </w:pPr>
            <w:r>
              <w:rPr>
                <w:b/>
                <w:sz w:val="20"/>
                <w:szCs w:val="20"/>
              </w:rPr>
              <w:t>Члены комиссии:</w:t>
            </w:r>
          </w:p>
          <w:p w14:paraId="0A5341A9" w14:textId="77777777" w:rsidR="00D63464" w:rsidRDefault="001145B4">
            <w:pPr>
              <w:ind w:firstLine="540"/>
              <w:rPr>
                <w:b/>
                <w:sz w:val="20"/>
                <w:szCs w:val="20"/>
              </w:rPr>
            </w:pPr>
            <w:r>
              <w:rPr>
                <w:b/>
                <w:sz w:val="20"/>
                <w:szCs w:val="20"/>
              </w:rPr>
              <w:t>_______________</w:t>
            </w:r>
            <w:proofErr w:type="gramStart"/>
            <w:r>
              <w:rPr>
                <w:b/>
                <w:sz w:val="20"/>
                <w:szCs w:val="20"/>
              </w:rPr>
              <w:t>_</w:t>
            </w:r>
            <w:r>
              <w:rPr>
                <w:sz w:val="20"/>
                <w:szCs w:val="20"/>
              </w:rPr>
              <w:t>(</w:t>
            </w:r>
            <w:proofErr w:type="gramEnd"/>
            <w:r>
              <w:rPr>
                <w:sz w:val="20"/>
                <w:szCs w:val="20"/>
              </w:rPr>
              <w:t>должность, Ф.И.О.)</w:t>
            </w:r>
          </w:p>
          <w:p w14:paraId="370A97F5" w14:textId="77777777" w:rsidR="00D63464" w:rsidRDefault="001145B4">
            <w:pPr>
              <w:ind w:firstLine="540"/>
              <w:rPr>
                <w:sz w:val="20"/>
                <w:szCs w:val="20"/>
              </w:rPr>
            </w:pPr>
            <w:r>
              <w:rPr>
                <w:b/>
                <w:sz w:val="20"/>
                <w:szCs w:val="20"/>
              </w:rPr>
              <w:t>_______________</w:t>
            </w:r>
          </w:p>
          <w:p w14:paraId="2C74683F" w14:textId="77777777" w:rsidR="00D63464" w:rsidRDefault="001145B4">
            <w:pPr>
              <w:ind w:right="38" w:firstLine="540"/>
              <w:rPr>
                <w:b/>
                <w:sz w:val="20"/>
                <w:szCs w:val="20"/>
              </w:rPr>
            </w:pPr>
            <w:r>
              <w:rPr>
                <w:sz w:val="20"/>
                <w:szCs w:val="20"/>
              </w:rPr>
              <w:t>(подпись)</w:t>
            </w:r>
          </w:p>
          <w:p w14:paraId="08D0155A" w14:textId="77777777" w:rsidR="00D63464" w:rsidRDefault="001145B4">
            <w:pPr>
              <w:ind w:firstLine="540"/>
              <w:rPr>
                <w:b/>
                <w:sz w:val="20"/>
                <w:szCs w:val="20"/>
              </w:rPr>
            </w:pPr>
            <w:r>
              <w:rPr>
                <w:b/>
                <w:sz w:val="20"/>
                <w:szCs w:val="20"/>
              </w:rPr>
              <w:t>_______________</w:t>
            </w:r>
            <w:proofErr w:type="gramStart"/>
            <w:r>
              <w:rPr>
                <w:b/>
                <w:sz w:val="20"/>
                <w:szCs w:val="20"/>
              </w:rPr>
              <w:t>_</w:t>
            </w:r>
            <w:r>
              <w:rPr>
                <w:sz w:val="20"/>
                <w:szCs w:val="20"/>
              </w:rPr>
              <w:t>(</w:t>
            </w:r>
            <w:proofErr w:type="gramEnd"/>
            <w:r>
              <w:rPr>
                <w:sz w:val="20"/>
                <w:szCs w:val="20"/>
              </w:rPr>
              <w:t>должность, Ф.И.О.)</w:t>
            </w:r>
          </w:p>
          <w:p w14:paraId="31CFD6B8" w14:textId="77777777" w:rsidR="00D63464" w:rsidRDefault="001145B4">
            <w:pPr>
              <w:ind w:firstLine="540"/>
              <w:rPr>
                <w:sz w:val="20"/>
                <w:szCs w:val="20"/>
              </w:rPr>
            </w:pPr>
            <w:r>
              <w:rPr>
                <w:b/>
                <w:sz w:val="20"/>
                <w:szCs w:val="20"/>
              </w:rPr>
              <w:t>_______________</w:t>
            </w:r>
          </w:p>
          <w:p w14:paraId="0D6D0D17" w14:textId="77777777" w:rsidR="00D63464" w:rsidRDefault="001145B4">
            <w:pPr>
              <w:ind w:firstLine="540"/>
              <w:rPr>
                <w:sz w:val="22"/>
                <w:szCs w:val="22"/>
              </w:rPr>
            </w:pPr>
            <w:r>
              <w:rPr>
                <w:sz w:val="20"/>
                <w:szCs w:val="20"/>
              </w:rPr>
              <w:t>(подпись)</w:t>
            </w:r>
          </w:p>
          <w:p w14:paraId="2B9BE055" w14:textId="77777777" w:rsidR="00D63464" w:rsidRDefault="001145B4">
            <w:pPr>
              <w:widowControl w:val="0"/>
              <w:rPr>
                <w:b/>
                <w:sz w:val="22"/>
                <w:szCs w:val="22"/>
              </w:rPr>
            </w:pPr>
            <w:r>
              <w:rPr>
                <w:sz w:val="22"/>
                <w:szCs w:val="22"/>
              </w:rPr>
              <w:t xml:space="preserve">       «__» _____________ 20__ г.</w:t>
            </w:r>
          </w:p>
          <w:p w14:paraId="15F9E078" w14:textId="77777777" w:rsidR="00D63464" w:rsidRDefault="00D63464"/>
        </w:tc>
        <w:tc>
          <w:tcPr>
            <w:tcW w:w="4800" w:type="dxa"/>
          </w:tcPr>
          <w:p w14:paraId="2E2508ED" w14:textId="77777777" w:rsidR="00D63464" w:rsidRDefault="001145B4">
            <w:pPr>
              <w:widowControl w:val="0"/>
              <w:ind w:firstLine="720"/>
              <w:jc w:val="center"/>
              <w:rPr>
                <w:sz w:val="22"/>
                <w:szCs w:val="22"/>
              </w:rPr>
            </w:pPr>
            <w:r>
              <w:rPr>
                <w:sz w:val="22"/>
                <w:szCs w:val="22"/>
              </w:rPr>
              <w:t>От Исполнителя:</w:t>
            </w:r>
          </w:p>
          <w:p w14:paraId="5DD441D0" w14:textId="77777777" w:rsidR="00D63464" w:rsidRDefault="001145B4">
            <w:pPr>
              <w:widowControl w:val="0"/>
              <w:ind w:firstLine="720"/>
              <w:jc w:val="center"/>
              <w:rPr>
                <w:sz w:val="22"/>
                <w:szCs w:val="22"/>
              </w:rPr>
            </w:pPr>
            <w:r>
              <w:rPr>
                <w:sz w:val="22"/>
                <w:szCs w:val="22"/>
              </w:rPr>
              <w:t>_____________________</w:t>
            </w:r>
          </w:p>
          <w:p w14:paraId="32EDC0F9" w14:textId="77777777" w:rsidR="00D63464" w:rsidRDefault="001145B4">
            <w:pPr>
              <w:widowControl w:val="0"/>
              <w:ind w:firstLine="720"/>
              <w:jc w:val="center"/>
              <w:rPr>
                <w:sz w:val="22"/>
                <w:szCs w:val="22"/>
              </w:rPr>
            </w:pPr>
            <w:r>
              <w:rPr>
                <w:sz w:val="22"/>
                <w:szCs w:val="22"/>
              </w:rPr>
              <w:t>«__» _____________ 20__ г.</w:t>
            </w:r>
          </w:p>
          <w:p w14:paraId="6610E653" w14:textId="77777777" w:rsidR="00D63464" w:rsidRDefault="001145B4">
            <w:pPr>
              <w:widowControl w:val="0"/>
              <w:ind w:firstLine="720"/>
              <w:jc w:val="center"/>
              <w:rPr>
                <w:sz w:val="22"/>
                <w:szCs w:val="22"/>
              </w:rPr>
            </w:pPr>
            <w:r>
              <w:rPr>
                <w:sz w:val="22"/>
                <w:szCs w:val="22"/>
              </w:rPr>
              <w:t>Э.П.</w:t>
            </w:r>
          </w:p>
          <w:p w14:paraId="3160DE23" w14:textId="77777777" w:rsidR="00D63464" w:rsidRDefault="00D63464">
            <w:pPr>
              <w:widowControl w:val="0"/>
              <w:ind w:firstLine="720"/>
              <w:jc w:val="center"/>
              <w:rPr>
                <w:sz w:val="22"/>
                <w:szCs w:val="22"/>
              </w:rPr>
            </w:pPr>
          </w:p>
          <w:p w14:paraId="6C36B257" w14:textId="77777777" w:rsidR="00D63464" w:rsidRDefault="00D63464">
            <w:pPr>
              <w:widowControl w:val="0"/>
              <w:ind w:firstLine="720"/>
              <w:jc w:val="center"/>
              <w:rPr>
                <w:sz w:val="22"/>
                <w:szCs w:val="22"/>
              </w:rPr>
            </w:pPr>
          </w:p>
        </w:tc>
      </w:tr>
    </w:tbl>
    <w:p w14:paraId="729B9443" w14:textId="77777777" w:rsidR="00D63464" w:rsidRDefault="00D63464">
      <w:pPr>
        <w:sectPr w:rsidR="00D63464">
          <w:pgSz w:w="11906" w:h="16838"/>
          <w:pgMar w:top="794" w:right="849" w:bottom="851" w:left="992" w:header="709" w:footer="709" w:gutter="0"/>
          <w:pgNumType w:fmt="none"/>
          <w:cols w:space="1701"/>
        </w:sectPr>
      </w:pPr>
    </w:p>
    <w:p w14:paraId="5593B331" w14:textId="77777777" w:rsidR="00D63464" w:rsidRDefault="00D63464"/>
    <w:sectPr w:rsidR="00D63464">
      <w:pgSz w:w="16838" w:h="11906" w:orient="landscape"/>
      <w:pgMar w:top="991" w:right="794" w:bottom="1701" w:left="851" w:header="709" w:footer="709" w:gutter="0"/>
      <w:pgNumType w:fmt="none"/>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F48C4" w14:textId="77777777" w:rsidR="00B04BA4" w:rsidRDefault="00B04BA4">
      <w:r>
        <w:separator/>
      </w:r>
    </w:p>
  </w:endnote>
  <w:endnote w:type="continuationSeparator" w:id="0">
    <w:p w14:paraId="04CBB174" w14:textId="77777777" w:rsidR="00B04BA4" w:rsidRDefault="00B0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default"/>
  </w:font>
  <w:font w:name="Sylfaen">
    <w:panose1 w:val="010A0502050306030303"/>
    <w:charset w:val="CC"/>
    <w:family w:val="roman"/>
    <w:pitch w:val="variable"/>
    <w:sig w:usb0="04000687" w:usb1="00000000" w:usb2="00000000" w:usb3="00000000" w:csb0="0000009F" w:csb1="00000000"/>
  </w:font>
  <w:font w:name="Consultant">
    <w:charset w:val="00"/>
    <w:family w:val="auto"/>
    <w:pitch w:val="default"/>
  </w:font>
  <w:font w:name="Verdana">
    <w:panose1 w:val="020B0604030504040204"/>
    <w:charset w:val="CC"/>
    <w:family w:val="swiss"/>
    <w:pitch w:val="variable"/>
    <w:sig w:usb0="A00006FF" w:usb1="4000205B" w:usb2="00000010" w:usb3="00000000" w:csb0="0000019F" w:csb1="00000000"/>
  </w:font>
  <w:font w:name="Gelvetsky 12pt">
    <w:charset w:val="00"/>
    <w:family w:val="auto"/>
    <w:pitch w:val="default"/>
  </w:font>
  <w:font w:name="Andale Sans UI">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TimesET">
    <w:charset w:val="00"/>
    <w:family w:val="auto"/>
    <w:pitch w:val="default"/>
  </w:font>
  <w:font w:name="Calibri Light">
    <w:panose1 w:val="020F0302020204030204"/>
    <w:charset w:val="CC"/>
    <w:family w:val="swiss"/>
    <w:pitch w:val="variable"/>
    <w:sig w:usb0="A0002AEF" w:usb1="4000207B" w:usb2="00000000" w:usb3="00000000" w:csb0="000001FF" w:csb1="00000000"/>
  </w:font>
  <w:font w:name="Liberation Serif">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85819" w14:textId="77777777" w:rsidR="00B04BA4" w:rsidRDefault="00B04BA4">
      <w:r>
        <w:separator/>
      </w:r>
    </w:p>
  </w:footnote>
  <w:footnote w:type="continuationSeparator" w:id="0">
    <w:p w14:paraId="3CB1EE47" w14:textId="77777777" w:rsidR="00B04BA4" w:rsidRDefault="00B04BA4">
      <w:r>
        <w:continuationSeparator/>
      </w:r>
    </w:p>
  </w:footnote>
  <w:footnote w:id="1">
    <w:p w14:paraId="265AA4A2" w14:textId="77777777" w:rsidR="00D63464" w:rsidRDefault="001145B4">
      <w:pPr>
        <w:pStyle w:val="af1"/>
        <w:rPr>
          <w:rFonts w:ascii="Times New Roman" w:eastAsia="Calibri" w:hAnsi="Times New Roman" w:cs="Times New Roman"/>
          <w:lang w:eastAsia="en-US"/>
        </w:rPr>
      </w:pPr>
      <w:r>
        <w:rPr>
          <w:rStyle w:val="afe"/>
          <w:rFonts w:ascii="Liberation Serif" w:hAnsi="Liberation Serif"/>
        </w:rPr>
        <w:footnoteRef/>
      </w:r>
      <w:r>
        <w:t xml:space="preserve"> </w:t>
      </w:r>
      <w:r>
        <w:rPr>
          <w:rFonts w:ascii="Times New Roman" w:eastAsia="Calibri" w:hAnsi="Times New Roman" w:cs="Times New Roman"/>
          <w:b/>
          <w:color w:val="FF0000"/>
          <w:lang w:eastAsia="en-US"/>
        </w:rPr>
        <w:t>Исполнитель указывает уполномоченное лицо Заказчика на подписание акта, предварительно согласованное с Заказчиком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2"/>
    <w:lvl w:ilvl="0">
      <w:start w:val="1"/>
      <w:numFmt w:val="none"/>
      <w:suff w:val="nothing"/>
      <w:lvlText w:val=""/>
      <w:lvlJc w:val="left"/>
      <w:pPr>
        <w:tabs>
          <w:tab w:val="num" w:pos="0"/>
        </w:tabs>
        <w:ind w:left="8208" w:hanging="432"/>
      </w:pPr>
    </w:lvl>
    <w:lvl w:ilvl="1">
      <w:start w:val="1"/>
      <w:numFmt w:val="none"/>
      <w:suff w:val="nothing"/>
      <w:lvlText w:val=""/>
      <w:lvlJc w:val="left"/>
      <w:pPr>
        <w:tabs>
          <w:tab w:val="num" w:pos="0"/>
        </w:tabs>
        <w:ind w:left="8064" w:hanging="576"/>
      </w:pPr>
      <w:rPr>
        <w:rFonts w:ascii="Times New Roman" w:hAnsi="Times New Roman" w:cs="Times New Roman"/>
        <w:bCs/>
        <w:sz w:val="24"/>
        <w:szCs w:val="24"/>
      </w:rPr>
    </w:lvl>
    <w:lvl w:ilvl="2">
      <w:start w:val="1"/>
      <w:numFmt w:val="none"/>
      <w:suff w:val="nothing"/>
      <w:lvlText w:val=""/>
      <w:lvlJc w:val="left"/>
      <w:pPr>
        <w:tabs>
          <w:tab w:val="num" w:pos="0"/>
        </w:tabs>
        <w:ind w:left="7920" w:hanging="720"/>
      </w:pPr>
    </w:lvl>
    <w:lvl w:ilvl="3">
      <w:start w:val="1"/>
      <w:numFmt w:val="none"/>
      <w:suff w:val="nothing"/>
      <w:lvlText w:val=""/>
      <w:lvlJc w:val="left"/>
      <w:pPr>
        <w:tabs>
          <w:tab w:val="num" w:pos="0"/>
        </w:tabs>
        <w:ind w:left="7776" w:hanging="864"/>
      </w:pPr>
    </w:lvl>
    <w:lvl w:ilvl="4">
      <w:start w:val="1"/>
      <w:numFmt w:val="none"/>
      <w:suff w:val="nothing"/>
      <w:lvlText w:val=""/>
      <w:lvlJc w:val="left"/>
      <w:pPr>
        <w:tabs>
          <w:tab w:val="num" w:pos="0"/>
        </w:tabs>
        <w:ind w:left="7632" w:hanging="1008"/>
      </w:pPr>
    </w:lvl>
    <w:lvl w:ilvl="5">
      <w:start w:val="1"/>
      <w:numFmt w:val="none"/>
      <w:suff w:val="nothing"/>
      <w:lvlText w:val=""/>
      <w:lvlJc w:val="left"/>
      <w:pPr>
        <w:tabs>
          <w:tab w:val="num" w:pos="0"/>
        </w:tabs>
        <w:ind w:left="7488" w:hanging="1152"/>
      </w:pPr>
    </w:lvl>
    <w:lvl w:ilvl="6">
      <w:start w:val="1"/>
      <w:numFmt w:val="none"/>
      <w:suff w:val="nothing"/>
      <w:lvlText w:val=""/>
      <w:lvlJc w:val="left"/>
      <w:pPr>
        <w:tabs>
          <w:tab w:val="num" w:pos="0"/>
        </w:tabs>
        <w:ind w:left="7344" w:hanging="1296"/>
      </w:pPr>
    </w:lvl>
    <w:lvl w:ilvl="7">
      <w:start w:val="1"/>
      <w:numFmt w:val="none"/>
      <w:suff w:val="nothing"/>
      <w:lvlText w:val=""/>
      <w:lvlJc w:val="left"/>
      <w:pPr>
        <w:tabs>
          <w:tab w:val="num" w:pos="0"/>
        </w:tabs>
        <w:ind w:left="7200" w:hanging="1440"/>
      </w:pPr>
    </w:lvl>
    <w:lvl w:ilvl="8">
      <w:start w:val="1"/>
      <w:numFmt w:val="none"/>
      <w:suff w:val="nothing"/>
      <w:lvlText w:val=""/>
      <w:lvlJc w:val="left"/>
      <w:pPr>
        <w:tabs>
          <w:tab w:val="num" w:pos="0"/>
        </w:tabs>
        <w:ind w:left="7056" w:hanging="1584"/>
      </w:pPr>
    </w:lvl>
  </w:abstractNum>
  <w:abstractNum w:abstractNumId="1" w15:restartNumberingAfterBreak="0">
    <w:nsid w:val="18565B03"/>
    <w:multiLevelType w:val="multilevel"/>
    <w:tmpl w:val="8F4E23CA"/>
    <w:lvl w:ilvl="0">
      <w:start w:val="1"/>
      <w:numFmt w:val="decimal"/>
      <w:suff w:val="nothing"/>
      <w:lvlText w:val="ໆ⋬⋬㻦矜苸ᏺ⏨Ⲥ矜苸ᏺ"/>
      <w:lvlJc w:val="left"/>
      <w:pPr>
        <w:tabs>
          <w:tab w:val="num" w:pos="4679"/>
        </w:tabs>
        <w:ind w:left="4679" w:firstLine="0"/>
      </w:pPr>
    </w:lvl>
    <w:lvl w:ilvl="1">
      <w:start w:val="1"/>
      <w:numFmt w:val="decimal"/>
      <w:suff w:val="nothing"/>
      <w:lvlText w:val=""/>
      <w:lvlJc w:val="left"/>
      <w:pPr>
        <w:tabs>
          <w:tab w:val="num" w:pos="4679"/>
        </w:tabs>
        <w:ind w:left="4679" w:firstLine="0"/>
      </w:pPr>
    </w:lvl>
    <w:lvl w:ilvl="2">
      <w:start w:val="1"/>
      <w:numFmt w:val="decimal"/>
      <w:suff w:val="nothing"/>
      <w:lvlText w:val=""/>
      <w:lvlJc w:val="left"/>
      <w:pPr>
        <w:tabs>
          <w:tab w:val="num" w:pos="4679"/>
        </w:tabs>
        <w:ind w:left="4679" w:firstLine="0"/>
      </w:pPr>
    </w:lvl>
    <w:lvl w:ilvl="3">
      <w:start w:val="1"/>
      <w:numFmt w:val="decimal"/>
      <w:suff w:val="nothing"/>
      <w:lvlText w:val=""/>
      <w:lvlJc w:val="left"/>
      <w:pPr>
        <w:tabs>
          <w:tab w:val="num" w:pos="4679"/>
        </w:tabs>
        <w:ind w:left="4679" w:firstLine="0"/>
      </w:pPr>
    </w:lvl>
    <w:lvl w:ilvl="4">
      <w:start w:val="1"/>
      <w:numFmt w:val="decimal"/>
      <w:suff w:val="nothing"/>
      <w:lvlText w:val=""/>
      <w:lvlJc w:val="left"/>
      <w:pPr>
        <w:tabs>
          <w:tab w:val="num" w:pos="4679"/>
        </w:tabs>
        <w:ind w:left="4679" w:firstLine="0"/>
      </w:pPr>
    </w:lvl>
    <w:lvl w:ilvl="5">
      <w:start w:val="1"/>
      <w:numFmt w:val="decimal"/>
      <w:suff w:val="nothing"/>
      <w:lvlText w:val=""/>
      <w:lvlJc w:val="left"/>
      <w:pPr>
        <w:tabs>
          <w:tab w:val="num" w:pos="4679"/>
        </w:tabs>
        <w:ind w:left="4679" w:firstLine="0"/>
      </w:pPr>
    </w:lvl>
    <w:lvl w:ilvl="6">
      <w:start w:val="1"/>
      <w:numFmt w:val="decimal"/>
      <w:suff w:val="nothing"/>
      <w:lvlText w:val=""/>
      <w:lvlJc w:val="left"/>
      <w:pPr>
        <w:tabs>
          <w:tab w:val="num" w:pos="4679"/>
        </w:tabs>
        <w:ind w:left="4679" w:firstLine="0"/>
      </w:pPr>
    </w:lvl>
    <w:lvl w:ilvl="7">
      <w:start w:val="1"/>
      <w:numFmt w:val="decimal"/>
      <w:suff w:val="nothing"/>
      <w:lvlText w:val=""/>
      <w:lvlJc w:val="left"/>
      <w:pPr>
        <w:tabs>
          <w:tab w:val="num" w:pos="4679"/>
        </w:tabs>
        <w:ind w:left="4679" w:firstLine="0"/>
      </w:pPr>
    </w:lvl>
    <w:lvl w:ilvl="8">
      <w:start w:val="1"/>
      <w:numFmt w:val="decimal"/>
      <w:suff w:val="nothing"/>
      <w:lvlText w:val=""/>
      <w:lvlJc w:val="left"/>
      <w:pPr>
        <w:tabs>
          <w:tab w:val="num" w:pos="4679"/>
        </w:tabs>
        <w:ind w:left="4679" w:firstLine="0"/>
      </w:pPr>
    </w:lvl>
  </w:abstractNum>
  <w:abstractNum w:abstractNumId="2" w15:restartNumberingAfterBreak="0">
    <w:nsid w:val="23B3301F"/>
    <w:multiLevelType w:val="multilevel"/>
    <w:tmpl w:val="B2421B5A"/>
    <w:lvl w:ilvl="0">
      <w:start w:val="1"/>
      <w:numFmt w:val="decimal"/>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decimal"/>
      <w:suff w:val="nothing"/>
      <w:lvlText w:val=""/>
      <w:lvlJc w:val="left"/>
      <w:pPr>
        <w:tabs>
          <w:tab w:val="num" w:pos="0"/>
        </w:tabs>
        <w:ind w:left="0" w:firstLine="0"/>
      </w:pPr>
    </w:lvl>
    <w:lvl w:ilvl="3">
      <w:start w:val="1"/>
      <w:numFmt w:val="decimal"/>
      <w:suff w:val="nothing"/>
      <w:lvlText w:val=""/>
      <w:lvlJc w:val="left"/>
      <w:pPr>
        <w:tabs>
          <w:tab w:val="num" w:pos="0"/>
        </w:tabs>
        <w:ind w:left="0" w:firstLine="0"/>
      </w:pPr>
    </w:lvl>
    <w:lvl w:ilvl="4">
      <w:start w:val="1"/>
      <w:numFmt w:val="decimal"/>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abstractNum w:abstractNumId="3" w15:restartNumberingAfterBreak="0">
    <w:nsid w:val="268F78B2"/>
    <w:multiLevelType w:val="multilevel"/>
    <w:tmpl w:val="1C0A0F4C"/>
    <w:lvl w:ilvl="0">
      <w:numFmt w:val="bullet"/>
      <w:lvlText w:val=""/>
      <w:lvlJc w:val="left"/>
      <w:pPr>
        <w:tabs>
          <w:tab w:val="num" w:pos="0"/>
        </w:tabs>
        <w:ind w:left="502" w:hanging="360"/>
      </w:pPr>
      <w:rPr>
        <w:rFonts w:ascii="Symbol" w:hAnsi="Symbol" w:cs="Symbol"/>
      </w:rPr>
    </w:lvl>
    <w:lvl w:ilvl="1">
      <w:numFmt w:val="bullet"/>
      <w:lvlText w:val="吭⎘០啻 zø⍰켄ᡚ⍨敏矜 腀띠묠竾℻"/>
      <w:lvlJc w:val="left"/>
    </w:lvl>
    <w:lvl w:ilvl="2">
      <w:numFmt w:val="bullet"/>
      <w:lvlText w:val="吭⎘០啻 zø⍰켄ᡚ⍨敏矜 腀띠묠竾℻"/>
      <w:lvlJc w:val="left"/>
    </w:lvl>
    <w:lvl w:ilvl="3">
      <w:numFmt w:val="bullet"/>
      <w:lvlText w:val="吭⎘០啻 zø⍰켄ᡚ⍨敏矜 腀띠묠竾℻"/>
      <w:lvlJc w:val="left"/>
    </w:lvl>
    <w:lvl w:ilvl="4">
      <w:numFmt w:val="bullet"/>
      <w:lvlText w:val="吭⎘០啻 zø⍰켄ᡚ⍨敏矜 腀띠묠竾℻"/>
      <w:lvlJc w:val="left"/>
    </w:lvl>
    <w:lvl w:ilvl="5">
      <w:numFmt w:val="bullet"/>
      <w:lvlText w:val="吭⎘០啻 zø⍰켄ᡚ⍨敏矜 腀띠묠竾℻"/>
      <w:lvlJc w:val="left"/>
    </w:lvl>
    <w:lvl w:ilvl="6">
      <w:numFmt w:val="bullet"/>
      <w:lvlText w:val="吭⎘០啻 zø⍰켄ᡚ⍨敏矜 腀띠묠竾℻"/>
      <w:lvlJc w:val="left"/>
    </w:lvl>
    <w:lvl w:ilvl="7">
      <w:numFmt w:val="bullet"/>
      <w:lvlText w:val="吭⎘០啻 zø⍰켄ᡚ⍨敏矜 腀띠묠竾℻"/>
      <w:lvlJc w:val="left"/>
    </w:lvl>
    <w:lvl w:ilvl="8">
      <w:numFmt w:val="bullet"/>
      <w:lvlText w:val="吭⎘០啻 zø⍰켄ᡚ⍨敏矜 腀띠묠竾℻"/>
      <w:lvlJc w:val="left"/>
    </w:lvl>
  </w:abstractNum>
  <w:abstractNum w:abstractNumId="4" w15:restartNumberingAfterBreak="0">
    <w:nsid w:val="27AF306D"/>
    <w:multiLevelType w:val="multilevel"/>
    <w:tmpl w:val="10722C9C"/>
    <w:lvl w:ilvl="0">
      <w:start w:val="3"/>
      <w:numFmt w:val="decimal"/>
      <w:pStyle w:val="2"/>
      <w:lvlText w:val="%1."/>
      <w:lvlJc w:val="left"/>
      <w:pPr>
        <w:tabs>
          <w:tab w:val="num" w:pos="450"/>
        </w:tabs>
        <w:ind w:left="450" w:hanging="450"/>
      </w:pPr>
    </w:lvl>
    <w:lvl w:ilvl="1">
      <w:start w:val="2"/>
      <w:numFmt w:val="decimal"/>
      <w:lvlText w:val="%1.%2."/>
      <w:lvlJc w:val="left"/>
      <w:pPr>
        <w:tabs>
          <w:tab w:val="num" w:pos="630"/>
        </w:tabs>
        <w:ind w:left="630" w:hanging="450"/>
      </w:pPr>
    </w:lvl>
    <w:lvl w:ilvl="2">
      <w:start w:val="2"/>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160"/>
        </w:tabs>
        <w:ind w:left="2160" w:hanging="108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2880"/>
        </w:tabs>
        <w:ind w:left="2880" w:hanging="1440"/>
      </w:pPr>
    </w:lvl>
  </w:abstractNum>
  <w:abstractNum w:abstractNumId="5" w15:restartNumberingAfterBreak="0">
    <w:nsid w:val="2C0564F7"/>
    <w:multiLevelType w:val="multilevel"/>
    <w:tmpl w:val="6D4A07EE"/>
    <w:lvl w:ilvl="0">
      <w:start w:val="1"/>
      <w:numFmt w:val="decimal"/>
      <w:lvlText w:val="%1."/>
      <w:lvlJc w:val="left"/>
      <w:pPr>
        <w:tabs>
          <w:tab w:val="num" w:pos="357"/>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33737170"/>
    <w:multiLevelType w:val="multilevel"/>
    <w:tmpl w:val="56B24F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50A77EA"/>
    <w:multiLevelType w:val="multilevel"/>
    <w:tmpl w:val="5D0C148A"/>
    <w:lvl w:ilvl="0">
      <w:start w:val="1"/>
      <w:numFmt w:val="none"/>
      <w:suff w:val="nothing"/>
      <w:lvlText w:val="ㅇㅉРຩ⹴õN쉓⹜õ⺨õ闀Ąꄡ眃㶰魗㗞ǜ"/>
      <w:lvlJc w:val="left"/>
      <w:pPr>
        <w:tabs>
          <w:tab w:val="num" w:pos="0"/>
        </w:tabs>
        <w:ind w:left="8208" w:hanging="432"/>
      </w:pPr>
    </w:lvl>
    <w:lvl w:ilvl="1">
      <w:start w:val="1"/>
      <w:numFmt w:val="none"/>
      <w:suff w:val="nothing"/>
      <w:lvlText w:val=""/>
      <w:lvlJc w:val="left"/>
      <w:pPr>
        <w:tabs>
          <w:tab w:val="num" w:pos="0"/>
        </w:tabs>
        <w:ind w:left="8064" w:hanging="576"/>
      </w:pPr>
      <w:rPr>
        <w:rFonts w:ascii="Times New Roman" w:hAnsi="Times New Roman" w:cs="Times New Roman"/>
        <w:bCs/>
        <w:sz w:val="24"/>
        <w:szCs w:val="24"/>
      </w:rPr>
    </w:lvl>
    <w:lvl w:ilvl="2">
      <w:start w:val="1"/>
      <w:numFmt w:val="none"/>
      <w:suff w:val="nothing"/>
      <w:lvlText w:val="涜⻰õ읰滩 Ŝԧ⻈õ澄ຓ⻀õ敏眵 Ą腀띠묠ع煍"/>
      <w:lvlJc w:val="left"/>
      <w:pPr>
        <w:tabs>
          <w:tab w:val="num" w:pos="0"/>
        </w:tabs>
        <w:ind w:left="7920" w:hanging="720"/>
      </w:pPr>
    </w:lvl>
    <w:lvl w:ilvl="3">
      <w:start w:val="1"/>
      <w:numFmt w:val="none"/>
      <w:suff w:val="nothing"/>
      <w:lvlText w:val=""/>
      <w:lvlJc w:val="left"/>
      <w:pPr>
        <w:tabs>
          <w:tab w:val="num" w:pos="0"/>
        </w:tabs>
        <w:ind w:left="7776" w:hanging="864"/>
      </w:pPr>
    </w:lvl>
    <w:lvl w:ilvl="4">
      <w:start w:val="1"/>
      <w:numFmt w:val="none"/>
      <w:suff w:val="nothing"/>
      <w:lvlText w:val=""/>
      <w:lvlJc w:val="left"/>
      <w:pPr>
        <w:tabs>
          <w:tab w:val="num" w:pos="0"/>
        </w:tabs>
        <w:ind w:left="7632" w:hanging="1008"/>
      </w:pPr>
    </w:lvl>
    <w:lvl w:ilvl="5">
      <w:start w:val="1"/>
      <w:numFmt w:val="none"/>
      <w:suff w:val="nothing"/>
      <w:lvlText w:val=""/>
      <w:lvlJc w:val="left"/>
      <w:pPr>
        <w:tabs>
          <w:tab w:val="num" w:pos="0"/>
        </w:tabs>
        <w:ind w:left="7488" w:hanging="1152"/>
      </w:pPr>
    </w:lvl>
    <w:lvl w:ilvl="6">
      <w:start w:val="1"/>
      <w:numFmt w:val="none"/>
      <w:suff w:val="nothing"/>
      <w:lvlText w:val=""/>
      <w:lvlJc w:val="left"/>
      <w:pPr>
        <w:tabs>
          <w:tab w:val="num" w:pos="0"/>
        </w:tabs>
        <w:ind w:left="7344" w:hanging="1296"/>
      </w:pPr>
    </w:lvl>
    <w:lvl w:ilvl="7">
      <w:start w:val="1"/>
      <w:numFmt w:val="none"/>
      <w:suff w:val="nothing"/>
      <w:lvlText w:val=""/>
      <w:lvlJc w:val="left"/>
      <w:pPr>
        <w:tabs>
          <w:tab w:val="num" w:pos="0"/>
        </w:tabs>
        <w:ind w:left="7200" w:hanging="1440"/>
      </w:pPr>
    </w:lvl>
    <w:lvl w:ilvl="8">
      <w:start w:val="1"/>
      <w:numFmt w:val="none"/>
      <w:suff w:val="nothing"/>
      <w:lvlText w:val=""/>
      <w:lvlJc w:val="left"/>
      <w:pPr>
        <w:tabs>
          <w:tab w:val="num" w:pos="0"/>
        </w:tabs>
        <w:ind w:left="7056" w:hanging="1584"/>
      </w:pPr>
    </w:lvl>
  </w:abstractNum>
  <w:abstractNum w:abstractNumId="8" w15:restartNumberingAfterBreak="0">
    <w:nsid w:val="6B12579E"/>
    <w:multiLevelType w:val="multilevel"/>
    <w:tmpl w:val="1048ECF0"/>
    <w:lvl w:ilvl="0">
      <w:start w:val="1"/>
      <w:numFmt w:val="decimal"/>
      <w:pStyle w:val="1"/>
      <w:suff w:val="nothing"/>
      <w:lvlText w:val=""/>
      <w:lvlJc w:val="left"/>
      <w:pPr>
        <w:tabs>
          <w:tab w:val="num" w:pos="0"/>
        </w:tabs>
        <w:ind w:left="0" w:firstLine="0"/>
      </w:pPr>
    </w:lvl>
    <w:lvl w:ilvl="1">
      <w:start w:val="1"/>
      <w:numFmt w:val="decimal"/>
      <w:pStyle w:val="20"/>
      <w:suff w:val="nothing"/>
      <w:lvlText w:val="听⋼ýý笪℻─ㆍ吰ᢘɤ⋼ýᢘ㆙吰ܿᢤ6"/>
      <w:lvlJc w:val="left"/>
      <w:pPr>
        <w:tabs>
          <w:tab w:val="num" w:pos="0"/>
        </w:tabs>
        <w:ind w:left="0" w:firstLine="0"/>
      </w:pPr>
    </w:lvl>
    <w:lvl w:ilvl="2">
      <w:start w:val="1"/>
      <w:numFmt w:val="decimal"/>
      <w:pStyle w:val="3"/>
      <w:suff w:val="nothing"/>
      <w:lvlText w:val="听⋼ýý笪℻─ㆍ吰ᢘɤ⋼ýᢘ㆙吰ਃᢤ6"/>
      <w:lvlJc w:val="left"/>
      <w:pPr>
        <w:tabs>
          <w:tab w:val="num" w:pos="0"/>
        </w:tabs>
        <w:ind w:left="0" w:firstLine="0"/>
      </w:pPr>
    </w:lvl>
    <w:lvl w:ilvl="3">
      <w:start w:val="1"/>
      <w:numFmt w:val="decimal"/>
      <w:pStyle w:val="4"/>
      <w:suff w:val="nothing"/>
      <w:lvlText w:val="听⋼ýý笪℻─ㆍ吰ᢘɤ⋼ýᢘ㆙吰ೇᢤ6"/>
      <w:lvlJc w:val="left"/>
      <w:pPr>
        <w:tabs>
          <w:tab w:val="num" w:pos="0"/>
        </w:tabs>
        <w:ind w:left="0" w:firstLine="0"/>
      </w:pPr>
    </w:lvl>
    <w:lvl w:ilvl="4">
      <w:start w:val="1"/>
      <w:numFmt w:val="decimal"/>
      <w:pStyle w:val="5"/>
      <w:suff w:val="nothing"/>
      <w:lvlText w:val="听⋼ýý笪℻─ㆍ吰ᢘɤ⋼ýᢘ㆙吰ྋᢤ6"/>
      <w:lvlJc w:val="left"/>
      <w:pPr>
        <w:tabs>
          <w:tab w:val="num" w:pos="0"/>
        </w:tabs>
        <w:ind w:left="0" w:firstLine="0"/>
      </w:pPr>
    </w:lvl>
    <w:lvl w:ilvl="5">
      <w:start w:val="1"/>
      <w:numFmt w:val="decimal"/>
      <w:suff w:val="nothing"/>
      <w:lvlText w:val="听⋼ýý笪℻─ㆍ吰ᢘɤ⋼ýᢘ㆙吰቏ᢤ6"/>
      <w:lvlJc w:val="left"/>
      <w:pPr>
        <w:tabs>
          <w:tab w:val="num" w:pos="0"/>
        </w:tabs>
        <w:ind w:left="0" w:firstLine="0"/>
      </w:pPr>
    </w:lvl>
    <w:lvl w:ilvl="6">
      <w:start w:val="1"/>
      <w:numFmt w:val="decimal"/>
      <w:pStyle w:val="7"/>
      <w:suff w:val="nothing"/>
      <w:lvlText w:val=""/>
      <w:lvlJc w:val="left"/>
      <w:pPr>
        <w:tabs>
          <w:tab w:val="num" w:pos="0"/>
        </w:tabs>
        <w:ind w:left="0" w:firstLine="0"/>
      </w:pPr>
    </w:lvl>
    <w:lvl w:ilvl="7">
      <w:start w:val="1"/>
      <w:numFmt w:val="decimal"/>
      <w:pStyle w:val="8"/>
      <w:suff w:val="nothing"/>
      <w:lvlText w:val="听⋼ýý笪℻─ㆍ吰ᢘɤ⋼ýᢘ㆙吰ហᢤ6"/>
      <w:lvlJc w:val="left"/>
      <w:pPr>
        <w:tabs>
          <w:tab w:val="num" w:pos="0"/>
        </w:tabs>
        <w:ind w:left="0" w:firstLine="0"/>
      </w:pPr>
    </w:lvl>
    <w:lvl w:ilvl="8">
      <w:start w:val="1"/>
      <w:numFmt w:val="decimal"/>
      <w:suff w:val="nothing"/>
      <w:lvlText w:val="听⋼ýý笪℻─ㆍ吰ᢘɤ⋼ýᢘ㆙吰ᩤᢤ6"/>
      <w:lvlJc w:val="left"/>
      <w:pPr>
        <w:tabs>
          <w:tab w:val="num" w:pos="0"/>
        </w:tabs>
        <w:ind w:left="0" w:firstLine="0"/>
      </w:pPr>
    </w:lvl>
  </w:abstractNum>
  <w:abstractNum w:abstractNumId="9" w15:restartNumberingAfterBreak="0">
    <w:nsid w:val="717563A7"/>
    <w:multiLevelType w:val="multilevel"/>
    <w:tmpl w:val="B23C1536"/>
    <w:lvl w:ilvl="0">
      <w:start w:val="1"/>
      <w:numFmt w:val="decimal"/>
      <w:lvlText w:val="%1."/>
      <w:lvlJc w:val="left"/>
      <w:pPr>
        <w:tabs>
          <w:tab w:val="num" w:pos="0"/>
        </w:tabs>
        <w:ind w:left="90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8"/>
  </w:num>
  <w:num w:numId="2">
    <w:abstractNumId w:val="2"/>
  </w:num>
  <w:num w:numId="3">
    <w:abstractNumId w:val="9"/>
  </w:num>
  <w:num w:numId="4">
    <w:abstractNumId w:val="4"/>
  </w:num>
  <w:num w:numId="5">
    <w:abstractNumId w:val="1"/>
  </w:num>
  <w:num w:numId="6">
    <w:abstractNumId w:val="3"/>
  </w:num>
  <w:num w:numId="7">
    <w:abstractNumId w:val="6"/>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464"/>
    <w:rsid w:val="00007F27"/>
    <w:rsid w:val="00051822"/>
    <w:rsid w:val="001145B4"/>
    <w:rsid w:val="001A3F41"/>
    <w:rsid w:val="001C56F0"/>
    <w:rsid w:val="001E2A97"/>
    <w:rsid w:val="001E6B80"/>
    <w:rsid w:val="001F2572"/>
    <w:rsid w:val="00284A97"/>
    <w:rsid w:val="00286805"/>
    <w:rsid w:val="002D641E"/>
    <w:rsid w:val="002E1D5B"/>
    <w:rsid w:val="002E6DBF"/>
    <w:rsid w:val="003054B1"/>
    <w:rsid w:val="00336247"/>
    <w:rsid w:val="003655D1"/>
    <w:rsid w:val="003B52E2"/>
    <w:rsid w:val="003E520B"/>
    <w:rsid w:val="003F5FA8"/>
    <w:rsid w:val="00415E75"/>
    <w:rsid w:val="004722F0"/>
    <w:rsid w:val="00497CB2"/>
    <w:rsid w:val="005E75B3"/>
    <w:rsid w:val="0069341E"/>
    <w:rsid w:val="0072420B"/>
    <w:rsid w:val="007846E2"/>
    <w:rsid w:val="00785B8B"/>
    <w:rsid w:val="007D623E"/>
    <w:rsid w:val="007D7954"/>
    <w:rsid w:val="007E4FD7"/>
    <w:rsid w:val="007E510B"/>
    <w:rsid w:val="0081464C"/>
    <w:rsid w:val="0082185F"/>
    <w:rsid w:val="008512DB"/>
    <w:rsid w:val="00866AAB"/>
    <w:rsid w:val="00873F06"/>
    <w:rsid w:val="008A4998"/>
    <w:rsid w:val="008E566C"/>
    <w:rsid w:val="00917FEE"/>
    <w:rsid w:val="00924B1D"/>
    <w:rsid w:val="009411E4"/>
    <w:rsid w:val="00A42EA3"/>
    <w:rsid w:val="00A5162F"/>
    <w:rsid w:val="00A76A70"/>
    <w:rsid w:val="00A937E3"/>
    <w:rsid w:val="00AD2E07"/>
    <w:rsid w:val="00B04BA4"/>
    <w:rsid w:val="00B07370"/>
    <w:rsid w:val="00B137C9"/>
    <w:rsid w:val="00B751B5"/>
    <w:rsid w:val="00B95578"/>
    <w:rsid w:val="00BC3CBE"/>
    <w:rsid w:val="00BD1629"/>
    <w:rsid w:val="00C045AF"/>
    <w:rsid w:val="00C84D62"/>
    <w:rsid w:val="00CC32EB"/>
    <w:rsid w:val="00CD1D92"/>
    <w:rsid w:val="00D12AFD"/>
    <w:rsid w:val="00D23EFA"/>
    <w:rsid w:val="00D63464"/>
    <w:rsid w:val="00D97068"/>
    <w:rsid w:val="00E042F7"/>
    <w:rsid w:val="00E05E6C"/>
    <w:rsid w:val="00E40A84"/>
    <w:rsid w:val="00E57C52"/>
    <w:rsid w:val="00E80CD7"/>
    <w:rsid w:val="00E96A32"/>
    <w:rsid w:val="00EC26E1"/>
    <w:rsid w:val="00EE5938"/>
    <w:rsid w:val="00F10143"/>
    <w:rsid w:val="00F912D2"/>
    <w:rsid w:val="00FC6807"/>
    <w:rsid w:val="00FF1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78E77"/>
  <w15:docId w15:val="{18935645-DF84-48C8-AAFA-C3070B7F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zh-CN"/>
    </w:rPr>
  </w:style>
  <w:style w:type="paragraph" w:styleId="1">
    <w:name w:val="heading 1"/>
    <w:basedOn w:val="a"/>
    <w:next w:val="a"/>
    <w:pPr>
      <w:keepNext/>
      <w:numPr>
        <w:numId w:val="1"/>
      </w:numPr>
      <w:spacing w:before="240" w:after="60"/>
      <w:outlineLvl w:val="0"/>
    </w:pPr>
    <w:rPr>
      <w:rFonts w:ascii="Arial" w:hAnsi="Arial" w:cs="Arial"/>
      <w:b/>
      <w:bCs/>
      <w:sz w:val="32"/>
      <w:szCs w:val="32"/>
    </w:rPr>
  </w:style>
  <w:style w:type="paragraph" w:styleId="20">
    <w:name w:val="heading 2"/>
    <w:basedOn w:val="a"/>
    <w:next w:val="a"/>
    <w:link w:val="21"/>
    <w:pPr>
      <w:keepNext/>
      <w:widowControl w:val="0"/>
      <w:numPr>
        <w:ilvl w:val="1"/>
        <w:numId w:val="1"/>
      </w:numPr>
      <w:jc w:val="center"/>
      <w:outlineLvl w:val="1"/>
    </w:pPr>
    <w:rPr>
      <w:b/>
      <w:bCs/>
      <w:sz w:val="28"/>
      <w:szCs w:val="28"/>
    </w:rPr>
  </w:style>
  <w:style w:type="paragraph" w:styleId="3">
    <w:name w:val="heading 3"/>
    <w:basedOn w:val="a"/>
    <w:next w:val="a"/>
    <w:link w:val="31"/>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1"/>
    <w:pPr>
      <w:keepNext/>
      <w:numPr>
        <w:ilvl w:val="3"/>
        <w:numId w:val="1"/>
      </w:numPr>
      <w:spacing w:before="240" w:after="60"/>
      <w:outlineLvl w:val="3"/>
    </w:pPr>
    <w:rPr>
      <w:b/>
      <w:bCs/>
      <w:sz w:val="28"/>
      <w:szCs w:val="28"/>
      <w:lang w:val="en-US"/>
    </w:rPr>
  </w:style>
  <w:style w:type="paragraph" w:styleId="5">
    <w:name w:val="heading 5"/>
    <w:basedOn w:val="a"/>
    <w:next w:val="a"/>
    <w:link w:val="51"/>
    <w:pPr>
      <w:numPr>
        <w:ilvl w:val="4"/>
        <w:numId w:val="1"/>
      </w:numPr>
      <w:spacing w:before="240" w:after="60"/>
      <w:outlineLvl w:val="4"/>
    </w:pPr>
    <w:rPr>
      <w:rFonts w:ascii="Calibri" w:hAnsi="Calibri" w:cs="Calibri"/>
      <w:b/>
      <w:bCs/>
      <w:i/>
      <w:iCs/>
      <w:sz w:val="26"/>
      <w:szCs w:val="26"/>
      <w:lang w:val="en-US"/>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rPr>
  </w:style>
  <w:style w:type="paragraph" w:styleId="7">
    <w:name w:val="heading 7"/>
    <w:basedOn w:val="a"/>
    <w:next w:val="a"/>
    <w:link w:val="71"/>
    <w:pPr>
      <w:numPr>
        <w:ilvl w:val="6"/>
        <w:numId w:val="1"/>
      </w:numPr>
      <w:spacing w:before="240" w:after="60"/>
      <w:outlineLvl w:val="6"/>
    </w:pPr>
    <w:rPr>
      <w:lang w:val="en-US"/>
    </w:rPr>
  </w:style>
  <w:style w:type="paragraph" w:styleId="8">
    <w:name w:val="heading 8"/>
    <w:basedOn w:val="a"/>
    <w:next w:val="a"/>
    <w:link w:val="81"/>
    <w:pPr>
      <w:numPr>
        <w:ilvl w:val="7"/>
        <w:numId w:val="1"/>
      </w:numPr>
      <w:spacing w:before="240" w:after="60"/>
      <w:outlineLvl w:val="7"/>
    </w:pPr>
    <w:rPr>
      <w:i/>
      <w:iCs/>
      <w:lang w:val="en-US"/>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Heading5Char">
    <w:name w:val="Heading 5 Char"/>
    <w:basedOn w:val="a0"/>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365F91"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0">
    <w:name w:val="Plain Table 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2">
    <w:name w:val="Plain Table 2"/>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0">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2">
    <w:name w:val="Grid Table 2"/>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3">
    <w:name w:val="Grid Table 3"/>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4">
    <w:name w:val="Grid Table 4"/>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5">
    <w:name w:val="Grid Table 5 Dark"/>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6">
    <w:name w:val="Grid Table 6 Colorful"/>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7">
    <w:name w:val="Grid Table 7 Colorful"/>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20">
    <w:name w:val="List Table 2"/>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30">
    <w:name w:val="List Table 3"/>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40">
    <w:name w:val="List Table 4"/>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50">
    <w:name w:val="List Table 5 Dark"/>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60">
    <w:name w:val="List Table 6 Colorful"/>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70">
    <w:name w:val="List Table 7 Colorful"/>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1">
    <w:name w:val="Заголовок 2 Знак1"/>
    <w:link w:val="20"/>
    <w:uiPriority w:val="9"/>
    <w:rPr>
      <w:rFonts w:ascii="Arial" w:eastAsia="Arial" w:hAnsi="Arial" w:cs="Arial"/>
      <w:color w:val="365F91"/>
      <w:sz w:val="32"/>
      <w:szCs w:val="32"/>
    </w:rPr>
  </w:style>
  <w:style w:type="character" w:customStyle="1" w:styleId="31">
    <w:name w:val="Заголовок 3 Знак1"/>
    <w:link w:val="3"/>
    <w:uiPriority w:val="9"/>
    <w:rPr>
      <w:rFonts w:ascii="Arial" w:eastAsia="Arial" w:hAnsi="Arial" w:cs="Arial"/>
      <w:color w:val="365F91"/>
      <w:sz w:val="28"/>
      <w:szCs w:val="28"/>
    </w:rPr>
  </w:style>
  <w:style w:type="character" w:customStyle="1" w:styleId="41">
    <w:name w:val="Заголовок 4 Знак1"/>
    <w:link w:val="4"/>
    <w:uiPriority w:val="9"/>
    <w:rPr>
      <w:rFonts w:ascii="Arial" w:eastAsia="Arial" w:hAnsi="Arial" w:cs="Arial"/>
      <w:i/>
      <w:iCs/>
      <w:color w:val="365F91"/>
    </w:rPr>
  </w:style>
  <w:style w:type="character" w:customStyle="1" w:styleId="51">
    <w:name w:val="Заголовок 5 Знак1"/>
    <w:link w:val="5"/>
    <w:uiPriority w:val="9"/>
    <w:rPr>
      <w:rFonts w:ascii="Arial" w:eastAsia="Arial" w:hAnsi="Arial" w:cs="Arial"/>
      <w:color w:val="365F91"/>
    </w:rPr>
  </w:style>
  <w:style w:type="character" w:customStyle="1" w:styleId="60">
    <w:name w:val="Заголовок 6 Знак"/>
    <w:link w:val="6"/>
    <w:uiPriority w:val="9"/>
    <w:rPr>
      <w:rFonts w:ascii="Arial" w:eastAsia="Arial" w:hAnsi="Arial" w:cs="Arial"/>
      <w:i/>
      <w:iCs/>
      <w:color w:val="595959"/>
    </w:rPr>
  </w:style>
  <w:style w:type="character" w:customStyle="1" w:styleId="71">
    <w:name w:val="Заголовок 7 Знак1"/>
    <w:link w:val="7"/>
    <w:uiPriority w:val="9"/>
    <w:rPr>
      <w:rFonts w:ascii="Arial" w:eastAsia="Arial" w:hAnsi="Arial" w:cs="Arial"/>
      <w:color w:val="595959"/>
    </w:rPr>
  </w:style>
  <w:style w:type="character" w:customStyle="1" w:styleId="81">
    <w:name w:val="Заголовок 8 Знак1"/>
    <w:link w:val="8"/>
    <w:uiPriority w:val="9"/>
    <w:rPr>
      <w:rFonts w:ascii="Arial" w:eastAsia="Arial" w:hAnsi="Arial" w:cs="Arial"/>
      <w:i/>
      <w:iCs/>
      <w:color w:val="272727"/>
    </w:rPr>
  </w:style>
  <w:style w:type="character" w:customStyle="1" w:styleId="90">
    <w:name w:val="Заголовок 9 Знак"/>
    <w:link w:val="9"/>
    <w:uiPriority w:val="9"/>
    <w:rPr>
      <w:rFonts w:ascii="Arial" w:eastAsia="Arial" w:hAnsi="Arial" w:cs="Arial"/>
      <w:i/>
      <w:iCs/>
      <w:color w:val="272727"/>
    </w:rPr>
  </w:style>
  <w:style w:type="paragraph" w:styleId="a4">
    <w:name w:val="Title"/>
    <w:basedOn w:val="a"/>
    <w:next w:val="a5"/>
    <w:link w:val="a6"/>
    <w:qFormat/>
    <w:pPr>
      <w:jc w:val="center"/>
    </w:pPr>
    <w:rPr>
      <w:b/>
      <w:bCs/>
      <w:sz w:val="22"/>
      <w:szCs w:val="22"/>
    </w:rPr>
  </w:style>
  <w:style w:type="character" w:customStyle="1" w:styleId="a6">
    <w:name w:val="Заголовок Знак"/>
    <w:link w:val="a4"/>
    <w:rPr>
      <w:rFonts w:ascii="Arial" w:eastAsia="Arial" w:hAnsi="Arial" w:cs="Arial"/>
      <w:spacing w:val="-10"/>
      <w:sz w:val="56"/>
      <w:szCs w:val="56"/>
    </w:rPr>
  </w:style>
  <w:style w:type="character" w:customStyle="1" w:styleId="11">
    <w:name w:val="Подзаголовок Знак1"/>
    <w:link w:val="a7"/>
    <w:uiPriority w:val="11"/>
    <w:rPr>
      <w:color w:val="595959"/>
      <w:spacing w:val="15"/>
      <w:sz w:val="28"/>
      <w:szCs w:val="28"/>
    </w:rPr>
  </w:style>
  <w:style w:type="paragraph" w:styleId="23">
    <w:name w:val="Quote"/>
    <w:basedOn w:val="a"/>
    <w:next w:val="a"/>
    <w:link w:val="24"/>
    <w:uiPriority w:val="29"/>
    <w:qFormat/>
    <w:pPr>
      <w:spacing w:before="160"/>
      <w:jc w:val="center"/>
    </w:pPr>
    <w:rPr>
      <w:i/>
      <w:iCs/>
      <w:color w:val="404040"/>
    </w:rPr>
  </w:style>
  <w:style w:type="character" w:customStyle="1" w:styleId="24">
    <w:name w:val="Цитата 2 Знак"/>
    <w:link w:val="23"/>
    <w:uiPriority w:val="29"/>
    <w:rPr>
      <w:i/>
      <w:iCs/>
      <w:color w:val="404040"/>
    </w:rPr>
  </w:style>
  <w:style w:type="character" w:styleId="a8">
    <w:name w:val="Intense Emphasis"/>
    <w:uiPriority w:val="21"/>
    <w:qFormat/>
    <w:rPr>
      <w:i/>
      <w:iCs/>
      <w:color w:val="365F91"/>
    </w:rPr>
  </w:style>
  <w:style w:type="paragraph" w:styleId="a9">
    <w:name w:val="Intense Quote"/>
    <w:basedOn w:val="a"/>
    <w:next w:val="a"/>
    <w:link w:val="aa"/>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aa">
    <w:name w:val="Выделенная цитата Знак"/>
    <w:link w:val="a9"/>
    <w:uiPriority w:val="30"/>
    <w:rPr>
      <w:i/>
      <w:iCs/>
      <w:color w:val="365F91"/>
    </w:rPr>
  </w:style>
  <w:style w:type="character" w:styleId="ab">
    <w:name w:val="Intense Reference"/>
    <w:uiPriority w:val="32"/>
    <w:qFormat/>
    <w:rPr>
      <w:b/>
      <w:bCs/>
      <w:smallCaps/>
      <w:color w:val="365F91"/>
      <w:spacing w:val="5"/>
    </w:rPr>
  </w:style>
  <w:style w:type="character" w:styleId="ac">
    <w:name w:val="Subtle Emphasis"/>
    <w:uiPriority w:val="19"/>
    <w:qFormat/>
    <w:rPr>
      <w:i/>
      <w:iCs/>
      <w:color w:val="404040"/>
    </w:rPr>
  </w:style>
  <w:style w:type="character" w:styleId="ad">
    <w:name w:val="Subtle Reference"/>
    <w:uiPriority w:val="31"/>
    <w:qFormat/>
    <w:rPr>
      <w:smallCaps/>
      <w:color w:val="5A5A5A"/>
    </w:rPr>
  </w:style>
  <w:style w:type="character" w:styleId="ae">
    <w:name w:val="Book Title"/>
    <w:uiPriority w:val="33"/>
    <w:qFormat/>
    <w:rPr>
      <w:b/>
      <w:bCs/>
      <w:i/>
      <w:iCs/>
      <w:spacing w:val="5"/>
    </w:rPr>
  </w:style>
  <w:style w:type="character" w:customStyle="1" w:styleId="12">
    <w:name w:val="Верхний колонтитул Знак1"/>
    <w:basedOn w:val="a0"/>
    <w:link w:val="af"/>
    <w:uiPriority w:val="99"/>
  </w:style>
  <w:style w:type="character" w:customStyle="1" w:styleId="13">
    <w:name w:val="Нижний колонтитул Знак1"/>
    <w:basedOn w:val="a0"/>
    <w:link w:val="af0"/>
    <w:uiPriority w:val="99"/>
  </w:style>
  <w:style w:type="character" w:customStyle="1" w:styleId="14">
    <w:name w:val="Текст сноски Знак1"/>
    <w:link w:val="af1"/>
    <w:uiPriority w:val="99"/>
    <w:semiHidden/>
    <w:rPr>
      <w:sz w:val="20"/>
      <w:szCs w:val="20"/>
    </w:rPr>
  </w:style>
  <w:style w:type="paragraph" w:styleId="af2">
    <w:name w:val="endnote text"/>
    <w:basedOn w:val="a"/>
    <w:link w:val="af3"/>
    <w:uiPriority w:val="99"/>
    <w:semiHidden/>
    <w:unhideWhenUsed/>
    <w:rPr>
      <w:sz w:val="20"/>
      <w:szCs w:val="20"/>
    </w:rPr>
  </w:style>
  <w:style w:type="character" w:customStyle="1" w:styleId="af3">
    <w:name w:val="Текст концевой сноски Знак"/>
    <w:link w:val="af2"/>
    <w:uiPriority w:val="99"/>
    <w:semiHidden/>
    <w:rPr>
      <w:sz w:val="20"/>
      <w:szCs w:val="20"/>
    </w:rPr>
  </w:style>
  <w:style w:type="paragraph" w:styleId="af4">
    <w:name w:val="TOC Heading"/>
    <w:uiPriority w:val="39"/>
    <w:unhideWhenUsed/>
  </w:style>
  <w:style w:type="paragraph" w:styleId="af5">
    <w:name w:val="table of figures"/>
    <w:basedOn w:val="a"/>
    <w:next w:val="a"/>
    <w:uiPriority w:val="99"/>
    <w:unhideWhenUsed/>
  </w:style>
  <w:style w:type="character" w:customStyle="1" w:styleId="WW8Num3z0">
    <w:name w:val="WW8Num3z0"/>
  </w:style>
  <w:style w:type="character" w:customStyle="1" w:styleId="WW8Num4z0">
    <w:name w:val="WW8Num4z0"/>
  </w:style>
  <w:style w:type="character" w:customStyle="1" w:styleId="WW8Num6z0">
    <w:name w:val="WW8Num6z0"/>
    <w:rPr>
      <w:rFonts w:ascii="Symbol" w:hAnsi="Symbol" w:cs="Symbol"/>
    </w:rPr>
  </w:style>
  <w:style w:type="character" w:customStyle="1" w:styleId="WW8Num21z0">
    <w:name w:val="WW8Num21z0"/>
    <w:rPr>
      <w:rFonts w:ascii="Symbol" w:hAnsi="Symbol" w:cs="Symbol"/>
      <w:sz w:val="20"/>
    </w:rPr>
  </w:style>
  <w:style w:type="character" w:customStyle="1" w:styleId="WW8Num22z0">
    <w:name w:val="WW8Num22z0"/>
    <w:rPr>
      <w:rFonts w:ascii="Symbol" w:hAnsi="Symbol" w:cs="Symbol"/>
      <w:sz w:val="20"/>
    </w:rPr>
  </w:style>
  <w:style w:type="character" w:customStyle="1" w:styleId="WW8Num23z0">
    <w:name w:val="WW8Num23z0"/>
    <w:rPr>
      <w:b/>
      <w:sz w:val="22"/>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b/>
      <w:sz w:val="22"/>
    </w:rPr>
  </w:style>
  <w:style w:type="character" w:customStyle="1" w:styleId="WW8Num24z0">
    <w:name w:val="WW8Num24z0"/>
  </w:style>
  <w:style w:type="character" w:customStyle="1" w:styleId="WW8Num25z0">
    <w:name w:val="WW8Num25z0"/>
    <w:rPr>
      <w:rFonts w:ascii="Symbol" w:hAnsi="Symbol" w:cs="Symbol"/>
      <w:sz w:val="20"/>
    </w:rPr>
  </w:style>
  <w:style w:type="character" w:customStyle="1" w:styleId="WW8Num26z0">
    <w:name w:val="WW8Num26z0"/>
    <w:rPr>
      <w:rFonts w:ascii="Symbol" w:hAnsi="Symbol" w:cs="Symbol"/>
      <w:sz w:val="20"/>
    </w:rPr>
  </w:style>
  <w:style w:type="character" w:customStyle="1" w:styleId="WW8Num27z0">
    <w:name w:val="WW8Num27z0"/>
    <w:rPr>
      <w:rFonts w:ascii="Symbol" w:eastAsia="Calibri" w:hAnsi="Symbol"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sz w:val="20"/>
    </w:rPr>
  </w:style>
  <w:style w:type="character" w:customStyle="1" w:styleId="WW8Num28z1">
    <w:name w:val="WW8Num28z1"/>
    <w:rPr>
      <w:rFonts w:ascii="Courier New" w:hAnsi="Courier New" w:cs="Courier New"/>
      <w:sz w:val="20"/>
    </w:rPr>
  </w:style>
  <w:style w:type="character" w:customStyle="1" w:styleId="WW8Num28z2">
    <w:name w:val="WW8Num28z2"/>
    <w:rPr>
      <w:rFonts w:ascii="Wingdings" w:hAnsi="Wingdings" w:cs="Wingdings"/>
      <w:sz w:val="20"/>
    </w:rPr>
  </w:style>
  <w:style w:type="character" w:customStyle="1" w:styleId="WW8Num29z0">
    <w:name w:val="WW8Num29z0"/>
  </w:style>
  <w:style w:type="character" w:customStyle="1" w:styleId="WW8Num30z0">
    <w:name w:val="WW8Num30z0"/>
    <w:rPr>
      <w:rFonts w:ascii="Symbol" w:hAnsi="Symbol" w:cs="Symbol"/>
      <w:sz w:val="20"/>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sz w:val="20"/>
    </w:rPr>
  </w:style>
  <w:style w:type="character" w:customStyle="1" w:styleId="WW8Num34z0">
    <w:name w:val="WW8Num34z0"/>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Symbol" w:hAnsi="Symbol" w:cs="Symbol"/>
      <w:sz w:val="20"/>
    </w:rPr>
  </w:style>
  <w:style w:type="character" w:customStyle="1" w:styleId="WW8Num37z0">
    <w:name w:val="WW8Num37z0"/>
  </w:style>
  <w:style w:type="character" w:customStyle="1" w:styleId="WW8Num38z0">
    <w:name w:val="WW8Num38z0"/>
    <w:rPr>
      <w:rFonts w:ascii="Symbol" w:hAnsi="Symbol" w:cs="Symbol"/>
      <w:sz w:val="20"/>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0z0">
    <w:name w:val="WW8Num40z0"/>
    <w:rPr>
      <w:rFonts w:ascii="Symbol" w:hAnsi="Symbol" w:cs="Symbol"/>
      <w:sz w:val="20"/>
    </w:rPr>
  </w:style>
  <w:style w:type="character" w:customStyle="1" w:styleId="WW8Num41z0">
    <w:name w:val="WW8Num41z0"/>
    <w:rPr>
      <w:rFonts w:ascii="Symbol" w:hAnsi="Symbol" w:cs="Symbol"/>
      <w:sz w:val="20"/>
    </w:rPr>
  </w:style>
  <w:style w:type="character" w:customStyle="1" w:styleId="WW8Num42z0">
    <w:name w:val="WW8Num42z0"/>
  </w:style>
  <w:style w:type="character" w:customStyle="1" w:styleId="WW8Num44z0">
    <w:name w:val="WW8Num44z0"/>
    <w:rPr>
      <w:rFonts w:ascii="Symbol" w:hAnsi="Symbol" w:cs="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5z0">
    <w:name w:val="WW8Num45z0"/>
    <w:rPr>
      <w:rFonts w:ascii="Symbol" w:hAnsi="Symbol" w:cs="Symbol"/>
      <w:sz w:val="20"/>
    </w:rPr>
  </w:style>
  <w:style w:type="character" w:customStyle="1" w:styleId="WW8Num46z0">
    <w:name w:val="WW8Num46z0"/>
  </w:style>
  <w:style w:type="character" w:customStyle="1" w:styleId="WW8Num47z0">
    <w:name w:val="WW8Num47z0"/>
  </w:style>
  <w:style w:type="character" w:customStyle="1" w:styleId="WW8Num48z0">
    <w:name w:val="WW8Num48z0"/>
    <w:rPr>
      <w:rFonts w:ascii="Symbol" w:hAnsi="Symbol" w:cs="Symbol"/>
      <w:sz w:val="20"/>
    </w:rPr>
  </w:style>
  <w:style w:type="character" w:customStyle="1" w:styleId="WW8Num49z0">
    <w:name w:val="WW8Num49z0"/>
  </w:style>
  <w:style w:type="character" w:customStyle="1" w:styleId="WW8Num50z0">
    <w:name w:val="WW8Num50z0"/>
  </w:style>
  <w:style w:type="character" w:customStyle="1" w:styleId="WW8Num51z0">
    <w:name w:val="WW8Num51z0"/>
  </w:style>
  <w:style w:type="character" w:customStyle="1" w:styleId="WW8Num52z0">
    <w:name w:val="WW8Num52z0"/>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cs="Wingdings"/>
    </w:rPr>
  </w:style>
  <w:style w:type="character" w:customStyle="1" w:styleId="WW8Num52z3">
    <w:name w:val="WW8Num52z3"/>
    <w:rPr>
      <w:rFonts w:ascii="Symbol" w:hAnsi="Symbol" w:cs="Symbol"/>
    </w:rPr>
  </w:style>
  <w:style w:type="character" w:customStyle="1" w:styleId="WW8Num54z0">
    <w:name w:val="WW8Num54z0"/>
    <w:rPr>
      <w:rFonts w:ascii="Symbol" w:hAnsi="Symbol" w:cs="Symbol"/>
      <w:sz w:val="20"/>
    </w:rPr>
  </w:style>
  <w:style w:type="character" w:customStyle="1" w:styleId="WW8Num55z0">
    <w:name w:val="WW8Num55z0"/>
    <w:rPr>
      <w:rFonts w:ascii="Symbol" w:hAnsi="Symbol" w:cs="Symbol"/>
      <w:sz w:val="20"/>
    </w:rPr>
  </w:style>
  <w:style w:type="character" w:customStyle="1" w:styleId="WW8Num56z0">
    <w:name w:val="WW8Num56z0"/>
    <w:rPr>
      <w:b/>
      <w:color w:val="000000"/>
      <w:sz w:val="22"/>
      <w:szCs w:val="22"/>
    </w:rPr>
  </w:style>
  <w:style w:type="character" w:customStyle="1" w:styleId="WW8Num57z0">
    <w:name w:val="WW8Num57z0"/>
    <w:rPr>
      <w:rFonts w:ascii="Symbol" w:hAnsi="Symbol" w:cs="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8z0">
    <w:name w:val="WW8Num58z0"/>
    <w:rPr>
      <w:rFonts w:ascii="Symbol" w:hAnsi="Symbol" w:cs="Symbol"/>
      <w:sz w:val="20"/>
    </w:rPr>
  </w:style>
  <w:style w:type="character" w:customStyle="1" w:styleId="WW8Num59z0">
    <w:name w:val="WW8Num59z0"/>
    <w:rPr>
      <w:rFonts w:ascii="Symbol" w:hAnsi="Symbol" w:cs="Symbol"/>
      <w:sz w:val="20"/>
    </w:rPr>
  </w:style>
  <w:style w:type="character" w:customStyle="1" w:styleId="WW8Num60z0">
    <w:name w:val="WW8Num60z0"/>
    <w:rPr>
      <w:rFonts w:ascii="Symbol" w:hAnsi="Symbol" w:cs="Symbol"/>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cs="Wingdings"/>
    </w:rPr>
  </w:style>
  <w:style w:type="character" w:customStyle="1" w:styleId="WW8Num61z0">
    <w:name w:val="WW8Num61z0"/>
  </w:style>
  <w:style w:type="character" w:customStyle="1" w:styleId="WW8Num63z0">
    <w:name w:val="WW8Num63z0"/>
    <w:rPr>
      <w:rFonts w:ascii="Symbol" w:hAnsi="Symbol" w:cs="Symbol"/>
      <w:sz w:val="20"/>
    </w:rPr>
  </w:style>
  <w:style w:type="character" w:customStyle="1" w:styleId="WW8Num64z0">
    <w:name w:val="WW8Num64z0"/>
    <w:rPr>
      <w:rFonts w:ascii="Symbol" w:hAnsi="Symbol" w:cs="Symbol"/>
    </w:rPr>
  </w:style>
  <w:style w:type="character" w:customStyle="1" w:styleId="WW8Num64z1">
    <w:name w:val="WW8Num64z1"/>
    <w:rPr>
      <w:rFonts w:ascii="Courier New" w:hAnsi="Courier New" w:cs="Courier New"/>
    </w:rPr>
  </w:style>
  <w:style w:type="character" w:customStyle="1" w:styleId="WW8Num64z2">
    <w:name w:val="WW8Num64z2"/>
    <w:rPr>
      <w:rFonts w:ascii="Wingdings" w:hAnsi="Wingdings" w:cs="Wingdings"/>
    </w:rPr>
  </w:style>
  <w:style w:type="character" w:customStyle="1" w:styleId="WW8Num65z0">
    <w:name w:val="WW8Num65z0"/>
    <w:rPr>
      <w:rFonts w:ascii="Symbol" w:hAnsi="Symbol" w:cs="Symbol"/>
    </w:rPr>
  </w:style>
  <w:style w:type="character" w:customStyle="1" w:styleId="WW8Num65z1">
    <w:name w:val="WW8Num65z1"/>
    <w:rPr>
      <w:rFonts w:ascii="Courier New" w:hAnsi="Courier New" w:cs="Courier New"/>
    </w:rPr>
  </w:style>
  <w:style w:type="character" w:customStyle="1" w:styleId="WW8Num65z2">
    <w:name w:val="WW8Num65z2"/>
    <w:rPr>
      <w:rFonts w:ascii="Wingdings" w:hAnsi="Wingdings" w:cs="Wingdings"/>
    </w:rPr>
  </w:style>
  <w:style w:type="character" w:customStyle="1" w:styleId="WW8Num66z0">
    <w:name w:val="WW8Num66z0"/>
    <w:rPr>
      <w:rFonts w:ascii="Symbol" w:hAnsi="Symbol" w:cs="Symbol"/>
      <w:sz w:val="20"/>
    </w:rPr>
  </w:style>
  <w:style w:type="character" w:customStyle="1" w:styleId="WW8Num67z0">
    <w:name w:val="WW8Num67z0"/>
    <w:rPr>
      <w:rFonts w:ascii="Symbol" w:hAnsi="Symbol" w:cs="Symbol"/>
    </w:rPr>
  </w:style>
  <w:style w:type="character" w:customStyle="1" w:styleId="WW8Num67z1">
    <w:name w:val="WW8Num67z1"/>
    <w:rPr>
      <w:rFonts w:ascii="Courier New" w:hAnsi="Courier New" w:cs="Courier New"/>
    </w:rPr>
  </w:style>
  <w:style w:type="character" w:customStyle="1" w:styleId="WW8Num67z2">
    <w:name w:val="WW8Num67z2"/>
    <w:rPr>
      <w:rFonts w:ascii="Wingdings" w:hAnsi="Wingdings" w:cs="Wingdings"/>
    </w:rPr>
  </w:style>
  <w:style w:type="character" w:customStyle="1" w:styleId="WW8Num68z0">
    <w:name w:val="WW8Num68z0"/>
    <w:rPr>
      <w:rFonts w:ascii="Symbol" w:hAnsi="Symbol" w:cs="Symbol"/>
      <w:sz w:val="20"/>
    </w:rPr>
  </w:style>
  <w:style w:type="character" w:customStyle="1" w:styleId="15">
    <w:name w:val="Заголовок 1 Знак"/>
    <w:rPr>
      <w:rFonts w:ascii="Arial" w:hAnsi="Arial" w:cs="Arial"/>
      <w:b/>
      <w:bCs/>
      <w:sz w:val="32"/>
      <w:szCs w:val="32"/>
      <w:lang w:val="ru-RU" w:bidi="ar-SA"/>
    </w:rPr>
  </w:style>
  <w:style w:type="character" w:customStyle="1" w:styleId="25">
    <w:name w:val="Заголовок 2 Знак"/>
    <w:rPr>
      <w:b/>
      <w:bCs/>
      <w:sz w:val="28"/>
      <w:szCs w:val="28"/>
      <w:lang w:val="ru-RU" w:bidi="ar-SA"/>
    </w:rPr>
  </w:style>
  <w:style w:type="character" w:customStyle="1" w:styleId="32">
    <w:name w:val="Заголовок 3 Знак"/>
    <w:rPr>
      <w:rFonts w:ascii="Arial" w:hAnsi="Arial" w:cs="Arial"/>
      <w:b/>
      <w:bCs/>
      <w:sz w:val="26"/>
      <w:szCs w:val="26"/>
      <w:lang w:val="ru-RU" w:bidi="ar-SA"/>
    </w:rPr>
  </w:style>
  <w:style w:type="character" w:customStyle="1" w:styleId="42">
    <w:name w:val="Заголовок 4 Знак"/>
    <w:rPr>
      <w:b/>
      <w:bCs/>
      <w:sz w:val="28"/>
      <w:szCs w:val="28"/>
      <w:lang w:val="en-US" w:bidi="ar-SA"/>
    </w:rPr>
  </w:style>
  <w:style w:type="character" w:customStyle="1" w:styleId="ConsNormal">
    <w:name w:val="ConsNormal Знак"/>
    <w:rPr>
      <w:rFonts w:ascii="Arial" w:hAnsi="Arial" w:cs="Arial"/>
      <w:lang w:val="ru-RU" w:bidi="ar-SA"/>
    </w:rPr>
  </w:style>
  <w:style w:type="character" w:customStyle="1" w:styleId="26">
    <w:name w:val="Основной текст 2 Знак"/>
    <w:rPr>
      <w:lang w:val="ru-RU" w:bidi="ar-SA"/>
    </w:rPr>
  </w:style>
  <w:style w:type="character" w:customStyle="1" w:styleId="af6">
    <w:name w:val="Основной текст Знак"/>
    <w:rPr>
      <w:lang w:val="ru-RU" w:bidi="ar-SA"/>
    </w:rPr>
  </w:style>
  <w:style w:type="character" w:styleId="af7">
    <w:name w:val="Hyperlink"/>
    <w:uiPriority w:val="99"/>
    <w:rPr>
      <w:color w:val="0000FF"/>
      <w:u w:val="single"/>
    </w:rPr>
  </w:style>
  <w:style w:type="character" w:customStyle="1" w:styleId="af8">
    <w:name w:val="Текст Знак"/>
    <w:rPr>
      <w:rFonts w:ascii="Courier New" w:hAnsi="Courier New" w:cs="Courier New"/>
      <w:lang w:val="ru-RU" w:bidi="ar-SA"/>
    </w:rPr>
  </w:style>
  <w:style w:type="character" w:customStyle="1" w:styleId="27">
    <w:name w:val="Основной текст с отступом 2 Знак"/>
    <w:rPr>
      <w:sz w:val="24"/>
      <w:szCs w:val="24"/>
      <w:lang w:val="ru-RU" w:bidi="ar-SA"/>
    </w:rPr>
  </w:style>
  <w:style w:type="character" w:customStyle="1" w:styleId="33">
    <w:name w:val="Стиль3 Знак"/>
    <w:rPr>
      <w:sz w:val="24"/>
      <w:lang w:val="ru-RU" w:bidi="ar-SA"/>
    </w:rPr>
  </w:style>
  <w:style w:type="character" w:styleId="af9">
    <w:name w:val="page number"/>
    <w:basedOn w:val="a0"/>
  </w:style>
  <w:style w:type="character" w:customStyle="1" w:styleId="afa">
    <w:name w:val="Основной текст с отступом Знак"/>
    <w:link w:val="WW-Absatz-Standardschriftart111111"/>
    <w:rPr>
      <w:sz w:val="24"/>
      <w:szCs w:val="24"/>
      <w:lang w:val="ru-RU" w:bidi="ar-SA"/>
    </w:rPr>
  </w:style>
  <w:style w:type="character" w:customStyle="1" w:styleId="afb">
    <w:name w:val="Верхний колонтитул Знак"/>
    <w:uiPriority w:val="99"/>
    <w:rPr>
      <w:sz w:val="24"/>
      <w:lang w:val="ru-RU" w:bidi="ar-SA"/>
    </w:rPr>
  </w:style>
  <w:style w:type="character" w:customStyle="1" w:styleId="16">
    <w:name w:val="Текст выноски Знак1"/>
    <w:rPr>
      <w:rFonts w:ascii="Tahoma" w:hAnsi="Tahoma" w:cs="Tahoma"/>
      <w:sz w:val="16"/>
      <w:szCs w:val="16"/>
      <w:lang w:val="ru-RU" w:bidi="ar-SA"/>
    </w:rPr>
  </w:style>
  <w:style w:type="character" w:styleId="afc">
    <w:name w:val="FollowedHyperlink"/>
    <w:rPr>
      <w:color w:val="800080"/>
      <w:u w:val="single"/>
    </w:rPr>
  </w:style>
  <w:style w:type="character" w:customStyle="1" w:styleId="100">
    <w:name w:val="Знак Знак10"/>
    <w:rPr>
      <w:rFonts w:ascii="Times New Roman" w:eastAsia="Times New Roman" w:hAnsi="Times New Roman" w:cs="Times New Roman"/>
      <w:sz w:val="28"/>
      <w:szCs w:val="20"/>
    </w:rPr>
  </w:style>
  <w:style w:type="character" w:customStyle="1" w:styleId="34">
    <w:name w:val="Основной текст с отступом 3 Знак"/>
    <w:rPr>
      <w:sz w:val="24"/>
      <w:lang w:val="ru-RU" w:bidi="ar-SA"/>
    </w:rPr>
  </w:style>
  <w:style w:type="character" w:customStyle="1" w:styleId="afd">
    <w:name w:val="Текст сноски Знак"/>
    <w:rPr>
      <w:rFonts w:ascii="Arial" w:hAnsi="Arial" w:cs="Arial"/>
      <w:lang w:val="ru-RU" w:bidi="ar-SA"/>
    </w:rPr>
  </w:style>
  <w:style w:type="character" w:customStyle="1" w:styleId="afe">
    <w:name w:val="Символ сноски"/>
    <w:rPr>
      <w:vertAlign w:val="superscript"/>
    </w:rPr>
  </w:style>
  <w:style w:type="character" w:customStyle="1" w:styleId="aff">
    <w:name w:val="Подзаголовок Знак"/>
    <w:rPr>
      <w:rFonts w:ascii="Arial" w:hAnsi="Arial" w:cs="Arial"/>
      <w:sz w:val="24"/>
      <w:szCs w:val="24"/>
      <w:lang w:val="ru-RU" w:bidi="ar-SA"/>
    </w:rPr>
  </w:style>
  <w:style w:type="character" w:customStyle="1" w:styleId="aff0">
    <w:name w:val="Цветовое выделение"/>
    <w:rPr>
      <w:b/>
      <w:bCs/>
      <w:color w:val="000080"/>
    </w:rPr>
  </w:style>
  <w:style w:type="character" w:customStyle="1" w:styleId="WW8Num5z0">
    <w:name w:val="WW8Num5z0"/>
    <w:rPr>
      <w:b w:val="0"/>
      <w:i w:val="0"/>
      <w:sz w:val="26"/>
      <w:szCs w:val="2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aff1">
    <w:name w:val="Символ нумерации"/>
  </w:style>
  <w:style w:type="character" w:customStyle="1" w:styleId="17">
    <w:name w:val="Основной шрифт абзаца1"/>
  </w:style>
  <w:style w:type="character" w:customStyle="1" w:styleId="WW8Num19z0">
    <w:name w:val="WW8Num19z0"/>
    <w:rPr>
      <w:u w:val="single"/>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styleId="aff2">
    <w:name w:val="Emphasis"/>
    <w:rPr>
      <w:i/>
      <w:iCs/>
    </w:rPr>
  </w:style>
  <w:style w:type="character" w:customStyle="1" w:styleId="Heading1Char">
    <w:name w:val="Heading 1 Char"/>
    <w:rPr>
      <w:rFonts w:ascii="Cambria" w:eastAsia="SimSun" w:hAnsi="Cambria" w:cs="Cambria"/>
      <w:b/>
      <w:bCs/>
      <w:sz w:val="32"/>
      <w:szCs w:val="32"/>
      <w:lang w:val="en-US" w:eastAsia="zh-CN" w:bidi="hi-IN"/>
    </w:rPr>
  </w:style>
  <w:style w:type="character" w:customStyle="1" w:styleId="BodyTextChar">
    <w:name w:val="Body Text Char"/>
    <w:rPr>
      <w:rFonts w:ascii="Times New Roman" w:eastAsia="SimSun" w:hAnsi="Times New Roman" w:cs="Mangal"/>
      <w:sz w:val="24"/>
      <w:szCs w:val="24"/>
      <w:lang w:val="en-US" w:eastAsia="zh-CN" w:bidi="hi-IN"/>
    </w:rPr>
  </w:style>
  <w:style w:type="character" w:customStyle="1" w:styleId="BodyTextIndentChar">
    <w:name w:val="Body Text Indent Char"/>
    <w:rPr>
      <w:rFonts w:ascii="Times New Roman" w:eastAsia="SimSun" w:hAnsi="Times New Roman" w:cs="Mangal"/>
      <w:sz w:val="20"/>
      <w:szCs w:val="20"/>
      <w:lang w:val="en-US" w:eastAsia="zh-CN" w:bidi="hi-IN"/>
    </w:rPr>
  </w:style>
  <w:style w:type="character" w:customStyle="1" w:styleId="WW8Num2z0">
    <w:name w:val="WW8Num2z0"/>
    <w:rPr>
      <w:b w:val="0"/>
      <w:i w:val="0"/>
      <w:sz w:val="26"/>
      <w:szCs w:val="26"/>
    </w:rPr>
  </w:style>
  <w:style w:type="character" w:customStyle="1" w:styleId="WW8Num4z1">
    <w:name w:val="WW8Num4z1"/>
    <w:rPr>
      <w:b/>
    </w:rPr>
  </w:style>
  <w:style w:type="character" w:customStyle="1" w:styleId="WW8Num4z2">
    <w:name w:val="WW8Num4z2"/>
    <w:rPr>
      <w:b w:val="0"/>
    </w:rPr>
  </w:style>
  <w:style w:type="character" w:customStyle="1" w:styleId="WW8Num7z0">
    <w:name w:val="WW8Num7z0"/>
    <w:rPr>
      <w:b w:val="0"/>
      <w:i w:val="0"/>
      <w:sz w:val="26"/>
      <w:szCs w:val="26"/>
    </w:rPr>
  </w:style>
  <w:style w:type="character" w:customStyle="1" w:styleId="WW8Num8z0">
    <w:name w:val="WW8Num8z0"/>
    <w:rPr>
      <w:rFonts w:ascii="Symbol" w:hAnsi="Symbol" w:cs="OpenSymbol"/>
    </w:rPr>
  </w:style>
  <w:style w:type="character" w:customStyle="1" w:styleId="WW8Num9z0">
    <w:name w:val="WW8Num9z0"/>
    <w:rPr>
      <w:b/>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link w:val="afa"/>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4z0">
    <w:name w:val="WW8Num14z0"/>
    <w:rPr>
      <w:rFonts w:ascii="Times New Roman" w:eastAsia="Times New Roman" w:hAnsi="Times New Roman" w:cs="Times New Roman"/>
      <w:b/>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20z1">
    <w:name w:val="WW8Num20z1"/>
    <w:rPr>
      <w:b/>
    </w:rPr>
  </w:style>
  <w:style w:type="character" w:customStyle="1" w:styleId="WW8Num20z2">
    <w:name w:val="WW8Num20z2"/>
    <w:rPr>
      <w:b w:val="0"/>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52">
    <w:name w:val="Знак Знак5"/>
    <w:basedOn w:val="17"/>
  </w:style>
  <w:style w:type="character" w:customStyle="1" w:styleId="43">
    <w:name w:val="Знак Знак4"/>
    <w:basedOn w:val="17"/>
  </w:style>
  <w:style w:type="character" w:customStyle="1" w:styleId="91">
    <w:name w:val="Знак Знак9"/>
    <w:rPr>
      <w:rFonts w:ascii="Cambria" w:eastAsia="Times New Roman" w:hAnsi="Cambria" w:cs="Times New Roman"/>
      <w:b/>
      <w:bCs/>
      <w:sz w:val="32"/>
      <w:szCs w:val="32"/>
    </w:rPr>
  </w:style>
  <w:style w:type="character" w:customStyle="1" w:styleId="80">
    <w:name w:val="Знак Знак8"/>
    <w:rPr>
      <w:rFonts w:ascii="Cambria" w:eastAsia="Times New Roman" w:hAnsi="Cambria" w:cs="Times New Roman"/>
      <w:b/>
      <w:bCs/>
      <w:sz w:val="26"/>
      <w:szCs w:val="26"/>
    </w:rPr>
  </w:style>
  <w:style w:type="character" w:customStyle="1" w:styleId="70">
    <w:name w:val="Знак Знак7"/>
    <w:rPr>
      <w:rFonts w:ascii="Calibri" w:eastAsia="Times New Roman" w:hAnsi="Calibri" w:cs="Times New Roman"/>
      <w:b/>
      <w:bCs/>
      <w:sz w:val="28"/>
      <w:szCs w:val="28"/>
    </w:rPr>
  </w:style>
  <w:style w:type="character" w:customStyle="1" w:styleId="61">
    <w:name w:val="Знак Знак6"/>
    <w:basedOn w:val="17"/>
  </w:style>
  <w:style w:type="character" w:customStyle="1" w:styleId="35">
    <w:name w:val="Знак Знак3"/>
    <w:rPr>
      <w:sz w:val="24"/>
      <w:szCs w:val="24"/>
    </w:rPr>
  </w:style>
  <w:style w:type="character" w:customStyle="1" w:styleId="28">
    <w:name w:val="Знак Знак2"/>
    <w:rPr>
      <w:rFonts w:ascii="Arial" w:hAnsi="Arial" w:cs="Arial"/>
    </w:rPr>
  </w:style>
  <w:style w:type="character" w:customStyle="1" w:styleId="WW-">
    <w:name w:val="WW-Символ сноски"/>
    <w:rPr>
      <w:vertAlign w:val="superscript"/>
    </w:rPr>
  </w:style>
  <w:style w:type="character" w:customStyle="1" w:styleId="18">
    <w:name w:val="Знак Знак1"/>
    <w:rPr>
      <w:sz w:val="24"/>
      <w:szCs w:val="24"/>
    </w:rPr>
  </w:style>
  <w:style w:type="character" w:customStyle="1" w:styleId="aff3">
    <w:name w:val="Знак Знак"/>
    <w:rPr>
      <w:rFonts w:ascii="Tahoma" w:hAnsi="Tahoma" w:cs="Tahoma"/>
      <w:sz w:val="16"/>
      <w:szCs w:val="16"/>
    </w:rPr>
  </w:style>
  <w:style w:type="character" w:customStyle="1" w:styleId="aff4">
    <w:name w:val="Гипертекстовая ссылка"/>
    <w:rPr>
      <w:color w:val="008000"/>
    </w:rPr>
  </w:style>
  <w:style w:type="character" w:customStyle="1" w:styleId="110">
    <w:name w:val="Знак Знак11"/>
    <w:rPr>
      <w:rFonts w:ascii="Arial" w:hAnsi="Arial" w:cs="Arial"/>
      <w:b/>
      <w:bCs/>
      <w:sz w:val="32"/>
      <w:szCs w:val="32"/>
      <w:lang w:val="ru-RU" w:bidi="ar-SA"/>
    </w:rPr>
  </w:style>
  <w:style w:type="character" w:customStyle="1" w:styleId="aff5">
    <w:name w:val="Маркеры списка"/>
    <w:rPr>
      <w:rFonts w:ascii="OpenSymbol" w:eastAsia="OpenSymbol" w:hAnsi="OpenSymbol" w:cs="OpenSymbol"/>
    </w:rPr>
  </w:style>
  <w:style w:type="character" w:customStyle="1" w:styleId="29">
    <w:name w:val="Основной шрифт абзаца2"/>
  </w:style>
  <w:style w:type="character" w:customStyle="1" w:styleId="aff6">
    <w:name w:val="Название Знак"/>
    <w:rPr>
      <w:rFonts w:ascii="Times New Roman" w:eastAsia="Times New Roman" w:hAnsi="Times New Roman" w:cs="Times New Roman"/>
      <w:b/>
      <w:bCs/>
      <w:sz w:val="24"/>
      <w:szCs w:val="24"/>
    </w:rPr>
  </w:style>
  <w:style w:type="character" w:customStyle="1" w:styleId="aff7">
    <w:name w:val="Нижний колонтитул Знак"/>
    <w:rPr>
      <w:sz w:val="24"/>
    </w:rPr>
  </w:style>
  <w:style w:type="character" w:customStyle="1" w:styleId="aff8">
    <w:name w:val="Текст выноски Знак"/>
    <w:rPr>
      <w:rFonts w:ascii="Tahoma" w:eastAsia="SimSun" w:hAnsi="Tahoma" w:cs="Mangal"/>
      <w:sz w:val="16"/>
      <w:szCs w:val="14"/>
      <w:lang w:eastAsia="zh-CN" w:bidi="hi-IN"/>
    </w:rPr>
  </w:style>
  <w:style w:type="character" w:customStyle="1" w:styleId="DocumentHeader1">
    <w:name w:val="Document Header1 Знак Знак"/>
    <w:rPr>
      <w:rFonts w:ascii="Arial" w:hAnsi="Arial" w:cs="Arial"/>
      <w:b/>
      <w:bCs/>
      <w:sz w:val="32"/>
      <w:szCs w:val="32"/>
      <w:lang w:val="ru-RU" w:bidi="ar-SA"/>
    </w:rPr>
  </w:style>
  <w:style w:type="character" w:customStyle="1" w:styleId="19">
    <w:name w:val="Название Знак1"/>
    <w:rPr>
      <w:b/>
      <w:bCs/>
      <w:sz w:val="22"/>
      <w:szCs w:val="22"/>
      <w:lang w:val="ru-RU" w:bidi="ar-SA"/>
    </w:rPr>
  </w:style>
  <w:style w:type="character" w:customStyle="1" w:styleId="310">
    <w:name w:val="Знак3 Знак Знак1"/>
    <w:rPr>
      <w:b/>
      <w:bCs/>
      <w:sz w:val="22"/>
      <w:szCs w:val="22"/>
      <w:lang w:val="ru-RU" w:bidi="ar-SA"/>
    </w:rPr>
  </w:style>
  <w:style w:type="character" w:customStyle="1" w:styleId="DocumentHeader10">
    <w:name w:val="Document Header1 Знак"/>
    <w:rPr>
      <w:rFonts w:ascii="Arial" w:hAnsi="Arial" w:cs="Arial"/>
      <w:b/>
      <w:bCs/>
      <w:sz w:val="32"/>
      <w:szCs w:val="32"/>
      <w:lang w:val="ru-RU" w:bidi="ar-SA"/>
    </w:rPr>
  </w:style>
  <w:style w:type="character" w:styleId="aff9">
    <w:name w:val="Strong"/>
    <w:rPr>
      <w:b/>
      <w:bCs/>
    </w:rPr>
  </w:style>
  <w:style w:type="character" w:customStyle="1" w:styleId="53">
    <w:name w:val="Заголовок 5 Знак"/>
    <w:rPr>
      <w:rFonts w:ascii="Calibri" w:eastAsia="Times New Roman" w:hAnsi="Calibri" w:cs="Times New Roman"/>
      <w:b/>
      <w:bCs/>
      <w:i/>
      <w:iCs/>
      <w:sz w:val="26"/>
      <w:szCs w:val="26"/>
    </w:rPr>
  </w:style>
  <w:style w:type="character" w:customStyle="1" w:styleId="72">
    <w:name w:val="Заголовок 7 Знак"/>
    <w:rPr>
      <w:sz w:val="24"/>
      <w:szCs w:val="24"/>
    </w:rPr>
  </w:style>
  <w:style w:type="character" w:customStyle="1" w:styleId="82">
    <w:name w:val="Заголовок 8 Знак"/>
    <w:rPr>
      <w:i/>
      <w:iCs/>
      <w:sz w:val="24"/>
      <w:szCs w:val="24"/>
    </w:rPr>
  </w:style>
  <w:style w:type="character" w:customStyle="1" w:styleId="WW8Num6z1">
    <w:name w:val="WW8Num6z1"/>
    <w:rPr>
      <w:rFonts w:cs="Times New Roman"/>
    </w:rPr>
  </w:style>
  <w:style w:type="character" w:customStyle="1" w:styleId="affa">
    <w:name w:val="Подпись к таблице_"/>
    <w:rPr>
      <w:rFonts w:ascii="Sylfaen" w:eastAsia="Sylfaen" w:hAnsi="Sylfaen" w:cs="Sylfaen"/>
      <w:shd w:val="clear" w:color="auto" w:fill="FFFFFF"/>
    </w:rPr>
  </w:style>
  <w:style w:type="character" w:customStyle="1" w:styleId="44">
    <w:name w:val="Основной текст (4)_"/>
    <w:rPr>
      <w:rFonts w:ascii="Sylfaen" w:eastAsia="Sylfaen" w:hAnsi="Sylfaen" w:cs="Sylfaen"/>
      <w:shd w:val="clear" w:color="auto" w:fill="FFFFFF"/>
    </w:rPr>
  </w:style>
  <w:style w:type="character" w:customStyle="1" w:styleId="45">
    <w:name w:val="Основной текст (4) + Полужирный"/>
    <w:rPr>
      <w:rFonts w:ascii="Sylfaen" w:eastAsia="Sylfaen" w:hAnsi="Sylfaen" w:cs="Sylfaen"/>
      <w:b/>
      <w:bCs/>
      <w:shd w:val="clear" w:color="auto" w:fill="FFFFFF"/>
    </w:rPr>
  </w:style>
  <w:style w:type="character" w:customStyle="1" w:styleId="affb">
    <w:name w:val="Оглавление_"/>
    <w:rPr>
      <w:rFonts w:ascii="Courier New" w:hAnsi="Courier New" w:cs="Courier New"/>
      <w:sz w:val="24"/>
      <w:szCs w:val="24"/>
    </w:rPr>
  </w:style>
  <w:style w:type="character" w:customStyle="1" w:styleId="affc">
    <w:name w:val="Основной текст_"/>
    <w:rPr>
      <w:shd w:val="clear" w:color="auto" w:fill="FFFFFF"/>
    </w:rPr>
  </w:style>
  <w:style w:type="character" w:customStyle="1" w:styleId="affd">
    <w:name w:val="Основной текст + Полужирный"/>
    <w:rPr>
      <w:b/>
      <w:bCs/>
      <w:shd w:val="clear" w:color="auto" w:fill="FFFFFF"/>
    </w:rPr>
  </w:style>
  <w:style w:type="character" w:customStyle="1" w:styleId="1a">
    <w:name w:val="Заголовок №1_"/>
    <w:rPr>
      <w:shd w:val="clear" w:color="auto" w:fill="FFFFFF"/>
    </w:rPr>
  </w:style>
  <w:style w:type="character" w:customStyle="1" w:styleId="affe">
    <w:name w:val="Без интервала Знак"/>
    <w:uiPriority w:val="1"/>
    <w:rPr>
      <w:sz w:val="22"/>
      <w:szCs w:val="22"/>
      <w:lang w:bidi="ar-SA"/>
    </w:rPr>
  </w:style>
  <w:style w:type="character" w:customStyle="1" w:styleId="ConsPlusNormal">
    <w:name w:val="ConsPlusNormal Знак"/>
    <w:rPr>
      <w:rFonts w:ascii="Arial" w:hAnsi="Arial" w:cs="Arial"/>
      <w:lang w:val="ru-RU" w:bidi="ar-SA"/>
    </w:rPr>
  </w:style>
  <w:style w:type="character" w:customStyle="1" w:styleId="b-articletitle-text">
    <w:name w:val="b-article__title-text"/>
    <w:rPr>
      <w:position w:val="0"/>
      <w:sz w:val="24"/>
      <w:vertAlign w:val="baseline"/>
    </w:rPr>
  </w:style>
  <w:style w:type="character" w:styleId="afff">
    <w:name w:val="line number"/>
    <w:basedOn w:val="a0"/>
  </w:style>
  <w:style w:type="character" w:customStyle="1" w:styleId="HTML">
    <w:name w:val="及傲奄魏 HTML"/>
    <w:rPr>
      <w:vanish/>
      <w:color w:val="FF0000"/>
    </w:rPr>
  </w:style>
  <w:style w:type="character" w:customStyle="1" w:styleId="printable1">
    <w:name w:val="printable1"/>
    <w:rPr>
      <w:b/>
      <w:bCs/>
    </w:rPr>
  </w:style>
  <w:style w:type="character" w:customStyle="1" w:styleId="afff0">
    <w:name w:val="Абзац списка Знак"/>
  </w:style>
  <w:style w:type="character" w:customStyle="1" w:styleId="WW8Num1z0">
    <w:name w:val="WW8Num1z0"/>
    <w:rPr>
      <w:rFonts w:ascii="Symbol" w:hAnsi="Symbol" w:cs="Symbol"/>
    </w:rPr>
  </w:style>
  <w:style w:type="character" w:customStyle="1" w:styleId="1105pt">
    <w:name w:val="Заголовок №1 + 10;5 pt;Полужирный"/>
    <w:rPr>
      <w:rFonts w:ascii="Times New Roman" w:eastAsia="Times New Roman" w:hAnsi="Times New Roman" w:cs="Times New Roman"/>
      <w:b/>
      <w:bCs/>
      <w:color w:val="000000"/>
      <w:spacing w:val="0"/>
      <w:position w:val="0"/>
      <w:sz w:val="21"/>
      <w:szCs w:val="21"/>
      <w:shd w:val="clear" w:color="auto" w:fill="FFFFFF"/>
      <w:vertAlign w:val="baseline"/>
      <w:lang w:val="ru-RU" w:bidi="ru-RU"/>
    </w:rPr>
  </w:style>
  <w:style w:type="character" w:customStyle="1" w:styleId="2a">
    <w:name w:val="Основной текст (2)_"/>
    <w:rPr>
      <w:b/>
      <w:bCs/>
      <w:sz w:val="21"/>
      <w:szCs w:val="21"/>
      <w:shd w:val="clear" w:color="auto" w:fill="FFFFFF"/>
    </w:rPr>
  </w:style>
  <w:style w:type="character" w:customStyle="1" w:styleId="FootnoteReference1">
    <w:name w:val="Footnote Reference1"/>
    <w:rPr>
      <w:vertAlign w:val="superscript"/>
    </w:rPr>
  </w:style>
  <w:style w:type="character" w:customStyle="1" w:styleId="afff1">
    <w:name w:val="Символ концевой сноски"/>
    <w:rPr>
      <w:vertAlign w:val="superscript"/>
    </w:rPr>
  </w:style>
  <w:style w:type="character" w:customStyle="1" w:styleId="WW-0">
    <w:name w:val="WW-Символ концевой сноски"/>
  </w:style>
  <w:style w:type="character" w:styleId="afff2">
    <w:name w:val="footnote reference"/>
    <w:rPr>
      <w:vertAlign w:val="superscript"/>
    </w:rPr>
  </w:style>
  <w:style w:type="character" w:styleId="afff3">
    <w:name w:val="endnote reference"/>
    <w:rPr>
      <w:vertAlign w:val="superscript"/>
    </w:rPr>
  </w:style>
  <w:style w:type="paragraph" w:styleId="a5">
    <w:name w:val="Body Text"/>
    <w:basedOn w:val="a"/>
    <w:pPr>
      <w:spacing w:after="120"/>
    </w:pPr>
    <w:rPr>
      <w:sz w:val="20"/>
      <w:szCs w:val="20"/>
    </w:rPr>
  </w:style>
  <w:style w:type="paragraph" w:styleId="afff4">
    <w:name w:val="List"/>
    <w:basedOn w:val="a5"/>
    <w:pPr>
      <w:widowControl w:val="0"/>
    </w:pPr>
    <w:rPr>
      <w:rFonts w:eastAsia="SimSun" w:cs="Mangal"/>
      <w:sz w:val="24"/>
      <w:szCs w:val="24"/>
      <w:lang w:bidi="hi-IN"/>
    </w:rPr>
  </w:style>
  <w:style w:type="paragraph" w:styleId="afff5">
    <w:name w:val="caption"/>
    <w:basedOn w:val="a"/>
    <w:pPr>
      <w:widowControl w:val="0"/>
      <w:suppressLineNumbers/>
      <w:spacing w:before="120" w:after="120"/>
    </w:pPr>
    <w:rPr>
      <w:rFonts w:eastAsia="SimSun" w:cs="Mangal"/>
      <w:i/>
      <w:iCs/>
      <w:lang w:bidi="hi-IN"/>
    </w:rPr>
  </w:style>
  <w:style w:type="paragraph" w:styleId="afff6">
    <w:name w:val="index heading"/>
    <w:basedOn w:val="a"/>
    <w:pPr>
      <w:suppressLineNumbers/>
    </w:pPr>
  </w:style>
  <w:style w:type="paragraph" w:customStyle="1" w:styleId="Caption1">
    <w:name w:val="Caption1"/>
    <w:basedOn w:val="a"/>
    <w:pPr>
      <w:suppressLineNumbers/>
      <w:spacing w:before="120" w:after="120"/>
    </w:pPr>
    <w:rPr>
      <w:i/>
      <w:iCs/>
    </w:rPr>
  </w:style>
  <w:style w:type="paragraph" w:customStyle="1" w:styleId="afff7">
    <w:name w:val="Знак"/>
    <w:basedOn w:val="a"/>
    <w:pPr>
      <w:spacing w:after="160" w:line="240" w:lineRule="exact"/>
    </w:pPr>
    <w:rPr>
      <w:rFonts w:eastAsia="Calibri"/>
      <w:sz w:val="20"/>
      <w:szCs w:val="20"/>
    </w:rPr>
  </w:style>
  <w:style w:type="paragraph" w:customStyle="1" w:styleId="ConsNormal0">
    <w:name w:val="ConsNormal"/>
    <w:pPr>
      <w:widowControl w:val="0"/>
      <w:ind w:firstLine="720"/>
    </w:pPr>
    <w:rPr>
      <w:rFonts w:ascii="Arial" w:hAnsi="Arial" w:cs="Arial"/>
      <w:lang w:eastAsia="zh-CN"/>
    </w:rPr>
  </w:style>
  <w:style w:type="paragraph" w:customStyle="1" w:styleId="xl24">
    <w:name w:val="xl24"/>
    <w:basedOn w:val="a"/>
    <w:pPr>
      <w:spacing w:before="100" w:after="100"/>
      <w:jc w:val="center"/>
    </w:pPr>
  </w:style>
  <w:style w:type="paragraph" w:styleId="2b">
    <w:name w:val="Body Text 2"/>
    <w:basedOn w:val="a"/>
    <w:pPr>
      <w:spacing w:line="100" w:lineRule="atLeast"/>
      <w:jc w:val="center"/>
    </w:pPr>
    <w:rPr>
      <w:b/>
      <w:sz w:val="28"/>
    </w:rPr>
  </w:style>
  <w:style w:type="paragraph" w:customStyle="1" w:styleId="afff8">
    <w:name w:val="Знак Знак Знак Знак Знак Знак Знак Знак Знак Знак Знак Знак Знак Знак Знак Знак Знак Знак Знак"/>
    <w:basedOn w:val="a"/>
    <w:pPr>
      <w:spacing w:before="280" w:after="280"/>
    </w:pPr>
    <w:rPr>
      <w:rFonts w:ascii="Tahoma" w:hAnsi="Tahoma" w:cs="Tahoma"/>
      <w:sz w:val="20"/>
      <w:szCs w:val="20"/>
      <w:lang w:val="en-US"/>
    </w:rPr>
  </w:style>
  <w:style w:type="paragraph" w:customStyle="1" w:styleId="afff9">
    <w:name w:val="Знак"/>
    <w:basedOn w:val="a"/>
    <w:pPr>
      <w:spacing w:after="160" w:line="240" w:lineRule="exact"/>
    </w:pPr>
    <w:rPr>
      <w:rFonts w:eastAsia="Calibri"/>
      <w:sz w:val="20"/>
      <w:szCs w:val="20"/>
    </w:rPr>
  </w:style>
  <w:style w:type="paragraph" w:styleId="afffa">
    <w:name w:val="Plain Text"/>
    <w:basedOn w:val="a"/>
    <w:rPr>
      <w:rFonts w:ascii="Courier New" w:hAnsi="Courier New" w:cs="Courier New"/>
      <w:sz w:val="20"/>
      <w:szCs w:val="20"/>
    </w:rPr>
  </w:style>
  <w:style w:type="paragraph" w:styleId="2">
    <w:name w:val="List Number 2"/>
    <w:basedOn w:val="a"/>
    <w:pPr>
      <w:numPr>
        <w:numId w:val="4"/>
      </w:numPr>
    </w:pPr>
  </w:style>
  <w:style w:type="paragraph" w:customStyle="1" w:styleId="2c">
    <w:name w:val="Стиль2"/>
    <w:basedOn w:val="2"/>
    <w:pPr>
      <w:keepNext/>
      <w:keepLines/>
      <w:widowControl w:val="0"/>
      <w:numPr>
        <w:numId w:val="0"/>
      </w:numPr>
      <w:suppressLineNumbers/>
      <w:tabs>
        <w:tab w:val="left" w:pos="360"/>
        <w:tab w:val="left" w:pos="1209"/>
      </w:tabs>
      <w:spacing w:after="60"/>
      <w:ind w:left="1209" w:hanging="360"/>
      <w:jc w:val="both"/>
    </w:pPr>
    <w:rPr>
      <w:b/>
      <w:szCs w:val="20"/>
    </w:rPr>
  </w:style>
  <w:style w:type="paragraph" w:styleId="2d">
    <w:name w:val="Body Text Indent 2"/>
    <w:basedOn w:val="a"/>
    <w:pPr>
      <w:spacing w:after="120" w:line="480" w:lineRule="auto"/>
      <w:ind w:left="283"/>
    </w:pPr>
  </w:style>
  <w:style w:type="paragraph" w:customStyle="1" w:styleId="36">
    <w:name w:val="Стиль3"/>
    <w:basedOn w:val="2d"/>
    <w:pPr>
      <w:widowControl w:val="0"/>
      <w:tabs>
        <w:tab w:val="left" w:pos="360"/>
        <w:tab w:val="left" w:pos="1209"/>
      </w:tabs>
      <w:spacing w:after="0" w:line="240" w:lineRule="auto"/>
      <w:ind w:left="1209" w:hanging="360"/>
      <w:jc w:val="both"/>
    </w:pPr>
    <w:rPr>
      <w:szCs w:val="20"/>
    </w:rPr>
  </w:style>
  <w:style w:type="paragraph" w:customStyle="1" w:styleId="1b">
    <w:name w:val="Стиль1"/>
    <w:basedOn w:val="a"/>
    <w:pPr>
      <w:keepNext/>
      <w:keepLines/>
      <w:widowControl w:val="0"/>
      <w:suppressLineNumbers/>
      <w:tabs>
        <w:tab w:val="left" w:pos="1300"/>
      </w:tabs>
      <w:spacing w:after="60"/>
      <w:ind w:left="1300" w:hanging="900"/>
    </w:pPr>
    <w:rPr>
      <w:b/>
      <w:sz w:val="28"/>
    </w:rPr>
  </w:style>
  <w:style w:type="paragraph" w:customStyle="1" w:styleId="ConsPlusNormal0">
    <w:name w:val="ConsPlusNormal"/>
    <w:pPr>
      <w:widowControl w:val="0"/>
      <w:ind w:firstLine="720"/>
    </w:pPr>
    <w:rPr>
      <w:rFonts w:ascii="Arial" w:hAnsi="Arial" w:cs="Arial"/>
      <w:lang w:eastAsia="zh-CN"/>
    </w:rPr>
  </w:style>
  <w:style w:type="paragraph" w:styleId="afffb">
    <w:name w:val="Body Text Indent"/>
    <w:basedOn w:val="a"/>
    <w:pPr>
      <w:spacing w:after="120"/>
      <w:ind w:left="283"/>
    </w:pPr>
  </w:style>
  <w:style w:type="paragraph" w:styleId="afffc">
    <w:name w:val="No Spacing"/>
    <w:uiPriority w:val="1"/>
    <w:qFormat/>
    <w:rPr>
      <w:rFonts w:ascii="Calibri" w:hAnsi="Calibri" w:cs="Calibri"/>
      <w:sz w:val="22"/>
      <w:szCs w:val="22"/>
      <w:lang w:eastAsia="zh-CN"/>
    </w:rPr>
  </w:style>
  <w:style w:type="paragraph" w:customStyle="1" w:styleId="ConsPlusNonformat">
    <w:name w:val="ConsPlusNonformat"/>
    <w:pPr>
      <w:widowControl w:val="0"/>
    </w:pPr>
    <w:rPr>
      <w:rFonts w:ascii="Courier New" w:eastAsia="Arial" w:hAnsi="Courier New" w:cs="Courier New"/>
      <w:lang w:eastAsia="zh-CN"/>
    </w:rPr>
  </w:style>
  <w:style w:type="paragraph" w:customStyle="1" w:styleId="210">
    <w:name w:val="Основной текст 21"/>
    <w:basedOn w:val="a"/>
    <w:pPr>
      <w:keepNext/>
      <w:widowControl w:val="0"/>
      <w:spacing w:line="100" w:lineRule="atLeast"/>
      <w:jc w:val="center"/>
    </w:pPr>
    <w:rPr>
      <w:b/>
      <w:bCs/>
      <w:sz w:val="28"/>
      <w:szCs w:val="28"/>
    </w:rPr>
  </w:style>
  <w:style w:type="paragraph" w:customStyle="1" w:styleId="ConsNonformat">
    <w:name w:val="ConsNonformat"/>
    <w:pPr>
      <w:widowControl w:val="0"/>
    </w:pPr>
    <w:rPr>
      <w:rFonts w:ascii="Consultant" w:hAnsi="Consultant" w:cs="Consultant"/>
      <w:lang w:eastAsia="zh-CN"/>
    </w:rPr>
  </w:style>
  <w:style w:type="paragraph" w:customStyle="1" w:styleId="afffd">
    <w:name w:val="Знак Знак Знак Знак Знак Знак Знак Знак Знак Знак Знак Знак Знак Знак Знак Знак"/>
    <w:basedOn w:val="a"/>
    <w:pPr>
      <w:spacing w:after="160" w:line="240" w:lineRule="exact"/>
    </w:pPr>
    <w:rPr>
      <w:rFonts w:eastAsia="Calibri"/>
      <w:sz w:val="20"/>
      <w:szCs w:val="20"/>
    </w:rPr>
  </w:style>
  <w:style w:type="paragraph" w:customStyle="1" w:styleId="1c">
    <w:name w:val="Знак1"/>
    <w:basedOn w:val="a"/>
    <w:pPr>
      <w:spacing w:after="160" w:line="240" w:lineRule="exact"/>
    </w:pPr>
    <w:rPr>
      <w:rFonts w:ascii="Verdana" w:hAnsi="Verdana" w:cs="Verdana"/>
      <w:sz w:val="20"/>
      <w:szCs w:val="20"/>
      <w:lang w:val="en-US"/>
    </w:rPr>
  </w:style>
  <w:style w:type="paragraph" w:customStyle="1" w:styleId="HeaderandFooter">
    <w:name w:val="Header and Footer"/>
    <w:basedOn w:val="a"/>
    <w:pPr>
      <w:suppressLineNumbers/>
      <w:tabs>
        <w:tab w:val="center" w:pos="4819"/>
        <w:tab w:val="right" w:pos="9638"/>
      </w:tabs>
    </w:pPr>
  </w:style>
  <w:style w:type="paragraph" w:styleId="af">
    <w:name w:val="header"/>
    <w:basedOn w:val="a"/>
    <w:link w:val="12"/>
    <w:uiPriority w:val="99"/>
    <w:pPr>
      <w:tabs>
        <w:tab w:val="center" w:pos="4153"/>
        <w:tab w:val="right" w:pos="8306"/>
      </w:tabs>
    </w:pPr>
    <w:rPr>
      <w:szCs w:val="20"/>
    </w:rPr>
  </w:style>
  <w:style w:type="paragraph" w:styleId="af0">
    <w:name w:val="footer"/>
    <w:basedOn w:val="a"/>
    <w:link w:val="13"/>
    <w:pPr>
      <w:tabs>
        <w:tab w:val="center" w:pos="4153"/>
        <w:tab w:val="right" w:pos="8306"/>
      </w:tabs>
    </w:pPr>
    <w:rPr>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cs="Tahoma"/>
      <w:sz w:val="20"/>
      <w:szCs w:val="20"/>
      <w:lang w:val="en-US"/>
    </w:rPr>
  </w:style>
  <w:style w:type="paragraph" w:customStyle="1" w:styleId="caaieiaie11">
    <w:name w:val="caaieiaie 11"/>
    <w:basedOn w:val="a"/>
    <w:next w:val="a"/>
    <w:pPr>
      <w:keepNext/>
      <w:spacing w:line="100" w:lineRule="atLeast"/>
      <w:jc w:val="center"/>
    </w:pPr>
  </w:style>
  <w:style w:type="paragraph" w:customStyle="1" w:styleId="62">
    <w:name w:val="Знак6"/>
    <w:basedOn w:val="a"/>
    <w:pPr>
      <w:spacing w:before="280" w:after="280"/>
    </w:pPr>
    <w:rPr>
      <w:rFonts w:ascii="Tahoma" w:hAnsi="Tahoma" w:cs="Tahoma"/>
      <w:sz w:val="20"/>
      <w:szCs w:val="20"/>
      <w:lang w:val="en-US"/>
    </w:rPr>
  </w:style>
  <w:style w:type="paragraph" w:customStyle="1" w:styleId="111">
    <w:name w:val="Знак11"/>
    <w:basedOn w:val="a"/>
    <w:pPr>
      <w:spacing w:before="280" w:after="280"/>
    </w:pPr>
    <w:rPr>
      <w:rFonts w:ascii="Tahoma" w:hAnsi="Tahoma" w:cs="Tahoma"/>
      <w:sz w:val="20"/>
      <w:szCs w:val="20"/>
      <w:lang w:val="en-US"/>
    </w:rPr>
  </w:style>
  <w:style w:type="paragraph" w:customStyle="1" w:styleId="oaenoniinee">
    <w:name w:val="oaeno niinee"/>
    <w:basedOn w:val="a"/>
    <w:pPr>
      <w:widowControl w:val="0"/>
      <w:spacing w:line="100" w:lineRule="atLeast"/>
    </w:pPr>
    <w:rPr>
      <w:rFonts w:ascii="Gelvetsky 12pt" w:hAnsi="Gelvetsky 12pt" w:cs="Gelvetsky 12pt"/>
      <w:lang w:val="en-US"/>
    </w:rPr>
  </w:style>
  <w:style w:type="paragraph" w:customStyle="1" w:styleId="afffe">
    <w:name w:val="Таблицы (моноширинный)"/>
    <w:basedOn w:val="a"/>
    <w:next w:val="a"/>
    <w:pPr>
      <w:widowControl w:val="0"/>
      <w:jc w:val="both"/>
    </w:pPr>
    <w:rPr>
      <w:rFonts w:ascii="Courier New" w:hAnsi="Courier New" w:cs="Courier New"/>
    </w:rPr>
  </w:style>
  <w:style w:type="paragraph" w:styleId="affff">
    <w:name w:val="Balloon Text"/>
    <w:basedOn w:val="a"/>
    <w:rPr>
      <w:rFonts w:ascii="Tahoma" w:hAnsi="Tahoma" w:cs="Tahoma"/>
      <w:sz w:val="16"/>
      <w:szCs w:val="16"/>
    </w:rPr>
  </w:style>
  <w:style w:type="paragraph" w:styleId="37">
    <w:name w:val="Body Text Indent 3"/>
    <w:basedOn w:val="a"/>
    <w:pPr>
      <w:widowControl w:val="0"/>
      <w:ind w:firstLine="1134"/>
    </w:pPr>
    <w:rPr>
      <w:rFonts w:eastAsia="SimSun" w:cs="Mangal"/>
      <w:szCs w:val="20"/>
      <w:lang w:bidi="hi-IN"/>
    </w:rPr>
  </w:style>
  <w:style w:type="paragraph" w:customStyle="1" w:styleId="affff0">
    <w:name w:val="Содержимое таблицы"/>
    <w:basedOn w:val="a"/>
    <w:pPr>
      <w:widowControl w:val="0"/>
      <w:suppressLineNumbers/>
      <w:spacing w:line="300" w:lineRule="auto"/>
    </w:pPr>
    <w:rPr>
      <w:sz w:val="22"/>
      <w:szCs w:val="22"/>
    </w:rPr>
  </w:style>
  <w:style w:type="paragraph" w:customStyle="1" w:styleId="affff1">
    <w:name w:val="Стиль"/>
    <w:pPr>
      <w:widowControl w:val="0"/>
    </w:pPr>
    <w:rPr>
      <w:sz w:val="24"/>
      <w:szCs w:val="24"/>
      <w:lang w:eastAsia="zh-CN"/>
    </w:rPr>
  </w:style>
  <w:style w:type="paragraph" w:styleId="af1">
    <w:name w:val="footnote text"/>
    <w:basedOn w:val="a"/>
    <w:link w:val="14"/>
    <w:pPr>
      <w:widowControl w:val="0"/>
    </w:pPr>
    <w:rPr>
      <w:rFonts w:ascii="Arial" w:hAnsi="Arial" w:cs="Arial"/>
      <w:sz w:val="20"/>
      <w:szCs w:val="20"/>
    </w:rPr>
  </w:style>
  <w:style w:type="paragraph" w:customStyle="1" w:styleId="38">
    <w:name w:val="Стиль3 Знак Знак"/>
    <w:basedOn w:val="2d"/>
    <w:pPr>
      <w:widowControl w:val="0"/>
      <w:tabs>
        <w:tab w:val="left" w:pos="407"/>
      </w:tabs>
      <w:spacing w:after="0" w:line="240" w:lineRule="auto"/>
      <w:ind w:left="180"/>
      <w:jc w:val="both"/>
    </w:pPr>
    <w:rPr>
      <w:szCs w:val="20"/>
    </w:rPr>
  </w:style>
  <w:style w:type="paragraph" w:customStyle="1" w:styleId="affff2">
    <w:name w:val="Оглавление"/>
    <w:basedOn w:val="afffe"/>
    <w:next w:val="a"/>
    <w:pPr>
      <w:ind w:left="140"/>
    </w:pPr>
    <w:rPr>
      <w:rFonts w:cs="Times New Roman"/>
      <w:lang w:val="en-US"/>
    </w:rPr>
  </w:style>
  <w:style w:type="paragraph" w:customStyle="1" w:styleId="54">
    <w:name w:val="Знак5"/>
    <w:basedOn w:val="a"/>
    <w:pPr>
      <w:spacing w:before="280" w:after="280"/>
    </w:pPr>
    <w:rPr>
      <w:rFonts w:ascii="Tahoma" w:hAnsi="Tahoma" w:cs="Tahoma"/>
      <w:sz w:val="20"/>
      <w:szCs w:val="20"/>
      <w:lang w:val="en-US"/>
    </w:rPr>
  </w:style>
  <w:style w:type="paragraph" w:styleId="affff3">
    <w:name w:val="List Paragraph"/>
    <w:basedOn w:val="a"/>
    <w:pPr>
      <w:widowControl w:val="0"/>
      <w:ind w:left="708"/>
    </w:pPr>
    <w:rPr>
      <w:rFonts w:eastAsia="SimSun" w:cs="Mangal"/>
      <w:lang w:bidi="hi-IN"/>
    </w:rPr>
  </w:style>
  <w:style w:type="paragraph" w:styleId="a7">
    <w:name w:val="Subtitle"/>
    <w:basedOn w:val="a"/>
    <w:next w:val="a5"/>
    <w:link w:val="11"/>
    <w:pPr>
      <w:spacing w:after="60"/>
      <w:jc w:val="center"/>
      <w:outlineLvl w:val="1"/>
    </w:pPr>
    <w:rPr>
      <w:rFonts w:ascii="Arial" w:hAnsi="Arial" w:cs="Arial"/>
    </w:rPr>
  </w:style>
  <w:style w:type="paragraph" w:customStyle="1" w:styleId="affff4">
    <w:name w:val="Нормальный (таблица)"/>
    <w:basedOn w:val="a"/>
    <w:next w:val="a"/>
    <w:pPr>
      <w:widowControl w:val="0"/>
      <w:jc w:val="both"/>
    </w:pPr>
    <w:rPr>
      <w:rFonts w:ascii="Arial" w:hAnsi="Arial" w:cs="Arial"/>
    </w:rPr>
  </w:style>
  <w:style w:type="paragraph" w:customStyle="1" w:styleId="affff5">
    <w:name w:val="Прижатый влево"/>
    <w:basedOn w:val="a"/>
    <w:next w:val="a"/>
    <w:pPr>
      <w:widowControl w:val="0"/>
    </w:pPr>
    <w:rPr>
      <w:rFonts w:ascii="Arial" w:hAnsi="Arial" w:cs="Arial"/>
    </w:rPr>
  </w:style>
  <w:style w:type="paragraph" w:customStyle="1" w:styleId="55">
    <w:name w:val="Знак5"/>
    <w:basedOn w:val="a"/>
    <w:pPr>
      <w:spacing w:before="280" w:after="280"/>
    </w:pPr>
    <w:rPr>
      <w:rFonts w:ascii="Tahoma" w:hAnsi="Tahoma" w:cs="Tahoma"/>
      <w:sz w:val="20"/>
      <w:szCs w:val="20"/>
      <w:lang w:val="en-US"/>
    </w:rPr>
  </w:style>
  <w:style w:type="paragraph" w:customStyle="1" w:styleId="56">
    <w:name w:val="Знак5 Знак Знак"/>
    <w:basedOn w:val="a"/>
    <w:pPr>
      <w:spacing w:before="280" w:after="280"/>
    </w:pPr>
    <w:rPr>
      <w:rFonts w:ascii="Tahoma" w:hAnsi="Tahoma" w:cs="Tahoma"/>
      <w:sz w:val="20"/>
      <w:szCs w:val="20"/>
      <w:lang w:val="en-US"/>
    </w:rPr>
  </w:style>
  <w:style w:type="paragraph" w:customStyle="1" w:styleId="Standard">
    <w:name w:val="Standard"/>
    <w:pPr>
      <w:widowControl w:val="0"/>
    </w:pPr>
    <w:rPr>
      <w:rFonts w:eastAsia="Andale Sans UI" w:cs="Tahoma"/>
      <w:sz w:val="24"/>
      <w:szCs w:val="24"/>
      <w:lang w:val="de-DE" w:eastAsia="ja-JP" w:bidi="fa-IR"/>
    </w:rPr>
  </w:style>
  <w:style w:type="paragraph" w:customStyle="1" w:styleId="WW-1">
    <w:name w:val="WW-Заголовок"/>
    <w:basedOn w:val="a"/>
    <w:next w:val="a5"/>
    <w:pPr>
      <w:keepNext/>
      <w:widowControl w:val="0"/>
      <w:spacing w:before="240" w:after="120"/>
    </w:pPr>
    <w:rPr>
      <w:rFonts w:ascii="Arial" w:eastAsia="Microsoft YaHei" w:hAnsi="Arial" w:cs="Mangal"/>
      <w:sz w:val="28"/>
      <w:szCs w:val="28"/>
      <w:lang w:bidi="hi-IN"/>
    </w:rPr>
  </w:style>
  <w:style w:type="paragraph" w:customStyle="1" w:styleId="1d">
    <w:name w:val="Указатель1"/>
    <w:basedOn w:val="a"/>
    <w:pPr>
      <w:widowControl w:val="0"/>
      <w:suppressLineNumbers/>
    </w:pPr>
    <w:rPr>
      <w:rFonts w:eastAsia="SimSun" w:cs="Mangal"/>
      <w:lang w:bidi="hi-IN"/>
    </w:rPr>
  </w:style>
  <w:style w:type="paragraph" w:customStyle="1" w:styleId="affff6">
    <w:name w:val="Заголовок таблицы"/>
    <w:basedOn w:val="affff0"/>
    <w:pPr>
      <w:spacing w:line="240" w:lineRule="auto"/>
      <w:jc w:val="center"/>
    </w:pPr>
    <w:rPr>
      <w:rFonts w:eastAsia="SimSun" w:cs="Mangal"/>
      <w:b/>
      <w:bCs/>
      <w:sz w:val="24"/>
      <w:szCs w:val="24"/>
      <w:lang w:bidi="hi-IN"/>
    </w:rPr>
  </w:style>
  <w:style w:type="paragraph" w:customStyle="1" w:styleId="220">
    <w:name w:val="Основной текст 22"/>
    <w:basedOn w:val="a"/>
    <w:pPr>
      <w:widowControl w:val="0"/>
      <w:spacing w:after="120" w:line="480" w:lineRule="auto"/>
    </w:pPr>
    <w:rPr>
      <w:rFonts w:eastAsia="SimSun" w:cs="Mangal"/>
      <w:sz w:val="20"/>
      <w:szCs w:val="20"/>
      <w:lang w:bidi="hi-IN"/>
    </w:rPr>
  </w:style>
  <w:style w:type="paragraph" w:customStyle="1" w:styleId="1e">
    <w:name w:val="Обычный1"/>
    <w:pPr>
      <w:jc w:val="both"/>
    </w:pPr>
    <w:rPr>
      <w:rFonts w:ascii="TimesET" w:eastAsia="Arial" w:hAnsi="TimesET" w:cs="TimesET"/>
      <w:sz w:val="24"/>
      <w:lang w:eastAsia="zh-CN"/>
    </w:rPr>
  </w:style>
  <w:style w:type="paragraph" w:customStyle="1" w:styleId="230">
    <w:name w:val="Основной текст 23"/>
    <w:basedOn w:val="a"/>
    <w:pPr>
      <w:spacing w:after="120" w:line="480" w:lineRule="auto"/>
    </w:pPr>
    <w:rPr>
      <w:rFonts w:ascii="Calibri" w:hAnsi="Calibri" w:cs="Calibri"/>
      <w:sz w:val="22"/>
      <w:szCs w:val="22"/>
      <w:lang w:bidi="hi-IN"/>
    </w:rPr>
  </w:style>
  <w:style w:type="paragraph" w:customStyle="1" w:styleId="2e">
    <w:name w:val="Обычный2"/>
    <w:pPr>
      <w:widowControl w:val="0"/>
    </w:pPr>
    <w:rPr>
      <w:rFonts w:eastAsia="SimSun" w:cs="Mangal"/>
      <w:sz w:val="24"/>
      <w:szCs w:val="24"/>
      <w:lang w:eastAsia="zh-CN" w:bidi="hi-IN"/>
    </w:rPr>
  </w:style>
  <w:style w:type="paragraph" w:customStyle="1" w:styleId="311">
    <w:name w:val="Основной текст с отступом 31"/>
    <w:basedOn w:val="a"/>
    <w:pPr>
      <w:widowControl w:val="0"/>
      <w:ind w:firstLine="1134"/>
    </w:pPr>
    <w:rPr>
      <w:rFonts w:eastAsia="SimSun" w:cs="Mangal"/>
      <w:szCs w:val="20"/>
      <w:lang w:bidi="hi-IN"/>
    </w:rPr>
  </w:style>
  <w:style w:type="paragraph" w:customStyle="1" w:styleId="240">
    <w:name w:val="Основной текст 24"/>
    <w:basedOn w:val="a"/>
    <w:pPr>
      <w:widowControl w:val="0"/>
      <w:spacing w:after="120" w:line="480" w:lineRule="auto"/>
    </w:pPr>
    <w:rPr>
      <w:rFonts w:eastAsia="SimSun" w:cs="Mangal"/>
      <w:sz w:val="20"/>
      <w:szCs w:val="20"/>
      <w:lang w:bidi="hi-IN"/>
    </w:rPr>
  </w:style>
  <w:style w:type="paragraph" w:customStyle="1" w:styleId="1f">
    <w:name w:val="Название1"/>
    <w:basedOn w:val="a"/>
    <w:pPr>
      <w:suppressLineNumbers/>
      <w:spacing w:before="120" w:after="120"/>
    </w:pPr>
    <w:rPr>
      <w:rFonts w:ascii="Arial" w:hAnsi="Arial" w:cs="Mangal"/>
      <w:i/>
      <w:iCs/>
      <w:sz w:val="20"/>
    </w:rPr>
  </w:style>
  <w:style w:type="paragraph" w:customStyle="1" w:styleId="211">
    <w:name w:val="Нумерованный список 21"/>
    <w:basedOn w:val="a"/>
    <w:pPr>
      <w:tabs>
        <w:tab w:val="left" w:pos="1620"/>
      </w:tabs>
      <w:ind w:left="1620" w:hanging="360"/>
    </w:pPr>
  </w:style>
  <w:style w:type="paragraph" w:customStyle="1" w:styleId="212">
    <w:name w:val="Основной текст с отступом 21"/>
    <w:basedOn w:val="a"/>
    <w:pPr>
      <w:spacing w:after="120" w:line="480" w:lineRule="auto"/>
      <w:ind w:left="283"/>
    </w:pPr>
  </w:style>
  <w:style w:type="paragraph" w:customStyle="1" w:styleId="Normal1">
    <w:name w:val="Normal1"/>
    <w:rPr>
      <w:rFonts w:eastAsia="Arial"/>
      <w:sz w:val="24"/>
      <w:lang w:eastAsia="zh-CN"/>
    </w:rPr>
  </w:style>
  <w:style w:type="paragraph" w:styleId="affff7">
    <w:name w:val="Normal (Web)"/>
    <w:basedOn w:val="a"/>
    <w:pPr>
      <w:spacing w:before="280" w:after="280"/>
      <w:jc w:val="both"/>
    </w:pPr>
  </w:style>
  <w:style w:type="paragraph" w:customStyle="1" w:styleId="affff8">
    <w:name w:val="Содержимое врезки"/>
    <w:basedOn w:val="a5"/>
  </w:style>
  <w:style w:type="paragraph" w:customStyle="1" w:styleId="320">
    <w:name w:val="Основной текст с отступом 32"/>
    <w:basedOn w:val="a"/>
    <w:pPr>
      <w:ind w:firstLine="1134"/>
    </w:pPr>
    <w:rPr>
      <w:szCs w:val="20"/>
    </w:rPr>
  </w:style>
  <w:style w:type="paragraph" w:customStyle="1" w:styleId="2f">
    <w:name w:val="Название2"/>
    <w:basedOn w:val="a"/>
    <w:pPr>
      <w:suppressLineNumbers/>
      <w:spacing w:before="120" w:after="120" w:line="276" w:lineRule="auto"/>
    </w:pPr>
    <w:rPr>
      <w:rFonts w:ascii="Arial" w:eastAsia="Calibri" w:hAnsi="Arial" w:cs="Mangal"/>
      <w:i/>
      <w:iCs/>
      <w:sz w:val="20"/>
    </w:rPr>
  </w:style>
  <w:style w:type="paragraph" w:customStyle="1" w:styleId="2f0">
    <w:name w:val="Указатель2"/>
    <w:basedOn w:val="a"/>
    <w:pPr>
      <w:suppressLineNumbers/>
      <w:spacing w:after="200" w:line="276" w:lineRule="auto"/>
    </w:pPr>
    <w:rPr>
      <w:rFonts w:ascii="Arial" w:eastAsia="Calibri" w:hAnsi="Arial" w:cs="Mangal"/>
      <w:sz w:val="22"/>
      <w:szCs w:val="22"/>
    </w:rPr>
  </w:style>
  <w:style w:type="paragraph" w:customStyle="1" w:styleId="1f0">
    <w:name w:val="Название объекта1"/>
    <w:basedOn w:val="a"/>
    <w:pPr>
      <w:widowControl w:val="0"/>
      <w:suppressLineNumbers/>
      <w:spacing w:before="120" w:after="120"/>
    </w:pPr>
    <w:rPr>
      <w:rFonts w:eastAsia="SimSun" w:cs="Mangal"/>
      <w:i/>
      <w:iCs/>
      <w:lang w:bidi="hi-IN"/>
    </w:rPr>
  </w:style>
  <w:style w:type="paragraph" w:customStyle="1" w:styleId="ConsPlusCell">
    <w:name w:val="ConsPlusCell"/>
    <w:pPr>
      <w:widowControl w:val="0"/>
    </w:pPr>
    <w:rPr>
      <w:rFonts w:ascii="Arial" w:hAnsi="Arial" w:cs="Arial"/>
      <w:lang w:eastAsia="zh-CN"/>
    </w:rPr>
  </w:style>
  <w:style w:type="paragraph" w:customStyle="1" w:styleId="formattext">
    <w:name w:val="formattext"/>
    <w:pPr>
      <w:widowControl w:val="0"/>
    </w:pPr>
    <w:rPr>
      <w:sz w:val="18"/>
      <w:szCs w:val="18"/>
      <w:lang w:eastAsia="zh-CN"/>
    </w:rPr>
  </w:style>
  <w:style w:type="paragraph" w:customStyle="1" w:styleId="ConsPlusTitle">
    <w:name w:val="ConsPlusTitle"/>
    <w:rPr>
      <w:b/>
      <w:bCs/>
      <w:sz w:val="24"/>
      <w:szCs w:val="24"/>
      <w:lang w:eastAsia="zh-CN"/>
    </w:rPr>
  </w:style>
  <w:style w:type="paragraph" w:customStyle="1" w:styleId="112">
    <w:name w:val="Обычный11"/>
    <w:pPr>
      <w:jc w:val="both"/>
    </w:pPr>
    <w:rPr>
      <w:rFonts w:ascii="TimesET" w:hAnsi="TimesET" w:cs="TimesET"/>
      <w:sz w:val="24"/>
      <w:lang w:eastAsia="zh-CN"/>
    </w:rPr>
  </w:style>
  <w:style w:type="paragraph" w:customStyle="1" w:styleId="affff9">
    <w:name w:val="Подпись к таблице"/>
    <w:basedOn w:val="a"/>
    <w:pPr>
      <w:shd w:val="clear" w:color="auto" w:fill="FFFFFF"/>
      <w:spacing w:line="0" w:lineRule="atLeast"/>
    </w:pPr>
    <w:rPr>
      <w:rFonts w:ascii="Sylfaen" w:eastAsia="Sylfaen" w:hAnsi="Sylfaen" w:cs="Sylfaen"/>
      <w:sz w:val="20"/>
      <w:szCs w:val="20"/>
      <w:lang w:val="en-US"/>
    </w:rPr>
  </w:style>
  <w:style w:type="paragraph" w:customStyle="1" w:styleId="46">
    <w:name w:val="Основной текст (4)"/>
    <w:basedOn w:val="a"/>
    <w:pPr>
      <w:shd w:val="clear" w:color="auto" w:fill="FFFFFF"/>
      <w:spacing w:line="288" w:lineRule="exact"/>
      <w:ind w:hanging="840"/>
      <w:jc w:val="both"/>
    </w:pPr>
    <w:rPr>
      <w:rFonts w:ascii="Sylfaen" w:eastAsia="Sylfaen" w:hAnsi="Sylfaen" w:cs="Sylfaen"/>
      <w:sz w:val="20"/>
      <w:szCs w:val="20"/>
      <w:lang w:val="en-US"/>
    </w:rPr>
  </w:style>
  <w:style w:type="paragraph" w:customStyle="1" w:styleId="1f1">
    <w:name w:val="Основной текст1"/>
    <w:basedOn w:val="a"/>
    <w:pPr>
      <w:shd w:val="clear" w:color="auto" w:fill="FFFFFF"/>
      <w:spacing w:line="283" w:lineRule="exact"/>
      <w:ind w:hanging="820"/>
    </w:pPr>
    <w:rPr>
      <w:sz w:val="20"/>
      <w:szCs w:val="20"/>
      <w:lang w:val="en-US"/>
    </w:rPr>
  </w:style>
  <w:style w:type="paragraph" w:customStyle="1" w:styleId="1f2">
    <w:name w:val="Заголовок №1"/>
    <w:basedOn w:val="a"/>
    <w:pPr>
      <w:shd w:val="clear" w:color="auto" w:fill="FFFFFF"/>
      <w:spacing w:before="600" w:after="360" w:line="0" w:lineRule="atLeast"/>
      <w:outlineLvl w:val="0"/>
    </w:pPr>
    <w:rPr>
      <w:sz w:val="20"/>
      <w:szCs w:val="20"/>
      <w:lang w:val="en-US"/>
    </w:rPr>
  </w:style>
  <w:style w:type="paragraph" w:customStyle="1" w:styleId="312">
    <w:name w:val="Основной текст 31"/>
    <w:basedOn w:val="a"/>
    <w:pPr>
      <w:spacing w:after="120"/>
    </w:pPr>
    <w:rPr>
      <w:sz w:val="16"/>
      <w:szCs w:val="16"/>
    </w:rPr>
  </w:style>
  <w:style w:type="paragraph" w:customStyle="1" w:styleId="affffa">
    <w:name w:val="Пункт"/>
    <w:basedOn w:val="a"/>
    <w:pPr>
      <w:tabs>
        <w:tab w:val="left" w:pos="1980"/>
      </w:tabs>
      <w:ind w:left="1404" w:hanging="504"/>
      <w:jc w:val="both"/>
    </w:pPr>
    <w:rPr>
      <w:szCs w:val="28"/>
    </w:rPr>
  </w:style>
  <w:style w:type="paragraph" w:customStyle="1" w:styleId="affffb">
    <w:name w:val="Знак Знак Знак Знак"/>
    <w:basedOn w:val="a"/>
    <w:pPr>
      <w:spacing w:after="160" w:line="240" w:lineRule="exact"/>
    </w:pPr>
    <w:rPr>
      <w:rFonts w:ascii="Verdana" w:hAnsi="Verdana" w:cs="Verdana"/>
      <w:sz w:val="20"/>
      <w:szCs w:val="20"/>
      <w:lang w:val="en-US"/>
    </w:rPr>
  </w:style>
  <w:style w:type="paragraph" w:customStyle="1" w:styleId="H4">
    <w:name w:val="H4"/>
    <w:basedOn w:val="Normal1"/>
    <w:next w:val="Normal1"/>
    <w:pPr>
      <w:keepNext/>
      <w:widowControl w:val="0"/>
      <w:spacing w:before="100" w:after="100"/>
    </w:pPr>
    <w:rPr>
      <w:b/>
    </w:rPr>
  </w:style>
  <w:style w:type="paragraph" w:styleId="1f3">
    <w:name w:val="toc 1"/>
    <w:basedOn w:val="a"/>
    <w:pPr>
      <w:widowControl w:val="0"/>
      <w:spacing w:before="120"/>
      <w:ind w:left="322"/>
    </w:pPr>
    <w:rPr>
      <w:rFonts w:ascii="Calibri" w:eastAsia="Calibri" w:hAnsi="Calibri"/>
      <w:sz w:val="22"/>
      <w:szCs w:val="22"/>
      <w:lang w:val="en-US"/>
    </w:rPr>
  </w:style>
  <w:style w:type="paragraph" w:styleId="2f1">
    <w:name w:val="toc 2"/>
    <w:basedOn w:val="a"/>
    <w:pPr>
      <w:widowControl w:val="0"/>
      <w:spacing w:before="120"/>
      <w:ind w:left="541"/>
    </w:pPr>
    <w:rPr>
      <w:rFonts w:ascii="Calibri" w:eastAsia="Calibri" w:hAnsi="Calibri"/>
      <w:sz w:val="22"/>
      <w:szCs w:val="22"/>
      <w:lang w:val="en-US"/>
    </w:rPr>
  </w:style>
  <w:style w:type="paragraph" w:customStyle="1" w:styleId="Heading11">
    <w:name w:val="Heading 11"/>
    <w:basedOn w:val="a"/>
    <w:pPr>
      <w:widowControl w:val="0"/>
      <w:ind w:left="104"/>
      <w:outlineLvl w:val="1"/>
    </w:pPr>
    <w:rPr>
      <w:rFonts w:ascii="Calibri Light" w:eastAsia="Calibri Light" w:hAnsi="Calibri Light"/>
      <w:sz w:val="26"/>
      <w:szCs w:val="26"/>
      <w:lang w:val="en-US"/>
    </w:rPr>
  </w:style>
  <w:style w:type="paragraph" w:customStyle="1" w:styleId="Heading21">
    <w:name w:val="Heading 21"/>
    <w:basedOn w:val="a"/>
    <w:pPr>
      <w:widowControl w:val="0"/>
      <w:ind w:left="104"/>
      <w:outlineLvl w:val="2"/>
    </w:pPr>
    <w:rPr>
      <w:rFonts w:ascii="Calibri" w:eastAsia="Calibri" w:hAnsi="Calibri"/>
      <w:sz w:val="22"/>
      <w:szCs w:val="22"/>
      <w:lang w:val="en-US"/>
    </w:rPr>
  </w:style>
  <w:style w:type="paragraph" w:customStyle="1" w:styleId="Heading31">
    <w:name w:val="Heading 31"/>
    <w:basedOn w:val="a"/>
    <w:pPr>
      <w:widowControl w:val="0"/>
      <w:ind w:left="211" w:hanging="111"/>
      <w:outlineLvl w:val="3"/>
    </w:pPr>
    <w:rPr>
      <w:rFonts w:ascii="Calibri" w:eastAsia="Calibri" w:hAnsi="Calibri"/>
      <w:sz w:val="20"/>
      <w:szCs w:val="20"/>
      <w:lang w:val="en-US"/>
    </w:rPr>
  </w:style>
  <w:style w:type="paragraph" w:customStyle="1" w:styleId="TableParagraph">
    <w:name w:val="Table Paragraph"/>
    <w:basedOn w:val="a"/>
    <w:pPr>
      <w:widowControl w:val="0"/>
    </w:pPr>
    <w:rPr>
      <w:rFonts w:ascii="Calibri" w:eastAsia="Calibri" w:hAnsi="Calibri"/>
      <w:sz w:val="22"/>
      <w:szCs w:val="22"/>
      <w:lang w:val="en-US"/>
    </w:rPr>
  </w:style>
  <w:style w:type="paragraph" w:customStyle="1" w:styleId="Default">
    <w:name w:val="Default"/>
    <w:basedOn w:val="a"/>
    <w:rPr>
      <w:rFonts w:ascii="Arial" w:eastAsia="Calibri" w:hAnsi="Arial" w:cs="Arial"/>
      <w:color w:val="000000"/>
    </w:rPr>
  </w:style>
  <w:style w:type="paragraph" w:customStyle="1" w:styleId="ConsPlusDocList">
    <w:name w:val="ConsPlusDocList"/>
    <w:next w:val="a"/>
    <w:pPr>
      <w:widowControl w:val="0"/>
    </w:pPr>
    <w:rPr>
      <w:rFonts w:ascii="Arial" w:eastAsia="Arial" w:hAnsi="Arial" w:cs="Arial"/>
      <w:lang w:eastAsia="zh-CN" w:bidi="hi-IN"/>
    </w:rPr>
  </w:style>
  <w:style w:type="paragraph" w:customStyle="1" w:styleId="1f4">
    <w:name w:val="Нумерованный список1"/>
    <w:basedOn w:val="a"/>
    <w:pPr>
      <w:widowControl w:val="0"/>
      <w:spacing w:before="60" w:line="360" w:lineRule="auto"/>
      <w:jc w:val="both"/>
    </w:pPr>
    <w:rPr>
      <w:rFonts w:eastAsia="Andale Sans UI"/>
      <w:szCs w:val="20"/>
      <w:lang w:val="en-US"/>
    </w:rPr>
  </w:style>
  <w:style w:type="paragraph" w:customStyle="1" w:styleId="s1">
    <w:name w:val="s_1"/>
    <w:basedOn w:val="a"/>
    <w:pPr>
      <w:spacing w:before="280" w:after="280"/>
    </w:pPr>
  </w:style>
  <w:style w:type="paragraph" w:customStyle="1" w:styleId="2f2">
    <w:name w:val="Основной текст (2)"/>
    <w:basedOn w:val="a"/>
    <w:pPr>
      <w:widowControl w:val="0"/>
      <w:shd w:val="clear" w:color="auto" w:fill="FFFFFF"/>
      <w:spacing w:before="240" w:after="240" w:line="322" w:lineRule="exact"/>
      <w:jc w:val="both"/>
    </w:pPr>
    <w:rPr>
      <w:b/>
      <w:bCs/>
      <w:sz w:val="21"/>
      <w:szCs w:val="21"/>
      <w:lang w:val="en-US"/>
    </w:rPr>
  </w:style>
  <w:style w:type="paragraph" w:customStyle="1" w:styleId="-">
    <w:name w:val="Контракт-пункт"/>
    <w:basedOn w:val="a"/>
    <w:pPr>
      <w:tabs>
        <w:tab w:val="left" w:pos="851"/>
      </w:tabs>
      <w:ind w:left="851" w:hanging="851"/>
      <w:jc w:val="both"/>
    </w:pPr>
  </w:style>
  <w:style w:type="paragraph" w:customStyle="1" w:styleId="affffc">
    <w:name w:val="Пункт б/н"/>
    <w:basedOn w:val="a"/>
    <w:pPr>
      <w:tabs>
        <w:tab w:val="left" w:pos="1134"/>
      </w:tabs>
      <w:ind w:firstLine="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net.garant.ru/document?id=71657358&amp;sub=10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id=71657358&amp;sub=0" TargetMode="External"/><Relationship Id="rId5" Type="http://schemas.openxmlformats.org/officeDocument/2006/relationships/webSettings" Target="webSettings.xml"/><Relationship Id="rId15" Type="http://schemas.openxmlformats.org/officeDocument/2006/relationships/hyperlink" Target="mailto:kr_p@uomc-mail.ru" TargetMode="External"/><Relationship Id="rId10" Type="http://schemas.openxmlformats.org/officeDocument/2006/relationships/hyperlink" Target="http://internet.garant.ru/document?id=71657358&amp;sub=1000" TargetMode="External"/><Relationship Id="rId4" Type="http://schemas.openxmlformats.org/officeDocument/2006/relationships/settings" Target="settings.xml"/><Relationship Id="rId9" Type="http://schemas.openxmlformats.org/officeDocument/2006/relationships/hyperlink" Target="http://internet.garant.ru/document?id=10064072&amp;sub=1025" TargetMode="External"/><Relationship Id="rId14" Type="http://schemas.openxmlformats.org/officeDocument/2006/relationships/hyperlink" Target="consultantplus://offline/ref=DC4050D75BC04ADD73534F58CB63B22477C89A63978E30C54EA399E75AA2185D8D720E8CF4l0j9L"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8196-EEEC-4EC3-A766-1FB6D7AAF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13</Pages>
  <Words>5217</Words>
  <Characters>29739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Михайлова</dc:creator>
  <cp:lastModifiedBy>User</cp:lastModifiedBy>
  <cp:revision>77</cp:revision>
  <dcterms:created xsi:type="dcterms:W3CDTF">2026-05-29T04:52:00Z</dcterms:created>
  <dcterms:modified xsi:type="dcterms:W3CDTF">2026-05-29T08:24:00Z</dcterms:modified>
</cp:coreProperties>
</file>