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821" w:rsidRDefault="00B9065C" w:rsidP="009F0BDA">
      <w:pPr>
        <w:jc w:val="center"/>
        <w:rPr>
          <w:b/>
        </w:rPr>
      </w:pPr>
      <w:r>
        <w:rPr>
          <w:b/>
        </w:rPr>
        <w:t>Техническое задание</w:t>
      </w:r>
    </w:p>
    <w:p w:rsidR="00B9065C" w:rsidRPr="00460370" w:rsidRDefault="00B9065C" w:rsidP="009F0BDA">
      <w:pPr>
        <w:jc w:val="center"/>
        <w:rPr>
          <w:b/>
        </w:rPr>
      </w:pPr>
    </w:p>
    <w:p w:rsidR="00E927B3" w:rsidRDefault="0051660D" w:rsidP="00F82359">
      <w:pPr>
        <w:jc w:val="center"/>
        <w:rPr>
          <w:b/>
        </w:rPr>
      </w:pPr>
      <w:r w:rsidRPr="0051660D">
        <w:rPr>
          <w:b/>
        </w:rPr>
        <w:t>CO</w:t>
      </w:r>
      <w:r w:rsidR="00FF1CCB">
        <w:rPr>
          <w:b/>
        </w:rPr>
        <w:t>2</w:t>
      </w:r>
      <w:r w:rsidRPr="0051660D">
        <w:rPr>
          <w:b/>
        </w:rPr>
        <w:t>-инкубатор лабораторный</w:t>
      </w:r>
    </w:p>
    <w:p w:rsidR="005D364C" w:rsidRPr="00460370" w:rsidRDefault="005D364C" w:rsidP="00F82359">
      <w:pPr>
        <w:jc w:val="center"/>
        <w:rPr>
          <w:b/>
        </w:rPr>
      </w:pPr>
    </w:p>
    <w:p w:rsidR="00800BDF" w:rsidRPr="002152CC" w:rsidRDefault="00800BDF" w:rsidP="00F82359">
      <w:pPr>
        <w:jc w:val="center"/>
      </w:pPr>
      <w:r w:rsidRPr="002152CC">
        <w:t>КТРУ</w:t>
      </w:r>
      <w:r w:rsidR="005D364C">
        <w:t>:</w:t>
      </w:r>
      <w:r w:rsidRPr="002152CC">
        <w:t xml:space="preserve"> </w:t>
      </w:r>
      <w:r w:rsidR="002152CC" w:rsidRPr="002152CC">
        <w:t>отсутствует/не применяется</w:t>
      </w:r>
    </w:p>
    <w:p w:rsidR="002152CC" w:rsidRPr="002152CC" w:rsidRDefault="002152CC" w:rsidP="00F82359">
      <w:pPr>
        <w:jc w:val="center"/>
      </w:pPr>
      <w:r w:rsidRPr="002152CC">
        <w:t>ОКПД</w:t>
      </w:r>
      <w:r w:rsidR="005D364C">
        <w:t>:</w:t>
      </w:r>
      <w:r w:rsidRPr="002152CC">
        <w:t xml:space="preserve"> 32.50.50.190</w:t>
      </w:r>
    </w:p>
    <w:p w:rsidR="00800BDF" w:rsidRPr="00460370" w:rsidRDefault="00800BDF" w:rsidP="00F82359">
      <w:pPr>
        <w:jc w:val="center"/>
        <w:rPr>
          <w:b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3969"/>
        <w:gridCol w:w="2835"/>
      </w:tblGrid>
      <w:tr w:rsidR="002152CC" w:rsidRPr="00023652" w:rsidTr="005D364C">
        <w:trPr>
          <w:cantSplit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C" w:rsidRPr="00023652" w:rsidRDefault="002152CC" w:rsidP="00706D26">
            <w:pPr>
              <w:spacing w:line="252" w:lineRule="auto"/>
              <w:jc w:val="center"/>
              <w:rPr>
                <w:b/>
              </w:rPr>
            </w:pPr>
            <w:r w:rsidRPr="00023652">
              <w:rPr>
                <w:b/>
              </w:rPr>
              <w:t>ПАРАМЕТР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C" w:rsidRPr="00023652" w:rsidRDefault="002152CC" w:rsidP="00706D26">
            <w:pPr>
              <w:spacing w:line="252" w:lineRule="auto"/>
              <w:jc w:val="center"/>
              <w:rPr>
                <w:b/>
              </w:rPr>
            </w:pPr>
            <w:r w:rsidRPr="00023652">
              <w:rPr>
                <w:b/>
              </w:rPr>
              <w:t>Требование</w:t>
            </w:r>
          </w:p>
          <w:p w:rsidR="002152CC" w:rsidRPr="00023652" w:rsidRDefault="002152CC" w:rsidP="00706D26">
            <w:pPr>
              <w:spacing w:line="252" w:lineRule="auto"/>
              <w:jc w:val="center"/>
              <w:rPr>
                <w:b/>
              </w:rPr>
            </w:pPr>
            <w:r w:rsidRPr="00023652">
              <w:rPr>
                <w:b/>
              </w:rPr>
              <w:t>Технического задания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CC" w:rsidRPr="00023652" w:rsidRDefault="002152CC" w:rsidP="00706D26">
            <w:pPr>
              <w:spacing w:line="252" w:lineRule="auto"/>
              <w:jc w:val="center"/>
              <w:rPr>
                <w:b/>
              </w:rPr>
            </w:pPr>
          </w:p>
        </w:tc>
      </w:tr>
      <w:tr w:rsidR="0051660D" w:rsidRPr="00023652" w:rsidTr="005D364C">
        <w:trPr>
          <w:cantSplit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0D" w:rsidRPr="00023652" w:rsidRDefault="0051660D" w:rsidP="0051660D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Тип нагрева</w:t>
            </w:r>
            <w:r w:rsidR="00CF54E0" w:rsidRPr="00023652">
              <w:rPr>
                <w:color w:val="000000"/>
                <w:sz w:val="20"/>
                <w:szCs w:val="20"/>
              </w:rPr>
              <w:t xml:space="preserve"> камеры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0D" w:rsidRPr="00023652" w:rsidRDefault="00A12731" w:rsidP="00A12731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Воздушный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0D" w:rsidRPr="00023652" w:rsidRDefault="000D0DD6" w:rsidP="0051660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51660D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0D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Стерилизация воздуха внутри камеры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0D" w:rsidRPr="00023652" w:rsidRDefault="000D0DD6" w:rsidP="0051660D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60D" w:rsidRPr="00023652" w:rsidRDefault="000D0DD6" w:rsidP="0051660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Тип стерилизации воздуха внутри камеры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УФ-стерилизация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Емкость камеры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Не менее 50 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Датчик температуры камеры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Тип датчика температуры камеры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ПТ100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4765F4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 xml:space="preserve">рабочая температура </w:t>
            </w:r>
            <w:r w:rsidR="004765F4" w:rsidRPr="00023652">
              <w:rPr>
                <w:color w:val="000000"/>
                <w:sz w:val="20"/>
                <w:szCs w:val="20"/>
              </w:rPr>
              <w:t xml:space="preserve">в камере </w:t>
            </w:r>
            <w:r w:rsidRPr="00023652">
              <w:rPr>
                <w:color w:val="000000"/>
                <w:sz w:val="20"/>
                <w:szCs w:val="20"/>
              </w:rPr>
              <w:t>инкубатора минимальная, ℃</w:t>
            </w:r>
            <w:r w:rsidR="004765F4" w:rsidRPr="00023652">
              <w:rPr>
                <w:color w:val="000000"/>
                <w:sz w:val="20"/>
                <w:szCs w:val="20"/>
              </w:rPr>
              <w:t>, не менее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4765F4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4765F4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 xml:space="preserve">рабочая температура </w:t>
            </w:r>
            <w:r w:rsidR="004765F4" w:rsidRPr="00023652">
              <w:rPr>
                <w:color w:val="000000"/>
                <w:sz w:val="20"/>
                <w:szCs w:val="20"/>
              </w:rPr>
              <w:t xml:space="preserve">в камере </w:t>
            </w:r>
            <w:r w:rsidRPr="00023652">
              <w:rPr>
                <w:color w:val="000000"/>
                <w:sz w:val="20"/>
                <w:szCs w:val="20"/>
              </w:rPr>
              <w:t>инкубатора максимальная, ℃</w:t>
            </w:r>
            <w:r w:rsidR="004765F4" w:rsidRPr="00023652">
              <w:rPr>
                <w:color w:val="000000"/>
                <w:sz w:val="20"/>
                <w:szCs w:val="20"/>
              </w:rPr>
              <w:t>, не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4765F4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4765F4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Колебание температуры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±0,3℃ (при 37℃)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Равномерность температуры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±0,5℃ (при 37℃)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Минимальный шаг установки и отображения температуры в камере инкубатора</w:t>
            </w:r>
            <w:r w:rsidR="004765F4" w:rsidRPr="00023652">
              <w:rPr>
                <w:color w:val="000000"/>
                <w:sz w:val="20"/>
                <w:szCs w:val="20"/>
              </w:rPr>
              <w:t>, не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0,1℃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4765F4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Регулировка времени работы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Устанавливаемые диапазоны времени работы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0~999ч, непрерывный режим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Сенсорный экран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Диагональ сенсорного экрана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Не менее 7 дюймов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DD6" w:rsidRPr="00023652" w:rsidRDefault="004765F4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Контроль подачи CO2 в камеру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Тип контроля подачи CO2 в камеру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ИК-датчик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 xml:space="preserve">Возможность </w:t>
            </w:r>
            <w:r w:rsidR="007B2BA9" w:rsidRPr="00023652">
              <w:rPr>
                <w:color w:val="000000"/>
                <w:sz w:val="20"/>
                <w:szCs w:val="20"/>
              </w:rPr>
              <w:t>регулировки концентрации</w:t>
            </w:r>
            <w:r w:rsidRPr="00023652">
              <w:rPr>
                <w:color w:val="000000"/>
                <w:sz w:val="20"/>
                <w:szCs w:val="20"/>
              </w:rPr>
              <w:t xml:space="preserve"> CO2 в камере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7B2BA9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7B2BA9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 xml:space="preserve">Минимальная </w:t>
            </w:r>
            <w:r w:rsidR="007B2BA9" w:rsidRPr="00023652">
              <w:rPr>
                <w:color w:val="000000"/>
                <w:sz w:val="20"/>
                <w:szCs w:val="20"/>
              </w:rPr>
              <w:t xml:space="preserve">устанавливаемая </w:t>
            </w:r>
            <w:r w:rsidRPr="00023652">
              <w:rPr>
                <w:color w:val="000000"/>
                <w:sz w:val="20"/>
                <w:szCs w:val="20"/>
              </w:rPr>
              <w:t>концентрация CO2 в камере инкубатора</w:t>
            </w:r>
            <w:r w:rsidR="007B2BA9" w:rsidRPr="00023652">
              <w:rPr>
                <w:color w:val="000000"/>
                <w:sz w:val="20"/>
                <w:szCs w:val="20"/>
              </w:rPr>
              <w:t>, не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0% об.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7B2BA9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 xml:space="preserve">Максимальная </w:t>
            </w:r>
            <w:r w:rsidR="007B2BA9" w:rsidRPr="00023652">
              <w:rPr>
                <w:color w:val="000000"/>
                <w:sz w:val="20"/>
                <w:szCs w:val="20"/>
              </w:rPr>
              <w:t xml:space="preserve">устанавливаемая </w:t>
            </w:r>
            <w:r w:rsidRPr="00023652">
              <w:rPr>
                <w:color w:val="000000"/>
                <w:sz w:val="20"/>
                <w:szCs w:val="20"/>
              </w:rPr>
              <w:t>концентрация CO2 в камере инкубатора</w:t>
            </w:r>
            <w:r w:rsidR="007B2BA9" w:rsidRPr="00023652">
              <w:rPr>
                <w:color w:val="000000"/>
                <w:sz w:val="20"/>
                <w:szCs w:val="20"/>
              </w:rPr>
              <w:t>, не менее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20 % об.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7B2BA9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Разброс концентрации CO2 по объему камеры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Не более 0,2 % об.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Шаг установки и отображения на экране концентрации CO2</w:t>
            </w:r>
            <w:r w:rsidR="007B2BA9" w:rsidRPr="00023652">
              <w:rPr>
                <w:color w:val="000000"/>
                <w:sz w:val="20"/>
                <w:szCs w:val="20"/>
              </w:rPr>
              <w:t xml:space="preserve"> в камере инкубатора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Не более 0,1 % об.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Фильтр CO2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 xml:space="preserve">Наличие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Источник питания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220 В, 50 Гц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7B2BA9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Мощность инкубатора, Вт.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Не более 310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lastRenderedPageBreak/>
              <w:t>Регулируемые полки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Количество регулируемых полок в комплекте поставки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Не менее 2 шт.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USB-интерфейс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Клапан сброса CO2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Водяной насос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Трехходовой разъем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Регулятор универсальный для инертных газов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Назначение регулятора универсального для инертных газов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подключение баллона с CO2 или инертным газом к инкубатору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Количество регуляторов универсальных для инертных газов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Не менее 1 шт.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Ширина камеры инкубатора, не менее, мм.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Глубина камеры инкубатора, не менее, мм.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Высота камеры инкубатора, не менее, мм.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Внешняя ширина инкубатора, не более, мм.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Внешняя глубина инкубатора, не более, мм.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023652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Внешняя высота инкубатора, не более, мм.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821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023652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D0DD6" w:rsidRPr="00294667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Вес инкубатора, не более, кг.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DD6" w:rsidRPr="00023652" w:rsidRDefault="000D0DD6" w:rsidP="000D0DD6">
            <w:pPr>
              <w:rPr>
                <w:color w:val="000000"/>
                <w:sz w:val="20"/>
                <w:szCs w:val="20"/>
              </w:rPr>
            </w:pPr>
            <w:r w:rsidRPr="0002365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0DD6" w:rsidRPr="00460370" w:rsidRDefault="000D0DD6" w:rsidP="000D0DD6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023652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F0309B" w:rsidRDefault="00F0309B" w:rsidP="00F82359">
      <w:pPr>
        <w:jc w:val="center"/>
        <w:rPr>
          <w:b/>
        </w:rPr>
      </w:pPr>
    </w:p>
    <w:p w:rsidR="0051660D" w:rsidRPr="00023652" w:rsidRDefault="00023652" w:rsidP="00023652">
      <w:pPr>
        <w:jc w:val="both"/>
        <w:rPr>
          <w:b/>
          <w:sz w:val="20"/>
          <w:szCs w:val="20"/>
        </w:rPr>
      </w:pPr>
      <w:r w:rsidRPr="00023652">
        <w:rPr>
          <w:b/>
          <w:sz w:val="20"/>
          <w:szCs w:val="20"/>
        </w:rPr>
        <w:t>Причина отсутствия / неприменения КТРУ</w:t>
      </w:r>
    </w:p>
    <w:p w:rsidR="00023652" w:rsidRPr="00023652" w:rsidRDefault="00023652" w:rsidP="00023652">
      <w:pPr>
        <w:jc w:val="both"/>
        <w:rPr>
          <w:sz w:val="20"/>
          <w:szCs w:val="20"/>
        </w:rPr>
      </w:pPr>
      <w:r w:rsidRPr="00023652">
        <w:rPr>
          <w:sz w:val="20"/>
          <w:szCs w:val="20"/>
        </w:rPr>
        <w:t>На момент формирования описания объекта закупки в Каталоге товаров, работ, услуг (КТРУ) по коду ОКПД2 32.50.50.190 отсутствуют позиции, соответствующие данному медицинскому изделию по совокупности его технических, функциональных и конструктивных характеристик.</w:t>
      </w:r>
    </w:p>
    <w:p w:rsidR="00023652" w:rsidRPr="00023652" w:rsidRDefault="00023652" w:rsidP="00023652">
      <w:pPr>
        <w:jc w:val="both"/>
        <w:rPr>
          <w:sz w:val="20"/>
          <w:szCs w:val="20"/>
        </w:rPr>
      </w:pPr>
      <w:r w:rsidRPr="00023652">
        <w:rPr>
          <w:sz w:val="20"/>
          <w:szCs w:val="20"/>
        </w:rPr>
        <w:t>Закупаемое оборудование относится к категории прецизионных систем для вспомогательных репродуктивных технологий (ВРТ). В отличие от типовых лабораторных или общемедицинских инкубаторов, представленных в КТРУ, данный прибор обладает следующими специфическими характеристиками, определяющими его выбор:</w:t>
      </w:r>
    </w:p>
    <w:p w:rsidR="00023652" w:rsidRPr="00023652" w:rsidRDefault="00023652" w:rsidP="00023652">
      <w:pPr>
        <w:jc w:val="both"/>
        <w:rPr>
          <w:sz w:val="20"/>
          <w:szCs w:val="20"/>
        </w:rPr>
      </w:pPr>
      <w:r w:rsidRPr="00023652">
        <w:rPr>
          <w:sz w:val="20"/>
          <w:szCs w:val="20"/>
        </w:rPr>
        <w:t>Специфический газовый контроль: Оборудование обеспечивает работу в условиях гипоксии (пониженное содержание O₂) и обладает системой предварительного подогрева газовой смеси, а также автоматической рециркуляцией среды, что отсутствует в стандартных позициях КТРУ для инкубаторов общего назначения.</w:t>
      </w:r>
    </w:p>
    <w:p w:rsidR="00023652" w:rsidRPr="00023652" w:rsidRDefault="00023652" w:rsidP="00023652">
      <w:pPr>
        <w:jc w:val="both"/>
        <w:rPr>
          <w:sz w:val="20"/>
          <w:szCs w:val="20"/>
        </w:rPr>
      </w:pPr>
      <w:r w:rsidRPr="00023652">
        <w:rPr>
          <w:sz w:val="20"/>
          <w:szCs w:val="20"/>
        </w:rPr>
        <w:t>Высокая скорость восстановления параметров: Прибор обладает сверхбыстрым восстановлением температуры и газового состава после открытия крышки, что жизненно необходимо при работе с гаметами и эмбрионами млекопитающих.</w:t>
      </w:r>
    </w:p>
    <w:p w:rsidR="00023652" w:rsidRPr="00023652" w:rsidRDefault="00023652" w:rsidP="00023652">
      <w:pPr>
        <w:jc w:val="both"/>
        <w:rPr>
          <w:sz w:val="20"/>
          <w:szCs w:val="20"/>
        </w:rPr>
      </w:pPr>
      <w:r w:rsidRPr="00023652">
        <w:rPr>
          <w:sz w:val="20"/>
          <w:szCs w:val="20"/>
        </w:rPr>
        <w:t>В связи с тем, что ни одна из действующих позиций КТРУ не отражает потребность заказчика в части высокоточной системы управления газовой средой (O₂/CO₂), описание товара сформировано самостоятельно на основе положений ст. 33 Федерального закона № 44-ФЗ с использованием кода ОКПД2 32.50.50.190.</w:t>
      </w:r>
    </w:p>
    <w:p w:rsidR="00023652" w:rsidRDefault="00023652" w:rsidP="00F82359">
      <w:pPr>
        <w:jc w:val="center"/>
        <w:rPr>
          <w:b/>
        </w:rPr>
      </w:pPr>
    </w:p>
    <w:p w:rsidR="00023652" w:rsidRDefault="00023652" w:rsidP="00F82359">
      <w:pPr>
        <w:jc w:val="center"/>
        <w:rPr>
          <w:b/>
        </w:rPr>
      </w:pPr>
    </w:p>
    <w:p w:rsidR="00023652" w:rsidRDefault="00023652" w:rsidP="00F82359">
      <w:pPr>
        <w:jc w:val="center"/>
        <w:rPr>
          <w:b/>
        </w:rPr>
      </w:pPr>
    </w:p>
    <w:p w:rsidR="00023652" w:rsidRDefault="00023652" w:rsidP="00023652">
      <w:pPr>
        <w:rPr>
          <w:b/>
        </w:rPr>
      </w:pPr>
    </w:p>
    <w:p w:rsidR="00460370" w:rsidRDefault="00460370" w:rsidP="00023652">
      <w:pPr>
        <w:jc w:val="center"/>
        <w:rPr>
          <w:b/>
        </w:rPr>
      </w:pPr>
      <w:bookmarkStart w:id="0" w:name="_GoBack"/>
      <w:bookmarkEnd w:id="0"/>
    </w:p>
    <w:sectPr w:rsidR="0046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A1049"/>
    <w:multiLevelType w:val="hybridMultilevel"/>
    <w:tmpl w:val="013256B8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42F13"/>
    <w:multiLevelType w:val="multilevel"/>
    <w:tmpl w:val="73F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374F2"/>
    <w:multiLevelType w:val="multilevel"/>
    <w:tmpl w:val="61DCA74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3253"/>
    <w:multiLevelType w:val="multilevel"/>
    <w:tmpl w:val="C2A4C7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31F9F"/>
    <w:multiLevelType w:val="hybridMultilevel"/>
    <w:tmpl w:val="A942CCC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14B6B"/>
    <w:multiLevelType w:val="hybridMultilevel"/>
    <w:tmpl w:val="0CF2FE72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D0E66"/>
    <w:multiLevelType w:val="multilevel"/>
    <w:tmpl w:val="48F8CC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881E07"/>
    <w:multiLevelType w:val="hybridMultilevel"/>
    <w:tmpl w:val="49F2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F4480"/>
    <w:multiLevelType w:val="hybridMultilevel"/>
    <w:tmpl w:val="626C58E4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1473C"/>
    <w:multiLevelType w:val="hybridMultilevel"/>
    <w:tmpl w:val="2BEEA9B6"/>
    <w:lvl w:ilvl="0" w:tplc="2376D0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97D16C1"/>
    <w:multiLevelType w:val="hybridMultilevel"/>
    <w:tmpl w:val="338255DE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C1754"/>
    <w:multiLevelType w:val="multilevel"/>
    <w:tmpl w:val="5296C1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0F1A43"/>
    <w:multiLevelType w:val="hybridMultilevel"/>
    <w:tmpl w:val="5EAA131E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222F4B"/>
    <w:multiLevelType w:val="hybridMultilevel"/>
    <w:tmpl w:val="3F4EF12E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779AD"/>
    <w:multiLevelType w:val="multilevel"/>
    <w:tmpl w:val="536255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32445F"/>
    <w:multiLevelType w:val="hybridMultilevel"/>
    <w:tmpl w:val="43707E6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472BA7"/>
    <w:multiLevelType w:val="hybridMultilevel"/>
    <w:tmpl w:val="B37AD8A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AC5822"/>
    <w:multiLevelType w:val="multilevel"/>
    <w:tmpl w:val="C17E91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2A3C5D"/>
    <w:multiLevelType w:val="hybridMultilevel"/>
    <w:tmpl w:val="E16A41FE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537B95"/>
    <w:multiLevelType w:val="multilevel"/>
    <w:tmpl w:val="B9DA6A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20"/>
  </w:num>
  <w:num w:numId="5">
    <w:abstractNumId w:val="2"/>
  </w:num>
  <w:num w:numId="6">
    <w:abstractNumId w:val="16"/>
  </w:num>
  <w:num w:numId="7">
    <w:abstractNumId w:val="13"/>
  </w:num>
  <w:num w:numId="8">
    <w:abstractNumId w:val="6"/>
  </w:num>
  <w:num w:numId="9">
    <w:abstractNumId w:val="9"/>
  </w:num>
  <w:num w:numId="10">
    <w:abstractNumId w:val="0"/>
  </w:num>
  <w:num w:numId="11">
    <w:abstractNumId w:val="14"/>
  </w:num>
  <w:num w:numId="12">
    <w:abstractNumId w:val="18"/>
  </w:num>
  <w:num w:numId="13">
    <w:abstractNumId w:val="15"/>
  </w:num>
  <w:num w:numId="14">
    <w:abstractNumId w:val="5"/>
  </w:num>
  <w:num w:numId="15">
    <w:abstractNumId w:val="4"/>
  </w:num>
  <w:num w:numId="16">
    <w:abstractNumId w:val="12"/>
  </w:num>
  <w:num w:numId="17">
    <w:abstractNumId w:val="11"/>
  </w:num>
  <w:num w:numId="18">
    <w:abstractNumId w:val="17"/>
  </w:num>
  <w:num w:numId="19">
    <w:abstractNumId w:val="10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D0"/>
    <w:rsid w:val="00011949"/>
    <w:rsid w:val="00016BBE"/>
    <w:rsid w:val="00023652"/>
    <w:rsid w:val="00030881"/>
    <w:rsid w:val="0004695D"/>
    <w:rsid w:val="000723B3"/>
    <w:rsid w:val="000C1506"/>
    <w:rsid w:val="000D0DD6"/>
    <w:rsid w:val="002152CC"/>
    <w:rsid w:val="00247809"/>
    <w:rsid w:val="002C60EE"/>
    <w:rsid w:val="003A724F"/>
    <w:rsid w:val="003B22D9"/>
    <w:rsid w:val="003B31D1"/>
    <w:rsid w:val="003C7741"/>
    <w:rsid w:val="00406387"/>
    <w:rsid w:val="00460370"/>
    <w:rsid w:val="004765F4"/>
    <w:rsid w:val="004C7520"/>
    <w:rsid w:val="0051660D"/>
    <w:rsid w:val="005259C6"/>
    <w:rsid w:val="005B3BB9"/>
    <w:rsid w:val="005B5C4A"/>
    <w:rsid w:val="005D364C"/>
    <w:rsid w:val="006037CD"/>
    <w:rsid w:val="00782ED4"/>
    <w:rsid w:val="007B2BA9"/>
    <w:rsid w:val="007C2D18"/>
    <w:rsid w:val="007E7CC2"/>
    <w:rsid w:val="00800BDF"/>
    <w:rsid w:val="00863560"/>
    <w:rsid w:val="008B2128"/>
    <w:rsid w:val="0092597B"/>
    <w:rsid w:val="00925B04"/>
    <w:rsid w:val="00940371"/>
    <w:rsid w:val="00976044"/>
    <w:rsid w:val="009A3B04"/>
    <w:rsid w:val="009B2AC8"/>
    <w:rsid w:val="009B338B"/>
    <w:rsid w:val="009F0BDA"/>
    <w:rsid w:val="009F3098"/>
    <w:rsid w:val="00A12731"/>
    <w:rsid w:val="00A52AD0"/>
    <w:rsid w:val="00AB2C2B"/>
    <w:rsid w:val="00AC2294"/>
    <w:rsid w:val="00AD1F1B"/>
    <w:rsid w:val="00AF7F12"/>
    <w:rsid w:val="00B71E4C"/>
    <w:rsid w:val="00B9065C"/>
    <w:rsid w:val="00B92F2C"/>
    <w:rsid w:val="00BD1821"/>
    <w:rsid w:val="00C03F1A"/>
    <w:rsid w:val="00CB3994"/>
    <w:rsid w:val="00CB6B8E"/>
    <w:rsid w:val="00CF54E0"/>
    <w:rsid w:val="00E01A3F"/>
    <w:rsid w:val="00E06677"/>
    <w:rsid w:val="00E927B3"/>
    <w:rsid w:val="00EE3428"/>
    <w:rsid w:val="00EE36C7"/>
    <w:rsid w:val="00F0309B"/>
    <w:rsid w:val="00F51767"/>
    <w:rsid w:val="00F71EC9"/>
    <w:rsid w:val="00F81087"/>
    <w:rsid w:val="00F82359"/>
    <w:rsid w:val="00FA5297"/>
    <w:rsid w:val="00FF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8E9CE-8C01-46BA-8F4E-475CEE1F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1F1B"/>
    <w:pPr>
      <w:suppressAutoHyphens/>
      <w:autoSpaceDN w:val="0"/>
      <w:spacing w:after="0" w:line="240" w:lineRule="auto"/>
      <w:ind w:firstLine="720"/>
      <w:textAlignment w:val="baseline"/>
    </w:pPr>
    <w:rPr>
      <w:rFonts w:ascii="Calibri" w:eastAsia="SimSun" w:hAnsi="Calibri" w:cs="F"/>
      <w:kern w:val="3"/>
      <w:sz w:val="20"/>
      <w:szCs w:val="20"/>
      <w:lang w:eastAsia="ar-SA"/>
    </w:rPr>
  </w:style>
  <w:style w:type="character" w:customStyle="1" w:styleId="ab3">
    <w:name w:val="ab3"/>
    <w:rsid w:val="00AD1F1B"/>
  </w:style>
  <w:style w:type="character" w:customStyle="1" w:styleId="a3">
    <w:name w:val="Другое_"/>
    <w:link w:val="a4"/>
    <w:rsid w:val="00AD1F1B"/>
  </w:style>
  <w:style w:type="paragraph" w:customStyle="1" w:styleId="a4">
    <w:name w:val="Другое"/>
    <w:basedOn w:val="a"/>
    <w:link w:val="a3"/>
    <w:rsid w:val="00AD1F1B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AD1F1B"/>
    <w:rPr>
      <w:rFonts w:ascii="Arial-BoldMT" w:hAnsi="Arial-BoldMT" w:hint="default"/>
      <w:b/>
      <w:bCs/>
      <w:i w:val="0"/>
      <w:iCs w:val="0"/>
      <w:color w:val="000000"/>
      <w:sz w:val="16"/>
      <w:szCs w:val="16"/>
    </w:rPr>
  </w:style>
  <w:style w:type="paragraph" w:customStyle="1" w:styleId="docdata">
    <w:name w:val="docdata"/>
    <w:aliases w:val="docy,v5,1553,bqiaagaaeyqcaaagiaiaaaotbqaabaefaaaaaaaaaaaaaaaaaaaaaaaaaaaaaaaaaaaaaaaaaaaaaaaaaaaaaaaaaaaaaaaaaaaaaaaaaaaaaaaaaaaaaaaaaaaaaaaaaaaaaaaaaaaaaaaaaaaaaaaaaaaaaaaaaaaaaaaaaaaaaaaaaaaaaaaaaaaaaaaaaaaaaaaaaaaaaaaaaaaaaaaaaaaaaaaaaaaaaaaa"/>
    <w:basedOn w:val="a"/>
    <w:rsid w:val="008B2128"/>
    <w:pPr>
      <w:spacing w:before="100" w:beforeAutospacing="1" w:after="100" w:afterAutospacing="1"/>
    </w:pPr>
  </w:style>
  <w:style w:type="table" w:styleId="a5">
    <w:name w:val="Table Grid"/>
    <w:aliases w:val="OTR"/>
    <w:basedOn w:val="a1"/>
    <w:uiPriority w:val="39"/>
    <w:qFormat/>
    <w:rsid w:val="00011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19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0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6044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rsid w:val="00E927B3"/>
    <w:rPr>
      <w:szCs w:val="20"/>
    </w:rPr>
  </w:style>
  <w:style w:type="character" w:customStyle="1" w:styleId="20">
    <w:name w:val="Основной текст 2 Знак"/>
    <w:basedOn w:val="a0"/>
    <w:link w:val="2"/>
    <w:rsid w:val="00E927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E927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2026-06-24T12:21:00Z</cp:lastPrinted>
  <dcterms:created xsi:type="dcterms:W3CDTF">2026-07-31T11:11:00Z</dcterms:created>
  <dcterms:modified xsi:type="dcterms:W3CDTF">2026-07-31T11:11:00Z</dcterms:modified>
</cp:coreProperties>
</file>