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375</w:t>
      </w:r>
    </w:p>
    <w:p>
      <w:pPr>
        <w:keepNext/>
        <w:keepLines/>
        <w:widowControl w:val="0"/>
        <w:jc w:val="center"/>
        <w:rPr>
          <w:b/>
          <w:bCs/>
        </w:rPr>
      </w:pPr>
      <w:r>
        <w:rPr>
          <w:b/>
          <w:bCs/>
        </w:rPr>
        <w:t>Поставка товаров для подготовки лабораторных животных к экспериментальной работе</w:t>
      </w:r>
    </w:p>
    <w:p>
      <w:pPr>
        <w:keepNext/>
        <w:keepLines/>
        <w:widowControl w:val="0"/>
        <w:jc w:val="center"/>
        <w:rPr>
          <w:b/>
          <w:bCs/>
        </w:rPr>
      </w:pPr>
      <w:r>
        <w:rPr>
          <w:b/>
          <w:bCs/>
        </w:rPr>
        <w:t>ИКЗ 261770500425477050100100081370000244</w:t>
      </w:r>
    </w:p>
    <w:p>
      <w:pPr>
        <w:keepNext/>
        <w:keepLines/>
        <w:widowControl w:val="0"/>
        <w:jc w:val="center"/>
        <w:rPr>
          <w:b/>
          <w:bCs/>
        </w:rPr>
      </w:pPr>
    </w:p>
    <w:p>
      <w:pPr>
        <w:keepNext/>
        <w:keepLines/>
        <w:widowControl w:val="0"/>
        <w:ind w:left="-567"/>
      </w:pPr>
      <w:r>
        <w:t xml:space="preserve">г. Москва                                                                                              </w:t>
      </w:r>
      <w:r>
        <w:tab/>
        <w:t xml:space="preserve">                     «___» ______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товары для подготовки лабораторных животных к экспериментальной работе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5 (пяти) рабочих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 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lastRenderedPageBreak/>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lastRenderedPageBreak/>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lastRenderedPageBreak/>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lastRenderedPageBreak/>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851" w:right="851" w:bottom="709" w:left="1276" w:header="709" w:footer="153" w:gutter="0"/>
          <w:cols w:space="708"/>
          <w:docGrid w:linePitch="360"/>
        </w:sectPr>
      </w:pPr>
    </w:p>
    <w:p>
      <w:pPr>
        <w:keepNext/>
        <w:keepLines/>
        <w:widowControl w:val="0"/>
        <w:jc w:val="right"/>
        <w:rPr>
          <w:b/>
          <w:bCs/>
        </w:rPr>
      </w:pPr>
      <w:r>
        <w:rPr>
          <w:b/>
          <w:bCs/>
        </w:rPr>
        <w:lastRenderedPageBreak/>
        <w:t>Приложение № 1</w:t>
      </w:r>
    </w:p>
    <w:p>
      <w:pPr>
        <w:keepNext/>
        <w:keepLines/>
        <w:widowControl w:val="0"/>
        <w:ind w:left="6521"/>
        <w:jc w:val="right"/>
        <w:rPr>
          <w:b/>
        </w:rPr>
      </w:pPr>
      <w:r>
        <w:rPr>
          <w:b/>
        </w:rPr>
        <w:t xml:space="preserve">к Контракту № 375 </w:t>
      </w:r>
    </w:p>
    <w:p>
      <w:pPr>
        <w:keepNext/>
        <w:keepLines/>
        <w:widowControl w:val="0"/>
        <w:ind w:left="6521"/>
        <w:jc w:val="right"/>
        <w:rPr>
          <w:b/>
        </w:rPr>
      </w:pPr>
      <w:r>
        <w:rPr>
          <w:b/>
        </w:rPr>
        <w:t>от «___» __________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980"/>
        <w:gridCol w:w="1514"/>
        <w:gridCol w:w="4134"/>
        <w:gridCol w:w="826"/>
        <w:gridCol w:w="954"/>
        <w:gridCol w:w="1313"/>
        <w:gridCol w:w="1642"/>
        <w:gridCol w:w="1639"/>
      </w:tblGrid>
      <w:tr>
        <w:trPr>
          <w:trHeight w:val="1156"/>
        </w:trPr>
        <w:tc>
          <w:tcPr>
            <w:tcW w:w="203" w:type="pct"/>
            <w:vAlign w:val="center"/>
          </w:tcPr>
          <w:p>
            <w:pPr>
              <w:keepNext/>
              <w:keepLines/>
              <w:widowControl w:val="0"/>
              <w:tabs>
                <w:tab w:val="center" w:pos="252"/>
              </w:tabs>
              <w:jc w:val="center"/>
              <w:rPr>
                <w:b/>
                <w:sz w:val="18"/>
                <w:szCs w:val="18"/>
              </w:rPr>
            </w:pPr>
            <w:r>
              <w:rPr>
                <w:b/>
                <w:sz w:val="18"/>
                <w:szCs w:val="18"/>
              </w:rPr>
              <w:t xml:space="preserve">№ </w:t>
            </w:r>
            <w:proofErr w:type="spellStart"/>
            <w:proofErr w:type="gramStart"/>
            <w:r>
              <w:rPr>
                <w:b/>
                <w:sz w:val="18"/>
                <w:szCs w:val="18"/>
              </w:rPr>
              <w:t>п</w:t>
            </w:r>
            <w:proofErr w:type="spellEnd"/>
            <w:proofErr w:type="gramEnd"/>
            <w:r>
              <w:rPr>
                <w:b/>
                <w:sz w:val="18"/>
                <w:szCs w:val="18"/>
              </w:rPr>
              <w:t>/</w:t>
            </w:r>
            <w:proofErr w:type="spellStart"/>
            <w:r>
              <w:rPr>
                <w:b/>
                <w:sz w:val="18"/>
                <w:szCs w:val="18"/>
              </w:rPr>
              <w:t>п</w:t>
            </w:r>
            <w:proofErr w:type="spellEnd"/>
          </w:p>
        </w:tc>
        <w:tc>
          <w:tcPr>
            <w:tcW w:w="953" w:type="pct"/>
            <w:vAlign w:val="center"/>
          </w:tcPr>
          <w:p>
            <w:pPr>
              <w:keepNext/>
              <w:keepLines/>
              <w:widowControl w:val="0"/>
              <w:jc w:val="center"/>
              <w:rPr>
                <w:b/>
                <w:bCs/>
                <w:sz w:val="18"/>
                <w:szCs w:val="18"/>
              </w:rPr>
            </w:pPr>
            <w:r>
              <w:rPr>
                <w:b/>
                <w:bCs/>
                <w:sz w:val="18"/>
                <w:szCs w:val="18"/>
              </w:rPr>
              <w:t>Наименование Товара,</w:t>
            </w:r>
          </w:p>
          <w:p>
            <w:pPr>
              <w:keepNext/>
              <w:keepLines/>
              <w:widowControl w:val="0"/>
              <w:jc w:val="center"/>
              <w:rPr>
                <w:b/>
                <w:bCs/>
                <w:sz w:val="18"/>
                <w:szCs w:val="18"/>
              </w:rPr>
            </w:pPr>
            <w:r>
              <w:rPr>
                <w:b/>
                <w:bCs/>
                <w:sz w:val="18"/>
                <w:szCs w:val="18"/>
              </w:rPr>
              <w:t xml:space="preserve">страна происхождения </w:t>
            </w:r>
            <w:r>
              <w:rPr>
                <w:b/>
                <w:bCs/>
                <w:sz w:val="18"/>
                <w:szCs w:val="18"/>
              </w:rPr>
              <w:br/>
            </w:r>
          </w:p>
        </w:tc>
        <w:tc>
          <w:tcPr>
            <w:tcW w:w="484" w:type="pct"/>
            <w:vAlign w:val="center"/>
          </w:tcPr>
          <w:p>
            <w:pPr>
              <w:keepNext/>
              <w:keepLines/>
              <w:widowControl w:val="0"/>
              <w:jc w:val="center"/>
              <w:rPr>
                <w:b/>
                <w:bCs/>
                <w:sz w:val="18"/>
                <w:szCs w:val="18"/>
              </w:rPr>
            </w:pPr>
            <w:r>
              <w:rPr>
                <w:b/>
                <w:bCs/>
                <w:sz w:val="18"/>
                <w:szCs w:val="18"/>
              </w:rPr>
              <w:t>КТРУ/ОКПД</w:t>
            </w:r>
            <w:proofErr w:type="gramStart"/>
            <w:r>
              <w:rPr>
                <w:b/>
                <w:bCs/>
                <w:sz w:val="18"/>
                <w:szCs w:val="18"/>
              </w:rPr>
              <w:t>2</w:t>
            </w:r>
            <w:proofErr w:type="gramEnd"/>
          </w:p>
        </w:tc>
        <w:tc>
          <w:tcPr>
            <w:tcW w:w="1322" w:type="pct"/>
            <w:vAlign w:val="center"/>
          </w:tcPr>
          <w:p>
            <w:pPr>
              <w:keepNext/>
              <w:keepLines/>
              <w:widowControl w:val="0"/>
              <w:jc w:val="center"/>
              <w:rPr>
                <w:b/>
                <w:sz w:val="18"/>
                <w:szCs w:val="18"/>
              </w:rPr>
            </w:pPr>
            <w:r>
              <w:rPr>
                <w:b/>
                <w:color w:val="000000"/>
                <w:sz w:val="18"/>
                <w:szCs w:val="18"/>
              </w:rPr>
              <w:t>Технические характеристики</w:t>
            </w:r>
          </w:p>
        </w:tc>
        <w:tc>
          <w:tcPr>
            <w:tcW w:w="264" w:type="pct"/>
            <w:vAlign w:val="center"/>
          </w:tcPr>
          <w:p>
            <w:pPr>
              <w:keepNext/>
              <w:keepLines/>
              <w:widowControl w:val="0"/>
              <w:jc w:val="center"/>
              <w:rPr>
                <w:b/>
                <w:sz w:val="18"/>
                <w:szCs w:val="18"/>
              </w:rPr>
            </w:pPr>
            <w:r>
              <w:rPr>
                <w:b/>
                <w:sz w:val="18"/>
                <w:szCs w:val="18"/>
              </w:rPr>
              <w:t>Ед. изм</w:t>
            </w:r>
          </w:p>
        </w:tc>
        <w:tc>
          <w:tcPr>
            <w:tcW w:w="305" w:type="pct"/>
            <w:vAlign w:val="center"/>
          </w:tcPr>
          <w:p>
            <w:pPr>
              <w:keepNext/>
              <w:keepLines/>
              <w:widowControl w:val="0"/>
              <w:jc w:val="center"/>
              <w:rPr>
                <w:b/>
                <w:sz w:val="18"/>
                <w:szCs w:val="18"/>
              </w:rPr>
            </w:pPr>
            <w:r>
              <w:rPr>
                <w:b/>
                <w:sz w:val="18"/>
                <w:szCs w:val="18"/>
              </w:rPr>
              <w:t>Кол-во</w:t>
            </w:r>
          </w:p>
        </w:tc>
        <w:tc>
          <w:tcPr>
            <w:tcW w:w="420" w:type="pct"/>
            <w:vAlign w:val="center"/>
          </w:tcPr>
          <w:p>
            <w:pPr>
              <w:keepNext/>
              <w:keepLines/>
              <w:widowControl w:val="0"/>
              <w:ind w:left="-108"/>
              <w:jc w:val="center"/>
              <w:rPr>
                <w:b/>
                <w:bCs/>
                <w:sz w:val="18"/>
                <w:szCs w:val="18"/>
              </w:rPr>
            </w:pPr>
            <w:r>
              <w:rPr>
                <w:b/>
                <w:bCs/>
                <w:sz w:val="18"/>
                <w:szCs w:val="18"/>
              </w:rPr>
              <w:t>Цена единицы</w:t>
            </w:r>
          </w:p>
          <w:p>
            <w:pPr>
              <w:keepNext/>
              <w:keepLines/>
              <w:widowControl w:val="0"/>
              <w:ind w:left="-108" w:right="81" w:hanging="108"/>
              <w:jc w:val="center"/>
              <w:rPr>
                <w:b/>
                <w:bCs/>
                <w:sz w:val="18"/>
                <w:szCs w:val="18"/>
              </w:rPr>
            </w:pPr>
            <w:r>
              <w:rPr>
                <w:b/>
                <w:bCs/>
                <w:sz w:val="18"/>
                <w:szCs w:val="18"/>
              </w:rPr>
              <w:t>с учётом</w:t>
            </w:r>
          </w:p>
          <w:p>
            <w:pPr>
              <w:keepNext/>
              <w:keepLines/>
              <w:widowControl w:val="0"/>
              <w:ind w:left="-108" w:right="-108" w:firstLine="72"/>
              <w:jc w:val="center"/>
              <w:rPr>
                <w:b/>
                <w:bCs/>
                <w:sz w:val="18"/>
                <w:szCs w:val="18"/>
              </w:rPr>
            </w:pPr>
            <w:r>
              <w:rPr>
                <w:b/>
                <w:bCs/>
                <w:sz w:val="18"/>
                <w:szCs w:val="18"/>
              </w:rPr>
              <w:t>НДС</w:t>
            </w:r>
          </w:p>
          <w:p>
            <w:pPr>
              <w:keepNext/>
              <w:keepLines/>
              <w:widowControl w:val="0"/>
              <w:jc w:val="center"/>
              <w:rPr>
                <w:b/>
                <w:sz w:val="18"/>
                <w:szCs w:val="18"/>
              </w:rPr>
            </w:pPr>
            <w:r>
              <w:rPr>
                <w:b/>
                <w:bCs/>
                <w:sz w:val="18"/>
                <w:szCs w:val="18"/>
              </w:rPr>
              <w:t>(руб.)</w:t>
            </w:r>
          </w:p>
        </w:tc>
        <w:tc>
          <w:tcPr>
            <w:tcW w:w="525" w:type="pct"/>
            <w:vAlign w:val="center"/>
          </w:tcPr>
          <w:p>
            <w:pPr>
              <w:keepNext/>
              <w:keepLines/>
              <w:widowControl w:val="0"/>
              <w:spacing w:line="281" w:lineRule="exact"/>
              <w:ind w:left="-108" w:right="-108" w:firstLine="108"/>
              <w:jc w:val="center"/>
              <w:rPr>
                <w:b/>
                <w:sz w:val="18"/>
                <w:szCs w:val="18"/>
              </w:rPr>
            </w:pPr>
            <w:r>
              <w:rPr>
                <w:b/>
                <w:sz w:val="18"/>
                <w:szCs w:val="18"/>
              </w:rPr>
              <w:t>Размер НДС</w:t>
            </w:r>
          </w:p>
        </w:tc>
        <w:tc>
          <w:tcPr>
            <w:tcW w:w="524" w:type="pct"/>
            <w:vAlign w:val="center"/>
          </w:tcPr>
          <w:p>
            <w:pPr>
              <w:keepNext/>
              <w:keepLines/>
              <w:widowControl w:val="0"/>
              <w:spacing w:line="281" w:lineRule="exact"/>
              <w:ind w:left="-108" w:right="-108" w:firstLine="108"/>
              <w:jc w:val="center"/>
              <w:rPr>
                <w:b/>
                <w:bCs/>
                <w:sz w:val="18"/>
                <w:szCs w:val="18"/>
              </w:rPr>
            </w:pPr>
            <w:r>
              <w:rPr>
                <w:b/>
                <w:sz w:val="18"/>
                <w:szCs w:val="18"/>
              </w:rPr>
              <w:t>Сумма</w:t>
            </w:r>
            <w:r>
              <w:rPr>
                <w:b/>
                <w:bCs/>
                <w:sz w:val="18"/>
                <w:szCs w:val="18"/>
              </w:rPr>
              <w:t xml:space="preserve"> с учётом</w:t>
            </w:r>
          </w:p>
          <w:p>
            <w:pPr>
              <w:keepNext/>
              <w:keepLines/>
              <w:widowControl w:val="0"/>
              <w:spacing w:line="281" w:lineRule="exact"/>
              <w:ind w:left="-108" w:right="-108" w:firstLine="72"/>
              <w:jc w:val="center"/>
              <w:rPr>
                <w:b/>
                <w:bCs/>
                <w:sz w:val="18"/>
                <w:szCs w:val="18"/>
              </w:rPr>
            </w:pPr>
            <w:r>
              <w:rPr>
                <w:b/>
                <w:bCs/>
                <w:sz w:val="18"/>
                <w:szCs w:val="18"/>
              </w:rPr>
              <w:t>НДС</w:t>
            </w:r>
          </w:p>
          <w:p>
            <w:pPr>
              <w:keepNext/>
              <w:keepLines/>
              <w:widowControl w:val="0"/>
              <w:jc w:val="center"/>
              <w:rPr>
                <w:b/>
                <w:sz w:val="18"/>
                <w:szCs w:val="18"/>
              </w:rPr>
            </w:pPr>
            <w:r>
              <w:rPr>
                <w:b/>
                <w:bCs/>
                <w:sz w:val="18"/>
                <w:szCs w:val="18"/>
              </w:rPr>
              <w:t>(руб.)</w:t>
            </w:r>
          </w:p>
        </w:tc>
      </w:tr>
      <w:tr>
        <w:trPr>
          <w:trHeight w:val="685"/>
        </w:trPr>
        <w:tc>
          <w:tcPr>
            <w:tcW w:w="203" w:type="pct"/>
            <w:vAlign w:val="center"/>
          </w:tcPr>
          <w:p>
            <w:pPr>
              <w:keepNext/>
              <w:keepLines/>
              <w:widowControl w:val="0"/>
              <w:jc w:val="center"/>
              <w:rPr>
                <w:sz w:val="18"/>
                <w:szCs w:val="18"/>
              </w:rPr>
            </w:pPr>
            <w:r>
              <w:rPr>
                <w:sz w:val="18"/>
                <w:szCs w:val="18"/>
              </w:rPr>
              <w:t>1</w:t>
            </w:r>
          </w:p>
        </w:tc>
        <w:tc>
          <w:tcPr>
            <w:tcW w:w="953" w:type="pct"/>
            <w:vAlign w:val="center"/>
          </w:tcPr>
          <w:p>
            <w:pPr>
              <w:keepNext/>
              <w:keepLines/>
              <w:widowControl w:val="0"/>
              <w:jc w:val="center"/>
              <w:rPr>
                <w:bCs/>
                <w:sz w:val="18"/>
                <w:szCs w:val="18"/>
              </w:rPr>
            </w:pPr>
            <w:r>
              <w:rPr>
                <w:bCs/>
                <w:sz w:val="18"/>
                <w:szCs w:val="18"/>
              </w:rPr>
              <w:t xml:space="preserve">Салфетки для уборки в рулоне </w:t>
            </w:r>
            <w:proofErr w:type="spellStart"/>
            <w:r>
              <w:rPr>
                <w:bCs/>
                <w:sz w:val="18"/>
                <w:szCs w:val="18"/>
              </w:rPr>
              <w:t>Bagi</w:t>
            </w:r>
            <w:proofErr w:type="spellEnd"/>
            <w:r>
              <w:rPr>
                <w:bCs/>
                <w:sz w:val="18"/>
                <w:szCs w:val="18"/>
              </w:rPr>
              <w:t xml:space="preserve"> "Чудо тряпка АНТИ-ВОРСИНКИ" Многоразовые полотенца, тряпка для уборки, 20х30см, 70 листов, Израиль</w:t>
            </w:r>
          </w:p>
        </w:tc>
        <w:tc>
          <w:tcPr>
            <w:tcW w:w="484" w:type="pct"/>
            <w:vAlign w:val="center"/>
          </w:tcPr>
          <w:p>
            <w:pPr>
              <w:keepNext/>
              <w:keepLines/>
              <w:widowControl w:val="0"/>
              <w:jc w:val="center"/>
              <w:rPr>
                <w:sz w:val="18"/>
                <w:szCs w:val="18"/>
              </w:rPr>
            </w:pPr>
            <w:r>
              <w:rPr>
                <w:sz w:val="18"/>
                <w:szCs w:val="18"/>
              </w:rPr>
              <w:t>13.92.29.120</w:t>
            </w:r>
          </w:p>
        </w:tc>
        <w:tc>
          <w:tcPr>
            <w:tcW w:w="1322" w:type="pct"/>
            <w:vAlign w:val="center"/>
          </w:tcPr>
          <w:p>
            <w:pPr>
              <w:keepNext/>
              <w:keepLines/>
              <w:widowControl w:val="0"/>
              <w:rPr>
                <w:sz w:val="18"/>
                <w:szCs w:val="18"/>
              </w:rPr>
            </w:pPr>
            <w:r>
              <w:rPr>
                <w:sz w:val="18"/>
                <w:szCs w:val="18"/>
              </w:rPr>
              <w:t xml:space="preserve">Салфетки для уборки в рулоне </w:t>
            </w:r>
            <w:proofErr w:type="spellStart"/>
            <w:r>
              <w:rPr>
                <w:sz w:val="18"/>
                <w:szCs w:val="18"/>
              </w:rPr>
              <w:t>Bagi</w:t>
            </w:r>
            <w:proofErr w:type="spellEnd"/>
            <w:r>
              <w:rPr>
                <w:sz w:val="18"/>
                <w:szCs w:val="18"/>
              </w:rPr>
              <w:t xml:space="preserve"> "Чудо тряпка АНТИ-ВОРСИНКИ" Многоразовые полотенца, тряпка для уборки, 20х30см, 70 листов</w:t>
            </w:r>
          </w:p>
        </w:tc>
        <w:tc>
          <w:tcPr>
            <w:tcW w:w="264" w:type="pct"/>
            <w:vAlign w:val="center"/>
          </w:tcPr>
          <w:p>
            <w:pPr>
              <w:keepNext/>
              <w:keepLines/>
              <w:widowControl w:val="0"/>
              <w:jc w:val="center"/>
              <w:rPr>
                <w:sz w:val="18"/>
                <w:szCs w:val="18"/>
              </w:rPr>
            </w:pPr>
            <w:r>
              <w:rPr>
                <w:sz w:val="18"/>
                <w:szCs w:val="18"/>
              </w:rPr>
              <w:t>шт.</w:t>
            </w:r>
          </w:p>
        </w:tc>
        <w:tc>
          <w:tcPr>
            <w:tcW w:w="305" w:type="pct"/>
            <w:vAlign w:val="center"/>
          </w:tcPr>
          <w:p>
            <w:pPr>
              <w:keepNext/>
              <w:keepLines/>
              <w:widowControl w:val="0"/>
              <w:jc w:val="center"/>
              <w:rPr>
                <w:sz w:val="18"/>
                <w:szCs w:val="18"/>
              </w:rPr>
            </w:pPr>
            <w:r>
              <w:rPr>
                <w:sz w:val="18"/>
                <w:szCs w:val="18"/>
              </w:rPr>
              <w:t>30</w:t>
            </w:r>
          </w:p>
        </w:tc>
        <w:tc>
          <w:tcPr>
            <w:tcW w:w="420" w:type="pct"/>
            <w:vAlign w:val="center"/>
          </w:tcPr>
          <w:p>
            <w:pPr>
              <w:keepNext/>
              <w:keepLines/>
              <w:widowControl w:val="0"/>
              <w:jc w:val="center"/>
              <w:rPr>
                <w:sz w:val="18"/>
                <w:szCs w:val="18"/>
              </w:rPr>
            </w:pPr>
          </w:p>
        </w:tc>
        <w:tc>
          <w:tcPr>
            <w:tcW w:w="525" w:type="pct"/>
            <w:vAlign w:val="center"/>
          </w:tcPr>
          <w:p>
            <w:pPr>
              <w:keepNext/>
              <w:keepLines/>
              <w:widowControl w:val="0"/>
              <w:jc w:val="center"/>
              <w:rPr>
                <w:sz w:val="18"/>
                <w:szCs w:val="18"/>
              </w:rPr>
            </w:pPr>
          </w:p>
        </w:tc>
        <w:tc>
          <w:tcPr>
            <w:tcW w:w="524" w:type="pct"/>
            <w:vAlign w:val="center"/>
          </w:tcPr>
          <w:p>
            <w:pPr>
              <w:keepNext/>
              <w:keepLines/>
              <w:widowControl w:val="0"/>
              <w:jc w:val="center"/>
              <w:rPr>
                <w:sz w:val="18"/>
                <w:szCs w:val="18"/>
              </w:rPr>
            </w:pPr>
          </w:p>
        </w:tc>
      </w:tr>
      <w:tr>
        <w:trPr>
          <w:trHeight w:val="685"/>
        </w:trPr>
        <w:tc>
          <w:tcPr>
            <w:tcW w:w="203" w:type="pct"/>
            <w:vAlign w:val="center"/>
          </w:tcPr>
          <w:p>
            <w:pPr>
              <w:keepNext/>
              <w:keepLines/>
              <w:widowControl w:val="0"/>
              <w:jc w:val="center"/>
              <w:rPr>
                <w:sz w:val="18"/>
                <w:szCs w:val="18"/>
              </w:rPr>
            </w:pPr>
            <w:r>
              <w:rPr>
                <w:sz w:val="18"/>
                <w:szCs w:val="18"/>
              </w:rPr>
              <w:t>2</w:t>
            </w:r>
          </w:p>
        </w:tc>
        <w:tc>
          <w:tcPr>
            <w:tcW w:w="953" w:type="pct"/>
            <w:vAlign w:val="center"/>
          </w:tcPr>
          <w:p>
            <w:pPr>
              <w:keepNext/>
              <w:keepLines/>
              <w:widowControl w:val="0"/>
              <w:jc w:val="center"/>
              <w:rPr>
                <w:bCs/>
                <w:sz w:val="18"/>
                <w:szCs w:val="18"/>
              </w:rPr>
            </w:pPr>
            <w:r>
              <w:rPr>
                <w:bCs/>
                <w:sz w:val="18"/>
                <w:szCs w:val="18"/>
              </w:rPr>
              <w:t xml:space="preserve">АВЗ капли от блох и клещей Барс Форте для котят, 3 пипетки в 1 </w:t>
            </w:r>
            <w:proofErr w:type="spellStart"/>
            <w:r>
              <w:rPr>
                <w:bCs/>
                <w:sz w:val="18"/>
                <w:szCs w:val="18"/>
              </w:rPr>
              <w:t>упак</w:t>
            </w:r>
            <w:proofErr w:type="spellEnd"/>
            <w:r>
              <w:rPr>
                <w:bCs/>
                <w:sz w:val="18"/>
                <w:szCs w:val="18"/>
              </w:rPr>
              <w:t>.</w:t>
            </w:r>
          </w:p>
        </w:tc>
        <w:tc>
          <w:tcPr>
            <w:tcW w:w="484" w:type="pct"/>
            <w:vAlign w:val="center"/>
          </w:tcPr>
          <w:p>
            <w:pPr>
              <w:keepNext/>
              <w:keepLines/>
              <w:widowControl w:val="0"/>
              <w:jc w:val="center"/>
              <w:rPr>
                <w:sz w:val="18"/>
                <w:szCs w:val="18"/>
              </w:rPr>
            </w:pPr>
            <w:r>
              <w:rPr>
                <w:sz w:val="18"/>
                <w:szCs w:val="18"/>
              </w:rPr>
              <w:t>20.41.42.190</w:t>
            </w:r>
          </w:p>
        </w:tc>
        <w:tc>
          <w:tcPr>
            <w:tcW w:w="1322" w:type="pct"/>
            <w:vAlign w:val="center"/>
          </w:tcPr>
          <w:p>
            <w:pPr>
              <w:keepNext/>
              <w:keepLines/>
              <w:widowControl w:val="0"/>
              <w:rPr>
                <w:sz w:val="18"/>
                <w:szCs w:val="18"/>
              </w:rPr>
            </w:pPr>
            <w:r>
              <w:rPr>
                <w:bCs/>
                <w:sz w:val="18"/>
                <w:szCs w:val="18"/>
              </w:rPr>
              <w:t xml:space="preserve">АВЗ капли от блох и клещей Барс Форте для котят, 3 пипетки в 1 </w:t>
            </w:r>
            <w:proofErr w:type="spellStart"/>
            <w:r>
              <w:rPr>
                <w:bCs/>
                <w:sz w:val="18"/>
                <w:szCs w:val="18"/>
              </w:rPr>
              <w:t>упак</w:t>
            </w:r>
            <w:proofErr w:type="spellEnd"/>
            <w:r>
              <w:rPr>
                <w:bCs/>
                <w:sz w:val="18"/>
                <w:szCs w:val="18"/>
              </w:rPr>
              <w:t>.</w:t>
            </w:r>
          </w:p>
        </w:tc>
        <w:tc>
          <w:tcPr>
            <w:tcW w:w="264" w:type="pct"/>
            <w:vAlign w:val="center"/>
          </w:tcPr>
          <w:p>
            <w:pPr>
              <w:keepNext/>
              <w:keepLines/>
              <w:widowControl w:val="0"/>
              <w:jc w:val="center"/>
              <w:rPr>
                <w:sz w:val="18"/>
                <w:szCs w:val="18"/>
              </w:rPr>
            </w:pPr>
            <w:r>
              <w:rPr>
                <w:sz w:val="18"/>
                <w:szCs w:val="18"/>
              </w:rPr>
              <w:t>шт.</w:t>
            </w:r>
          </w:p>
        </w:tc>
        <w:tc>
          <w:tcPr>
            <w:tcW w:w="305" w:type="pct"/>
            <w:vAlign w:val="center"/>
          </w:tcPr>
          <w:p>
            <w:pPr>
              <w:keepNext/>
              <w:keepLines/>
              <w:widowControl w:val="0"/>
              <w:jc w:val="center"/>
              <w:rPr>
                <w:sz w:val="18"/>
                <w:szCs w:val="18"/>
              </w:rPr>
            </w:pPr>
            <w:r>
              <w:rPr>
                <w:sz w:val="18"/>
                <w:szCs w:val="18"/>
              </w:rPr>
              <w:t>10</w:t>
            </w:r>
          </w:p>
        </w:tc>
        <w:tc>
          <w:tcPr>
            <w:tcW w:w="420" w:type="pct"/>
            <w:vAlign w:val="center"/>
          </w:tcPr>
          <w:p>
            <w:pPr>
              <w:keepNext/>
              <w:keepLines/>
              <w:widowControl w:val="0"/>
              <w:jc w:val="center"/>
              <w:rPr>
                <w:sz w:val="18"/>
                <w:szCs w:val="18"/>
              </w:rPr>
            </w:pPr>
          </w:p>
        </w:tc>
        <w:tc>
          <w:tcPr>
            <w:tcW w:w="525" w:type="pct"/>
            <w:vAlign w:val="center"/>
          </w:tcPr>
          <w:p>
            <w:pPr>
              <w:keepNext/>
              <w:keepLines/>
              <w:widowControl w:val="0"/>
              <w:jc w:val="center"/>
              <w:rPr>
                <w:sz w:val="18"/>
                <w:szCs w:val="18"/>
              </w:rPr>
            </w:pPr>
          </w:p>
        </w:tc>
        <w:tc>
          <w:tcPr>
            <w:tcW w:w="524" w:type="pct"/>
            <w:vAlign w:val="center"/>
          </w:tcPr>
          <w:p>
            <w:pPr>
              <w:keepNext/>
              <w:keepLines/>
              <w:widowControl w:val="0"/>
              <w:jc w:val="center"/>
              <w:rPr>
                <w:sz w:val="18"/>
                <w:szCs w:val="18"/>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567"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10</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88778422">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18009639">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3390201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35160071">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797412654">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5169-09CE-4437-A65E-E47CC96B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10</Pages>
  <Words>4517</Words>
  <Characters>25751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38</cp:revision>
  <cp:lastPrinted>2022-11-03T12:33:00Z</cp:lastPrinted>
  <dcterms:created xsi:type="dcterms:W3CDTF">2026-05-22T08:05:00Z</dcterms:created>
  <dcterms:modified xsi:type="dcterms:W3CDTF">2026-07-02T09:53:00Z</dcterms:modified>
</cp:coreProperties>
</file>