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1E4260">
      <w:pPr>
        <w:pStyle w:val="a4"/>
        <w:numPr>
          <w:ilvl w:val="1"/>
          <w:numId w:val="1"/>
        </w:numPr>
        <w:spacing w:after="0" w:line="240" w:lineRule="auto"/>
        <w:ind w:left="0" w:firstLine="709"/>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4E1AB0">
        <w:rPr>
          <w:sz w:val="22"/>
          <w:szCs w:val="22"/>
        </w:rPr>
        <w:t>Поставщиком</w:t>
      </w:r>
      <w:r w:rsidR="009627D7" w:rsidRPr="004E1AB0">
        <w:rPr>
          <w:sz w:val="22"/>
          <w:szCs w:val="22"/>
        </w:rPr>
        <w:t xml:space="preserve"> </w:t>
      </w:r>
      <w:r w:rsidR="001E5B25">
        <w:rPr>
          <w:noProof/>
          <w:sz w:val="22"/>
          <w:szCs w:val="22"/>
        </w:rPr>
        <w:t>в течение 15 (пятнадцати) рабочих</w:t>
      </w:r>
      <w:r w:rsidR="001837A5">
        <w:rPr>
          <w:noProof/>
          <w:sz w:val="22"/>
          <w:szCs w:val="22"/>
        </w:rPr>
        <w:t xml:space="preserve"> дней с момента заключения Контракта</w:t>
      </w:r>
      <w:r w:rsidR="007E5964" w:rsidRPr="004E1AB0">
        <w:rPr>
          <w:noProof/>
          <w:sz w:val="22"/>
          <w:szCs w:val="22"/>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BA6237" w:rsidRPr="001E5B25" w:rsidRDefault="001E5B25" w:rsidP="000131E5">
      <w:pPr>
        <w:numPr>
          <w:ilvl w:val="1"/>
          <w:numId w:val="1"/>
        </w:numPr>
        <w:spacing w:line="240" w:lineRule="auto"/>
        <w:ind w:left="0" w:firstLine="709"/>
        <w:textAlignment w:val="auto"/>
        <w:rPr>
          <w:rFonts w:eastAsia="Times New Roman"/>
          <w:sz w:val="22"/>
          <w:szCs w:val="22"/>
        </w:rPr>
      </w:pPr>
      <w:r w:rsidRPr="001E5B25">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0" w:name="Доп_0ac5dc22_7"/>
      <w:r w:rsidRPr="001E5B25">
        <w:rPr>
          <w:noProof/>
          <w:sz w:val="22"/>
          <w:szCs w:val="22"/>
        </w:rPr>
        <w:instrText xml:space="preserve"> FORMTEXT </w:instrText>
      </w:r>
      <w:r w:rsidRPr="001E5B25">
        <w:rPr>
          <w:noProof/>
          <w:sz w:val="22"/>
          <w:szCs w:val="22"/>
        </w:rPr>
      </w:r>
      <w:r w:rsidRPr="001E5B25">
        <w:rPr>
          <w:noProof/>
          <w:sz w:val="22"/>
          <w:szCs w:val="22"/>
        </w:rPr>
        <w:fldChar w:fldCharType="separate"/>
      </w:r>
      <w:r w:rsidRPr="001E5B25">
        <w:rPr>
          <w:noProof/>
          <w:sz w:val="22"/>
          <w:szCs w:val="22"/>
        </w:rPr>
        <w:t>Остаточный срок годности на момент поставки не менее 60%</w:t>
      </w:r>
      <w:r w:rsidRPr="001E5B25">
        <w:rPr>
          <w:noProof/>
          <w:sz w:val="22"/>
          <w:szCs w:val="22"/>
        </w:rPr>
        <w:fldChar w:fldCharType="end"/>
      </w:r>
      <w:bookmarkEnd w:id="0"/>
      <w:r w:rsidR="00E21ED3" w:rsidRPr="001E5B25">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1" w:name="OLE_LINK12"/>
            <w:bookmarkStart w:id="2" w:name="OLE_LINK13"/>
            <w:bookmarkStart w:id="3" w:name="OLE_LINK14"/>
            <w:bookmarkStart w:id="4" w:name="OLE_LINK15"/>
          </w:p>
          <w:bookmarkEnd w:id="1"/>
          <w:bookmarkEnd w:id="2"/>
          <w:bookmarkEnd w:id="3"/>
          <w:bookmarkEnd w:id="4"/>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005"/>
        <w:gridCol w:w="5279"/>
        <w:gridCol w:w="1202"/>
        <w:gridCol w:w="1417"/>
        <w:gridCol w:w="993"/>
        <w:gridCol w:w="992"/>
        <w:gridCol w:w="960"/>
        <w:gridCol w:w="1140"/>
        <w:gridCol w:w="1206"/>
      </w:tblGrid>
      <w:tr w:rsidR="001E5B25" w:rsidRPr="001E5B25" w:rsidTr="001E5B25">
        <w:trPr>
          <w:trHeight w:val="1178"/>
          <w:jc w:val="center"/>
        </w:trPr>
        <w:tc>
          <w:tcPr>
            <w:tcW w:w="311" w:type="dxa"/>
            <w:tcBorders>
              <w:top w:val="single" w:sz="4" w:space="0" w:color="auto"/>
              <w:left w:val="single" w:sz="4" w:space="0" w:color="auto"/>
              <w:bottom w:val="single" w:sz="4" w:space="0" w:color="auto"/>
              <w:right w:val="nil"/>
            </w:tcBorders>
            <w:shd w:val="clear" w:color="auto" w:fill="auto"/>
            <w:vAlign w:val="center"/>
          </w:tcPr>
          <w:p w:rsidR="001E5B25" w:rsidRPr="001E5B25" w:rsidRDefault="001E5B25" w:rsidP="001E5B25">
            <w:pPr>
              <w:pStyle w:val="af4"/>
              <w:jc w:val="center"/>
              <w:rPr>
                <w:rFonts w:eastAsia="Times New Roman"/>
                <w:sz w:val="22"/>
                <w:szCs w:val="22"/>
              </w:rPr>
            </w:pPr>
            <w:proofErr w:type="gramStart"/>
            <w:r w:rsidRPr="001E5B25">
              <w:rPr>
                <w:sz w:val="22"/>
                <w:szCs w:val="22"/>
              </w:rPr>
              <w:t>п</w:t>
            </w:r>
            <w:proofErr w:type="gramEnd"/>
            <w:r w:rsidRPr="001E5B25">
              <w:rPr>
                <w:sz w:val="22"/>
                <w:szCs w:val="22"/>
              </w:rPr>
              <w:t>/н</w:t>
            </w:r>
          </w:p>
        </w:tc>
        <w:tc>
          <w:tcPr>
            <w:tcW w:w="3005" w:type="dxa"/>
            <w:tcBorders>
              <w:top w:val="single" w:sz="4" w:space="0" w:color="auto"/>
              <w:left w:val="single" w:sz="4" w:space="0" w:color="auto"/>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1E5B25" w:rsidRPr="001E5B25" w:rsidRDefault="001E5B25" w:rsidP="001E5B25">
            <w:pPr>
              <w:pStyle w:val="af4"/>
              <w:jc w:val="center"/>
              <w:rPr>
                <w:rFonts w:eastAsia="Times New Roman"/>
                <w:sz w:val="22"/>
                <w:szCs w:val="22"/>
              </w:rPr>
            </w:pPr>
            <w:r w:rsidRPr="001E5B25">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Код по ОКПД</w:t>
            </w:r>
            <w:proofErr w:type="gramStart"/>
            <w:r w:rsidRPr="001E5B25">
              <w:rPr>
                <w:sz w:val="22"/>
                <w:szCs w:val="22"/>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Кол-во</w:t>
            </w:r>
          </w:p>
        </w:tc>
        <w:tc>
          <w:tcPr>
            <w:tcW w:w="992"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НДС %</w:t>
            </w:r>
          </w:p>
        </w:tc>
        <w:tc>
          <w:tcPr>
            <w:tcW w:w="960"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Сумма (руб.)</w:t>
            </w:r>
          </w:p>
        </w:tc>
      </w:tr>
      <w:tr w:rsidR="001E5B25" w:rsidRPr="001E5B25" w:rsidTr="001E5B25">
        <w:trPr>
          <w:trHeight w:val="581"/>
          <w:jc w:val="center"/>
        </w:trPr>
        <w:tc>
          <w:tcPr>
            <w:tcW w:w="311" w:type="dxa"/>
            <w:tcBorders>
              <w:top w:val="nil"/>
              <w:left w:val="single" w:sz="4" w:space="0" w:color="auto"/>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1</w:t>
            </w:r>
          </w:p>
        </w:tc>
        <w:tc>
          <w:tcPr>
            <w:tcW w:w="3005" w:type="dxa"/>
            <w:tcBorders>
              <w:top w:val="single" w:sz="4" w:space="0" w:color="auto"/>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 xml:space="preserve">Набор реагентов для </w:t>
            </w:r>
            <w:proofErr w:type="spellStart"/>
            <w:r w:rsidRPr="001E5B25">
              <w:rPr>
                <w:sz w:val="22"/>
                <w:szCs w:val="22"/>
              </w:rPr>
              <w:t>иммунохроматографического</w:t>
            </w:r>
            <w:proofErr w:type="spellEnd"/>
            <w:r w:rsidRPr="001E5B25">
              <w:rPr>
                <w:sz w:val="22"/>
                <w:szCs w:val="22"/>
              </w:rPr>
              <w:t xml:space="preserve"> выявления антител к вирусу иммунодефицита человека (ИммуноХром-антиВИЧ-1/2-Экспресс)</w:t>
            </w:r>
          </w:p>
        </w:tc>
        <w:tc>
          <w:tcPr>
            <w:tcW w:w="5279" w:type="dxa"/>
            <w:tcBorders>
              <w:top w:val="nil"/>
              <w:left w:val="single" w:sz="4" w:space="0" w:color="auto"/>
              <w:bottom w:val="single" w:sz="4" w:space="0" w:color="auto"/>
              <w:right w:val="single" w:sz="4" w:space="0" w:color="auto"/>
            </w:tcBorders>
            <w:shd w:val="clear" w:color="auto" w:fill="auto"/>
            <w:vAlign w:val="center"/>
          </w:tcPr>
          <w:p w:rsidR="001E5B25" w:rsidRPr="001E5B25" w:rsidRDefault="001E5B25" w:rsidP="001E5B25">
            <w:pPr>
              <w:pStyle w:val="af4"/>
              <w:jc w:val="left"/>
              <w:rPr>
                <w:sz w:val="22"/>
                <w:szCs w:val="22"/>
              </w:rPr>
            </w:pPr>
            <w:r w:rsidRPr="001E5B25">
              <w:rPr>
                <w:sz w:val="22"/>
                <w:szCs w:val="22"/>
              </w:rPr>
              <w:t>Экспресс-тест предназначен для качественного обнаружения антител к вирусу иммунодефицита человека типа 1 и/или типа 2 в цельной крови, сыворотке или плазме.</w:t>
            </w:r>
            <w:r w:rsidRPr="001E5B25">
              <w:rPr>
                <w:sz w:val="22"/>
                <w:szCs w:val="22"/>
              </w:rPr>
              <w:br/>
              <w:t>Чувствительность – не менее 99,9%, специфичность – не менее 99,6%.</w:t>
            </w:r>
            <w:r w:rsidRPr="001E5B25">
              <w:rPr>
                <w:sz w:val="22"/>
                <w:szCs w:val="22"/>
              </w:rPr>
              <w:br/>
              <w:t>Состав:</w:t>
            </w:r>
            <w:r w:rsidRPr="001E5B25">
              <w:rPr>
                <w:sz w:val="22"/>
                <w:szCs w:val="22"/>
              </w:rPr>
              <w:br/>
              <w:t xml:space="preserve">- тест-планшет в герметичной упаковке – не менее 1 </w:t>
            </w:r>
            <w:proofErr w:type="spellStart"/>
            <w:r w:rsidRPr="001E5B25">
              <w:rPr>
                <w:sz w:val="22"/>
                <w:szCs w:val="22"/>
              </w:rPr>
              <w:t>шт</w:t>
            </w:r>
            <w:proofErr w:type="spellEnd"/>
            <w:r w:rsidRPr="001E5B25">
              <w:rPr>
                <w:sz w:val="22"/>
                <w:szCs w:val="22"/>
              </w:rPr>
              <w:t>;</w:t>
            </w:r>
            <w:r w:rsidRPr="001E5B25">
              <w:rPr>
                <w:sz w:val="22"/>
                <w:szCs w:val="22"/>
              </w:rPr>
              <w:br/>
              <w:t xml:space="preserve">- спиртовая салфетка – не менее 2 </w:t>
            </w:r>
            <w:proofErr w:type="spellStart"/>
            <w:r w:rsidRPr="001E5B25">
              <w:rPr>
                <w:sz w:val="22"/>
                <w:szCs w:val="22"/>
              </w:rPr>
              <w:t>шт</w:t>
            </w:r>
            <w:proofErr w:type="spellEnd"/>
            <w:r w:rsidRPr="001E5B25">
              <w:rPr>
                <w:sz w:val="22"/>
                <w:szCs w:val="22"/>
              </w:rPr>
              <w:t>;</w:t>
            </w:r>
            <w:r w:rsidRPr="001E5B25">
              <w:rPr>
                <w:sz w:val="22"/>
                <w:szCs w:val="22"/>
              </w:rPr>
              <w:br/>
              <w:t xml:space="preserve">- ланцет – не менее 1 </w:t>
            </w:r>
            <w:proofErr w:type="spellStart"/>
            <w:r w:rsidRPr="001E5B25">
              <w:rPr>
                <w:sz w:val="22"/>
                <w:szCs w:val="22"/>
              </w:rPr>
              <w:t>шт</w:t>
            </w:r>
            <w:proofErr w:type="spellEnd"/>
            <w:r w:rsidRPr="001E5B25">
              <w:rPr>
                <w:sz w:val="22"/>
                <w:szCs w:val="22"/>
              </w:rPr>
              <w:t>;</w:t>
            </w:r>
            <w:r w:rsidRPr="001E5B25">
              <w:rPr>
                <w:sz w:val="22"/>
                <w:szCs w:val="22"/>
              </w:rPr>
              <w:br/>
              <w:t xml:space="preserve">- пипетки для образца сыворотки или плазмы крови – не менее 1 </w:t>
            </w:r>
            <w:proofErr w:type="spellStart"/>
            <w:r w:rsidRPr="001E5B25">
              <w:rPr>
                <w:sz w:val="22"/>
                <w:szCs w:val="22"/>
              </w:rPr>
              <w:t>шт</w:t>
            </w:r>
            <w:proofErr w:type="spellEnd"/>
            <w:r w:rsidRPr="001E5B25">
              <w:rPr>
                <w:sz w:val="22"/>
                <w:szCs w:val="22"/>
              </w:rPr>
              <w:t>;</w:t>
            </w:r>
            <w:r w:rsidRPr="001E5B25">
              <w:rPr>
                <w:sz w:val="22"/>
                <w:szCs w:val="22"/>
              </w:rPr>
              <w:br/>
              <w:t>- пробирка с буферным раствором – не менее 1 шт.</w:t>
            </w:r>
            <w:r w:rsidRPr="001E5B25">
              <w:rPr>
                <w:sz w:val="22"/>
                <w:szCs w:val="22"/>
              </w:rPr>
              <w:br/>
              <w:t>Хранение при температуре 2-28</w:t>
            </w:r>
            <w:proofErr w:type="gramStart"/>
            <w:r w:rsidRPr="001E5B25">
              <w:rPr>
                <w:sz w:val="22"/>
                <w:szCs w:val="22"/>
              </w:rPr>
              <w:t xml:space="preserve"> С</w:t>
            </w:r>
            <w:proofErr w:type="gramEnd"/>
          </w:p>
        </w:tc>
        <w:tc>
          <w:tcPr>
            <w:tcW w:w="1202"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набор</w:t>
            </w:r>
          </w:p>
        </w:tc>
        <w:tc>
          <w:tcPr>
            <w:tcW w:w="1417"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21.20.23.110</w:t>
            </w:r>
          </w:p>
        </w:tc>
        <w:tc>
          <w:tcPr>
            <w:tcW w:w="993"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r w:rsidRPr="001E5B25">
              <w:rPr>
                <w:sz w:val="22"/>
                <w:szCs w:val="22"/>
              </w:rPr>
              <w:t>10</w:t>
            </w:r>
          </w:p>
        </w:tc>
        <w:tc>
          <w:tcPr>
            <w:tcW w:w="992"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bookmarkStart w:id="5" w:name="_GoBack"/>
            <w:bookmarkEnd w:id="5"/>
          </w:p>
        </w:tc>
        <w:tc>
          <w:tcPr>
            <w:tcW w:w="960"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p>
        </w:tc>
        <w:tc>
          <w:tcPr>
            <w:tcW w:w="1140"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p>
        </w:tc>
        <w:tc>
          <w:tcPr>
            <w:tcW w:w="1206" w:type="dxa"/>
            <w:tcBorders>
              <w:top w:val="nil"/>
              <w:left w:val="nil"/>
              <w:bottom w:val="single" w:sz="4" w:space="0" w:color="auto"/>
              <w:right w:val="single" w:sz="4" w:space="0" w:color="auto"/>
            </w:tcBorders>
            <w:shd w:val="clear" w:color="auto" w:fill="auto"/>
            <w:vAlign w:val="center"/>
          </w:tcPr>
          <w:p w:rsidR="001E5B25" w:rsidRPr="001E5B25" w:rsidRDefault="001E5B25" w:rsidP="001E5B25">
            <w:pPr>
              <w:pStyle w:val="af4"/>
              <w:jc w:val="center"/>
              <w:rPr>
                <w:sz w:val="22"/>
                <w:szCs w:val="22"/>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805" w:rsidRDefault="00620805">
      <w:r>
        <w:separator/>
      </w:r>
    </w:p>
  </w:endnote>
  <w:endnote w:type="continuationSeparator" w:id="0">
    <w:p w:rsidR="00620805" w:rsidRDefault="0062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805" w:rsidRDefault="00620805">
      <w:r>
        <w:separator/>
      </w:r>
    </w:p>
  </w:footnote>
  <w:footnote w:type="continuationSeparator" w:id="0">
    <w:p w:rsidR="00620805" w:rsidRDefault="00620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5B2A"/>
    <w:rsid w:val="000B0A1F"/>
    <w:rsid w:val="000B6118"/>
    <w:rsid w:val="000C2A62"/>
    <w:rsid w:val="000D4F6D"/>
    <w:rsid w:val="000D5B32"/>
    <w:rsid w:val="000E0340"/>
    <w:rsid w:val="000E0ABB"/>
    <w:rsid w:val="000F3BC7"/>
    <w:rsid w:val="000F7C10"/>
    <w:rsid w:val="00105F89"/>
    <w:rsid w:val="0012420F"/>
    <w:rsid w:val="00126518"/>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E00EC"/>
    <w:rsid w:val="001E3A20"/>
    <w:rsid w:val="001E4260"/>
    <w:rsid w:val="001E5B25"/>
    <w:rsid w:val="001E5CF2"/>
    <w:rsid w:val="001F0FF2"/>
    <w:rsid w:val="0020190A"/>
    <w:rsid w:val="00211621"/>
    <w:rsid w:val="00213637"/>
    <w:rsid w:val="0021701B"/>
    <w:rsid w:val="0021747E"/>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2A11"/>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20805"/>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560"/>
    <w:rsid w:val="008F3B34"/>
    <w:rsid w:val="00911D53"/>
    <w:rsid w:val="0091474A"/>
    <w:rsid w:val="009204BC"/>
    <w:rsid w:val="009228AF"/>
    <w:rsid w:val="0093225B"/>
    <w:rsid w:val="0093250A"/>
    <w:rsid w:val="009419DC"/>
    <w:rsid w:val="009627D7"/>
    <w:rsid w:val="00965E5E"/>
    <w:rsid w:val="00965E60"/>
    <w:rsid w:val="00973E16"/>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A0079"/>
    <w:rsid w:val="00CB063F"/>
    <w:rsid w:val="00CB179C"/>
    <w:rsid w:val="00CB35DE"/>
    <w:rsid w:val="00CB3C8E"/>
    <w:rsid w:val="00CB5A98"/>
    <w:rsid w:val="00CC2E1B"/>
    <w:rsid w:val="00CC647B"/>
    <w:rsid w:val="00CC7FE6"/>
    <w:rsid w:val="00CD7DBB"/>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3409</Words>
  <Characters>19436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2026-08-04T06:40:00Z</dcterms:created>
  <dcterms:modified xsi:type="dcterms:W3CDTF">2026-08-04T06:40:00Z</dcterms:modified>
</cp:coreProperties>
</file>