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33" w:rsidRDefault="005E3733" w:rsidP="005E3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b/>
          <w:bCs/>
          <w:snapToGrid w:val="0"/>
          <w:sz w:val="24"/>
          <w:szCs w:val="24"/>
        </w:rPr>
      </w:pPr>
      <w:r w:rsidRPr="007522C5">
        <w:rPr>
          <w:b/>
          <w:bCs/>
          <w:snapToGrid w:val="0"/>
          <w:sz w:val="24"/>
          <w:szCs w:val="24"/>
        </w:rPr>
        <w:t>ТЕХНИЧЕСКОЕ ЗАДАНИЕ</w:t>
      </w:r>
    </w:p>
    <w:p w:rsidR="005E3733" w:rsidRPr="00CD3857" w:rsidRDefault="005E3733" w:rsidP="005E3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на оказание услуг</w:t>
      </w:r>
      <w:r w:rsidRPr="00CD3857">
        <w:rPr>
          <w:b/>
          <w:bCs/>
          <w:snapToGrid w:val="0"/>
          <w:sz w:val="24"/>
          <w:szCs w:val="24"/>
        </w:rPr>
        <w:t xml:space="preserve"> по</w:t>
      </w:r>
    </w:p>
    <w:p w:rsidR="005E3733" w:rsidRDefault="005E3733" w:rsidP="005E3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b/>
          <w:bCs/>
          <w:snapToGrid w:val="0"/>
          <w:sz w:val="24"/>
          <w:szCs w:val="24"/>
        </w:rPr>
      </w:pPr>
      <w:r w:rsidRPr="00CD3857">
        <w:rPr>
          <w:b/>
          <w:bCs/>
          <w:snapToGrid w:val="0"/>
          <w:sz w:val="24"/>
          <w:szCs w:val="24"/>
        </w:rPr>
        <w:t xml:space="preserve"> поверке приборов учета расхода газа</w:t>
      </w:r>
    </w:p>
    <w:p w:rsidR="005E3733" w:rsidRPr="007522C5" w:rsidRDefault="005E3733" w:rsidP="005E37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b/>
          <w:bCs/>
          <w:snapToGrid w:val="0"/>
          <w:sz w:val="24"/>
          <w:szCs w:val="24"/>
        </w:rPr>
      </w:pPr>
    </w:p>
    <w:p w:rsidR="005E3733" w:rsidRDefault="005E3733" w:rsidP="005E3733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E73116">
        <w:rPr>
          <w:rFonts w:eastAsia="Calibri"/>
          <w:b/>
          <w:sz w:val="22"/>
          <w:szCs w:val="22"/>
          <w:lang w:eastAsia="en-US"/>
        </w:rPr>
        <w:t xml:space="preserve">1. Предмет закупки: </w:t>
      </w:r>
      <w:r>
        <w:rPr>
          <w:rFonts w:eastAsia="Calibri"/>
          <w:bCs/>
          <w:sz w:val="22"/>
          <w:szCs w:val="22"/>
          <w:lang w:eastAsia="en-US"/>
        </w:rPr>
        <w:t>Оказание услуг</w:t>
      </w:r>
      <w:r w:rsidRPr="00CD3857">
        <w:rPr>
          <w:rFonts w:eastAsia="Calibri"/>
          <w:bCs/>
          <w:sz w:val="22"/>
          <w:szCs w:val="22"/>
          <w:lang w:eastAsia="en-US"/>
        </w:rPr>
        <w:t xml:space="preserve"> по поверке приборов учета расхода газа</w:t>
      </w:r>
      <w:r>
        <w:rPr>
          <w:rFonts w:eastAsia="Calibri"/>
          <w:bCs/>
          <w:sz w:val="22"/>
          <w:szCs w:val="22"/>
          <w:lang w:eastAsia="en-US"/>
        </w:rPr>
        <w:t>.</w:t>
      </w:r>
    </w:p>
    <w:p w:rsidR="005E3733" w:rsidRDefault="005E3733" w:rsidP="005E3733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2.ОКПД-</w:t>
      </w:r>
      <w:proofErr w:type="gramStart"/>
      <w:r>
        <w:rPr>
          <w:rFonts w:eastAsia="Calibri"/>
          <w:bCs/>
          <w:sz w:val="22"/>
          <w:szCs w:val="22"/>
          <w:lang w:eastAsia="en-US"/>
        </w:rPr>
        <w:t>2  -</w:t>
      </w:r>
      <w:proofErr w:type="gramEnd"/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5E3733">
        <w:rPr>
          <w:rFonts w:eastAsia="Calibri"/>
          <w:bCs/>
          <w:sz w:val="22"/>
          <w:szCs w:val="22"/>
          <w:lang w:eastAsia="en-US"/>
        </w:rPr>
        <w:t>45.20.21.222</w:t>
      </w:r>
      <w:r w:rsidRPr="005E3733">
        <w:t xml:space="preserve"> </w:t>
      </w:r>
      <w:r>
        <w:t>«</w:t>
      </w:r>
      <w:r w:rsidRPr="005E3733">
        <w:rPr>
          <w:rFonts w:eastAsia="Calibri"/>
          <w:bCs/>
          <w:sz w:val="22"/>
          <w:szCs w:val="22"/>
          <w:lang w:eastAsia="en-US"/>
        </w:rPr>
        <w:t>Услуги по ремонту и поверке контрольно-измерительных приборов</w:t>
      </w:r>
      <w:r>
        <w:rPr>
          <w:rFonts w:eastAsia="Calibri"/>
          <w:bCs/>
          <w:sz w:val="22"/>
          <w:szCs w:val="22"/>
          <w:lang w:eastAsia="en-US"/>
        </w:rPr>
        <w:t>»</w:t>
      </w:r>
    </w:p>
    <w:p w:rsidR="005E3733" w:rsidRDefault="005E3733" w:rsidP="005E373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</w:t>
      </w:r>
      <w:r w:rsidRPr="00E73116">
        <w:rPr>
          <w:rFonts w:eastAsia="Calibri"/>
          <w:b/>
          <w:sz w:val="22"/>
          <w:szCs w:val="22"/>
          <w:lang w:eastAsia="en-US"/>
        </w:rPr>
        <w:t>Заказчик:</w:t>
      </w:r>
      <w:r w:rsidRPr="00E73116">
        <w:rPr>
          <w:rFonts w:eastAsia="Calibri"/>
          <w:sz w:val="22"/>
          <w:szCs w:val="22"/>
          <w:lang w:eastAsia="en-US"/>
        </w:rPr>
        <w:t xml:space="preserve"> </w:t>
      </w:r>
      <w:r w:rsidRPr="00C6678F">
        <w:rPr>
          <w:rFonts w:eastAsia="Calibri"/>
          <w:sz w:val="22"/>
          <w:szCs w:val="22"/>
          <w:lang w:eastAsia="en-US"/>
        </w:rPr>
        <w:t>Федеральное Государственное бюджетное учреждение "Управление мелиорации земель и сельскохозяйственного водоснабжения по Республике Северная Осетия-Алания» (сокращённое наименование – ФГБУ “Управление “Севосетинмелиоводхоз”) (далее – Заказчик).</w:t>
      </w:r>
    </w:p>
    <w:p w:rsidR="005E3733" w:rsidRPr="00893CE8" w:rsidRDefault="005E3733" w:rsidP="005E373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4.</w:t>
      </w:r>
      <w:r>
        <w:rPr>
          <w:rFonts w:eastAsia="Calibri"/>
          <w:b/>
          <w:sz w:val="22"/>
          <w:szCs w:val="22"/>
          <w:lang w:eastAsia="en-US"/>
        </w:rPr>
        <w:t>Адрес нахождения заказчика:</w:t>
      </w:r>
      <w:r w:rsidRPr="00893CE8">
        <w:t xml:space="preserve"> </w:t>
      </w:r>
      <w:r w:rsidRPr="00893CE8">
        <w:rPr>
          <w:rFonts w:eastAsia="Calibri"/>
          <w:sz w:val="22"/>
          <w:szCs w:val="22"/>
          <w:lang w:eastAsia="en-US"/>
        </w:rPr>
        <w:t>362040, РФ, Республика Северная Осетия-Алания, г. Владикавказ, ул. Бородинская,25А</w:t>
      </w:r>
    </w:p>
    <w:p w:rsidR="005E3733" w:rsidRPr="00E73116" w:rsidRDefault="005E3733" w:rsidP="005E3733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</w:t>
      </w:r>
      <w:r w:rsidRPr="00E73116">
        <w:rPr>
          <w:rFonts w:eastAsia="Calibri"/>
          <w:b/>
          <w:sz w:val="22"/>
          <w:szCs w:val="22"/>
          <w:lang w:eastAsia="en-US"/>
        </w:rPr>
        <w:t xml:space="preserve">Срок оказания услуг: </w:t>
      </w:r>
      <w:r>
        <w:rPr>
          <w:rFonts w:eastAsia="Calibri"/>
          <w:sz w:val="22"/>
          <w:szCs w:val="22"/>
          <w:lang w:eastAsia="en-US"/>
        </w:rPr>
        <w:t>С даты заключения Контракта в течение 10 (десяти) рабочих дней</w:t>
      </w:r>
      <w:r w:rsidRPr="006A6D6A">
        <w:rPr>
          <w:rFonts w:eastAsia="Calibri"/>
          <w:sz w:val="22"/>
          <w:szCs w:val="22"/>
          <w:lang w:eastAsia="en-US"/>
        </w:rPr>
        <w:t>.</w:t>
      </w:r>
    </w:p>
    <w:p w:rsidR="005E3733" w:rsidRPr="00E73116" w:rsidRDefault="005E3733" w:rsidP="005E3733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5</w:t>
      </w:r>
      <w:r w:rsidRPr="00E73116">
        <w:rPr>
          <w:rFonts w:eastAsia="Calibri"/>
          <w:b/>
          <w:sz w:val="22"/>
          <w:szCs w:val="22"/>
          <w:lang w:eastAsia="en-US"/>
        </w:rPr>
        <w:t>. Ц</w:t>
      </w:r>
      <w:r>
        <w:rPr>
          <w:rFonts w:eastAsia="Calibri"/>
          <w:b/>
          <w:sz w:val="22"/>
          <w:szCs w:val="22"/>
          <w:lang w:eastAsia="en-US"/>
        </w:rPr>
        <w:t>ель проведения поверки</w:t>
      </w:r>
      <w:r w:rsidRPr="00E73116">
        <w:rPr>
          <w:rFonts w:eastAsia="Calibri"/>
          <w:b/>
          <w:sz w:val="22"/>
          <w:szCs w:val="22"/>
          <w:lang w:eastAsia="en-US"/>
        </w:rPr>
        <w:t>:</w:t>
      </w:r>
    </w:p>
    <w:p w:rsidR="005E3733" w:rsidRDefault="005E3733" w:rsidP="005E373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7311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- </w:t>
      </w:r>
      <w:r>
        <w:rPr>
          <w:rFonts w:eastAsia="Calibri"/>
          <w:sz w:val="22"/>
          <w:szCs w:val="22"/>
          <w:lang w:eastAsia="en-US"/>
        </w:rPr>
        <w:t xml:space="preserve">для подтверждения соответствия </w:t>
      </w:r>
      <w:r w:rsidRPr="00B072DB">
        <w:rPr>
          <w:rFonts w:eastAsia="Calibri"/>
          <w:sz w:val="22"/>
          <w:szCs w:val="22"/>
          <w:lang w:eastAsia="en-US"/>
        </w:rPr>
        <w:t>прибора метролог</w:t>
      </w:r>
      <w:r>
        <w:rPr>
          <w:rFonts w:eastAsia="Calibri"/>
          <w:sz w:val="22"/>
          <w:szCs w:val="22"/>
          <w:lang w:eastAsia="en-US"/>
        </w:rPr>
        <w:t>ическим характеристикам (точного</w:t>
      </w:r>
      <w:r w:rsidRPr="00B072DB">
        <w:rPr>
          <w:rFonts w:eastAsia="Calibri"/>
          <w:sz w:val="22"/>
          <w:szCs w:val="22"/>
          <w:lang w:eastAsia="en-US"/>
        </w:rPr>
        <w:t xml:space="preserve"> измерения расхода газа</w:t>
      </w:r>
      <w:r>
        <w:rPr>
          <w:rFonts w:eastAsia="Calibri"/>
          <w:sz w:val="22"/>
          <w:szCs w:val="22"/>
          <w:lang w:eastAsia="en-US"/>
        </w:rPr>
        <w:t>), необходимого</w:t>
      </w:r>
      <w:r w:rsidRPr="00B072DB">
        <w:rPr>
          <w:rFonts w:eastAsia="Calibri"/>
          <w:sz w:val="22"/>
          <w:szCs w:val="22"/>
          <w:lang w:eastAsia="en-US"/>
        </w:rPr>
        <w:t xml:space="preserve"> для корректного учёта потреблённого газа и избежания начисления платы по нормативам</w:t>
      </w:r>
      <w:r>
        <w:rPr>
          <w:rFonts w:eastAsia="Calibri"/>
          <w:sz w:val="22"/>
          <w:szCs w:val="22"/>
          <w:lang w:eastAsia="en-US"/>
        </w:rPr>
        <w:t>.</w:t>
      </w:r>
    </w:p>
    <w:p w:rsidR="005E3733" w:rsidRDefault="005E3733" w:rsidP="005E373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6</w:t>
      </w:r>
      <w:r w:rsidRPr="005E3733">
        <w:rPr>
          <w:rFonts w:eastAsia="Calibri"/>
          <w:b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F769D">
        <w:rPr>
          <w:rFonts w:eastAsia="Calibri"/>
          <w:b/>
          <w:sz w:val="22"/>
          <w:szCs w:val="22"/>
          <w:lang w:eastAsia="en-US"/>
        </w:rPr>
        <w:t>Наименование филиала, где находится точка подключения к газопроводу:</w:t>
      </w:r>
      <w:r>
        <w:rPr>
          <w:rFonts w:eastAsia="Calibri"/>
          <w:sz w:val="22"/>
          <w:szCs w:val="22"/>
          <w:lang w:eastAsia="en-US"/>
        </w:rPr>
        <w:t xml:space="preserve"> Ардонский филиал ФГБУ «Управление «Севосетинмелиоводхоз»</w:t>
      </w:r>
    </w:p>
    <w:p w:rsidR="005E3733" w:rsidRDefault="005E3733" w:rsidP="005E3733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7</w:t>
      </w:r>
      <w:r w:rsidRPr="005E3733">
        <w:rPr>
          <w:rFonts w:eastAsia="Calibri"/>
          <w:b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Наименование, модель и регистрационные данные счетчика:</w:t>
      </w:r>
    </w:p>
    <w:p w:rsidR="005E3733" w:rsidRDefault="005E3733" w:rsidP="005E3733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985"/>
        <w:gridCol w:w="1417"/>
        <w:gridCol w:w="1701"/>
        <w:gridCol w:w="1985"/>
        <w:gridCol w:w="1276"/>
        <w:gridCol w:w="1275"/>
      </w:tblGrid>
      <w:tr w:rsidR="005E3733" w:rsidRPr="007F167D" w:rsidTr="00B906FE">
        <w:trPr>
          <w:trHeight w:val="6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 w:rsidRPr="006E3E23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3733" w:rsidRPr="00B072DB" w:rsidRDefault="005E3733" w:rsidP="00B906FE">
            <w:pPr>
              <w:jc w:val="center"/>
              <w:rPr>
                <w:sz w:val="24"/>
                <w:szCs w:val="24"/>
              </w:rPr>
            </w:pPr>
            <w:r w:rsidRPr="00B072D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3733" w:rsidRDefault="005E3733" w:rsidP="00B906FE">
            <w:pPr>
              <w:jc w:val="center"/>
              <w:rPr>
                <w:sz w:val="24"/>
                <w:szCs w:val="24"/>
              </w:rPr>
            </w:pPr>
            <w:r w:rsidRPr="00893CE8">
              <w:rPr>
                <w:sz w:val="24"/>
                <w:szCs w:val="24"/>
              </w:rPr>
              <w:t>Заводской</w:t>
            </w:r>
          </w:p>
          <w:p w:rsidR="005E373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373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выпуска и предыдущей поверки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регистрации </w:t>
            </w:r>
            <w:r w:rsidRPr="00B072DB">
              <w:rPr>
                <w:sz w:val="24"/>
                <w:szCs w:val="24"/>
              </w:rPr>
              <w:t>в государственном реестре средств измерений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 w:rsidRPr="00B072D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5E3733" w:rsidRPr="007F167D" w:rsidTr="00B906FE">
        <w:trPr>
          <w:trHeight w:val="2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3733" w:rsidRPr="00070B1C" w:rsidRDefault="005E3733" w:rsidP="00B906FE">
            <w:pPr>
              <w:jc w:val="center"/>
              <w:rPr>
                <w:sz w:val="24"/>
                <w:szCs w:val="24"/>
              </w:rPr>
            </w:pPr>
            <w:r w:rsidRPr="00070B1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3733" w:rsidRPr="00070B1C" w:rsidRDefault="005E3733" w:rsidP="00B906FE">
            <w:pPr>
              <w:jc w:val="center"/>
              <w:rPr>
                <w:sz w:val="24"/>
                <w:szCs w:val="24"/>
              </w:rPr>
            </w:pPr>
            <w:r w:rsidRPr="00070B1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3733" w:rsidRPr="00070B1C" w:rsidRDefault="005E3733" w:rsidP="00B906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3733" w:rsidRPr="00070B1C" w:rsidRDefault="005E3733" w:rsidP="00B906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3733" w:rsidRPr="00070B1C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E3733" w:rsidRPr="00070B1C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E3733" w:rsidRPr="00070B1C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E3733" w:rsidRPr="007F167D" w:rsidTr="00B906FE">
        <w:trPr>
          <w:trHeight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Диафрагменный счётчик газа ВК-</w:t>
            </w:r>
            <w:r>
              <w:rPr>
                <w:sz w:val="24"/>
                <w:szCs w:val="24"/>
                <w:lang w:val="en-US"/>
              </w:rPr>
              <w:t>G</w:t>
            </w:r>
            <w:r w:rsidRPr="00B072DB">
              <w:rPr>
                <w:sz w:val="24"/>
                <w:szCs w:val="24"/>
              </w:rPr>
              <w:t xml:space="preserve">6Т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733" w:rsidRDefault="005E3733" w:rsidP="00B906FE">
            <w:pPr>
              <w:jc w:val="center"/>
              <w:rPr>
                <w:sz w:val="24"/>
                <w:szCs w:val="24"/>
              </w:rPr>
            </w:pPr>
          </w:p>
          <w:p w:rsidR="005E3733" w:rsidRDefault="005E3733" w:rsidP="00B906FE">
            <w:pPr>
              <w:jc w:val="center"/>
              <w:rPr>
                <w:sz w:val="24"/>
                <w:szCs w:val="24"/>
              </w:rPr>
            </w:pPr>
            <w:r w:rsidRPr="00893CE8">
              <w:rPr>
                <w:sz w:val="24"/>
                <w:szCs w:val="24"/>
              </w:rPr>
              <w:t>33503470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733" w:rsidRDefault="005E3733" w:rsidP="00B906FE">
            <w:pPr>
              <w:jc w:val="center"/>
              <w:rPr>
                <w:sz w:val="24"/>
                <w:szCs w:val="24"/>
              </w:rPr>
            </w:pPr>
          </w:p>
          <w:p w:rsidR="005E373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19.02.2016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 36707-08 и 36709-08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733" w:rsidRPr="006E3E23" w:rsidRDefault="005E3733" w:rsidP="00B9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E3733" w:rsidRDefault="005E3733" w:rsidP="005E3733">
      <w:pPr>
        <w:tabs>
          <w:tab w:val="left" w:pos="1134"/>
        </w:tabs>
        <w:jc w:val="center"/>
      </w:pPr>
    </w:p>
    <w:p w:rsidR="005E3733" w:rsidRPr="00DF769D" w:rsidRDefault="005E3733" w:rsidP="005E3733">
      <w:pPr>
        <w:widowControl/>
        <w:tabs>
          <w:tab w:val="left" w:pos="1220"/>
          <w:tab w:val="left" w:pos="1276"/>
        </w:tabs>
        <w:autoSpaceDE/>
        <w:ind w:firstLine="709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ru-RU"/>
        </w:rPr>
        <w:t>8</w:t>
      </w:r>
      <w:bookmarkStart w:id="0" w:name="_GoBack"/>
      <w:bookmarkEnd w:id="0"/>
      <w:r>
        <w:rPr>
          <w:b/>
          <w:bCs/>
          <w:sz w:val="22"/>
          <w:szCs w:val="22"/>
          <w:lang w:eastAsia="ru-RU"/>
        </w:rPr>
        <w:t xml:space="preserve">. </w:t>
      </w:r>
      <w:r w:rsidRPr="00DF769D">
        <w:rPr>
          <w:b/>
          <w:bCs/>
          <w:sz w:val="22"/>
          <w:szCs w:val="22"/>
          <w:lang w:eastAsia="ru-RU"/>
        </w:rPr>
        <w:t xml:space="preserve">Место оказания Услуг: </w:t>
      </w:r>
      <w:r>
        <w:rPr>
          <w:color w:val="000000"/>
          <w:sz w:val="22"/>
          <w:szCs w:val="22"/>
          <w:lang w:eastAsia="ru-RU"/>
        </w:rPr>
        <w:t xml:space="preserve">по месту нахождения Исполнителя или Заказчика. </w:t>
      </w:r>
      <w:r w:rsidRPr="00DF769D">
        <w:rPr>
          <w:color w:val="000000"/>
          <w:sz w:val="22"/>
          <w:szCs w:val="22"/>
          <w:lang w:eastAsia="ru-RU"/>
        </w:rPr>
        <w:t xml:space="preserve"> В случае нахождения Исполнителя за пределами г. </w:t>
      </w:r>
      <w:r>
        <w:rPr>
          <w:color w:val="000000"/>
          <w:sz w:val="22"/>
          <w:szCs w:val="22"/>
          <w:lang w:eastAsia="ru-RU"/>
        </w:rPr>
        <w:t>Владикавказ</w:t>
      </w:r>
      <w:r w:rsidRPr="00DF769D">
        <w:rPr>
          <w:color w:val="000000"/>
          <w:sz w:val="22"/>
          <w:szCs w:val="22"/>
          <w:lang w:eastAsia="ru-RU"/>
        </w:rPr>
        <w:t xml:space="preserve">, </w:t>
      </w:r>
      <w:r>
        <w:rPr>
          <w:color w:val="000000"/>
          <w:sz w:val="22"/>
          <w:szCs w:val="22"/>
          <w:lang w:eastAsia="ru-RU"/>
        </w:rPr>
        <w:t>Республики Северная Осетия Алания</w:t>
      </w:r>
      <w:r w:rsidRPr="00DF769D">
        <w:rPr>
          <w:color w:val="000000"/>
          <w:sz w:val="22"/>
          <w:szCs w:val="22"/>
          <w:lang w:eastAsia="ru-RU"/>
        </w:rPr>
        <w:t>, доставка и обратная отправка приборов осуществляется за счет средств Исполнителя (либо силами Исполнителя).</w:t>
      </w:r>
    </w:p>
    <w:p w:rsidR="005E3733" w:rsidRPr="00DF769D" w:rsidRDefault="005E3733" w:rsidP="005E3733">
      <w:pPr>
        <w:widowControl/>
        <w:tabs>
          <w:tab w:val="left" w:pos="1220"/>
          <w:tab w:val="left" w:pos="1276"/>
        </w:tabs>
        <w:autoSpaceDE/>
        <w:ind w:firstLine="709"/>
        <w:rPr>
          <w:color w:val="000000"/>
          <w:sz w:val="26"/>
          <w:szCs w:val="26"/>
          <w:lang w:eastAsia="ru-RU"/>
        </w:rPr>
      </w:pPr>
    </w:p>
    <w:p w:rsidR="005E3733" w:rsidRDefault="005E3733" w:rsidP="005E3733">
      <w:pPr>
        <w:tabs>
          <w:tab w:val="left" w:pos="1134"/>
        </w:tabs>
        <w:jc w:val="center"/>
      </w:pPr>
    </w:p>
    <w:p w:rsidR="003A6A6B" w:rsidRDefault="003A6A6B"/>
    <w:sectPr w:rsidR="003A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33"/>
    <w:rsid w:val="001234FD"/>
    <w:rsid w:val="003A6A6B"/>
    <w:rsid w:val="005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FE809-1B84-41B3-B959-EF5F547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7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2026-06-04T09:47:00Z</dcterms:created>
  <dcterms:modified xsi:type="dcterms:W3CDTF">2026-06-04T09:53:00Z</dcterms:modified>
</cp:coreProperties>
</file>