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FC50" w14:textId="464DB12E" w:rsidR="000307D7" w:rsidRPr="002E7AD8" w:rsidRDefault="005D26B7" w:rsidP="000307D7">
      <w:pPr>
        <w:jc w:val="center"/>
        <w:rPr>
          <w:spacing w:val="40"/>
          <w:szCs w:val="28"/>
        </w:rPr>
      </w:pPr>
      <w:r w:rsidRPr="002E7AD8">
        <w:rPr>
          <w:rFonts w:eastAsia="HiddenHorzOCR"/>
          <w:b/>
          <w:spacing w:val="40"/>
          <w:szCs w:val="28"/>
        </w:rPr>
        <w:t>ТЕХНИЧЕСКОЕ ЗАДАНИЕ</w:t>
      </w:r>
    </w:p>
    <w:p w14:paraId="0026C11D" w14:textId="78265DE7" w:rsidR="000307D7" w:rsidRPr="005849FA" w:rsidRDefault="000307D7" w:rsidP="00812B11">
      <w:pPr>
        <w:spacing w:before="100" w:beforeAutospacing="1" w:line="240" w:lineRule="atLeast"/>
        <w:ind w:firstLine="709"/>
        <w:jc w:val="both"/>
      </w:pPr>
      <w:bookmarkStart w:id="0" w:name="_Hlk178586245"/>
      <w:bookmarkStart w:id="1" w:name="_Hlk178586169"/>
      <w:r w:rsidRPr="00B1798A">
        <w:rPr>
          <w:b/>
        </w:rPr>
        <w:t>Наименование объекта закупки:</w:t>
      </w:r>
      <w:r w:rsidRPr="008A0A15">
        <w:t xml:space="preserve"> </w:t>
      </w:r>
      <w:r w:rsidR="00812B11" w:rsidRPr="00812B11">
        <w:t>Поставка лекарственных препаратов</w:t>
      </w:r>
      <w:r w:rsidR="00812B11">
        <w:t xml:space="preserve"> </w:t>
      </w:r>
      <w:r w:rsidR="00812B11" w:rsidRPr="00812B11">
        <w:t xml:space="preserve">ОКПД2: </w:t>
      </w:r>
      <w:r w:rsidR="00812B11" w:rsidRPr="00812B11">
        <w:rPr>
          <w:bCs/>
        </w:rPr>
        <w:t>21.20.10.213</w:t>
      </w:r>
      <w:r w:rsidR="005B3286">
        <w:t xml:space="preserve"> </w:t>
      </w:r>
      <w:r w:rsidR="00256296">
        <w:t>(далее – Товар)</w:t>
      </w:r>
      <w:r w:rsidR="00423EF0">
        <w:rPr>
          <w:color w:val="334059"/>
          <w:shd w:val="clear" w:color="auto" w:fill="FFFFFF"/>
        </w:rPr>
        <w:t>.</w:t>
      </w:r>
    </w:p>
    <w:p w14:paraId="69CB3705" w14:textId="10225BC1" w:rsidR="000307D7" w:rsidRPr="00256296" w:rsidRDefault="00C47A90" w:rsidP="005849FA">
      <w:pPr>
        <w:numPr>
          <w:ilvl w:val="0"/>
          <w:numId w:val="16"/>
        </w:numPr>
        <w:tabs>
          <w:tab w:val="left" w:pos="0"/>
          <w:tab w:val="left" w:pos="426"/>
        </w:tabs>
        <w:spacing w:before="100" w:beforeAutospacing="1" w:after="60" w:line="0" w:lineRule="atLeast"/>
        <w:ind w:left="0" w:firstLine="709"/>
        <w:contextualSpacing/>
        <w:jc w:val="both"/>
      </w:pPr>
      <w:r>
        <w:rPr>
          <w:b/>
          <w:bCs/>
        </w:rPr>
        <w:t>Требования к а</w:t>
      </w:r>
      <w:r w:rsidR="000307D7" w:rsidRPr="00256296">
        <w:rPr>
          <w:b/>
          <w:bCs/>
        </w:rPr>
        <w:t>дрес</w:t>
      </w:r>
      <w:r>
        <w:rPr>
          <w:b/>
          <w:bCs/>
        </w:rPr>
        <w:t>у</w:t>
      </w:r>
      <w:r w:rsidR="000307D7" w:rsidRPr="00256296">
        <w:rPr>
          <w:b/>
          <w:bCs/>
        </w:rPr>
        <w:t xml:space="preserve"> места поставки:</w:t>
      </w:r>
      <w:r w:rsidR="000307D7" w:rsidRPr="00256296">
        <w:t xml:space="preserve"> </w:t>
      </w:r>
      <w:r w:rsidR="00256296">
        <w:t>г. Москва, 2-ой Боткинский проезд, д. 7, корп. 1 (клиника ФГБОУ ДПО РМАНПО Минздрава России)</w:t>
      </w:r>
      <w:r w:rsidR="000307D7" w:rsidRPr="00256296">
        <w:t>.</w:t>
      </w:r>
    </w:p>
    <w:p w14:paraId="77EB2D9A" w14:textId="475A9C7A" w:rsidR="003010E9" w:rsidRPr="003010E9" w:rsidRDefault="009052E2" w:rsidP="00EE5135">
      <w:pPr>
        <w:numPr>
          <w:ilvl w:val="0"/>
          <w:numId w:val="17"/>
        </w:numPr>
        <w:tabs>
          <w:tab w:val="left" w:pos="0"/>
          <w:tab w:val="left" w:pos="426"/>
        </w:tabs>
        <w:spacing w:before="60" w:after="40" w:line="240" w:lineRule="atLeast"/>
        <w:ind w:left="1134"/>
        <w:jc w:val="both"/>
      </w:pPr>
      <w:r w:rsidRPr="00E2336D">
        <w:rPr>
          <w:b/>
        </w:rPr>
        <w:t xml:space="preserve">Требования к общему сроку </w:t>
      </w:r>
      <w:r w:rsidR="001F1467" w:rsidRPr="00E2336D">
        <w:rPr>
          <w:b/>
        </w:rPr>
        <w:t>поставки</w:t>
      </w:r>
      <w:r w:rsidR="00C47A90" w:rsidRPr="00E2336D">
        <w:rPr>
          <w:b/>
        </w:rPr>
        <w:t>:</w:t>
      </w:r>
      <w:r w:rsidR="003010E9" w:rsidRPr="003010E9">
        <w:rPr>
          <w:b/>
        </w:rPr>
        <w:t xml:space="preserve"> </w:t>
      </w:r>
      <w:r w:rsidR="003010E9" w:rsidRPr="003010E9">
        <w:t>по заявкам Заказчика с момента заключения контракта до 18 ноября 2026 г.</w:t>
      </w:r>
    </w:p>
    <w:p w14:paraId="0FF4929B" w14:textId="32311846" w:rsidR="00E2336D" w:rsidRPr="003010E9" w:rsidRDefault="003010E9" w:rsidP="003010E9">
      <w:pPr>
        <w:tabs>
          <w:tab w:val="left" w:pos="0"/>
          <w:tab w:val="left" w:pos="426"/>
        </w:tabs>
        <w:spacing w:before="60" w:after="40" w:line="240" w:lineRule="atLeast"/>
        <w:ind w:left="1429"/>
        <w:jc w:val="both"/>
        <w:rPr>
          <w:bCs/>
        </w:rPr>
      </w:pPr>
      <w:r w:rsidRPr="003010E9">
        <w:t xml:space="preserve">Срок поставки Товара по заявке Заказчика – в течение 5 (пяти) рабочих дней с момента поступления такой </w:t>
      </w:r>
      <w:proofErr w:type="gramStart"/>
      <w:r w:rsidRPr="003010E9">
        <w:t>заявки</w:t>
      </w:r>
      <w:r w:rsidR="001F1467" w:rsidRPr="003010E9">
        <w:rPr>
          <w:bCs/>
        </w:rPr>
        <w:t xml:space="preserve"> </w:t>
      </w:r>
      <w:r w:rsidR="00C7407D" w:rsidRPr="003010E9">
        <w:rPr>
          <w:bCs/>
        </w:rPr>
        <w:t>.</w:t>
      </w:r>
      <w:proofErr w:type="gramEnd"/>
      <w:r w:rsidR="00C7407D" w:rsidRPr="003010E9">
        <w:rPr>
          <w:bCs/>
        </w:rPr>
        <w:t xml:space="preserve"> </w:t>
      </w:r>
    </w:p>
    <w:p w14:paraId="1372CDFD" w14:textId="3F90C1A2" w:rsidR="002A2F7E" w:rsidRPr="00057A17" w:rsidRDefault="00EE5135" w:rsidP="002A2F7E">
      <w:pPr>
        <w:tabs>
          <w:tab w:val="left" w:pos="0"/>
          <w:tab w:val="left" w:pos="426"/>
        </w:tabs>
        <w:spacing w:before="60" w:after="40"/>
        <w:ind w:left="709"/>
        <w:jc w:val="both"/>
      </w:pPr>
      <w:r>
        <w:rPr>
          <w:b/>
        </w:rPr>
        <w:t>3.</w:t>
      </w:r>
      <w:r w:rsidR="009052E2" w:rsidRPr="00057A17">
        <w:rPr>
          <w:b/>
        </w:rPr>
        <w:t>Требования к к</w:t>
      </w:r>
      <w:r w:rsidR="001F1467" w:rsidRPr="00057A17">
        <w:rPr>
          <w:b/>
        </w:rPr>
        <w:t>оличеств</w:t>
      </w:r>
      <w:r w:rsidR="009052E2" w:rsidRPr="00057A17">
        <w:rPr>
          <w:b/>
        </w:rPr>
        <w:t>у</w:t>
      </w:r>
      <w:r w:rsidR="001F1467" w:rsidRPr="00057A17">
        <w:rPr>
          <w:b/>
        </w:rPr>
        <w:t>:</w:t>
      </w:r>
      <w:r w:rsidR="00084DE6" w:rsidRPr="00057A17">
        <w:rPr>
          <w:b/>
        </w:rPr>
        <w:t xml:space="preserve"> 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395"/>
        <w:gridCol w:w="3245"/>
      </w:tblGrid>
      <w:tr w:rsidR="006F1D9F" w:rsidRPr="00057A17" w14:paraId="202A493D" w14:textId="77777777" w:rsidTr="00446223">
        <w:tc>
          <w:tcPr>
            <w:tcW w:w="562" w:type="dxa"/>
          </w:tcPr>
          <w:p w14:paraId="5AE0BCFA" w14:textId="78174447" w:rsidR="006F1D9F" w:rsidRPr="00057A17" w:rsidRDefault="006F1D9F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057A1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395" w:type="dxa"/>
          </w:tcPr>
          <w:p w14:paraId="469098FF" w14:textId="068FEF6C" w:rsidR="006F1D9F" w:rsidRPr="00057A17" w:rsidRDefault="006F1D9F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jc w:val="center"/>
              <w:rPr>
                <w:rFonts w:ascii="Times New Roman" w:hAnsi="Times New Roman" w:cs="Times New Roman"/>
                <w:bCs/>
              </w:rPr>
            </w:pPr>
            <w:r w:rsidRPr="00057A17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3245" w:type="dxa"/>
          </w:tcPr>
          <w:p w14:paraId="344A4448" w14:textId="2EA9B2C5" w:rsidR="006F1D9F" w:rsidRPr="00057A17" w:rsidRDefault="006F1D9F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 w:rsidRPr="00057A17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</w:tr>
      <w:tr w:rsidR="00446223" w:rsidRPr="008D2F67" w14:paraId="2C546651" w14:textId="77777777" w:rsidTr="00446223">
        <w:tc>
          <w:tcPr>
            <w:tcW w:w="562" w:type="dxa"/>
          </w:tcPr>
          <w:p w14:paraId="789DC17A" w14:textId="7D349E1D" w:rsidR="00446223" w:rsidRPr="008D2F67" w:rsidRDefault="00446223" w:rsidP="006F1D9F">
            <w:pPr>
              <w:tabs>
                <w:tab w:val="left" w:pos="0"/>
                <w:tab w:val="left" w:pos="26"/>
              </w:tabs>
              <w:spacing w:before="60" w:after="40"/>
              <w:ind w:firstLine="26"/>
              <w:jc w:val="both"/>
              <w:rPr>
                <w:rFonts w:ascii="Times New Roman" w:hAnsi="Times New Roman" w:cs="Times New Roman"/>
                <w:bCs/>
              </w:rPr>
            </w:pPr>
            <w:r w:rsidRPr="008D2F6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95" w:type="dxa"/>
          </w:tcPr>
          <w:p w14:paraId="571470D6" w14:textId="05CE59AA" w:rsidR="00446223" w:rsidRPr="008D2F67" w:rsidRDefault="00446223" w:rsidP="006F1D9F">
            <w:pPr>
              <w:tabs>
                <w:tab w:val="left" w:pos="0"/>
                <w:tab w:val="left" w:pos="426"/>
              </w:tabs>
              <w:spacing w:before="60" w:after="40"/>
              <w:ind w:firstLine="39"/>
              <w:rPr>
                <w:rFonts w:ascii="Times New Roman" w:hAnsi="Times New Roman" w:cs="Times New Roman"/>
                <w:bCs/>
              </w:rPr>
            </w:pPr>
            <w:proofErr w:type="spellStart"/>
            <w:r w:rsidRPr="008D2F67">
              <w:rPr>
                <w:rFonts w:ascii="Times New Roman" w:hAnsi="Times New Roman" w:cs="Times New Roman"/>
                <w:bCs/>
              </w:rPr>
              <w:t>Филграстим</w:t>
            </w:r>
            <w:proofErr w:type="spellEnd"/>
          </w:p>
        </w:tc>
        <w:tc>
          <w:tcPr>
            <w:tcW w:w="3245" w:type="dxa"/>
          </w:tcPr>
          <w:p w14:paraId="4639A3F9" w14:textId="1E40E8AD" w:rsidR="00446223" w:rsidRPr="008D2F67" w:rsidRDefault="00BF0A4B" w:rsidP="002A2F7E">
            <w:pPr>
              <w:tabs>
                <w:tab w:val="left" w:pos="0"/>
                <w:tab w:val="left" w:pos="426"/>
              </w:tabs>
              <w:spacing w:before="60" w:after="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  <w:r w:rsidR="00446223" w:rsidRPr="008D2F67">
              <w:rPr>
                <w:rFonts w:ascii="Times New Roman" w:hAnsi="Times New Roman" w:cs="Times New Roman"/>
                <w:bCs/>
              </w:rPr>
              <w:t xml:space="preserve"> мл</w:t>
            </w:r>
          </w:p>
        </w:tc>
      </w:tr>
    </w:tbl>
    <w:p w14:paraId="685DFB69" w14:textId="77777777" w:rsidR="006F1D9F" w:rsidRPr="00E2336D" w:rsidRDefault="006F1D9F" w:rsidP="002A2F7E">
      <w:pPr>
        <w:tabs>
          <w:tab w:val="left" w:pos="0"/>
          <w:tab w:val="left" w:pos="426"/>
        </w:tabs>
        <w:spacing w:before="60" w:after="40"/>
        <w:ind w:left="709"/>
        <w:jc w:val="both"/>
        <w:rPr>
          <w:bCs/>
        </w:rPr>
      </w:pPr>
    </w:p>
    <w:p w14:paraId="0D151CF0" w14:textId="1ACE2845" w:rsidR="00946A82" w:rsidRPr="00E2336D" w:rsidRDefault="00946A82" w:rsidP="002B57A6">
      <w:pPr>
        <w:numPr>
          <w:ilvl w:val="0"/>
          <w:numId w:val="17"/>
        </w:numPr>
        <w:tabs>
          <w:tab w:val="left" w:pos="0"/>
          <w:tab w:val="left" w:pos="426"/>
        </w:tabs>
        <w:spacing w:before="60" w:after="40"/>
        <w:ind w:left="0" w:firstLine="709"/>
        <w:jc w:val="both"/>
        <w:rPr>
          <w:b/>
          <w:bCs/>
        </w:rPr>
      </w:pPr>
      <w:r w:rsidRPr="00E2336D">
        <w:rPr>
          <w:b/>
          <w:bCs/>
        </w:rPr>
        <w:t>Общие требования</w:t>
      </w:r>
    </w:p>
    <w:p w14:paraId="7E03E6B2" w14:textId="77777777" w:rsidR="00946A82" w:rsidRDefault="00946A82" w:rsidP="00946A82">
      <w:pPr>
        <w:tabs>
          <w:tab w:val="left" w:pos="0"/>
          <w:tab w:val="left" w:pos="426"/>
        </w:tabs>
        <w:spacing w:line="280" w:lineRule="exact"/>
        <w:ind w:firstLine="709"/>
        <w:rPr>
          <w:bCs/>
        </w:rPr>
      </w:pPr>
      <w:r w:rsidRPr="009B1DDC">
        <w:rPr>
          <w:bCs/>
        </w:rPr>
        <w:t xml:space="preserve">Лекарственные препараты должны быть введены в гражданский оборот в соответствии со </w:t>
      </w:r>
      <w:hyperlink r:id="rId5" w:history="1">
        <w:r w:rsidRPr="009B1DDC">
          <w:rPr>
            <w:bCs/>
          </w:rPr>
          <w:t>ст. 52.1</w:t>
        </w:r>
      </w:hyperlink>
      <w:r w:rsidRPr="009B1DDC">
        <w:rPr>
          <w:bCs/>
        </w:rPr>
        <w:t xml:space="preserve"> Федерального закона от 12.04.2010 </w:t>
      </w:r>
      <w:r>
        <w:rPr>
          <w:bCs/>
        </w:rPr>
        <w:t>№</w:t>
      </w:r>
      <w:r w:rsidRPr="009B1DDC">
        <w:rPr>
          <w:bCs/>
        </w:rPr>
        <w:t xml:space="preserve"> 61-ФЗ "Об обращении лекарственных средств" (далее - Закон об обращении лекарственных средств).</w:t>
      </w:r>
    </w:p>
    <w:p w14:paraId="47C33211" w14:textId="77777777" w:rsidR="00640199" w:rsidRPr="00640199" w:rsidRDefault="00640199" w:rsidP="00640199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40199">
        <w:rPr>
          <w:rFonts w:ascii="Times New Roman" w:hAnsi="Times New Roman"/>
          <w:sz w:val="24"/>
        </w:rPr>
        <w:t>Требования к документам, представляемым участником закупки при подаче заявки на участие в закупке:</w:t>
      </w:r>
    </w:p>
    <w:p w14:paraId="266489A6" w14:textId="77777777" w:rsidR="00640199" w:rsidRPr="00640199" w:rsidRDefault="00640199" w:rsidP="00640199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40199">
        <w:rPr>
          <w:rFonts w:ascii="Times New Roman" w:hAnsi="Times New Roman"/>
          <w:sz w:val="24"/>
        </w:rPr>
        <w:t>- лицензии на фармацевтическую деятельность с указанием разрешенных видов работ, услуг "отпуск лекарственных препаратов для медицинского применения", или "изготовление лекарственных препаратов для медицинского применения", или "оптовая торговля лекарственными препаратами";</w:t>
      </w:r>
    </w:p>
    <w:p w14:paraId="7A01661D" w14:textId="1EFC01D0" w:rsidR="00640199" w:rsidRPr="00640199" w:rsidRDefault="00640199" w:rsidP="00640199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bookmarkStart w:id="2" w:name="_GoBack"/>
      <w:bookmarkEnd w:id="2"/>
      <w:r w:rsidRPr="00640199">
        <w:rPr>
          <w:rFonts w:ascii="Times New Roman" w:hAnsi="Times New Roman"/>
          <w:sz w:val="24"/>
        </w:rPr>
        <w:t xml:space="preserve"> копия регистрационного удостоверения лекарственного препарата (ст. 13 Закона об обращении лекарственных средств);</w:t>
      </w:r>
    </w:p>
    <w:p w14:paraId="22B76B4F" w14:textId="77777777" w:rsidR="00640199" w:rsidRPr="00640199" w:rsidRDefault="00640199" w:rsidP="00640199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40199">
        <w:rPr>
          <w:rFonts w:ascii="Times New Roman" w:hAnsi="Times New Roman"/>
          <w:sz w:val="24"/>
        </w:rPr>
        <w:t>номер реестровой записи из реестра российской промышленной продукции, содержащей информацию о совокупном количестве баллов за выполнение технологических операций, и подтверждающая наличие специального инвестиционного контракта справка, предусмотренная п. 1(1) Постановления Правительства РФ № 719 (при наличии), - для лекарственных препаратов из РФ. Представляется в структурированной форме заявки (</w:t>
      </w:r>
      <w:proofErr w:type="spellStart"/>
      <w:r w:rsidRPr="00640199">
        <w:rPr>
          <w:rFonts w:ascii="Times New Roman" w:hAnsi="Times New Roman"/>
          <w:sz w:val="24"/>
        </w:rPr>
        <w:t>абз</w:t>
      </w:r>
      <w:proofErr w:type="spellEnd"/>
      <w:r w:rsidRPr="00640199">
        <w:rPr>
          <w:rFonts w:ascii="Times New Roman" w:hAnsi="Times New Roman"/>
          <w:sz w:val="24"/>
        </w:rPr>
        <w:t xml:space="preserve">. 5, 6 </w:t>
      </w:r>
      <w:proofErr w:type="spellStart"/>
      <w:r w:rsidRPr="00640199">
        <w:rPr>
          <w:rFonts w:ascii="Times New Roman" w:hAnsi="Times New Roman"/>
          <w:sz w:val="24"/>
        </w:rPr>
        <w:t>пп</w:t>
      </w:r>
      <w:proofErr w:type="spellEnd"/>
      <w:r w:rsidRPr="00640199">
        <w:rPr>
          <w:rFonts w:ascii="Times New Roman" w:hAnsi="Times New Roman"/>
          <w:sz w:val="24"/>
        </w:rPr>
        <w:t>. "б" п. 31 Дополнительных требований, утвержденных Постановлением Правительства РФ от 08.06.2018 № 656, Письмо ФАС России от 21.11.2025 № ГР/110507/25);</w:t>
      </w:r>
    </w:p>
    <w:p w14:paraId="719C8A71" w14:textId="77777777" w:rsidR="00640199" w:rsidRPr="00640199" w:rsidRDefault="00640199" w:rsidP="00640199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640199">
        <w:rPr>
          <w:rFonts w:ascii="Times New Roman" w:hAnsi="Times New Roman"/>
          <w:sz w:val="24"/>
        </w:rPr>
        <w:t>- сертификат СТ-1 продукции - для лекарственных препаратов из ЕАЭС (кроме РФ);</w:t>
      </w:r>
    </w:p>
    <w:p w14:paraId="75D42C2D" w14:textId="1D77FB9A" w:rsidR="00640199" w:rsidRPr="003D105C" w:rsidRDefault="00640199" w:rsidP="00640199">
      <w:pPr>
        <w:pStyle w:val="af0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640199">
        <w:rPr>
          <w:rFonts w:ascii="Times New Roman" w:hAnsi="Times New Roman"/>
          <w:sz w:val="24"/>
        </w:rPr>
        <w:t>- документ, свидетельствующий о предложении лекарственного препарата из ЕАЭС,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ЕАЭС (</w:t>
      </w:r>
      <w:proofErr w:type="spellStart"/>
      <w:r w:rsidRPr="00640199">
        <w:rPr>
          <w:rFonts w:ascii="Times New Roman" w:hAnsi="Times New Roman"/>
          <w:sz w:val="24"/>
        </w:rPr>
        <w:t>пп</w:t>
      </w:r>
      <w:proofErr w:type="spellEnd"/>
      <w:r w:rsidRPr="00640199">
        <w:rPr>
          <w:rFonts w:ascii="Times New Roman" w:hAnsi="Times New Roman"/>
          <w:sz w:val="24"/>
        </w:rPr>
        <w:t>. "в" п. 3 Постановления Правительства РФ № 1875) - для подтверждения права на преимущество (лекарственный препарат включён в позицию 433 Приложения № 2 к Постановлению Правительства РФ № 1875).</w:t>
      </w:r>
    </w:p>
    <w:p w14:paraId="581355B5" w14:textId="00D746DB" w:rsidR="001F1467" w:rsidRDefault="009052E2" w:rsidP="001F1467">
      <w:pPr>
        <w:numPr>
          <w:ilvl w:val="0"/>
          <w:numId w:val="16"/>
        </w:numPr>
        <w:tabs>
          <w:tab w:val="left" w:pos="0"/>
          <w:tab w:val="left" w:pos="426"/>
        </w:tabs>
        <w:spacing w:before="60" w:after="40"/>
        <w:ind w:left="0" w:firstLine="709"/>
        <w:jc w:val="both"/>
        <w:rPr>
          <w:bCs/>
        </w:rPr>
      </w:pPr>
      <w:r>
        <w:rPr>
          <w:b/>
        </w:rPr>
        <w:t>Требования к п</w:t>
      </w:r>
      <w:r w:rsidR="00256296">
        <w:rPr>
          <w:b/>
        </w:rPr>
        <w:t>орядк</w:t>
      </w:r>
      <w:r>
        <w:rPr>
          <w:b/>
        </w:rPr>
        <w:t>у</w:t>
      </w:r>
      <w:r w:rsidR="00256296">
        <w:rPr>
          <w:b/>
        </w:rPr>
        <w:t xml:space="preserve"> </w:t>
      </w:r>
      <w:r w:rsidR="001F1467">
        <w:rPr>
          <w:b/>
        </w:rPr>
        <w:t>поставки</w:t>
      </w:r>
      <w:r w:rsidR="00256296">
        <w:rPr>
          <w:b/>
        </w:rPr>
        <w:t>:</w:t>
      </w:r>
    </w:p>
    <w:p w14:paraId="44C6E075" w14:textId="77777777" w:rsidR="001F1467" w:rsidRDefault="001F1467" w:rsidP="001F1467">
      <w:pPr>
        <w:spacing w:line="280" w:lineRule="exact"/>
        <w:ind w:firstLine="709"/>
      </w:pPr>
      <w:r>
        <w:t>Поставка Товара осуществляется за счёт поставщика на склад заказчика транспортом поставщика с разгрузкой на складе заказчика.</w:t>
      </w:r>
    </w:p>
    <w:p w14:paraId="1C9DCCD6" w14:textId="3F114548" w:rsidR="001F1467" w:rsidRDefault="001F1467" w:rsidP="001F1467">
      <w:pPr>
        <w:spacing w:line="280" w:lineRule="exact"/>
        <w:ind w:firstLine="709"/>
      </w:pPr>
      <w:r>
        <w:t>За один день до начала поставки поставщик обязан направить заказчику на адрес электронной почты, указанный в контракте, сообщение о дате готовности Товара к отгрузке.</w:t>
      </w:r>
    </w:p>
    <w:p w14:paraId="7ADA35FC" w14:textId="77777777" w:rsidR="00946A82" w:rsidRPr="007B6F0B" w:rsidRDefault="00946A82" w:rsidP="00946A82">
      <w:pPr>
        <w:spacing w:line="280" w:lineRule="exact"/>
        <w:ind w:firstLine="709"/>
      </w:pPr>
      <w:r w:rsidRPr="007B6F0B">
        <w:lastRenderedPageBreak/>
        <w:t xml:space="preserve">Поставка Товара осуществляется в целых упаковках в соответствии с требованиями законодательства Российской Федерации. </w:t>
      </w:r>
    </w:p>
    <w:p w14:paraId="2055ECED" w14:textId="77777777" w:rsidR="00946A82" w:rsidRPr="007B6F0B" w:rsidRDefault="00946A82" w:rsidP="00946A82">
      <w:pPr>
        <w:spacing w:line="280" w:lineRule="exact"/>
        <w:ind w:firstLine="709"/>
      </w:pPr>
      <w:r w:rsidRPr="007B6F0B">
        <w:t>Упаковка товара должна обеспечивать товарный вид, сохранность при транспортировке и хранении.</w:t>
      </w:r>
    </w:p>
    <w:p w14:paraId="1B6EF4A0" w14:textId="77777777" w:rsidR="00946A82" w:rsidRPr="00310B9A" w:rsidRDefault="00946A82" w:rsidP="00946A82">
      <w:pPr>
        <w:spacing w:line="280" w:lineRule="exact"/>
        <w:ind w:firstLine="709"/>
      </w:pPr>
      <w:r w:rsidRPr="007B6F0B">
        <w:t>Маркировка товара должна соответствовать установленным требованиям, предъявляемым к данной категории продукции, законодательства Российской Федерации (ГОСТы, ТУ, стандарты и правила РФ) и содержать: наименование изделия, наименование фирмы-изготовителя, юридический адрес изготовителя, дату изготовления</w:t>
      </w:r>
      <w:r>
        <w:t>.</w:t>
      </w:r>
    </w:p>
    <w:p w14:paraId="0AAB5E44" w14:textId="77777777" w:rsidR="00946A82" w:rsidRPr="00310B9A" w:rsidRDefault="00946A82" w:rsidP="00946A82">
      <w:pPr>
        <w:numPr>
          <w:ilvl w:val="0"/>
          <w:numId w:val="17"/>
        </w:numPr>
        <w:tabs>
          <w:tab w:val="left" w:pos="0"/>
          <w:tab w:val="left" w:pos="426"/>
        </w:tabs>
        <w:spacing w:before="60" w:after="40"/>
        <w:ind w:left="0" w:firstLine="709"/>
        <w:jc w:val="both"/>
        <w:rPr>
          <w:b/>
        </w:rPr>
      </w:pPr>
      <w:r w:rsidRPr="00310B9A">
        <w:rPr>
          <w:b/>
        </w:rPr>
        <w:t>Требования к остаточному сроку годности</w:t>
      </w:r>
      <w:r>
        <w:rPr>
          <w:b/>
        </w:rPr>
        <w:t xml:space="preserve"> Товара</w:t>
      </w:r>
    </w:p>
    <w:p w14:paraId="6B4C1CC2" w14:textId="28F38363" w:rsidR="00946A82" w:rsidRDefault="00946A82" w:rsidP="00946A82">
      <w:pPr>
        <w:spacing w:line="280" w:lineRule="exact"/>
        <w:ind w:firstLine="709"/>
      </w:pPr>
      <w:r w:rsidRPr="00310B9A">
        <w:t xml:space="preserve">Остаточный срок годности Товара </w:t>
      </w:r>
      <w:r>
        <w:t xml:space="preserve">(на каждое наименование лекарственного препарата) </w:t>
      </w:r>
      <w:r w:rsidRPr="00310B9A">
        <w:t xml:space="preserve">на момент поставки должен составлять не </w:t>
      </w:r>
      <w:r w:rsidRPr="008F7E10">
        <w:t xml:space="preserve">менее </w:t>
      </w:r>
      <w:r>
        <w:t>1</w:t>
      </w:r>
      <w:r w:rsidR="00197FC8">
        <w:t>2</w:t>
      </w:r>
      <w:r w:rsidRPr="008F7E10">
        <w:t xml:space="preserve"> (</w:t>
      </w:r>
      <w:r w:rsidR="00197FC8">
        <w:t>двенадцати</w:t>
      </w:r>
      <w:r w:rsidRPr="008F7E10">
        <w:t xml:space="preserve">) </w:t>
      </w:r>
      <w:r>
        <w:t>месяцев</w:t>
      </w:r>
      <w:r w:rsidRPr="008F7E10">
        <w:t xml:space="preserve"> от</w:t>
      </w:r>
      <w:r w:rsidRPr="00310B9A">
        <w:t xml:space="preserve"> срока годности, установленного производителем на данный вид Товара.</w:t>
      </w:r>
    </w:p>
    <w:p w14:paraId="149BBDD7" w14:textId="77777777" w:rsidR="000107FE" w:rsidRDefault="000107FE" w:rsidP="001F1467">
      <w:pPr>
        <w:spacing w:line="280" w:lineRule="exact"/>
        <w:ind w:firstLine="709"/>
      </w:pPr>
    </w:p>
    <w:p w14:paraId="19D646F5" w14:textId="77777777" w:rsidR="000107FE" w:rsidRDefault="000107FE" w:rsidP="000107FE">
      <w:pPr>
        <w:tabs>
          <w:tab w:val="left" w:pos="0"/>
          <w:tab w:val="left" w:pos="426"/>
        </w:tabs>
        <w:spacing w:before="120" w:after="40"/>
        <w:jc w:val="both"/>
      </w:pPr>
    </w:p>
    <w:p w14:paraId="7F88275D" w14:textId="1B19BBFE" w:rsidR="000307D7" w:rsidRPr="000107FE" w:rsidRDefault="004725BF" w:rsidP="004725BF">
      <w:pPr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709"/>
        <w:jc w:val="both"/>
        <w:rPr>
          <w:b/>
        </w:rPr>
      </w:pPr>
      <w:r>
        <w:rPr>
          <w:b/>
          <w:bCs/>
        </w:rPr>
        <w:t>Требования к функциональным, техническим и качественным характеристикам объекта закупки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299"/>
        <w:gridCol w:w="2128"/>
        <w:gridCol w:w="1275"/>
        <w:gridCol w:w="993"/>
        <w:gridCol w:w="1132"/>
        <w:gridCol w:w="1135"/>
        <w:gridCol w:w="993"/>
        <w:gridCol w:w="1275"/>
        <w:gridCol w:w="1135"/>
        <w:gridCol w:w="1275"/>
        <w:gridCol w:w="1278"/>
        <w:gridCol w:w="1154"/>
      </w:tblGrid>
      <w:tr w:rsidR="005947A7" w:rsidRPr="00B763BA" w14:paraId="3CC4A316" w14:textId="1D3B48AB" w:rsidTr="006E3CB1">
        <w:trPr>
          <w:trHeight w:val="600"/>
          <w:tblHeader/>
        </w:trPr>
        <w:tc>
          <w:tcPr>
            <w:tcW w:w="128" w:type="pct"/>
            <w:vMerge w:val="restart"/>
            <w:shd w:val="clear" w:color="000000" w:fill="F2F2F2"/>
            <w:hideMark/>
          </w:tcPr>
          <w:bookmarkEnd w:id="0"/>
          <w:bookmarkEnd w:id="1"/>
          <w:p w14:paraId="4F37C4BC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0" w:type="pct"/>
            <w:vMerge w:val="restart"/>
            <w:shd w:val="clear" w:color="000000" w:fill="F2F2F2"/>
            <w:hideMark/>
          </w:tcPr>
          <w:p w14:paraId="29833890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Код КТРУ</w:t>
            </w:r>
          </w:p>
        </w:tc>
        <w:tc>
          <w:tcPr>
            <w:tcW w:w="688" w:type="pct"/>
            <w:vMerge w:val="restart"/>
            <w:shd w:val="clear" w:color="000000" w:fill="F2F2F2"/>
            <w:hideMark/>
          </w:tcPr>
          <w:p w14:paraId="2A1DC51B" w14:textId="77777777" w:rsidR="005947A7" w:rsidRPr="005947A7" w:rsidRDefault="005947A7" w:rsidP="00C028D1">
            <w:pPr>
              <w:jc w:val="center"/>
              <w:rPr>
                <w:color w:val="000000"/>
                <w:sz w:val="18"/>
                <w:szCs w:val="18"/>
              </w:rPr>
            </w:pPr>
            <w:r w:rsidRPr="005947A7">
              <w:rPr>
                <w:sz w:val="18"/>
                <w:szCs w:val="18"/>
              </w:rPr>
              <w:t>Международное непатентованное наименование (МНН)</w:t>
            </w:r>
          </w:p>
        </w:tc>
        <w:tc>
          <w:tcPr>
            <w:tcW w:w="412" w:type="pct"/>
            <w:vMerge w:val="restart"/>
            <w:shd w:val="clear" w:color="000000" w:fill="F2F2F2"/>
            <w:hideMark/>
          </w:tcPr>
          <w:p w14:paraId="531F59A6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321" w:type="pct"/>
            <w:vMerge w:val="restart"/>
            <w:shd w:val="clear" w:color="000000" w:fill="F2F2F2"/>
            <w:hideMark/>
          </w:tcPr>
          <w:p w14:paraId="74BF2206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Дозировка</w:t>
            </w:r>
          </w:p>
        </w:tc>
        <w:tc>
          <w:tcPr>
            <w:tcW w:w="366" w:type="pct"/>
            <w:vMerge w:val="restart"/>
            <w:shd w:val="clear" w:color="000000" w:fill="F2F2F2"/>
            <w:hideMark/>
          </w:tcPr>
          <w:p w14:paraId="63892F85" w14:textId="77777777" w:rsidR="005947A7" w:rsidRPr="00B763BA" w:rsidRDefault="005947A7" w:rsidP="00C028D1">
            <w:pPr>
              <w:jc w:val="center"/>
              <w:rPr>
                <w:color w:val="000000"/>
                <w:sz w:val="16"/>
                <w:szCs w:val="16"/>
              </w:rPr>
            </w:pPr>
            <w:r w:rsidRPr="00B763BA">
              <w:rPr>
                <w:sz w:val="16"/>
                <w:szCs w:val="16"/>
              </w:rPr>
              <w:t>Единицы измерения</w:t>
            </w:r>
          </w:p>
        </w:tc>
        <w:tc>
          <w:tcPr>
            <w:tcW w:w="367" w:type="pct"/>
            <w:vMerge w:val="restart"/>
            <w:shd w:val="clear" w:color="000000" w:fill="F2F2F2"/>
            <w:hideMark/>
          </w:tcPr>
          <w:p w14:paraId="20F0FE86" w14:textId="77777777" w:rsidR="005947A7" w:rsidRPr="005947A7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5947A7">
              <w:rPr>
                <w:sz w:val="20"/>
                <w:szCs w:val="20"/>
              </w:rPr>
              <w:t>Наличие в перечне ЖНВЛП</w:t>
            </w:r>
          </w:p>
        </w:tc>
        <w:tc>
          <w:tcPr>
            <w:tcW w:w="321" w:type="pct"/>
            <w:vMerge w:val="restart"/>
            <w:shd w:val="clear" w:color="000000" w:fill="F2F2F2"/>
            <w:hideMark/>
          </w:tcPr>
          <w:p w14:paraId="58612229" w14:textId="77777777" w:rsidR="005947A7" w:rsidRPr="00B763BA" w:rsidRDefault="005947A7" w:rsidP="00C028D1">
            <w:pPr>
              <w:jc w:val="center"/>
              <w:rPr>
                <w:color w:val="000000"/>
                <w:sz w:val="16"/>
                <w:szCs w:val="16"/>
              </w:rPr>
            </w:pPr>
            <w:r w:rsidRPr="00B763BA">
              <w:rPr>
                <w:sz w:val="16"/>
                <w:szCs w:val="16"/>
              </w:rPr>
              <w:t>Наличие в ЛП наркотических средств, психотропных веществ и их прекурсоров</w:t>
            </w:r>
          </w:p>
        </w:tc>
        <w:tc>
          <w:tcPr>
            <w:tcW w:w="1604" w:type="pct"/>
            <w:gridSpan w:val="4"/>
            <w:shd w:val="clear" w:color="000000" w:fill="F2F2F2"/>
            <w:hideMark/>
          </w:tcPr>
          <w:p w14:paraId="65E0C0DF" w14:textId="77777777" w:rsidR="005947A7" w:rsidRDefault="005947A7" w:rsidP="00C028D1">
            <w:pPr>
              <w:jc w:val="center"/>
              <w:rPr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Эквивалентные лекарственные формы и дозировки</w:t>
            </w:r>
          </w:p>
          <w:p w14:paraId="216863AD" w14:textId="4EA688F3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vMerge w:val="restart"/>
            <w:shd w:val="clear" w:color="000000" w:fill="F2F2F2"/>
          </w:tcPr>
          <w:p w14:paraId="065F80D8" w14:textId="623EFF99" w:rsidR="005947A7" w:rsidRPr="005947A7" w:rsidRDefault="005947A7" w:rsidP="00C028D1">
            <w:pPr>
              <w:jc w:val="center"/>
              <w:rPr>
                <w:sz w:val="18"/>
                <w:szCs w:val="18"/>
              </w:rPr>
            </w:pPr>
            <w:r w:rsidRPr="005947A7">
              <w:rPr>
                <w:sz w:val="18"/>
                <w:szCs w:val="18"/>
              </w:rPr>
              <w:t>Объём наполнения первичной упаковки</w:t>
            </w:r>
          </w:p>
        </w:tc>
      </w:tr>
      <w:tr w:rsidR="005947A7" w:rsidRPr="00B763BA" w14:paraId="2405E41F" w14:textId="18DEA534" w:rsidTr="006E3CB1">
        <w:trPr>
          <w:trHeight w:val="1243"/>
          <w:tblHeader/>
        </w:trPr>
        <w:tc>
          <w:tcPr>
            <w:tcW w:w="128" w:type="pct"/>
            <w:vMerge/>
            <w:vAlign w:val="center"/>
            <w:hideMark/>
          </w:tcPr>
          <w:p w14:paraId="5EB16885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70394E0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14:paraId="3F73380E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23A5364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529E0928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3D2179B" w14:textId="77777777" w:rsidR="005947A7" w:rsidRPr="00B763BA" w:rsidRDefault="005947A7" w:rsidP="00C028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14:paraId="7DE04123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1F2FE5E3" w14:textId="77777777" w:rsidR="005947A7" w:rsidRPr="00B763BA" w:rsidRDefault="005947A7" w:rsidP="00C028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shd w:val="clear" w:color="000000" w:fill="F2F2F2"/>
            <w:hideMark/>
          </w:tcPr>
          <w:p w14:paraId="0B92E6D9" w14:textId="42BF49BC" w:rsidR="005947A7" w:rsidRPr="00B763BA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B763BA">
              <w:rPr>
                <w:sz w:val="20"/>
                <w:szCs w:val="20"/>
              </w:rPr>
              <w:t>Эквивалентная лекарственная форма</w:t>
            </w:r>
          </w:p>
        </w:tc>
        <w:tc>
          <w:tcPr>
            <w:tcW w:w="367" w:type="pct"/>
            <w:shd w:val="clear" w:color="000000" w:fill="F2F2F2"/>
            <w:hideMark/>
          </w:tcPr>
          <w:p w14:paraId="1DAEBAD9" w14:textId="77777777" w:rsidR="005947A7" w:rsidRPr="00B763BA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B763BA">
              <w:rPr>
                <w:sz w:val="20"/>
                <w:szCs w:val="20"/>
              </w:rPr>
              <w:t>Эквивалентная дозировка</w:t>
            </w:r>
          </w:p>
        </w:tc>
        <w:tc>
          <w:tcPr>
            <w:tcW w:w="412" w:type="pct"/>
            <w:shd w:val="clear" w:color="000000" w:fill="F2F2F2"/>
            <w:hideMark/>
          </w:tcPr>
          <w:p w14:paraId="5342CA28" w14:textId="77777777" w:rsidR="005947A7" w:rsidRPr="00B763BA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B763BA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413" w:type="pct"/>
            <w:shd w:val="clear" w:color="000000" w:fill="F2F2F2"/>
            <w:hideMark/>
          </w:tcPr>
          <w:p w14:paraId="44524AA1" w14:textId="77777777" w:rsidR="005947A7" w:rsidRPr="00B763BA" w:rsidRDefault="005947A7" w:rsidP="00C028D1">
            <w:pPr>
              <w:jc w:val="center"/>
              <w:rPr>
                <w:color w:val="000000"/>
                <w:sz w:val="16"/>
                <w:szCs w:val="16"/>
              </w:rPr>
            </w:pPr>
            <w:r w:rsidRPr="00B763BA">
              <w:rPr>
                <w:sz w:val="16"/>
                <w:szCs w:val="16"/>
              </w:rPr>
              <w:t>Количество ЕИ ЛП, эквивалентное значению количества ЕИ группы</w:t>
            </w:r>
          </w:p>
        </w:tc>
        <w:tc>
          <w:tcPr>
            <w:tcW w:w="373" w:type="pct"/>
            <w:vMerge/>
            <w:shd w:val="clear" w:color="000000" w:fill="F2F2F2"/>
          </w:tcPr>
          <w:p w14:paraId="3074815A" w14:textId="77777777" w:rsidR="005947A7" w:rsidRPr="00B763BA" w:rsidRDefault="005947A7" w:rsidP="00C028D1">
            <w:pPr>
              <w:jc w:val="center"/>
              <w:rPr>
                <w:sz w:val="16"/>
                <w:szCs w:val="16"/>
              </w:rPr>
            </w:pPr>
          </w:p>
        </w:tc>
      </w:tr>
      <w:tr w:rsidR="00C74224" w:rsidRPr="00B763BA" w14:paraId="389B4531" w14:textId="77777777" w:rsidTr="00C74224">
        <w:trPr>
          <w:trHeight w:val="799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0E79" w14:textId="41B073EF" w:rsidR="00C74224" w:rsidRPr="00825C37" w:rsidRDefault="00C74224" w:rsidP="00FB44E3">
            <w:pPr>
              <w:ind w:right="-2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28F3" w14:textId="77777777" w:rsidR="00C74224" w:rsidRPr="00825C37" w:rsidRDefault="00C74224" w:rsidP="00FB44E3">
            <w:pPr>
              <w:jc w:val="center"/>
              <w:rPr>
                <w:sz w:val="14"/>
                <w:szCs w:val="14"/>
              </w:rPr>
            </w:pPr>
            <w:r w:rsidRPr="00825C37">
              <w:rPr>
                <w:sz w:val="14"/>
                <w:szCs w:val="14"/>
              </w:rPr>
              <w:t>21.20.10.213-000003-1-00163-0000000000000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C8D3" w14:textId="77777777" w:rsidR="00C74224" w:rsidRPr="00825C37" w:rsidRDefault="00C74224" w:rsidP="00FB44E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5C37">
              <w:rPr>
                <w:color w:val="000000"/>
                <w:sz w:val="20"/>
                <w:szCs w:val="20"/>
              </w:rPr>
              <w:t>Филграстим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F243" w14:textId="77777777" w:rsidR="00C74224" w:rsidRPr="00825C37" w:rsidRDefault="00C74224" w:rsidP="00FB44E3">
            <w:pPr>
              <w:rPr>
                <w:color w:val="000000"/>
                <w:sz w:val="20"/>
                <w:szCs w:val="20"/>
              </w:rPr>
            </w:pPr>
            <w:r w:rsidRPr="00825C37">
              <w:rPr>
                <w:color w:val="000000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C33D" w14:textId="77777777" w:rsidR="00C74224" w:rsidRPr="00825C37" w:rsidRDefault="00C74224" w:rsidP="00FB44E3">
            <w:pPr>
              <w:jc w:val="center"/>
              <w:rPr>
                <w:color w:val="000000"/>
                <w:sz w:val="20"/>
                <w:szCs w:val="20"/>
              </w:rPr>
            </w:pPr>
            <w:r w:rsidRPr="00825C37">
              <w:rPr>
                <w:color w:val="000000"/>
                <w:sz w:val="20"/>
                <w:szCs w:val="20"/>
              </w:rPr>
              <w:t>0,3 мг/мл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DF44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мл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00F4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74E4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5060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C74224">
              <w:rPr>
                <w:color w:val="000000"/>
                <w:sz w:val="22"/>
                <w:szCs w:val="22"/>
              </w:rPr>
              <w:t>раствор для внутривенного и подкожного введения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7552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0,15 мг/мл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D423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мл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F43E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AD7" w14:textId="6CDBBF13" w:rsidR="00C74224" w:rsidRPr="00825C37" w:rsidRDefault="00BF0A4B" w:rsidP="00FB4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D156ED3" w14:textId="116FC171" w:rsidR="0071219C" w:rsidRDefault="0071219C" w:rsidP="007838C5">
      <w:pPr>
        <w:pStyle w:val="a8"/>
        <w:spacing w:before="120" w:beforeAutospacing="0" w:after="0" w:afterAutospacing="0" w:line="288" w:lineRule="atLeast"/>
        <w:ind w:firstLine="709"/>
        <w:jc w:val="both"/>
      </w:pPr>
    </w:p>
    <w:p w14:paraId="2F1FAA85" w14:textId="15BD5FEB" w:rsidR="00DE2728" w:rsidRDefault="007838C5" w:rsidP="007838C5">
      <w:pPr>
        <w:pStyle w:val="a8"/>
        <w:spacing w:before="120" w:beforeAutospacing="0" w:after="0" w:afterAutospacing="0" w:line="288" w:lineRule="atLeast"/>
        <w:ind w:firstLine="709"/>
        <w:jc w:val="both"/>
      </w:pPr>
      <w:r>
        <w:t>При формировании сведений об</w:t>
      </w:r>
      <w:r w:rsidR="00DE2728">
        <w:t xml:space="preserve"> эквивалентных лекарственных формах и кратных дозировках лекарственных препаратов</w:t>
      </w:r>
      <w:r>
        <w:t xml:space="preserve"> использовалась информация,  </w:t>
      </w:r>
      <w:r w:rsidR="00DE2728">
        <w:t>размещен</w:t>
      </w:r>
      <w:r>
        <w:t>ная</w:t>
      </w:r>
      <w:r w:rsidR="00DE2728">
        <w:t xml:space="preserve"> на сайте ЕСКЛП по адресу </w:t>
      </w:r>
      <w:hyperlink r:id="rId6" w:tgtFrame="_blank" w:tooltip="&lt;div class=&quot;doc www&quot;&gt;&lt;span class=&quot;aligner&quot;&gt;&lt;div class=&quot;icon listDocWWW-16&quot;&gt;&lt;/div&gt;&lt;/span&gt;https://esklp.egisz.rosminzdrav.ru&lt;/div&gt;" w:history="1">
        <w:r w:rsidR="00DE2728">
          <w:rPr>
            <w:rStyle w:val="a7"/>
          </w:rPr>
          <w:t>https://esklp.egisz.rosminzdrav.ru</w:t>
        </w:r>
      </w:hyperlink>
      <w:r w:rsidR="00DE2728">
        <w:t xml:space="preserve"> в разделе "Группы взаимозаменяемости ЛП".</w:t>
      </w:r>
    </w:p>
    <w:p w14:paraId="6CDD8CC7" w14:textId="77777777" w:rsidR="00DE2728" w:rsidRDefault="00DE2728" w:rsidP="007838C5">
      <w:pPr>
        <w:pStyle w:val="a8"/>
        <w:spacing w:before="0" w:beforeAutospacing="0" w:after="0" w:afterAutospacing="0" w:line="288" w:lineRule="atLeast"/>
        <w:ind w:firstLine="709"/>
        <w:jc w:val="both"/>
      </w:pPr>
      <w:r>
        <w:t>В соответствии с письмом Минздрава России от 25.06.2020 № 18-2/И/2-8895 "О разъяснении порядка применения сведений о взаимозаменяемости лекарственных препаратов, содержащихся в едином структурированном справочнике-каталоге лекарственных препаратов для медицинского применения, при описании в документации о закупке" в состав сведений ЕСКЛП включена информация о группах лекарственных препаратов, объединенных по принципам эквивалентности лекарственных форм и кратности дозировок.</w:t>
      </w:r>
    </w:p>
    <w:p w14:paraId="12CD4E1D" w14:textId="30125604" w:rsidR="000307D7" w:rsidRDefault="000307D7" w:rsidP="00DE2728">
      <w:pPr>
        <w:ind w:firstLine="709"/>
      </w:pPr>
    </w:p>
    <w:p w14:paraId="4AF0573B" w14:textId="37938F3F" w:rsidR="002E7AD8" w:rsidRDefault="002E7AD8" w:rsidP="00DE2728">
      <w:pPr>
        <w:ind w:firstLine="709"/>
      </w:pPr>
    </w:p>
    <w:p w14:paraId="3B2C0713" w14:textId="77777777" w:rsidR="006349B6" w:rsidRPr="006349B6" w:rsidRDefault="006349B6" w:rsidP="006349B6">
      <w:r w:rsidRPr="006349B6">
        <w:t>Главный врач                                                                                       Е.В. Прохоренко</w:t>
      </w:r>
    </w:p>
    <w:p w14:paraId="54A0542C" w14:textId="25CA1080" w:rsidR="002E7AD8" w:rsidRDefault="002E7AD8" w:rsidP="00DE2728">
      <w:pPr>
        <w:ind w:firstLine="709"/>
      </w:pPr>
    </w:p>
    <w:sectPr w:rsidR="002E7AD8" w:rsidSect="00B763BA">
      <w:pgSz w:w="16838" w:h="11906" w:orient="landscape"/>
      <w:pgMar w:top="567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rale_sans_book">
    <w:altName w:val="Times New Roman"/>
    <w:charset w:val="00"/>
    <w:family w:val="auto"/>
    <w:pitch w:val="default"/>
  </w:font>
  <w:font w:name="centrale_sans_x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EE2"/>
    <w:multiLevelType w:val="multilevel"/>
    <w:tmpl w:val="4B9E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6BC"/>
    <w:multiLevelType w:val="hybridMultilevel"/>
    <w:tmpl w:val="814A7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247F5"/>
    <w:multiLevelType w:val="hybridMultilevel"/>
    <w:tmpl w:val="3F0C1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F2801"/>
    <w:multiLevelType w:val="hybridMultilevel"/>
    <w:tmpl w:val="DC0A1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A33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321D0"/>
    <w:multiLevelType w:val="hybridMultilevel"/>
    <w:tmpl w:val="B1FA45F8"/>
    <w:lvl w:ilvl="0" w:tplc="A38E0C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0F6F"/>
    <w:multiLevelType w:val="hybridMultilevel"/>
    <w:tmpl w:val="8C7E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23E"/>
    <w:multiLevelType w:val="hybridMultilevel"/>
    <w:tmpl w:val="4D84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E60C6"/>
    <w:multiLevelType w:val="hybridMultilevel"/>
    <w:tmpl w:val="3A9E483A"/>
    <w:lvl w:ilvl="0" w:tplc="470279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470279FE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6A5DA2"/>
    <w:multiLevelType w:val="hybridMultilevel"/>
    <w:tmpl w:val="1842221E"/>
    <w:lvl w:ilvl="0" w:tplc="DC80D312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6A7CF8"/>
    <w:multiLevelType w:val="hybridMultilevel"/>
    <w:tmpl w:val="1BEED0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8F014D"/>
    <w:multiLevelType w:val="hybridMultilevel"/>
    <w:tmpl w:val="2196F77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87D37C3"/>
    <w:multiLevelType w:val="hybridMultilevel"/>
    <w:tmpl w:val="8C7E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43D"/>
    <w:multiLevelType w:val="hybridMultilevel"/>
    <w:tmpl w:val="F476F8EC"/>
    <w:lvl w:ilvl="0" w:tplc="DC983A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A21379A"/>
    <w:multiLevelType w:val="hybridMultilevel"/>
    <w:tmpl w:val="BFC4715C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5" w15:restartNumberingAfterBreak="0">
    <w:nsid w:val="719354ED"/>
    <w:multiLevelType w:val="hybridMultilevel"/>
    <w:tmpl w:val="925C7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234542"/>
    <w:multiLevelType w:val="multilevel"/>
    <w:tmpl w:val="70A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11EC7"/>
    <w:multiLevelType w:val="hybridMultilevel"/>
    <w:tmpl w:val="DEA27F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951C18"/>
    <w:multiLevelType w:val="hybridMultilevel"/>
    <w:tmpl w:val="DFFC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8"/>
  </w:num>
  <w:num w:numId="7">
    <w:abstractNumId w:val="17"/>
  </w:num>
  <w:num w:numId="8">
    <w:abstractNumId w:val="1"/>
  </w:num>
  <w:num w:numId="9">
    <w:abstractNumId w:val="9"/>
  </w:num>
  <w:num w:numId="10">
    <w:abstractNumId w:val="14"/>
  </w:num>
  <w:num w:numId="11">
    <w:abstractNumId w:val="16"/>
  </w:num>
  <w:num w:numId="12">
    <w:abstractNumId w:val="0"/>
  </w:num>
  <w:num w:numId="13">
    <w:abstractNumId w:val="4"/>
  </w:num>
  <w:num w:numId="14">
    <w:abstractNumId w:val="7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1D"/>
    <w:rsid w:val="000107FE"/>
    <w:rsid w:val="00013604"/>
    <w:rsid w:val="0002738A"/>
    <w:rsid w:val="000307D7"/>
    <w:rsid w:val="00057A17"/>
    <w:rsid w:val="00065C24"/>
    <w:rsid w:val="00073533"/>
    <w:rsid w:val="00084DE6"/>
    <w:rsid w:val="00094D77"/>
    <w:rsid w:val="000A3778"/>
    <w:rsid w:val="000C5C26"/>
    <w:rsid w:val="000D16B3"/>
    <w:rsid w:val="000E0969"/>
    <w:rsid w:val="000E3312"/>
    <w:rsid w:val="000F1DB7"/>
    <w:rsid w:val="000F342D"/>
    <w:rsid w:val="00111D41"/>
    <w:rsid w:val="00116EAD"/>
    <w:rsid w:val="0012316A"/>
    <w:rsid w:val="001318F7"/>
    <w:rsid w:val="00140C6E"/>
    <w:rsid w:val="00141E11"/>
    <w:rsid w:val="001446AE"/>
    <w:rsid w:val="00151817"/>
    <w:rsid w:val="001529C4"/>
    <w:rsid w:val="001559A4"/>
    <w:rsid w:val="001606A2"/>
    <w:rsid w:val="00161945"/>
    <w:rsid w:val="0016361C"/>
    <w:rsid w:val="00183AB8"/>
    <w:rsid w:val="00187BD7"/>
    <w:rsid w:val="00197FC8"/>
    <w:rsid w:val="001A7279"/>
    <w:rsid w:val="001B292D"/>
    <w:rsid w:val="001C3F0C"/>
    <w:rsid w:val="001D5A81"/>
    <w:rsid w:val="001F1467"/>
    <w:rsid w:val="001F3A7F"/>
    <w:rsid w:val="00202413"/>
    <w:rsid w:val="002047BB"/>
    <w:rsid w:val="002071B5"/>
    <w:rsid w:val="00223CBE"/>
    <w:rsid w:val="00230ECD"/>
    <w:rsid w:val="00250FE7"/>
    <w:rsid w:val="00256296"/>
    <w:rsid w:val="00257729"/>
    <w:rsid w:val="00261068"/>
    <w:rsid w:val="0026655B"/>
    <w:rsid w:val="002818BA"/>
    <w:rsid w:val="00286260"/>
    <w:rsid w:val="00295A46"/>
    <w:rsid w:val="002A174D"/>
    <w:rsid w:val="002A1DA3"/>
    <w:rsid w:val="002A2F7E"/>
    <w:rsid w:val="002A6085"/>
    <w:rsid w:val="002B12FE"/>
    <w:rsid w:val="002B3CB1"/>
    <w:rsid w:val="002B57A6"/>
    <w:rsid w:val="002B7044"/>
    <w:rsid w:val="002C2227"/>
    <w:rsid w:val="002C536A"/>
    <w:rsid w:val="002C73B3"/>
    <w:rsid w:val="002D130E"/>
    <w:rsid w:val="002E7AD8"/>
    <w:rsid w:val="002F7896"/>
    <w:rsid w:val="003010E9"/>
    <w:rsid w:val="00314996"/>
    <w:rsid w:val="003156B9"/>
    <w:rsid w:val="003157BE"/>
    <w:rsid w:val="00340D54"/>
    <w:rsid w:val="0034623C"/>
    <w:rsid w:val="0034639A"/>
    <w:rsid w:val="0035279A"/>
    <w:rsid w:val="00364080"/>
    <w:rsid w:val="0038748D"/>
    <w:rsid w:val="00390BB8"/>
    <w:rsid w:val="00396D73"/>
    <w:rsid w:val="00397C4F"/>
    <w:rsid w:val="003A0F0B"/>
    <w:rsid w:val="003A2A10"/>
    <w:rsid w:val="003A31B2"/>
    <w:rsid w:val="003B3C07"/>
    <w:rsid w:val="003E2CB2"/>
    <w:rsid w:val="003E4548"/>
    <w:rsid w:val="003F5647"/>
    <w:rsid w:val="004013C7"/>
    <w:rsid w:val="004021ED"/>
    <w:rsid w:val="004027CB"/>
    <w:rsid w:val="004033EC"/>
    <w:rsid w:val="004160F0"/>
    <w:rsid w:val="004170AA"/>
    <w:rsid w:val="00423EF0"/>
    <w:rsid w:val="0042538D"/>
    <w:rsid w:val="0042552F"/>
    <w:rsid w:val="0044361B"/>
    <w:rsid w:val="00446223"/>
    <w:rsid w:val="0046145F"/>
    <w:rsid w:val="004671E3"/>
    <w:rsid w:val="004725BF"/>
    <w:rsid w:val="004869C3"/>
    <w:rsid w:val="00491170"/>
    <w:rsid w:val="00495A97"/>
    <w:rsid w:val="00496A46"/>
    <w:rsid w:val="004B6288"/>
    <w:rsid w:val="004D4991"/>
    <w:rsid w:val="004D4CDB"/>
    <w:rsid w:val="004D669A"/>
    <w:rsid w:val="004E4B00"/>
    <w:rsid w:val="004E5C29"/>
    <w:rsid w:val="004F5D39"/>
    <w:rsid w:val="0051786C"/>
    <w:rsid w:val="005202E6"/>
    <w:rsid w:val="005238AC"/>
    <w:rsid w:val="00531F76"/>
    <w:rsid w:val="00541274"/>
    <w:rsid w:val="00542392"/>
    <w:rsid w:val="00555848"/>
    <w:rsid w:val="005626C7"/>
    <w:rsid w:val="005647B2"/>
    <w:rsid w:val="005652AD"/>
    <w:rsid w:val="005811DD"/>
    <w:rsid w:val="0058146E"/>
    <w:rsid w:val="005849FA"/>
    <w:rsid w:val="00587A9F"/>
    <w:rsid w:val="005929A1"/>
    <w:rsid w:val="005947A7"/>
    <w:rsid w:val="00594E71"/>
    <w:rsid w:val="005B0937"/>
    <w:rsid w:val="005B28DC"/>
    <w:rsid w:val="005B3286"/>
    <w:rsid w:val="005B36DD"/>
    <w:rsid w:val="005C1DB8"/>
    <w:rsid w:val="005D0034"/>
    <w:rsid w:val="005D26B7"/>
    <w:rsid w:val="005E1CCA"/>
    <w:rsid w:val="00600AA3"/>
    <w:rsid w:val="00605917"/>
    <w:rsid w:val="00606933"/>
    <w:rsid w:val="00614DD5"/>
    <w:rsid w:val="00623979"/>
    <w:rsid w:val="00632CF7"/>
    <w:rsid w:val="00633F74"/>
    <w:rsid w:val="00634003"/>
    <w:rsid w:val="006349B6"/>
    <w:rsid w:val="00636CB8"/>
    <w:rsid w:val="006371DD"/>
    <w:rsid w:val="00640199"/>
    <w:rsid w:val="006405B5"/>
    <w:rsid w:val="0064636F"/>
    <w:rsid w:val="006550D7"/>
    <w:rsid w:val="00662505"/>
    <w:rsid w:val="006645E9"/>
    <w:rsid w:val="0066795A"/>
    <w:rsid w:val="00677CDA"/>
    <w:rsid w:val="00677E75"/>
    <w:rsid w:val="00680C2E"/>
    <w:rsid w:val="00697574"/>
    <w:rsid w:val="006A415C"/>
    <w:rsid w:val="006B5838"/>
    <w:rsid w:val="006B6699"/>
    <w:rsid w:val="006C0DE8"/>
    <w:rsid w:val="006D2606"/>
    <w:rsid w:val="006D57EA"/>
    <w:rsid w:val="006D74CE"/>
    <w:rsid w:val="006E1E60"/>
    <w:rsid w:val="006E3CB1"/>
    <w:rsid w:val="006E77EE"/>
    <w:rsid w:val="006F1D9F"/>
    <w:rsid w:val="006F35D6"/>
    <w:rsid w:val="00707839"/>
    <w:rsid w:val="00711BBE"/>
    <w:rsid w:val="0071219C"/>
    <w:rsid w:val="00712389"/>
    <w:rsid w:val="007236DD"/>
    <w:rsid w:val="007465F1"/>
    <w:rsid w:val="007557DB"/>
    <w:rsid w:val="007838C5"/>
    <w:rsid w:val="00794F72"/>
    <w:rsid w:val="0079507F"/>
    <w:rsid w:val="007D1DD1"/>
    <w:rsid w:val="007D2222"/>
    <w:rsid w:val="007D75D8"/>
    <w:rsid w:val="007F4D4D"/>
    <w:rsid w:val="0080398E"/>
    <w:rsid w:val="00812B11"/>
    <w:rsid w:val="00825C37"/>
    <w:rsid w:val="00834057"/>
    <w:rsid w:val="00840A38"/>
    <w:rsid w:val="00840EE1"/>
    <w:rsid w:val="00856417"/>
    <w:rsid w:val="00864B85"/>
    <w:rsid w:val="00866349"/>
    <w:rsid w:val="0086651F"/>
    <w:rsid w:val="00866F5B"/>
    <w:rsid w:val="0088166E"/>
    <w:rsid w:val="00894932"/>
    <w:rsid w:val="008A219D"/>
    <w:rsid w:val="008A53D7"/>
    <w:rsid w:val="008B0B28"/>
    <w:rsid w:val="008B1D3F"/>
    <w:rsid w:val="008B2690"/>
    <w:rsid w:val="008B720A"/>
    <w:rsid w:val="008C2B86"/>
    <w:rsid w:val="008C404C"/>
    <w:rsid w:val="008D0F18"/>
    <w:rsid w:val="008D2F67"/>
    <w:rsid w:val="008F0098"/>
    <w:rsid w:val="00901EEE"/>
    <w:rsid w:val="00904B4E"/>
    <w:rsid w:val="009052E2"/>
    <w:rsid w:val="009107F0"/>
    <w:rsid w:val="00911713"/>
    <w:rsid w:val="00920D19"/>
    <w:rsid w:val="00930D13"/>
    <w:rsid w:val="0094090E"/>
    <w:rsid w:val="00946A82"/>
    <w:rsid w:val="00957F96"/>
    <w:rsid w:val="0097230C"/>
    <w:rsid w:val="00972470"/>
    <w:rsid w:val="00974C86"/>
    <w:rsid w:val="0097739A"/>
    <w:rsid w:val="009837D7"/>
    <w:rsid w:val="009943CD"/>
    <w:rsid w:val="009B4D0D"/>
    <w:rsid w:val="009E1C11"/>
    <w:rsid w:val="009E50A7"/>
    <w:rsid w:val="009F56BA"/>
    <w:rsid w:val="00A17ED8"/>
    <w:rsid w:val="00A23760"/>
    <w:rsid w:val="00A418D0"/>
    <w:rsid w:val="00A44488"/>
    <w:rsid w:val="00A44622"/>
    <w:rsid w:val="00A564BF"/>
    <w:rsid w:val="00A64C8E"/>
    <w:rsid w:val="00A712A7"/>
    <w:rsid w:val="00A76E0A"/>
    <w:rsid w:val="00A80FDE"/>
    <w:rsid w:val="00A9102A"/>
    <w:rsid w:val="00AA7336"/>
    <w:rsid w:val="00AB5625"/>
    <w:rsid w:val="00AC5684"/>
    <w:rsid w:val="00AC631F"/>
    <w:rsid w:val="00AC7237"/>
    <w:rsid w:val="00AD00FE"/>
    <w:rsid w:val="00AF18AA"/>
    <w:rsid w:val="00AF1A8D"/>
    <w:rsid w:val="00AF69C5"/>
    <w:rsid w:val="00B04E96"/>
    <w:rsid w:val="00B31C3F"/>
    <w:rsid w:val="00B47C1E"/>
    <w:rsid w:val="00B52C5E"/>
    <w:rsid w:val="00B5474E"/>
    <w:rsid w:val="00B6427F"/>
    <w:rsid w:val="00B65414"/>
    <w:rsid w:val="00B74533"/>
    <w:rsid w:val="00B763BA"/>
    <w:rsid w:val="00B83CFB"/>
    <w:rsid w:val="00B86AA0"/>
    <w:rsid w:val="00B92B36"/>
    <w:rsid w:val="00B931D4"/>
    <w:rsid w:val="00B96C75"/>
    <w:rsid w:val="00BA6B4C"/>
    <w:rsid w:val="00BB7871"/>
    <w:rsid w:val="00BC723F"/>
    <w:rsid w:val="00BE05CD"/>
    <w:rsid w:val="00BE13CA"/>
    <w:rsid w:val="00BE3AE3"/>
    <w:rsid w:val="00BF0A4B"/>
    <w:rsid w:val="00BF14D6"/>
    <w:rsid w:val="00BF5B0C"/>
    <w:rsid w:val="00BF7F69"/>
    <w:rsid w:val="00C028D1"/>
    <w:rsid w:val="00C13996"/>
    <w:rsid w:val="00C31015"/>
    <w:rsid w:val="00C318E1"/>
    <w:rsid w:val="00C460F3"/>
    <w:rsid w:val="00C47A90"/>
    <w:rsid w:val="00C50C96"/>
    <w:rsid w:val="00C60A67"/>
    <w:rsid w:val="00C7407D"/>
    <w:rsid w:val="00C74224"/>
    <w:rsid w:val="00C8041D"/>
    <w:rsid w:val="00CA5111"/>
    <w:rsid w:val="00CA5925"/>
    <w:rsid w:val="00CB453F"/>
    <w:rsid w:val="00CD73F5"/>
    <w:rsid w:val="00CE16FB"/>
    <w:rsid w:val="00CF7196"/>
    <w:rsid w:val="00D0407E"/>
    <w:rsid w:val="00D0766D"/>
    <w:rsid w:val="00D172CE"/>
    <w:rsid w:val="00D25AF3"/>
    <w:rsid w:val="00D30133"/>
    <w:rsid w:val="00D3081F"/>
    <w:rsid w:val="00D5357D"/>
    <w:rsid w:val="00D57A66"/>
    <w:rsid w:val="00D6467E"/>
    <w:rsid w:val="00D65C45"/>
    <w:rsid w:val="00D65FCD"/>
    <w:rsid w:val="00D721D6"/>
    <w:rsid w:val="00DA48FA"/>
    <w:rsid w:val="00DA5483"/>
    <w:rsid w:val="00DB284F"/>
    <w:rsid w:val="00DC5D2C"/>
    <w:rsid w:val="00DD09C5"/>
    <w:rsid w:val="00DE14BF"/>
    <w:rsid w:val="00DE2728"/>
    <w:rsid w:val="00DF5AC7"/>
    <w:rsid w:val="00E06C62"/>
    <w:rsid w:val="00E14627"/>
    <w:rsid w:val="00E17FD3"/>
    <w:rsid w:val="00E22BB9"/>
    <w:rsid w:val="00E2336D"/>
    <w:rsid w:val="00E25E7D"/>
    <w:rsid w:val="00E27BFF"/>
    <w:rsid w:val="00E5236A"/>
    <w:rsid w:val="00E5264A"/>
    <w:rsid w:val="00E5430B"/>
    <w:rsid w:val="00E56A1A"/>
    <w:rsid w:val="00E634FB"/>
    <w:rsid w:val="00E635E3"/>
    <w:rsid w:val="00E668C8"/>
    <w:rsid w:val="00E71083"/>
    <w:rsid w:val="00E72087"/>
    <w:rsid w:val="00E725A9"/>
    <w:rsid w:val="00E84DEF"/>
    <w:rsid w:val="00EB1C46"/>
    <w:rsid w:val="00EB697B"/>
    <w:rsid w:val="00EC215D"/>
    <w:rsid w:val="00ED59DA"/>
    <w:rsid w:val="00EE5135"/>
    <w:rsid w:val="00EE7B01"/>
    <w:rsid w:val="00EF074C"/>
    <w:rsid w:val="00EF6D2F"/>
    <w:rsid w:val="00F10D08"/>
    <w:rsid w:val="00F17847"/>
    <w:rsid w:val="00F24B5F"/>
    <w:rsid w:val="00F26337"/>
    <w:rsid w:val="00F30AC9"/>
    <w:rsid w:val="00F44E38"/>
    <w:rsid w:val="00F51376"/>
    <w:rsid w:val="00F559DA"/>
    <w:rsid w:val="00F70121"/>
    <w:rsid w:val="00F777D8"/>
    <w:rsid w:val="00F81C71"/>
    <w:rsid w:val="00F90705"/>
    <w:rsid w:val="00F93D8E"/>
    <w:rsid w:val="00F963E1"/>
    <w:rsid w:val="00FA6CDE"/>
    <w:rsid w:val="00FA7AEF"/>
    <w:rsid w:val="00FB0BF8"/>
    <w:rsid w:val="00FB2F0B"/>
    <w:rsid w:val="00FE35BB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E086"/>
  <w15:chartTrackingRefBased/>
  <w15:docId w15:val="{3285117A-3FCF-4FA3-A324-042D018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3765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08"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character" w:styleId="a4">
    <w:name w:val="Emphasis"/>
    <w:basedOn w:val="a0"/>
    <w:qFormat/>
    <w:rPr>
      <w:i/>
      <w:iCs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6">
    <w:name w:val="Balloon Text"/>
    <w:basedOn w:val="a"/>
    <w:semiHidden/>
    <w:rsid w:val="00C8041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187BD7"/>
    <w:rPr>
      <w:color w:val="0000FF"/>
      <w:u w:val="single"/>
    </w:rPr>
  </w:style>
  <w:style w:type="paragraph" w:customStyle="1" w:styleId="ConsPlusNormal">
    <w:name w:val="ConsPlusNormal"/>
    <w:rsid w:val="00834057"/>
    <w:pPr>
      <w:widowControl w:val="0"/>
      <w:autoSpaceDE w:val="0"/>
      <w:autoSpaceDN w:val="0"/>
    </w:pPr>
    <w:rPr>
      <w:sz w:val="28"/>
    </w:rPr>
  </w:style>
  <w:style w:type="character" w:customStyle="1" w:styleId="p-body-copy-0210">
    <w:name w:val="p-body-copy-0210"/>
    <w:basedOn w:val="a0"/>
    <w:rsid w:val="00230ECD"/>
    <w:rPr>
      <w:rFonts w:ascii="centrale_sans_book" w:hAnsi="centrale_sans_book" w:hint="default"/>
      <w:sz w:val="21"/>
      <w:szCs w:val="21"/>
    </w:rPr>
  </w:style>
  <w:style w:type="paragraph" w:styleId="a8">
    <w:name w:val="Normal (Web)"/>
    <w:aliases w:val="Знак, Знак"/>
    <w:basedOn w:val="a"/>
    <w:link w:val="a9"/>
    <w:uiPriority w:val="99"/>
    <w:unhideWhenUsed/>
    <w:qFormat/>
    <w:rsid w:val="00230ECD"/>
    <w:pPr>
      <w:spacing w:before="100" w:beforeAutospacing="1" w:after="100" w:afterAutospacing="1"/>
    </w:pPr>
  </w:style>
  <w:style w:type="character" w:customStyle="1" w:styleId="p-heading-0211">
    <w:name w:val="p-heading-0211"/>
    <w:basedOn w:val="a0"/>
    <w:rsid w:val="00B86AA0"/>
    <w:rPr>
      <w:rFonts w:ascii="centrale_sans_xbold" w:hAnsi="centrale_sans_xbold" w:hint="default"/>
      <w:b w:val="0"/>
      <w:bCs w:val="0"/>
      <w:color w:val="323232"/>
      <w:spacing w:val="-8"/>
      <w:sz w:val="51"/>
      <w:szCs w:val="51"/>
    </w:rPr>
  </w:style>
  <w:style w:type="paragraph" w:customStyle="1" w:styleId="textstyle11">
    <w:name w:val="textstyle11"/>
    <w:basedOn w:val="a"/>
    <w:rsid w:val="002B12FE"/>
    <w:pPr>
      <w:spacing w:after="150" w:line="336" w:lineRule="auto"/>
    </w:pPr>
    <w:rPr>
      <w:sz w:val="22"/>
      <w:szCs w:val="22"/>
    </w:rPr>
  </w:style>
  <w:style w:type="character" w:styleId="aa">
    <w:name w:val="Strong"/>
    <w:basedOn w:val="a0"/>
    <w:qFormat/>
    <w:rsid w:val="0079507F"/>
    <w:rPr>
      <w:b/>
      <w:bCs/>
    </w:rPr>
  </w:style>
  <w:style w:type="character" w:customStyle="1" w:styleId="sectioninfo2">
    <w:name w:val="section__info2"/>
    <w:basedOn w:val="a0"/>
    <w:rsid w:val="00ED59DA"/>
    <w:rPr>
      <w:vanish w:val="0"/>
      <w:webHidden w:val="0"/>
      <w:specVanish w:val="0"/>
    </w:rPr>
  </w:style>
  <w:style w:type="table" w:styleId="ab">
    <w:name w:val="Table Grid"/>
    <w:basedOn w:val="a1"/>
    <w:uiPriority w:val="39"/>
    <w:rsid w:val="00ED59DA"/>
    <w:pPr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662505"/>
    <w:rPr>
      <w:color w:val="954F72" w:themeColor="followedHyperlink"/>
      <w:u w:val="single"/>
    </w:rPr>
  </w:style>
  <w:style w:type="character" w:customStyle="1" w:styleId="-fsz-13-1">
    <w:name w:val="-fsz-13-1"/>
    <w:basedOn w:val="a0"/>
    <w:rsid w:val="00F777D8"/>
    <w:rPr>
      <w:sz w:val="20"/>
      <w:szCs w:val="20"/>
    </w:rPr>
  </w:style>
  <w:style w:type="character" w:customStyle="1" w:styleId="value">
    <w:name w:val="value"/>
    <w:basedOn w:val="a0"/>
    <w:rsid w:val="004027CB"/>
  </w:style>
  <w:style w:type="character" w:styleId="ad">
    <w:name w:val="Unresolved Mention"/>
    <w:basedOn w:val="a0"/>
    <w:uiPriority w:val="99"/>
    <w:semiHidden/>
    <w:unhideWhenUsed/>
    <w:rsid w:val="004027CB"/>
    <w:rPr>
      <w:color w:val="605E5C"/>
      <w:shd w:val="clear" w:color="auto" w:fill="E1DFDD"/>
    </w:rPr>
  </w:style>
  <w:style w:type="character" w:customStyle="1" w:styleId="ae">
    <w:name w:val="Другое_"/>
    <w:basedOn w:val="a0"/>
    <w:link w:val="af"/>
    <w:rsid w:val="004D4CDB"/>
    <w:rPr>
      <w:rFonts w:ascii="Arial" w:eastAsia="Arial" w:hAnsi="Arial" w:cs="Arial"/>
    </w:rPr>
  </w:style>
  <w:style w:type="paragraph" w:customStyle="1" w:styleId="af">
    <w:name w:val="Другое"/>
    <w:basedOn w:val="a"/>
    <w:link w:val="ae"/>
    <w:rsid w:val="004D4CDB"/>
    <w:pPr>
      <w:widowControl w:val="0"/>
      <w:spacing w:line="36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sectiontitle">
    <w:name w:val="section__title"/>
    <w:basedOn w:val="a0"/>
    <w:rsid w:val="000307D7"/>
  </w:style>
  <w:style w:type="paragraph" w:styleId="af0">
    <w:name w:val="List Paragraph"/>
    <w:aliases w:val="Маркер,List Paragraph"/>
    <w:basedOn w:val="a"/>
    <w:link w:val="af1"/>
    <w:uiPriority w:val="34"/>
    <w:qFormat/>
    <w:rsid w:val="00030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Theme"/>
    <w:basedOn w:val="a1"/>
    <w:rsid w:val="0049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Маркер Знак,List Paragraph Знак"/>
    <w:link w:val="af0"/>
    <w:uiPriority w:val="34"/>
    <w:locked/>
    <w:rsid w:val="00946A8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бычный (веб) Знак"/>
    <w:aliases w:val="Знак Знак, Знак Знак"/>
    <w:link w:val="a8"/>
    <w:uiPriority w:val="99"/>
    <w:locked/>
    <w:rsid w:val="00DE2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745">
                                  <w:marLeft w:val="-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07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1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8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12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954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575757"/>
                        <w:left w:val="single" w:sz="6" w:space="0" w:color="575757"/>
                        <w:bottom w:val="single" w:sz="6" w:space="0" w:color="575757"/>
                        <w:right w:val="single" w:sz="6" w:space="0" w:color="575757"/>
                      </w:divBdr>
                      <w:divsChild>
                        <w:div w:id="439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845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575757"/>
                        <w:left w:val="single" w:sz="6" w:space="0" w:color="575757"/>
                        <w:bottom w:val="single" w:sz="6" w:space="0" w:color="575757"/>
                        <w:right w:val="single" w:sz="6" w:space="0" w:color="575757"/>
                      </w:divBdr>
                      <w:divsChild>
                        <w:div w:id="1658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0616">
                                  <w:marLeft w:val="-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5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0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5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klp.egisz.rosminzdrav.ru" TargetMode="External"/><Relationship Id="rId5" Type="http://schemas.openxmlformats.org/officeDocument/2006/relationships/hyperlink" Target="https://login.consultant.ru/link/?req=doc&amp;base=LAW&amp;n=452695&amp;dst=100840&amp;field=134&amp;date=14.08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RMAPO</Company>
  <LinksUpToDate>false</LinksUpToDate>
  <CharactersWithSpaces>5378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mailto:rmapo@rmapo.ru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USER_XXX</dc:creator>
  <cp:keywords/>
  <cp:lastModifiedBy>Степанченко Галина Николаевна</cp:lastModifiedBy>
  <cp:revision>7</cp:revision>
  <cp:lastPrinted>2026-03-26T09:28:00Z</cp:lastPrinted>
  <dcterms:created xsi:type="dcterms:W3CDTF">2026-06-02T05:41:00Z</dcterms:created>
  <dcterms:modified xsi:type="dcterms:W3CDTF">2026-06-09T06:01:00Z</dcterms:modified>
</cp:coreProperties>
</file>