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62" w:rsidRDefault="00E537AC">
      <w:pPr>
        <w:spacing w:after="0" w:line="240" w:lineRule="auto"/>
        <w:jc w:val="center"/>
        <w:rPr>
          <w:rFonts w:ascii="Times New Roman" w:hAnsi="Times New Roman"/>
          <w:b/>
        </w:rPr>
      </w:pPr>
      <w:r>
        <w:rPr>
          <w:rFonts w:ascii="Times New Roman" w:hAnsi="Times New Roman"/>
          <w:b/>
        </w:rPr>
        <w:t>Договор № ______</w:t>
      </w:r>
    </w:p>
    <w:p w:rsidR="00BA7C62" w:rsidRDefault="00983ED7" w:rsidP="00983ED7">
      <w:pPr>
        <w:widowControl w:val="0"/>
        <w:spacing w:line="240" w:lineRule="auto"/>
        <w:contextualSpacing/>
        <w:jc w:val="center"/>
        <w:rPr>
          <w:rFonts w:ascii="Times New Roman" w:hAnsi="Times New Roman"/>
        </w:rPr>
      </w:pPr>
      <w:r w:rsidRPr="00983ED7">
        <w:rPr>
          <w:rFonts w:ascii="Times New Roman" w:hAnsi="Times New Roman"/>
        </w:rPr>
        <w:t xml:space="preserve">на </w:t>
      </w:r>
      <w:r w:rsidR="002E41FF" w:rsidRPr="002E41FF">
        <w:rPr>
          <w:rFonts w:ascii="Times New Roman" w:hAnsi="Times New Roman"/>
        </w:rPr>
        <w:t xml:space="preserve">поставку </w:t>
      </w:r>
      <w:bookmarkStart w:id="0" w:name="_GoBack"/>
      <w:r w:rsidR="00535D80">
        <w:rPr>
          <w:rFonts w:ascii="Times New Roman" w:hAnsi="Times New Roman"/>
        </w:rPr>
        <w:t>к</w:t>
      </w:r>
      <w:r w:rsidR="00535D80" w:rsidRPr="00535D80">
        <w:rPr>
          <w:rFonts w:ascii="Times New Roman" w:hAnsi="Times New Roman"/>
        </w:rPr>
        <w:t>омплекс</w:t>
      </w:r>
      <w:r w:rsidR="00535D80">
        <w:rPr>
          <w:rFonts w:ascii="Times New Roman" w:hAnsi="Times New Roman"/>
        </w:rPr>
        <w:t>а</w:t>
      </w:r>
      <w:r w:rsidR="00535D80" w:rsidRPr="00535D80">
        <w:rPr>
          <w:rFonts w:ascii="Times New Roman" w:hAnsi="Times New Roman"/>
        </w:rPr>
        <w:t xml:space="preserve"> системы громкоговорящей связи и оповещения</w:t>
      </w:r>
      <w:bookmarkEnd w:id="0"/>
    </w:p>
    <w:p w:rsidR="00BA7C62" w:rsidRDefault="00E537AC">
      <w:pPr>
        <w:spacing w:after="0" w:line="240" w:lineRule="auto"/>
        <w:jc w:val="both"/>
        <w:rPr>
          <w:rFonts w:ascii="Times New Roman" w:hAnsi="Times New Roman"/>
        </w:rPr>
      </w:pPr>
      <w:r>
        <w:rPr>
          <w:rFonts w:ascii="Times New Roman" w:hAnsi="Times New Roman"/>
          <w:spacing w:val="-3"/>
        </w:rPr>
        <w:t>д. Устье</w:t>
      </w:r>
    </w:p>
    <w:p w:rsidR="00BA7C62" w:rsidRDefault="00E537AC">
      <w:pPr>
        <w:spacing w:after="0" w:line="240" w:lineRule="auto"/>
        <w:ind w:firstLine="709"/>
        <w:jc w:val="both"/>
        <w:rPr>
          <w:rFonts w:ascii="Times New Roman" w:hAnsi="Times New Roman"/>
        </w:rPr>
      </w:pPr>
      <w:r>
        <w:rPr>
          <w:rFonts w:ascii="Times New Roman" w:hAnsi="Times New Roman"/>
        </w:rPr>
        <w:t xml:space="preserve">Федеральное государственное казенное учреждение «Рузский центр обеспечения пунктов управления МЧС России» (далее – ФГКУ «Рузский ЦОПУ МЧС России»), именуемое в дальнейшем «Заказчик», в лице начальника Борисова Романа Игоревича, действующего на основании Устава, с одной стороны, и </w:t>
      </w:r>
      <w:r w:rsidR="004430D9">
        <w:rPr>
          <w:rFonts w:ascii="Times New Roman" w:hAnsi="Times New Roman"/>
        </w:rPr>
        <w:t>________________</w:t>
      </w:r>
      <w:r>
        <w:rPr>
          <w:rFonts w:ascii="Times New Roman" w:hAnsi="Times New Roman"/>
        </w:rPr>
        <w:t xml:space="preserve">именуемый в дальнейшем «Поставщик», в лице </w:t>
      </w:r>
      <w:r w:rsidR="004430D9">
        <w:rPr>
          <w:rFonts w:ascii="Times New Roman" w:hAnsi="Times New Roman"/>
        </w:rPr>
        <w:t>___________</w:t>
      </w:r>
      <w:r>
        <w:rPr>
          <w:rFonts w:ascii="Times New Roman" w:hAnsi="Times New Roman"/>
        </w:rPr>
        <w:t xml:space="preserve">, действующего на основании </w:t>
      </w:r>
      <w:r w:rsidR="004430D9">
        <w:rPr>
          <w:rFonts w:ascii="Times New Roman" w:hAnsi="Times New Roman"/>
        </w:rPr>
        <w:t>______</w:t>
      </w:r>
      <w:r>
        <w:rPr>
          <w:rFonts w:ascii="Times New Roman" w:hAnsi="Times New Roman"/>
        </w:rPr>
        <w:t xml:space="preserve">, с другой стороны, вместе именуемые «Стороны», а по отдельности «Сторона», с соблюдением требований Гражданского </w:t>
      </w:r>
      <w:hyperlink r:id="rId8" w:tooltip="consultantplus://offline/ref=53E7D28AD7253741821838B6AAAA07ED6E11C1A066009F5C374A7805FCg8N0LГражданскийкодексРоссийскойФедерации(частьпервая)от 30.11.1994 N 51-ФЗ (ред. от 23.05.2016){КонсультантПлюс}" w:history="1">
        <w:r>
          <w:rPr>
            <w:rFonts w:ascii="Times New Roman" w:hAnsi="Times New Roman"/>
          </w:rPr>
          <w:t>кодекса</w:t>
        </w:r>
      </w:hyperlink>
      <w:r>
        <w:rPr>
          <w:rFonts w:ascii="Times New Roman" w:hAnsi="Times New Roman"/>
        </w:rPr>
        <w:t xml:space="preserve"> Российской Федерации,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именуемый в дальнейшем «Договор», о нижеследующем:</w:t>
      </w:r>
    </w:p>
    <w:p w:rsidR="00BA7C62" w:rsidRDefault="00BA7C62">
      <w:pPr>
        <w:spacing w:after="0" w:line="240" w:lineRule="auto"/>
        <w:ind w:firstLine="567"/>
        <w:jc w:val="center"/>
        <w:rPr>
          <w:rFonts w:ascii="Times New Roman" w:hAnsi="Times New Roman"/>
          <w:b/>
        </w:rPr>
      </w:pPr>
    </w:p>
    <w:p w:rsidR="00BA7C62" w:rsidRDefault="00E537AC">
      <w:pPr>
        <w:tabs>
          <w:tab w:val="left" w:pos="284"/>
        </w:tabs>
        <w:spacing w:after="0" w:line="240" w:lineRule="auto"/>
        <w:jc w:val="center"/>
        <w:rPr>
          <w:rFonts w:ascii="Times New Roman" w:hAnsi="Times New Roman"/>
        </w:rPr>
      </w:pPr>
      <w:r>
        <w:rPr>
          <w:rFonts w:ascii="Times New Roman" w:hAnsi="Times New Roman"/>
        </w:rPr>
        <w:t>1. ПРЕДМЕТ ДОГОВОРА</w:t>
      </w:r>
    </w:p>
    <w:p w:rsidR="00BA7C62" w:rsidRDefault="00E537AC">
      <w:pPr>
        <w:spacing w:after="0" w:line="240" w:lineRule="auto"/>
        <w:ind w:firstLine="709"/>
        <w:jc w:val="both"/>
        <w:rPr>
          <w:rFonts w:ascii="Times New Roman" w:hAnsi="Times New Roman"/>
        </w:rPr>
      </w:pPr>
      <w:r>
        <w:rPr>
          <w:rFonts w:ascii="Times New Roman" w:hAnsi="Times New Roman"/>
        </w:rPr>
        <w:t>1.1. Предмет договора –</w:t>
      </w:r>
      <w:r w:rsidR="00CC0212">
        <w:rPr>
          <w:rFonts w:ascii="Times New Roman" w:hAnsi="Times New Roman"/>
        </w:rPr>
        <w:t xml:space="preserve"> </w:t>
      </w:r>
      <w:r w:rsidR="002E41FF" w:rsidRPr="002E41FF">
        <w:rPr>
          <w:rFonts w:ascii="Times New Roman" w:hAnsi="Times New Roman"/>
        </w:rPr>
        <w:t>поставк</w:t>
      </w:r>
      <w:r w:rsidR="002E41FF">
        <w:rPr>
          <w:rFonts w:ascii="Times New Roman" w:hAnsi="Times New Roman"/>
        </w:rPr>
        <w:t>а</w:t>
      </w:r>
      <w:r w:rsidR="002E41FF" w:rsidRPr="002E41FF">
        <w:rPr>
          <w:rFonts w:ascii="Times New Roman" w:hAnsi="Times New Roman"/>
        </w:rPr>
        <w:t xml:space="preserve"> </w:t>
      </w:r>
      <w:r w:rsidR="00535D80">
        <w:rPr>
          <w:rFonts w:ascii="Times New Roman" w:hAnsi="Times New Roman"/>
        </w:rPr>
        <w:t>к</w:t>
      </w:r>
      <w:r w:rsidR="00535D80" w:rsidRPr="00535D80">
        <w:rPr>
          <w:rFonts w:ascii="Times New Roman" w:hAnsi="Times New Roman"/>
        </w:rPr>
        <w:t>омплекс</w:t>
      </w:r>
      <w:r w:rsidR="00535D80">
        <w:rPr>
          <w:rFonts w:ascii="Times New Roman" w:hAnsi="Times New Roman"/>
        </w:rPr>
        <w:t>а</w:t>
      </w:r>
      <w:r w:rsidR="00535D80" w:rsidRPr="00535D80">
        <w:rPr>
          <w:rFonts w:ascii="Times New Roman" w:hAnsi="Times New Roman"/>
        </w:rPr>
        <w:t xml:space="preserve"> системы громкоговорящей связи и оповещения</w:t>
      </w:r>
      <w:r w:rsidR="00535D80">
        <w:rPr>
          <w:rFonts w:ascii="Times New Roman" w:hAnsi="Times New Roman"/>
        </w:rPr>
        <w:t xml:space="preserve"> </w:t>
      </w:r>
      <w:r>
        <w:rPr>
          <w:rFonts w:ascii="Times New Roman" w:hAnsi="Times New Roman"/>
        </w:rPr>
        <w:t>(далее – Товар).</w:t>
      </w:r>
    </w:p>
    <w:p w:rsidR="00BA7C62" w:rsidRDefault="00E537AC">
      <w:pPr>
        <w:spacing w:after="0" w:line="240" w:lineRule="auto"/>
        <w:ind w:firstLine="709"/>
        <w:jc w:val="both"/>
        <w:rPr>
          <w:rFonts w:ascii="Times New Roman" w:hAnsi="Times New Roman"/>
        </w:rPr>
      </w:pPr>
      <w:r>
        <w:rPr>
          <w:rFonts w:ascii="Times New Roman" w:hAnsi="Times New Roman"/>
        </w:rPr>
        <w:t xml:space="preserve">1.2. Поставщик обязуется поставить и передать Заказчику товар по наименованию и количеству согласно Спецификации (приложение № 1 к Договору), </w:t>
      </w:r>
      <w:r w:rsidR="00535D80">
        <w:rPr>
          <w:rFonts w:ascii="Times New Roman" w:hAnsi="Times New Roman"/>
        </w:rPr>
        <w:t xml:space="preserve">Техническим характеристикам комплекса (приложение № 2 к Договору), </w:t>
      </w:r>
      <w:r>
        <w:rPr>
          <w:rFonts w:ascii="Times New Roman" w:hAnsi="Times New Roman"/>
        </w:rPr>
        <w:t>являющейся неотъемлемой частью Договора, в срок, согласно разделу 5 Договора, а Заказчик обязуется принять товар и обеспечить его оплату.</w:t>
      </w:r>
    </w:p>
    <w:p w:rsidR="00BA7C62" w:rsidRDefault="00E537AC">
      <w:pPr>
        <w:spacing w:after="0" w:line="240" w:lineRule="auto"/>
        <w:ind w:firstLine="709"/>
        <w:jc w:val="both"/>
        <w:rPr>
          <w:rFonts w:ascii="Times New Roman" w:hAnsi="Times New Roman"/>
        </w:rPr>
      </w:pPr>
      <w:r>
        <w:rPr>
          <w:rFonts w:ascii="Times New Roman" w:hAnsi="Times New Roman"/>
        </w:rPr>
        <w:t>1.3. Товар должен обеспечивать предусмотренную производителем функциональность. Товар должен быть пригоден для целей, указанных в Договоре (при наличии такого указания), а также для целей, для которых товар такого рода обычно используется.</w:t>
      </w:r>
    </w:p>
    <w:p w:rsidR="00BA7C62" w:rsidRDefault="00E537AC">
      <w:pPr>
        <w:spacing w:after="0" w:line="240" w:lineRule="auto"/>
        <w:ind w:firstLine="709"/>
        <w:jc w:val="both"/>
      </w:pPr>
      <w:r>
        <w:rPr>
          <w:rFonts w:ascii="Times New Roman" w:hAnsi="Times New Roman"/>
        </w:rPr>
        <w:t>1.4. Поставщик гарантирует Заказчику, что товар, поставляемый в рамках Договора, является новым (товаром, который не был в употреблении, в том числе восстановлению,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BA7C62" w:rsidRDefault="00BA7C62">
      <w:pPr>
        <w:spacing w:after="0" w:line="240" w:lineRule="auto"/>
        <w:ind w:firstLine="709"/>
        <w:jc w:val="both"/>
        <w:rPr>
          <w:rFonts w:ascii="Times New Roman" w:hAnsi="Times New Roman"/>
        </w:rPr>
      </w:pPr>
    </w:p>
    <w:p w:rsidR="00BA7C62" w:rsidRDefault="00E537AC">
      <w:pPr>
        <w:spacing w:after="0" w:line="240" w:lineRule="auto"/>
        <w:jc w:val="center"/>
        <w:rPr>
          <w:rFonts w:ascii="Times New Roman" w:hAnsi="Times New Roman"/>
        </w:rPr>
      </w:pPr>
      <w:r>
        <w:rPr>
          <w:rFonts w:ascii="Times New Roman" w:hAnsi="Times New Roman"/>
        </w:rPr>
        <w:t>2. ЦЕНА ДОГОВОРА И ПОРЯДОК РАСЧЕТОВ</w:t>
      </w:r>
    </w:p>
    <w:p w:rsidR="00BA7C62" w:rsidRDefault="00E537AC">
      <w:pPr>
        <w:spacing w:after="0" w:line="240" w:lineRule="auto"/>
        <w:ind w:firstLine="709"/>
        <w:jc w:val="both"/>
        <w:rPr>
          <w:rFonts w:ascii="Times New Roman" w:hAnsi="Times New Roman"/>
        </w:rPr>
      </w:pPr>
      <w:r>
        <w:rPr>
          <w:rFonts w:ascii="Times New Roman" w:hAnsi="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A7C62" w:rsidRDefault="00E537AC">
      <w:pPr>
        <w:spacing w:after="0" w:line="240" w:lineRule="auto"/>
        <w:ind w:firstLine="709"/>
        <w:jc w:val="both"/>
        <w:rPr>
          <w:rFonts w:ascii="Times New Roman" w:hAnsi="Times New Roman"/>
          <w:color w:val="00B050"/>
        </w:rPr>
      </w:pPr>
      <w:r>
        <w:rPr>
          <w:rFonts w:ascii="Times New Roman" w:hAnsi="Times New Roman"/>
        </w:rPr>
        <w:t xml:space="preserve">2.2. Цена Договора составляет </w:t>
      </w:r>
      <w:r w:rsidR="0040244C">
        <w:rPr>
          <w:rFonts w:ascii="Times New Roman" w:hAnsi="Times New Roman"/>
        </w:rPr>
        <w:t>___________</w:t>
      </w:r>
      <w:r>
        <w:rPr>
          <w:rFonts w:ascii="Times New Roman" w:hAnsi="Times New Roman"/>
        </w:rPr>
        <w:t xml:space="preserve"> (</w:t>
      </w:r>
      <w:r w:rsidR="0040244C">
        <w:rPr>
          <w:rFonts w:ascii="Times New Roman" w:hAnsi="Times New Roman"/>
        </w:rPr>
        <w:t>_______________</w:t>
      </w:r>
      <w:r>
        <w:rPr>
          <w:rFonts w:ascii="Times New Roman" w:hAnsi="Times New Roman"/>
        </w:rPr>
        <w:t>) руб.</w:t>
      </w:r>
      <w:r w:rsidR="0040244C">
        <w:rPr>
          <w:rFonts w:ascii="Times New Roman" w:hAnsi="Times New Roman"/>
          <w:b/>
        </w:rPr>
        <w:t>__</w:t>
      </w:r>
      <w:r w:rsidR="001B004E">
        <w:rPr>
          <w:rFonts w:ascii="Times New Roman" w:hAnsi="Times New Roman"/>
          <w:b/>
        </w:rPr>
        <w:t xml:space="preserve"> </w:t>
      </w:r>
      <w:r>
        <w:rPr>
          <w:rFonts w:ascii="Times New Roman" w:hAnsi="Times New Roman"/>
        </w:rPr>
        <w:t xml:space="preserve">коп., в т. ч. </w:t>
      </w:r>
      <w:r w:rsidRPr="009D3F31">
        <w:rPr>
          <w:rFonts w:ascii="Times New Roman" w:hAnsi="Times New Roman"/>
          <w:color w:val="auto"/>
        </w:rPr>
        <w:t>НДС 2</w:t>
      </w:r>
      <w:r w:rsidR="009D3F31" w:rsidRPr="009D3F31">
        <w:rPr>
          <w:rFonts w:ascii="Times New Roman" w:hAnsi="Times New Roman"/>
          <w:color w:val="auto"/>
        </w:rPr>
        <w:t>2</w:t>
      </w:r>
      <w:r w:rsidRPr="009D3F31">
        <w:rPr>
          <w:rFonts w:ascii="Times New Roman" w:hAnsi="Times New Roman"/>
          <w:color w:val="auto"/>
        </w:rPr>
        <w:t>%</w:t>
      </w:r>
      <w:r>
        <w:rPr>
          <w:rFonts w:ascii="Times New Roman" w:hAnsi="Times New Roman"/>
        </w:rPr>
        <w:t xml:space="preserve"> - </w:t>
      </w:r>
      <w:r w:rsidR="0040244C">
        <w:rPr>
          <w:rFonts w:ascii="Times New Roman" w:hAnsi="Times New Roman"/>
        </w:rPr>
        <w:t>_______</w:t>
      </w:r>
      <w:r w:rsidR="001B004E">
        <w:rPr>
          <w:rFonts w:ascii="Times New Roman" w:hAnsi="Times New Roman"/>
        </w:rPr>
        <w:br/>
      </w:r>
      <w:r>
        <w:rPr>
          <w:rFonts w:ascii="Times New Roman" w:hAnsi="Times New Roman"/>
        </w:rPr>
        <w:t>(</w:t>
      </w:r>
      <w:r w:rsidR="0040244C">
        <w:rPr>
          <w:rFonts w:ascii="Times New Roman" w:hAnsi="Times New Roman"/>
        </w:rPr>
        <w:t>_____________________</w:t>
      </w:r>
      <w:r>
        <w:rPr>
          <w:rFonts w:ascii="Times New Roman" w:hAnsi="Times New Roman"/>
        </w:rPr>
        <w:t xml:space="preserve">) руб. </w:t>
      </w:r>
      <w:r w:rsidR="0040244C">
        <w:rPr>
          <w:rFonts w:ascii="Times New Roman" w:hAnsi="Times New Roman"/>
        </w:rPr>
        <w:t>__</w:t>
      </w:r>
      <w:r>
        <w:rPr>
          <w:rFonts w:ascii="Times New Roman" w:hAnsi="Times New Roman"/>
        </w:rPr>
        <w:t xml:space="preserve"> коп.</w:t>
      </w:r>
    </w:p>
    <w:p w:rsidR="00BA7C62" w:rsidRDefault="00E537AC">
      <w:pPr>
        <w:spacing w:after="0" w:line="240" w:lineRule="auto"/>
        <w:ind w:firstLine="709"/>
        <w:jc w:val="both"/>
        <w:rPr>
          <w:rFonts w:ascii="Times New Roman" w:hAnsi="Times New Roman"/>
          <w:u w:val="single"/>
        </w:rPr>
      </w:pPr>
      <w:r>
        <w:rPr>
          <w:rFonts w:ascii="Times New Roman" w:hAnsi="Times New Roman"/>
        </w:rPr>
        <w:t>2.3. Цена настоящего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настоящего Договора.</w:t>
      </w:r>
    </w:p>
    <w:p w:rsidR="00BA7C62" w:rsidRDefault="00E537AC">
      <w:pPr>
        <w:spacing w:after="0" w:line="240" w:lineRule="auto"/>
        <w:ind w:firstLine="709"/>
        <w:jc w:val="both"/>
        <w:rPr>
          <w:rFonts w:ascii="Times New Roman" w:hAnsi="Times New Roman"/>
        </w:rPr>
      </w:pPr>
      <w:r>
        <w:rPr>
          <w:rFonts w:ascii="Times New Roman" w:hAnsi="Times New Roman"/>
        </w:rPr>
        <w:t xml:space="preserve">2.4. Оплата производится по факту поставки Товара по выставленному Поставщиком счету после предоставления счета, счета-фактуры (при наличии), оформленной товарной накладной или универсального передаточного документа (далее – УПД) в течение </w:t>
      </w:r>
      <w:r w:rsidR="00F73D81">
        <w:rPr>
          <w:rFonts w:ascii="Times New Roman" w:hAnsi="Times New Roman"/>
        </w:rPr>
        <w:t>7</w:t>
      </w:r>
      <w:r>
        <w:rPr>
          <w:rFonts w:ascii="Times New Roman" w:hAnsi="Times New Roman"/>
          <w:b/>
        </w:rPr>
        <w:t xml:space="preserve"> </w:t>
      </w:r>
      <w:r>
        <w:rPr>
          <w:rFonts w:ascii="Times New Roman" w:hAnsi="Times New Roman"/>
        </w:rPr>
        <w:t>(</w:t>
      </w:r>
      <w:r w:rsidR="00F73D81">
        <w:rPr>
          <w:rFonts w:ascii="Times New Roman" w:hAnsi="Times New Roman"/>
        </w:rPr>
        <w:t>сем</w:t>
      </w:r>
      <w:r>
        <w:rPr>
          <w:rFonts w:ascii="Times New Roman" w:hAnsi="Times New Roman"/>
        </w:rPr>
        <w:t>и) рабочих дней по безналичному расчету.</w:t>
      </w:r>
    </w:p>
    <w:p w:rsidR="00BA7C62" w:rsidRDefault="00E537AC">
      <w:pPr>
        <w:spacing w:after="0" w:line="240" w:lineRule="auto"/>
        <w:ind w:firstLine="709"/>
        <w:jc w:val="both"/>
        <w:rPr>
          <w:rFonts w:ascii="Times New Roman" w:hAnsi="Times New Roman"/>
        </w:rPr>
      </w:pPr>
      <w:r>
        <w:rPr>
          <w:rFonts w:ascii="Times New Roman" w:hAnsi="Times New Roman"/>
        </w:rPr>
        <w:t>2.5.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BA7C62" w:rsidRDefault="00E537AC">
      <w:pPr>
        <w:spacing w:after="0" w:line="240" w:lineRule="auto"/>
        <w:ind w:firstLine="709"/>
        <w:jc w:val="both"/>
        <w:rPr>
          <w:rFonts w:ascii="Times New Roman" w:hAnsi="Times New Roman"/>
        </w:rPr>
      </w:pPr>
      <w:r>
        <w:rPr>
          <w:rFonts w:ascii="Times New Roman" w:hAnsi="Times New Roman"/>
        </w:rPr>
        <w:t>2.6. Обязательства Заказчика по оплате считаются исполненными с момента списания денежных средств со счета Заказчика.</w:t>
      </w:r>
    </w:p>
    <w:p w:rsidR="00BA7C62" w:rsidRDefault="00E537AC">
      <w:pPr>
        <w:spacing w:after="0" w:line="240" w:lineRule="auto"/>
        <w:ind w:firstLine="709"/>
        <w:jc w:val="both"/>
        <w:rPr>
          <w:rFonts w:ascii="Times New Roman" w:hAnsi="Times New Roman"/>
        </w:rPr>
      </w:pPr>
      <w:r>
        <w:rPr>
          <w:rFonts w:ascii="Times New Roman" w:hAnsi="Times New Roman"/>
        </w:rPr>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настоящему Договору, о чем Заказчик уведомляет Поставщика, Стороны согласовывают в соответствии с законодательством Российской Федерации новые условия настоящего Договора, в том числе по цене и (или) количеству товара.</w:t>
      </w:r>
    </w:p>
    <w:p w:rsidR="00BA7C62" w:rsidRDefault="00E537AC">
      <w:pPr>
        <w:spacing w:after="0" w:line="240" w:lineRule="auto"/>
        <w:ind w:firstLine="709"/>
        <w:jc w:val="both"/>
        <w:rPr>
          <w:rFonts w:ascii="Times New Roman" w:hAnsi="Times New Roman"/>
        </w:rPr>
      </w:pPr>
      <w:r>
        <w:rPr>
          <w:rFonts w:ascii="Times New Roman" w:hAnsi="Times New Roman"/>
        </w:rPr>
        <w:t>2.8.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A7C62" w:rsidRDefault="00E537AC" w:rsidP="004430D9">
      <w:pPr>
        <w:spacing w:after="0" w:line="240" w:lineRule="auto"/>
        <w:ind w:firstLine="709"/>
        <w:jc w:val="both"/>
        <w:rPr>
          <w:rFonts w:ascii="Times New Roman" w:hAnsi="Times New Roman"/>
        </w:rPr>
      </w:pPr>
      <w:r>
        <w:rPr>
          <w:rFonts w:ascii="Times New Roman" w:hAnsi="Times New Roman"/>
        </w:rPr>
        <w:t>2.9. </w:t>
      </w:r>
      <w:r>
        <w:rPr>
          <w:rFonts w:ascii="Times New Roman" w:hAnsi="Times New Roman"/>
          <w:color w:val="auto"/>
        </w:rPr>
        <w:t>Оплата  по Договору осуществляется за счет средств федерального бюджета по</w:t>
      </w:r>
      <w:r w:rsidR="004430D9">
        <w:rPr>
          <w:rFonts w:ascii="Times New Roman" w:hAnsi="Times New Roman"/>
          <w:color w:val="auto"/>
        </w:rPr>
        <w:br/>
      </w:r>
      <w:r>
        <w:rPr>
          <w:rFonts w:ascii="Times New Roman" w:hAnsi="Times New Roman"/>
          <w:color w:val="auto"/>
        </w:rPr>
        <w:t>К</w:t>
      </w:r>
      <w:r w:rsidR="0040244C">
        <w:rPr>
          <w:rFonts w:ascii="Times New Roman" w:hAnsi="Times New Roman"/>
          <w:color w:val="auto"/>
        </w:rPr>
        <w:t>БК 177  0309 10 4 01 90049 244</w:t>
      </w:r>
      <w:r>
        <w:rPr>
          <w:rFonts w:ascii="Times New Roman" w:hAnsi="Times New Roman"/>
          <w:color w:val="auto"/>
        </w:rPr>
        <w:t>.</w:t>
      </w:r>
    </w:p>
    <w:p w:rsidR="00BA7C62" w:rsidRDefault="00E537AC">
      <w:pPr>
        <w:spacing w:after="0" w:line="240" w:lineRule="auto"/>
        <w:ind w:firstLine="709"/>
        <w:jc w:val="both"/>
        <w:rPr>
          <w:rFonts w:ascii="Times New Roman" w:hAnsi="Times New Roman"/>
        </w:rPr>
      </w:pPr>
      <w:r>
        <w:rPr>
          <w:rFonts w:ascii="Times New Roman" w:hAnsi="Times New Roman"/>
        </w:rPr>
        <w:t>2.10. Оплата производится в рублях Российской Федерации.</w:t>
      </w:r>
    </w:p>
    <w:p w:rsidR="00BA7C62" w:rsidRDefault="00E537AC">
      <w:pPr>
        <w:spacing w:after="0" w:line="240" w:lineRule="auto"/>
        <w:ind w:firstLine="709"/>
        <w:jc w:val="both"/>
        <w:rPr>
          <w:rFonts w:ascii="Times New Roman" w:hAnsi="Times New Roman"/>
        </w:rPr>
      </w:pPr>
      <w:r>
        <w:rPr>
          <w:rFonts w:ascii="Times New Roman" w:hAnsi="Times New Roman"/>
        </w:rPr>
        <w:t>2.11. Авансовые платежи не предусмотрены, банковское сопровождение не установлено.</w:t>
      </w:r>
    </w:p>
    <w:p w:rsidR="00BA7C62" w:rsidRDefault="00BA7C62">
      <w:pPr>
        <w:spacing w:after="0" w:line="240" w:lineRule="auto"/>
        <w:ind w:firstLine="709"/>
        <w:jc w:val="both"/>
        <w:rPr>
          <w:rFonts w:ascii="Times New Roman" w:hAnsi="Times New Roman"/>
        </w:rPr>
      </w:pPr>
    </w:p>
    <w:p w:rsidR="00BA7C62" w:rsidRDefault="00E537AC">
      <w:pPr>
        <w:spacing w:after="0" w:line="240" w:lineRule="auto"/>
        <w:jc w:val="center"/>
        <w:rPr>
          <w:rFonts w:ascii="Times New Roman" w:hAnsi="Times New Roman"/>
        </w:rPr>
      </w:pPr>
      <w:r>
        <w:rPr>
          <w:rFonts w:ascii="Times New Roman" w:hAnsi="Times New Roman"/>
        </w:rPr>
        <w:t>3. ПРАВА И ОБЯЗАННОСТИ СТОРОН</w:t>
      </w:r>
    </w:p>
    <w:p w:rsidR="00BA7C62" w:rsidRDefault="00E537AC">
      <w:pPr>
        <w:spacing w:after="0" w:line="240" w:lineRule="auto"/>
        <w:ind w:firstLine="709"/>
        <w:jc w:val="both"/>
        <w:rPr>
          <w:rFonts w:ascii="Times New Roman" w:hAnsi="Times New Roman"/>
        </w:rPr>
      </w:pPr>
      <w:r>
        <w:rPr>
          <w:rFonts w:ascii="Times New Roman" w:hAnsi="Times New Roman"/>
        </w:rPr>
        <w:t>3.1. </w:t>
      </w:r>
      <w:r>
        <w:rPr>
          <w:rFonts w:ascii="Times New Roman" w:hAnsi="Times New Roman"/>
          <w:u w:val="single"/>
        </w:rPr>
        <w:t>Заказчик имеет право</w:t>
      </w:r>
      <w:r>
        <w:rPr>
          <w:rFonts w:ascii="Times New Roman" w:hAnsi="Times New Roman"/>
        </w:rPr>
        <w:t>:</w:t>
      </w:r>
    </w:p>
    <w:p w:rsidR="00BA7C62" w:rsidRDefault="00E537AC">
      <w:pPr>
        <w:spacing w:after="0" w:line="240" w:lineRule="auto"/>
        <w:ind w:firstLine="709"/>
        <w:jc w:val="both"/>
        <w:rPr>
          <w:rFonts w:ascii="Times New Roman" w:hAnsi="Times New Roman"/>
        </w:rPr>
      </w:pPr>
      <w:r>
        <w:rPr>
          <w:rFonts w:ascii="Times New Roman" w:hAnsi="Times New Roman"/>
        </w:rPr>
        <w:t>3.1.1.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A7C62" w:rsidRDefault="00E537AC">
      <w:pPr>
        <w:spacing w:after="0" w:line="240" w:lineRule="auto"/>
        <w:ind w:firstLine="709"/>
        <w:jc w:val="both"/>
        <w:rPr>
          <w:rFonts w:ascii="Times New Roman" w:hAnsi="Times New Roman"/>
        </w:rPr>
      </w:pPr>
      <w:r>
        <w:rPr>
          <w:rFonts w:ascii="Times New Roman" w:hAnsi="Times New Roman"/>
        </w:rPr>
        <w:lastRenderedPageBreak/>
        <w:t>3.1.2. По соглашению с Поставщиком снизить цену Договора без изменения предусмотренного Договором количества Товара.</w:t>
      </w:r>
    </w:p>
    <w:p w:rsidR="00BA7C62" w:rsidRDefault="00E537AC">
      <w:pPr>
        <w:spacing w:after="0" w:line="240" w:lineRule="auto"/>
        <w:ind w:firstLine="709"/>
        <w:jc w:val="both"/>
        <w:rPr>
          <w:rFonts w:ascii="Times New Roman" w:hAnsi="Times New Roman"/>
        </w:rPr>
      </w:pPr>
      <w:r>
        <w:rPr>
          <w:rFonts w:ascii="Times New Roman" w:hAnsi="Times New Roman"/>
        </w:rPr>
        <w:t>3.1.3. Требовать от Поставщика надлежащего исполнения обязательств в соответствии с условиями Договора.</w:t>
      </w:r>
    </w:p>
    <w:p w:rsidR="00BA7C62" w:rsidRDefault="00E537AC">
      <w:pPr>
        <w:spacing w:after="0" w:line="240" w:lineRule="auto"/>
        <w:ind w:firstLine="709"/>
        <w:jc w:val="both"/>
        <w:rPr>
          <w:rFonts w:ascii="Times New Roman" w:hAnsi="Times New Roman"/>
        </w:rPr>
      </w:pPr>
      <w:r>
        <w:rPr>
          <w:rFonts w:ascii="Times New Roman" w:hAnsi="Times New Roman"/>
        </w:rPr>
        <w:t>3.1.4.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w:t>
      </w:r>
    </w:p>
    <w:p w:rsidR="00BA7C62" w:rsidRDefault="00E537AC">
      <w:pPr>
        <w:spacing w:after="0" w:line="240" w:lineRule="auto"/>
        <w:ind w:firstLine="709"/>
        <w:jc w:val="both"/>
        <w:rPr>
          <w:rFonts w:ascii="Times New Roman" w:hAnsi="Times New Roman"/>
        </w:rPr>
      </w:pPr>
      <w:r>
        <w:rPr>
          <w:rFonts w:ascii="Times New Roman" w:hAnsi="Times New Roman"/>
        </w:rPr>
        <w:t>3.1.5. Запрашивать у Поставщика информацию о ходе и состоянии исполнения обязательств по настоящему Договору.</w:t>
      </w:r>
    </w:p>
    <w:p w:rsidR="00BA7C62" w:rsidRDefault="00E537AC">
      <w:pPr>
        <w:spacing w:after="0" w:line="240" w:lineRule="auto"/>
        <w:ind w:firstLine="709"/>
        <w:jc w:val="both"/>
        <w:rPr>
          <w:rFonts w:ascii="Times New Roman" w:hAnsi="Times New Roman"/>
        </w:rPr>
      </w:pPr>
      <w:r>
        <w:rPr>
          <w:rFonts w:ascii="Times New Roman" w:hAnsi="Times New Roman"/>
        </w:rPr>
        <w:t>3.1.6. В случае неисполнения или ненадлежащего исполнения обязательств, предусмотренных настоящим Договором, требовать от Поставщика уплаты неустойки путем направления Поставщику требования об уплате сумм неустойки в добровольном порядке.</w:t>
      </w:r>
    </w:p>
    <w:p w:rsidR="00BA7C62" w:rsidRDefault="00E537AC">
      <w:pPr>
        <w:spacing w:after="0" w:line="240" w:lineRule="auto"/>
        <w:ind w:firstLine="709"/>
        <w:jc w:val="both"/>
        <w:rPr>
          <w:rFonts w:ascii="Times New Roman" w:hAnsi="Times New Roman"/>
        </w:rPr>
      </w:pPr>
      <w:r>
        <w:rPr>
          <w:rFonts w:ascii="Times New Roman" w:hAnsi="Times New Roman"/>
        </w:rPr>
        <w:t>3.1.7. В случае неуплаты Поставщиком в добровольном порядке предусмотренных настоящим Договором сумм неустойки (пеней, штрафов) взыскивать их в судебном порядке.</w:t>
      </w:r>
    </w:p>
    <w:p w:rsidR="00BA7C62" w:rsidRDefault="00E537AC">
      <w:pPr>
        <w:spacing w:after="0" w:line="240" w:lineRule="auto"/>
        <w:ind w:firstLine="709"/>
        <w:jc w:val="both"/>
      </w:pPr>
      <w:r>
        <w:rPr>
          <w:rFonts w:ascii="Times New Roman" w:eastAsia="Times New Roman" w:hAnsi="Times New Roman" w:cs="Times New Roman"/>
        </w:rPr>
        <w:t>3.1.8. В случае неисполнения или ненадлежащего исполнения Поставщиком обязательств, предусмотренных настоящим Договором, произвести оплату по Договору за вычетом соответствующего размера неустойки (штрафа, пени).</w:t>
      </w:r>
    </w:p>
    <w:p w:rsidR="00BA7C62" w:rsidRDefault="00E537A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3.1.9. Осуществлять иные права, предусмотренные Договором и (или) законодательством Российской Федерации.</w:t>
      </w:r>
    </w:p>
    <w:p w:rsidR="00BA7C62" w:rsidRDefault="00E537AC">
      <w:pPr>
        <w:spacing w:after="0" w:line="240" w:lineRule="auto"/>
        <w:ind w:firstLine="709"/>
        <w:jc w:val="both"/>
        <w:rPr>
          <w:rFonts w:ascii="Times New Roman" w:hAnsi="Times New Roman"/>
        </w:rPr>
      </w:pPr>
      <w:r>
        <w:rPr>
          <w:rFonts w:ascii="Times New Roman" w:hAnsi="Times New Roman"/>
        </w:rPr>
        <w:t>3.2. </w:t>
      </w:r>
      <w:r>
        <w:rPr>
          <w:rFonts w:ascii="Times New Roman" w:hAnsi="Times New Roman"/>
          <w:u w:val="single"/>
        </w:rPr>
        <w:t>Заказчик обязан</w:t>
      </w:r>
      <w:r>
        <w:rPr>
          <w:rFonts w:ascii="Times New Roman" w:hAnsi="Times New Roman"/>
        </w:rPr>
        <w:t>:</w:t>
      </w:r>
    </w:p>
    <w:p w:rsidR="00BA7C62" w:rsidRDefault="00E537AC">
      <w:pPr>
        <w:spacing w:after="0" w:line="240" w:lineRule="auto"/>
        <w:ind w:firstLine="709"/>
        <w:jc w:val="both"/>
        <w:rPr>
          <w:rFonts w:ascii="Times New Roman" w:hAnsi="Times New Roman"/>
        </w:rPr>
      </w:pPr>
      <w:r>
        <w:rPr>
          <w:rFonts w:ascii="Times New Roman" w:hAnsi="Times New Roman"/>
        </w:rPr>
        <w:t>3.2.1. Организовать приемку поставляемого по Договору Товара в соответствии с условиями Договора.</w:t>
      </w:r>
    </w:p>
    <w:p w:rsidR="00BA7C62" w:rsidRDefault="00E537AC">
      <w:pPr>
        <w:spacing w:after="0" w:line="240" w:lineRule="auto"/>
        <w:ind w:firstLine="709"/>
        <w:jc w:val="both"/>
        <w:rPr>
          <w:rFonts w:ascii="Times New Roman" w:hAnsi="Times New Roman"/>
        </w:rPr>
      </w:pPr>
      <w:r>
        <w:rPr>
          <w:rFonts w:ascii="Times New Roman" w:hAnsi="Times New Roman"/>
        </w:rPr>
        <w:t>3.2.2. Оплатить поставленный и принятый Товар в порядке, предусмотренном Договором.</w:t>
      </w:r>
    </w:p>
    <w:p w:rsidR="00BA7C62" w:rsidRDefault="00E537AC">
      <w:pPr>
        <w:spacing w:after="0" w:line="240" w:lineRule="auto"/>
        <w:ind w:firstLine="709"/>
        <w:jc w:val="both"/>
        <w:rPr>
          <w:rFonts w:ascii="Times New Roman" w:hAnsi="Times New Roman"/>
        </w:rPr>
      </w:pPr>
      <w:r>
        <w:rPr>
          <w:rFonts w:ascii="Times New Roman" w:hAnsi="Times New Roman"/>
        </w:rPr>
        <w:t>3.3. </w:t>
      </w:r>
      <w:r>
        <w:rPr>
          <w:rFonts w:ascii="Times New Roman" w:hAnsi="Times New Roman"/>
          <w:u w:val="single"/>
        </w:rPr>
        <w:t>Поставщик обязан</w:t>
      </w:r>
      <w:r>
        <w:rPr>
          <w:rFonts w:ascii="Times New Roman" w:hAnsi="Times New Roman"/>
        </w:rPr>
        <w:t>:</w:t>
      </w:r>
    </w:p>
    <w:p w:rsidR="00BA7C62" w:rsidRDefault="00E537AC">
      <w:pPr>
        <w:spacing w:after="0" w:line="240" w:lineRule="auto"/>
        <w:ind w:firstLine="709"/>
        <w:jc w:val="both"/>
        <w:rPr>
          <w:rFonts w:ascii="Times New Roman" w:hAnsi="Times New Roman"/>
        </w:rPr>
      </w:pPr>
      <w:r>
        <w:rPr>
          <w:rFonts w:ascii="Times New Roman" w:hAnsi="Times New Roman"/>
        </w:rPr>
        <w:t>3.3.1. Поставить Товар в сроки, предусмотренные Договором.</w:t>
      </w:r>
    </w:p>
    <w:p w:rsidR="00BA7C62" w:rsidRDefault="00E537AC">
      <w:pPr>
        <w:spacing w:after="0" w:line="240" w:lineRule="auto"/>
        <w:ind w:firstLine="709"/>
        <w:jc w:val="both"/>
        <w:rPr>
          <w:rFonts w:ascii="Times New Roman" w:hAnsi="Times New Roman"/>
        </w:rPr>
      </w:pPr>
      <w:r>
        <w:rPr>
          <w:rFonts w:ascii="Times New Roman" w:hAnsi="Times New Roman"/>
        </w:rPr>
        <w:t>3.3.2. Доставить Товар по адресу, указанному Заказчиком, а также представить все документы (техническую документацию), обязательную для данного вида Товара.</w:t>
      </w:r>
    </w:p>
    <w:p w:rsidR="00BA7C62" w:rsidRDefault="00E537AC">
      <w:pPr>
        <w:spacing w:after="0" w:line="240" w:lineRule="auto"/>
        <w:ind w:firstLine="709"/>
        <w:jc w:val="both"/>
        <w:rPr>
          <w:rFonts w:ascii="Times New Roman" w:hAnsi="Times New Roman"/>
        </w:rPr>
      </w:pPr>
      <w:r>
        <w:rPr>
          <w:rFonts w:ascii="Times New Roman" w:hAnsi="Times New Roman"/>
        </w:rPr>
        <w:t>3.3.3. Передать Заказчику Товар надлежащего качества, в количестве, ассортименте и комплектации согласно Договору.</w:t>
      </w:r>
    </w:p>
    <w:p w:rsidR="00BA7C62" w:rsidRDefault="00E537AC">
      <w:pPr>
        <w:spacing w:after="0" w:line="240" w:lineRule="auto"/>
        <w:ind w:firstLine="709"/>
        <w:jc w:val="both"/>
        <w:rPr>
          <w:rFonts w:ascii="Times New Roman" w:hAnsi="Times New Roman"/>
        </w:rPr>
      </w:pPr>
      <w:r>
        <w:rPr>
          <w:rFonts w:ascii="Times New Roman" w:hAnsi="Times New Roman"/>
        </w:rPr>
        <w:t>3.3.4. По требованию Заказчика своими средствами и за свой счет в срок, согласованный с Заказчиком, но не позднее 10 дней произвести замену Товара ненадлежащего качества, ассортимента или комплектации либо осуществить поставку недостающего количества Товара в соответствии с условиями Договора.</w:t>
      </w:r>
    </w:p>
    <w:p w:rsidR="00BA7C62" w:rsidRDefault="00E537AC">
      <w:pPr>
        <w:spacing w:after="0" w:line="240" w:lineRule="auto"/>
        <w:ind w:firstLine="709"/>
        <w:jc w:val="both"/>
        <w:rPr>
          <w:rFonts w:ascii="Times New Roman" w:hAnsi="Times New Roman"/>
        </w:rPr>
      </w:pPr>
      <w:r>
        <w:rPr>
          <w:rFonts w:ascii="Times New Roman" w:hAnsi="Times New Roman"/>
        </w:rPr>
        <w:t>3.3.5.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ремонт, восстановление, замену в соответствии с Договором.</w:t>
      </w:r>
    </w:p>
    <w:p w:rsidR="00BA7C62" w:rsidRDefault="00E537AC">
      <w:pPr>
        <w:spacing w:after="0" w:line="240" w:lineRule="auto"/>
        <w:ind w:firstLine="709"/>
        <w:jc w:val="both"/>
        <w:rPr>
          <w:rFonts w:ascii="Times New Roman" w:hAnsi="Times New Roman"/>
        </w:rPr>
      </w:pPr>
      <w:r>
        <w:rPr>
          <w:rFonts w:ascii="Times New Roman" w:hAnsi="Times New Roman"/>
        </w:rPr>
        <w:t>3.3.6. Соблюдать пропускной и внутриобъектовый режим Заказчика.</w:t>
      </w:r>
    </w:p>
    <w:p w:rsidR="00BA7C62" w:rsidRDefault="00E537AC">
      <w:pPr>
        <w:spacing w:after="0" w:line="240" w:lineRule="auto"/>
        <w:ind w:firstLine="709"/>
        <w:jc w:val="both"/>
        <w:rPr>
          <w:rFonts w:ascii="Times New Roman" w:hAnsi="Times New Roman"/>
        </w:rPr>
      </w:pPr>
      <w:r>
        <w:rPr>
          <w:rFonts w:ascii="Times New Roman" w:hAnsi="Times New Roman"/>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A7C62" w:rsidRDefault="00E537AC">
      <w:pPr>
        <w:spacing w:after="0" w:line="240" w:lineRule="auto"/>
        <w:ind w:firstLine="709"/>
        <w:jc w:val="both"/>
        <w:rPr>
          <w:rFonts w:ascii="Times New Roman" w:hAnsi="Times New Roman"/>
        </w:rPr>
      </w:pPr>
      <w:r>
        <w:rPr>
          <w:rFonts w:ascii="Times New Roman" w:hAnsi="Times New Roman"/>
        </w:rPr>
        <w:t>3.4. </w:t>
      </w:r>
      <w:r>
        <w:rPr>
          <w:rFonts w:ascii="Times New Roman" w:hAnsi="Times New Roman"/>
          <w:u w:val="single"/>
        </w:rPr>
        <w:t>Поставщик вправе</w:t>
      </w:r>
      <w:r>
        <w:rPr>
          <w:rFonts w:ascii="Times New Roman" w:hAnsi="Times New Roman"/>
        </w:rPr>
        <w:t>:</w:t>
      </w:r>
    </w:p>
    <w:p w:rsidR="00BA7C62" w:rsidRDefault="00E537AC">
      <w:pPr>
        <w:spacing w:after="0" w:line="240" w:lineRule="auto"/>
        <w:ind w:firstLine="709"/>
        <w:jc w:val="both"/>
        <w:rPr>
          <w:rFonts w:ascii="Times New Roman" w:hAnsi="Times New Roman"/>
        </w:rPr>
      </w:pPr>
      <w:r>
        <w:rPr>
          <w:rFonts w:ascii="Times New Roman" w:hAnsi="Times New Roman"/>
        </w:rPr>
        <w:t>3.4.1. Требовать приемки и оплаты Товара в объеме, порядке, сроки и на условиях, предусмотренных Договором.</w:t>
      </w:r>
    </w:p>
    <w:p w:rsidR="00BA7C62" w:rsidRDefault="00E537AC">
      <w:pPr>
        <w:spacing w:after="0" w:line="240" w:lineRule="auto"/>
        <w:ind w:firstLine="709"/>
        <w:jc w:val="both"/>
        <w:rPr>
          <w:rFonts w:ascii="Times New Roman" w:hAnsi="Times New Roman"/>
        </w:rPr>
      </w:pPr>
      <w:r>
        <w:rPr>
          <w:rFonts w:ascii="Times New Roman" w:hAnsi="Times New Roman"/>
        </w:rPr>
        <w:t>3.4.2. Осуществлять иные права, предусмотренные Договором и (или) законодательством Российской Федерации.</w:t>
      </w:r>
    </w:p>
    <w:p w:rsidR="00BA7C62" w:rsidRDefault="00E537AC">
      <w:pPr>
        <w:tabs>
          <w:tab w:val="left" w:pos="284"/>
        </w:tabs>
        <w:spacing w:after="0" w:line="240" w:lineRule="auto"/>
        <w:jc w:val="center"/>
        <w:rPr>
          <w:rFonts w:ascii="Times New Roman" w:hAnsi="Times New Roman"/>
        </w:rPr>
      </w:pPr>
      <w:r>
        <w:rPr>
          <w:rFonts w:ascii="Times New Roman" w:hAnsi="Times New Roman"/>
        </w:rPr>
        <w:t>4. КАЧЕСТВО  ТОВАРА</w:t>
      </w:r>
      <w:r>
        <w:rPr>
          <w:rFonts w:ascii="Times New Roman" w:eastAsia="Times New Roman" w:hAnsi="Times New Roman" w:cs="Times New Roman"/>
        </w:rPr>
        <w:t>,  ГАРАНТИЙНЫЕ ОБЯЗАТЕЛЬСТВА</w:t>
      </w:r>
    </w:p>
    <w:p w:rsidR="00013A48" w:rsidRPr="009D3F31" w:rsidRDefault="00E537AC" w:rsidP="00013A48">
      <w:pPr>
        <w:spacing w:after="0" w:line="240" w:lineRule="auto"/>
        <w:ind w:firstLine="709"/>
        <w:jc w:val="both"/>
        <w:rPr>
          <w:rFonts w:ascii="Times New Roman" w:hAnsi="Times New Roman"/>
          <w:color w:val="auto"/>
        </w:rPr>
      </w:pPr>
      <w:r>
        <w:rPr>
          <w:rFonts w:ascii="Times New Roman" w:hAnsi="Times New Roman"/>
        </w:rPr>
        <w:t>4.1. </w:t>
      </w:r>
      <w:r w:rsidR="00013A48" w:rsidRPr="009D3F31">
        <w:rPr>
          <w:rFonts w:ascii="Times New Roman" w:hAnsi="Times New Roman"/>
          <w:color w:val="auto"/>
        </w:rPr>
        <w:t>Если законом или в установленном им порядке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rsidR="00013A48" w:rsidRPr="009D3F31" w:rsidRDefault="00013A48" w:rsidP="00013A48">
      <w:pPr>
        <w:spacing w:after="0" w:line="240" w:lineRule="auto"/>
        <w:ind w:firstLine="709"/>
        <w:jc w:val="both"/>
        <w:rPr>
          <w:rFonts w:ascii="Times New Roman" w:hAnsi="Times New Roman"/>
          <w:color w:val="auto"/>
        </w:rPr>
      </w:pPr>
      <w:r w:rsidRPr="009D3F31">
        <w:rPr>
          <w:rFonts w:ascii="Times New Roman" w:hAnsi="Times New Roman"/>
          <w:color w:val="auto"/>
        </w:rPr>
        <w:t>Поставщик гарантирует качество и безопасность поставляемого Товара в соответствии с действующими стандартами, техническими регламентами, утвержденными в отношении данного вида Товара, системой сертификации, санитарными и фитосанитарными нормами.</w:t>
      </w:r>
    </w:p>
    <w:p w:rsidR="00013A48" w:rsidRPr="009D3F31" w:rsidRDefault="00013A48" w:rsidP="00013A48">
      <w:pPr>
        <w:spacing w:after="0" w:line="240" w:lineRule="auto"/>
        <w:ind w:firstLine="709"/>
        <w:jc w:val="both"/>
        <w:rPr>
          <w:rFonts w:ascii="Times New Roman" w:hAnsi="Times New Roman"/>
          <w:color w:val="auto"/>
        </w:rPr>
      </w:pPr>
      <w:r w:rsidRPr="009D3F31">
        <w:rPr>
          <w:rFonts w:ascii="Times New Roman" w:hAnsi="Times New Roman"/>
          <w:color w:val="auto"/>
        </w:rPr>
        <w:t>Сертификаты (декларации) соответствия в обязательном порядке передаются вместе с Товаром Заказчику, если поставляемый Товар подлежит обязательной сертификации или подтверждению соответствия, осуществляемому в форме принятия декларации о соответствии, в соответствии с законодательством Российской Федерации о техническом регулировании, также вместе с Товаром Заказчику передаются документы, указанные в  Договоре, документы об оценке соответствия, предусмотренных правом Евразийского экономического союза и законодательством Российской Федерации, обязательных для Товара.</w:t>
      </w:r>
    </w:p>
    <w:p w:rsidR="00BA7C62" w:rsidRPr="009D3F31" w:rsidRDefault="00013A48" w:rsidP="00013A48">
      <w:pPr>
        <w:spacing w:after="0" w:line="240" w:lineRule="auto"/>
        <w:ind w:firstLine="709"/>
        <w:jc w:val="both"/>
        <w:rPr>
          <w:rFonts w:ascii="Times New Roman" w:hAnsi="Times New Roman"/>
          <w:color w:val="auto"/>
        </w:rPr>
      </w:pPr>
      <w:r w:rsidRPr="009D3F31">
        <w:rPr>
          <w:rFonts w:ascii="Times New Roman" w:hAnsi="Times New Roman"/>
          <w:color w:val="auto"/>
        </w:rPr>
        <w:t>Поставщик гарантирует, что поставляемый Товар не находится под какими-либо санкциями, ограничениями или мерами экспортного контроля, введенными Российской Федерацией или иными применимыми юрисдикциями, которые могут препятствовать его поставке, использованию или дальнейшему обороту. Поставщик также гарантирует, что он сам, его аффилированные лица и субподрядчики не являются лицами, находящимися под такими санкциями или ограничениями. В случае нарушения данной гарантии Поставщик обязуется возместить Заказчику все понесенные убытки и расходы, связанные с таким нарушением.</w:t>
      </w:r>
    </w:p>
    <w:p w:rsidR="00BA7C62" w:rsidRDefault="00E537AC">
      <w:pPr>
        <w:spacing w:after="0" w:line="240" w:lineRule="auto"/>
        <w:ind w:firstLine="709"/>
        <w:jc w:val="both"/>
        <w:rPr>
          <w:rFonts w:ascii="Times New Roman" w:hAnsi="Times New Roman"/>
        </w:rPr>
      </w:pPr>
      <w:r>
        <w:rPr>
          <w:rFonts w:ascii="Times New Roman" w:hAnsi="Times New Roman"/>
        </w:rPr>
        <w:t>4.2. К обязательным условиям относятся требования к качеству Товара, обеспечивающие его безопасность для жизни и здоровья населения, охрану окружающей среды.</w:t>
      </w:r>
    </w:p>
    <w:p w:rsidR="00BA7C62" w:rsidRDefault="00E537AC">
      <w:pPr>
        <w:spacing w:after="0" w:line="240" w:lineRule="auto"/>
        <w:ind w:right="-5" w:firstLine="709"/>
        <w:jc w:val="both"/>
        <w:rPr>
          <w:rFonts w:ascii="Times New Roman" w:hAnsi="Times New Roman"/>
        </w:rPr>
      </w:pPr>
      <w:r>
        <w:rPr>
          <w:rFonts w:ascii="Times New Roman" w:hAnsi="Times New Roman"/>
        </w:rPr>
        <w:lastRenderedPageBreak/>
        <w:t>4.3. Использование для поставки Товара с истекшим сроком годности не допускается.</w:t>
      </w:r>
    </w:p>
    <w:p w:rsidR="00BA7C62" w:rsidRDefault="00E537AC">
      <w:pPr>
        <w:spacing w:after="0" w:line="240" w:lineRule="auto"/>
        <w:ind w:firstLine="709"/>
        <w:jc w:val="both"/>
        <w:rPr>
          <w:rFonts w:ascii="Times New Roman" w:hAnsi="Times New Roman"/>
        </w:rPr>
      </w:pPr>
      <w:r>
        <w:rPr>
          <w:rFonts w:ascii="Times New Roman" w:hAnsi="Times New Roman"/>
        </w:rPr>
        <w:t>4.4. Гарантийный срок на поставляемый Товар должен быть не менее гарантии производителя. Течение гарантийного срока начинается с момента подписания Заказчиком товарной накладной или УПД.</w:t>
      </w:r>
    </w:p>
    <w:p w:rsidR="00BA7C62" w:rsidRDefault="00E537AC">
      <w:pPr>
        <w:spacing w:after="0" w:line="240" w:lineRule="auto"/>
        <w:ind w:right="-5" w:firstLine="709"/>
        <w:jc w:val="both"/>
        <w:rPr>
          <w:rFonts w:ascii="Times New Roman" w:hAnsi="Times New Roman"/>
        </w:rPr>
      </w:pPr>
      <w:r>
        <w:rPr>
          <w:rFonts w:ascii="Times New Roman" w:hAnsi="Times New Roman"/>
        </w:rPr>
        <w:t>4.5.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BA7C62" w:rsidRDefault="00E537AC">
      <w:pPr>
        <w:spacing w:after="0" w:line="240" w:lineRule="auto"/>
        <w:ind w:right="-5" w:firstLine="709"/>
        <w:jc w:val="both"/>
        <w:rPr>
          <w:rFonts w:ascii="Times New Roman" w:hAnsi="Times New Roman"/>
        </w:rPr>
      </w:pPr>
      <w:r>
        <w:rPr>
          <w:rFonts w:ascii="Times New Roman" w:hAnsi="Times New Roman"/>
        </w:rPr>
        <w:t>4.6. Все расходы, связанные с возвратом Товара ненадлежащего качества, осуществляются за счет Поставщика.</w:t>
      </w:r>
    </w:p>
    <w:p w:rsidR="00BA7C62" w:rsidRDefault="00E537AC">
      <w:pPr>
        <w:spacing w:after="0" w:line="240" w:lineRule="auto"/>
        <w:jc w:val="center"/>
        <w:rPr>
          <w:rFonts w:ascii="Times New Roman" w:hAnsi="Times New Roman"/>
        </w:rPr>
      </w:pPr>
      <w:r>
        <w:rPr>
          <w:rFonts w:ascii="Times New Roman" w:hAnsi="Times New Roman"/>
        </w:rPr>
        <w:t>5. ПОРЯДОК СДАЧИ И ПРИЕМКИ ТОВАРА</w:t>
      </w:r>
    </w:p>
    <w:p w:rsidR="00BA7C62" w:rsidRDefault="00E537AC">
      <w:pPr>
        <w:spacing w:after="0" w:line="240" w:lineRule="auto"/>
        <w:ind w:firstLine="709"/>
        <w:jc w:val="both"/>
        <w:rPr>
          <w:rFonts w:ascii="Times New Roman" w:hAnsi="Times New Roman"/>
        </w:rPr>
      </w:pPr>
      <w:r>
        <w:rPr>
          <w:rFonts w:ascii="Times New Roman" w:hAnsi="Times New Roman"/>
        </w:rPr>
        <w:t>5.1. </w:t>
      </w:r>
      <w:r w:rsidR="00864B22">
        <w:rPr>
          <w:rFonts w:ascii="Times New Roman" w:eastAsia="Times New Roman" w:hAnsi="Times New Roman" w:cs="Times New Roman"/>
        </w:rPr>
        <w:t xml:space="preserve">Поставка товара должна быть осуществлена в течение </w:t>
      </w:r>
      <w:r w:rsidR="00983ED7">
        <w:rPr>
          <w:rFonts w:ascii="Times New Roman" w:eastAsia="Times New Roman" w:hAnsi="Times New Roman" w:cs="Times New Roman"/>
          <w:b/>
        </w:rPr>
        <w:t>20</w:t>
      </w:r>
      <w:r w:rsidR="00864B22">
        <w:rPr>
          <w:rFonts w:ascii="Times New Roman" w:eastAsia="Times New Roman" w:hAnsi="Times New Roman" w:cs="Times New Roman"/>
        </w:rPr>
        <w:t xml:space="preserve"> (</w:t>
      </w:r>
      <w:r w:rsidR="00983ED7">
        <w:rPr>
          <w:rFonts w:ascii="Times New Roman" w:eastAsia="Times New Roman" w:hAnsi="Times New Roman" w:cs="Times New Roman"/>
        </w:rPr>
        <w:t>двадцати</w:t>
      </w:r>
      <w:r w:rsidR="00864B22">
        <w:rPr>
          <w:rFonts w:ascii="Times New Roman" w:eastAsia="Times New Roman" w:hAnsi="Times New Roman" w:cs="Times New Roman"/>
        </w:rPr>
        <w:t>)</w:t>
      </w:r>
      <w:r w:rsidR="009024DD">
        <w:rPr>
          <w:rFonts w:ascii="Times New Roman" w:eastAsia="Times New Roman" w:hAnsi="Times New Roman" w:cs="Times New Roman"/>
        </w:rPr>
        <w:t xml:space="preserve"> календарных</w:t>
      </w:r>
      <w:r w:rsidR="00864B22">
        <w:rPr>
          <w:rFonts w:ascii="Times New Roman" w:eastAsia="Times New Roman" w:hAnsi="Times New Roman" w:cs="Times New Roman"/>
        </w:rPr>
        <w:t xml:space="preserve"> дней с момента заключения Договора, по адресу</w:t>
      </w:r>
      <w:r>
        <w:rPr>
          <w:rFonts w:ascii="Times New Roman" w:hAnsi="Times New Roman"/>
        </w:rPr>
        <w:t xml:space="preserve">: 143151, Московская область, </w:t>
      </w:r>
      <w:r w:rsidR="00F73D81">
        <w:rPr>
          <w:rFonts w:ascii="Times New Roman" w:hAnsi="Times New Roman"/>
        </w:rPr>
        <w:t>м.о.</w:t>
      </w:r>
      <w:r>
        <w:rPr>
          <w:rFonts w:ascii="Times New Roman" w:hAnsi="Times New Roman"/>
        </w:rPr>
        <w:t xml:space="preserve"> Руз</w:t>
      </w:r>
      <w:r w:rsidR="00F73D81">
        <w:rPr>
          <w:rFonts w:ascii="Times New Roman" w:hAnsi="Times New Roman"/>
        </w:rPr>
        <w:t>ский</w:t>
      </w:r>
      <w:r>
        <w:rPr>
          <w:rFonts w:ascii="Times New Roman" w:hAnsi="Times New Roman"/>
        </w:rPr>
        <w:t>, д. Устье, территория ж/г Устье, в рабочие дни с 9:00 до 16:00 (в иное время — по согласованию с Заказчиком).</w:t>
      </w:r>
    </w:p>
    <w:p w:rsidR="00BA7C62" w:rsidRDefault="00E537AC">
      <w:pPr>
        <w:spacing w:after="0" w:line="240" w:lineRule="auto"/>
        <w:ind w:firstLine="709"/>
        <w:jc w:val="both"/>
        <w:rPr>
          <w:rFonts w:ascii="Times New Roman" w:hAnsi="Times New Roman"/>
        </w:rPr>
      </w:pPr>
      <w:r>
        <w:rPr>
          <w:rFonts w:ascii="Times New Roman" w:hAnsi="Times New Roman"/>
        </w:rPr>
        <w:t xml:space="preserve">5.2. Датой поставки товара является дата подписания Заказчиком товарной накладной или УПД. </w:t>
      </w:r>
    </w:p>
    <w:p w:rsidR="00BA7C62" w:rsidRDefault="00E537AC">
      <w:pPr>
        <w:spacing w:after="0" w:line="240" w:lineRule="auto"/>
        <w:ind w:firstLine="709"/>
        <w:jc w:val="both"/>
        <w:rPr>
          <w:rFonts w:ascii="Times New Roman" w:hAnsi="Times New Roman"/>
        </w:rPr>
      </w:pPr>
      <w:r>
        <w:rPr>
          <w:rFonts w:ascii="Times New Roman" w:hAnsi="Times New Roman"/>
        </w:rPr>
        <w:t>5.3. Поставщик не позднее, чем за 2 (два) рабочих дня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w:t>
      </w:r>
    </w:p>
    <w:p w:rsidR="00BA7C62" w:rsidRDefault="00E537AC">
      <w:pPr>
        <w:spacing w:after="0" w:line="240" w:lineRule="auto"/>
        <w:ind w:firstLine="709"/>
        <w:jc w:val="both"/>
      </w:pPr>
      <w:r>
        <w:rPr>
          <w:rFonts w:ascii="Times New Roman" w:hAnsi="Times New Roman"/>
        </w:rPr>
        <w:t>5.4. Товар должен отгружаться в фирменной упаковке завода-изготовителя или иной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и коррозии при его перевозке, обеспечивать его сохранность при перевозке с учетом возможных перегрузов при надлежащем и обычном обращении с грузом.</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5.5. Приемка осуществляется уполномоченным представителем Заказчика после проведения экспертизы поставленного товара на предмет его соответствия условиям Договора силами Заказчика в течение </w:t>
      </w:r>
      <w:r w:rsidR="000B12FB">
        <w:rPr>
          <w:rFonts w:ascii="Times New Roman" w:hAnsi="Times New Roman"/>
        </w:rPr>
        <w:t>20</w:t>
      </w:r>
      <w:r>
        <w:rPr>
          <w:rFonts w:ascii="Times New Roman" w:hAnsi="Times New Roman"/>
        </w:rPr>
        <w:t xml:space="preserve"> (</w:t>
      </w:r>
      <w:r w:rsidR="000B12FB">
        <w:rPr>
          <w:rFonts w:ascii="Times New Roman" w:hAnsi="Times New Roman"/>
        </w:rPr>
        <w:t>двадцати</w:t>
      </w:r>
      <w:r>
        <w:rPr>
          <w:rFonts w:ascii="Times New Roman" w:hAnsi="Times New Roman"/>
        </w:rPr>
        <w:t>) рабочих дней. 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Договора, может также осуществляться с привлечением экспертов, экспертных организаций.</w:t>
      </w:r>
    </w:p>
    <w:p w:rsidR="00BA7C62" w:rsidRDefault="00E537AC">
      <w:pPr>
        <w:spacing w:after="0" w:line="240" w:lineRule="auto"/>
        <w:ind w:right="-5" w:firstLine="709"/>
        <w:jc w:val="both"/>
        <w:rPr>
          <w:rFonts w:ascii="Times New Roman" w:hAnsi="Times New Roman"/>
        </w:rPr>
      </w:pPr>
      <w:r>
        <w:rPr>
          <w:rFonts w:ascii="Times New Roman" w:hAnsi="Times New Roman"/>
        </w:rPr>
        <w:t>5.6. Проверка соответствия товара требованиям, установленным Договором, осуществляется в следующем порядке:</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5.6.1. Осуществляется проверка наличия сопроводительных документов на товар (п. 5.8), а также проверка целостности упаковки, выборочное вскрытие упаковки (в случае, если товар поставляется в упаковке), осмотр товара на наличие внешних повреждений. </w:t>
      </w:r>
    </w:p>
    <w:p w:rsidR="00BA7C62" w:rsidRDefault="00E537AC">
      <w:pPr>
        <w:spacing w:after="0" w:line="240" w:lineRule="auto"/>
        <w:ind w:right="-5" w:firstLine="709"/>
        <w:jc w:val="both"/>
        <w:rPr>
          <w:rFonts w:ascii="Times New Roman" w:hAnsi="Times New Roman"/>
        </w:rPr>
      </w:pPr>
      <w:r>
        <w:rPr>
          <w:rFonts w:ascii="Times New Roman" w:hAnsi="Times New Roman"/>
        </w:rPr>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p>
    <w:p w:rsidR="00BA7C62" w:rsidRDefault="00E537AC">
      <w:pPr>
        <w:spacing w:after="0" w:line="240" w:lineRule="auto"/>
        <w:ind w:right="-5" w:firstLine="709"/>
        <w:jc w:val="both"/>
        <w:rPr>
          <w:rFonts w:ascii="Times New Roman" w:hAnsi="Times New Roman"/>
        </w:rPr>
      </w:pPr>
      <w:r>
        <w:rPr>
          <w:rFonts w:ascii="Times New Roman" w:hAnsi="Times New Roman"/>
        </w:rPr>
        <w:t>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 (п. 5.8).</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5.6.3. Товар должен быть поставлен полностью. </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Если Поставщик передал меньшее количество товара, чем определено в Спецификации, Заказчик вправе потребовать передать недостающее количество товара или направить Поставщику требование о расторжении Договора по соглашению Сторон и принять решение об одностороннем отказе от исполнения Договора в порядке, установленном законодательством Российской Федерации,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Если Поставщик передал Заказчику товар в количестве, превышающем указанное в Спецификации, Заказчик извещает об этом Поставщика в порядке, предусмотренном п. 5.6.6 Договора. Приемка излишнего количества товара не осуществляется. </w:t>
      </w:r>
    </w:p>
    <w:p w:rsidR="00BA7C62" w:rsidRDefault="00E537AC">
      <w:pPr>
        <w:spacing w:after="0" w:line="240" w:lineRule="auto"/>
        <w:ind w:right="-5" w:firstLine="709"/>
        <w:jc w:val="both"/>
        <w:rPr>
          <w:rFonts w:ascii="Times New Roman" w:hAnsi="Times New Roman"/>
        </w:rPr>
      </w:pPr>
      <w:r>
        <w:rPr>
          <w:rFonts w:ascii="Times New Roman" w:hAnsi="Times New Roman"/>
        </w:rPr>
        <w:t>5.6.4.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5.6.6 Договора. </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5.6.6.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и вручается уполномоченному представителю Поставщика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w:t>
      </w:r>
    </w:p>
    <w:p w:rsidR="00BA7C62" w:rsidRDefault="00E537AC">
      <w:pPr>
        <w:spacing w:after="0" w:line="240" w:lineRule="auto"/>
        <w:ind w:right="-5" w:firstLine="709"/>
        <w:jc w:val="both"/>
        <w:rPr>
          <w:rFonts w:ascii="Times New Roman" w:hAnsi="Times New Roman"/>
        </w:rPr>
      </w:pPr>
      <w:r>
        <w:rPr>
          <w:rFonts w:ascii="Times New Roman" w:hAnsi="Times New Roman"/>
        </w:rPr>
        <w:t>5.6.7. Поставщик в установленный в извещении срок обязан устранить все допущенные нарушения. В противном случае Заказчик вправе предъявить Поставщику требование о возмещении расходов на устранение недостат</w:t>
      </w:r>
      <w:r>
        <w:rPr>
          <w:rFonts w:ascii="Times New Roman" w:hAnsi="Times New Roman"/>
        </w:rPr>
        <w:lastRenderedPageBreak/>
        <w:t>ков товара и (или) направить Поставщику требование о расторжении Договора по соглашению Сторон или принять решение об одностороннем отказе от исполнения Договора в порядке, установленном законодательством Российской Федерации, в случае, если устранение нарушений потребует больших временных затрат, в связи с чем Заказчик утрачивает интерес к Договору.</w:t>
      </w:r>
    </w:p>
    <w:p w:rsidR="00BA7C62" w:rsidRDefault="00E537AC">
      <w:pPr>
        <w:spacing w:after="0" w:line="240" w:lineRule="auto"/>
        <w:ind w:right="-5" w:firstLine="709"/>
        <w:jc w:val="both"/>
        <w:rPr>
          <w:rFonts w:ascii="Times New Roman" w:hAnsi="Times New Roman"/>
        </w:rPr>
      </w:pPr>
      <w:r>
        <w:rPr>
          <w:rFonts w:ascii="Times New Roman" w:hAnsi="Times New Roman"/>
        </w:rPr>
        <w:t>5.7. Приемка товара оформляется Товарной накладной или УПД, которая составляется в двух экземплярах и подписывается Заказчиком и Поставщиком.</w:t>
      </w:r>
    </w:p>
    <w:p w:rsidR="00BA7C62" w:rsidRDefault="00E537AC">
      <w:pPr>
        <w:spacing w:after="0" w:line="240" w:lineRule="auto"/>
        <w:ind w:right="-5" w:firstLine="709"/>
        <w:jc w:val="both"/>
        <w:rPr>
          <w:rFonts w:ascii="Times New Roman" w:hAnsi="Times New Roman"/>
        </w:rPr>
      </w:pPr>
      <w:r>
        <w:rPr>
          <w:rFonts w:ascii="Times New Roman" w:hAnsi="Times New Roman"/>
        </w:rPr>
        <w:t>5.8. Поставщик, при поставке Товара, должен передать Заказчику следующие документы на русском языке:</w:t>
      </w:r>
    </w:p>
    <w:p w:rsidR="00BA7C62" w:rsidRDefault="00E537AC">
      <w:pPr>
        <w:spacing w:after="0" w:line="240" w:lineRule="auto"/>
        <w:ind w:right="-5" w:firstLine="709"/>
        <w:jc w:val="both"/>
      </w:pPr>
      <w:r>
        <w:rPr>
          <w:rFonts w:ascii="Times New Roman" w:hAnsi="Times New Roman"/>
        </w:rPr>
        <w:t>- документы, подтверждающие гарантийные обязательства;</w:t>
      </w:r>
    </w:p>
    <w:p w:rsidR="00BA7C62" w:rsidRDefault="00E537AC">
      <w:pPr>
        <w:spacing w:after="0" w:line="240" w:lineRule="auto"/>
        <w:ind w:right="-5" w:firstLine="709"/>
        <w:jc w:val="both"/>
        <w:rPr>
          <w:rFonts w:ascii="Times New Roman" w:hAnsi="Times New Roman"/>
        </w:rPr>
      </w:pPr>
      <w:r>
        <w:rPr>
          <w:rFonts w:ascii="Times New Roman" w:hAnsi="Times New Roman"/>
        </w:rPr>
        <w:t>- товарную накладную или УПД;</w:t>
      </w:r>
    </w:p>
    <w:p w:rsidR="00BA7C62" w:rsidRDefault="00E537AC">
      <w:pPr>
        <w:spacing w:after="0" w:line="240" w:lineRule="auto"/>
        <w:ind w:right="-5" w:firstLine="709"/>
        <w:jc w:val="both"/>
        <w:rPr>
          <w:rFonts w:ascii="Times New Roman" w:hAnsi="Times New Roman"/>
        </w:rPr>
      </w:pPr>
      <w:r>
        <w:rPr>
          <w:rFonts w:ascii="Times New Roman" w:hAnsi="Times New Roman"/>
        </w:rPr>
        <w:t>- счет;</w:t>
      </w:r>
    </w:p>
    <w:p w:rsidR="00BA7C62" w:rsidRDefault="00E537AC">
      <w:pPr>
        <w:spacing w:after="0" w:line="240" w:lineRule="auto"/>
        <w:ind w:right="-5" w:firstLine="709"/>
        <w:jc w:val="both"/>
        <w:rPr>
          <w:rFonts w:ascii="Times New Roman" w:hAnsi="Times New Roman"/>
        </w:rPr>
      </w:pPr>
      <w:r>
        <w:rPr>
          <w:rFonts w:ascii="Times New Roman" w:hAnsi="Times New Roman"/>
        </w:rPr>
        <w:t>- счет-фактуру (при наличии).</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5.9. Риск случайной гибели или случайного повреждения товаров до их приемки Заказчиком несет Поставщик. </w:t>
      </w:r>
    </w:p>
    <w:p w:rsidR="00BA7C62" w:rsidRDefault="00E537AC">
      <w:pPr>
        <w:spacing w:after="0" w:line="240" w:lineRule="auto"/>
        <w:ind w:right="-5" w:firstLine="709"/>
        <w:jc w:val="both"/>
        <w:rPr>
          <w:rFonts w:ascii="Times New Roman" w:hAnsi="Times New Roman"/>
        </w:rPr>
      </w:pPr>
      <w:r>
        <w:rPr>
          <w:rFonts w:ascii="Times New Roman" w:hAnsi="Times New Roman"/>
        </w:rPr>
        <w:t>5.10. Поставщик обеспечивает хранение товара до момента его приемки.</w:t>
      </w:r>
    </w:p>
    <w:p w:rsidR="00BA7C62" w:rsidRDefault="00BA7C62">
      <w:pPr>
        <w:spacing w:after="0" w:line="240" w:lineRule="auto"/>
        <w:ind w:right="-5" w:firstLine="709"/>
        <w:jc w:val="both"/>
        <w:rPr>
          <w:rFonts w:ascii="Times New Roman" w:hAnsi="Times New Roman"/>
          <w:color w:val="00B050"/>
        </w:rPr>
      </w:pPr>
    </w:p>
    <w:p w:rsidR="00BA7C62" w:rsidRDefault="00E537AC">
      <w:pPr>
        <w:spacing w:after="0" w:line="240" w:lineRule="auto"/>
        <w:jc w:val="center"/>
        <w:rPr>
          <w:rFonts w:ascii="Times New Roman" w:hAnsi="Times New Roman"/>
        </w:rPr>
      </w:pPr>
      <w:r>
        <w:rPr>
          <w:rFonts w:ascii="Times New Roman" w:hAnsi="Times New Roman"/>
        </w:rPr>
        <w:t>6. ОТВЕТСТВЕННОСТЬ СТОРОН</w:t>
      </w:r>
    </w:p>
    <w:p w:rsidR="00BA7C62" w:rsidRDefault="00E537AC">
      <w:pPr>
        <w:spacing w:after="0" w:line="240" w:lineRule="auto"/>
        <w:ind w:right="76" w:firstLine="709"/>
        <w:jc w:val="both"/>
        <w:rPr>
          <w:rFonts w:ascii="Times New Roman" w:hAnsi="Times New Roman"/>
        </w:rPr>
      </w:pPr>
      <w:r>
        <w:rPr>
          <w:rFonts w:ascii="Times New Roman" w:hAnsi="Times New Roman"/>
        </w:rPr>
        <w:t>6.1.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BA7C62" w:rsidRDefault="00E537AC">
      <w:pPr>
        <w:spacing w:after="0" w:line="240" w:lineRule="auto"/>
        <w:ind w:right="76" w:firstLine="709"/>
        <w:jc w:val="both"/>
        <w:rPr>
          <w:rFonts w:ascii="Times New Roman" w:hAnsi="Times New Roman"/>
        </w:rPr>
      </w:pPr>
      <w:r>
        <w:rPr>
          <w:rFonts w:ascii="Times New Roman" w:hAnsi="Times New Roman"/>
        </w:rPr>
        <w:t xml:space="preserve">6.2. В случае просрочки исполнения Стороной обязательства, предусмотренного Договором, другая сторона вправе потребовать уплату неустойки (штрафа, пени). </w:t>
      </w:r>
    </w:p>
    <w:p w:rsidR="00BA7C62" w:rsidRDefault="00E537AC">
      <w:pPr>
        <w:spacing w:after="0" w:line="240" w:lineRule="auto"/>
        <w:ind w:right="76" w:firstLine="709"/>
        <w:jc w:val="both"/>
        <w:rPr>
          <w:rFonts w:ascii="Times New Roman" w:hAnsi="Times New Roman"/>
        </w:rPr>
      </w:pPr>
      <w:r>
        <w:rPr>
          <w:rFonts w:ascii="Times New Roman" w:hAnsi="Times New Roman"/>
        </w:rPr>
        <w:t>6.3.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7C62" w:rsidRDefault="00E537AC">
      <w:pPr>
        <w:spacing w:after="0" w:line="240" w:lineRule="auto"/>
        <w:ind w:right="76" w:firstLine="709"/>
        <w:jc w:val="both"/>
        <w:rPr>
          <w:rFonts w:ascii="Times New Roman" w:hAnsi="Times New Roman"/>
        </w:rPr>
      </w:pPr>
      <w:r>
        <w:rPr>
          <w:rFonts w:ascii="Times New Roman" w:hAnsi="Times New Roman"/>
        </w:rPr>
        <w:t>6.4. Пеня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A7C62" w:rsidRDefault="00E537AC">
      <w:pPr>
        <w:spacing w:after="0" w:line="240" w:lineRule="auto"/>
        <w:ind w:right="76" w:firstLine="709"/>
        <w:jc w:val="both"/>
        <w:rPr>
          <w:rFonts w:ascii="Times New Roman" w:hAnsi="Times New Roman"/>
        </w:rPr>
      </w:pPr>
      <w:r>
        <w:rPr>
          <w:rFonts w:ascii="Times New Roman" w:hAnsi="Times New Roman"/>
        </w:rPr>
        <w:t xml:space="preserve">6.5. В случае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за каждый факт неисполнения соответствующего обязательства штраф в размере - </w:t>
      </w:r>
      <w:r>
        <w:rPr>
          <w:rFonts w:ascii="Times New Roman" w:hAnsi="Times New Roman"/>
          <w:shd w:val="clear" w:color="auto" w:fill="FFFFFF"/>
        </w:rPr>
        <w:t>1000 (одна тысяча) руб. 00коп.</w:t>
      </w:r>
    </w:p>
    <w:p w:rsidR="00BA7C62" w:rsidRDefault="00E537AC">
      <w:pPr>
        <w:spacing w:after="0" w:line="240" w:lineRule="auto"/>
        <w:ind w:right="76" w:firstLine="709"/>
        <w:jc w:val="both"/>
        <w:rPr>
          <w:rFonts w:ascii="Times New Roman" w:hAnsi="Times New Roman"/>
        </w:rPr>
      </w:pPr>
      <w:r>
        <w:rPr>
          <w:rFonts w:ascii="Times New Roman" w:hAnsi="Times New Roman"/>
        </w:rPr>
        <w:t>6.6. За каждый факт ненадлежащего исполнения Поставщиком обязательств, предусмотренных Договором, за исключением просрочки исполнения Поставщиком обязательств  Поставщик, выплачивает Заказчику штраф, размер которого составляет 10 процентов цены договора.</w:t>
      </w:r>
    </w:p>
    <w:p w:rsidR="00BA7C62" w:rsidRDefault="00E537AC">
      <w:pPr>
        <w:spacing w:after="0" w:line="240" w:lineRule="auto"/>
        <w:ind w:right="76" w:firstLine="709"/>
        <w:jc w:val="both"/>
        <w:rPr>
          <w:rFonts w:ascii="Times New Roman" w:hAnsi="Times New Roman"/>
        </w:rPr>
      </w:pPr>
      <w:r>
        <w:rPr>
          <w:rFonts w:ascii="Times New Roman" w:hAnsi="Times New Roman"/>
        </w:rPr>
        <w:t>6.7. За каждый факт неисполнения или ненадлежащего исполнения Поставщиком обязательств, предусмотренных Договором, которое не имеет стоимостного выражения, Поставщик выплачивает Заказчику штраф, размер которого составляет</w:t>
      </w:r>
      <w:r>
        <w:rPr>
          <w:rFonts w:ascii="Times New Roman" w:hAnsi="Times New Roman"/>
          <w:shd w:val="clear" w:color="auto" w:fill="FFFFFF"/>
        </w:rPr>
        <w:t xml:space="preserve"> 1000 (одна тысяча) руб. 00 коп.</w:t>
      </w:r>
    </w:p>
    <w:p w:rsidR="00BA7C62" w:rsidRDefault="00E537AC">
      <w:pPr>
        <w:spacing w:after="0" w:line="240" w:lineRule="auto"/>
        <w:ind w:right="76" w:firstLine="709"/>
        <w:jc w:val="both"/>
        <w:rPr>
          <w:rFonts w:ascii="Times New Roman" w:hAnsi="Times New Roman"/>
        </w:rPr>
      </w:pPr>
      <w:r>
        <w:rPr>
          <w:rFonts w:ascii="Times New Roman" w:hAnsi="Times New Roman"/>
        </w:rPr>
        <w:t>6.8. В случае неисполнения или ненадлежащего исполнения Поставщиком обязательств, предусмотренных настоящим Договором, Заказчик вправе произвести оплату по Договору за вычетом соответствующего размера неустойки (штрафа, пени), которая перечисляется в установленном порядке в доход федерального бюджета.</w:t>
      </w:r>
    </w:p>
    <w:p w:rsidR="00BA7C62" w:rsidRDefault="00E537AC">
      <w:pPr>
        <w:spacing w:after="0" w:line="240" w:lineRule="auto"/>
        <w:ind w:right="76" w:firstLine="709"/>
        <w:jc w:val="both"/>
        <w:rPr>
          <w:rFonts w:ascii="Times New Roman" w:hAnsi="Times New Roman"/>
        </w:rPr>
      </w:pPr>
      <w:r>
        <w:rPr>
          <w:rFonts w:ascii="Times New Roman" w:hAnsi="Times New Roman"/>
        </w:rPr>
        <w:t>6.9.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BA7C62" w:rsidRDefault="00E537AC">
      <w:pPr>
        <w:spacing w:after="0" w:line="240" w:lineRule="auto"/>
        <w:ind w:right="76" w:firstLine="709"/>
        <w:jc w:val="both"/>
        <w:rPr>
          <w:rFonts w:ascii="Times New Roman" w:hAnsi="Times New Roman"/>
        </w:rPr>
      </w:pPr>
      <w:r>
        <w:rPr>
          <w:rFonts w:ascii="Times New Roman" w:hAnsi="Times New Roman"/>
        </w:rPr>
        <w:t>6.10.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BA7C62" w:rsidRDefault="00E537AC">
      <w:pPr>
        <w:spacing w:after="0" w:line="240" w:lineRule="auto"/>
        <w:ind w:right="76" w:firstLine="709"/>
        <w:jc w:val="both"/>
        <w:rPr>
          <w:rFonts w:ascii="Times New Roman" w:hAnsi="Times New Roman"/>
        </w:rPr>
      </w:pPr>
      <w:r>
        <w:rPr>
          <w:rFonts w:ascii="Times New Roman" w:hAnsi="Times New Roman"/>
        </w:rPr>
        <w:t>6.11. Уплата неустойки (штрафа, пени) не освобождает Стороны от обязанностей по выполнению условий Договора.</w:t>
      </w:r>
    </w:p>
    <w:p w:rsidR="00BA7C62" w:rsidRDefault="00E537AC">
      <w:pPr>
        <w:spacing w:after="0" w:line="240" w:lineRule="auto"/>
        <w:ind w:right="76" w:firstLine="709"/>
        <w:jc w:val="both"/>
        <w:rPr>
          <w:rFonts w:ascii="Times New Roman" w:hAnsi="Times New Roman"/>
        </w:rPr>
      </w:pPr>
      <w:r>
        <w:rPr>
          <w:rFonts w:ascii="Times New Roman" w:hAnsi="Times New Roman"/>
        </w:rPr>
        <w:t>6.12. Поставщик несет ответственность за действия третьих лиц, привлекаемых им к исполнению обязательств по Договору.</w:t>
      </w:r>
    </w:p>
    <w:p w:rsidR="00BA7C62" w:rsidRDefault="00E537AC">
      <w:pPr>
        <w:spacing w:after="0" w:line="240" w:lineRule="auto"/>
        <w:ind w:right="76" w:firstLine="709"/>
        <w:jc w:val="both"/>
        <w:rPr>
          <w:rFonts w:ascii="Times New Roman" w:hAnsi="Times New Roman"/>
        </w:rPr>
      </w:pPr>
      <w:r>
        <w:rPr>
          <w:rFonts w:ascii="Times New Roman" w:hAnsi="Times New Roman"/>
        </w:rPr>
        <w:t>6.13. В случае неисполнения или ненадлежащего исполнения Поставщиком обязательств, предусмотренных настоящим Договором, Заказчик вправе произвести оплату по Договору за вычетом соответствующего размера неустойки (штрафа, пени), которая перечисляется в установленном порядке в доход федерального бюджета. Сумма неустойки (штрафов, пеней) указывается в оформленном акте приемки.</w:t>
      </w:r>
    </w:p>
    <w:p w:rsidR="00013A48" w:rsidRPr="009D3F31" w:rsidRDefault="00013A48" w:rsidP="00013A48">
      <w:pPr>
        <w:spacing w:after="0" w:line="240" w:lineRule="auto"/>
        <w:ind w:right="76" w:firstLine="709"/>
        <w:jc w:val="both"/>
        <w:rPr>
          <w:rFonts w:ascii="Times New Roman" w:hAnsi="Times New Roman"/>
          <w:color w:val="auto"/>
        </w:rPr>
      </w:pPr>
      <w:r w:rsidRPr="009D3F31">
        <w:rPr>
          <w:rFonts w:ascii="Times New Roman" w:hAnsi="Times New Roman"/>
          <w:color w:val="auto"/>
        </w:rPr>
        <w:t>6.14. В случае, если Заказчик будет подвергнут административному наказанию вследствие неисполнения или ненадлежащего исполнения порученных Поставщику обязательств по настоящему Договору,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Поставщик обязан соблюдать в ходе реализации настоящего Договора, к Поставщику применяется гражданско-правовая ответственность (неустойки, штрафы, пени) за неисполнение или ненадлежащее исполнение обязательств, которые привели к административному наказанию Заказчика.</w:t>
      </w:r>
    </w:p>
    <w:p w:rsidR="00013A48" w:rsidRPr="009D3F31" w:rsidRDefault="00013A48" w:rsidP="00013A48">
      <w:pPr>
        <w:spacing w:after="0" w:line="240" w:lineRule="auto"/>
        <w:ind w:right="76" w:firstLine="709"/>
        <w:jc w:val="both"/>
        <w:rPr>
          <w:rFonts w:ascii="Times New Roman" w:hAnsi="Times New Roman"/>
          <w:color w:val="auto"/>
        </w:rPr>
      </w:pPr>
      <w:r w:rsidRPr="009D3F31">
        <w:rPr>
          <w:rFonts w:ascii="Times New Roman" w:hAnsi="Times New Roman"/>
          <w:color w:val="auto"/>
        </w:rPr>
        <w:lastRenderedPageBreak/>
        <w:t>6.15. Стороны не несут ответственности за упущенную выгоду, за исключением случаев, прямо предусмотренных законодательством Российской Федерации.</w:t>
      </w:r>
    </w:p>
    <w:p w:rsidR="00BA7C62" w:rsidRPr="009D3F31" w:rsidRDefault="00BA7C62">
      <w:pPr>
        <w:spacing w:after="0" w:line="240" w:lineRule="auto"/>
        <w:ind w:right="76" w:firstLine="709"/>
        <w:jc w:val="both"/>
        <w:rPr>
          <w:rFonts w:ascii="Times New Roman" w:hAnsi="Times New Roman"/>
          <w:color w:val="auto"/>
        </w:rPr>
      </w:pPr>
    </w:p>
    <w:p w:rsidR="00BA7C62" w:rsidRDefault="00BA7C62">
      <w:pPr>
        <w:spacing w:after="0" w:line="240" w:lineRule="auto"/>
        <w:ind w:right="76" w:firstLine="709"/>
        <w:jc w:val="both"/>
        <w:rPr>
          <w:rFonts w:ascii="Times New Roman" w:hAnsi="Times New Roman"/>
        </w:rPr>
      </w:pPr>
    </w:p>
    <w:p w:rsidR="00BA7C62" w:rsidRDefault="00E537AC">
      <w:pPr>
        <w:spacing w:after="0" w:line="240" w:lineRule="auto"/>
        <w:ind w:right="76"/>
        <w:jc w:val="center"/>
        <w:rPr>
          <w:rFonts w:ascii="Times New Roman" w:hAnsi="Times New Roman"/>
          <w:highlight w:val="white"/>
        </w:rPr>
      </w:pPr>
      <w:r>
        <w:rPr>
          <w:rFonts w:ascii="Times New Roman" w:hAnsi="Times New Roman"/>
          <w:highlight w:val="white"/>
        </w:rPr>
        <w:t>7. ОБСТОЯТЕЛЬСТВА НЕПРЕОДОЛИМОЙ СИЛЫ</w:t>
      </w:r>
    </w:p>
    <w:p w:rsidR="00BA7C62" w:rsidRDefault="00E537AC">
      <w:pPr>
        <w:spacing w:after="0" w:line="240" w:lineRule="auto"/>
        <w:ind w:right="-5" w:firstLine="709"/>
        <w:jc w:val="both"/>
        <w:rPr>
          <w:rFonts w:ascii="Times New Roman" w:hAnsi="Times New Roman"/>
        </w:rPr>
      </w:pPr>
      <w:r>
        <w:rPr>
          <w:rFonts w:ascii="Times New Roman" w:hAnsi="Times New Roman"/>
        </w:rPr>
        <w:t>7.1. Ни одна из Сторон не будет нести ответственности за полное или частичное невыполнение своих обязательств по Договору, если оно явилось следствием обстоятельств непреодолимой силы, возникших после заключения Договора.</w:t>
      </w:r>
    </w:p>
    <w:p w:rsidR="00BA7C62" w:rsidRDefault="00E537AC">
      <w:pPr>
        <w:spacing w:after="0" w:line="240" w:lineRule="auto"/>
        <w:ind w:right="-5" w:firstLine="709"/>
        <w:jc w:val="both"/>
        <w:rPr>
          <w:rFonts w:ascii="Times New Roman" w:hAnsi="Times New Roman"/>
        </w:rPr>
      </w:pPr>
      <w:r>
        <w:rPr>
          <w:rFonts w:ascii="Times New Roman" w:hAnsi="Times New Roman"/>
        </w:rPr>
        <w:t>Такими обстоятельствами признаются: наводнение, землетрясение и другие стихийные бедствия, а также военные действия, гражданские беспорядки, военные перевороты, акты или действия властей, препятствующие надлежащему выполнению Сторонами своих обязательств по Договору.</w:t>
      </w:r>
    </w:p>
    <w:p w:rsidR="00BA7C62" w:rsidRDefault="00E537AC">
      <w:pPr>
        <w:spacing w:after="0" w:line="240" w:lineRule="auto"/>
        <w:ind w:right="-5" w:firstLine="709"/>
        <w:jc w:val="both"/>
        <w:rPr>
          <w:rFonts w:ascii="Times New Roman" w:hAnsi="Times New Roman"/>
        </w:rPr>
      </w:pPr>
      <w:r>
        <w:rPr>
          <w:rFonts w:ascii="Times New Roman" w:hAnsi="Times New Roman"/>
        </w:rPr>
        <w:t>7.2. Сторона, для которой создалась невозможность исполнения обязательств по Договору вследствие обстоятельств непреодолимой силы, не позднее пяти рабочих дней с момента их наступления извещает другую Сторону в письменной форме с приложением документов компетентных органов Российской Федерации, удостоверяющих факт наступления указанных обстоятельств.</w:t>
      </w:r>
    </w:p>
    <w:p w:rsidR="00BA7C62" w:rsidRDefault="00E537AC">
      <w:pPr>
        <w:spacing w:after="0" w:line="240" w:lineRule="auto"/>
        <w:ind w:right="-5" w:firstLine="709"/>
        <w:jc w:val="both"/>
        <w:rPr>
          <w:rFonts w:ascii="Times New Roman" w:hAnsi="Times New Roman"/>
        </w:rPr>
      </w:pPr>
      <w:r>
        <w:rPr>
          <w:rFonts w:ascii="Times New Roman" w:hAnsi="Times New Roman"/>
        </w:rPr>
        <w:t>7.3. Неуведомление или несвоевременное уведомление об обстоятельстве непреодолимой силы лишает Сторону права ссылаться на обстоятельства непреодолимой силы как на основание, освобождающее ее от ответственности за неисполнение обязательств.</w:t>
      </w:r>
    </w:p>
    <w:p w:rsidR="00013A48" w:rsidRPr="009D3F31" w:rsidRDefault="00013A48">
      <w:pPr>
        <w:spacing w:after="0" w:line="240" w:lineRule="auto"/>
        <w:ind w:right="-5" w:firstLine="709"/>
        <w:jc w:val="both"/>
        <w:rPr>
          <w:rFonts w:ascii="Times New Roman" w:hAnsi="Times New Roman"/>
          <w:color w:val="auto"/>
        </w:rPr>
      </w:pPr>
      <w:r w:rsidRPr="009D3F31">
        <w:rPr>
          <w:rFonts w:ascii="Times New Roman" w:hAnsi="Times New Roman"/>
          <w:color w:val="auto"/>
        </w:rPr>
        <w:t>7.4. Если обстоятельства и их последствия будут длиться более 1 (одного) месяца, Стороны обязуются провести переговоры для выработки единой позиции о возможности продолжения действия Договора или его расторжения. В случае недостижения согласия любая из Сторон вправе расторгнуть Договор в одностороннем порядке, уведомив об этом другую Сторону. В этом случае ни одна из Сторон не имеет права потребовать от другой Стороны возмещения убытков.</w:t>
      </w:r>
    </w:p>
    <w:p w:rsidR="00BA7C62" w:rsidRPr="009D3F31" w:rsidRDefault="00BA7C62">
      <w:pPr>
        <w:tabs>
          <w:tab w:val="left" w:pos="4106"/>
        </w:tabs>
        <w:spacing w:after="0" w:line="240" w:lineRule="auto"/>
        <w:ind w:firstLine="709"/>
        <w:jc w:val="both"/>
        <w:rPr>
          <w:rFonts w:ascii="Times New Roman" w:hAnsi="Times New Roman"/>
          <w:color w:val="auto"/>
        </w:rPr>
      </w:pPr>
    </w:p>
    <w:p w:rsidR="00BA7C62" w:rsidRDefault="00E537AC">
      <w:pPr>
        <w:spacing w:after="0" w:line="240" w:lineRule="auto"/>
        <w:jc w:val="center"/>
        <w:rPr>
          <w:rFonts w:ascii="Times New Roman" w:hAnsi="Times New Roman"/>
        </w:rPr>
      </w:pPr>
      <w:r>
        <w:rPr>
          <w:rFonts w:ascii="Times New Roman" w:hAnsi="Times New Roman"/>
        </w:rPr>
        <w:t>8. ПОРЯДОК РАЗРЕШЕНИЯ СПОРОВ</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8.1. Все споры, возникающие в связи с исполнением настоящего Договора, подлежат разрешению путем переговоров Сторон, в том числе в претензионном порядке. </w:t>
      </w:r>
    </w:p>
    <w:p w:rsidR="00BA7C62" w:rsidRDefault="00E537AC">
      <w:pPr>
        <w:spacing w:after="0" w:line="240" w:lineRule="auto"/>
        <w:ind w:right="-5" w:firstLine="709"/>
        <w:jc w:val="both"/>
        <w:rPr>
          <w:rFonts w:ascii="Times New Roman" w:hAnsi="Times New Roman"/>
        </w:rPr>
      </w:pPr>
      <w:r>
        <w:rPr>
          <w:rFonts w:ascii="Times New Roman" w:hAnsi="Times New Roman"/>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банковские реквизиты для оплаты поставщиком неустойки, штрафов, пеней (при наличии), а также действия, которые должны быть произведены Стороной для устранения нарушений. Претензия рассматривается сторонами в течение 10 (Десяти) рабочих дней.</w:t>
      </w:r>
    </w:p>
    <w:p w:rsidR="00BA7C62" w:rsidRDefault="00E537AC">
      <w:pPr>
        <w:spacing w:after="0" w:line="240" w:lineRule="auto"/>
        <w:ind w:right="-5" w:firstLine="709"/>
        <w:jc w:val="both"/>
        <w:rPr>
          <w:rFonts w:ascii="Times New Roman" w:hAnsi="Times New Roman"/>
        </w:rPr>
      </w:pPr>
      <w:r>
        <w:rPr>
          <w:rFonts w:ascii="Times New Roman" w:hAnsi="Times New Roman"/>
        </w:rPr>
        <w:t>8.2. В случае не достижения соглашения между Сторонами, спор передается на рассмотрение в Арбитражный суд Московской области.</w:t>
      </w:r>
    </w:p>
    <w:p w:rsidR="00BA7C62" w:rsidRDefault="00E537AC">
      <w:pPr>
        <w:spacing w:after="0"/>
        <w:ind w:firstLine="709"/>
        <w:jc w:val="both"/>
        <w:rPr>
          <w:rFonts w:ascii="Times New Roman" w:hAnsi="Times New Roman"/>
        </w:rPr>
      </w:pPr>
      <w:r>
        <w:rPr>
          <w:rFonts w:ascii="Times New Roman" w:hAnsi="Times New Roman"/>
        </w:rPr>
        <w:t>8.3. К отношениям Сторон по настоящему Договору и в связи с ним применяется законодательство Российской Федерации.</w:t>
      </w:r>
    </w:p>
    <w:p w:rsidR="00BA7C62" w:rsidRDefault="00E537AC">
      <w:pPr>
        <w:spacing w:after="0" w:line="240" w:lineRule="auto"/>
        <w:jc w:val="center"/>
        <w:rPr>
          <w:rFonts w:ascii="Times New Roman" w:hAnsi="Times New Roman"/>
        </w:rPr>
      </w:pPr>
      <w:r>
        <w:rPr>
          <w:rFonts w:ascii="Times New Roman" w:hAnsi="Times New Roman"/>
        </w:rPr>
        <w:t>9. ПОРЯДОК ИЗМЕНЕНИЯ И РАСТОРЖЕНИЯ ДОГОВОРА</w:t>
      </w:r>
    </w:p>
    <w:p w:rsidR="00BA7C62" w:rsidRDefault="00E537AC">
      <w:pPr>
        <w:spacing w:after="0" w:line="240" w:lineRule="auto"/>
        <w:ind w:right="-5" w:firstLine="709"/>
        <w:jc w:val="both"/>
        <w:rPr>
          <w:rFonts w:ascii="Times New Roman" w:hAnsi="Times New Roman"/>
          <w:spacing w:val="-2"/>
        </w:rPr>
      </w:pPr>
      <w:r>
        <w:rPr>
          <w:rFonts w:ascii="Times New Roman" w:hAnsi="Times New Roman"/>
          <w:spacing w:val="-2"/>
        </w:rPr>
        <w:t xml:space="preserve">9.1. Изменение существенных положений настоящего Договора не допускается, за исключением случаев, предусмотренных законодательством Российской Федерации. </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9.2. Внесение изменений и дополнений, не противоречащих законодательству Российской Федерации, в условия настоящего Договора осуществляется путем заключения Сторонами в </w:t>
      </w:r>
      <w:r w:rsidR="00163D92">
        <w:rPr>
          <w:rFonts w:ascii="Times New Roman" w:hAnsi="Times New Roman"/>
        </w:rPr>
        <w:t>электронной</w:t>
      </w:r>
      <w:r>
        <w:rPr>
          <w:rFonts w:ascii="Times New Roman" w:hAnsi="Times New Roman"/>
        </w:rPr>
        <w:t xml:space="preserve"> форме дополнительных соглашений к настоящему Договору, которые являются его неотъемлемой частью и вступают в силу с даты их подписания обеими Сторонами.</w:t>
      </w:r>
    </w:p>
    <w:p w:rsidR="00BA7C62" w:rsidRDefault="00E537AC">
      <w:pPr>
        <w:spacing w:after="0" w:line="240" w:lineRule="auto"/>
        <w:ind w:right="-5" w:firstLine="709"/>
        <w:jc w:val="both"/>
        <w:rPr>
          <w:rFonts w:ascii="Times New Roman" w:hAnsi="Times New Roman"/>
        </w:rPr>
      </w:pPr>
      <w:r>
        <w:rPr>
          <w:rFonts w:ascii="Times New Roman" w:hAnsi="Times New Roman"/>
        </w:rPr>
        <w:t>9.3. По согласованию Сторон в ходе исполнения Договора допускается снижение цены Договора без изменения количества, предусмотренного Договором Товара и иных условий Договора.</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9.4. Договор может быть расторгнут по взаимному согласию Сторон, совершенному в </w:t>
      </w:r>
      <w:r w:rsidR="00163D92">
        <w:rPr>
          <w:rFonts w:ascii="Times New Roman" w:hAnsi="Times New Roman"/>
        </w:rPr>
        <w:t>электронной</w:t>
      </w:r>
      <w:r>
        <w:rPr>
          <w:rFonts w:ascii="Times New Roman" w:hAnsi="Times New Roman"/>
        </w:rPr>
        <w:t xml:space="preserve"> форме за подписью уполномоченных лиц, или в связи с односторонним отказом Стороны от исполнения Договора в соответствии с гражданским законодательством.</w:t>
      </w:r>
    </w:p>
    <w:p w:rsidR="00BA7C62" w:rsidRDefault="00E537AC">
      <w:pPr>
        <w:spacing w:after="0" w:line="240" w:lineRule="auto"/>
        <w:ind w:right="-5" w:firstLine="709"/>
        <w:jc w:val="both"/>
        <w:rPr>
          <w:rFonts w:ascii="Times New Roman" w:hAnsi="Times New Roman"/>
        </w:rPr>
      </w:pPr>
      <w:r>
        <w:rPr>
          <w:rFonts w:ascii="Times New Roman" w:hAnsi="Times New Roman"/>
        </w:rPr>
        <w:t>9.5. В случае расторжения Договора Стороны в течение 30 (тридцати) дней проводят взаиморасчеты по фактическим затратам, с оформлением Акта сверки на дату расторжения Договора.</w:t>
      </w:r>
    </w:p>
    <w:p w:rsidR="00BA7C62" w:rsidRDefault="00E537AC">
      <w:pPr>
        <w:spacing w:after="0" w:line="240" w:lineRule="auto"/>
        <w:ind w:firstLine="709"/>
        <w:jc w:val="both"/>
        <w:rPr>
          <w:rFonts w:ascii="Times New Roman" w:hAnsi="Times New Roman"/>
        </w:rPr>
      </w:pPr>
      <w:r>
        <w:rPr>
          <w:rFonts w:ascii="Times New Roman" w:hAnsi="Times New Roman"/>
        </w:rPr>
        <w:t>При расторжении Договора в связи с односторонним отказом Стороны Договор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A7C62" w:rsidRDefault="00E537AC">
      <w:pPr>
        <w:spacing w:after="0" w:line="240" w:lineRule="auto"/>
        <w:ind w:right="-5" w:firstLine="709"/>
        <w:jc w:val="both"/>
        <w:rPr>
          <w:rFonts w:ascii="Times New Roman" w:hAnsi="Times New Roman"/>
        </w:rPr>
      </w:pPr>
      <w:r>
        <w:rPr>
          <w:rFonts w:ascii="Times New Roman" w:hAnsi="Times New Roman"/>
        </w:rPr>
        <w:t>9.6.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BA7C62" w:rsidRDefault="00E537AC">
      <w:pPr>
        <w:spacing w:after="0" w:line="240" w:lineRule="auto"/>
        <w:ind w:firstLine="709"/>
        <w:jc w:val="both"/>
        <w:rPr>
          <w:rFonts w:ascii="Times New Roman" w:hAnsi="Times New Roman"/>
        </w:rPr>
      </w:pPr>
      <w:r>
        <w:rPr>
          <w:rFonts w:ascii="Times New Roman" w:hAnsi="Times New Roman"/>
        </w:rPr>
        <w:t>9.7. Заказчик вправе принять решение об одностороннем отказе от исполнения Договора по основаниям, предусмотренным гражданским законодательством Российской Федерации. До принятия такого решения Заказчик вправе провести экспертизу поставленного Товара с привлечением экспертов, экспертных организаций.</w:t>
      </w:r>
    </w:p>
    <w:p w:rsidR="00BA7C62" w:rsidRDefault="00E537AC">
      <w:pPr>
        <w:spacing w:after="0" w:line="240" w:lineRule="auto"/>
        <w:ind w:firstLine="709"/>
        <w:jc w:val="both"/>
        <w:rPr>
          <w:rFonts w:ascii="Times New Roman" w:hAnsi="Times New Roman"/>
        </w:rPr>
      </w:pPr>
      <w:r>
        <w:rPr>
          <w:rFonts w:ascii="Times New Roman" w:hAnsi="Times New Roman"/>
        </w:rPr>
        <w:lastRenderedPageBreak/>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передается лицу, имеющему право действовать от имени Поставщика, лично под расписку или направляется Поставщику по почте заказным письмом с уведомлением о вручении по адресу Поставщика, указанному в Договоре. Выполнение Заказчиком указанных требований считается надлежащим уведомлением Поставщика об одностороннем отказе от исполнения Договора. </w:t>
      </w:r>
    </w:p>
    <w:p w:rsidR="00BA7C62" w:rsidRDefault="00E537AC">
      <w:pPr>
        <w:spacing w:after="0" w:line="240" w:lineRule="auto"/>
        <w:ind w:firstLine="709"/>
        <w:jc w:val="both"/>
      </w:pPr>
      <w:r>
        <w:rPr>
          <w:rFonts w:ascii="Times New Roman" w:hAnsi="Times New Roman"/>
        </w:rPr>
        <w:t>Датой такого надлежащего уведомления признается дата, указанная лицом, имеющим право действовать от имени Поставщика, в расписке о получении решения об одностороннем отказе от исполнения Договора, либо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Договоре, информации о возврате такого письма по истечении срока хранения.</w:t>
      </w:r>
    </w:p>
    <w:p w:rsidR="00BA7C62" w:rsidRDefault="00E537AC">
      <w:pPr>
        <w:spacing w:after="0" w:line="240" w:lineRule="auto"/>
        <w:ind w:firstLine="709"/>
        <w:jc w:val="both"/>
        <w:rPr>
          <w:rFonts w:ascii="Times New Roman" w:hAnsi="Times New Roman"/>
        </w:rPr>
      </w:pPr>
      <w:r>
        <w:rPr>
          <w:rFonts w:ascii="Times New Roman" w:hAnsi="Times New Roman"/>
        </w:rPr>
        <w:t>9.8.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A7C62" w:rsidRDefault="00E537AC">
      <w:pPr>
        <w:spacing w:after="0" w:line="240" w:lineRule="auto"/>
        <w:ind w:firstLine="709"/>
        <w:jc w:val="both"/>
        <w:rPr>
          <w:rFonts w:ascii="Times New Roman" w:hAnsi="Times New Roman"/>
        </w:rPr>
      </w:pPr>
      <w:r>
        <w:rPr>
          <w:rFonts w:ascii="Times New Roman" w:hAnsi="Times New Roman"/>
        </w:rPr>
        <w:t>9.9. Поставщик вправе принять решение об одностороннем отказе от исполнения Договора в соответствии с гражданским законодательством Российской Федерации. Такое решение не позднее чем в течение 3 (трех) рабочих дней с даты принятия указанного решения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Поставщиком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A7C62" w:rsidRDefault="00E537AC">
      <w:pPr>
        <w:spacing w:after="0" w:line="240" w:lineRule="auto"/>
        <w:ind w:firstLine="709"/>
        <w:jc w:val="both"/>
        <w:rPr>
          <w:rFonts w:ascii="Times New Roman" w:hAnsi="Times New Roman"/>
        </w:rPr>
      </w:pPr>
      <w:r>
        <w:rPr>
          <w:rFonts w:ascii="Times New Roman" w:hAnsi="Times New Roman"/>
        </w:rPr>
        <w:t>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13A48" w:rsidRPr="009D3F31" w:rsidRDefault="00013A48">
      <w:pPr>
        <w:spacing w:after="0" w:line="240" w:lineRule="auto"/>
        <w:ind w:firstLine="709"/>
        <w:jc w:val="both"/>
        <w:rPr>
          <w:rFonts w:ascii="Times New Roman" w:hAnsi="Times New Roman"/>
          <w:color w:val="auto"/>
        </w:rPr>
      </w:pPr>
      <w:r w:rsidRPr="009D3F31">
        <w:rPr>
          <w:rFonts w:ascii="Times New Roman" w:hAnsi="Times New Roman"/>
          <w:color w:val="auto"/>
        </w:rPr>
        <w:t>9.10. При расторжении Договора в связи с односторонним отказом Заказчика от исполнения Договора, Поставщик вправе потребовать возмещения фактически понесенных им расходов. При расторжении Договора в связи с односторонним отказом Поставщика от исполнения Договора, Поставщик обязан полностью возместить Заказчику убытки, причиненные прекращением Договора.</w:t>
      </w:r>
    </w:p>
    <w:p w:rsidR="00BA7C62" w:rsidRDefault="00E537AC">
      <w:pPr>
        <w:spacing w:after="0" w:line="240" w:lineRule="auto"/>
        <w:jc w:val="center"/>
        <w:rPr>
          <w:rFonts w:ascii="Times New Roman" w:hAnsi="Times New Roman"/>
        </w:rPr>
      </w:pPr>
      <w:r>
        <w:rPr>
          <w:rFonts w:ascii="Times New Roman" w:hAnsi="Times New Roman"/>
        </w:rPr>
        <w:t>10. ПРОЧИЕ УСЛОВИЯ</w:t>
      </w:r>
    </w:p>
    <w:p w:rsidR="00BA7C62" w:rsidRDefault="00E537AC">
      <w:pPr>
        <w:spacing w:after="0" w:line="240" w:lineRule="auto"/>
        <w:ind w:right="-5" w:firstLine="709"/>
        <w:jc w:val="both"/>
        <w:rPr>
          <w:rFonts w:ascii="Times New Roman" w:hAnsi="Times New Roman"/>
        </w:rPr>
      </w:pPr>
      <w:r>
        <w:rPr>
          <w:rFonts w:ascii="Times New Roman" w:hAnsi="Times New Roman"/>
        </w:rPr>
        <w:t>10.1. Настоящий Договор действует с момента его подписания до</w:t>
      </w:r>
      <w:r>
        <w:rPr>
          <w:rFonts w:ascii="Times New Roman" w:hAnsi="Times New Roman"/>
          <w:b/>
          <w:bCs/>
        </w:rPr>
        <w:t xml:space="preserve"> 31.1</w:t>
      </w:r>
      <w:r w:rsidR="000B12FB">
        <w:rPr>
          <w:rFonts w:ascii="Times New Roman" w:hAnsi="Times New Roman"/>
          <w:b/>
        </w:rPr>
        <w:t>2.2026</w:t>
      </w:r>
      <w:r>
        <w:rPr>
          <w:rFonts w:ascii="Times New Roman" w:hAnsi="Times New Roman"/>
          <w:b/>
        </w:rPr>
        <w:t xml:space="preserve"> </w:t>
      </w:r>
      <w:r>
        <w:rPr>
          <w:rFonts w:ascii="Times New Roman" w:hAnsi="Times New Roman"/>
        </w:rPr>
        <w:t>г., а в части исполнения обязательств по оплате и иных обязательств, до полного исполнения Сторонами своих обязательств по Договору.</w:t>
      </w:r>
    </w:p>
    <w:p w:rsidR="00BA7C62" w:rsidRDefault="00E537AC">
      <w:pPr>
        <w:spacing w:after="0" w:line="240" w:lineRule="auto"/>
        <w:ind w:right="-5" w:firstLine="709"/>
        <w:jc w:val="both"/>
        <w:rPr>
          <w:rFonts w:ascii="Times New Roman" w:hAnsi="Times New Roman"/>
        </w:rPr>
      </w:pPr>
      <w:r>
        <w:rPr>
          <w:rFonts w:ascii="Times New Roman" w:hAnsi="Times New Roman"/>
        </w:rPr>
        <w:t>10.2. Во всем, что не предусмотрено настоящим Договором, Стороны руководствуются законодательством Российской Федерации.</w:t>
      </w:r>
    </w:p>
    <w:p w:rsidR="00BA7C62" w:rsidRDefault="00E537AC">
      <w:pPr>
        <w:spacing w:after="0" w:line="240" w:lineRule="auto"/>
        <w:ind w:right="-5" w:firstLine="709"/>
        <w:jc w:val="both"/>
        <w:rPr>
          <w:rFonts w:ascii="Times New Roman" w:hAnsi="Times New Roman"/>
        </w:rPr>
      </w:pPr>
      <w:r>
        <w:rPr>
          <w:rFonts w:ascii="Times New Roman" w:hAnsi="Times New Roman"/>
        </w:rPr>
        <w:t>10.3. Все уведомления Сторон, связанные с исполнением настоящего Договора, направляются в письменной форме по почте или с использованием факсимильной связи, электронной почты с последующим представлением оригинала.</w:t>
      </w:r>
    </w:p>
    <w:p w:rsidR="00BA7C62" w:rsidRDefault="00E537AC">
      <w:pPr>
        <w:spacing w:after="0" w:line="240" w:lineRule="auto"/>
        <w:ind w:firstLine="709"/>
        <w:jc w:val="both"/>
        <w:rPr>
          <w:rFonts w:ascii="Times New Roman" w:hAnsi="Times New Roman"/>
        </w:rPr>
      </w:pPr>
      <w:r>
        <w:rPr>
          <w:rFonts w:ascii="Times New Roman" w:hAnsi="Times New Roman"/>
        </w:rPr>
        <w:t>10.4. Каждая из Сторон обязана незамедлительно информировать другую сторону об изменении своей адресной информации и банковских реквизитов. Изменения вступают в силу после подписания соответствующего дополнительного соглашения к Договору.</w:t>
      </w:r>
    </w:p>
    <w:p w:rsidR="00BA7C62" w:rsidRDefault="00E537AC">
      <w:pPr>
        <w:spacing w:after="0" w:line="240" w:lineRule="auto"/>
        <w:ind w:firstLine="709"/>
        <w:jc w:val="both"/>
        <w:rPr>
          <w:rFonts w:ascii="Times New Roman" w:hAnsi="Times New Roman"/>
        </w:rPr>
      </w:pPr>
      <w:r>
        <w:rPr>
          <w:rFonts w:ascii="Times New Roman" w:hAnsi="Times New Roman"/>
        </w:rPr>
        <w:t>10.5. Недействительность какого-либо из условий Договора не влечет за собой недействительность других его условий или всего Договора в целом</w:t>
      </w:r>
    </w:p>
    <w:p w:rsidR="00BA7C62" w:rsidRDefault="00E537AC">
      <w:pPr>
        <w:spacing w:after="0" w:line="240" w:lineRule="auto"/>
        <w:ind w:firstLine="709"/>
        <w:jc w:val="both"/>
        <w:rPr>
          <w:rFonts w:ascii="Times New Roman" w:hAnsi="Times New Roman"/>
        </w:rPr>
      </w:pPr>
      <w:r>
        <w:rPr>
          <w:rFonts w:ascii="Times New Roman" w:hAnsi="Times New Roman"/>
        </w:rPr>
        <w:t>10.6. В случае, если одна из Сторон уклоняется от получения каких-либо документов, требуемых для передачи в соответствии с настоящим Договором, другая Сторона вправе направить требуемые документы по реквизитам, указанным в Договоре, а также любым другим способом, позволяющим определять дату предоставления и получения документа (заказная корреспонденция, вручение нарочно под роспись и т.п.). В этом случае, документы считаются предоставленными надлежащим образом; дата получения документа определяется согласно соответствующим отметкам (почтовый штемпель, роспись).</w:t>
      </w:r>
    </w:p>
    <w:p w:rsidR="00BA7C62" w:rsidRDefault="00E537AC">
      <w:pPr>
        <w:spacing w:after="0" w:line="240" w:lineRule="auto"/>
        <w:ind w:firstLine="709"/>
        <w:jc w:val="both"/>
        <w:rPr>
          <w:rFonts w:ascii="Times New Roman" w:hAnsi="Times New Roman"/>
        </w:rPr>
      </w:pPr>
      <w:r>
        <w:rPr>
          <w:rFonts w:ascii="Times New Roman" w:hAnsi="Times New Roman"/>
        </w:rPr>
        <w:t>10.7.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A7C62" w:rsidRDefault="00E537AC">
      <w:pPr>
        <w:spacing w:after="0" w:line="240" w:lineRule="auto"/>
        <w:ind w:firstLine="709"/>
        <w:jc w:val="both"/>
        <w:rPr>
          <w:rFonts w:ascii="Times New Roman" w:hAnsi="Times New Roman"/>
          <w:color w:val="000000" w:themeColor="text1"/>
        </w:rPr>
      </w:pPr>
      <w:r>
        <w:rPr>
          <w:rFonts w:ascii="Times New Roman" w:hAnsi="Times New Roman"/>
          <w:color w:val="000000" w:themeColor="text1"/>
        </w:rPr>
        <w:t>10.8.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w:t>
      </w:r>
    </w:p>
    <w:p w:rsidR="00BA7C62" w:rsidRDefault="00E537AC">
      <w:pPr>
        <w:spacing w:after="0" w:line="240" w:lineRule="auto"/>
        <w:ind w:firstLine="709"/>
        <w:jc w:val="both"/>
        <w:rPr>
          <w:rFonts w:ascii="Times New Roman" w:hAnsi="Times New Roman"/>
          <w:color w:val="000000" w:themeColor="text1"/>
        </w:rPr>
      </w:pPr>
      <w:r>
        <w:rPr>
          <w:rFonts w:ascii="Times New Roman" w:hAnsi="Times New Roman"/>
          <w:color w:val="000000" w:themeColor="text1"/>
        </w:rPr>
        <w:t>10.9.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BA7C62" w:rsidRDefault="00E537AC">
      <w:pPr>
        <w:spacing w:after="0" w:line="240" w:lineRule="auto"/>
        <w:ind w:firstLine="709"/>
        <w:jc w:val="both"/>
        <w:rPr>
          <w:rFonts w:ascii="Times New Roman" w:hAnsi="Times New Roman"/>
          <w:color w:val="000000" w:themeColor="text1"/>
        </w:rPr>
      </w:pPr>
      <w:r>
        <w:rPr>
          <w:rFonts w:ascii="Times New Roman" w:hAnsi="Times New Roman"/>
          <w:color w:val="000000" w:themeColor="text1"/>
        </w:rPr>
        <w:t>Юридически значимые сообщения подлежат передаче по адресу (электронному адресу) Стороны, указанному в разделе 11 Договора.</w:t>
      </w:r>
    </w:p>
    <w:p w:rsidR="00BA7C62" w:rsidRDefault="00E537AC">
      <w:pPr>
        <w:spacing w:after="0" w:line="240" w:lineRule="auto"/>
        <w:ind w:firstLine="709"/>
        <w:jc w:val="both"/>
        <w:rPr>
          <w:rFonts w:ascii="Times New Roman" w:hAnsi="Times New Roman"/>
          <w:color w:val="000000" w:themeColor="text1"/>
        </w:rPr>
      </w:pPr>
      <w:r>
        <w:rPr>
          <w:rFonts w:ascii="Times New Roman" w:hAnsi="Times New Roman"/>
          <w:color w:val="000000" w:themeColor="text1"/>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BA7C62" w:rsidRDefault="00E537AC">
      <w:pPr>
        <w:spacing w:after="0" w:line="240" w:lineRule="auto"/>
        <w:ind w:firstLine="709"/>
        <w:jc w:val="both"/>
        <w:rPr>
          <w:rFonts w:ascii="Times New Roman" w:hAnsi="Times New Roman"/>
          <w:color w:val="00B050"/>
        </w:rPr>
      </w:pPr>
      <w:r>
        <w:rPr>
          <w:rFonts w:ascii="Times New Roman" w:hAnsi="Times New Roman"/>
          <w:color w:val="000000" w:themeColor="text1"/>
        </w:rPr>
        <w:lastRenderedPageBreak/>
        <w:t xml:space="preserve">10.10. </w:t>
      </w:r>
      <w:r>
        <w:rPr>
          <w:rFonts w:ascii="Times New Roman" w:hAnsi="Times New Roman"/>
        </w:rPr>
        <w:t>Договор составлен в форме электронного документа, подписанного усиленными электронными подписями Сторон.</w:t>
      </w:r>
    </w:p>
    <w:p w:rsidR="00BA7C62" w:rsidRDefault="00E537AC">
      <w:pPr>
        <w:spacing w:after="0" w:line="240" w:lineRule="auto"/>
        <w:ind w:firstLine="709"/>
        <w:jc w:val="both"/>
        <w:rPr>
          <w:rFonts w:ascii="Times New Roman" w:hAnsi="Times New Roman"/>
        </w:rPr>
      </w:pPr>
      <w:r>
        <w:rPr>
          <w:rFonts w:ascii="Times New Roman" w:hAnsi="Times New Roman"/>
        </w:rPr>
        <w:t>10.11. Все приложения к настоящему Договору составляют его неотъемлемую часть.</w:t>
      </w:r>
    </w:p>
    <w:p w:rsidR="00BA7C62" w:rsidRDefault="00E537AC">
      <w:pPr>
        <w:spacing w:after="0" w:line="240" w:lineRule="auto"/>
        <w:ind w:firstLine="709"/>
        <w:jc w:val="both"/>
        <w:rPr>
          <w:rFonts w:ascii="Times New Roman" w:hAnsi="Times New Roman"/>
        </w:rPr>
      </w:pPr>
      <w:r>
        <w:rPr>
          <w:rFonts w:ascii="Times New Roman" w:hAnsi="Times New Roman"/>
        </w:rPr>
        <w:t>10.12. К настоящему Договору прилагаются:</w:t>
      </w:r>
    </w:p>
    <w:p w:rsidR="00BA7C62" w:rsidRDefault="00E537AC">
      <w:pPr>
        <w:spacing w:after="0" w:line="240" w:lineRule="auto"/>
        <w:ind w:firstLine="709"/>
        <w:jc w:val="both"/>
        <w:rPr>
          <w:rFonts w:ascii="Times New Roman" w:hAnsi="Times New Roman"/>
        </w:rPr>
      </w:pPr>
      <w:r>
        <w:rPr>
          <w:rFonts w:ascii="Times New Roman" w:hAnsi="Times New Roman"/>
        </w:rPr>
        <w:t>Приложение № 1 – Спецификация.</w:t>
      </w:r>
    </w:p>
    <w:p w:rsidR="00535D80" w:rsidRDefault="00535D80" w:rsidP="00535D80">
      <w:pPr>
        <w:spacing w:after="0" w:line="240" w:lineRule="auto"/>
        <w:ind w:firstLine="709"/>
        <w:jc w:val="both"/>
        <w:rPr>
          <w:rFonts w:ascii="Times New Roman" w:hAnsi="Times New Roman"/>
        </w:rPr>
      </w:pPr>
      <w:r>
        <w:rPr>
          <w:rFonts w:ascii="Times New Roman" w:hAnsi="Times New Roman"/>
        </w:rPr>
        <w:t>Приложение № 2 – Технические характеристики комплекса.</w:t>
      </w:r>
    </w:p>
    <w:p w:rsidR="00535D80" w:rsidRDefault="00535D80">
      <w:pPr>
        <w:spacing w:after="0" w:line="240" w:lineRule="auto"/>
        <w:ind w:firstLine="709"/>
        <w:jc w:val="both"/>
        <w:rPr>
          <w:rFonts w:ascii="Times New Roman" w:hAnsi="Times New Roman"/>
        </w:rPr>
      </w:pPr>
    </w:p>
    <w:p w:rsidR="00BA7C62" w:rsidRDefault="00E537AC">
      <w:pPr>
        <w:spacing w:after="0"/>
        <w:ind w:right="-851"/>
        <w:jc w:val="center"/>
        <w:rPr>
          <w:rFonts w:ascii="Times New Roman" w:hAnsi="Times New Roman"/>
        </w:rPr>
      </w:pPr>
      <w:r>
        <w:rPr>
          <w:rFonts w:ascii="Times New Roman" w:hAnsi="Times New Roman"/>
        </w:rPr>
        <w:t>11. ЮРИДИЧЕСКИЕ АДРЕСА СТОРОН</w:t>
      </w:r>
    </w:p>
    <w:p w:rsidR="00BA7C62" w:rsidRDefault="00BA7C62">
      <w:pPr>
        <w:spacing w:after="0" w:line="240" w:lineRule="auto"/>
        <w:ind w:firstLine="709"/>
        <w:jc w:val="both"/>
        <w:rPr>
          <w:rFonts w:ascii="Times New Roman" w:hAnsi="Times New Roman"/>
          <w:b/>
        </w:rPr>
      </w:pPr>
    </w:p>
    <w:tbl>
      <w:tblPr>
        <w:tblW w:w="11097" w:type="dxa"/>
        <w:tblInd w:w="108" w:type="dxa"/>
        <w:tblLayout w:type="fixed"/>
        <w:tblLook w:val="04A0" w:firstRow="1" w:lastRow="0" w:firstColumn="1" w:lastColumn="0" w:noHBand="0" w:noVBand="1"/>
      </w:tblPr>
      <w:tblGrid>
        <w:gridCol w:w="5352"/>
        <w:gridCol w:w="5705"/>
        <w:gridCol w:w="40"/>
      </w:tblGrid>
      <w:tr w:rsidR="00BA7C62" w:rsidRPr="0040244C" w:rsidTr="0040244C">
        <w:trPr>
          <w:gridAfter w:val="1"/>
          <w:wAfter w:w="40" w:type="dxa"/>
          <w:trHeight w:val="4865"/>
        </w:trPr>
        <w:tc>
          <w:tcPr>
            <w:tcW w:w="5352" w:type="dxa"/>
            <w:shd w:val="clear" w:color="auto" w:fill="FFFFFF"/>
          </w:tcPr>
          <w:p w:rsidR="00BA7C62" w:rsidRDefault="00E537AC">
            <w:pPr>
              <w:widowControl w:val="0"/>
              <w:spacing w:after="0" w:line="240" w:lineRule="auto"/>
              <w:jc w:val="center"/>
              <w:rPr>
                <w:rFonts w:ascii="Times New Roman" w:hAnsi="Times New Roman"/>
                <w:b/>
              </w:rPr>
            </w:pPr>
            <w:r>
              <w:rPr>
                <w:rFonts w:ascii="Times New Roman" w:hAnsi="Times New Roman"/>
                <w:b/>
              </w:rPr>
              <w:t>ЗАКАЗЧИК</w:t>
            </w:r>
          </w:p>
          <w:p w:rsidR="00BA7C62" w:rsidRDefault="00E537AC">
            <w:pPr>
              <w:widowControl w:val="0"/>
              <w:spacing w:after="0" w:line="240" w:lineRule="auto"/>
              <w:jc w:val="center"/>
              <w:rPr>
                <w:rFonts w:ascii="Times New Roman" w:hAnsi="Times New Roman"/>
              </w:rPr>
            </w:pPr>
            <w:r>
              <w:rPr>
                <w:rFonts w:ascii="Times New Roman" w:hAnsi="Times New Roman"/>
              </w:rPr>
              <w:t>ФГКУ «Рузский ЦОПУ МЧС России»</w:t>
            </w:r>
          </w:p>
          <w:p w:rsidR="00BA7C62" w:rsidRDefault="00BA7C62">
            <w:pPr>
              <w:widowControl w:val="0"/>
              <w:spacing w:after="0" w:line="240" w:lineRule="auto"/>
              <w:jc w:val="center"/>
              <w:rPr>
                <w:rFonts w:ascii="Times New Roman" w:hAnsi="Times New Roman"/>
              </w:rPr>
            </w:pPr>
          </w:p>
          <w:p w:rsidR="00BA7C62" w:rsidRDefault="00E537AC">
            <w:pPr>
              <w:widowControl w:val="0"/>
              <w:spacing w:after="0" w:line="240" w:lineRule="auto"/>
              <w:contextualSpacing/>
              <w:jc w:val="both"/>
              <w:rPr>
                <w:rFonts w:ascii="Times New Roman" w:hAnsi="Times New Roman"/>
              </w:rPr>
            </w:pPr>
            <w:r>
              <w:rPr>
                <w:rFonts w:ascii="Times New Roman" w:hAnsi="Times New Roman"/>
              </w:rPr>
              <w:t xml:space="preserve">Юридический адрес: 143151, Московская область, </w:t>
            </w:r>
            <w:r w:rsidR="00163D92">
              <w:rPr>
                <w:rFonts w:ascii="Times New Roman" w:hAnsi="Times New Roman"/>
              </w:rPr>
              <w:t>м.о.</w:t>
            </w:r>
            <w:r>
              <w:rPr>
                <w:rFonts w:ascii="Times New Roman" w:hAnsi="Times New Roman"/>
              </w:rPr>
              <w:t xml:space="preserve"> Руз</w:t>
            </w:r>
            <w:r w:rsidR="00163D92">
              <w:rPr>
                <w:rFonts w:ascii="Times New Roman" w:hAnsi="Times New Roman"/>
              </w:rPr>
              <w:t>ский</w:t>
            </w:r>
            <w:r>
              <w:rPr>
                <w:rFonts w:ascii="Times New Roman" w:hAnsi="Times New Roman"/>
              </w:rPr>
              <w:t>, д. Устье, территория ж/г Устье</w:t>
            </w:r>
          </w:p>
          <w:p w:rsidR="00BA7C62" w:rsidRDefault="00E537AC">
            <w:pPr>
              <w:widowControl w:val="0"/>
              <w:spacing w:after="0" w:line="240" w:lineRule="auto"/>
              <w:contextualSpacing/>
              <w:jc w:val="both"/>
              <w:rPr>
                <w:rFonts w:ascii="Times New Roman" w:hAnsi="Times New Roman"/>
              </w:rPr>
            </w:pPr>
            <w:r>
              <w:rPr>
                <w:rFonts w:ascii="Times New Roman" w:hAnsi="Times New Roman"/>
              </w:rPr>
              <w:t xml:space="preserve">Почтовый адрес: 143151, Московская область, </w:t>
            </w:r>
            <w:r w:rsidR="00163D92">
              <w:rPr>
                <w:rFonts w:ascii="Times New Roman" w:hAnsi="Times New Roman"/>
              </w:rPr>
              <w:t xml:space="preserve">м.о. Рузский, </w:t>
            </w:r>
            <w:r>
              <w:rPr>
                <w:rFonts w:ascii="Times New Roman" w:hAnsi="Times New Roman"/>
              </w:rPr>
              <w:t>д. Устье, территория ж/г Устье</w:t>
            </w:r>
          </w:p>
          <w:p w:rsidR="00BA7C62" w:rsidRDefault="00E537AC">
            <w:pPr>
              <w:widowControl w:val="0"/>
              <w:spacing w:after="0" w:line="240" w:lineRule="auto"/>
              <w:contextualSpacing/>
              <w:jc w:val="both"/>
              <w:rPr>
                <w:rFonts w:ascii="Times New Roman" w:hAnsi="Times New Roman"/>
              </w:rPr>
            </w:pPr>
            <w:r>
              <w:rPr>
                <w:rFonts w:ascii="Times New Roman" w:hAnsi="Times New Roman"/>
              </w:rPr>
              <w:t>ИНН 5075003262, КПП 507501001,</w:t>
            </w:r>
          </w:p>
          <w:p w:rsidR="00BA7C62" w:rsidRDefault="00E537AC">
            <w:pPr>
              <w:spacing w:after="0"/>
              <w:rPr>
                <w:rFonts w:ascii="Times New Roman" w:hAnsi="Times New Roman" w:cs="Times New Roman"/>
                <w:color w:val="000000" w:themeColor="text1"/>
                <w:sz w:val="24"/>
                <w:szCs w:val="24"/>
              </w:rPr>
            </w:pPr>
            <w:r>
              <w:rPr>
                <w:rFonts w:ascii="Times New Roman" w:hAnsi="Times New Roman"/>
              </w:rPr>
              <w:t xml:space="preserve">Банковские реквизиты: </w:t>
            </w:r>
            <w:r>
              <w:rPr>
                <w:rFonts w:ascii="Times New Roman" w:hAnsi="Times New Roman" w:cs="Times New Roman"/>
                <w:color w:val="000000" w:themeColor="text1"/>
                <w:sz w:val="24"/>
                <w:szCs w:val="24"/>
              </w:rPr>
              <w:t xml:space="preserve">ОКЦ № 1 ВВГУ Банка России//УФК по Нижегородской области, </w:t>
            </w:r>
          </w:p>
          <w:p w:rsidR="00BA7C62" w:rsidRDefault="00E537AC">
            <w:pPr>
              <w:spacing w:after="0"/>
              <w:rPr>
                <w:rFonts w:ascii="Times New Roman" w:hAnsi="Times New Roman" w:cs="Times New Roman"/>
                <w:color w:val="FF0000"/>
              </w:rPr>
            </w:pPr>
            <w:r>
              <w:rPr>
                <w:rFonts w:ascii="Times New Roman" w:eastAsia="Times New Roman" w:hAnsi="Times New Roman" w:cs="Times New Roman"/>
                <w:color w:val="000000" w:themeColor="text1"/>
                <w:sz w:val="24"/>
                <w:szCs w:val="24"/>
              </w:rPr>
              <w:t>г. Нижний Новгород.</w:t>
            </w:r>
          </w:p>
          <w:p w:rsidR="00BA7C62" w:rsidRDefault="00E537AC">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Л/С: </w:t>
            </w:r>
            <w:r>
              <w:rPr>
                <w:rFonts w:ascii="Times New Roman" w:eastAsia="Times New Roman" w:hAnsi="Times New Roman" w:cs="Times New Roman"/>
                <w:szCs w:val="22"/>
              </w:rPr>
              <w:t>03481516200</w:t>
            </w:r>
            <w:r>
              <w:rPr>
                <w:rFonts w:ascii="Times New Roman" w:eastAsia="Times New Roman" w:hAnsi="Times New Roman" w:cs="Times New Roman"/>
              </w:rPr>
              <w:t xml:space="preserve">, БИК: </w:t>
            </w:r>
            <w:r>
              <w:rPr>
                <w:rFonts w:ascii="Times New Roman" w:eastAsia="Times New Roman" w:hAnsi="Times New Roman" w:cs="Times New Roman"/>
                <w:szCs w:val="22"/>
              </w:rPr>
              <w:t>012202102</w:t>
            </w:r>
          </w:p>
          <w:p w:rsidR="00BA7C62" w:rsidRDefault="00E537AC">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ЕКС </w:t>
            </w:r>
            <w:r>
              <w:rPr>
                <w:rFonts w:ascii="Times New Roman" w:eastAsia="Times New Roman" w:hAnsi="Times New Roman" w:cs="Times New Roman"/>
                <w:szCs w:val="22"/>
              </w:rPr>
              <w:t>40102810745370000024</w:t>
            </w:r>
          </w:p>
          <w:p w:rsidR="00BA7C62" w:rsidRDefault="00E537AC">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Номер казначейского счета </w:t>
            </w:r>
            <w:r>
              <w:rPr>
                <w:rFonts w:ascii="Times New Roman" w:eastAsia="Times New Roman" w:hAnsi="Times New Roman" w:cs="Times New Roman"/>
                <w:sz w:val="24"/>
              </w:rPr>
              <w:t>03211643000000013234</w:t>
            </w:r>
          </w:p>
          <w:p w:rsidR="00BA7C62" w:rsidRDefault="00E537AC">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ОКТМО </w:t>
            </w:r>
            <w:r>
              <w:rPr>
                <w:rFonts w:ascii="Times New Roman" w:eastAsia="Times New Roman" w:hAnsi="Times New Roman" w:cs="Times New Roman"/>
                <w:szCs w:val="22"/>
              </w:rPr>
              <w:t>46566000736</w:t>
            </w:r>
            <w:r>
              <w:rPr>
                <w:rFonts w:ascii="Times New Roman" w:eastAsia="Times New Roman" w:hAnsi="Times New Roman" w:cs="Times New Roman"/>
              </w:rPr>
              <w:t xml:space="preserve">, ОКПО </w:t>
            </w:r>
            <w:r>
              <w:rPr>
                <w:rFonts w:ascii="Times New Roman" w:eastAsia="Times New Roman" w:hAnsi="Times New Roman" w:cs="Times New Roman"/>
                <w:szCs w:val="22"/>
              </w:rPr>
              <w:t>08541095</w:t>
            </w:r>
            <w:r>
              <w:rPr>
                <w:rFonts w:ascii="Times New Roman" w:eastAsia="Times New Roman" w:hAnsi="Times New Roman" w:cs="Times New Roman"/>
              </w:rPr>
              <w:t xml:space="preserve">, ОГРН </w:t>
            </w:r>
            <w:r>
              <w:rPr>
                <w:rFonts w:ascii="Times New Roman" w:eastAsia="Times New Roman" w:hAnsi="Times New Roman" w:cs="Times New Roman"/>
                <w:szCs w:val="22"/>
              </w:rPr>
              <w:t>1035011654171</w:t>
            </w:r>
          </w:p>
          <w:p w:rsidR="00BA7C62" w:rsidRDefault="00E537AC">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Телефон: 89686298077</w:t>
            </w:r>
          </w:p>
          <w:p w:rsidR="00BA7C62" w:rsidRDefault="00BA7C62">
            <w:pPr>
              <w:widowControl w:val="0"/>
              <w:spacing w:after="0" w:line="240" w:lineRule="auto"/>
              <w:contextualSpacing/>
              <w:jc w:val="both"/>
              <w:rPr>
                <w:rFonts w:ascii="Times New Roman" w:hAnsi="Times New Roman"/>
              </w:rPr>
            </w:pPr>
          </w:p>
          <w:p w:rsidR="00BA7C62" w:rsidRDefault="00BA7C62">
            <w:pPr>
              <w:widowControl w:val="0"/>
              <w:spacing w:after="0" w:line="240" w:lineRule="auto"/>
              <w:rPr>
                <w:rFonts w:ascii="Times New Roman" w:hAnsi="Times New Roman"/>
              </w:rPr>
            </w:pPr>
          </w:p>
        </w:tc>
        <w:tc>
          <w:tcPr>
            <w:tcW w:w="5705" w:type="dxa"/>
            <w:shd w:val="clear" w:color="auto" w:fill="FFFFFF"/>
          </w:tcPr>
          <w:p w:rsidR="00BA7C62" w:rsidRDefault="00E537AC">
            <w:pPr>
              <w:widowControl w:val="0"/>
              <w:spacing w:after="0" w:line="240" w:lineRule="auto"/>
              <w:jc w:val="center"/>
              <w:rPr>
                <w:rFonts w:ascii="Times New Roman" w:hAnsi="Times New Roman"/>
                <w:b/>
              </w:rPr>
            </w:pPr>
            <w:r>
              <w:rPr>
                <w:rFonts w:ascii="Times New Roman" w:hAnsi="Times New Roman"/>
                <w:b/>
              </w:rPr>
              <w:t>ПОСТАВЩИК</w:t>
            </w:r>
          </w:p>
          <w:p w:rsidR="00BA7C62" w:rsidRPr="00DA6A3A" w:rsidRDefault="00BA7C62" w:rsidP="00DA6A3A">
            <w:pPr>
              <w:widowControl w:val="0"/>
              <w:spacing w:after="0" w:line="240" w:lineRule="auto"/>
              <w:contextualSpacing/>
              <w:jc w:val="both"/>
              <w:rPr>
                <w:rFonts w:ascii="Times New Roman" w:hAnsi="Times New Roman"/>
                <w:lang w:val="en-US"/>
              </w:rPr>
            </w:pPr>
          </w:p>
        </w:tc>
      </w:tr>
      <w:tr w:rsidR="00BA7C62" w:rsidTr="0040244C">
        <w:trPr>
          <w:trHeight w:val="393"/>
        </w:trPr>
        <w:tc>
          <w:tcPr>
            <w:tcW w:w="5352" w:type="dxa"/>
            <w:shd w:val="clear" w:color="auto" w:fill="auto"/>
          </w:tcPr>
          <w:p w:rsidR="00BA7C62" w:rsidRDefault="00E537AC">
            <w:pPr>
              <w:widowControl w:val="0"/>
              <w:spacing w:after="0" w:line="240" w:lineRule="auto"/>
              <w:jc w:val="center"/>
              <w:rPr>
                <w:rFonts w:ascii="Times New Roman" w:hAnsi="Times New Roman"/>
              </w:rPr>
            </w:pPr>
            <w:r>
              <w:rPr>
                <w:rFonts w:ascii="Times New Roman" w:hAnsi="Times New Roman"/>
                <w:b/>
              </w:rPr>
              <w:t>ЗАКАЗЧИК</w:t>
            </w:r>
          </w:p>
        </w:tc>
        <w:tc>
          <w:tcPr>
            <w:tcW w:w="5705" w:type="dxa"/>
            <w:shd w:val="clear" w:color="auto" w:fill="auto"/>
          </w:tcPr>
          <w:p w:rsidR="00BA7C62" w:rsidRDefault="00E537AC">
            <w:pPr>
              <w:widowControl w:val="0"/>
              <w:spacing w:after="0" w:line="240" w:lineRule="auto"/>
              <w:jc w:val="center"/>
              <w:rPr>
                <w:rFonts w:ascii="Times New Roman" w:hAnsi="Times New Roman"/>
              </w:rPr>
            </w:pPr>
            <w:r>
              <w:rPr>
                <w:rFonts w:ascii="Times New Roman" w:hAnsi="Times New Roman"/>
                <w:b/>
              </w:rPr>
              <w:t>ПОСТАВЩИК</w:t>
            </w:r>
          </w:p>
        </w:tc>
        <w:tc>
          <w:tcPr>
            <w:tcW w:w="40" w:type="dxa"/>
            <w:tcMar>
              <w:left w:w="10" w:type="dxa"/>
              <w:right w:w="10" w:type="dxa"/>
            </w:tcMar>
          </w:tcPr>
          <w:p w:rsidR="00BA7C62" w:rsidRDefault="00BA7C62">
            <w:pPr>
              <w:widowControl w:val="0"/>
            </w:pPr>
          </w:p>
        </w:tc>
      </w:tr>
      <w:tr w:rsidR="00BA7C62" w:rsidTr="0040244C">
        <w:trPr>
          <w:trHeight w:val="1"/>
        </w:trPr>
        <w:tc>
          <w:tcPr>
            <w:tcW w:w="5352" w:type="dxa"/>
            <w:shd w:val="clear" w:color="auto" w:fill="auto"/>
          </w:tcPr>
          <w:p w:rsidR="00BA7C62" w:rsidRDefault="00E537AC">
            <w:pPr>
              <w:widowControl w:val="0"/>
              <w:spacing w:after="0" w:line="240" w:lineRule="auto"/>
              <w:rPr>
                <w:rFonts w:ascii="Times New Roman" w:hAnsi="Times New Roman"/>
              </w:rPr>
            </w:pPr>
            <w:r>
              <w:rPr>
                <w:rFonts w:ascii="Times New Roman" w:hAnsi="Times New Roman"/>
              </w:rPr>
              <w:t xml:space="preserve">Начальник </w:t>
            </w:r>
            <w:r>
              <w:rPr>
                <w:rFonts w:ascii="Times New Roman" w:hAnsi="Times New Roman"/>
                <w:spacing w:val="-2"/>
              </w:rPr>
              <w:t>ФГКУ «Рузский ЦОПУ МЧС Рос</w:t>
            </w:r>
            <w:r>
              <w:rPr>
                <w:rFonts w:ascii="Times New Roman" w:hAnsi="Times New Roman"/>
              </w:rPr>
              <w:t>сии»</w:t>
            </w:r>
          </w:p>
          <w:p w:rsidR="00BA7C62" w:rsidRDefault="00BA7C62">
            <w:pPr>
              <w:widowControl w:val="0"/>
              <w:spacing w:after="0" w:line="240" w:lineRule="auto"/>
              <w:rPr>
                <w:rFonts w:ascii="Times New Roman" w:hAnsi="Times New Roman"/>
              </w:rPr>
            </w:pPr>
          </w:p>
        </w:tc>
        <w:tc>
          <w:tcPr>
            <w:tcW w:w="5705" w:type="dxa"/>
            <w:shd w:val="clear" w:color="auto" w:fill="auto"/>
          </w:tcPr>
          <w:p w:rsidR="00BA7C62" w:rsidRPr="00F47F78" w:rsidRDefault="00BA7C62">
            <w:pPr>
              <w:widowControl w:val="0"/>
              <w:spacing w:after="0" w:line="240" w:lineRule="auto"/>
              <w:rPr>
                <w:rFonts w:ascii="Times New Roman" w:hAnsi="Times New Roman"/>
              </w:rPr>
            </w:pPr>
          </w:p>
        </w:tc>
        <w:tc>
          <w:tcPr>
            <w:tcW w:w="40" w:type="dxa"/>
            <w:tcMar>
              <w:left w:w="10" w:type="dxa"/>
              <w:right w:w="10" w:type="dxa"/>
            </w:tcMar>
          </w:tcPr>
          <w:p w:rsidR="00BA7C62" w:rsidRDefault="00BA7C62">
            <w:pPr>
              <w:widowControl w:val="0"/>
            </w:pPr>
          </w:p>
        </w:tc>
      </w:tr>
      <w:tr w:rsidR="00BA7C62" w:rsidTr="0040244C">
        <w:trPr>
          <w:trHeight w:val="1"/>
        </w:trPr>
        <w:tc>
          <w:tcPr>
            <w:tcW w:w="5352" w:type="dxa"/>
            <w:shd w:val="clear" w:color="auto" w:fill="auto"/>
          </w:tcPr>
          <w:p w:rsidR="00BA7C62" w:rsidRDefault="00E537AC">
            <w:pPr>
              <w:widowControl w:val="0"/>
              <w:spacing w:after="0" w:line="240" w:lineRule="auto"/>
              <w:jc w:val="right"/>
              <w:rPr>
                <w:rFonts w:ascii="Times New Roman" w:hAnsi="Times New Roman"/>
              </w:rPr>
            </w:pPr>
            <w:r>
              <w:rPr>
                <w:rFonts w:ascii="Times New Roman" w:hAnsi="Times New Roman"/>
              </w:rPr>
              <w:t>Р.И. Борисов</w:t>
            </w:r>
          </w:p>
        </w:tc>
        <w:tc>
          <w:tcPr>
            <w:tcW w:w="5705" w:type="dxa"/>
            <w:shd w:val="clear" w:color="auto" w:fill="auto"/>
          </w:tcPr>
          <w:p w:rsidR="00BA7C62" w:rsidRDefault="00BA7C62">
            <w:pPr>
              <w:widowControl w:val="0"/>
              <w:spacing w:after="160" w:line="252" w:lineRule="auto"/>
              <w:jc w:val="right"/>
              <w:rPr>
                <w:rFonts w:ascii="Times New Roman" w:hAnsi="Times New Roman"/>
              </w:rPr>
            </w:pPr>
          </w:p>
        </w:tc>
        <w:tc>
          <w:tcPr>
            <w:tcW w:w="40" w:type="dxa"/>
            <w:tcMar>
              <w:left w:w="10" w:type="dxa"/>
              <w:right w:w="10" w:type="dxa"/>
            </w:tcMar>
          </w:tcPr>
          <w:p w:rsidR="00BA7C62" w:rsidRDefault="00BA7C62">
            <w:pPr>
              <w:widowControl w:val="0"/>
            </w:pPr>
          </w:p>
        </w:tc>
      </w:tr>
    </w:tbl>
    <w:p w:rsidR="00BA7C62" w:rsidRDefault="00BA7C62">
      <w:pPr>
        <w:sectPr w:rsidR="00BA7C62">
          <w:pgSz w:w="11906" w:h="16838" w:orient="landscape"/>
          <w:pgMar w:top="568" w:right="425" w:bottom="426" w:left="426" w:header="0" w:footer="0" w:gutter="0"/>
          <w:cols w:space="1701"/>
        </w:sectPr>
      </w:pPr>
    </w:p>
    <w:p w:rsidR="00BA7C62" w:rsidRDefault="00E537AC">
      <w:pPr>
        <w:spacing w:after="0" w:line="240" w:lineRule="auto"/>
        <w:jc w:val="right"/>
        <w:rPr>
          <w:rFonts w:ascii="Times New Roman" w:hAnsi="Times New Roman"/>
        </w:rPr>
      </w:pPr>
      <w:r>
        <w:rPr>
          <w:rFonts w:ascii="Times New Roman" w:hAnsi="Times New Roman"/>
        </w:rPr>
        <w:lastRenderedPageBreak/>
        <w:t>Приложение № 1</w:t>
      </w:r>
    </w:p>
    <w:p w:rsidR="00BA7C62" w:rsidRDefault="00E537AC">
      <w:pPr>
        <w:spacing w:after="0" w:line="240" w:lineRule="auto"/>
        <w:jc w:val="right"/>
        <w:rPr>
          <w:rFonts w:ascii="Times New Roman" w:hAnsi="Times New Roman"/>
        </w:rPr>
      </w:pPr>
      <w:r>
        <w:rPr>
          <w:rFonts w:ascii="Times New Roman" w:hAnsi="Times New Roman"/>
        </w:rPr>
        <w:t>№______________________</w:t>
      </w:r>
    </w:p>
    <w:p w:rsidR="00BA7C62" w:rsidRDefault="00BA7C62">
      <w:pPr>
        <w:spacing w:after="0" w:line="240" w:lineRule="auto"/>
        <w:jc w:val="right"/>
        <w:rPr>
          <w:rFonts w:ascii="Times New Roman" w:hAnsi="Times New Roman"/>
        </w:rPr>
      </w:pPr>
    </w:p>
    <w:p w:rsidR="00BA7C62" w:rsidRDefault="00E537AC">
      <w:pPr>
        <w:spacing w:after="0" w:line="240" w:lineRule="auto"/>
        <w:jc w:val="center"/>
        <w:rPr>
          <w:rFonts w:ascii="Times New Roman" w:hAnsi="Times New Roman"/>
          <w:b/>
        </w:rPr>
      </w:pPr>
      <w:r>
        <w:rPr>
          <w:rFonts w:ascii="Times New Roman" w:hAnsi="Times New Roman"/>
          <w:b/>
        </w:rPr>
        <w:t>СПЕЦИФИКАЦИЯ</w:t>
      </w:r>
    </w:p>
    <w:p w:rsidR="00BA7C62" w:rsidRDefault="00E537AC">
      <w:pPr>
        <w:spacing w:after="0" w:line="240" w:lineRule="auto"/>
        <w:jc w:val="center"/>
        <w:rPr>
          <w:rFonts w:ascii="Times New Roman" w:hAnsi="Times New Roman"/>
        </w:rPr>
      </w:pPr>
      <w:r>
        <w:rPr>
          <w:rFonts w:ascii="Times New Roman" w:hAnsi="Times New Roman"/>
        </w:rPr>
        <w:t xml:space="preserve">Наименование и количество товара, наименование страны происхождения товара, </w:t>
      </w:r>
    </w:p>
    <w:p w:rsidR="00BA7C62" w:rsidRDefault="00E537AC">
      <w:pPr>
        <w:spacing w:after="0" w:line="240" w:lineRule="auto"/>
        <w:jc w:val="center"/>
        <w:rPr>
          <w:rFonts w:ascii="Times New Roman" w:hAnsi="Times New Roman"/>
        </w:rPr>
      </w:pPr>
      <w:r>
        <w:rPr>
          <w:rFonts w:ascii="Times New Roman" w:hAnsi="Times New Roman"/>
        </w:rPr>
        <w:t>стоимость единицы товара, адреса доставки товара:</w:t>
      </w:r>
    </w:p>
    <w:p w:rsidR="00BA7C62" w:rsidRDefault="00BA7C62">
      <w:pPr>
        <w:spacing w:after="0" w:line="240" w:lineRule="auto"/>
        <w:jc w:val="center"/>
        <w:rPr>
          <w:rFonts w:ascii="Times New Roman" w:hAnsi="Times New Roman"/>
        </w:rPr>
      </w:pPr>
    </w:p>
    <w:tbl>
      <w:tblPr>
        <w:tblW w:w="10915" w:type="dxa"/>
        <w:tblInd w:w="-213" w:type="dxa"/>
        <w:tblLayout w:type="fixed"/>
        <w:tblCellMar>
          <w:left w:w="70" w:type="dxa"/>
          <w:right w:w="70" w:type="dxa"/>
        </w:tblCellMar>
        <w:tblLook w:val="04A0" w:firstRow="1" w:lastRow="0" w:firstColumn="1" w:lastColumn="0" w:noHBand="0" w:noVBand="1"/>
      </w:tblPr>
      <w:tblGrid>
        <w:gridCol w:w="539"/>
        <w:gridCol w:w="3058"/>
        <w:gridCol w:w="1780"/>
        <w:gridCol w:w="1059"/>
        <w:gridCol w:w="877"/>
        <w:gridCol w:w="1199"/>
        <w:gridCol w:w="2403"/>
      </w:tblGrid>
      <w:tr w:rsidR="00BA7C62" w:rsidTr="0040244C">
        <w:trPr>
          <w:trHeight w:val="481"/>
        </w:trPr>
        <w:tc>
          <w:tcPr>
            <w:tcW w:w="539" w:type="dxa"/>
            <w:tcBorders>
              <w:top w:val="single" w:sz="6" w:space="0" w:color="000000"/>
              <w:left w:val="single" w:sz="6" w:space="0" w:color="000000"/>
              <w:bottom w:val="single" w:sz="6" w:space="0" w:color="000000"/>
              <w:right w:val="single" w:sz="6" w:space="0" w:color="000000"/>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w:t>
            </w:r>
          </w:p>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п/п</w:t>
            </w:r>
          </w:p>
        </w:tc>
        <w:tc>
          <w:tcPr>
            <w:tcW w:w="3058" w:type="dxa"/>
            <w:tcBorders>
              <w:top w:val="single" w:sz="6" w:space="0" w:color="000000"/>
              <w:left w:val="single" w:sz="6" w:space="0" w:color="000000"/>
              <w:bottom w:val="single" w:sz="6" w:space="0" w:color="000000"/>
              <w:right w:val="single" w:sz="6" w:space="0" w:color="000000"/>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shd w:val="clear" w:color="auto" w:fill="FFFFFF"/>
              </w:rPr>
              <w:t xml:space="preserve">Наименование товара </w:t>
            </w:r>
            <w:r>
              <w:rPr>
                <w:rFonts w:ascii="Times New Roman" w:eastAsia="Times New Roman" w:hAnsi="Times New Roman" w:cs="Times New Roman"/>
              </w:rPr>
              <w:t>(включая ассортимент и комплектацию товара)</w:t>
            </w:r>
          </w:p>
        </w:tc>
        <w:tc>
          <w:tcPr>
            <w:tcW w:w="1780" w:type="dxa"/>
            <w:tcBorders>
              <w:top w:val="single" w:sz="6" w:space="0" w:color="000000"/>
              <w:left w:val="single" w:sz="6" w:space="0" w:color="000000"/>
              <w:bottom w:val="single" w:sz="6" w:space="0" w:color="000000"/>
              <w:right w:val="single" w:sz="6" w:space="0" w:color="000000"/>
            </w:tcBorders>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Наименование страны происхождения товара</w:t>
            </w:r>
          </w:p>
        </w:tc>
        <w:tc>
          <w:tcPr>
            <w:tcW w:w="1059" w:type="dxa"/>
            <w:tcBorders>
              <w:top w:val="single" w:sz="6" w:space="0" w:color="000000"/>
              <w:left w:val="single" w:sz="6" w:space="0" w:color="000000"/>
              <w:bottom w:val="single" w:sz="6" w:space="0" w:color="000000"/>
              <w:right w:val="single" w:sz="6" w:space="0" w:color="000000"/>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Цена за ед. в руб.</w:t>
            </w:r>
          </w:p>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(с учетом НДС)</w:t>
            </w:r>
          </w:p>
        </w:tc>
        <w:tc>
          <w:tcPr>
            <w:tcW w:w="877" w:type="dxa"/>
            <w:tcBorders>
              <w:top w:val="single" w:sz="6" w:space="0" w:color="000000"/>
              <w:left w:val="single" w:sz="6" w:space="0" w:color="000000"/>
              <w:bottom w:val="single" w:sz="6" w:space="0" w:color="000000"/>
              <w:right w:val="single" w:sz="6" w:space="0" w:color="000000"/>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Кол-во</w:t>
            </w:r>
          </w:p>
        </w:tc>
        <w:tc>
          <w:tcPr>
            <w:tcW w:w="1199" w:type="dxa"/>
            <w:tcBorders>
              <w:top w:val="single" w:sz="6" w:space="0" w:color="000000"/>
              <w:left w:val="single" w:sz="6" w:space="0" w:color="000000"/>
              <w:bottom w:val="single" w:sz="6" w:space="0" w:color="000000"/>
              <w:right w:val="single" w:sz="6" w:space="0" w:color="000000"/>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 xml:space="preserve">Сумма в руб. </w:t>
            </w:r>
            <w:r>
              <w:rPr>
                <w:rFonts w:ascii="Times New Roman" w:eastAsia="Times New Roman" w:hAnsi="Times New Roman" w:cs="Times New Roman"/>
              </w:rPr>
              <w:br/>
              <w:t>(с учетом НДС)</w:t>
            </w:r>
          </w:p>
        </w:tc>
        <w:tc>
          <w:tcPr>
            <w:tcW w:w="2403" w:type="dxa"/>
            <w:tcBorders>
              <w:top w:val="single" w:sz="6" w:space="0" w:color="000000"/>
              <w:left w:val="single" w:sz="6" w:space="0" w:color="000000"/>
              <w:bottom w:val="single" w:sz="6" w:space="0" w:color="000000"/>
              <w:right w:val="single" w:sz="4" w:space="0" w:color="auto"/>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Адрес доставки товара</w:t>
            </w:r>
          </w:p>
        </w:tc>
      </w:tr>
      <w:tr w:rsidR="00983ED7" w:rsidTr="0040244C">
        <w:trPr>
          <w:trHeight w:val="1011"/>
        </w:trPr>
        <w:tc>
          <w:tcPr>
            <w:tcW w:w="539" w:type="dxa"/>
            <w:tcBorders>
              <w:top w:val="single" w:sz="6" w:space="0" w:color="000000"/>
              <w:left w:val="single" w:sz="6" w:space="0" w:color="000000"/>
              <w:bottom w:val="single" w:sz="2" w:space="0" w:color="auto"/>
              <w:right w:val="single" w:sz="6" w:space="0" w:color="000000"/>
            </w:tcBorders>
            <w:vAlign w:val="center"/>
          </w:tcPr>
          <w:p w:rsidR="00983ED7" w:rsidRDefault="00983ED7">
            <w:pPr>
              <w:pStyle w:val="afff3"/>
              <w:widowControl w:val="0"/>
              <w:numPr>
                <w:ilvl w:val="0"/>
                <w:numId w:val="1"/>
              </w:numPr>
              <w:tabs>
                <w:tab w:val="left" w:pos="252"/>
              </w:tabs>
              <w:spacing w:after="0" w:line="240" w:lineRule="auto"/>
              <w:ind w:left="356" w:hanging="284"/>
              <w:rPr>
                <w:rFonts w:ascii="Times New Roman" w:hAnsi="Times New Roman" w:cs="Times New Roman"/>
                <w:sz w:val="20"/>
              </w:rPr>
            </w:pPr>
          </w:p>
        </w:tc>
        <w:tc>
          <w:tcPr>
            <w:tcW w:w="3058" w:type="dxa"/>
            <w:tcBorders>
              <w:top w:val="single" w:sz="6" w:space="0" w:color="000000"/>
              <w:left w:val="single" w:sz="6" w:space="0" w:color="000000"/>
              <w:bottom w:val="single" w:sz="6" w:space="0" w:color="000000"/>
              <w:right w:val="single" w:sz="6" w:space="0" w:color="000000"/>
            </w:tcBorders>
            <w:vAlign w:val="center"/>
          </w:tcPr>
          <w:p w:rsidR="00983ED7" w:rsidRPr="00880DCA" w:rsidRDefault="00535D80" w:rsidP="00983AF4">
            <w:pPr>
              <w:widowControl w:val="0"/>
              <w:spacing w:after="0" w:line="240" w:lineRule="auto"/>
              <w:jc w:val="both"/>
              <w:rPr>
                <w:rFonts w:ascii="Times New Roman" w:hAnsi="Times New Roman" w:cs="Times New Roman"/>
                <w:szCs w:val="22"/>
              </w:rPr>
            </w:pPr>
            <w:r>
              <w:rPr>
                <w:rFonts w:ascii="Times New Roman" w:hAnsi="Times New Roman"/>
              </w:rPr>
              <w:t>К</w:t>
            </w:r>
            <w:r w:rsidRPr="00535D80">
              <w:rPr>
                <w:rFonts w:ascii="Times New Roman" w:hAnsi="Times New Roman"/>
              </w:rPr>
              <w:t>омплекс системы громкоговорящей связи и оповещения</w:t>
            </w:r>
          </w:p>
        </w:tc>
        <w:tc>
          <w:tcPr>
            <w:tcW w:w="1780" w:type="dxa"/>
            <w:tcBorders>
              <w:top w:val="single" w:sz="6" w:space="0" w:color="000000"/>
              <w:left w:val="single" w:sz="6" w:space="0" w:color="000000"/>
              <w:bottom w:val="single" w:sz="2" w:space="0" w:color="auto"/>
              <w:right w:val="single" w:sz="6" w:space="0" w:color="000000"/>
            </w:tcBorders>
            <w:vAlign w:val="center"/>
          </w:tcPr>
          <w:p w:rsidR="00983ED7" w:rsidRPr="002064B4" w:rsidRDefault="00983ED7" w:rsidP="002064B4">
            <w:pPr>
              <w:widowControl w:val="0"/>
              <w:suppressAutoHyphens/>
              <w:spacing w:after="0" w:line="240" w:lineRule="auto"/>
              <w:jc w:val="center"/>
              <w:rPr>
                <w:rFonts w:ascii="Times New Roman" w:hAnsi="Times New Roman" w:cs="Times New Roman"/>
              </w:rPr>
            </w:pPr>
          </w:p>
        </w:tc>
        <w:tc>
          <w:tcPr>
            <w:tcW w:w="1059" w:type="dxa"/>
            <w:tcBorders>
              <w:top w:val="single" w:sz="6" w:space="0" w:color="000000"/>
              <w:left w:val="single" w:sz="6" w:space="0" w:color="000000"/>
              <w:bottom w:val="single" w:sz="2" w:space="0" w:color="auto"/>
              <w:right w:val="single" w:sz="6" w:space="0" w:color="000000"/>
            </w:tcBorders>
            <w:vAlign w:val="center"/>
          </w:tcPr>
          <w:p w:rsidR="00983ED7" w:rsidRDefault="00983ED7">
            <w:pPr>
              <w:widowControl w:val="0"/>
              <w:jc w:val="center"/>
              <w:rPr>
                <w:rFonts w:ascii="Times New Roman" w:hAnsi="Times New Roman" w:cs="Times New Roman"/>
                <w:sz w:val="20"/>
              </w:rPr>
            </w:pPr>
          </w:p>
        </w:tc>
        <w:tc>
          <w:tcPr>
            <w:tcW w:w="877" w:type="dxa"/>
            <w:tcBorders>
              <w:top w:val="single" w:sz="6" w:space="0" w:color="000000"/>
              <w:left w:val="single" w:sz="6" w:space="0" w:color="000000"/>
              <w:bottom w:val="single" w:sz="2" w:space="0" w:color="auto"/>
              <w:right w:val="single" w:sz="6" w:space="0" w:color="000000"/>
            </w:tcBorders>
            <w:vAlign w:val="center"/>
          </w:tcPr>
          <w:p w:rsidR="00983ED7" w:rsidRDefault="00535D80" w:rsidP="006A4FC2">
            <w:pPr>
              <w:widowControl w:val="0"/>
              <w:spacing w:before="120" w:after="120"/>
              <w:jc w:val="center"/>
              <w:rPr>
                <w:rFonts w:ascii="Times New Roman" w:hAnsi="Times New Roman" w:cs="Times New Roman"/>
              </w:rPr>
            </w:pPr>
            <w:r>
              <w:rPr>
                <w:rFonts w:ascii="Times New Roman" w:eastAsia="Times New Roman" w:hAnsi="Times New Roman" w:cs="Times New Roman"/>
                <w:lang w:eastAsia="ru-RU"/>
              </w:rPr>
              <w:t>1</w:t>
            </w:r>
            <w:r w:rsidR="00983ED7">
              <w:rPr>
                <w:rFonts w:ascii="Times New Roman" w:eastAsia="Times New Roman" w:hAnsi="Times New Roman" w:cs="Times New Roman"/>
                <w:lang w:eastAsia="ru-RU"/>
              </w:rPr>
              <w:t xml:space="preserve"> шт.</w:t>
            </w:r>
          </w:p>
        </w:tc>
        <w:tc>
          <w:tcPr>
            <w:tcW w:w="1199" w:type="dxa"/>
            <w:tcBorders>
              <w:top w:val="single" w:sz="6" w:space="0" w:color="000000"/>
              <w:left w:val="single" w:sz="6" w:space="0" w:color="000000"/>
              <w:bottom w:val="single" w:sz="2" w:space="0" w:color="auto"/>
              <w:right w:val="single" w:sz="6" w:space="0" w:color="000000"/>
            </w:tcBorders>
            <w:vAlign w:val="center"/>
          </w:tcPr>
          <w:p w:rsidR="00983ED7" w:rsidRDefault="00983ED7">
            <w:pPr>
              <w:widowControl w:val="0"/>
              <w:jc w:val="center"/>
              <w:rPr>
                <w:rFonts w:ascii="Times New Roman" w:hAnsi="Times New Roman" w:cs="Times New Roman"/>
                <w:sz w:val="20"/>
              </w:rPr>
            </w:pPr>
          </w:p>
        </w:tc>
        <w:tc>
          <w:tcPr>
            <w:tcW w:w="2403" w:type="dxa"/>
            <w:tcBorders>
              <w:top w:val="single" w:sz="6" w:space="0" w:color="000000"/>
              <w:left w:val="single" w:sz="6" w:space="0" w:color="000000"/>
              <w:bottom w:val="single" w:sz="4" w:space="0" w:color="auto"/>
              <w:right w:val="single" w:sz="4" w:space="0" w:color="auto"/>
            </w:tcBorders>
            <w:vAlign w:val="center"/>
          </w:tcPr>
          <w:p w:rsidR="00983ED7" w:rsidRDefault="00983ED7" w:rsidP="00163D92">
            <w:pPr>
              <w:widowControl w:val="0"/>
              <w:tabs>
                <w:tab w:val="left" w:pos="1134"/>
              </w:tabs>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143151, Московская область, </w:t>
            </w:r>
            <w:r>
              <w:rPr>
                <w:rFonts w:ascii="Times New Roman" w:hAnsi="Times New Roman"/>
              </w:rPr>
              <w:t>м.о. Рузский</w:t>
            </w:r>
            <w:r>
              <w:rPr>
                <w:rFonts w:ascii="Times New Roman" w:eastAsia="Times New Roman" w:hAnsi="Times New Roman" w:cs="Times New Roman"/>
              </w:rPr>
              <w:t>, д.Устье, территория ж/г Устье</w:t>
            </w:r>
          </w:p>
        </w:tc>
      </w:tr>
    </w:tbl>
    <w:p w:rsidR="00BA7C62" w:rsidRDefault="00BA7C62">
      <w:pPr>
        <w:spacing w:after="0" w:line="240" w:lineRule="auto"/>
        <w:rPr>
          <w:rFonts w:ascii="Times New Roman" w:hAnsi="Times New Roman"/>
        </w:rPr>
      </w:pPr>
    </w:p>
    <w:p w:rsidR="00BA7C62" w:rsidRDefault="00BA7C62">
      <w:pPr>
        <w:spacing w:before="7" w:after="0" w:line="240" w:lineRule="auto"/>
        <w:jc w:val="both"/>
        <w:rPr>
          <w:rFonts w:ascii="Times New Roman" w:eastAsia="Times New Roman" w:hAnsi="Times New Roman" w:cs="Times New Roman"/>
          <w:shd w:val="clear" w:color="auto" w:fill="FFFFFF"/>
        </w:rPr>
      </w:pPr>
    </w:p>
    <w:p w:rsidR="00BA7C62" w:rsidRDefault="00BA7C62">
      <w:pPr>
        <w:spacing w:after="0" w:line="240" w:lineRule="auto"/>
        <w:ind w:firstLine="709"/>
        <w:jc w:val="both"/>
        <w:rPr>
          <w:rFonts w:ascii="Times New Roman" w:eastAsia="Times New Roman" w:hAnsi="Times New Roman" w:cs="Times New Roman"/>
        </w:rPr>
      </w:pPr>
    </w:p>
    <w:tbl>
      <w:tblPr>
        <w:tblW w:w="11057" w:type="dxa"/>
        <w:tblInd w:w="-176" w:type="dxa"/>
        <w:tblLayout w:type="fixed"/>
        <w:tblLook w:val="04A0" w:firstRow="1" w:lastRow="0" w:firstColumn="1" w:lastColumn="0" w:noHBand="0" w:noVBand="1"/>
      </w:tblPr>
      <w:tblGrid>
        <w:gridCol w:w="5381"/>
        <w:gridCol w:w="5676"/>
      </w:tblGrid>
      <w:tr w:rsidR="00F47F78" w:rsidTr="0040244C">
        <w:trPr>
          <w:trHeight w:val="1"/>
        </w:trPr>
        <w:tc>
          <w:tcPr>
            <w:tcW w:w="5381" w:type="dxa"/>
            <w:shd w:val="clear" w:color="auto" w:fill="auto"/>
          </w:tcPr>
          <w:p w:rsidR="00F47F78" w:rsidRDefault="00F47F78" w:rsidP="00614D31">
            <w:pPr>
              <w:widowControl w:val="0"/>
              <w:spacing w:after="0" w:line="240" w:lineRule="auto"/>
              <w:jc w:val="center"/>
              <w:rPr>
                <w:rFonts w:ascii="Times New Roman" w:hAnsi="Times New Roman"/>
              </w:rPr>
            </w:pPr>
            <w:r>
              <w:rPr>
                <w:rFonts w:ascii="Times New Roman" w:hAnsi="Times New Roman"/>
                <w:b/>
              </w:rPr>
              <w:t>ЗАКАЗЧИК</w:t>
            </w:r>
          </w:p>
        </w:tc>
        <w:tc>
          <w:tcPr>
            <w:tcW w:w="5676" w:type="dxa"/>
            <w:shd w:val="clear" w:color="auto" w:fill="auto"/>
          </w:tcPr>
          <w:p w:rsidR="00F47F78" w:rsidRDefault="00F47F78" w:rsidP="00614D31">
            <w:pPr>
              <w:widowControl w:val="0"/>
              <w:spacing w:after="0" w:line="240" w:lineRule="auto"/>
              <w:jc w:val="center"/>
              <w:rPr>
                <w:rFonts w:ascii="Times New Roman" w:hAnsi="Times New Roman"/>
              </w:rPr>
            </w:pPr>
            <w:r>
              <w:rPr>
                <w:rFonts w:ascii="Times New Roman" w:hAnsi="Times New Roman"/>
                <w:b/>
              </w:rPr>
              <w:t>ПОСТАВЩИК</w:t>
            </w:r>
          </w:p>
        </w:tc>
      </w:tr>
      <w:tr w:rsidR="00F47F78" w:rsidTr="0040244C">
        <w:trPr>
          <w:trHeight w:val="1"/>
        </w:trPr>
        <w:tc>
          <w:tcPr>
            <w:tcW w:w="5381" w:type="dxa"/>
            <w:shd w:val="clear" w:color="auto" w:fill="auto"/>
          </w:tcPr>
          <w:p w:rsidR="00F47F78" w:rsidRDefault="00F47F78" w:rsidP="00614D31">
            <w:pPr>
              <w:widowControl w:val="0"/>
              <w:spacing w:after="0" w:line="240" w:lineRule="auto"/>
              <w:rPr>
                <w:rFonts w:ascii="Times New Roman" w:hAnsi="Times New Roman"/>
              </w:rPr>
            </w:pPr>
            <w:r>
              <w:rPr>
                <w:rFonts w:ascii="Times New Roman" w:hAnsi="Times New Roman"/>
              </w:rPr>
              <w:t xml:space="preserve">Начальник </w:t>
            </w:r>
            <w:r>
              <w:rPr>
                <w:rFonts w:ascii="Times New Roman" w:hAnsi="Times New Roman"/>
                <w:spacing w:val="-2"/>
              </w:rPr>
              <w:t>ФГКУ «Рузский ЦОПУ МЧС Рос</w:t>
            </w:r>
            <w:r>
              <w:rPr>
                <w:rFonts w:ascii="Times New Roman" w:hAnsi="Times New Roman"/>
              </w:rPr>
              <w:t>сии»</w:t>
            </w:r>
          </w:p>
          <w:p w:rsidR="00F47F78" w:rsidRDefault="00F47F78" w:rsidP="00614D31">
            <w:pPr>
              <w:widowControl w:val="0"/>
              <w:spacing w:after="0" w:line="240" w:lineRule="auto"/>
              <w:rPr>
                <w:rFonts w:ascii="Times New Roman" w:hAnsi="Times New Roman"/>
              </w:rPr>
            </w:pPr>
          </w:p>
        </w:tc>
        <w:tc>
          <w:tcPr>
            <w:tcW w:w="5676" w:type="dxa"/>
            <w:shd w:val="clear" w:color="auto" w:fill="auto"/>
          </w:tcPr>
          <w:p w:rsidR="00F47F78" w:rsidRPr="00F47F78" w:rsidRDefault="00F47F78" w:rsidP="00614D31">
            <w:pPr>
              <w:widowControl w:val="0"/>
              <w:spacing w:after="0" w:line="240" w:lineRule="auto"/>
              <w:rPr>
                <w:rFonts w:ascii="Times New Roman" w:hAnsi="Times New Roman"/>
              </w:rPr>
            </w:pPr>
          </w:p>
        </w:tc>
      </w:tr>
      <w:tr w:rsidR="00F47F78" w:rsidTr="0040244C">
        <w:trPr>
          <w:trHeight w:val="1"/>
        </w:trPr>
        <w:tc>
          <w:tcPr>
            <w:tcW w:w="5381" w:type="dxa"/>
            <w:shd w:val="clear" w:color="auto" w:fill="auto"/>
          </w:tcPr>
          <w:p w:rsidR="00F47F78" w:rsidRDefault="00F47F78" w:rsidP="00614D31">
            <w:pPr>
              <w:widowControl w:val="0"/>
              <w:spacing w:after="0" w:line="240" w:lineRule="auto"/>
              <w:jc w:val="right"/>
              <w:rPr>
                <w:rFonts w:ascii="Times New Roman" w:hAnsi="Times New Roman"/>
              </w:rPr>
            </w:pPr>
            <w:r>
              <w:rPr>
                <w:rFonts w:ascii="Times New Roman" w:hAnsi="Times New Roman"/>
              </w:rPr>
              <w:t>Р.И. Борисов</w:t>
            </w:r>
          </w:p>
        </w:tc>
        <w:tc>
          <w:tcPr>
            <w:tcW w:w="5676" w:type="dxa"/>
            <w:shd w:val="clear" w:color="auto" w:fill="auto"/>
          </w:tcPr>
          <w:p w:rsidR="00F47F78" w:rsidRDefault="00F47F78" w:rsidP="00614D31">
            <w:pPr>
              <w:widowControl w:val="0"/>
              <w:spacing w:after="160" w:line="252" w:lineRule="auto"/>
              <w:jc w:val="right"/>
              <w:rPr>
                <w:rFonts w:ascii="Times New Roman" w:hAnsi="Times New Roman"/>
              </w:rPr>
            </w:pPr>
          </w:p>
        </w:tc>
      </w:tr>
    </w:tbl>
    <w:p w:rsidR="00535D80" w:rsidRDefault="00535D80" w:rsidP="00535D80">
      <w:pPr>
        <w:pageBreakBefore/>
        <w:spacing w:after="0" w:line="240" w:lineRule="auto"/>
        <w:jc w:val="right"/>
        <w:rPr>
          <w:rFonts w:ascii="Times New Roman" w:hAnsi="Times New Roman"/>
        </w:rPr>
      </w:pPr>
      <w:r>
        <w:rPr>
          <w:rFonts w:ascii="Times New Roman" w:hAnsi="Times New Roman"/>
        </w:rPr>
        <w:lastRenderedPageBreak/>
        <w:t>Приложение № 2</w:t>
      </w:r>
    </w:p>
    <w:p w:rsidR="00535D80" w:rsidRDefault="00535D80" w:rsidP="00535D80">
      <w:pPr>
        <w:spacing w:after="0" w:line="240" w:lineRule="auto"/>
        <w:jc w:val="right"/>
        <w:rPr>
          <w:rFonts w:ascii="Times New Roman" w:hAnsi="Times New Roman"/>
        </w:rPr>
      </w:pPr>
      <w:r>
        <w:rPr>
          <w:rFonts w:ascii="Times New Roman" w:hAnsi="Times New Roman"/>
        </w:rPr>
        <w:t>№______________________</w:t>
      </w:r>
    </w:p>
    <w:p w:rsidR="00535D80" w:rsidRDefault="00535D80" w:rsidP="00535D80">
      <w:pPr>
        <w:spacing w:after="0" w:line="240" w:lineRule="auto"/>
        <w:jc w:val="right"/>
        <w:rPr>
          <w:rFonts w:ascii="Times New Roman" w:hAnsi="Times New Roman"/>
        </w:rPr>
      </w:pPr>
    </w:p>
    <w:p w:rsidR="00535D80" w:rsidRPr="00535D80" w:rsidRDefault="00535D80" w:rsidP="00535D80">
      <w:pPr>
        <w:spacing w:after="0" w:line="240" w:lineRule="auto"/>
        <w:jc w:val="center"/>
        <w:rPr>
          <w:rFonts w:ascii="Times New Roman" w:hAnsi="Times New Roman"/>
          <w:b/>
        </w:rPr>
      </w:pPr>
      <w:r w:rsidRPr="00535D80">
        <w:rPr>
          <w:rFonts w:ascii="Times New Roman" w:hAnsi="Times New Roman"/>
          <w:b/>
        </w:rPr>
        <w:t>ТЕХНИЧЕСКИЕ ХАРАКТЕРИСТИКИ КОМПЛЕКСА</w:t>
      </w:r>
    </w:p>
    <w:p w:rsidR="00535D80" w:rsidRPr="00535D80" w:rsidRDefault="00535D80" w:rsidP="00535D80">
      <w:pPr>
        <w:widowControl w:val="0"/>
        <w:tabs>
          <w:tab w:val="left" w:pos="1134"/>
        </w:tabs>
        <w:autoSpaceDE w:val="0"/>
        <w:autoSpaceDN w:val="0"/>
        <w:ind w:right="115"/>
        <w:contextualSpacing/>
        <w:jc w:val="center"/>
        <w:rPr>
          <w:rFonts w:ascii="Times New Roman" w:hAnsi="Times New Roman"/>
          <w:sz w:val="2"/>
          <w:szCs w:val="22"/>
        </w:rPr>
      </w:pPr>
      <w:r>
        <w:rPr>
          <w:rFonts w:ascii="Times New Roman" w:hAnsi="Times New Roman"/>
          <w:b/>
        </w:rPr>
        <w:tab/>
      </w:r>
    </w:p>
    <w:p w:rsidR="00535D80" w:rsidRPr="00790407" w:rsidRDefault="00535D80" w:rsidP="00535D80">
      <w:pPr>
        <w:widowControl w:val="0"/>
        <w:tabs>
          <w:tab w:val="left" w:pos="1134"/>
        </w:tabs>
        <w:autoSpaceDE w:val="0"/>
        <w:autoSpaceDN w:val="0"/>
        <w:ind w:right="115"/>
        <w:contextualSpacing/>
        <w:jc w:val="both"/>
        <w:rPr>
          <w:rFonts w:ascii="Times New Roman" w:hAnsi="Times New Roman"/>
          <w:sz w:val="2"/>
          <w:szCs w:val="22"/>
        </w:rPr>
      </w:pPr>
    </w:p>
    <w:tbl>
      <w:tblPr>
        <w:tblW w:w="4963" w:type="pct"/>
        <w:tblLayout w:type="fixed"/>
        <w:tblLook w:val="04A0" w:firstRow="1" w:lastRow="0" w:firstColumn="1" w:lastColumn="0" w:noHBand="0" w:noVBand="1"/>
      </w:tblPr>
      <w:tblGrid>
        <w:gridCol w:w="37"/>
        <w:gridCol w:w="547"/>
        <w:gridCol w:w="4305"/>
        <w:gridCol w:w="39"/>
        <w:gridCol w:w="3788"/>
        <w:gridCol w:w="39"/>
        <w:gridCol w:w="1662"/>
        <w:gridCol w:w="39"/>
      </w:tblGrid>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left="-113" w:right="-113"/>
              <w:jc w:val="center"/>
              <w:rPr>
                <w:b/>
                <w:color w:val="auto"/>
                <w:sz w:val="22"/>
                <w:szCs w:val="22"/>
              </w:rPr>
            </w:pPr>
            <w:r w:rsidRPr="00535D80">
              <w:rPr>
                <w:b/>
                <w:bCs/>
                <w:color w:val="auto"/>
                <w:sz w:val="22"/>
                <w:szCs w:val="22"/>
              </w:rPr>
              <w:t>№</w:t>
            </w:r>
            <w:r w:rsidRPr="00535D80">
              <w:rPr>
                <w:rFonts w:eastAsia="PT Astra Serif"/>
                <w:b/>
                <w:bCs/>
                <w:color w:val="auto"/>
                <w:sz w:val="22"/>
                <w:szCs w:val="22"/>
              </w:rPr>
              <w:t xml:space="preserve">№ </w:t>
            </w:r>
            <w:r w:rsidRPr="00535D80">
              <w:rPr>
                <w:b/>
                <w:bCs/>
                <w:color w:val="auto"/>
                <w:sz w:val="22"/>
                <w:szCs w:val="22"/>
              </w:rPr>
              <w:t>п/п</w:t>
            </w:r>
          </w:p>
        </w:tc>
        <w:tc>
          <w:tcPr>
            <w:tcW w:w="4344"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center"/>
              <w:rPr>
                <w:b/>
                <w:bCs/>
                <w:color w:val="auto"/>
                <w:sz w:val="22"/>
                <w:szCs w:val="22"/>
              </w:rPr>
            </w:pPr>
            <w:r w:rsidRPr="00535D80">
              <w:rPr>
                <w:b/>
                <w:bCs/>
                <w:color w:val="auto"/>
                <w:sz w:val="22"/>
                <w:szCs w:val="22"/>
              </w:rPr>
              <w:t>Наименование</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center"/>
              <w:rPr>
                <w:b/>
                <w:bCs/>
                <w:color w:val="auto"/>
                <w:sz w:val="22"/>
                <w:szCs w:val="22"/>
              </w:rPr>
            </w:pPr>
            <w:r w:rsidRPr="00535D80">
              <w:rPr>
                <w:b/>
                <w:bCs/>
                <w:color w:val="auto"/>
                <w:sz w:val="22"/>
                <w:szCs w:val="22"/>
              </w:rPr>
              <w:t>Наименование с учетом предложения победителя</w:t>
            </w:r>
          </w:p>
        </w:tc>
        <w:tc>
          <w:tcPr>
            <w:tcW w:w="1701"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center"/>
              <w:rPr>
                <w:b/>
                <w:bCs/>
                <w:color w:val="auto"/>
                <w:sz w:val="22"/>
                <w:szCs w:val="22"/>
              </w:rPr>
            </w:pPr>
            <w:r w:rsidRPr="00535D80">
              <w:rPr>
                <w:b/>
                <w:bCs/>
                <w:color w:val="auto"/>
                <w:sz w:val="22"/>
                <w:szCs w:val="22"/>
              </w:rPr>
              <w:t>Количество, ед. изм.</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lang w:val="en-US"/>
              </w:rPr>
            </w:pPr>
            <w:r w:rsidRPr="00535D80">
              <w:rPr>
                <w:rFonts w:ascii="Times New Roman" w:hAnsi="Times New Roman" w:cs="Times New Roman"/>
                <w:color w:val="auto"/>
                <w:szCs w:val="22"/>
              </w:rPr>
              <w:t>Микрофон настольный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2 штуки</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Шкаф телекоммуникационный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1 штука</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Стабилизатор напряжения</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1 штука</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Хомут-стяжка кабельная</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2 упак.</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Труба гофрированная ПНД</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100 метров</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Громкоговоритель рупорный, уличный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5 штук</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Лента техническая с липким слоем</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5 штук</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Провод соединительный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200 метров</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Короб коммутационный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5 штук</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Микшер-усилитель трансляционный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1 штука</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pStyle w:val="1f7"/>
              <w:ind w:firstLine="0"/>
              <w:jc w:val="center"/>
              <w:rPr>
                <w:rFonts w:eastAsia="Calibri"/>
                <w:b/>
                <w:bCs/>
                <w:color w:val="auto"/>
                <w:sz w:val="22"/>
                <w:szCs w:val="22"/>
                <w:lang w:eastAsia="zh-CN"/>
              </w:rPr>
            </w:pPr>
            <w:r w:rsidRPr="00535D80">
              <w:rPr>
                <w:rFonts w:eastAsia="Calibri"/>
                <w:b/>
                <w:bCs/>
                <w:color w:val="auto"/>
                <w:sz w:val="22"/>
                <w:szCs w:val="22"/>
                <w:lang w:eastAsia="zh-CN"/>
              </w:rPr>
              <w:t>Наименование характеристики товара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pStyle w:val="1f7"/>
              <w:ind w:firstLine="0"/>
              <w:jc w:val="center"/>
              <w:rPr>
                <w:b/>
                <w:bCs/>
                <w:color w:val="auto"/>
                <w:sz w:val="22"/>
                <w:szCs w:val="22"/>
              </w:rPr>
            </w:pPr>
            <w:r w:rsidRPr="00535D80">
              <w:rPr>
                <w:b/>
                <w:bCs/>
                <w:color w:val="auto"/>
                <w:sz w:val="22"/>
                <w:szCs w:val="22"/>
              </w:rPr>
              <w:t>Требование к значение характеристики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pStyle w:val="1f7"/>
              <w:ind w:firstLine="0"/>
              <w:jc w:val="center"/>
              <w:rPr>
                <w:b/>
                <w:bCs/>
                <w:color w:val="auto"/>
                <w:sz w:val="22"/>
                <w:szCs w:val="22"/>
              </w:rPr>
            </w:pPr>
            <w:r w:rsidRPr="00535D80">
              <w:rPr>
                <w:b/>
                <w:bCs/>
                <w:color w:val="auto"/>
                <w:sz w:val="22"/>
                <w:szCs w:val="22"/>
              </w:rPr>
              <w:t>Единица измерения характеристики</w:t>
            </w:r>
          </w:p>
        </w:tc>
      </w:tr>
      <w:tr w:rsidR="00614D31" w:rsidRPr="00535D80" w:rsidTr="00614D31">
        <w:tblPrEx>
          <w:jc w:val="center"/>
        </w:tblPrEx>
        <w:trPr>
          <w:gridAfter w:val="1"/>
          <w:wAfter w:w="39" w:type="dxa"/>
          <w:trHeight w:val="170"/>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535D80" w:rsidRDefault="00614D31" w:rsidP="00614D31">
            <w:pPr>
              <w:snapToGrid w:val="0"/>
              <w:spacing w:after="0"/>
              <w:jc w:val="center"/>
              <w:rPr>
                <w:rFonts w:ascii="Times New Roman" w:hAnsi="Times New Roman" w:cs="Times New Roman"/>
                <w:b/>
                <w:color w:val="auto"/>
                <w:szCs w:val="22"/>
              </w:rPr>
            </w:pPr>
            <w:r w:rsidRPr="00614D31">
              <w:rPr>
                <w:rFonts w:ascii="Times New Roman" w:hAnsi="Times New Roman" w:cs="Times New Roman"/>
                <w:b/>
                <w:color w:val="auto"/>
                <w:szCs w:val="22"/>
              </w:rPr>
              <w:t>Микрофон настольный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b/>
                <w:color w:val="auto"/>
                <w:szCs w:val="22"/>
              </w:rPr>
            </w:pPr>
            <w:r w:rsidRPr="00535D80">
              <w:rPr>
                <w:rFonts w:ascii="Times New Roman" w:hAnsi="Times New Roman" w:cs="Times New Roman"/>
                <w:color w:val="auto"/>
                <w:szCs w:val="22"/>
              </w:rPr>
              <w:t>Тип микрофона: Конденсаторный</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rPr>
              <w:t>Конденсаторный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Пространственная направленность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Кардиоидный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Чувствительность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-40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Децибел</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Частота микрофона, max</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lang w:val="en-US"/>
              </w:rPr>
            </w:pPr>
            <w:r w:rsidRPr="00535D80">
              <w:rPr>
                <w:rFonts w:ascii="Times New Roman" w:hAnsi="Times New Roman" w:cs="Times New Roman"/>
                <w:color w:val="auto"/>
                <w:szCs w:val="22"/>
              </w:rPr>
              <w:t>&gt; 15000  и  ≤ 17500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Герц</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Частота микрофона, min</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&gt; 80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Герц</w:t>
            </w:r>
          </w:p>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Выходное сопротивление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&gt; 10000  и  ≤ 20000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Ом</w:t>
            </w:r>
          </w:p>
        </w:tc>
      </w:tr>
      <w:tr w:rsidR="008859E1"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napToGrid w:val="0"/>
              <w:spacing w:after="0"/>
              <w:rPr>
                <w:rFonts w:ascii="Times New Roman" w:hAnsi="Times New Roman" w:cs="Times New Roman"/>
                <w:color w:val="auto"/>
                <w:szCs w:val="22"/>
              </w:rPr>
            </w:pPr>
            <w:r>
              <w:rPr>
                <w:rFonts w:ascii="Times New Roman" w:hAnsi="Times New Roman" w:cs="Times New Roman"/>
                <w:color w:val="auto"/>
                <w:szCs w:val="22"/>
              </w:rPr>
              <w:t>Совместимость с системой Тромбон</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napToGrid w:val="0"/>
              <w:spacing w:after="0"/>
              <w:jc w:val="center"/>
              <w:rPr>
                <w:rFonts w:ascii="Times New Roman" w:hAnsi="Times New Roman" w:cs="Times New Roman"/>
                <w:color w:val="auto"/>
                <w:szCs w:val="22"/>
              </w:rPr>
            </w:pPr>
            <w:r>
              <w:rPr>
                <w:rFonts w:ascii="Times New Roman" w:hAnsi="Times New Roman" w:cs="Times New Roman"/>
                <w:color w:val="auto"/>
                <w:szCs w:val="22"/>
              </w:rPr>
              <w:t>Наличие</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jc w:val="center"/>
              <w:rPr>
                <w:rFonts w:ascii="Times New Roman" w:hAnsi="Times New Roman" w:cs="Times New Roman"/>
                <w:color w:val="auto"/>
                <w:szCs w:val="22"/>
              </w:rPr>
            </w:pPr>
          </w:p>
        </w:tc>
      </w:tr>
      <w:tr w:rsidR="00614D31" w:rsidRPr="00535D80" w:rsidTr="00614D31">
        <w:tblPrEx>
          <w:jc w:val="center"/>
        </w:tblPrEx>
        <w:trPr>
          <w:gridAfter w:val="1"/>
          <w:wAfter w:w="39" w:type="dxa"/>
          <w:trHeight w:val="340"/>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rPr>
            </w:pPr>
            <w:r w:rsidRPr="00614D31">
              <w:rPr>
                <w:rFonts w:ascii="Times New Roman" w:hAnsi="Times New Roman" w:cs="Times New Roman"/>
                <w:b/>
                <w:color w:val="auto"/>
                <w:szCs w:val="22"/>
              </w:rPr>
              <w:t>Шкаф телекоммуникационный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b/>
                <w:color w:val="auto"/>
                <w:szCs w:val="22"/>
              </w:rPr>
            </w:pPr>
            <w:r w:rsidRPr="00535D80">
              <w:rPr>
                <w:rFonts w:ascii="Times New Roman" w:hAnsi="Times New Roman" w:cs="Times New Roman"/>
                <w:color w:val="auto"/>
                <w:szCs w:val="22"/>
              </w:rPr>
              <w:t>Монтажный профиль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rPr>
              <w:t>19</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shd w:val="clear" w:color="auto" w:fill="FFFFFF"/>
              </w:rPr>
              <w:t>Дюйм</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Тип размещения</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Напольный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Тип конструкции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Разборный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Высота, U</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20  и  &lt; 30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Ширина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500  и  &lt; 1000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Полезная глубина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 600  и  &lt; 800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Максимальная распределенная нагрузка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500  и  &lt; 1000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Килограмм</w:t>
            </w: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tcPr>
          <w:p w:rsidR="00614D31" w:rsidRPr="00614D31" w:rsidRDefault="00614D31" w:rsidP="00614D31">
            <w:pPr>
              <w:spacing w:after="0"/>
              <w:jc w:val="center"/>
              <w:rPr>
                <w:rFonts w:ascii="Times New Roman" w:hAnsi="Times New Roman" w:cs="Times New Roman"/>
                <w:b/>
                <w:color w:val="auto"/>
                <w:szCs w:val="22"/>
              </w:rPr>
            </w:pPr>
            <w:r w:rsidRPr="00614D31">
              <w:rPr>
                <w:rFonts w:ascii="Times New Roman" w:hAnsi="Times New Roman" w:cs="Times New Roman"/>
                <w:b/>
                <w:color w:val="auto"/>
                <w:szCs w:val="22"/>
              </w:rPr>
              <w:t>Стабилизатор напряжения</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b/>
                <w:color w:val="auto"/>
                <w:szCs w:val="22"/>
              </w:rPr>
            </w:pPr>
            <w:r w:rsidRPr="00535D80">
              <w:rPr>
                <w:rFonts w:ascii="Times New Roman" w:hAnsi="Times New Roman" w:cs="Times New Roman"/>
                <w:color w:val="auto"/>
                <w:szCs w:val="22"/>
              </w:rPr>
              <w:t>Тип стабилизатора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rPr>
              <w:t>Релейный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Тип входной сети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Однофазная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Номинальная мощность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киловатт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Диапазон входных напряжений</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rPr>
              <w:t>≥ 140  и  &lt; 260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вольты</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Точность стабилизации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6  и  &lt; 9</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проценты</w:t>
            </w:r>
          </w:p>
        </w:tc>
      </w:tr>
      <w:tr w:rsidR="00535D80" w:rsidRPr="00535D80" w:rsidTr="00535D80">
        <w:tblPrEx>
          <w:jc w:val="center"/>
        </w:tblPrEx>
        <w:trPr>
          <w:gridAfter w:val="1"/>
          <w:wAfter w:w="39" w:type="dxa"/>
          <w:trHeight w:val="811"/>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lastRenderedPageBreak/>
              <w:t>Класс защиты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IP20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614D31" w:rsidRPr="00535D80" w:rsidTr="00614D31">
        <w:tblPrEx>
          <w:jc w:val="center"/>
        </w:tblPrEx>
        <w:trPr>
          <w:gridAfter w:val="1"/>
          <w:wAfter w:w="39" w:type="dxa"/>
          <w:trHeight w:val="227"/>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Хомут-стяжка кабельная</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b/>
                <w:color w:val="auto"/>
                <w:szCs w:val="22"/>
              </w:rPr>
            </w:pPr>
            <w:r w:rsidRPr="00535D80">
              <w:rPr>
                <w:rFonts w:ascii="Times New Roman" w:hAnsi="Times New Roman" w:cs="Times New Roman"/>
                <w:color w:val="auto"/>
                <w:szCs w:val="22"/>
              </w:rPr>
              <w:t>Материал</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rPr>
              <w:t>Нейлон</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Длина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200  и  &lt; 205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Ширина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3,6  и  &lt; 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Фасовка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rPr>
              <w:t>≥ 100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штуки</w:t>
            </w:r>
          </w:p>
        </w:tc>
      </w:tr>
      <w:tr w:rsidR="00614D31" w:rsidRPr="00535D80" w:rsidTr="00614D31">
        <w:tblPrEx>
          <w:jc w:val="center"/>
        </w:tblPrEx>
        <w:trPr>
          <w:gridAfter w:val="1"/>
          <w:wAfter w:w="39" w:type="dxa"/>
          <w:trHeight w:val="170"/>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Труба гофрированная ПНД</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b/>
                <w:color w:val="auto"/>
                <w:szCs w:val="22"/>
              </w:rPr>
            </w:pPr>
            <w:r w:rsidRPr="00535D80">
              <w:rPr>
                <w:rFonts w:ascii="Times New Roman" w:hAnsi="Times New Roman" w:cs="Times New Roman"/>
                <w:color w:val="auto"/>
                <w:szCs w:val="22"/>
              </w:rPr>
              <w:t>Назначение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rPr>
              <w:t>Изоляционная для электропроводки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Тип трубы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shd w:val="clear" w:color="auto" w:fill="FFFFFF"/>
              </w:rPr>
              <w:t>Гофрированная гибкая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Устойчивость к сжатию</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shd w:val="clear" w:color="auto" w:fill="FFFFFF"/>
              </w:rPr>
              <w:t>≥ 350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Ньютон</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Материал</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Полиэтилен низкого давления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Наличие зонда (протяжки)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Да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Наружный диаметр</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16  и  &lt; 18</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Громкоговоритель рупорный, уличный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Мощность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15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ватт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Номинальное напряжение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xml:space="preserve">30/100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вольт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Звуковое давление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110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децибел</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Частота</w:t>
            </w:r>
            <w:r w:rsidRPr="00535D80">
              <w:rPr>
                <w:rFonts w:ascii="Times New Roman" w:hAnsi="Times New Roman" w:cs="Times New Roman"/>
                <w:color w:val="auto"/>
                <w:szCs w:val="22"/>
                <w:lang w:val="en-US"/>
              </w:rPr>
              <w:t>,</w:t>
            </w:r>
            <w:r w:rsidRPr="00535D80">
              <w:rPr>
                <w:rFonts w:ascii="Times New Roman" w:hAnsi="Times New Roman" w:cs="Times New Roman"/>
                <w:color w:val="auto"/>
                <w:szCs w:val="22"/>
              </w:rPr>
              <w:t xml:space="preserve"> max</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&gt; 15000  и  ≤ 18000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герцы</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Частота</w:t>
            </w:r>
            <w:r w:rsidRPr="00535D80">
              <w:rPr>
                <w:rFonts w:ascii="Times New Roman" w:hAnsi="Times New Roman" w:cs="Times New Roman"/>
                <w:color w:val="auto"/>
                <w:szCs w:val="22"/>
                <w:lang w:val="en-US"/>
              </w:rPr>
              <w:t>,</w:t>
            </w:r>
            <w:r w:rsidRPr="00535D80">
              <w:rPr>
                <w:rFonts w:ascii="Times New Roman" w:hAnsi="Times New Roman" w:cs="Times New Roman"/>
                <w:color w:val="auto"/>
                <w:szCs w:val="22"/>
              </w:rPr>
              <w:t xml:space="preserve"> </w:t>
            </w:r>
            <w:r w:rsidRPr="00535D80">
              <w:rPr>
                <w:rFonts w:ascii="Times New Roman" w:hAnsi="Times New Roman" w:cs="Times New Roman"/>
                <w:color w:val="auto"/>
                <w:szCs w:val="22"/>
                <w:lang w:val="en-US"/>
              </w:rPr>
              <w:t>m</w:t>
            </w:r>
            <w:r w:rsidRPr="00535D80">
              <w:rPr>
                <w:rFonts w:ascii="Times New Roman" w:hAnsi="Times New Roman" w:cs="Times New Roman"/>
                <w:color w:val="auto"/>
                <w:szCs w:val="22"/>
              </w:rPr>
              <w:t>in</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xml:space="preserve">≥ </w:t>
            </w:r>
            <w:r w:rsidRPr="00535D80">
              <w:rPr>
                <w:rFonts w:ascii="Times New Roman" w:hAnsi="Times New Roman" w:cs="Times New Roman"/>
                <w:color w:val="auto"/>
                <w:szCs w:val="22"/>
                <w:lang w:val="en-US"/>
              </w:rPr>
              <w:t>300</w:t>
            </w:r>
            <w:r w:rsidRPr="00535D80">
              <w:rPr>
                <w:rFonts w:ascii="Times New Roman" w:hAnsi="Times New Roman" w:cs="Times New Roman"/>
                <w:color w:val="auto"/>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герцы</w:t>
            </w: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Изолента</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основы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lang w:val="en-US"/>
              </w:rPr>
            </w:pPr>
            <w:r w:rsidRPr="00535D80">
              <w:rPr>
                <w:rFonts w:ascii="Times New Roman" w:hAnsi="Times New Roman" w:cs="Times New Roman"/>
                <w:color w:val="auto"/>
                <w:szCs w:val="22"/>
              </w:rPr>
              <w:t>Поливинилхлорид</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Количество клеевых сторон</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Наличие армирования</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нет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Толщина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0.1 и &lt; 0.2</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миллиметры</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Ширина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10 и &lt; 20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миллиметры</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клеевого слоя</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Резиновый клей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Длина ленты в рулоне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25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метры</w:t>
            </w:r>
          </w:p>
        </w:tc>
      </w:tr>
      <w:tr w:rsidR="008859E1"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rPr>
                <w:rFonts w:ascii="Times New Roman" w:hAnsi="Times New Roman" w:cs="Times New Roman"/>
                <w:color w:val="auto"/>
                <w:szCs w:val="22"/>
              </w:rPr>
            </w:pPr>
            <w:r>
              <w:rPr>
                <w:rFonts w:ascii="Times New Roman" w:hAnsi="Times New Roman" w:cs="Times New Roman"/>
                <w:color w:val="auto"/>
                <w:szCs w:val="22"/>
              </w:rPr>
              <w:t>Совместимость с системой Тромбон</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jc w:val="center"/>
              <w:rPr>
                <w:rFonts w:ascii="Times New Roman" w:hAnsi="Times New Roman" w:cs="Times New Roman"/>
                <w:color w:val="auto"/>
                <w:szCs w:val="22"/>
              </w:rPr>
            </w:pPr>
            <w:r>
              <w:rPr>
                <w:rFonts w:ascii="Times New Roman" w:hAnsi="Times New Roman" w:cs="Times New Roman"/>
                <w:color w:val="auto"/>
                <w:szCs w:val="22"/>
              </w:rPr>
              <w:t>Наличие</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jc w:val="center"/>
              <w:rPr>
                <w:rFonts w:ascii="Times New Roman" w:hAnsi="Times New Roman" w:cs="Times New Roman"/>
                <w:color w:val="auto"/>
                <w:szCs w:val="22"/>
                <w:shd w:val="clear" w:color="auto" w:fill="FFFFFF"/>
              </w:rPr>
            </w:pP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Провод соединительный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Тип провода (шнура)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Плоский, с параллельным расположением жил</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Количество токопроводящих жил</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2</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Номинальное сечение токопроводящей жилы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0,75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мм²</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токопроводящей жилы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медь</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изоляции жил</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ПВХ-пластикат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внешней оболочки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ПВХ-пластикат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Номинальное переменное напряжение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380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вольт</w:t>
            </w: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Короб коммутационный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Тип установки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Для открытой проводки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Форма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Квадратная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Степень защиты от пыли и влаги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IP55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Количество кабельных вводов</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Тип кабельных вводов</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Ступенчатые гермовводы</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корпуса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Пластик</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Наличие уплотнителя крышки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Да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Длина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95 и ≤ 105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Ширина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95 и ≤ 105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Высота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45 и ≤ 55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Микшер-усилитель трансляционный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Тип</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Аналоговый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lastRenderedPageBreak/>
              <w:t>Питание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220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Вольт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Каналы усиления</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 4</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штка</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Встроенные источники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MP3/USB плеер, FM-тюнер, Bluetooth</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Виды входов каналов</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Line in (aux), USB</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Вид</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Активный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Мощность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350 и &lt; 400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Ватт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Выходное напряжение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70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Вольт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Селектор зон</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&lt; 4</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штука</w:t>
            </w:r>
          </w:p>
        </w:tc>
      </w:tr>
      <w:tr w:rsidR="008859E1"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rPr>
                <w:rFonts w:ascii="Times New Roman" w:hAnsi="Times New Roman" w:cs="Times New Roman"/>
                <w:color w:val="auto"/>
                <w:szCs w:val="22"/>
              </w:rPr>
            </w:pPr>
            <w:r>
              <w:rPr>
                <w:rFonts w:ascii="Times New Roman" w:hAnsi="Times New Roman" w:cs="Times New Roman"/>
                <w:color w:val="auto"/>
                <w:szCs w:val="22"/>
              </w:rPr>
              <w:t>Совместимость с системой Тромбон</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jc w:val="center"/>
              <w:rPr>
                <w:rFonts w:ascii="Times New Roman" w:hAnsi="Times New Roman" w:cs="Times New Roman"/>
                <w:color w:val="auto"/>
                <w:szCs w:val="22"/>
              </w:rPr>
            </w:pPr>
            <w:r>
              <w:rPr>
                <w:rFonts w:ascii="Times New Roman" w:hAnsi="Times New Roman" w:cs="Times New Roman"/>
                <w:color w:val="auto"/>
                <w:szCs w:val="22"/>
              </w:rPr>
              <w:t>Наличие</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jc w:val="center"/>
              <w:rPr>
                <w:rFonts w:ascii="Times New Roman" w:hAnsi="Times New Roman" w:cs="Times New Roman"/>
                <w:color w:val="auto"/>
                <w:szCs w:val="22"/>
                <w:shd w:val="clear" w:color="auto" w:fill="FFFFFF"/>
              </w:rPr>
            </w:pPr>
          </w:p>
        </w:tc>
      </w:tr>
    </w:tbl>
    <w:p w:rsidR="00535D80" w:rsidRDefault="00535D80" w:rsidP="00535D80">
      <w:pPr>
        <w:spacing w:after="0" w:line="240" w:lineRule="auto"/>
        <w:rPr>
          <w:rFonts w:ascii="Times New Roman" w:hAnsi="Times New Roman"/>
        </w:rPr>
      </w:pPr>
    </w:p>
    <w:p w:rsidR="00E61B62" w:rsidRDefault="00E61B62" w:rsidP="00535D80">
      <w:pPr>
        <w:spacing w:after="0" w:line="240" w:lineRule="auto"/>
        <w:rPr>
          <w:rFonts w:ascii="Times New Roman" w:hAnsi="Times New Roman"/>
        </w:rPr>
      </w:pPr>
    </w:p>
    <w:tbl>
      <w:tblPr>
        <w:tblW w:w="11057" w:type="dxa"/>
        <w:tblInd w:w="-176" w:type="dxa"/>
        <w:tblLayout w:type="fixed"/>
        <w:tblLook w:val="04A0" w:firstRow="1" w:lastRow="0" w:firstColumn="1" w:lastColumn="0" w:noHBand="0" w:noVBand="1"/>
      </w:tblPr>
      <w:tblGrid>
        <w:gridCol w:w="5381"/>
        <w:gridCol w:w="5676"/>
      </w:tblGrid>
      <w:tr w:rsidR="00E61B62" w:rsidTr="0045176B">
        <w:trPr>
          <w:trHeight w:val="1"/>
        </w:trPr>
        <w:tc>
          <w:tcPr>
            <w:tcW w:w="5381" w:type="dxa"/>
            <w:shd w:val="clear" w:color="auto" w:fill="auto"/>
          </w:tcPr>
          <w:p w:rsidR="00E61B62" w:rsidRDefault="00E61B62" w:rsidP="0045176B">
            <w:pPr>
              <w:widowControl w:val="0"/>
              <w:spacing w:after="0" w:line="240" w:lineRule="auto"/>
              <w:jc w:val="center"/>
              <w:rPr>
                <w:rFonts w:ascii="Times New Roman" w:hAnsi="Times New Roman"/>
              </w:rPr>
            </w:pPr>
            <w:r>
              <w:rPr>
                <w:rFonts w:ascii="Times New Roman" w:hAnsi="Times New Roman"/>
                <w:b/>
              </w:rPr>
              <w:t>ЗАКАЗЧИК</w:t>
            </w:r>
          </w:p>
        </w:tc>
        <w:tc>
          <w:tcPr>
            <w:tcW w:w="5676" w:type="dxa"/>
            <w:shd w:val="clear" w:color="auto" w:fill="auto"/>
          </w:tcPr>
          <w:p w:rsidR="00E61B62" w:rsidRDefault="00E61B62" w:rsidP="0045176B">
            <w:pPr>
              <w:widowControl w:val="0"/>
              <w:spacing w:after="0" w:line="240" w:lineRule="auto"/>
              <w:jc w:val="center"/>
              <w:rPr>
                <w:rFonts w:ascii="Times New Roman" w:hAnsi="Times New Roman"/>
              </w:rPr>
            </w:pPr>
            <w:r>
              <w:rPr>
                <w:rFonts w:ascii="Times New Roman" w:hAnsi="Times New Roman"/>
                <w:b/>
              </w:rPr>
              <w:t>ПОСТАВЩИК</w:t>
            </w:r>
          </w:p>
        </w:tc>
      </w:tr>
      <w:tr w:rsidR="00E61B62" w:rsidTr="0045176B">
        <w:trPr>
          <w:trHeight w:val="1"/>
        </w:trPr>
        <w:tc>
          <w:tcPr>
            <w:tcW w:w="5381" w:type="dxa"/>
            <w:shd w:val="clear" w:color="auto" w:fill="auto"/>
          </w:tcPr>
          <w:p w:rsidR="00E61B62" w:rsidRDefault="00E61B62" w:rsidP="0045176B">
            <w:pPr>
              <w:widowControl w:val="0"/>
              <w:spacing w:after="0" w:line="240" w:lineRule="auto"/>
              <w:rPr>
                <w:rFonts w:ascii="Times New Roman" w:hAnsi="Times New Roman"/>
              </w:rPr>
            </w:pPr>
            <w:r>
              <w:rPr>
                <w:rFonts w:ascii="Times New Roman" w:hAnsi="Times New Roman"/>
              </w:rPr>
              <w:t xml:space="preserve">Начальник </w:t>
            </w:r>
            <w:r>
              <w:rPr>
                <w:rFonts w:ascii="Times New Roman" w:hAnsi="Times New Roman"/>
                <w:spacing w:val="-2"/>
              </w:rPr>
              <w:t>ФГКУ «Рузский ЦОПУ МЧС Рос</w:t>
            </w:r>
            <w:r>
              <w:rPr>
                <w:rFonts w:ascii="Times New Roman" w:hAnsi="Times New Roman"/>
              </w:rPr>
              <w:t>сии»</w:t>
            </w:r>
          </w:p>
          <w:p w:rsidR="00E61B62" w:rsidRDefault="00E61B62" w:rsidP="0045176B">
            <w:pPr>
              <w:widowControl w:val="0"/>
              <w:spacing w:after="0" w:line="240" w:lineRule="auto"/>
              <w:rPr>
                <w:rFonts w:ascii="Times New Roman" w:hAnsi="Times New Roman"/>
              </w:rPr>
            </w:pPr>
          </w:p>
        </w:tc>
        <w:tc>
          <w:tcPr>
            <w:tcW w:w="5676" w:type="dxa"/>
            <w:shd w:val="clear" w:color="auto" w:fill="auto"/>
          </w:tcPr>
          <w:p w:rsidR="00E61B62" w:rsidRPr="00F47F78" w:rsidRDefault="00E61B62" w:rsidP="0045176B">
            <w:pPr>
              <w:widowControl w:val="0"/>
              <w:spacing w:after="0" w:line="240" w:lineRule="auto"/>
              <w:rPr>
                <w:rFonts w:ascii="Times New Roman" w:hAnsi="Times New Roman"/>
              </w:rPr>
            </w:pPr>
          </w:p>
        </w:tc>
      </w:tr>
      <w:tr w:rsidR="00E61B62" w:rsidTr="0045176B">
        <w:trPr>
          <w:trHeight w:val="1"/>
        </w:trPr>
        <w:tc>
          <w:tcPr>
            <w:tcW w:w="5381" w:type="dxa"/>
            <w:shd w:val="clear" w:color="auto" w:fill="auto"/>
          </w:tcPr>
          <w:p w:rsidR="00E61B62" w:rsidRDefault="00E61B62" w:rsidP="0045176B">
            <w:pPr>
              <w:widowControl w:val="0"/>
              <w:spacing w:after="0" w:line="240" w:lineRule="auto"/>
              <w:jc w:val="right"/>
              <w:rPr>
                <w:rFonts w:ascii="Times New Roman" w:hAnsi="Times New Roman"/>
              </w:rPr>
            </w:pPr>
            <w:r>
              <w:rPr>
                <w:rFonts w:ascii="Times New Roman" w:hAnsi="Times New Roman"/>
              </w:rPr>
              <w:t>Р.И. Борисов</w:t>
            </w:r>
          </w:p>
        </w:tc>
        <w:tc>
          <w:tcPr>
            <w:tcW w:w="5676" w:type="dxa"/>
            <w:shd w:val="clear" w:color="auto" w:fill="auto"/>
          </w:tcPr>
          <w:p w:rsidR="00E61B62" w:rsidRDefault="00E61B62" w:rsidP="0045176B">
            <w:pPr>
              <w:widowControl w:val="0"/>
              <w:spacing w:after="160" w:line="252" w:lineRule="auto"/>
              <w:jc w:val="right"/>
              <w:rPr>
                <w:rFonts w:ascii="Times New Roman" w:hAnsi="Times New Roman"/>
              </w:rPr>
            </w:pPr>
          </w:p>
        </w:tc>
      </w:tr>
    </w:tbl>
    <w:p w:rsidR="00E61B62" w:rsidRDefault="00E61B62" w:rsidP="00535D80">
      <w:pPr>
        <w:spacing w:after="0" w:line="240" w:lineRule="auto"/>
        <w:rPr>
          <w:rFonts w:ascii="Times New Roman" w:hAnsi="Times New Roman"/>
        </w:rPr>
      </w:pPr>
    </w:p>
    <w:sectPr w:rsidR="00E61B62">
      <w:pgSz w:w="11906" w:h="16838" w:orient="landscape"/>
      <w:pgMar w:top="568" w:right="851" w:bottom="426" w:left="737" w:header="0" w:footer="0" w:gutter="0"/>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16B" w:rsidRDefault="0007716B">
      <w:pPr>
        <w:spacing w:after="0" w:line="240" w:lineRule="auto"/>
      </w:pPr>
      <w:r>
        <w:separator/>
      </w:r>
    </w:p>
  </w:endnote>
  <w:endnote w:type="continuationSeparator" w:id="0">
    <w:p w:rsidR="0007716B" w:rsidRDefault="0007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OpenSymbo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16B" w:rsidRDefault="0007716B">
      <w:pPr>
        <w:spacing w:after="0" w:line="240" w:lineRule="auto"/>
      </w:pPr>
      <w:r>
        <w:separator/>
      </w:r>
    </w:p>
  </w:footnote>
  <w:footnote w:type="continuationSeparator" w:id="0">
    <w:p w:rsidR="0007716B" w:rsidRDefault="00077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0E5A"/>
    <w:multiLevelType w:val="multilevel"/>
    <w:tmpl w:val="84425800"/>
    <w:lvl w:ilvl="0">
      <w:start w:val="1"/>
      <w:numFmt w:val="decimal"/>
      <w:lvlText w:val="%1."/>
      <w:lvlJc w:val="left"/>
      <w:pPr>
        <w:tabs>
          <w:tab w:val="num" w:pos="0"/>
        </w:tabs>
        <w:ind w:left="360" w:hanging="360"/>
      </w:pPr>
    </w:lvl>
    <w:lvl w:ilvl="1">
      <w:start w:val="1"/>
      <w:numFmt w:val="lowerLetter"/>
      <w:lvlText w:val="%2."/>
      <w:lvlJc w:val="left"/>
      <w:pPr>
        <w:tabs>
          <w:tab w:val="num" w:pos="65"/>
        </w:tabs>
        <w:ind w:left="1505" w:hanging="360"/>
      </w:pPr>
    </w:lvl>
    <w:lvl w:ilvl="2">
      <w:start w:val="1"/>
      <w:numFmt w:val="lowerRoman"/>
      <w:lvlText w:val="%3."/>
      <w:lvlJc w:val="left"/>
      <w:pPr>
        <w:tabs>
          <w:tab w:val="num" w:pos="65"/>
        </w:tabs>
        <w:ind w:left="2225" w:hanging="180"/>
      </w:pPr>
    </w:lvl>
    <w:lvl w:ilvl="3">
      <w:start w:val="1"/>
      <w:numFmt w:val="decimal"/>
      <w:lvlText w:val="%4."/>
      <w:lvlJc w:val="left"/>
      <w:pPr>
        <w:tabs>
          <w:tab w:val="num" w:pos="65"/>
        </w:tabs>
        <w:ind w:left="2945" w:hanging="360"/>
      </w:pPr>
    </w:lvl>
    <w:lvl w:ilvl="4">
      <w:start w:val="1"/>
      <w:numFmt w:val="lowerLetter"/>
      <w:lvlText w:val="%5."/>
      <w:lvlJc w:val="left"/>
      <w:pPr>
        <w:tabs>
          <w:tab w:val="num" w:pos="65"/>
        </w:tabs>
        <w:ind w:left="3665" w:hanging="360"/>
      </w:pPr>
    </w:lvl>
    <w:lvl w:ilvl="5">
      <w:start w:val="1"/>
      <w:numFmt w:val="lowerRoman"/>
      <w:lvlText w:val="%6."/>
      <w:lvlJc w:val="left"/>
      <w:pPr>
        <w:tabs>
          <w:tab w:val="num" w:pos="65"/>
        </w:tabs>
        <w:ind w:left="4385" w:hanging="180"/>
      </w:pPr>
    </w:lvl>
    <w:lvl w:ilvl="6">
      <w:start w:val="1"/>
      <w:numFmt w:val="decimal"/>
      <w:lvlText w:val="%7."/>
      <w:lvlJc w:val="left"/>
      <w:pPr>
        <w:tabs>
          <w:tab w:val="num" w:pos="65"/>
        </w:tabs>
        <w:ind w:left="5105" w:hanging="360"/>
      </w:pPr>
    </w:lvl>
    <w:lvl w:ilvl="7">
      <w:start w:val="1"/>
      <w:numFmt w:val="lowerLetter"/>
      <w:lvlText w:val="%8."/>
      <w:lvlJc w:val="left"/>
      <w:pPr>
        <w:tabs>
          <w:tab w:val="num" w:pos="65"/>
        </w:tabs>
        <w:ind w:left="5825" w:hanging="360"/>
      </w:pPr>
    </w:lvl>
    <w:lvl w:ilvl="8">
      <w:start w:val="1"/>
      <w:numFmt w:val="lowerRoman"/>
      <w:lvlText w:val="%9."/>
      <w:lvlJc w:val="left"/>
      <w:pPr>
        <w:tabs>
          <w:tab w:val="num" w:pos="65"/>
        </w:tabs>
        <w:ind w:left="6545" w:hanging="180"/>
      </w:pPr>
    </w:lvl>
  </w:abstractNum>
  <w:abstractNum w:abstractNumId="1" w15:restartNumberingAfterBreak="0">
    <w:nsid w:val="3BBC485D"/>
    <w:multiLevelType w:val="multilevel"/>
    <w:tmpl w:val="B0DECB16"/>
    <w:lvl w:ilvl="0">
      <w:start w:val="1"/>
      <w:numFmt w:val="none"/>
      <w:suff w:val="nothing"/>
      <w:lvlText w:val="஺耀Ӻﲀ׻ⷣ剫.䋐o醊剝耀Ӻ.匚睄⁩廐"/>
      <w:lvlJc w:val="left"/>
      <w:pPr>
        <w:tabs>
          <w:tab w:val="num" w:pos="0"/>
        </w:tabs>
        <w:ind w:left="0" w:firstLine="0"/>
      </w:pPr>
    </w:lvl>
    <w:lvl w:ilvl="1">
      <w:start w:val="1"/>
      <w:numFmt w:val="none"/>
      <w:suff w:val="nothing"/>
      <w:lvlText w:val="஺耀Ӻﲀ׻ⷣ剫.䋐o醊剝耀Ӻ.匚睄⁩廐"/>
      <w:lvlJc w:val="left"/>
      <w:pPr>
        <w:tabs>
          <w:tab w:val="num" w:pos="0"/>
        </w:tabs>
        <w:ind w:left="0" w:firstLine="0"/>
      </w:pPr>
    </w:lvl>
    <w:lvl w:ilvl="2">
      <w:start w:val="1"/>
      <w:numFmt w:val="none"/>
      <w:suff w:val="nothing"/>
      <w:lvlText w:val="஺耀Ӻﲀ׻ⷣ剫.䋐o醊剝耀Ӻ.匚睄⁩廐"/>
      <w:lvlJc w:val="left"/>
      <w:pPr>
        <w:tabs>
          <w:tab w:val="num" w:pos="0"/>
        </w:tabs>
        <w:ind w:left="0" w:firstLine="0"/>
      </w:pPr>
    </w:lvl>
    <w:lvl w:ilvl="3">
      <w:start w:val="1"/>
      <w:numFmt w:val="none"/>
      <w:suff w:val="nothing"/>
      <w:lvlText w:val="஺耀Ӻﲀ׻ⷣ剫.䋐o醊剝耀Ӻ.匚睄⁩廐"/>
      <w:lvlJc w:val="left"/>
      <w:pPr>
        <w:tabs>
          <w:tab w:val="num" w:pos="0"/>
        </w:tabs>
        <w:ind w:left="0" w:firstLine="0"/>
      </w:pPr>
    </w:lvl>
    <w:lvl w:ilvl="4">
      <w:start w:val="1"/>
      <w:numFmt w:val="none"/>
      <w:suff w:val="nothing"/>
      <w:lvlText w:val="஺耀Ӻﲀ׻ⷣ剫.䋐o醊剝耀Ӻ.匚睄⁩廐"/>
      <w:lvlJc w:val="left"/>
      <w:pPr>
        <w:tabs>
          <w:tab w:val="num" w:pos="0"/>
        </w:tabs>
        <w:ind w:left="0" w:firstLine="0"/>
      </w:pPr>
    </w:lvl>
    <w:lvl w:ilvl="5">
      <w:start w:val="1"/>
      <w:numFmt w:val="none"/>
      <w:suff w:val="nothing"/>
      <w:lvlText w:val="஺耀Ӻﲀ׻ⷣ剫.䋐o醊剝耀Ӻ.匚睄⁩廐"/>
      <w:lvlJc w:val="left"/>
      <w:pPr>
        <w:tabs>
          <w:tab w:val="num" w:pos="0"/>
        </w:tabs>
        <w:ind w:left="0" w:firstLine="0"/>
      </w:pPr>
    </w:lvl>
    <w:lvl w:ilvl="6">
      <w:start w:val="1"/>
      <w:numFmt w:val="none"/>
      <w:suff w:val="nothing"/>
      <w:lvlText w:val="஺耀Ӻﲀ׻ⷣ剫.䋐o醊剝耀Ӻ.匚睄⁩廐"/>
      <w:lvlJc w:val="left"/>
      <w:pPr>
        <w:tabs>
          <w:tab w:val="num" w:pos="0"/>
        </w:tabs>
        <w:ind w:left="0" w:firstLine="0"/>
      </w:pPr>
    </w:lvl>
    <w:lvl w:ilvl="7">
      <w:start w:val="1"/>
      <w:numFmt w:val="none"/>
      <w:suff w:val="nothing"/>
      <w:lvlText w:val="஺耀Ӻﲀ׻ⷣ剫.䋐o醊剝耀Ӻ.匚睄⁩廐"/>
      <w:lvlJc w:val="left"/>
      <w:pPr>
        <w:tabs>
          <w:tab w:val="num" w:pos="0"/>
        </w:tabs>
        <w:ind w:left="0" w:firstLine="0"/>
      </w:pPr>
    </w:lvl>
    <w:lvl w:ilvl="8">
      <w:start w:val="1"/>
      <w:numFmt w:val="none"/>
      <w:suff w:val="nothing"/>
      <w:lvlText w:val="஺耀Ӻﲀ׻ⷣ剫.䋐o醊剝耀Ӻ.匚睄⁩廐"/>
      <w:lvlJc w:val="left"/>
      <w:pPr>
        <w:tabs>
          <w:tab w:val="num" w:pos="0"/>
        </w:tabs>
        <w:ind w:left="0" w:firstLine="0"/>
      </w:pPr>
    </w:lvl>
  </w:abstractNum>
  <w:abstractNum w:abstractNumId="2" w15:restartNumberingAfterBreak="0">
    <w:nsid w:val="6FA27281"/>
    <w:multiLevelType w:val="multilevel"/>
    <w:tmpl w:val="18DC2AA0"/>
    <w:lvl w:ilvl="0">
      <w:start w:val="1"/>
      <w:numFmt w:val="decimal"/>
      <w:lvlText w:val="%1"/>
      <w:lvlJc w:val="left"/>
      <w:pPr>
        <w:tabs>
          <w:tab w:val="num" w:pos="0"/>
        </w:tabs>
        <w:ind w:left="360" w:hanging="360"/>
      </w:pPr>
      <w:rPr>
        <w:rFonts w:ascii="Symbol" w:hAnsi="Symbol"/>
        <w:sz w:val="24"/>
      </w:rPr>
    </w:lvl>
    <w:lvl w:ilvl="1">
      <w:start w:val="1"/>
      <w:numFmt w:val="lowerLetter"/>
      <w:lvlText w:val="%1.%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3.%4"/>
      <w:lvlJc w:val="left"/>
      <w:pPr>
        <w:tabs>
          <w:tab w:val="num" w:pos="0"/>
        </w:tabs>
        <w:ind w:left="2662" w:hanging="360"/>
      </w:pPr>
    </w:lvl>
    <w:lvl w:ilvl="4">
      <w:start w:val="1"/>
      <w:numFmt w:val="lowerLetter"/>
      <w:lvlText w:val="%4.%5"/>
      <w:lvlJc w:val="left"/>
      <w:pPr>
        <w:tabs>
          <w:tab w:val="num" w:pos="0"/>
        </w:tabs>
        <w:ind w:left="3382" w:hanging="360"/>
      </w:pPr>
    </w:lvl>
    <w:lvl w:ilvl="5">
      <w:start w:val="1"/>
      <w:numFmt w:val="lowerRoman"/>
      <w:lvlText w:val="%5.%6"/>
      <w:lvlJc w:val="right"/>
      <w:pPr>
        <w:tabs>
          <w:tab w:val="num" w:pos="0"/>
        </w:tabs>
        <w:ind w:left="4102" w:hanging="180"/>
      </w:pPr>
    </w:lvl>
    <w:lvl w:ilvl="6">
      <w:start w:val="1"/>
      <w:numFmt w:val="decimal"/>
      <w:lvlText w:val="%6.%7"/>
      <w:lvlJc w:val="left"/>
      <w:pPr>
        <w:tabs>
          <w:tab w:val="num" w:pos="0"/>
        </w:tabs>
        <w:ind w:left="4822" w:hanging="360"/>
      </w:pPr>
    </w:lvl>
    <w:lvl w:ilvl="7">
      <w:start w:val="1"/>
      <w:numFmt w:val="lowerLetter"/>
      <w:lvlText w:val="%7.%8"/>
      <w:lvlJc w:val="left"/>
      <w:pPr>
        <w:tabs>
          <w:tab w:val="num" w:pos="0"/>
        </w:tabs>
        <w:ind w:left="5542" w:hanging="360"/>
      </w:pPr>
    </w:lvl>
    <w:lvl w:ilvl="8">
      <w:start w:val="1"/>
      <w:numFmt w:val="lowerRoman"/>
      <w:lvlText w:val="%8.%9"/>
      <w:lvlJc w:val="right"/>
      <w:pPr>
        <w:tabs>
          <w:tab w:val="num" w:pos="0"/>
        </w:tabs>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62"/>
    <w:rsid w:val="00013A48"/>
    <w:rsid w:val="0003078F"/>
    <w:rsid w:val="000469F5"/>
    <w:rsid w:val="0007716B"/>
    <w:rsid w:val="000B12FB"/>
    <w:rsid w:val="00130946"/>
    <w:rsid w:val="001369BF"/>
    <w:rsid w:val="00163D92"/>
    <w:rsid w:val="00177912"/>
    <w:rsid w:val="001B004E"/>
    <w:rsid w:val="001E3712"/>
    <w:rsid w:val="002064B4"/>
    <w:rsid w:val="00210AD6"/>
    <w:rsid w:val="002E41FF"/>
    <w:rsid w:val="00367664"/>
    <w:rsid w:val="0040244C"/>
    <w:rsid w:val="004430D9"/>
    <w:rsid w:val="00535D80"/>
    <w:rsid w:val="005E7422"/>
    <w:rsid w:val="00610884"/>
    <w:rsid w:val="00614D31"/>
    <w:rsid w:val="0069381E"/>
    <w:rsid w:val="006A4FC2"/>
    <w:rsid w:val="00864A13"/>
    <w:rsid w:val="00864B22"/>
    <w:rsid w:val="00880DCA"/>
    <w:rsid w:val="008859E1"/>
    <w:rsid w:val="008A520A"/>
    <w:rsid w:val="009024DD"/>
    <w:rsid w:val="00946F9A"/>
    <w:rsid w:val="00983AF4"/>
    <w:rsid w:val="00983ED7"/>
    <w:rsid w:val="009D3F31"/>
    <w:rsid w:val="00A87569"/>
    <w:rsid w:val="00AE58C3"/>
    <w:rsid w:val="00AE5D9D"/>
    <w:rsid w:val="00AF1445"/>
    <w:rsid w:val="00B117D6"/>
    <w:rsid w:val="00B44873"/>
    <w:rsid w:val="00BA7C62"/>
    <w:rsid w:val="00C74C9B"/>
    <w:rsid w:val="00CC0212"/>
    <w:rsid w:val="00CF1DD7"/>
    <w:rsid w:val="00D6271B"/>
    <w:rsid w:val="00DA6A3A"/>
    <w:rsid w:val="00DC4679"/>
    <w:rsid w:val="00DC4D97"/>
    <w:rsid w:val="00DF6A7A"/>
    <w:rsid w:val="00E537AC"/>
    <w:rsid w:val="00E61B62"/>
    <w:rsid w:val="00F47F78"/>
    <w:rsid w:val="00F73D81"/>
    <w:rsid w:val="00FF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852F3-0192-41FA-8063-1611E767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Calibri" w:cs="Noto Sans Devanagari"/>
        <w:color w:val="000000"/>
        <w:sz w:val="22"/>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B62"/>
    <w:pPr>
      <w:spacing w:after="200" w:line="276" w:lineRule="auto"/>
    </w:pPr>
  </w:style>
  <w:style w:type="paragraph" w:styleId="1">
    <w:name w:val="heading 1"/>
    <w:basedOn w:val="a"/>
    <w:next w:val="a"/>
    <w:uiPriority w:val="9"/>
    <w:qFormat/>
    <w:pPr>
      <w:keepNext/>
      <w:tabs>
        <w:tab w:val="left" w:pos="360"/>
      </w:tabs>
      <w:spacing w:after="0" w:line="240" w:lineRule="auto"/>
      <w:ind w:left="360" w:hanging="360"/>
      <w:jc w:val="center"/>
      <w:outlineLvl w:val="0"/>
    </w:pPr>
    <w:rPr>
      <w:rFonts w:ascii="Times New Roman" w:hAnsi="Times New Roman"/>
      <w:sz w:val="20"/>
    </w:rPr>
  </w:style>
  <w:style w:type="paragraph" w:styleId="2">
    <w:name w:val="heading 2"/>
    <w:basedOn w:val="a"/>
    <w:next w:val="a"/>
    <w:uiPriority w:val="9"/>
    <w:qFormat/>
    <w:pPr>
      <w:keepNext/>
      <w:keepLines/>
      <w:spacing w:before="200" w:after="0"/>
      <w:outlineLvl w:val="1"/>
    </w:pPr>
    <w:rPr>
      <w:rFonts w:asciiTheme="majorHAnsi" w:hAnsi="Cambria"/>
      <w:b/>
      <w:color w:val="4F81BD" w:themeColor="accent1"/>
      <w:sz w:val="26"/>
    </w:rPr>
  </w:style>
  <w:style w:type="paragraph" w:styleId="3">
    <w:name w:val="heading 3"/>
    <w:uiPriority w:val="9"/>
    <w:qFormat/>
    <w:pPr>
      <w:outlineLvl w:val="2"/>
    </w:pPr>
    <w:rPr>
      <w:rFonts w:ascii="XO Thames" w:hAnsi="XO Thames"/>
      <w:b/>
      <w:i/>
    </w:rPr>
  </w:style>
  <w:style w:type="paragraph" w:styleId="4">
    <w:name w:val="heading 4"/>
    <w:uiPriority w:val="9"/>
    <w:qFormat/>
    <w:pPr>
      <w:spacing w:before="120" w:after="120"/>
      <w:outlineLvl w:val="3"/>
    </w:pPr>
    <w:rPr>
      <w:rFonts w:ascii="XO Thames" w:hAnsi="XO Thames"/>
      <w:b/>
      <w:color w:val="595959"/>
      <w:sz w:val="26"/>
    </w:rPr>
  </w:style>
  <w:style w:type="paragraph" w:styleId="5">
    <w:name w:val="heading 5"/>
    <w:uiPriority w:val="9"/>
    <w:qFormat/>
    <w:pPr>
      <w:spacing w:before="120" w:after="120"/>
      <w:outlineLvl w:val="4"/>
    </w:pPr>
    <w:rPr>
      <w:rFonts w:ascii="XO Thames" w:hAnsi="XO Thames"/>
      <w:b/>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Cs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Cs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Cs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11"/>
    <w:uiPriority w:val="9"/>
    <w:rPr>
      <w:rFonts w:ascii="Arial" w:eastAsia="Arial" w:hAnsi="Arial" w:cs="Arial"/>
      <w:sz w:val="40"/>
      <w:szCs w:val="40"/>
    </w:rPr>
  </w:style>
  <w:style w:type="character" w:customStyle="1" w:styleId="Heading2Char">
    <w:name w:val="Heading 2 Char"/>
    <w:link w:val="21"/>
    <w:uiPriority w:val="9"/>
    <w:rPr>
      <w:rFonts w:ascii="Arial" w:eastAsia="Arial" w:hAnsi="Arial" w:cs="Arial"/>
      <w:sz w:val="34"/>
    </w:rPr>
  </w:style>
  <w:style w:type="character" w:customStyle="1" w:styleId="Heading3Char">
    <w:name w:val="Heading 3 Char"/>
    <w:link w:val="31"/>
    <w:uiPriority w:val="9"/>
    <w:rPr>
      <w:rFonts w:ascii="Arial" w:eastAsia="Arial" w:hAnsi="Arial" w:cs="Arial"/>
      <w:sz w:val="30"/>
      <w:szCs w:val="30"/>
    </w:rPr>
  </w:style>
  <w:style w:type="character" w:customStyle="1" w:styleId="Heading4Char">
    <w:name w:val="Heading 4 Char"/>
    <w:link w:val="41"/>
    <w:uiPriority w:val="9"/>
    <w:rPr>
      <w:rFonts w:ascii="Arial" w:eastAsia="Arial" w:hAnsi="Arial" w:cs="Arial"/>
      <w:b/>
      <w:bCs/>
      <w:sz w:val="26"/>
      <w:szCs w:val="26"/>
    </w:rPr>
  </w:style>
  <w:style w:type="character" w:customStyle="1" w:styleId="Heading5Char">
    <w:name w:val="Heading 5 Char"/>
    <w:link w:val="51"/>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Название Знак"/>
    <w:link w:val="a5"/>
    <w:uiPriority w:val="10"/>
    <w:rPr>
      <w:sz w:val="48"/>
      <w:szCs w:val="48"/>
    </w:rPr>
  </w:style>
  <w:style w:type="character" w:customStyle="1" w:styleId="a6">
    <w:name w:val="Подзаголовок Знак"/>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0">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lang w:eastAsia="ru-RU"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lang w:eastAsia="ru-RU"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lang w:eastAsia="ru-RU"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lang w:eastAsia="ru-RU"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lang w:eastAsia="ru-RU"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lang w:eastAsia="ru-RU"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13"/>
    <w:uiPriority w:val="99"/>
    <w:semiHidden/>
    <w:unhideWhenUsed/>
    <w:pPr>
      <w:spacing w:after="40" w:line="240" w:lineRule="auto"/>
    </w:pPr>
    <w:rPr>
      <w:sz w:val="18"/>
    </w:rPr>
  </w:style>
  <w:style w:type="character" w:customStyle="1" w:styleId="13">
    <w:name w:val="Текст сноски Знак1"/>
    <w:link w:val="ac"/>
    <w:uiPriority w:val="99"/>
    <w:rPr>
      <w:sz w:val="18"/>
    </w:rPr>
  </w:style>
  <w:style w:type="character" w:styleId="ad">
    <w:name w:val="footnote reference"/>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uiPriority w:val="99"/>
    <w:semiHidden/>
    <w:unhideWhenUsed/>
    <w:rPr>
      <w:vertAlign w:val="superscript"/>
    </w:r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Contents2">
    <w:name w:val="Contents 2"/>
    <w:qFormat/>
  </w:style>
  <w:style w:type="character" w:styleId="af3">
    <w:name w:val="annotation reference"/>
    <w:basedOn w:val="a0"/>
    <w:qFormat/>
    <w:rPr>
      <w:sz w:val="16"/>
    </w:rPr>
  </w:style>
  <w:style w:type="character" w:customStyle="1" w:styleId="Contents4">
    <w:name w:val="Contents 4"/>
    <w:qFormat/>
  </w:style>
  <w:style w:type="character" w:customStyle="1" w:styleId="af4">
    <w:name w:val="Верхний и нижний колонтитулы"/>
    <w:qFormat/>
  </w:style>
  <w:style w:type="character" w:customStyle="1" w:styleId="af5">
    <w:name w:val="Абзац списка Знак"/>
    <w:basedOn w:val="a0"/>
    <w:qFormat/>
  </w:style>
  <w:style w:type="character" w:customStyle="1" w:styleId="Contents6">
    <w:name w:val="Contents 6"/>
    <w:qFormat/>
  </w:style>
  <w:style w:type="character" w:customStyle="1" w:styleId="formattext">
    <w:name w:val="formattext"/>
    <w:qFormat/>
    <w:rPr>
      <w:rFonts w:ascii="Times New Roman" w:hAnsi="Times New Roman"/>
      <w:sz w:val="24"/>
    </w:rPr>
  </w:style>
  <w:style w:type="character" w:customStyle="1" w:styleId="Contents7">
    <w:name w:val="Contents 7"/>
    <w:qFormat/>
  </w:style>
  <w:style w:type="character" w:customStyle="1" w:styleId="-">
    <w:name w:val="Интернет-ссылка"/>
    <w:rPr>
      <w:color w:val="0000FF"/>
      <w:u w:val="single"/>
    </w:rPr>
  </w:style>
  <w:style w:type="character" w:customStyle="1" w:styleId="14">
    <w:name w:val="Нижний колонтитул1"/>
    <w:qFormat/>
  </w:style>
  <w:style w:type="character" w:customStyle="1" w:styleId="31">
    <w:name w:val="Заголовок 31"/>
    <w:link w:val="Heading3Char"/>
    <w:qFormat/>
    <w:rPr>
      <w:rFonts w:ascii="XO Thames" w:hAnsi="XO Thames"/>
      <w:b/>
      <w:i/>
      <w:color w:val="000000"/>
    </w:rPr>
  </w:style>
  <w:style w:type="character" w:customStyle="1" w:styleId="Textbody">
    <w:name w:val="Text body"/>
    <w:qFormat/>
    <w:rPr>
      <w:rFonts w:ascii="Times New Roman" w:hAnsi="Times New Roman"/>
      <w:color w:val="000000"/>
      <w:sz w:val="24"/>
    </w:rPr>
  </w:style>
  <w:style w:type="character" w:customStyle="1" w:styleId="Textbodyindent">
    <w:name w:val="Text body indent"/>
    <w:qFormat/>
    <w:rPr>
      <w:rFonts w:ascii="Times New Roman" w:hAnsi="Times New Roman"/>
      <w:color w:val="000000"/>
      <w:sz w:val="24"/>
    </w:rPr>
  </w:style>
  <w:style w:type="character" w:customStyle="1" w:styleId="msonormalbullet1gif">
    <w:name w:val="msonormalbullet1.gif"/>
    <w:qFormat/>
    <w:rPr>
      <w:rFonts w:ascii="Times New Roman" w:hAnsi="Times New Roman"/>
      <w:sz w:val="24"/>
    </w:rPr>
  </w:style>
  <w:style w:type="character" w:customStyle="1" w:styleId="28">
    <w:name w:val="Основной текст 28"/>
    <w:qFormat/>
    <w:rPr>
      <w:rFonts w:ascii="Times New Roman" w:hAnsi="Times New Roman"/>
      <w:color w:val="000000"/>
      <w:sz w:val="26"/>
    </w:rPr>
  </w:style>
  <w:style w:type="character" w:customStyle="1" w:styleId="15">
    <w:name w:val="Верхний колонтитул1"/>
    <w:qFormat/>
  </w:style>
  <w:style w:type="character" w:customStyle="1" w:styleId="16">
    <w:name w:val="Указатель1"/>
    <w:qFormat/>
    <w:rPr>
      <w:rFonts w:ascii="PT Astra Serif" w:hAnsi="PT Astra Serif"/>
    </w:rPr>
  </w:style>
  <w:style w:type="character" w:customStyle="1" w:styleId="af6">
    <w:name w:val="Верхний колонтитул Знак"/>
    <w:basedOn w:val="a0"/>
    <w:qFormat/>
  </w:style>
  <w:style w:type="character" w:customStyle="1" w:styleId="17">
    <w:name w:val="Заголовок 1 Знак"/>
    <w:basedOn w:val="a0"/>
    <w:qFormat/>
    <w:rPr>
      <w:rFonts w:ascii="Times New Roman" w:hAnsi="Times New Roman"/>
      <w:color w:val="000000"/>
      <w:sz w:val="20"/>
    </w:rPr>
  </w:style>
  <w:style w:type="character" w:customStyle="1" w:styleId="af7">
    <w:name w:val="Содержимое таблицы"/>
    <w:qFormat/>
  </w:style>
  <w:style w:type="character" w:customStyle="1" w:styleId="af8">
    <w:name w:val="Заголовок"/>
    <w:qFormat/>
    <w:rPr>
      <w:rFonts w:ascii="PT Astra Serif" w:hAnsi="PT Astra Serif"/>
      <w:sz w:val="28"/>
    </w:rPr>
  </w:style>
  <w:style w:type="character" w:customStyle="1" w:styleId="af9">
    <w:name w:val="Тема примечания Знак"/>
    <w:basedOn w:val="afa"/>
    <w:qFormat/>
    <w:rPr>
      <w:rFonts w:ascii="Times New Roman" w:hAnsi="Times New Roman"/>
      <w:b/>
      <w:color w:val="000000"/>
      <w:sz w:val="20"/>
    </w:rPr>
  </w:style>
  <w:style w:type="character" w:customStyle="1" w:styleId="18">
    <w:name w:val="Текст примечания1"/>
    <w:qFormat/>
    <w:rPr>
      <w:rFonts w:ascii="Times New Roman" w:hAnsi="Times New Roman"/>
      <w:color w:val="000000"/>
      <w:sz w:val="24"/>
    </w:rPr>
  </w:style>
  <w:style w:type="character" w:customStyle="1" w:styleId="Contents3">
    <w:name w:val="Contents 3"/>
    <w:qFormat/>
  </w:style>
  <w:style w:type="character" w:customStyle="1" w:styleId="afb">
    <w:name w:val="Текст выноски Знак"/>
    <w:basedOn w:val="a0"/>
    <w:qFormat/>
    <w:rPr>
      <w:rFonts w:ascii="Tahoma" w:hAnsi="Tahoma"/>
      <w:sz w:val="16"/>
    </w:rPr>
  </w:style>
  <w:style w:type="character" w:customStyle="1" w:styleId="afa">
    <w:name w:val="Текст примечания Знак"/>
    <w:basedOn w:val="a0"/>
    <w:qFormat/>
    <w:rPr>
      <w:rFonts w:ascii="Times New Roman" w:hAnsi="Times New Roman"/>
      <w:color w:val="000000"/>
      <w:sz w:val="24"/>
    </w:rPr>
  </w:style>
  <w:style w:type="character" w:customStyle="1" w:styleId="23">
    <w:name w:val="Указатель2"/>
    <w:qFormat/>
    <w:rPr>
      <w:rFonts w:ascii="PT Astra Serif" w:hAnsi="PT Astra Serif"/>
    </w:rPr>
  </w:style>
  <w:style w:type="character" w:customStyle="1" w:styleId="Iauiue">
    <w:name w:val="Iau?iue"/>
    <w:qFormat/>
    <w:rPr>
      <w:rFonts w:ascii="Times New Roman" w:hAnsi="Times New Roman"/>
      <w:color w:val="000000"/>
      <w:sz w:val="22"/>
    </w:rPr>
  </w:style>
  <w:style w:type="character" w:customStyle="1" w:styleId="19">
    <w:name w:val="Абзац списка1"/>
    <w:qFormat/>
  </w:style>
  <w:style w:type="character" w:customStyle="1" w:styleId="afc">
    <w:name w:val="Нижний колонтитул Знак"/>
    <w:basedOn w:val="a0"/>
    <w:qFormat/>
  </w:style>
  <w:style w:type="character" w:customStyle="1" w:styleId="51">
    <w:name w:val="Заголовок 51"/>
    <w:link w:val="Heading5Char"/>
    <w:qFormat/>
    <w:rPr>
      <w:rFonts w:ascii="XO Thames" w:hAnsi="XO Thames"/>
      <w:b/>
      <w:color w:val="000000"/>
      <w:sz w:val="22"/>
    </w:rPr>
  </w:style>
  <w:style w:type="character" w:customStyle="1" w:styleId="afd">
    <w:name w:val="Основной текст Знак"/>
    <w:basedOn w:val="a0"/>
    <w:qFormat/>
    <w:rPr>
      <w:rFonts w:ascii="Times New Roman" w:hAnsi="Times New Roman"/>
      <w:color w:val="000000"/>
      <w:sz w:val="24"/>
    </w:rPr>
  </w:style>
  <w:style w:type="character" w:customStyle="1" w:styleId="11">
    <w:name w:val="Заголовок 11"/>
    <w:link w:val="Heading1Char"/>
    <w:qFormat/>
    <w:rPr>
      <w:rFonts w:ascii="Times New Roman" w:hAnsi="Times New Roman"/>
      <w:color w:val="000000"/>
      <w:sz w:val="20"/>
    </w:rPr>
  </w:style>
  <w:style w:type="character" w:customStyle="1" w:styleId="FootnoteCharacters">
    <w:name w:val="Footnote Characters"/>
    <w:basedOn w:val="a0"/>
    <w:qFormat/>
    <w:rPr>
      <w:vertAlign w:val="superscript"/>
    </w:rPr>
  </w:style>
  <w:style w:type="character" w:customStyle="1" w:styleId="afe">
    <w:name w:val="Текст сноски Знак"/>
    <w:basedOn w:val="a0"/>
    <w:qFormat/>
    <w:rPr>
      <w:rFonts w:ascii="Times New Roman" w:hAnsi="Times New Roman"/>
      <w:color w:val="000000"/>
      <w:sz w:val="20"/>
    </w:rPr>
  </w:style>
  <w:style w:type="character" w:customStyle="1" w:styleId="Footnote">
    <w:name w:val="Footnote"/>
    <w:qFormat/>
    <w:rPr>
      <w:rFonts w:ascii="Times New Roman" w:hAnsi="Times New Roman"/>
      <w:color w:val="000000"/>
      <w:sz w:val="20"/>
    </w:rPr>
  </w:style>
  <w:style w:type="character" w:customStyle="1" w:styleId="24">
    <w:name w:val="Заголовок 2 Знак"/>
    <w:basedOn w:val="a0"/>
    <w:qFormat/>
    <w:rPr>
      <w:rFonts w:asciiTheme="majorHAnsi" w:hAnsi="Cambria"/>
      <w:b/>
      <w:color w:val="4F81BD" w:themeColor="accent1"/>
      <w:sz w:val="26"/>
    </w:rPr>
  </w:style>
  <w:style w:type="character" w:customStyle="1" w:styleId="1a">
    <w:name w:val="Текст выноски1"/>
    <w:qFormat/>
    <w:rPr>
      <w:rFonts w:ascii="Tahoma" w:hAnsi="Tahoma"/>
      <w:sz w:val="16"/>
    </w:rPr>
  </w:style>
  <w:style w:type="character" w:customStyle="1" w:styleId="Contents1">
    <w:name w:val="Contents 1"/>
    <w:qFormat/>
    <w:rPr>
      <w:rFonts w:ascii="XO Thames" w:hAnsi="XO Thames"/>
      <w:b/>
    </w:rPr>
  </w:style>
  <w:style w:type="character" w:customStyle="1" w:styleId="HeaderandFooter">
    <w:name w:val="Header and Footer"/>
    <w:qFormat/>
    <w:rPr>
      <w:rFonts w:ascii="XO Thames" w:hAnsi="XO Thames"/>
      <w:sz w:val="20"/>
    </w:rPr>
  </w:style>
  <w:style w:type="character" w:customStyle="1" w:styleId="aff">
    <w:name w:val="Колонтитул"/>
    <w:qFormat/>
  </w:style>
  <w:style w:type="character" w:customStyle="1" w:styleId="1b">
    <w:name w:val="Заголовок1"/>
    <w:qFormat/>
    <w:rPr>
      <w:rFonts w:ascii="PT Astra Serif" w:hAnsi="PT Astra Serif"/>
      <w:sz w:val="28"/>
    </w:rPr>
  </w:style>
  <w:style w:type="character" w:customStyle="1" w:styleId="1c">
    <w:name w:val="Название объекта1"/>
    <w:qFormat/>
    <w:rPr>
      <w:rFonts w:ascii="PT Astra Serif" w:hAnsi="PT Astra Serif"/>
      <w:i/>
      <w:sz w:val="24"/>
    </w:rPr>
  </w:style>
  <w:style w:type="character" w:customStyle="1" w:styleId="Contents9">
    <w:name w:val="Contents 9"/>
    <w:qFormat/>
  </w:style>
  <w:style w:type="character" w:customStyle="1" w:styleId="1d">
    <w:name w:val="Список1"/>
    <w:basedOn w:val="Textbody"/>
    <w:qFormat/>
    <w:rPr>
      <w:rFonts w:ascii="PT Astra Serif" w:hAnsi="PT Astra Serif"/>
      <w:color w:val="000000"/>
      <w:sz w:val="24"/>
    </w:rPr>
  </w:style>
  <w:style w:type="character" w:customStyle="1" w:styleId="Contents8">
    <w:name w:val="Contents 8"/>
    <w:qFormat/>
  </w:style>
  <w:style w:type="character" w:customStyle="1" w:styleId="1e">
    <w:name w:val="Тема примечания1"/>
    <w:basedOn w:val="18"/>
    <w:qFormat/>
    <w:rPr>
      <w:rFonts w:asciiTheme="minorHAnsi" w:hAnsi="Calibri"/>
      <w:b/>
      <w:color w:val="000000"/>
      <w:sz w:val="20"/>
    </w:rPr>
  </w:style>
  <w:style w:type="character" w:customStyle="1" w:styleId="aff0">
    <w:name w:val="Заголовок таблицы"/>
    <w:basedOn w:val="af7"/>
    <w:qFormat/>
    <w:rPr>
      <w:b/>
    </w:rPr>
  </w:style>
  <w:style w:type="character" w:customStyle="1" w:styleId="msonormalbullet2gif">
    <w:name w:val="msonormalbullet2.gif"/>
    <w:qFormat/>
    <w:rPr>
      <w:rFonts w:ascii="Times New Roman" w:hAnsi="Times New Roman"/>
      <w:sz w:val="24"/>
    </w:rPr>
  </w:style>
  <w:style w:type="character" w:customStyle="1" w:styleId="aff1">
    <w:name w:val="Привязка сноски"/>
    <w:rPr>
      <w:vertAlign w:val="superscript"/>
    </w:rPr>
  </w:style>
  <w:style w:type="character" w:customStyle="1" w:styleId="Contents5">
    <w:name w:val="Contents 5"/>
    <w:qFormat/>
  </w:style>
  <w:style w:type="character" w:customStyle="1" w:styleId="30">
    <w:name w:val="заголовок 3"/>
    <w:qFormat/>
    <w:rPr>
      <w:rFonts w:ascii="Times New Roman" w:hAnsi="Times New Roman"/>
      <w:color w:val="000000"/>
      <w:sz w:val="28"/>
    </w:rPr>
  </w:style>
  <w:style w:type="character" w:customStyle="1" w:styleId="aff2">
    <w:name w:val="Основной текст с отступом Знак"/>
    <w:basedOn w:val="a0"/>
    <w:qFormat/>
    <w:rPr>
      <w:rFonts w:ascii="Times New Roman" w:hAnsi="Times New Roman"/>
      <w:color w:val="000000"/>
      <w:sz w:val="24"/>
    </w:rPr>
  </w:style>
  <w:style w:type="character" w:customStyle="1" w:styleId="25">
    <w:name w:val="Название объекта2"/>
    <w:qFormat/>
    <w:rPr>
      <w:rFonts w:ascii="PT Astra Serif" w:hAnsi="PT Astra Serif"/>
      <w:i/>
      <w:sz w:val="24"/>
    </w:rPr>
  </w:style>
  <w:style w:type="character" w:customStyle="1" w:styleId="1f">
    <w:name w:val="Подзаголовок1"/>
    <w:qFormat/>
    <w:rPr>
      <w:rFonts w:ascii="XO Thames" w:hAnsi="XO Thames"/>
      <w:i/>
      <w:color w:val="616161"/>
      <w:sz w:val="24"/>
    </w:rPr>
  </w:style>
  <w:style w:type="character" w:customStyle="1" w:styleId="26">
    <w:name w:val="Гиперссылка2"/>
    <w:qFormat/>
    <w:rPr>
      <w:rFonts w:ascii="Calibri" w:hAnsi="Calibri"/>
      <w:color w:val="0000FF"/>
      <w:sz w:val="20"/>
      <w:u w:val="single"/>
    </w:rPr>
  </w:style>
  <w:style w:type="character" w:customStyle="1" w:styleId="toc10">
    <w:name w:val="toc 10"/>
    <w:qFormat/>
  </w:style>
  <w:style w:type="character" w:customStyle="1" w:styleId="1f0">
    <w:name w:val="Название1"/>
    <w:qFormat/>
    <w:rPr>
      <w:rFonts w:ascii="XO Thames" w:hAnsi="XO Thames"/>
      <w:b/>
      <w:sz w:val="52"/>
    </w:rPr>
  </w:style>
  <w:style w:type="character" w:customStyle="1" w:styleId="41">
    <w:name w:val="Заголовок 41"/>
    <w:link w:val="Heading4Char"/>
    <w:qFormat/>
    <w:rPr>
      <w:rFonts w:ascii="XO Thames" w:hAnsi="XO Thames"/>
      <w:b/>
      <w:color w:val="595959"/>
      <w:sz w:val="26"/>
    </w:rPr>
  </w:style>
  <w:style w:type="character" w:customStyle="1" w:styleId="21">
    <w:name w:val="Заголовок 21"/>
    <w:link w:val="Heading2Char"/>
    <w:qFormat/>
    <w:rPr>
      <w:rFonts w:asciiTheme="majorHAnsi" w:hAnsi="Cambria"/>
      <w:b/>
      <w:color w:val="4F81BD" w:themeColor="accent1"/>
      <w:sz w:val="26"/>
    </w:rPr>
  </w:style>
  <w:style w:type="character" w:customStyle="1" w:styleId="text-green1">
    <w:name w:val="text-green1"/>
    <w:basedOn w:val="a0"/>
    <w:qFormat/>
    <w:rPr>
      <w:color w:val="00AE76"/>
    </w:rPr>
  </w:style>
  <w:style w:type="character" w:customStyle="1" w:styleId="aff3">
    <w:name w:val="Маркеры"/>
    <w:qFormat/>
    <w:rPr>
      <w:rFonts w:ascii="OpenSymbol" w:eastAsia="OpenSymbol" w:hAnsi="OpenSymbol" w:cs="OpenSymbol"/>
    </w:rPr>
  </w:style>
  <w:style w:type="paragraph" w:customStyle="1" w:styleId="aff4">
    <w:name w:val="Заголовок"/>
    <w:basedOn w:val="a"/>
    <w:next w:val="aff5"/>
    <w:qFormat/>
    <w:pPr>
      <w:keepNext/>
      <w:spacing w:before="240" w:after="120"/>
    </w:pPr>
    <w:rPr>
      <w:rFonts w:ascii="PT Astra Serif" w:hAnsi="PT Astra Serif"/>
      <w:sz w:val="28"/>
    </w:rPr>
  </w:style>
  <w:style w:type="paragraph" w:styleId="aff5">
    <w:name w:val="Body Text"/>
    <w:basedOn w:val="a"/>
    <w:pPr>
      <w:spacing w:after="0" w:line="240" w:lineRule="auto"/>
      <w:jc w:val="center"/>
    </w:pPr>
    <w:rPr>
      <w:rFonts w:ascii="Times New Roman" w:hAnsi="Times New Roman"/>
      <w:sz w:val="24"/>
    </w:rPr>
  </w:style>
  <w:style w:type="paragraph" w:styleId="aff6">
    <w:name w:val="List"/>
    <w:basedOn w:val="aff5"/>
    <w:rPr>
      <w:rFonts w:ascii="PT Astra Serif" w:hAnsi="PT Astra Serif"/>
    </w:rPr>
  </w:style>
  <w:style w:type="paragraph" w:styleId="aff7">
    <w:name w:val="caption"/>
    <w:basedOn w:val="a"/>
    <w:qFormat/>
    <w:pPr>
      <w:spacing w:before="120" w:after="120"/>
    </w:pPr>
    <w:rPr>
      <w:rFonts w:ascii="PT Astra Serif" w:hAnsi="PT Astra Serif"/>
      <w:i/>
      <w:sz w:val="24"/>
    </w:rPr>
  </w:style>
  <w:style w:type="paragraph" w:styleId="aff8">
    <w:name w:val="index heading"/>
    <w:basedOn w:val="a"/>
    <w:qFormat/>
    <w:rPr>
      <w:rFonts w:ascii="PT Astra Serif" w:hAnsi="PT Astra Serif"/>
    </w:rPr>
  </w:style>
  <w:style w:type="paragraph" w:styleId="27">
    <w:name w:val="toc 2"/>
    <w:uiPriority w:val="39"/>
    <w:pPr>
      <w:ind w:left="200"/>
    </w:pPr>
  </w:style>
  <w:style w:type="paragraph" w:customStyle="1" w:styleId="1f1">
    <w:name w:val="Знак примечания1"/>
    <w:basedOn w:val="1f2"/>
    <w:qFormat/>
    <w:rPr>
      <w:sz w:val="16"/>
    </w:rPr>
  </w:style>
  <w:style w:type="paragraph" w:styleId="40">
    <w:name w:val="toc 4"/>
    <w:uiPriority w:val="39"/>
    <w:pPr>
      <w:ind w:left="600"/>
    </w:pPr>
  </w:style>
  <w:style w:type="paragraph" w:customStyle="1" w:styleId="aff9">
    <w:name w:val="Верхний и нижний колонтитулы"/>
    <w:qFormat/>
    <w:pPr>
      <w:spacing w:line="360" w:lineRule="auto"/>
    </w:pPr>
    <w:rPr>
      <w:rFonts w:ascii="XO Thames" w:hAnsi="XO Thames"/>
      <w:sz w:val="20"/>
    </w:rPr>
  </w:style>
  <w:style w:type="paragraph" w:customStyle="1" w:styleId="affa">
    <w:name w:val="Абзац списка Знак"/>
    <w:basedOn w:val="1f2"/>
    <w:qFormat/>
  </w:style>
  <w:style w:type="paragraph" w:styleId="61">
    <w:name w:val="toc 6"/>
    <w:uiPriority w:val="39"/>
    <w:pPr>
      <w:ind w:left="1000"/>
    </w:pPr>
  </w:style>
  <w:style w:type="paragraph" w:customStyle="1" w:styleId="formattext0">
    <w:name w:val="formattext"/>
    <w:basedOn w:val="a"/>
    <w:qFormat/>
    <w:pPr>
      <w:spacing w:beforeAutospacing="1" w:afterAutospacing="1" w:line="240" w:lineRule="auto"/>
    </w:pPr>
    <w:rPr>
      <w:rFonts w:ascii="Times New Roman" w:hAnsi="Times New Roman"/>
      <w:sz w:val="24"/>
    </w:rPr>
  </w:style>
  <w:style w:type="paragraph" w:styleId="71">
    <w:name w:val="toc 7"/>
    <w:uiPriority w:val="39"/>
    <w:pPr>
      <w:ind w:left="1200"/>
    </w:pPr>
  </w:style>
  <w:style w:type="paragraph" w:customStyle="1" w:styleId="-0">
    <w:name w:val="Интернет-ссылка"/>
    <w:qFormat/>
    <w:rPr>
      <w:rFonts w:ascii="Calibri"/>
      <w:color w:val="0000FF"/>
      <w:sz w:val="20"/>
      <w:u w:val="single"/>
    </w:rPr>
  </w:style>
  <w:style w:type="paragraph" w:customStyle="1" w:styleId="affb">
    <w:name w:val="Колонтитул"/>
    <w:basedOn w:val="a"/>
    <w:qFormat/>
  </w:style>
  <w:style w:type="paragraph" w:styleId="ab">
    <w:name w:val="footer"/>
    <w:basedOn w:val="a"/>
    <w:link w:val="12"/>
    <w:pPr>
      <w:tabs>
        <w:tab w:val="center" w:pos="4677"/>
        <w:tab w:val="right" w:pos="9355"/>
      </w:tabs>
      <w:spacing w:after="0" w:line="240" w:lineRule="auto"/>
    </w:pPr>
  </w:style>
  <w:style w:type="paragraph" w:styleId="affc">
    <w:name w:val="Body Text Indent"/>
    <w:basedOn w:val="a"/>
    <w:pPr>
      <w:spacing w:after="0" w:line="240" w:lineRule="auto"/>
      <w:ind w:right="-5" w:firstLine="567"/>
      <w:jc w:val="both"/>
    </w:pPr>
    <w:rPr>
      <w:rFonts w:ascii="Times New Roman" w:hAnsi="Times New Roman"/>
      <w:sz w:val="24"/>
    </w:rPr>
  </w:style>
  <w:style w:type="paragraph" w:customStyle="1" w:styleId="msonormalbullet1gif0">
    <w:name w:val="msonormalbullet1.gif"/>
    <w:basedOn w:val="a"/>
    <w:qFormat/>
    <w:pPr>
      <w:spacing w:beforeAutospacing="1" w:afterAutospacing="1" w:line="240" w:lineRule="auto"/>
    </w:pPr>
    <w:rPr>
      <w:rFonts w:ascii="Times New Roman" w:hAnsi="Times New Roman"/>
      <w:sz w:val="24"/>
    </w:rPr>
  </w:style>
  <w:style w:type="paragraph" w:customStyle="1" w:styleId="280">
    <w:name w:val="Основной текст 28"/>
    <w:basedOn w:val="a"/>
    <w:qFormat/>
    <w:pPr>
      <w:widowControl w:val="0"/>
      <w:spacing w:after="0" w:line="240" w:lineRule="auto"/>
      <w:jc w:val="both"/>
    </w:pPr>
    <w:rPr>
      <w:rFonts w:ascii="Times New Roman" w:hAnsi="Times New Roman"/>
      <w:sz w:val="26"/>
    </w:rPr>
  </w:style>
  <w:style w:type="paragraph" w:styleId="aa">
    <w:name w:val="header"/>
    <w:basedOn w:val="a"/>
    <w:link w:val="10"/>
    <w:pPr>
      <w:tabs>
        <w:tab w:val="center" w:pos="4677"/>
        <w:tab w:val="right" w:pos="9355"/>
      </w:tabs>
      <w:spacing w:after="0" w:line="240" w:lineRule="auto"/>
    </w:pPr>
  </w:style>
  <w:style w:type="paragraph" w:customStyle="1" w:styleId="affd">
    <w:name w:val="Верхний колонтитул Знак"/>
    <w:basedOn w:val="1f2"/>
    <w:qFormat/>
  </w:style>
  <w:style w:type="paragraph" w:customStyle="1" w:styleId="1f3">
    <w:name w:val="Заголовок 1 Знак"/>
    <w:basedOn w:val="1f2"/>
    <w:qFormat/>
    <w:rPr>
      <w:rFonts w:ascii="Times New Roman" w:hAnsi="Times New Roman"/>
      <w:sz w:val="20"/>
    </w:rPr>
  </w:style>
  <w:style w:type="paragraph" w:customStyle="1" w:styleId="affe">
    <w:name w:val="Содержимое таблицы"/>
    <w:basedOn w:val="a"/>
    <w:qFormat/>
  </w:style>
  <w:style w:type="paragraph" w:customStyle="1" w:styleId="afff">
    <w:name w:val="Тема примечания Знак"/>
    <w:basedOn w:val="afff0"/>
    <w:qFormat/>
    <w:rPr>
      <w:b/>
      <w:sz w:val="20"/>
    </w:rPr>
  </w:style>
  <w:style w:type="paragraph" w:styleId="afff1">
    <w:name w:val="annotation text"/>
    <w:basedOn w:val="a"/>
    <w:qFormat/>
    <w:pPr>
      <w:spacing w:after="0" w:line="240" w:lineRule="auto"/>
    </w:pPr>
    <w:rPr>
      <w:rFonts w:ascii="Times New Roman" w:hAnsi="Times New Roman"/>
      <w:sz w:val="24"/>
    </w:rPr>
  </w:style>
  <w:style w:type="paragraph" w:styleId="32">
    <w:name w:val="toc 3"/>
    <w:uiPriority w:val="39"/>
    <w:pPr>
      <w:ind w:left="400"/>
    </w:pPr>
  </w:style>
  <w:style w:type="paragraph" w:customStyle="1" w:styleId="afff2">
    <w:name w:val="Текст выноски Знак"/>
    <w:basedOn w:val="1f2"/>
    <w:qFormat/>
    <w:rPr>
      <w:rFonts w:ascii="Tahoma" w:hAnsi="Tahoma"/>
      <w:sz w:val="16"/>
    </w:rPr>
  </w:style>
  <w:style w:type="paragraph" w:customStyle="1" w:styleId="afff0">
    <w:name w:val="Текст примечания Знак"/>
    <w:basedOn w:val="1f2"/>
    <w:qFormat/>
    <w:rPr>
      <w:rFonts w:ascii="Times New Roman" w:hAnsi="Times New Roman"/>
      <w:sz w:val="24"/>
    </w:rPr>
  </w:style>
  <w:style w:type="paragraph" w:customStyle="1" w:styleId="Iauiue0">
    <w:name w:val="Iau?iue"/>
    <w:qFormat/>
    <w:pPr>
      <w:keepNext/>
      <w:tabs>
        <w:tab w:val="left" w:pos="567"/>
      </w:tabs>
      <w:spacing w:before="120" w:line="220" w:lineRule="exact"/>
      <w:ind w:firstLine="426"/>
      <w:jc w:val="both"/>
    </w:pPr>
    <w:rPr>
      <w:rFonts w:ascii="Times New Roman" w:hAnsi="Times New Roman"/>
    </w:rPr>
  </w:style>
  <w:style w:type="paragraph" w:styleId="afff3">
    <w:name w:val="List Paragraph"/>
    <w:aliases w:val="Bullet 1,Use Case List Paragraph,Список дефисный,Bullet List,FooterText,numbered,A_маркированный_список,Список нумерованный цифры,Абзац нумерованного списка,ТЗОТ Текст 2 уровня. Без оглавления,Table-Normal,RSHB_Table-Normal,Num Bullet 1,lp1"/>
    <w:basedOn w:val="a"/>
    <w:qFormat/>
    <w:pPr>
      <w:ind w:left="720"/>
    </w:pPr>
  </w:style>
  <w:style w:type="paragraph" w:customStyle="1" w:styleId="afff4">
    <w:name w:val="Нижний колонтитул Знак"/>
    <w:basedOn w:val="1f2"/>
    <w:qFormat/>
  </w:style>
  <w:style w:type="paragraph" w:customStyle="1" w:styleId="afff5">
    <w:name w:val="Основной текст Знак"/>
    <w:basedOn w:val="1f2"/>
    <w:qFormat/>
    <w:rPr>
      <w:rFonts w:ascii="Times New Roman" w:hAnsi="Times New Roman"/>
      <w:sz w:val="24"/>
    </w:rPr>
  </w:style>
  <w:style w:type="paragraph" w:customStyle="1" w:styleId="FootnoteCharacters0">
    <w:name w:val="Footnote Characters"/>
    <w:basedOn w:val="1f2"/>
    <w:qFormat/>
    <w:rPr>
      <w:vertAlign w:val="superscript"/>
    </w:rPr>
  </w:style>
  <w:style w:type="paragraph" w:customStyle="1" w:styleId="afff6">
    <w:name w:val="Текст сноски Знак"/>
    <w:basedOn w:val="1f2"/>
    <w:qFormat/>
    <w:rPr>
      <w:rFonts w:ascii="Times New Roman" w:hAnsi="Times New Roman"/>
      <w:sz w:val="20"/>
    </w:rPr>
  </w:style>
  <w:style w:type="paragraph" w:customStyle="1" w:styleId="1f4">
    <w:name w:val="Гиперссылка1"/>
    <w:qFormat/>
    <w:rPr>
      <w:rFonts w:ascii="Calibri"/>
      <w:color w:val="0000FF"/>
      <w:u w:val="single"/>
    </w:rPr>
  </w:style>
  <w:style w:type="paragraph" w:customStyle="1" w:styleId="Footnote0">
    <w:name w:val="Footnote"/>
    <w:basedOn w:val="a"/>
    <w:qFormat/>
    <w:pPr>
      <w:spacing w:after="0" w:line="240" w:lineRule="auto"/>
    </w:pPr>
    <w:rPr>
      <w:rFonts w:ascii="Times New Roman" w:hAnsi="Times New Roman"/>
      <w:sz w:val="20"/>
    </w:rPr>
  </w:style>
  <w:style w:type="paragraph" w:customStyle="1" w:styleId="29">
    <w:name w:val="Заголовок 2 Знак"/>
    <w:basedOn w:val="1f2"/>
    <w:qFormat/>
    <w:rPr>
      <w:rFonts w:asciiTheme="majorHAnsi" w:hAnsi="Cambria"/>
      <w:b/>
      <w:color w:val="4F81BD" w:themeColor="accent1"/>
      <w:sz w:val="26"/>
    </w:rPr>
  </w:style>
  <w:style w:type="paragraph" w:styleId="afff7">
    <w:name w:val="Balloon Text"/>
    <w:basedOn w:val="a"/>
    <w:qFormat/>
    <w:pPr>
      <w:spacing w:after="0" w:line="240" w:lineRule="auto"/>
    </w:pPr>
    <w:rPr>
      <w:rFonts w:ascii="Tahoma" w:hAnsi="Tahoma"/>
      <w:sz w:val="16"/>
    </w:rPr>
  </w:style>
  <w:style w:type="paragraph" w:styleId="1f5">
    <w:name w:val="toc 1"/>
    <w:uiPriority w:val="39"/>
    <w:rPr>
      <w:rFonts w:ascii="XO Thames" w:hAnsi="XO Thames"/>
      <w:b/>
    </w:rPr>
  </w:style>
  <w:style w:type="paragraph" w:customStyle="1" w:styleId="1f6">
    <w:name w:val="Заголовок1"/>
    <w:basedOn w:val="a"/>
    <w:next w:val="aff5"/>
    <w:qFormat/>
    <w:pPr>
      <w:keepNext/>
      <w:spacing w:before="240" w:after="120"/>
    </w:pPr>
    <w:rPr>
      <w:rFonts w:ascii="PT Astra Serif" w:hAnsi="PT Astra Serif"/>
      <w:sz w:val="28"/>
    </w:rPr>
  </w:style>
  <w:style w:type="paragraph" w:styleId="91">
    <w:name w:val="toc 9"/>
    <w:uiPriority w:val="39"/>
    <w:pPr>
      <w:ind w:left="1600"/>
    </w:pPr>
  </w:style>
  <w:style w:type="paragraph" w:styleId="81">
    <w:name w:val="toc 8"/>
    <w:uiPriority w:val="39"/>
    <w:pPr>
      <w:ind w:left="1400"/>
    </w:pPr>
  </w:style>
  <w:style w:type="paragraph" w:styleId="afff8">
    <w:name w:val="annotation subject"/>
    <w:basedOn w:val="afff1"/>
    <w:next w:val="afff1"/>
    <w:qFormat/>
    <w:pPr>
      <w:spacing w:after="200"/>
    </w:pPr>
    <w:rPr>
      <w:rFonts w:asciiTheme="minorHAnsi" w:hAnsi="Calibri"/>
      <w:b/>
      <w:sz w:val="20"/>
    </w:rPr>
  </w:style>
  <w:style w:type="paragraph" w:customStyle="1" w:styleId="afff9">
    <w:name w:val="Заголовок таблицы"/>
    <w:basedOn w:val="affe"/>
    <w:qFormat/>
    <w:pPr>
      <w:jc w:val="center"/>
    </w:pPr>
    <w:rPr>
      <w:b/>
    </w:rPr>
  </w:style>
  <w:style w:type="paragraph" w:customStyle="1" w:styleId="msonormalbullet2gif0">
    <w:name w:val="msonormalbullet2.gif"/>
    <w:basedOn w:val="a"/>
    <w:qFormat/>
    <w:pPr>
      <w:spacing w:beforeAutospacing="1" w:afterAutospacing="1" w:line="240" w:lineRule="auto"/>
    </w:pPr>
    <w:rPr>
      <w:rFonts w:ascii="Times New Roman" w:hAnsi="Times New Roman"/>
      <w:sz w:val="24"/>
    </w:rPr>
  </w:style>
  <w:style w:type="paragraph" w:customStyle="1" w:styleId="afffa">
    <w:name w:val="Привязка сноски"/>
    <w:qFormat/>
    <w:rPr>
      <w:vertAlign w:val="superscript"/>
    </w:rPr>
  </w:style>
  <w:style w:type="paragraph" w:styleId="50">
    <w:name w:val="toc 5"/>
    <w:uiPriority w:val="39"/>
    <w:pPr>
      <w:ind w:left="800"/>
    </w:pPr>
  </w:style>
  <w:style w:type="paragraph" w:customStyle="1" w:styleId="33">
    <w:name w:val="заголовок 3"/>
    <w:basedOn w:val="a"/>
    <w:next w:val="a"/>
    <w:qFormat/>
    <w:pPr>
      <w:keepNext/>
      <w:widowControl w:val="0"/>
      <w:spacing w:after="0" w:line="240" w:lineRule="auto"/>
      <w:jc w:val="both"/>
    </w:pPr>
    <w:rPr>
      <w:rFonts w:ascii="Times New Roman" w:hAnsi="Times New Roman"/>
      <w:sz w:val="28"/>
    </w:rPr>
  </w:style>
  <w:style w:type="paragraph" w:customStyle="1" w:styleId="1f2">
    <w:name w:val="Основной шрифт абзаца1"/>
    <w:qFormat/>
  </w:style>
  <w:style w:type="paragraph" w:customStyle="1" w:styleId="afffb">
    <w:name w:val="Основной текст с отступом Знак"/>
    <w:basedOn w:val="1f2"/>
    <w:qFormat/>
    <w:rPr>
      <w:rFonts w:ascii="Times New Roman" w:hAnsi="Times New Roman"/>
      <w:sz w:val="24"/>
    </w:rPr>
  </w:style>
  <w:style w:type="paragraph" w:styleId="a7">
    <w:name w:val="Subtitle"/>
    <w:link w:val="a6"/>
    <w:uiPriority w:val="11"/>
    <w:qFormat/>
    <w:rPr>
      <w:rFonts w:ascii="XO Thames" w:hAnsi="XO Thames"/>
      <w:i/>
      <w:color w:val="616161"/>
      <w:sz w:val="24"/>
    </w:rPr>
  </w:style>
  <w:style w:type="paragraph" w:customStyle="1" w:styleId="2a">
    <w:name w:val="Гиперссылка2"/>
    <w:qFormat/>
    <w:rPr>
      <w:rFonts w:ascii="Calibri"/>
      <w:color w:val="0000FF"/>
      <w:sz w:val="20"/>
      <w:u w:val="single"/>
    </w:rPr>
  </w:style>
  <w:style w:type="paragraph" w:customStyle="1" w:styleId="toc100">
    <w:name w:val="toc 10"/>
    <w:uiPriority w:val="39"/>
    <w:qFormat/>
    <w:pPr>
      <w:ind w:left="1800"/>
    </w:pPr>
  </w:style>
  <w:style w:type="paragraph" w:styleId="a5">
    <w:name w:val="Title"/>
    <w:link w:val="a4"/>
    <w:uiPriority w:val="10"/>
    <w:qFormat/>
    <w:rPr>
      <w:rFonts w:ascii="XO Thames" w:hAnsi="XO Thames"/>
      <w:b/>
      <w:sz w:val="52"/>
    </w:rPr>
  </w:style>
  <w:style w:type="paragraph" w:customStyle="1" w:styleId="text-green10">
    <w:name w:val="text-green1"/>
    <w:basedOn w:val="1f2"/>
    <w:qFormat/>
    <w:rPr>
      <w:color w:val="00AE76"/>
    </w:rPr>
  </w:style>
  <w:style w:type="paragraph" w:customStyle="1" w:styleId="TableParagraph">
    <w:name w:val="Table Paragraph"/>
    <w:basedOn w:val="a"/>
    <w:qFormat/>
    <w:rPr>
      <w:rFonts w:ascii="Times New Roman" w:eastAsia="Times New Roman" w:hAnsi="Times New Roman" w:cs="Times New Roman"/>
      <w:lang w:eastAsia="en-US" w:bidi="ar-SA"/>
    </w:rPr>
  </w:style>
  <w:style w:type="table" w:styleId="afffc">
    <w:name w:val="Table Grid"/>
    <w:basedOn w:val="a1"/>
    <w:rPr>
      <w:sz w:val="20"/>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7">
    <w:name w:val="Обычный1"/>
    <w:link w:val="Normal"/>
    <w:qFormat/>
    <w:rsid w:val="00535D80"/>
    <w:pPr>
      <w:suppressAutoHyphens/>
      <w:ind w:firstLine="567"/>
      <w:jc w:val="both"/>
    </w:pPr>
    <w:rPr>
      <w:rFonts w:ascii="Times New Roman" w:eastAsia="Times New Roman" w:hAnsi="Times New Roman" w:cs="Times New Roman"/>
      <w:sz w:val="24"/>
      <w:lang w:eastAsia="ru-RU" w:bidi="ar-SA"/>
    </w:rPr>
  </w:style>
  <w:style w:type="character" w:customStyle="1" w:styleId="Normal">
    <w:name w:val="Normal Знак"/>
    <w:link w:val="1f7"/>
    <w:qFormat/>
    <w:rsid w:val="00535D80"/>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2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1043;&#1088;&#1072;&#1078;&#1076;&#1072;&#1085;&#1089;&#1082;&#1080;&#1081;&#1082;&#1086;&#1076;&#1077;&#1082;&#1089;&#1056;&#1086;&#1089;&#1089;&#1080;&#1081;&#1089;&#1082;&#1086;&#1081;&#1060;&#1077;&#1076;&#1077;&#1088;&#1072;&#1094;&#1080;&#1080;(&#1095;&#1072;&#1089;&#1090;&#1100;&#1087;&#1077;&#1088;&#1074;&#1072;&#1103;)&#1086;&#1090;%2030.11.1994%20N%2051-&#1060;&#1047;%20(&#1088;&#1077;&#1076;.%20&#1086;&#1090;%2023.05.2016)%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91D42-B4BC-4C84-9D80-80EDA19E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5250</Words>
  <Characters>29931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Юлия</cp:lastModifiedBy>
  <cp:revision>27</cp:revision>
  <dcterms:created xsi:type="dcterms:W3CDTF">2026-02-03T06:57:00Z</dcterms:created>
  <dcterms:modified xsi:type="dcterms:W3CDTF">2026-05-25T13:23:00Z</dcterms:modified>
  <dc:language>ru-RU</dc:language>
</cp:coreProperties>
</file>