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73239" w14:textId="77777777" w:rsidR="008D4B6B" w:rsidRPr="000C61E2" w:rsidRDefault="008D4B6B" w:rsidP="008D4B6B">
      <w:pPr>
        <w:shd w:val="clear" w:color="auto" w:fill="FFFFFF"/>
        <w:ind w:left="72"/>
        <w:jc w:val="center"/>
        <w:rPr>
          <w:bCs/>
          <w:color w:val="000000"/>
          <w:spacing w:val="13"/>
          <w:sz w:val="18"/>
          <w:szCs w:val="18"/>
        </w:rPr>
      </w:pPr>
    </w:p>
    <w:p w14:paraId="438E95E4" w14:textId="0682208A" w:rsidR="008D4B6B" w:rsidRPr="00CF54EB" w:rsidRDefault="008D4B6B" w:rsidP="008D4B6B">
      <w:pPr>
        <w:shd w:val="clear" w:color="auto" w:fill="FFFFFF"/>
        <w:ind w:left="72"/>
        <w:jc w:val="center"/>
        <w:rPr>
          <w:b/>
          <w:color w:val="FF0000"/>
          <w:sz w:val="18"/>
          <w:szCs w:val="18"/>
        </w:rPr>
      </w:pPr>
      <w:r w:rsidRPr="00CF54EB">
        <w:rPr>
          <w:bCs/>
          <w:color w:val="000000"/>
          <w:spacing w:val="13"/>
          <w:sz w:val="18"/>
          <w:szCs w:val="18"/>
        </w:rPr>
        <w:t xml:space="preserve">КОНТРАКТ № </w:t>
      </w:r>
      <w:r w:rsidR="008777E1" w:rsidRPr="003D5CA0">
        <w:rPr>
          <w:bCs/>
          <w:color w:val="000000"/>
          <w:spacing w:val="13"/>
          <w:sz w:val="18"/>
          <w:szCs w:val="18"/>
          <w:highlight w:val="cyan"/>
        </w:rPr>
        <w:t>___________</w:t>
      </w:r>
    </w:p>
    <w:p w14:paraId="501915DB" w14:textId="77777777" w:rsidR="008D4B6B" w:rsidRPr="00CF54EB" w:rsidRDefault="008D4B6B" w:rsidP="008D4B6B">
      <w:pPr>
        <w:shd w:val="clear" w:color="auto" w:fill="FFFFFF"/>
        <w:ind w:left="72"/>
        <w:jc w:val="center"/>
        <w:rPr>
          <w:sz w:val="18"/>
          <w:szCs w:val="18"/>
        </w:rPr>
      </w:pPr>
      <w:r w:rsidRPr="00CF54EB">
        <w:rPr>
          <w:sz w:val="18"/>
          <w:szCs w:val="18"/>
        </w:rPr>
        <w:t xml:space="preserve"> </w:t>
      </w:r>
    </w:p>
    <w:p w14:paraId="6D685E14" w14:textId="4B3D2124" w:rsidR="00B3498E" w:rsidRDefault="00B3498E" w:rsidP="008D4B6B">
      <w:pPr>
        <w:shd w:val="clear" w:color="auto" w:fill="FFFFFF"/>
        <w:ind w:left="72"/>
        <w:jc w:val="center"/>
        <w:rPr>
          <w:color w:val="000000" w:themeColor="text1"/>
          <w:sz w:val="18"/>
          <w:szCs w:val="18"/>
          <w:shd w:val="clear" w:color="auto" w:fill="FAFAFA"/>
        </w:rPr>
      </w:pPr>
      <w:r w:rsidRPr="00CF54EB">
        <w:rPr>
          <w:sz w:val="18"/>
          <w:szCs w:val="18"/>
        </w:rPr>
        <w:t xml:space="preserve">ИКЗ: </w:t>
      </w:r>
      <w:r w:rsidR="00321D81" w:rsidRPr="00321D81">
        <w:rPr>
          <w:color w:val="000000" w:themeColor="text1"/>
          <w:sz w:val="18"/>
          <w:szCs w:val="18"/>
          <w:shd w:val="clear" w:color="auto" w:fill="FAFAFA"/>
        </w:rPr>
        <w:t>26 1 7724075162 772401001 0001 000 0000 244</w:t>
      </w:r>
    </w:p>
    <w:p w14:paraId="13F7BBCB" w14:textId="77777777" w:rsidR="00A0669D" w:rsidRPr="00CF54EB" w:rsidRDefault="00A0669D" w:rsidP="008D4B6B">
      <w:pPr>
        <w:shd w:val="clear" w:color="auto" w:fill="FFFFFF"/>
        <w:ind w:left="72"/>
        <w:jc w:val="center"/>
        <w:rPr>
          <w:sz w:val="18"/>
          <w:szCs w:val="18"/>
        </w:rPr>
      </w:pPr>
    </w:p>
    <w:p w14:paraId="57EE1834" w14:textId="1FE01714" w:rsidR="008D4B6B" w:rsidRPr="00CF54EB" w:rsidRDefault="008D4B6B" w:rsidP="003D5CA0">
      <w:pPr>
        <w:widowControl/>
        <w:autoSpaceDE/>
        <w:autoSpaceDN/>
        <w:adjustRightInd/>
        <w:rPr>
          <w:sz w:val="18"/>
          <w:szCs w:val="18"/>
        </w:rPr>
      </w:pPr>
      <w:r w:rsidRPr="00CF54EB">
        <w:rPr>
          <w:sz w:val="18"/>
          <w:szCs w:val="18"/>
        </w:rPr>
        <w:t xml:space="preserve">г. Москва                                                                                               </w:t>
      </w:r>
      <w:r w:rsidR="006732BA" w:rsidRPr="00CF54EB">
        <w:rPr>
          <w:sz w:val="18"/>
          <w:szCs w:val="18"/>
        </w:rPr>
        <w:t xml:space="preserve">    </w:t>
      </w:r>
      <w:r w:rsidR="00A0669D">
        <w:rPr>
          <w:sz w:val="18"/>
          <w:szCs w:val="18"/>
        </w:rPr>
        <w:t xml:space="preserve">                                                      </w:t>
      </w:r>
      <w:r w:rsidR="006732BA" w:rsidRPr="00CF54EB">
        <w:rPr>
          <w:sz w:val="18"/>
          <w:szCs w:val="18"/>
        </w:rPr>
        <w:t xml:space="preserve">                </w:t>
      </w:r>
      <w:r w:rsidRPr="00CF54EB">
        <w:rPr>
          <w:sz w:val="18"/>
          <w:szCs w:val="18"/>
        </w:rPr>
        <w:t xml:space="preserve"> </w:t>
      </w:r>
    </w:p>
    <w:p w14:paraId="6423754E" w14:textId="77777777" w:rsidR="008D4B6B" w:rsidRPr="00CF54EB" w:rsidRDefault="008D4B6B" w:rsidP="008D4B6B">
      <w:pPr>
        <w:widowControl/>
        <w:autoSpaceDE/>
        <w:autoSpaceDN/>
        <w:adjustRightInd/>
        <w:jc w:val="both"/>
        <w:rPr>
          <w:sz w:val="18"/>
          <w:szCs w:val="18"/>
        </w:rPr>
      </w:pPr>
    </w:p>
    <w:p w14:paraId="3F581930" w14:textId="77777777" w:rsidR="008D4B6B" w:rsidRPr="00CF54EB" w:rsidRDefault="008D4B6B" w:rsidP="008D4B6B">
      <w:pPr>
        <w:widowControl/>
        <w:autoSpaceDE/>
        <w:autoSpaceDN/>
        <w:adjustRightInd/>
        <w:jc w:val="both"/>
        <w:rPr>
          <w:i/>
          <w:iCs/>
          <w:sz w:val="18"/>
          <w:szCs w:val="18"/>
        </w:rPr>
      </w:pPr>
    </w:p>
    <w:p w14:paraId="31CB16D6" w14:textId="4EA6E9B8" w:rsidR="008D4B6B" w:rsidRPr="00CF54EB" w:rsidRDefault="008D4B6B" w:rsidP="008D4B6B">
      <w:pPr>
        <w:widowControl/>
        <w:autoSpaceDE/>
        <w:autoSpaceDN/>
        <w:adjustRightInd/>
        <w:ind w:firstLine="567"/>
        <w:jc w:val="both"/>
        <w:rPr>
          <w:sz w:val="18"/>
          <w:szCs w:val="18"/>
        </w:rPr>
      </w:pPr>
      <w:bookmarkStart w:id="0" w:name="_Hlk200347732"/>
      <w:r w:rsidRPr="00CF54EB">
        <w:rPr>
          <w:b/>
          <w:sz w:val="18"/>
          <w:szCs w:val="18"/>
        </w:rP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r w:rsidRPr="00CF54EB">
        <w:rPr>
          <w:sz w:val="18"/>
          <w:szCs w:val="18"/>
        </w:rPr>
        <w:t xml:space="preserve"> (</w:t>
      </w:r>
      <w:r w:rsidRPr="00CF54EB">
        <w:rPr>
          <w:b/>
          <w:sz w:val="18"/>
          <w:szCs w:val="18"/>
        </w:rPr>
        <w:t>ФГБУ «НМИЦ онкологии им. Н. Н. Блохина» Минздрава России</w:t>
      </w:r>
      <w:r w:rsidRPr="00CF54EB">
        <w:rPr>
          <w:sz w:val="18"/>
          <w:szCs w:val="18"/>
        </w:rPr>
        <w:t>)</w:t>
      </w:r>
      <w:bookmarkEnd w:id="0"/>
      <w:r w:rsidRPr="00CF54EB">
        <w:rPr>
          <w:sz w:val="18"/>
          <w:szCs w:val="18"/>
        </w:rPr>
        <w:t>, именуемое в дальнейшем «</w:t>
      </w:r>
      <w:r w:rsidR="001C38A7" w:rsidRPr="00CF54EB">
        <w:rPr>
          <w:sz w:val="18"/>
          <w:szCs w:val="18"/>
        </w:rPr>
        <w:t>Заказчик</w:t>
      </w:r>
      <w:r w:rsidRPr="00CF54EB">
        <w:rPr>
          <w:sz w:val="18"/>
          <w:szCs w:val="18"/>
        </w:rPr>
        <w:t xml:space="preserve">», в лице </w:t>
      </w:r>
      <w:r w:rsidR="00A0669D" w:rsidRPr="008777E1">
        <w:rPr>
          <w:bCs/>
          <w:sz w:val="18"/>
          <w:szCs w:val="18"/>
        </w:rPr>
        <w:t xml:space="preserve">Заместителя директора по обеспечению фармацевтической и медицинской деятельности  Колесниковой Олеси Сергеевны, действующего на основании Доверенности </w:t>
      </w:r>
      <w:r w:rsidR="00321D81" w:rsidRPr="00321D81">
        <w:rPr>
          <w:bCs/>
          <w:sz w:val="18"/>
          <w:szCs w:val="18"/>
        </w:rPr>
        <w:t xml:space="preserve">от 30.12.2025г №434/Д, </w:t>
      </w:r>
      <w:r w:rsidR="00C14D57" w:rsidRPr="008777E1">
        <w:rPr>
          <w:sz w:val="18"/>
          <w:szCs w:val="18"/>
        </w:rPr>
        <w:t>с</w:t>
      </w:r>
      <w:r w:rsidR="00C14D57" w:rsidRPr="00CF54EB">
        <w:rPr>
          <w:sz w:val="18"/>
          <w:szCs w:val="18"/>
        </w:rPr>
        <w:t xml:space="preserve"> одной </w:t>
      </w:r>
      <w:r w:rsidRPr="00CF54EB">
        <w:rPr>
          <w:sz w:val="18"/>
          <w:szCs w:val="18"/>
        </w:rPr>
        <w:t xml:space="preserve">стороны, </w:t>
      </w:r>
      <w:r w:rsidR="008777E1" w:rsidRPr="008777E1">
        <w:rPr>
          <w:b/>
          <w:sz w:val="18"/>
          <w:szCs w:val="18"/>
          <w:highlight w:val="yellow"/>
        </w:rPr>
        <w:t>_____________________________________________________________</w:t>
      </w:r>
      <w:r w:rsidR="000C61E2" w:rsidRPr="008777E1">
        <w:rPr>
          <w:bCs/>
          <w:sz w:val="18"/>
          <w:szCs w:val="18"/>
          <w:highlight w:val="yellow"/>
        </w:rPr>
        <w:t xml:space="preserve">, именуемое в дальнейшем «Поставщик», в лице </w:t>
      </w:r>
      <w:r w:rsidR="008777E1" w:rsidRPr="008777E1">
        <w:rPr>
          <w:bCs/>
          <w:sz w:val="18"/>
          <w:szCs w:val="18"/>
          <w:highlight w:val="yellow"/>
        </w:rPr>
        <w:t>________________________________________________________</w:t>
      </w:r>
      <w:r w:rsidR="000C61E2" w:rsidRPr="008777E1">
        <w:rPr>
          <w:bCs/>
          <w:sz w:val="18"/>
          <w:szCs w:val="18"/>
          <w:highlight w:val="yellow"/>
        </w:rPr>
        <w:t xml:space="preserve">, действующего на основании  </w:t>
      </w:r>
      <w:r w:rsidR="008777E1" w:rsidRPr="008777E1">
        <w:rPr>
          <w:bCs/>
          <w:sz w:val="18"/>
          <w:szCs w:val="18"/>
          <w:highlight w:val="yellow"/>
        </w:rPr>
        <w:t>__________________</w:t>
      </w:r>
      <w:r w:rsidR="0072763B" w:rsidRPr="00CF54EB">
        <w:rPr>
          <w:bCs/>
          <w:sz w:val="18"/>
          <w:szCs w:val="18"/>
        </w:rPr>
        <w:t xml:space="preserve">, </w:t>
      </w:r>
      <w:r w:rsidRPr="00CF54EB">
        <w:rPr>
          <w:sz w:val="18"/>
          <w:szCs w:val="18"/>
        </w:rPr>
        <w:t xml:space="preserve">с другой стороны, по отдельности именуемые "Сторона", </w:t>
      </w:r>
      <w:r w:rsidRPr="00CF54EB">
        <w:rPr>
          <w:color w:val="000000"/>
          <w:sz w:val="18"/>
          <w:szCs w:val="18"/>
        </w:rPr>
        <w:t xml:space="preserve">руководствуясь </w:t>
      </w:r>
      <w:r w:rsidRPr="008777E1">
        <w:rPr>
          <w:sz w:val="18"/>
          <w:szCs w:val="18"/>
        </w:rPr>
        <w:t>п</w:t>
      </w:r>
      <w:r w:rsidR="00A74EA2" w:rsidRPr="008777E1">
        <w:rPr>
          <w:sz w:val="18"/>
          <w:szCs w:val="18"/>
        </w:rPr>
        <w:t>.</w:t>
      </w:r>
      <w:r w:rsidR="006840F6" w:rsidRPr="008777E1">
        <w:rPr>
          <w:sz w:val="18"/>
          <w:szCs w:val="18"/>
        </w:rPr>
        <w:t>4</w:t>
      </w:r>
      <w:r w:rsidRPr="008777E1">
        <w:rPr>
          <w:sz w:val="18"/>
          <w:szCs w:val="18"/>
        </w:rPr>
        <w:t xml:space="preserve"> </w:t>
      </w:r>
      <w:r w:rsidR="00A74EA2" w:rsidRPr="008777E1">
        <w:rPr>
          <w:sz w:val="18"/>
          <w:szCs w:val="18"/>
        </w:rPr>
        <w:t>ч</w:t>
      </w:r>
      <w:r w:rsidRPr="00CF54EB">
        <w:rPr>
          <w:sz w:val="18"/>
          <w:szCs w:val="18"/>
        </w:rPr>
        <w:t>.</w:t>
      </w:r>
      <w:r w:rsidR="00D04DF6" w:rsidRPr="00CF54EB">
        <w:rPr>
          <w:sz w:val="18"/>
          <w:szCs w:val="18"/>
        </w:rPr>
        <w:t>1</w:t>
      </w:r>
      <w:r w:rsidRPr="00CF54EB">
        <w:rPr>
          <w:sz w:val="18"/>
          <w:szCs w:val="18"/>
        </w:rPr>
        <w:t xml:space="preserve"> ст.93 </w:t>
      </w:r>
      <w:r w:rsidRPr="00CF54EB">
        <w:rPr>
          <w:color w:val="000000"/>
          <w:sz w:val="18"/>
          <w:szCs w:val="18"/>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CF54EB">
        <w:rPr>
          <w:sz w:val="18"/>
          <w:szCs w:val="18"/>
        </w:rPr>
        <w:t>заключили настоящий Контракт  о нижеследующем:</w:t>
      </w:r>
    </w:p>
    <w:p w14:paraId="5737E5C2" w14:textId="77777777" w:rsidR="008D4B6B" w:rsidRPr="00CF54EB" w:rsidRDefault="008D4B6B" w:rsidP="008D4B6B">
      <w:pPr>
        <w:widowControl/>
        <w:autoSpaceDE/>
        <w:autoSpaceDN/>
        <w:adjustRightInd/>
        <w:rPr>
          <w:bCs/>
          <w:iCs/>
          <w:sz w:val="18"/>
          <w:szCs w:val="18"/>
        </w:rPr>
      </w:pPr>
      <w:r w:rsidRPr="00CF54EB">
        <w:rPr>
          <w:bCs/>
          <w:iCs/>
          <w:sz w:val="18"/>
          <w:szCs w:val="18"/>
        </w:rPr>
        <w:t xml:space="preserve"> </w:t>
      </w:r>
    </w:p>
    <w:p w14:paraId="16763166" w14:textId="77777777" w:rsidR="008D4B6B" w:rsidRPr="00CF54EB" w:rsidRDefault="008D4B6B" w:rsidP="008D4B6B">
      <w:pPr>
        <w:widowControl/>
        <w:numPr>
          <w:ilvl w:val="0"/>
          <w:numId w:val="1"/>
        </w:numPr>
        <w:tabs>
          <w:tab w:val="left" w:pos="720"/>
        </w:tabs>
        <w:suppressAutoHyphens/>
        <w:autoSpaceDE/>
        <w:autoSpaceDN/>
        <w:adjustRightInd/>
        <w:spacing w:after="200" w:line="276" w:lineRule="auto"/>
        <w:jc w:val="center"/>
        <w:rPr>
          <w:sz w:val="18"/>
          <w:szCs w:val="18"/>
          <w:u w:val="single"/>
        </w:rPr>
      </w:pPr>
      <w:r w:rsidRPr="00CF54EB">
        <w:rPr>
          <w:sz w:val="18"/>
          <w:szCs w:val="18"/>
          <w:u w:val="single"/>
        </w:rPr>
        <w:t>Предмет Контракта.</w:t>
      </w:r>
    </w:p>
    <w:p w14:paraId="4F51DB70" w14:textId="6163B79B" w:rsidR="008D4B6B" w:rsidRPr="00CF54EB" w:rsidRDefault="008D4B6B" w:rsidP="000E15A9">
      <w:pPr>
        <w:widowControl/>
        <w:numPr>
          <w:ilvl w:val="1"/>
          <w:numId w:val="1"/>
        </w:numPr>
        <w:suppressAutoHyphens/>
        <w:autoSpaceDE/>
        <w:adjustRightInd/>
        <w:spacing w:line="276" w:lineRule="auto"/>
        <w:jc w:val="both"/>
        <w:rPr>
          <w:sz w:val="18"/>
          <w:szCs w:val="18"/>
        </w:rPr>
      </w:pPr>
      <w:r w:rsidRPr="00CF54EB">
        <w:rPr>
          <w:sz w:val="18"/>
          <w:szCs w:val="18"/>
        </w:rPr>
        <w:t xml:space="preserve">По настоящему Контракту Поставщик обязуется поставить, а </w:t>
      </w:r>
      <w:r w:rsidR="001C38A7" w:rsidRPr="00CF54EB">
        <w:rPr>
          <w:sz w:val="18"/>
          <w:szCs w:val="18"/>
        </w:rPr>
        <w:t>Заказчик</w:t>
      </w:r>
      <w:r w:rsidRPr="00CF54EB">
        <w:rPr>
          <w:sz w:val="18"/>
          <w:szCs w:val="18"/>
        </w:rPr>
        <w:t xml:space="preserve"> оплатить и принять</w:t>
      </w:r>
      <w:r w:rsidR="00B86D6C" w:rsidRPr="00CF54EB">
        <w:rPr>
          <w:sz w:val="18"/>
          <w:szCs w:val="18"/>
        </w:rPr>
        <w:t xml:space="preserve"> </w:t>
      </w:r>
      <w:r w:rsidR="008777E1" w:rsidRPr="008777E1">
        <w:rPr>
          <w:sz w:val="18"/>
          <w:szCs w:val="18"/>
          <w:highlight w:val="yellow"/>
        </w:rPr>
        <w:t>__________________________________</w:t>
      </w:r>
      <w:r w:rsidRPr="00CF54EB">
        <w:rPr>
          <w:sz w:val="18"/>
          <w:szCs w:val="18"/>
        </w:rPr>
        <w:t>, далее именуемое «Товар»,</w:t>
      </w:r>
      <w:r w:rsidRPr="00CF54EB">
        <w:rPr>
          <w:b/>
          <w:sz w:val="18"/>
          <w:szCs w:val="18"/>
        </w:rPr>
        <w:t xml:space="preserve"> </w:t>
      </w:r>
      <w:r w:rsidRPr="00CF54EB">
        <w:rPr>
          <w:sz w:val="18"/>
          <w:szCs w:val="18"/>
        </w:rPr>
        <w:t>в порядке и в сроки, установленные Контрактом.</w:t>
      </w:r>
    </w:p>
    <w:p w14:paraId="125C392C" w14:textId="77777777" w:rsidR="008D4B6B" w:rsidRPr="00CF54EB" w:rsidRDefault="008D4B6B" w:rsidP="008D4B6B">
      <w:pPr>
        <w:widowControl/>
        <w:numPr>
          <w:ilvl w:val="1"/>
          <w:numId w:val="1"/>
        </w:numPr>
        <w:suppressAutoHyphens/>
        <w:autoSpaceDE/>
        <w:adjustRightInd/>
        <w:spacing w:line="276" w:lineRule="auto"/>
        <w:jc w:val="both"/>
        <w:rPr>
          <w:sz w:val="18"/>
          <w:szCs w:val="18"/>
        </w:rPr>
      </w:pPr>
      <w:r w:rsidRPr="00CF54EB">
        <w:rPr>
          <w:sz w:val="18"/>
          <w:szCs w:val="18"/>
        </w:rPr>
        <w:t>Номенклатура, количество, цена и иные индивидуальные признаки Товара перечислены в Спецификации, являющейся неотъемлемой частью настоящего Контракта (Приложение № 1).</w:t>
      </w:r>
    </w:p>
    <w:p w14:paraId="770A0C85" w14:textId="77777777" w:rsidR="008D4B6B" w:rsidRPr="00CF54EB" w:rsidRDefault="008D4B6B" w:rsidP="008D4B6B">
      <w:pPr>
        <w:widowControl/>
        <w:numPr>
          <w:ilvl w:val="1"/>
          <w:numId w:val="1"/>
        </w:numPr>
        <w:suppressAutoHyphens/>
        <w:autoSpaceDE/>
        <w:adjustRightInd/>
        <w:spacing w:line="276" w:lineRule="auto"/>
        <w:jc w:val="both"/>
        <w:rPr>
          <w:sz w:val="18"/>
          <w:szCs w:val="18"/>
        </w:rPr>
      </w:pPr>
      <w:r w:rsidRPr="00CF54EB">
        <w:rPr>
          <w:sz w:val="18"/>
          <w:szCs w:val="18"/>
        </w:rPr>
        <w:t>Поставляемый Товар в случаях, установленных нормативными актами РФ или иными правилами, должен соответствовать предъявляемым к данному виду Товара требованиям в соответствии с законодательством РФ. Товар в случаях, установленных действующим законодательством РФ, должен иметь письма Органа по сертификации о необязательной сертификации продукции в установленном порядке на каждую партию товара и другие документы, подтверждающие качество, безопасность и соответствие Товара.</w:t>
      </w:r>
    </w:p>
    <w:p w14:paraId="578F4BB7" w14:textId="77777777" w:rsidR="008D4B6B" w:rsidRPr="00CF54EB" w:rsidRDefault="008D4B6B" w:rsidP="008D4B6B">
      <w:pPr>
        <w:widowControl/>
        <w:numPr>
          <w:ilvl w:val="1"/>
          <w:numId w:val="1"/>
        </w:numPr>
        <w:autoSpaceDE/>
        <w:adjustRightInd/>
        <w:spacing w:line="276" w:lineRule="auto"/>
        <w:jc w:val="both"/>
        <w:rPr>
          <w:sz w:val="18"/>
          <w:szCs w:val="18"/>
        </w:rPr>
      </w:pPr>
      <w:r w:rsidRPr="00CF54EB">
        <w:rPr>
          <w:sz w:val="18"/>
          <w:szCs w:val="18"/>
        </w:rPr>
        <w:t>Товар (каждая партия поставляемого Товара) должен сопровождаться копией письма Органа по сертификации о необязательной сертификации продукции в установленном порядке, заверенных печатью Поставщика или производителя.</w:t>
      </w:r>
    </w:p>
    <w:p w14:paraId="09867917" w14:textId="77777777" w:rsidR="001C38A7" w:rsidRPr="00CF54EB" w:rsidRDefault="001C38A7" w:rsidP="001C38A7">
      <w:pPr>
        <w:pStyle w:val="ac"/>
        <w:numPr>
          <w:ilvl w:val="1"/>
          <w:numId w:val="1"/>
        </w:numPr>
        <w:jc w:val="both"/>
        <w:rPr>
          <w:sz w:val="18"/>
          <w:szCs w:val="18"/>
        </w:rPr>
      </w:pPr>
      <w:r w:rsidRPr="00CF54EB">
        <w:rPr>
          <w:sz w:val="18"/>
          <w:szCs w:val="18"/>
        </w:rPr>
        <w:t>Поставка товара осуществляется Поставщиком с соблюдением требований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5613FDE" w14:textId="77777777" w:rsidR="001C38A7" w:rsidRPr="00CF54EB" w:rsidRDefault="001C38A7" w:rsidP="001C38A7">
      <w:pPr>
        <w:widowControl/>
        <w:autoSpaceDE/>
        <w:adjustRightInd/>
        <w:spacing w:line="276" w:lineRule="auto"/>
        <w:ind w:left="1080"/>
        <w:jc w:val="both"/>
        <w:rPr>
          <w:sz w:val="18"/>
          <w:szCs w:val="18"/>
        </w:rPr>
      </w:pPr>
    </w:p>
    <w:p w14:paraId="2F589FFF" w14:textId="77777777" w:rsidR="008D4B6B" w:rsidRPr="00CF54EB" w:rsidRDefault="008D4B6B" w:rsidP="008D4B6B">
      <w:pPr>
        <w:widowControl/>
        <w:tabs>
          <w:tab w:val="left" w:pos="1080"/>
        </w:tabs>
        <w:suppressAutoHyphens/>
        <w:autoSpaceDE/>
        <w:autoSpaceDN/>
        <w:adjustRightInd/>
        <w:jc w:val="both"/>
        <w:rPr>
          <w:sz w:val="18"/>
          <w:szCs w:val="18"/>
        </w:rPr>
      </w:pPr>
    </w:p>
    <w:p w14:paraId="75FEBE6B" w14:textId="77777777" w:rsidR="008D4B6B" w:rsidRPr="00CF54EB" w:rsidRDefault="008D4B6B" w:rsidP="008D4B6B">
      <w:pPr>
        <w:widowControl/>
        <w:numPr>
          <w:ilvl w:val="0"/>
          <w:numId w:val="1"/>
        </w:numPr>
        <w:tabs>
          <w:tab w:val="left" w:pos="720"/>
        </w:tabs>
        <w:suppressAutoHyphens/>
        <w:autoSpaceDE/>
        <w:autoSpaceDN/>
        <w:adjustRightInd/>
        <w:spacing w:after="200" w:line="276" w:lineRule="auto"/>
        <w:jc w:val="center"/>
        <w:rPr>
          <w:sz w:val="18"/>
          <w:szCs w:val="18"/>
          <w:u w:val="single"/>
        </w:rPr>
      </w:pPr>
      <w:r w:rsidRPr="00CF54EB">
        <w:rPr>
          <w:sz w:val="18"/>
          <w:szCs w:val="18"/>
          <w:u w:val="single"/>
        </w:rPr>
        <w:t>Порядок и условия оплаты.</w:t>
      </w:r>
    </w:p>
    <w:p w14:paraId="48DC0555" w14:textId="77777777" w:rsidR="00D373E2" w:rsidRPr="00CF54EB" w:rsidRDefault="008D4B6B" w:rsidP="008D4B6B">
      <w:pPr>
        <w:widowControl/>
        <w:numPr>
          <w:ilvl w:val="1"/>
          <w:numId w:val="1"/>
        </w:numPr>
        <w:tabs>
          <w:tab w:val="left" w:pos="1080"/>
        </w:tabs>
        <w:suppressAutoHyphens/>
        <w:autoSpaceDE/>
        <w:autoSpaceDN/>
        <w:adjustRightInd/>
        <w:spacing w:line="276" w:lineRule="auto"/>
        <w:jc w:val="both"/>
        <w:rPr>
          <w:bCs/>
          <w:sz w:val="18"/>
          <w:szCs w:val="18"/>
        </w:rPr>
      </w:pPr>
      <w:r w:rsidRPr="00CF54EB">
        <w:rPr>
          <w:sz w:val="18"/>
          <w:szCs w:val="18"/>
        </w:rPr>
        <w:t>Все расчеты по настоящему Контракту осуществляются безналичным платежом в рублях.</w:t>
      </w:r>
    </w:p>
    <w:p w14:paraId="3BC56E76" w14:textId="4547D04C"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 xml:space="preserve">Общая сумма Контракта составляет </w:t>
      </w:r>
      <w:r w:rsidR="008777E1" w:rsidRPr="008777E1">
        <w:rPr>
          <w:b/>
          <w:bCs/>
          <w:sz w:val="18"/>
          <w:szCs w:val="18"/>
          <w:highlight w:val="yellow"/>
        </w:rPr>
        <w:t>___________________________________________________________________________</w:t>
      </w:r>
      <w:r w:rsidR="00EA5B87" w:rsidRPr="00CF54EB">
        <w:rPr>
          <w:sz w:val="18"/>
          <w:szCs w:val="18"/>
        </w:rPr>
        <w:t>, и включает в себя стоимость доставки, страхования, уплату налогов, сборов и иных обязательных платежей, погрузку-разгрузку товара на склад покупателя</w:t>
      </w:r>
      <w:r w:rsidR="005C7A12" w:rsidRPr="00CF54EB">
        <w:rPr>
          <w:sz w:val="18"/>
          <w:szCs w:val="18"/>
        </w:rPr>
        <w:t>.</w:t>
      </w:r>
      <w:r w:rsidR="009C3F88" w:rsidRPr="00CF54EB">
        <w:rPr>
          <w:sz w:val="18"/>
          <w:szCs w:val="18"/>
        </w:rPr>
        <w:t xml:space="preserve"> </w:t>
      </w:r>
    </w:p>
    <w:p w14:paraId="202B83E1"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Стоимость упаковки, погрузочно-разгрузочных работ, транспортные расходы, налоги, сборы и иные расходы, связанные с исполнением Контракта, включены Поставщиком в цену поставляемого Товара.</w:t>
      </w:r>
    </w:p>
    <w:p w14:paraId="406F0E81" w14:textId="67D11552" w:rsidR="008D4B6B" w:rsidRPr="00CF54EB" w:rsidRDefault="008D4B6B" w:rsidP="008D4B6B">
      <w:pPr>
        <w:numPr>
          <w:ilvl w:val="1"/>
          <w:numId w:val="1"/>
        </w:numPr>
        <w:jc w:val="both"/>
        <w:rPr>
          <w:sz w:val="18"/>
          <w:szCs w:val="18"/>
        </w:rPr>
      </w:pPr>
      <w:r w:rsidRPr="00CF54EB">
        <w:rPr>
          <w:sz w:val="18"/>
          <w:szCs w:val="18"/>
        </w:rPr>
        <w:t xml:space="preserve">Оплата по настоящему Контракту осуществляется в течение </w:t>
      </w:r>
      <w:r w:rsidR="005917A3">
        <w:rPr>
          <w:sz w:val="18"/>
          <w:szCs w:val="18"/>
        </w:rPr>
        <w:t>7</w:t>
      </w:r>
      <w:r w:rsidR="00BA5BD0" w:rsidRPr="00CF54EB">
        <w:rPr>
          <w:sz w:val="18"/>
          <w:szCs w:val="18"/>
        </w:rPr>
        <w:t xml:space="preserve"> рабочих</w:t>
      </w:r>
      <w:r w:rsidRPr="00CF54EB">
        <w:rPr>
          <w:sz w:val="18"/>
          <w:szCs w:val="18"/>
        </w:rPr>
        <w:t xml:space="preserve"> дней с момента </w:t>
      </w:r>
      <w:r w:rsidR="001C38A7" w:rsidRPr="00CF54EB">
        <w:rPr>
          <w:sz w:val="18"/>
          <w:szCs w:val="18"/>
        </w:rPr>
        <w:t>приемки</w:t>
      </w:r>
      <w:r w:rsidRPr="00CF54EB">
        <w:rPr>
          <w:sz w:val="18"/>
          <w:szCs w:val="18"/>
        </w:rPr>
        <w:t xml:space="preserve"> Товара, при предоставлении счета, счета-фактуры</w:t>
      </w:r>
      <w:r w:rsidR="00DF40C3" w:rsidRPr="00CF54EB">
        <w:rPr>
          <w:sz w:val="18"/>
          <w:szCs w:val="18"/>
        </w:rPr>
        <w:t xml:space="preserve">, </w:t>
      </w:r>
      <w:r w:rsidRPr="00CF54EB">
        <w:rPr>
          <w:sz w:val="18"/>
          <w:szCs w:val="18"/>
        </w:rPr>
        <w:t>накладной</w:t>
      </w:r>
      <w:r w:rsidR="00DF40C3" w:rsidRPr="00CF54EB">
        <w:rPr>
          <w:sz w:val="18"/>
          <w:szCs w:val="18"/>
        </w:rPr>
        <w:t xml:space="preserve"> либо УПД</w:t>
      </w:r>
    </w:p>
    <w:p w14:paraId="7F8C3470"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Оплата производится в рублях путем перечисления денежных средств на расчетный счет Поставщика.</w:t>
      </w:r>
    </w:p>
    <w:p w14:paraId="40C4BB20" w14:textId="5A9967E3" w:rsidR="008D4B6B" w:rsidRPr="00CF54EB" w:rsidRDefault="008D4B6B" w:rsidP="008D4B6B">
      <w:pPr>
        <w:widowControl/>
        <w:numPr>
          <w:ilvl w:val="1"/>
          <w:numId w:val="1"/>
        </w:numPr>
        <w:suppressAutoHyphens/>
        <w:autoSpaceDE/>
        <w:autoSpaceDN/>
        <w:adjustRightInd/>
        <w:spacing w:line="276" w:lineRule="auto"/>
        <w:jc w:val="both"/>
        <w:rPr>
          <w:sz w:val="18"/>
          <w:szCs w:val="18"/>
        </w:rPr>
      </w:pPr>
      <w:r w:rsidRPr="00CF54EB">
        <w:rPr>
          <w:sz w:val="18"/>
          <w:szCs w:val="18"/>
        </w:rPr>
        <w:t xml:space="preserve">Днем надлежащего исполнения обязательств </w:t>
      </w:r>
      <w:r w:rsidR="001C38A7" w:rsidRPr="00CF54EB">
        <w:rPr>
          <w:sz w:val="18"/>
          <w:szCs w:val="18"/>
        </w:rPr>
        <w:t>Заказчика</w:t>
      </w:r>
      <w:r w:rsidRPr="00CF54EB">
        <w:rPr>
          <w:sz w:val="18"/>
          <w:szCs w:val="18"/>
        </w:rPr>
        <w:t xml:space="preserve"> по оплате Товара считается день перечисления соответствующей денежной суммы со счета </w:t>
      </w:r>
      <w:r w:rsidR="001C38A7" w:rsidRPr="00CF54EB">
        <w:rPr>
          <w:sz w:val="18"/>
          <w:szCs w:val="18"/>
        </w:rPr>
        <w:t>Заказчика</w:t>
      </w:r>
      <w:r w:rsidRPr="00CF54EB">
        <w:rPr>
          <w:sz w:val="18"/>
          <w:szCs w:val="18"/>
        </w:rPr>
        <w:t xml:space="preserve"> на счет Поставщика, указанный в настоящем Контракте.</w:t>
      </w:r>
    </w:p>
    <w:p w14:paraId="564BA000" w14:textId="68BF9D5A" w:rsidR="008D4B6B" w:rsidRPr="00CF54EB" w:rsidRDefault="008D4B6B" w:rsidP="008D4B6B">
      <w:pPr>
        <w:widowControl/>
        <w:numPr>
          <w:ilvl w:val="1"/>
          <w:numId w:val="1"/>
        </w:numPr>
        <w:suppressAutoHyphens/>
        <w:autoSpaceDE/>
        <w:autoSpaceDN/>
        <w:adjustRightInd/>
        <w:spacing w:line="276" w:lineRule="auto"/>
        <w:jc w:val="both"/>
        <w:rPr>
          <w:sz w:val="18"/>
          <w:szCs w:val="18"/>
        </w:rPr>
      </w:pPr>
      <w:r w:rsidRPr="00CF54EB">
        <w:rPr>
          <w:sz w:val="18"/>
          <w:szCs w:val="18"/>
        </w:rPr>
        <w:t xml:space="preserve">Поставщик гарантирует, </w:t>
      </w:r>
      <w:r w:rsidR="000C61E2" w:rsidRPr="00CF54EB">
        <w:rPr>
          <w:sz w:val="18"/>
          <w:szCs w:val="18"/>
        </w:rPr>
        <w:t>что в случае, если</w:t>
      </w:r>
      <w:r w:rsidRPr="00CF54EB">
        <w:rPr>
          <w:sz w:val="18"/>
          <w:szCs w:val="18"/>
        </w:rPr>
        <w:t xml:space="preserve"> Товар, поставляемый по настоящему контракту, включен в перечень жизненно необходимых и важнейших лекарственных препаратов, его цена будет соответствовать цене, установленной соответствующим реестром. </w:t>
      </w:r>
    </w:p>
    <w:p w14:paraId="2E4616FD" w14:textId="77777777" w:rsidR="00D373E2" w:rsidRPr="00CF54EB" w:rsidRDefault="00D373E2" w:rsidP="008D4B6B">
      <w:pPr>
        <w:widowControl/>
        <w:autoSpaceDE/>
        <w:autoSpaceDN/>
        <w:adjustRightInd/>
        <w:ind w:left="360"/>
        <w:jc w:val="both"/>
        <w:rPr>
          <w:sz w:val="18"/>
          <w:szCs w:val="18"/>
          <w:u w:val="single"/>
        </w:rPr>
      </w:pPr>
    </w:p>
    <w:p w14:paraId="51ECAC78" w14:textId="77777777" w:rsidR="008D4B6B" w:rsidRPr="00CF54EB" w:rsidRDefault="008D4B6B" w:rsidP="008D4B6B">
      <w:pPr>
        <w:widowControl/>
        <w:numPr>
          <w:ilvl w:val="0"/>
          <w:numId w:val="1"/>
        </w:numPr>
        <w:tabs>
          <w:tab w:val="left" w:pos="720"/>
        </w:tabs>
        <w:suppressAutoHyphens/>
        <w:autoSpaceDE/>
        <w:autoSpaceDN/>
        <w:adjustRightInd/>
        <w:spacing w:line="276" w:lineRule="auto"/>
        <w:jc w:val="center"/>
        <w:rPr>
          <w:sz w:val="18"/>
          <w:szCs w:val="18"/>
          <w:u w:val="single"/>
        </w:rPr>
      </w:pPr>
      <w:r w:rsidRPr="00CF54EB">
        <w:rPr>
          <w:sz w:val="18"/>
          <w:szCs w:val="18"/>
          <w:u w:val="single"/>
        </w:rPr>
        <w:t>Условия поставки.</w:t>
      </w:r>
    </w:p>
    <w:p w14:paraId="7FA15926" w14:textId="77777777" w:rsidR="008D4B6B" w:rsidRPr="00CF54EB" w:rsidRDefault="008D4B6B" w:rsidP="008D4B6B">
      <w:pPr>
        <w:ind w:left="360"/>
        <w:rPr>
          <w:bCs/>
          <w:iCs/>
          <w:sz w:val="18"/>
          <w:szCs w:val="18"/>
        </w:rPr>
      </w:pPr>
    </w:p>
    <w:p w14:paraId="6BE5F3AC" w14:textId="32B1D29C" w:rsidR="008D4B6B" w:rsidRPr="008777E1" w:rsidRDefault="008D4B6B" w:rsidP="00D75376">
      <w:pPr>
        <w:numPr>
          <w:ilvl w:val="1"/>
          <w:numId w:val="1"/>
        </w:numPr>
        <w:jc w:val="both"/>
        <w:rPr>
          <w:bCs/>
          <w:iCs/>
          <w:sz w:val="18"/>
          <w:szCs w:val="18"/>
        </w:rPr>
      </w:pPr>
      <w:r w:rsidRPr="00CF54EB">
        <w:rPr>
          <w:bCs/>
          <w:iCs/>
          <w:sz w:val="18"/>
          <w:szCs w:val="18"/>
        </w:rPr>
        <w:t xml:space="preserve">Поставка осуществляется </w:t>
      </w:r>
      <w:r w:rsidRPr="008777E1">
        <w:rPr>
          <w:bCs/>
          <w:iCs/>
          <w:sz w:val="18"/>
          <w:szCs w:val="18"/>
        </w:rPr>
        <w:t xml:space="preserve">Поставщиком </w:t>
      </w:r>
      <w:r w:rsidR="004A609D" w:rsidRPr="008777E1">
        <w:rPr>
          <w:bCs/>
          <w:iCs/>
          <w:sz w:val="18"/>
          <w:szCs w:val="18"/>
        </w:rPr>
        <w:t xml:space="preserve">не позднее </w:t>
      </w:r>
      <w:r w:rsidR="00D75376" w:rsidRPr="00D75376">
        <w:rPr>
          <w:bCs/>
          <w:iCs/>
          <w:sz w:val="18"/>
          <w:szCs w:val="18"/>
        </w:rPr>
        <w:t>30.12.202</w:t>
      </w:r>
      <w:r w:rsidR="00321D81">
        <w:rPr>
          <w:bCs/>
          <w:iCs/>
          <w:sz w:val="18"/>
          <w:szCs w:val="18"/>
        </w:rPr>
        <w:t>6</w:t>
      </w:r>
      <w:r w:rsidR="00D75376" w:rsidRPr="00D75376">
        <w:rPr>
          <w:bCs/>
          <w:iCs/>
          <w:sz w:val="18"/>
          <w:szCs w:val="18"/>
        </w:rPr>
        <w:t xml:space="preserve"> г.</w:t>
      </w:r>
    </w:p>
    <w:p w14:paraId="6FC20AD6" w14:textId="19851EAC" w:rsidR="008D4B6B" w:rsidRPr="008777E1" w:rsidRDefault="008D4B6B" w:rsidP="008D4B6B">
      <w:pPr>
        <w:widowControl/>
        <w:numPr>
          <w:ilvl w:val="1"/>
          <w:numId w:val="1"/>
        </w:numPr>
        <w:suppressAutoHyphens/>
        <w:autoSpaceDE/>
        <w:autoSpaceDN/>
        <w:adjustRightInd/>
        <w:spacing w:line="276" w:lineRule="auto"/>
        <w:jc w:val="both"/>
        <w:rPr>
          <w:sz w:val="18"/>
          <w:szCs w:val="18"/>
        </w:rPr>
      </w:pPr>
      <w:r w:rsidRPr="008777E1">
        <w:rPr>
          <w:sz w:val="18"/>
          <w:szCs w:val="18"/>
        </w:rPr>
        <w:t xml:space="preserve">Поставщик поставляет Товар на склад </w:t>
      </w:r>
      <w:r w:rsidR="001C38A7" w:rsidRPr="008777E1">
        <w:rPr>
          <w:sz w:val="18"/>
          <w:szCs w:val="18"/>
        </w:rPr>
        <w:t>Заказчика</w:t>
      </w:r>
      <w:r w:rsidRPr="008777E1">
        <w:rPr>
          <w:sz w:val="18"/>
          <w:szCs w:val="18"/>
        </w:rPr>
        <w:t xml:space="preserve"> по адресу: г. Моск</w:t>
      </w:r>
      <w:r w:rsidR="00321D81">
        <w:rPr>
          <w:sz w:val="18"/>
          <w:szCs w:val="18"/>
        </w:rPr>
        <w:t>ва, Каширское шоссе, д.23, стр.3</w:t>
      </w:r>
      <w:r w:rsidRPr="008777E1">
        <w:rPr>
          <w:sz w:val="18"/>
          <w:szCs w:val="18"/>
        </w:rPr>
        <w:t>.</w:t>
      </w:r>
    </w:p>
    <w:p w14:paraId="0226AF9A"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rFonts w:eastAsia="Calibri"/>
          <w:sz w:val="18"/>
          <w:szCs w:val="18"/>
          <w:lang w:eastAsia="en-US"/>
        </w:rPr>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212B642A" w14:textId="31798BE7" w:rsidR="008D4B6B" w:rsidRPr="00CF54EB" w:rsidRDefault="008D4B6B" w:rsidP="008D4B6B">
      <w:pPr>
        <w:widowControl/>
        <w:numPr>
          <w:ilvl w:val="1"/>
          <w:numId w:val="1"/>
        </w:numPr>
        <w:tabs>
          <w:tab w:val="left" w:pos="1134"/>
        </w:tabs>
        <w:suppressAutoHyphens/>
        <w:autoSpaceDE/>
        <w:autoSpaceDN/>
        <w:adjustRightInd/>
        <w:spacing w:line="276" w:lineRule="auto"/>
        <w:jc w:val="both"/>
        <w:rPr>
          <w:rFonts w:eastAsia="Calibri"/>
          <w:sz w:val="18"/>
          <w:szCs w:val="18"/>
          <w:lang w:eastAsia="en-US"/>
        </w:rPr>
      </w:pPr>
      <w:r w:rsidRPr="00CF54EB">
        <w:rPr>
          <w:rFonts w:eastAsia="Calibri"/>
          <w:sz w:val="18"/>
          <w:szCs w:val="18"/>
          <w:lang w:eastAsia="en-US"/>
        </w:rPr>
        <w:t xml:space="preserve">Приемка Товара </w:t>
      </w:r>
      <w:r w:rsidR="000C61E2" w:rsidRPr="00CF54EB">
        <w:rPr>
          <w:rFonts w:eastAsia="Calibri"/>
          <w:sz w:val="18"/>
          <w:szCs w:val="18"/>
          <w:lang w:eastAsia="en-US"/>
        </w:rPr>
        <w:t>осуществляется не</w:t>
      </w:r>
      <w:r w:rsidR="004A609D" w:rsidRPr="00CF54EB">
        <w:rPr>
          <w:rFonts w:eastAsia="Calibri"/>
          <w:sz w:val="18"/>
          <w:szCs w:val="18"/>
          <w:lang w:eastAsia="en-US"/>
        </w:rPr>
        <w:t xml:space="preserve"> </w:t>
      </w:r>
      <w:r w:rsidRPr="00CF54EB">
        <w:rPr>
          <w:rFonts w:eastAsia="Calibri"/>
          <w:sz w:val="18"/>
          <w:szCs w:val="18"/>
          <w:lang w:eastAsia="en-US"/>
        </w:rPr>
        <w:t>комиссионно.</w:t>
      </w:r>
    </w:p>
    <w:p w14:paraId="18AE6219"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При поставке Товара Поставщик обязан предоставить: счет – в 1 экземпляре, товарную накладную - в 3-х экземплярах, счет-фактуру в 1 экземпляре либо УПД – в 3 экземплярах.</w:t>
      </w:r>
    </w:p>
    <w:p w14:paraId="74F62475"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Поставщик гарантирует перевозку Товара, а также оформление необходимой для этого документации в чётком соответствии с требованиями законодательства РФ. Транспортировка производится в соответствии с действующими специальными правилами.</w:t>
      </w:r>
    </w:p>
    <w:p w14:paraId="21E1925E" w14:textId="1671782C" w:rsidR="008D4B6B" w:rsidRPr="00CF54EB" w:rsidRDefault="001C38A7" w:rsidP="008D4B6B">
      <w:pPr>
        <w:widowControl/>
        <w:numPr>
          <w:ilvl w:val="1"/>
          <w:numId w:val="1"/>
        </w:numPr>
        <w:suppressAutoHyphens/>
        <w:autoSpaceDE/>
        <w:autoSpaceDN/>
        <w:adjustRightInd/>
        <w:spacing w:line="276" w:lineRule="auto"/>
        <w:jc w:val="both"/>
        <w:rPr>
          <w:sz w:val="18"/>
          <w:szCs w:val="18"/>
        </w:rPr>
      </w:pPr>
      <w:r w:rsidRPr="00CF54EB">
        <w:rPr>
          <w:sz w:val="18"/>
          <w:szCs w:val="18"/>
        </w:rPr>
        <w:lastRenderedPageBreak/>
        <w:t>Заказчик</w:t>
      </w:r>
      <w:r w:rsidR="008D4B6B" w:rsidRPr="00CF54EB">
        <w:rPr>
          <w:sz w:val="18"/>
          <w:szCs w:val="18"/>
        </w:rPr>
        <w:t xml:space="preserve"> </w:t>
      </w:r>
      <w:r w:rsidRPr="00CF54EB">
        <w:rPr>
          <w:sz w:val="18"/>
          <w:szCs w:val="18"/>
        </w:rPr>
        <w:t>обязан</w:t>
      </w:r>
      <w:r w:rsidR="008D4B6B" w:rsidRPr="00CF54EB">
        <w:rPr>
          <w:sz w:val="18"/>
          <w:szCs w:val="18"/>
        </w:rPr>
        <w:t xml:space="preserve"> осуществить все необходимые для приемки Товара действия, проверить наличие всей сопутствующей документации, являющейся необходимой для принятия данного вида Товара. </w:t>
      </w:r>
    </w:p>
    <w:p w14:paraId="65B8EF58" w14:textId="5BA827F7" w:rsidR="008D4B6B" w:rsidRPr="00CF54EB" w:rsidRDefault="008D4B6B" w:rsidP="008D4B6B">
      <w:pPr>
        <w:widowControl/>
        <w:numPr>
          <w:ilvl w:val="1"/>
          <w:numId w:val="1"/>
        </w:numPr>
        <w:suppressAutoHyphens/>
        <w:autoSpaceDE/>
        <w:autoSpaceDN/>
        <w:adjustRightInd/>
        <w:spacing w:line="276" w:lineRule="auto"/>
        <w:jc w:val="both"/>
        <w:rPr>
          <w:sz w:val="18"/>
          <w:szCs w:val="18"/>
        </w:rPr>
      </w:pPr>
      <w:r w:rsidRPr="00CF54EB">
        <w:rPr>
          <w:sz w:val="18"/>
          <w:szCs w:val="18"/>
        </w:rPr>
        <w:t xml:space="preserve">Датой поставки считается дата отметки в Накладной уполномоченного специальной доверенностью представителя </w:t>
      </w:r>
      <w:r w:rsidR="001C38A7" w:rsidRPr="00CF54EB">
        <w:rPr>
          <w:sz w:val="18"/>
          <w:szCs w:val="18"/>
        </w:rPr>
        <w:t>Заказчика</w:t>
      </w:r>
      <w:r w:rsidRPr="00CF54EB">
        <w:rPr>
          <w:sz w:val="18"/>
          <w:szCs w:val="18"/>
        </w:rPr>
        <w:t xml:space="preserve"> о получении Товара.</w:t>
      </w:r>
    </w:p>
    <w:p w14:paraId="02C302F3" w14:textId="056929F1" w:rsidR="008D4B6B" w:rsidRPr="00CF54EB" w:rsidRDefault="001C38A7" w:rsidP="008D4B6B">
      <w:pPr>
        <w:widowControl/>
        <w:numPr>
          <w:ilvl w:val="1"/>
          <w:numId w:val="1"/>
        </w:numPr>
        <w:suppressAutoHyphens/>
        <w:autoSpaceDE/>
        <w:autoSpaceDN/>
        <w:adjustRightInd/>
        <w:spacing w:line="276" w:lineRule="auto"/>
        <w:jc w:val="both"/>
        <w:rPr>
          <w:sz w:val="18"/>
          <w:szCs w:val="18"/>
        </w:rPr>
      </w:pPr>
      <w:r w:rsidRPr="00CF54EB">
        <w:rPr>
          <w:sz w:val="18"/>
          <w:szCs w:val="18"/>
        </w:rPr>
        <w:t>Заказчик</w:t>
      </w:r>
      <w:r w:rsidR="008D4B6B" w:rsidRPr="00CF54EB">
        <w:rPr>
          <w:sz w:val="18"/>
          <w:szCs w:val="18"/>
        </w:rPr>
        <w:t xml:space="preserve"> имеет право отказаться от получения Товара, поставка которого просрочена. В момент доставки Товара на склад </w:t>
      </w:r>
      <w:r w:rsidRPr="00CF54EB">
        <w:rPr>
          <w:sz w:val="18"/>
          <w:szCs w:val="18"/>
        </w:rPr>
        <w:t>Заказчика</w:t>
      </w:r>
      <w:r w:rsidR="008D4B6B" w:rsidRPr="00CF54EB">
        <w:rPr>
          <w:sz w:val="18"/>
          <w:szCs w:val="18"/>
        </w:rPr>
        <w:t xml:space="preserve"> стороны совместно производят осмотр доставленного Товара и проверяют целостность и количество упаковок, имеющиеся механические и иные повреждения упаковок, наличие необходимой документации. Результаты осмотра отражаются в Накладной, подписываемой сторонами. В случае обнаружения недостатков, сторонами составляется двусторонний Акт, в котором отражаются выявленные недостатки.  Поставщик обязан в течение 14 дней заменить Товар на новы</w:t>
      </w:r>
      <w:r w:rsidRPr="00CF54EB">
        <w:rPr>
          <w:sz w:val="18"/>
          <w:szCs w:val="18"/>
        </w:rPr>
        <w:t>й</w:t>
      </w:r>
      <w:r w:rsidR="008D4B6B" w:rsidRPr="00CF54EB">
        <w:rPr>
          <w:sz w:val="18"/>
          <w:szCs w:val="18"/>
        </w:rPr>
        <w:t xml:space="preserve">, если стороны в момент подписания Акта не договорились об ином. В случае если недостатки не обнаружены, день подписания накладной считается днем </w:t>
      </w:r>
      <w:r w:rsidRPr="00CF54EB">
        <w:rPr>
          <w:sz w:val="18"/>
          <w:szCs w:val="18"/>
        </w:rPr>
        <w:t>приемки</w:t>
      </w:r>
      <w:r w:rsidR="008D4B6B" w:rsidRPr="00CF54EB">
        <w:rPr>
          <w:sz w:val="18"/>
          <w:szCs w:val="18"/>
        </w:rPr>
        <w:t xml:space="preserve"> Товара </w:t>
      </w:r>
      <w:r w:rsidRPr="00CF54EB">
        <w:rPr>
          <w:sz w:val="18"/>
          <w:szCs w:val="18"/>
        </w:rPr>
        <w:t>Заказчику</w:t>
      </w:r>
      <w:r w:rsidR="008D4B6B" w:rsidRPr="00CF54EB">
        <w:rPr>
          <w:sz w:val="18"/>
          <w:szCs w:val="18"/>
        </w:rPr>
        <w:t xml:space="preserve">. </w:t>
      </w:r>
    </w:p>
    <w:p w14:paraId="0E54E10C" w14:textId="713A0D61" w:rsidR="008D4B6B" w:rsidRPr="00CF54EB" w:rsidRDefault="008D4B6B" w:rsidP="008D4B6B">
      <w:pPr>
        <w:widowControl/>
        <w:numPr>
          <w:ilvl w:val="1"/>
          <w:numId w:val="1"/>
        </w:numPr>
        <w:suppressAutoHyphens/>
        <w:autoSpaceDE/>
        <w:autoSpaceDN/>
        <w:adjustRightInd/>
        <w:spacing w:line="276" w:lineRule="auto"/>
        <w:jc w:val="both"/>
        <w:rPr>
          <w:sz w:val="18"/>
          <w:szCs w:val="18"/>
        </w:rPr>
      </w:pPr>
      <w:r w:rsidRPr="00CF54EB">
        <w:rPr>
          <w:sz w:val="18"/>
          <w:szCs w:val="18"/>
        </w:rPr>
        <w:t xml:space="preserve">В случае отказа </w:t>
      </w:r>
      <w:r w:rsidR="001C38A7" w:rsidRPr="00CF54EB">
        <w:rPr>
          <w:sz w:val="18"/>
          <w:szCs w:val="18"/>
        </w:rPr>
        <w:t>Заказчика</w:t>
      </w:r>
      <w:r w:rsidRPr="00CF54EB">
        <w:rPr>
          <w:sz w:val="18"/>
          <w:szCs w:val="18"/>
        </w:rPr>
        <w:t xml:space="preserve"> от переданного Товара по основаниям, предусмотренным Контрактом, представителями сторон составляется Акт с указанием на причину отказа </w:t>
      </w:r>
      <w:r w:rsidR="001C38A7" w:rsidRPr="00CF54EB">
        <w:rPr>
          <w:sz w:val="18"/>
          <w:szCs w:val="18"/>
        </w:rPr>
        <w:t>Заказчика</w:t>
      </w:r>
      <w:r w:rsidRPr="00CF54EB">
        <w:rPr>
          <w:sz w:val="18"/>
          <w:szCs w:val="18"/>
        </w:rPr>
        <w:t>.</w:t>
      </w:r>
    </w:p>
    <w:p w14:paraId="694A48C0"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 xml:space="preserve">Поставляемый по настоящему Контракту Товар должен быть упакован и доставлен в соответствии с требованиями, предъявляемыми к упаковке и транспортировке данного вида Товара законодательством РФ или иными правилами. </w:t>
      </w:r>
    </w:p>
    <w:p w14:paraId="61D5D1DA" w14:textId="1E7605F6" w:rsidR="008D4B6B" w:rsidRPr="00CF54EB" w:rsidRDefault="008D4B6B" w:rsidP="008D4B6B">
      <w:pPr>
        <w:widowControl/>
        <w:numPr>
          <w:ilvl w:val="1"/>
          <w:numId w:val="1"/>
        </w:numPr>
        <w:tabs>
          <w:tab w:val="left" w:pos="709"/>
        </w:tabs>
        <w:suppressAutoHyphens/>
        <w:autoSpaceDE/>
        <w:autoSpaceDN/>
        <w:adjustRightInd/>
        <w:spacing w:line="276" w:lineRule="auto"/>
        <w:jc w:val="both"/>
        <w:rPr>
          <w:rFonts w:eastAsia="Calibri"/>
          <w:sz w:val="18"/>
          <w:szCs w:val="18"/>
          <w:lang w:eastAsia="en-US"/>
        </w:rPr>
      </w:pPr>
      <w:r w:rsidRPr="00CF54EB">
        <w:rPr>
          <w:rFonts w:eastAsia="Calibri"/>
          <w:sz w:val="18"/>
          <w:szCs w:val="18"/>
          <w:lang w:eastAsia="en-US"/>
        </w:rPr>
        <w:t xml:space="preserve">Для проверки результатов поставки, предусмотренных Контрактом, в части их соответствия условиям контракта </w:t>
      </w:r>
      <w:r w:rsidR="001C38A7" w:rsidRPr="00CF54EB">
        <w:rPr>
          <w:rFonts w:eastAsia="Calibri"/>
          <w:sz w:val="18"/>
          <w:szCs w:val="18"/>
          <w:lang w:eastAsia="en-US"/>
        </w:rPr>
        <w:t>Заказчик</w:t>
      </w:r>
      <w:r w:rsidR="00E506BD" w:rsidRPr="00CF54EB">
        <w:rPr>
          <w:rFonts w:eastAsia="Calibri"/>
          <w:sz w:val="18"/>
          <w:szCs w:val="18"/>
          <w:lang w:eastAsia="en-US"/>
        </w:rPr>
        <w:t xml:space="preserve"> обязан</w:t>
      </w:r>
      <w:r w:rsidRPr="00CF54EB">
        <w:rPr>
          <w:rFonts w:eastAsia="Calibri"/>
          <w:sz w:val="18"/>
          <w:szCs w:val="18"/>
          <w:lang w:eastAsia="en-US"/>
        </w:rPr>
        <w:t xml:space="preserve"> провести экспертизу. Экспертиза может проводиться </w:t>
      </w:r>
      <w:r w:rsidR="001C38A7" w:rsidRPr="00CF54EB">
        <w:rPr>
          <w:rFonts w:eastAsia="Calibri"/>
          <w:sz w:val="18"/>
          <w:szCs w:val="18"/>
          <w:lang w:eastAsia="en-US"/>
        </w:rPr>
        <w:t>Заказчиком</w:t>
      </w:r>
      <w:r w:rsidRPr="00CF54EB">
        <w:rPr>
          <w:rFonts w:eastAsia="Calibri"/>
          <w:sz w:val="18"/>
          <w:szCs w:val="18"/>
          <w:lang w:eastAsia="en-US"/>
        </w:rPr>
        <w:t xml:space="preserve"> своими силами или к ее проведению могут привлекаться эксперты, экспертные организации на основании Контрактов.</w:t>
      </w:r>
    </w:p>
    <w:p w14:paraId="62E08BCF" w14:textId="45057CF1" w:rsidR="008D4B6B" w:rsidRPr="00CF54EB" w:rsidRDefault="008D4B6B" w:rsidP="008D4B6B">
      <w:pPr>
        <w:widowControl/>
        <w:numPr>
          <w:ilvl w:val="1"/>
          <w:numId w:val="1"/>
        </w:numPr>
        <w:suppressAutoHyphens/>
        <w:autoSpaceDE/>
        <w:autoSpaceDN/>
        <w:adjustRightInd/>
        <w:spacing w:line="276" w:lineRule="auto"/>
        <w:jc w:val="both"/>
        <w:rPr>
          <w:sz w:val="18"/>
          <w:szCs w:val="18"/>
        </w:rPr>
      </w:pPr>
      <w:r w:rsidRPr="00CF54EB">
        <w:rPr>
          <w:sz w:val="18"/>
          <w:szCs w:val="18"/>
        </w:rPr>
        <w:t xml:space="preserve">В случае поставки Товара в многооборотной таре </w:t>
      </w:r>
      <w:r w:rsidR="001C38A7" w:rsidRPr="00CF54EB">
        <w:rPr>
          <w:sz w:val="18"/>
          <w:szCs w:val="18"/>
        </w:rPr>
        <w:t>Заказчик</w:t>
      </w:r>
      <w:r w:rsidRPr="00CF54EB">
        <w:rPr>
          <w:sz w:val="18"/>
          <w:szCs w:val="18"/>
        </w:rPr>
        <w:t xml:space="preserve"> и Поставщик заключают Дополнительное соглашение о сроках и порядке возврата такой тары. В случае отсутствия Дополнительного соглашения тара </w:t>
      </w:r>
      <w:r w:rsidR="001C38A7" w:rsidRPr="00CF54EB">
        <w:rPr>
          <w:sz w:val="18"/>
          <w:szCs w:val="18"/>
        </w:rPr>
        <w:t>Заказчика</w:t>
      </w:r>
      <w:r w:rsidRPr="00CF54EB">
        <w:rPr>
          <w:sz w:val="18"/>
          <w:szCs w:val="18"/>
        </w:rPr>
        <w:t xml:space="preserve"> не возвращается.</w:t>
      </w:r>
    </w:p>
    <w:p w14:paraId="5B606874" w14:textId="77777777" w:rsidR="008D4B6B" w:rsidRPr="00CF54EB" w:rsidRDefault="008D4B6B" w:rsidP="008D4B6B">
      <w:pPr>
        <w:widowControl/>
        <w:numPr>
          <w:ilvl w:val="1"/>
          <w:numId w:val="1"/>
        </w:numPr>
        <w:tabs>
          <w:tab w:val="left" w:pos="1080"/>
        </w:tabs>
        <w:suppressAutoHyphens/>
        <w:autoSpaceDE/>
        <w:autoSpaceDN/>
        <w:adjustRightInd/>
        <w:spacing w:line="276" w:lineRule="auto"/>
        <w:ind w:hanging="796"/>
        <w:jc w:val="both"/>
        <w:rPr>
          <w:sz w:val="18"/>
          <w:szCs w:val="18"/>
        </w:rPr>
      </w:pPr>
      <w:r w:rsidRPr="00CF54EB">
        <w:rPr>
          <w:sz w:val="18"/>
          <w:szCs w:val="18"/>
        </w:rPr>
        <w:t>К остальным условиям поставки применяются Правила, установленные Инструкцией Государственного Арбитража при Совете Министров СССР от 25 апреля 1966 года N П-7 «О порядке приемки продукции производственно-технического назначения и товаров народного потребления по качеству» и Инструкцией Государственного Арбитража при Совете Министров СССР от 15 июня 1965 года N П-6 «О порядке приемки продукции производственно-технического назначения и товаров народного потребления по количеству», и другие законодательные акты РФ.</w:t>
      </w:r>
    </w:p>
    <w:p w14:paraId="1C940555" w14:textId="77777777" w:rsidR="008D4B6B" w:rsidRPr="00CF54EB" w:rsidRDefault="008D4B6B" w:rsidP="008D4B6B">
      <w:pPr>
        <w:widowControl/>
        <w:tabs>
          <w:tab w:val="left" w:pos="1080"/>
        </w:tabs>
        <w:suppressAutoHyphens/>
        <w:autoSpaceDE/>
        <w:autoSpaceDN/>
        <w:adjustRightInd/>
        <w:ind w:left="1080"/>
        <w:jc w:val="both"/>
        <w:rPr>
          <w:sz w:val="18"/>
          <w:szCs w:val="18"/>
        </w:rPr>
      </w:pPr>
    </w:p>
    <w:p w14:paraId="30CF5DDF" w14:textId="77777777" w:rsidR="00E506BD" w:rsidRPr="00CF54EB" w:rsidRDefault="00E506BD" w:rsidP="008D4B6B">
      <w:pPr>
        <w:widowControl/>
        <w:tabs>
          <w:tab w:val="left" w:pos="1080"/>
        </w:tabs>
        <w:suppressAutoHyphens/>
        <w:autoSpaceDE/>
        <w:autoSpaceDN/>
        <w:adjustRightInd/>
        <w:ind w:left="1080"/>
        <w:jc w:val="both"/>
        <w:rPr>
          <w:sz w:val="18"/>
          <w:szCs w:val="18"/>
        </w:rPr>
      </w:pPr>
    </w:p>
    <w:p w14:paraId="759D4386" w14:textId="77777777" w:rsidR="008D4B6B" w:rsidRPr="00CF54EB" w:rsidRDefault="008D4B6B" w:rsidP="008D4B6B">
      <w:pPr>
        <w:widowControl/>
        <w:numPr>
          <w:ilvl w:val="0"/>
          <w:numId w:val="1"/>
        </w:numPr>
        <w:tabs>
          <w:tab w:val="left" w:pos="1080"/>
        </w:tabs>
        <w:suppressAutoHyphens/>
        <w:autoSpaceDE/>
        <w:autoSpaceDN/>
        <w:adjustRightInd/>
        <w:spacing w:line="276" w:lineRule="auto"/>
        <w:jc w:val="center"/>
        <w:rPr>
          <w:sz w:val="18"/>
          <w:szCs w:val="18"/>
          <w:u w:val="single"/>
        </w:rPr>
      </w:pPr>
      <w:r w:rsidRPr="00CF54EB">
        <w:rPr>
          <w:sz w:val="18"/>
          <w:szCs w:val="18"/>
          <w:u w:val="single"/>
        </w:rPr>
        <w:t>Ответственность сторон</w:t>
      </w:r>
    </w:p>
    <w:p w14:paraId="2D346DFB" w14:textId="77777777" w:rsidR="00D373E2" w:rsidRPr="00CF54EB" w:rsidRDefault="00D373E2" w:rsidP="00D373E2">
      <w:pPr>
        <w:widowControl/>
        <w:tabs>
          <w:tab w:val="left" w:pos="1080"/>
        </w:tabs>
        <w:suppressAutoHyphens/>
        <w:autoSpaceDE/>
        <w:autoSpaceDN/>
        <w:adjustRightInd/>
        <w:spacing w:line="276" w:lineRule="auto"/>
        <w:ind w:left="720"/>
        <w:rPr>
          <w:sz w:val="18"/>
          <w:szCs w:val="18"/>
          <w:u w:val="single"/>
        </w:rPr>
      </w:pPr>
    </w:p>
    <w:p w14:paraId="4F6C0B3A" w14:textId="20E7E05B" w:rsidR="008D4B6B" w:rsidRPr="00CF54EB" w:rsidRDefault="008D4B6B" w:rsidP="008D4B6B">
      <w:pPr>
        <w:widowControl/>
        <w:numPr>
          <w:ilvl w:val="1"/>
          <w:numId w:val="1"/>
        </w:numPr>
        <w:suppressAutoHyphens/>
        <w:autoSpaceDE/>
        <w:autoSpaceDN/>
        <w:adjustRightInd/>
        <w:spacing w:line="276" w:lineRule="auto"/>
        <w:contextualSpacing/>
        <w:jc w:val="both"/>
        <w:rPr>
          <w:rFonts w:eastAsia="Calibri"/>
          <w:sz w:val="18"/>
          <w:szCs w:val="18"/>
          <w:lang w:eastAsia="en-US"/>
        </w:rPr>
      </w:pPr>
      <w:r w:rsidRPr="00CF54EB">
        <w:rPr>
          <w:rFonts w:eastAsia="Calibri"/>
          <w:sz w:val="18"/>
          <w:szCs w:val="18"/>
          <w:lang w:eastAsia="en-US"/>
        </w:rPr>
        <w:t xml:space="preserve">В случае просрочки исполнения </w:t>
      </w:r>
      <w:r w:rsidR="001C38A7" w:rsidRPr="00CF54EB">
        <w:rPr>
          <w:rFonts w:eastAsia="Calibri"/>
          <w:sz w:val="18"/>
          <w:szCs w:val="18"/>
          <w:lang w:eastAsia="en-US"/>
        </w:rPr>
        <w:t>Заказчиком</w:t>
      </w:r>
      <w:r w:rsidRPr="00CF54EB">
        <w:rPr>
          <w:rFonts w:eastAsia="Calibri"/>
          <w:sz w:val="18"/>
          <w:szCs w:val="18"/>
          <w:lang w:eastAsia="en-US"/>
        </w:rPr>
        <w:t xml:space="preserve"> обязательств, предусмотренных настоящим Контрактом, а также в иных случаях неисполнения или ненадлежащего исполнения </w:t>
      </w:r>
      <w:r w:rsidR="001C38A7" w:rsidRPr="00CF54EB">
        <w:rPr>
          <w:rFonts w:eastAsia="Calibri"/>
          <w:sz w:val="18"/>
          <w:szCs w:val="18"/>
          <w:lang w:eastAsia="en-US"/>
        </w:rPr>
        <w:t>Заказчиком</w:t>
      </w:r>
      <w:r w:rsidRPr="00CF54EB">
        <w:rPr>
          <w:rFonts w:eastAsia="Calibri"/>
          <w:sz w:val="18"/>
          <w:szCs w:val="18"/>
          <w:lang w:eastAsia="en-US"/>
        </w:rPr>
        <w:t xml:space="preserve">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BB620D9" w14:textId="77777777" w:rsidR="001C38A7" w:rsidRPr="00CF54EB" w:rsidRDefault="001C38A7" w:rsidP="001C38A7">
      <w:pPr>
        <w:widowControl/>
        <w:numPr>
          <w:ilvl w:val="1"/>
          <w:numId w:val="1"/>
        </w:numPr>
        <w:suppressAutoHyphens/>
        <w:autoSpaceDE/>
        <w:autoSpaceDN/>
        <w:adjustRightInd/>
        <w:spacing w:line="276" w:lineRule="auto"/>
        <w:jc w:val="both"/>
        <w:rPr>
          <w:bCs/>
          <w:iCs/>
          <w:sz w:val="18"/>
          <w:szCs w:val="18"/>
        </w:rPr>
      </w:pPr>
      <w:r w:rsidRPr="00CF54EB">
        <w:rPr>
          <w:bCs/>
          <w:iCs/>
          <w:sz w:val="18"/>
          <w:szCs w:val="18"/>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C52F623" w14:textId="5516F89A" w:rsidR="001C38A7" w:rsidRPr="00CF54EB" w:rsidRDefault="001C38A7" w:rsidP="001C38A7">
      <w:pPr>
        <w:widowControl/>
        <w:numPr>
          <w:ilvl w:val="1"/>
          <w:numId w:val="1"/>
        </w:numPr>
        <w:suppressAutoHyphens/>
        <w:autoSpaceDE/>
        <w:autoSpaceDN/>
        <w:adjustRightInd/>
        <w:spacing w:line="276" w:lineRule="auto"/>
        <w:jc w:val="both"/>
        <w:rPr>
          <w:bCs/>
          <w:iCs/>
          <w:sz w:val="18"/>
          <w:szCs w:val="18"/>
        </w:rPr>
      </w:pPr>
      <w:r w:rsidRPr="00CF54EB">
        <w:rPr>
          <w:bCs/>
          <w:iCs/>
          <w:sz w:val="18"/>
          <w:szCs w:val="18"/>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5E662AC" w14:textId="1E5113FF" w:rsidR="001C38A7" w:rsidRPr="00CF54EB" w:rsidRDefault="001C38A7" w:rsidP="001C38A7">
      <w:pPr>
        <w:widowControl/>
        <w:numPr>
          <w:ilvl w:val="1"/>
          <w:numId w:val="1"/>
        </w:numPr>
        <w:suppressAutoHyphens/>
        <w:autoSpaceDE/>
        <w:autoSpaceDN/>
        <w:adjustRightInd/>
        <w:spacing w:line="276" w:lineRule="auto"/>
        <w:jc w:val="both"/>
        <w:rPr>
          <w:rFonts w:eastAsia="Calibri"/>
          <w:sz w:val="18"/>
          <w:szCs w:val="18"/>
          <w:lang w:eastAsia="en-US"/>
        </w:rPr>
      </w:pPr>
      <w:r w:rsidRPr="00CF54EB">
        <w:rPr>
          <w:bCs/>
          <w:iCs/>
          <w:sz w:val="18"/>
          <w:szCs w:val="18"/>
        </w:rPr>
        <w:t>Размер штрафа устанавливается Контрактом в порядке, установленном Правилами определения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w:t>
      </w:r>
    </w:p>
    <w:p w14:paraId="7A611694" w14:textId="42642FC2" w:rsidR="00D373E2" w:rsidRPr="00CF54EB" w:rsidRDefault="008D4B6B" w:rsidP="001C38A7">
      <w:pPr>
        <w:widowControl/>
        <w:numPr>
          <w:ilvl w:val="1"/>
          <w:numId w:val="1"/>
        </w:numPr>
        <w:suppressAutoHyphens/>
        <w:autoSpaceDE/>
        <w:autoSpaceDN/>
        <w:adjustRightInd/>
        <w:spacing w:line="276" w:lineRule="auto"/>
        <w:jc w:val="both"/>
        <w:rPr>
          <w:rFonts w:eastAsia="Calibri"/>
          <w:sz w:val="18"/>
          <w:szCs w:val="18"/>
          <w:lang w:eastAsia="en-US"/>
        </w:rPr>
      </w:pPr>
      <w:r w:rsidRPr="00CF54EB">
        <w:rPr>
          <w:rFonts w:eastAsia="Calibri"/>
          <w:color w:val="000000"/>
          <w:sz w:val="18"/>
          <w:szCs w:val="18"/>
          <w:lang w:eastAsia="en-US"/>
        </w:rPr>
        <w:t>Уплата неустойки не освобождает Стороны от выполнения принятых на себя обязательств по Контракту.</w:t>
      </w:r>
    </w:p>
    <w:p w14:paraId="79AC2ED0" w14:textId="77777777" w:rsidR="008D4B6B" w:rsidRPr="00CF54EB" w:rsidRDefault="008D4B6B" w:rsidP="008D4B6B">
      <w:pPr>
        <w:widowControl/>
        <w:numPr>
          <w:ilvl w:val="1"/>
          <w:numId w:val="1"/>
        </w:numPr>
        <w:suppressAutoHyphens/>
        <w:autoSpaceDE/>
        <w:autoSpaceDN/>
        <w:adjustRightInd/>
        <w:spacing w:line="276" w:lineRule="auto"/>
        <w:jc w:val="both"/>
        <w:rPr>
          <w:rFonts w:eastAsia="Calibri"/>
          <w:sz w:val="18"/>
          <w:szCs w:val="18"/>
          <w:lang w:eastAsia="en-US"/>
        </w:rPr>
      </w:pPr>
      <w:r w:rsidRPr="00CF54EB">
        <w:rPr>
          <w:rFonts w:eastAsia="Calibri"/>
          <w:sz w:val="18"/>
          <w:szCs w:val="18"/>
          <w:lang w:eastAsia="en-US"/>
        </w:rPr>
        <w:t>За невыполнение или ненадлежащее выполнение своих обязательств Стороны несут ответственность в соответствии с законодательством РФ.</w:t>
      </w:r>
    </w:p>
    <w:p w14:paraId="5D8CD5ED" w14:textId="77777777" w:rsidR="008D4B6B" w:rsidRPr="00CF54EB" w:rsidRDefault="008D4B6B" w:rsidP="008D4B6B">
      <w:pPr>
        <w:widowControl/>
        <w:autoSpaceDE/>
        <w:autoSpaceDN/>
        <w:adjustRightInd/>
        <w:ind w:left="360"/>
        <w:jc w:val="both"/>
        <w:rPr>
          <w:sz w:val="18"/>
          <w:szCs w:val="18"/>
          <w:u w:val="single"/>
        </w:rPr>
      </w:pPr>
    </w:p>
    <w:p w14:paraId="7EF7C261" w14:textId="77777777" w:rsidR="008D4B6B" w:rsidRPr="00CF54EB" w:rsidRDefault="008D4B6B" w:rsidP="008D4B6B">
      <w:pPr>
        <w:widowControl/>
        <w:numPr>
          <w:ilvl w:val="0"/>
          <w:numId w:val="1"/>
        </w:numPr>
        <w:tabs>
          <w:tab w:val="left" w:pos="720"/>
        </w:tabs>
        <w:suppressAutoHyphens/>
        <w:autoSpaceDE/>
        <w:autoSpaceDN/>
        <w:adjustRightInd/>
        <w:spacing w:line="276" w:lineRule="auto"/>
        <w:jc w:val="center"/>
        <w:rPr>
          <w:sz w:val="18"/>
          <w:szCs w:val="18"/>
          <w:u w:val="single"/>
        </w:rPr>
      </w:pPr>
      <w:r w:rsidRPr="00CF54EB">
        <w:rPr>
          <w:sz w:val="18"/>
          <w:szCs w:val="18"/>
          <w:u w:val="single"/>
        </w:rPr>
        <w:t>Гарантия и качество.</w:t>
      </w:r>
    </w:p>
    <w:p w14:paraId="01E908EA" w14:textId="77777777" w:rsidR="00D373E2" w:rsidRPr="00CF54EB" w:rsidRDefault="00D373E2" w:rsidP="00D373E2">
      <w:pPr>
        <w:widowControl/>
        <w:suppressAutoHyphens/>
        <w:autoSpaceDE/>
        <w:autoSpaceDN/>
        <w:adjustRightInd/>
        <w:spacing w:line="276" w:lineRule="auto"/>
        <w:ind w:left="720"/>
        <w:rPr>
          <w:sz w:val="18"/>
          <w:szCs w:val="18"/>
          <w:u w:val="single"/>
        </w:rPr>
      </w:pPr>
    </w:p>
    <w:p w14:paraId="6407AE48"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На поставленный в рамках настоящего Контракта Товар распространяется гарантия Поставщика. Срок гарантии соответствует сроку годности каждой номенклатуры Товара.</w:t>
      </w:r>
    </w:p>
    <w:p w14:paraId="15B5DF9F"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В течение срока гарантии замена Товара производится в срок, не превышающий 14-ти дней с момента уведомления.</w:t>
      </w:r>
    </w:p>
    <w:p w14:paraId="7D508A9C" w14:textId="0326DAD6" w:rsidR="008D4B6B" w:rsidRPr="00CF54EB" w:rsidRDefault="008D4B6B" w:rsidP="008D4B6B">
      <w:pPr>
        <w:widowControl/>
        <w:numPr>
          <w:ilvl w:val="1"/>
          <w:numId w:val="1"/>
        </w:numPr>
        <w:suppressAutoHyphens/>
        <w:autoSpaceDE/>
        <w:autoSpaceDN/>
        <w:adjustRightInd/>
        <w:spacing w:line="276" w:lineRule="auto"/>
        <w:jc w:val="both"/>
        <w:rPr>
          <w:sz w:val="18"/>
          <w:szCs w:val="18"/>
        </w:rPr>
      </w:pPr>
      <w:r w:rsidRPr="00CF54EB">
        <w:rPr>
          <w:sz w:val="18"/>
          <w:szCs w:val="18"/>
        </w:rPr>
        <w:t xml:space="preserve">Поставка Товара, остаточный срок годности или срок использования которого менее </w:t>
      </w:r>
      <w:r w:rsidR="00B7648E" w:rsidRPr="00CF54EB">
        <w:rPr>
          <w:sz w:val="18"/>
          <w:szCs w:val="18"/>
        </w:rPr>
        <w:t xml:space="preserve">6 </w:t>
      </w:r>
      <w:r w:rsidRPr="00CF54EB">
        <w:rPr>
          <w:sz w:val="18"/>
          <w:szCs w:val="18"/>
        </w:rPr>
        <w:t>месяцев на дату поставки - исключена.</w:t>
      </w:r>
    </w:p>
    <w:p w14:paraId="15E27730"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Условия хранения Товара должны быть соблюдены в соответствии с инструкцией на упаковке.</w:t>
      </w:r>
    </w:p>
    <w:p w14:paraId="2C03314C"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 xml:space="preserve">Качество Товара должно соответствовать нормам и правилам, предъявляемым к данному виду продукции на территории РФ. Товар, в случаях, установленных Законом или иными положениями, должен сопровождаться лицензиями, сертификатами и </w:t>
      </w:r>
      <w:r w:rsidRPr="00CF54EB">
        <w:rPr>
          <w:sz w:val="18"/>
          <w:szCs w:val="18"/>
        </w:rPr>
        <w:lastRenderedPageBreak/>
        <w:t xml:space="preserve">иной разрешительной документацией, инструкцией и другими необходимыми для использования Товара документами на русском языке. </w:t>
      </w:r>
    </w:p>
    <w:p w14:paraId="118707AE"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В случае, если недостатки Товара возникли вследствие не предоставления Поставщиком информации о правильном использовании Товара, или предоставления таковой информации не в полном объеме или на иностранном языке, для сторон настоящего Контракта наступают последствия, предусмотренные п.3.9.</w:t>
      </w:r>
    </w:p>
    <w:p w14:paraId="043E543D" w14:textId="77777777" w:rsidR="008D4B6B" w:rsidRPr="00CF54EB" w:rsidRDefault="008D4B6B" w:rsidP="008D4B6B">
      <w:pPr>
        <w:widowControl/>
        <w:autoSpaceDE/>
        <w:autoSpaceDN/>
        <w:adjustRightInd/>
        <w:jc w:val="both"/>
        <w:rPr>
          <w:sz w:val="18"/>
          <w:szCs w:val="18"/>
        </w:rPr>
      </w:pPr>
    </w:p>
    <w:p w14:paraId="66325A36" w14:textId="77777777" w:rsidR="008D4B6B" w:rsidRPr="00CF54EB" w:rsidRDefault="008D4B6B" w:rsidP="008D4B6B">
      <w:pPr>
        <w:widowControl/>
        <w:numPr>
          <w:ilvl w:val="0"/>
          <w:numId w:val="1"/>
        </w:numPr>
        <w:tabs>
          <w:tab w:val="left" w:pos="720"/>
        </w:tabs>
        <w:suppressAutoHyphens/>
        <w:autoSpaceDE/>
        <w:autoSpaceDN/>
        <w:adjustRightInd/>
        <w:spacing w:line="276" w:lineRule="auto"/>
        <w:jc w:val="center"/>
        <w:rPr>
          <w:sz w:val="18"/>
          <w:szCs w:val="18"/>
          <w:u w:val="single"/>
        </w:rPr>
      </w:pPr>
      <w:r w:rsidRPr="00CF54EB">
        <w:rPr>
          <w:sz w:val="18"/>
          <w:szCs w:val="18"/>
          <w:u w:val="single"/>
        </w:rPr>
        <w:t>Форс-мажор.</w:t>
      </w:r>
    </w:p>
    <w:p w14:paraId="34BBB058" w14:textId="77777777" w:rsidR="00D373E2" w:rsidRPr="00CF54EB" w:rsidRDefault="00D373E2" w:rsidP="00D373E2">
      <w:pPr>
        <w:widowControl/>
        <w:suppressAutoHyphens/>
        <w:autoSpaceDE/>
        <w:autoSpaceDN/>
        <w:adjustRightInd/>
        <w:spacing w:line="276" w:lineRule="auto"/>
        <w:ind w:left="720"/>
        <w:rPr>
          <w:sz w:val="18"/>
          <w:szCs w:val="18"/>
          <w:u w:val="single"/>
        </w:rPr>
      </w:pPr>
    </w:p>
    <w:p w14:paraId="1F68FAEF"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 xml:space="preserve">Стороны освобождаются от ответственности за невыполнение обязательств по настоящему Контракту в случае, если это невыполнение вызвано форс-мажорными обстоятельствами, которые признаются по действующему законодательству. </w:t>
      </w:r>
    </w:p>
    <w:p w14:paraId="196F69EF"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Сторона, для которой создалась невозможность исполнения обязательств по Контракту, обязана известить в письменной форме другую сторону о наступлении и прекращении вышеуказанных обстоятельств не позднее трех дней с момента их наступления.</w:t>
      </w:r>
    </w:p>
    <w:p w14:paraId="623FB7C2"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Если эти обстоятельства будут длиться более четырех месяцев, стороны встретятся, чтобы обсудить, какие меры следует принять. Однако, если в течение последующих двух месяцев стороны не смогут договориться, тогда каждая из сторон вправе аннулировать Контракт при условии, что стороны вернут друг другу все материальные и денежные активы, полученные ими в связи с действием настоящего Контракта.</w:t>
      </w:r>
    </w:p>
    <w:p w14:paraId="417987AF" w14:textId="77777777" w:rsidR="00D373E2" w:rsidRPr="00CF54EB" w:rsidRDefault="00D373E2" w:rsidP="008D4B6B">
      <w:pPr>
        <w:widowControl/>
        <w:tabs>
          <w:tab w:val="left" w:pos="1080"/>
        </w:tabs>
        <w:suppressAutoHyphens/>
        <w:autoSpaceDE/>
        <w:autoSpaceDN/>
        <w:adjustRightInd/>
        <w:ind w:left="360"/>
        <w:jc w:val="both"/>
        <w:rPr>
          <w:sz w:val="18"/>
          <w:szCs w:val="18"/>
        </w:rPr>
      </w:pPr>
    </w:p>
    <w:p w14:paraId="6E57283A" w14:textId="77777777" w:rsidR="008D4B6B" w:rsidRPr="00CF54EB" w:rsidRDefault="008D4B6B" w:rsidP="008D4B6B">
      <w:pPr>
        <w:widowControl/>
        <w:numPr>
          <w:ilvl w:val="0"/>
          <w:numId w:val="1"/>
        </w:numPr>
        <w:autoSpaceDE/>
        <w:autoSpaceDN/>
        <w:adjustRightInd/>
        <w:spacing w:line="276" w:lineRule="auto"/>
        <w:contextualSpacing/>
        <w:jc w:val="center"/>
        <w:rPr>
          <w:sz w:val="18"/>
          <w:szCs w:val="18"/>
          <w:u w:val="single"/>
          <w:lang w:eastAsia="en-US"/>
        </w:rPr>
      </w:pPr>
      <w:r w:rsidRPr="00CF54EB">
        <w:rPr>
          <w:sz w:val="18"/>
          <w:szCs w:val="18"/>
          <w:u w:val="single"/>
          <w:lang w:eastAsia="en-US"/>
        </w:rPr>
        <w:t>Расторжение Контракта, споры и разногласия.</w:t>
      </w:r>
    </w:p>
    <w:p w14:paraId="20AF293D" w14:textId="77777777" w:rsidR="00D373E2" w:rsidRPr="00CF54EB" w:rsidRDefault="00D373E2" w:rsidP="00D373E2">
      <w:pPr>
        <w:widowControl/>
        <w:autoSpaceDE/>
        <w:autoSpaceDN/>
        <w:adjustRightInd/>
        <w:spacing w:line="276" w:lineRule="auto"/>
        <w:ind w:left="720"/>
        <w:contextualSpacing/>
        <w:rPr>
          <w:sz w:val="18"/>
          <w:szCs w:val="18"/>
          <w:u w:val="single"/>
          <w:lang w:eastAsia="en-US"/>
        </w:rPr>
      </w:pPr>
    </w:p>
    <w:p w14:paraId="7ACDDFD9" w14:textId="77777777" w:rsidR="008D4B6B" w:rsidRPr="00CF54EB" w:rsidRDefault="008D4B6B" w:rsidP="00D373E2">
      <w:pPr>
        <w:widowControl/>
        <w:numPr>
          <w:ilvl w:val="1"/>
          <w:numId w:val="1"/>
        </w:numPr>
        <w:tabs>
          <w:tab w:val="num" w:pos="1134"/>
        </w:tabs>
        <w:suppressAutoHyphens/>
        <w:autoSpaceDE/>
        <w:autoSpaceDN/>
        <w:adjustRightInd/>
        <w:spacing w:line="276" w:lineRule="auto"/>
        <w:contextualSpacing/>
        <w:jc w:val="both"/>
        <w:rPr>
          <w:rFonts w:eastAsia="Calibri"/>
          <w:bCs/>
          <w:sz w:val="18"/>
          <w:szCs w:val="18"/>
          <w:lang w:eastAsia="en-US"/>
        </w:rPr>
      </w:pPr>
      <w:r w:rsidRPr="00CF54EB">
        <w:rPr>
          <w:rFonts w:eastAsia="Calibri"/>
          <w:bCs/>
          <w:sz w:val="18"/>
          <w:szCs w:val="18"/>
          <w:lang w:eastAsia="en-US"/>
        </w:rPr>
        <w:t xml:space="preserve">Изменение существенных условий контракта при его исполнении не допускается, за исключением их изменения по соглашению сторон в случаях, установленных действующим законодательством. </w:t>
      </w:r>
    </w:p>
    <w:p w14:paraId="47118E1A" w14:textId="25FBCF2F" w:rsidR="008D4B6B" w:rsidRPr="00CF54EB" w:rsidRDefault="008D4B6B" w:rsidP="00D373E2">
      <w:pPr>
        <w:widowControl/>
        <w:numPr>
          <w:ilvl w:val="1"/>
          <w:numId w:val="1"/>
        </w:numPr>
        <w:tabs>
          <w:tab w:val="num" w:pos="1134"/>
        </w:tabs>
        <w:suppressAutoHyphens/>
        <w:autoSpaceDE/>
        <w:autoSpaceDN/>
        <w:adjustRightInd/>
        <w:spacing w:line="276" w:lineRule="auto"/>
        <w:contextualSpacing/>
        <w:jc w:val="both"/>
        <w:rPr>
          <w:rFonts w:eastAsia="Calibri"/>
          <w:sz w:val="18"/>
          <w:szCs w:val="18"/>
          <w:lang w:eastAsia="en-US"/>
        </w:rPr>
      </w:pPr>
      <w:r w:rsidRPr="00CF54EB">
        <w:rPr>
          <w:rFonts w:eastAsia="Calibri"/>
          <w:sz w:val="18"/>
          <w:szCs w:val="18"/>
          <w:lang w:eastAsia="en-US"/>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w:t>
      </w:r>
      <w:r w:rsidR="001C38A7" w:rsidRPr="00CF54EB">
        <w:rPr>
          <w:rFonts w:eastAsia="Calibri"/>
          <w:sz w:val="18"/>
          <w:szCs w:val="18"/>
          <w:lang w:eastAsia="en-US"/>
        </w:rPr>
        <w:t>Заказчика</w:t>
      </w:r>
      <w:r w:rsidRPr="00CF54EB">
        <w:rPr>
          <w:rFonts w:eastAsia="Calibri"/>
          <w:sz w:val="18"/>
          <w:szCs w:val="18"/>
          <w:lang w:eastAsia="en-US"/>
        </w:rPr>
        <w:t xml:space="preserve"> права и обязанности </w:t>
      </w:r>
      <w:r w:rsidR="001C38A7" w:rsidRPr="00CF54EB">
        <w:rPr>
          <w:rFonts w:eastAsia="Calibri"/>
          <w:sz w:val="18"/>
          <w:szCs w:val="18"/>
          <w:lang w:eastAsia="en-US"/>
        </w:rPr>
        <w:t>Заказчика</w:t>
      </w:r>
      <w:r w:rsidRPr="00CF54EB">
        <w:rPr>
          <w:rFonts w:eastAsia="Calibri"/>
          <w:sz w:val="18"/>
          <w:szCs w:val="18"/>
          <w:lang w:eastAsia="en-US"/>
        </w:rPr>
        <w:t>, предусмотренные контрактом, переходят к ново</w:t>
      </w:r>
      <w:r w:rsidR="001C38A7" w:rsidRPr="00CF54EB">
        <w:rPr>
          <w:rFonts w:eastAsia="Calibri"/>
          <w:sz w:val="18"/>
          <w:szCs w:val="18"/>
          <w:lang w:eastAsia="en-US"/>
        </w:rPr>
        <w:t>му</w:t>
      </w:r>
      <w:r w:rsidRPr="00CF54EB">
        <w:rPr>
          <w:rFonts w:eastAsia="Calibri"/>
          <w:sz w:val="18"/>
          <w:szCs w:val="18"/>
          <w:lang w:eastAsia="en-US"/>
        </w:rPr>
        <w:t xml:space="preserve"> </w:t>
      </w:r>
      <w:r w:rsidR="001C38A7" w:rsidRPr="00CF54EB">
        <w:rPr>
          <w:rFonts w:eastAsia="Calibri"/>
          <w:sz w:val="18"/>
          <w:szCs w:val="18"/>
          <w:lang w:eastAsia="en-US"/>
        </w:rPr>
        <w:t>Заказчика</w:t>
      </w:r>
      <w:r w:rsidRPr="00CF54EB">
        <w:rPr>
          <w:rFonts w:eastAsia="Calibri"/>
          <w:sz w:val="18"/>
          <w:szCs w:val="18"/>
          <w:lang w:eastAsia="en-US"/>
        </w:rPr>
        <w:t>.</w:t>
      </w:r>
    </w:p>
    <w:p w14:paraId="07856878" w14:textId="77777777" w:rsidR="008D4B6B" w:rsidRPr="00CF54EB" w:rsidRDefault="008D4B6B" w:rsidP="00D373E2">
      <w:pPr>
        <w:widowControl/>
        <w:numPr>
          <w:ilvl w:val="1"/>
          <w:numId w:val="1"/>
        </w:numPr>
        <w:tabs>
          <w:tab w:val="num" w:pos="1134"/>
        </w:tabs>
        <w:suppressAutoHyphens/>
        <w:autoSpaceDE/>
        <w:autoSpaceDN/>
        <w:adjustRightInd/>
        <w:spacing w:line="276" w:lineRule="auto"/>
        <w:contextualSpacing/>
        <w:jc w:val="both"/>
        <w:rPr>
          <w:rFonts w:eastAsia="Calibri"/>
          <w:sz w:val="18"/>
          <w:szCs w:val="18"/>
          <w:lang w:eastAsia="en-US"/>
        </w:rPr>
      </w:pPr>
      <w:r w:rsidRPr="00CF54EB">
        <w:rPr>
          <w:rFonts w:eastAsia="Calibri"/>
          <w:sz w:val="18"/>
          <w:szCs w:val="18"/>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4058216" w14:textId="072AB864" w:rsidR="008D4B6B" w:rsidRPr="00CF54EB" w:rsidRDefault="001C38A7" w:rsidP="00D373E2">
      <w:pPr>
        <w:widowControl/>
        <w:numPr>
          <w:ilvl w:val="1"/>
          <w:numId w:val="1"/>
        </w:numPr>
        <w:tabs>
          <w:tab w:val="num" w:pos="1134"/>
        </w:tabs>
        <w:suppressAutoHyphens/>
        <w:autoSpaceDE/>
        <w:autoSpaceDN/>
        <w:adjustRightInd/>
        <w:spacing w:line="276" w:lineRule="auto"/>
        <w:contextualSpacing/>
        <w:jc w:val="both"/>
        <w:rPr>
          <w:rFonts w:eastAsia="Calibri"/>
          <w:sz w:val="18"/>
          <w:szCs w:val="18"/>
          <w:lang w:eastAsia="en-US"/>
        </w:rPr>
      </w:pPr>
      <w:r w:rsidRPr="00CF54EB">
        <w:rPr>
          <w:rFonts w:eastAsia="Calibri"/>
          <w:sz w:val="18"/>
          <w:szCs w:val="18"/>
          <w:lang w:eastAsia="en-US"/>
        </w:rPr>
        <w:t>Заказчик</w:t>
      </w:r>
      <w:r w:rsidR="008D4B6B" w:rsidRPr="00CF54EB">
        <w:rPr>
          <w:rFonts w:eastAsia="Calibri"/>
          <w:sz w:val="18"/>
          <w:szCs w:val="18"/>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25C4C34" w14:textId="35FEE52A" w:rsidR="00D373E2" w:rsidRPr="00CF54EB" w:rsidRDefault="008D4B6B" w:rsidP="008D4B6B">
      <w:pPr>
        <w:widowControl/>
        <w:numPr>
          <w:ilvl w:val="1"/>
          <w:numId w:val="1"/>
        </w:numPr>
        <w:suppressAutoHyphens/>
        <w:autoSpaceDE/>
        <w:autoSpaceDN/>
        <w:adjustRightInd/>
        <w:spacing w:line="276" w:lineRule="auto"/>
        <w:contextualSpacing/>
        <w:jc w:val="both"/>
        <w:rPr>
          <w:rFonts w:eastAsia="Calibri"/>
          <w:sz w:val="18"/>
          <w:szCs w:val="18"/>
          <w:lang w:eastAsia="en-US"/>
        </w:rPr>
      </w:pPr>
      <w:r w:rsidRPr="00CF54EB">
        <w:rPr>
          <w:rFonts w:eastAsia="Calibri"/>
          <w:sz w:val="18"/>
          <w:szCs w:val="18"/>
          <w:lang w:eastAsia="en-US"/>
        </w:rPr>
        <w:t xml:space="preserve">Решение </w:t>
      </w:r>
      <w:r w:rsidR="001C38A7" w:rsidRPr="00CF54EB">
        <w:rPr>
          <w:rFonts w:eastAsia="Calibri"/>
          <w:sz w:val="18"/>
          <w:szCs w:val="18"/>
          <w:lang w:eastAsia="en-US"/>
        </w:rPr>
        <w:t>Заказчика</w:t>
      </w:r>
      <w:r w:rsidRPr="00CF54EB">
        <w:rPr>
          <w:rFonts w:eastAsia="Calibri"/>
          <w:sz w:val="18"/>
          <w:szCs w:val="18"/>
          <w:lang w:eastAsia="en-US"/>
        </w:rPr>
        <w:t xml:space="preserve">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1C38A7" w:rsidRPr="00CF54EB">
        <w:rPr>
          <w:rFonts w:eastAsia="Calibri"/>
          <w:sz w:val="18"/>
          <w:szCs w:val="18"/>
          <w:lang w:eastAsia="en-US"/>
        </w:rPr>
        <w:t>Заказчиком</w:t>
      </w:r>
      <w:r w:rsidRPr="00CF54EB">
        <w:rPr>
          <w:rFonts w:eastAsia="Calibri"/>
          <w:sz w:val="18"/>
          <w:szCs w:val="18"/>
          <w:lang w:eastAsia="en-US"/>
        </w:rPr>
        <w:t xml:space="preserve"> подтверждения о его вручении Поставщику.</w:t>
      </w:r>
    </w:p>
    <w:p w14:paraId="29E421F0" w14:textId="789A1F0A" w:rsidR="008D4B6B" w:rsidRPr="00CF54EB" w:rsidRDefault="008D4B6B" w:rsidP="00D373E2">
      <w:pPr>
        <w:widowControl/>
        <w:suppressAutoHyphens/>
        <w:autoSpaceDE/>
        <w:autoSpaceDN/>
        <w:adjustRightInd/>
        <w:spacing w:line="276" w:lineRule="auto"/>
        <w:ind w:left="1080"/>
        <w:contextualSpacing/>
        <w:jc w:val="both"/>
        <w:rPr>
          <w:rFonts w:eastAsia="Calibri"/>
          <w:sz w:val="18"/>
          <w:szCs w:val="18"/>
          <w:lang w:eastAsia="en-US"/>
        </w:rPr>
      </w:pPr>
      <w:r w:rsidRPr="00CF54EB">
        <w:rPr>
          <w:rFonts w:eastAsia="Calibri"/>
          <w:sz w:val="18"/>
          <w:szCs w:val="18"/>
          <w:lang w:eastAsia="en-US"/>
        </w:rPr>
        <w:t xml:space="preserve">Выполнение </w:t>
      </w:r>
      <w:r w:rsidR="001C38A7" w:rsidRPr="00CF54EB">
        <w:rPr>
          <w:rFonts w:eastAsia="Calibri"/>
          <w:sz w:val="18"/>
          <w:szCs w:val="18"/>
          <w:lang w:eastAsia="en-US"/>
        </w:rPr>
        <w:t>Заказчиком</w:t>
      </w:r>
      <w:r w:rsidRPr="00CF54EB">
        <w:rPr>
          <w:rFonts w:eastAsia="Calibri"/>
          <w:sz w:val="18"/>
          <w:szCs w:val="18"/>
          <w:lang w:eastAsia="en-US"/>
        </w:rPr>
        <w:t xml:space="preserve">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w:t>
      </w:r>
      <w:r w:rsidR="001C38A7" w:rsidRPr="00CF54EB">
        <w:rPr>
          <w:rFonts w:eastAsia="Calibri"/>
          <w:sz w:val="18"/>
          <w:szCs w:val="18"/>
          <w:lang w:eastAsia="en-US"/>
        </w:rPr>
        <w:t>Заказчиком</w:t>
      </w:r>
      <w:r w:rsidRPr="00CF54EB">
        <w:rPr>
          <w:rFonts w:eastAsia="Calibri"/>
          <w:sz w:val="18"/>
          <w:szCs w:val="18"/>
          <w:lang w:eastAsia="en-US"/>
        </w:rPr>
        <w:t xml:space="preserve"> подтверждения о вручении Поставщику указанного уведомления либо дата получения </w:t>
      </w:r>
      <w:r w:rsidR="001C38A7" w:rsidRPr="00CF54EB">
        <w:rPr>
          <w:rFonts w:eastAsia="Calibri"/>
          <w:sz w:val="18"/>
          <w:szCs w:val="18"/>
          <w:lang w:eastAsia="en-US"/>
        </w:rPr>
        <w:t>Заказчиком</w:t>
      </w:r>
      <w:r w:rsidRPr="00CF54EB">
        <w:rPr>
          <w:rFonts w:eastAsia="Calibri"/>
          <w:sz w:val="18"/>
          <w:szCs w:val="18"/>
          <w:lang w:eastAsia="en-US"/>
        </w:rPr>
        <w:t xml:space="preserve"> информации об отсутствии Поставщика по его адресу, указанному в Контракте. При невозможности получения, указанных подтверждения либо информации </w:t>
      </w:r>
      <w:r w:rsidR="00D373E2" w:rsidRPr="00CF54EB">
        <w:rPr>
          <w:rFonts w:eastAsia="Calibri"/>
          <w:sz w:val="18"/>
          <w:szCs w:val="18"/>
          <w:lang w:eastAsia="en-US"/>
        </w:rPr>
        <w:t>датой такого надлежащего уведомления,</w:t>
      </w:r>
      <w:r w:rsidRPr="00CF54EB">
        <w:rPr>
          <w:rFonts w:eastAsia="Calibri"/>
          <w:sz w:val="18"/>
          <w:szCs w:val="18"/>
          <w:lang w:eastAsia="en-US"/>
        </w:rPr>
        <w:t xml:space="preserve"> признается дата по истечении тридцати дней с даты размещения решения </w:t>
      </w:r>
      <w:r w:rsidR="001C38A7" w:rsidRPr="00CF54EB">
        <w:rPr>
          <w:rFonts w:eastAsia="Calibri"/>
          <w:sz w:val="18"/>
          <w:szCs w:val="18"/>
          <w:lang w:eastAsia="en-US"/>
        </w:rPr>
        <w:t>Заказчика</w:t>
      </w:r>
      <w:r w:rsidRPr="00CF54EB">
        <w:rPr>
          <w:rFonts w:eastAsia="Calibri"/>
          <w:sz w:val="18"/>
          <w:szCs w:val="18"/>
          <w:lang w:eastAsia="en-US"/>
        </w:rPr>
        <w:t xml:space="preserve"> об одностороннем отказе от исполнения Контракта в единой информационной системе.</w:t>
      </w:r>
    </w:p>
    <w:p w14:paraId="2FF6ACC3" w14:textId="49D969E8" w:rsidR="008D4B6B" w:rsidRPr="00CF54EB" w:rsidRDefault="008D4B6B" w:rsidP="008D4B6B">
      <w:pPr>
        <w:widowControl/>
        <w:numPr>
          <w:ilvl w:val="1"/>
          <w:numId w:val="1"/>
        </w:numPr>
        <w:suppressAutoHyphens/>
        <w:autoSpaceDE/>
        <w:autoSpaceDN/>
        <w:adjustRightInd/>
        <w:spacing w:line="276" w:lineRule="auto"/>
        <w:contextualSpacing/>
        <w:jc w:val="both"/>
        <w:rPr>
          <w:rFonts w:eastAsia="Calibri"/>
          <w:sz w:val="18"/>
          <w:szCs w:val="18"/>
          <w:lang w:eastAsia="en-US"/>
        </w:rPr>
      </w:pPr>
      <w:r w:rsidRPr="00CF54EB">
        <w:rPr>
          <w:rFonts w:eastAsia="Calibri"/>
          <w:sz w:val="18"/>
          <w:szCs w:val="18"/>
          <w:lang w:eastAsia="en-US"/>
        </w:rPr>
        <w:t xml:space="preserve">Решение </w:t>
      </w:r>
      <w:r w:rsidR="001C38A7" w:rsidRPr="00CF54EB">
        <w:rPr>
          <w:rFonts w:eastAsia="Calibri"/>
          <w:sz w:val="18"/>
          <w:szCs w:val="18"/>
          <w:lang w:eastAsia="en-US"/>
        </w:rPr>
        <w:t>Заказчика</w:t>
      </w:r>
      <w:r w:rsidRPr="00CF54EB">
        <w:rPr>
          <w:rFonts w:eastAsia="Calibri"/>
          <w:sz w:val="18"/>
          <w:szCs w:val="18"/>
          <w:lang w:eastAsia="en-US"/>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Поставщика об одностороннем отказе от исполнения Контракта.</w:t>
      </w:r>
    </w:p>
    <w:p w14:paraId="254E84A4" w14:textId="145284DF" w:rsidR="008D4B6B" w:rsidRPr="00CF54EB" w:rsidRDefault="001C38A7" w:rsidP="008D4B6B">
      <w:pPr>
        <w:widowControl/>
        <w:numPr>
          <w:ilvl w:val="1"/>
          <w:numId w:val="1"/>
        </w:numPr>
        <w:suppressAutoHyphens/>
        <w:autoSpaceDE/>
        <w:autoSpaceDN/>
        <w:adjustRightInd/>
        <w:spacing w:line="276" w:lineRule="auto"/>
        <w:contextualSpacing/>
        <w:jc w:val="both"/>
        <w:rPr>
          <w:rFonts w:eastAsia="Calibri"/>
          <w:sz w:val="18"/>
          <w:szCs w:val="18"/>
          <w:lang w:eastAsia="en-US"/>
        </w:rPr>
      </w:pPr>
      <w:r w:rsidRPr="00CF54EB">
        <w:rPr>
          <w:rFonts w:eastAsia="Calibri"/>
          <w:sz w:val="18"/>
          <w:szCs w:val="18"/>
          <w:lang w:eastAsia="en-US"/>
        </w:rPr>
        <w:t>Заказчик</w:t>
      </w:r>
      <w:r w:rsidR="008D4B6B" w:rsidRPr="00CF54EB">
        <w:rPr>
          <w:rFonts w:eastAsia="Calibri"/>
          <w:sz w:val="18"/>
          <w:szCs w:val="18"/>
          <w:lang w:eastAsia="en-US"/>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w:t>
      </w:r>
      <w:r w:rsidRPr="00CF54EB">
        <w:rPr>
          <w:rFonts w:eastAsia="Calibri"/>
          <w:sz w:val="18"/>
          <w:szCs w:val="18"/>
          <w:lang w:eastAsia="en-US"/>
        </w:rPr>
        <w:t>Заказчика</w:t>
      </w:r>
      <w:r w:rsidR="008D4B6B" w:rsidRPr="00CF54EB">
        <w:rPr>
          <w:rFonts w:eastAsia="Calibri"/>
          <w:sz w:val="18"/>
          <w:szCs w:val="18"/>
          <w:lang w:eastAsia="en-US"/>
        </w:rPr>
        <w:t xml:space="preserve"> от исполнения Контракта.</w:t>
      </w:r>
    </w:p>
    <w:p w14:paraId="50434C36" w14:textId="04C4626C" w:rsidR="008D4B6B" w:rsidRPr="00CF54EB" w:rsidRDefault="001C38A7" w:rsidP="008D4B6B">
      <w:pPr>
        <w:widowControl/>
        <w:numPr>
          <w:ilvl w:val="1"/>
          <w:numId w:val="1"/>
        </w:numPr>
        <w:suppressAutoHyphens/>
        <w:autoSpaceDE/>
        <w:autoSpaceDN/>
        <w:adjustRightInd/>
        <w:spacing w:line="276" w:lineRule="auto"/>
        <w:contextualSpacing/>
        <w:jc w:val="both"/>
        <w:rPr>
          <w:rFonts w:eastAsia="Calibri"/>
          <w:sz w:val="18"/>
          <w:szCs w:val="18"/>
          <w:lang w:eastAsia="en-US"/>
        </w:rPr>
      </w:pPr>
      <w:r w:rsidRPr="00CF54EB">
        <w:rPr>
          <w:rFonts w:eastAsia="Calibri"/>
          <w:sz w:val="18"/>
          <w:szCs w:val="18"/>
          <w:lang w:eastAsia="en-US"/>
        </w:rPr>
        <w:t>Заказчик</w:t>
      </w:r>
      <w:r w:rsidR="008D4B6B" w:rsidRPr="00CF54EB">
        <w:rPr>
          <w:rFonts w:eastAsia="Calibri"/>
          <w:sz w:val="18"/>
          <w:szCs w:val="18"/>
          <w:lang w:eastAsia="en-US"/>
        </w:rPr>
        <w:t xml:space="preserve"> обязан</w:t>
      </w:r>
      <w:r w:rsidR="000970F8" w:rsidRPr="00CF54EB">
        <w:rPr>
          <w:rFonts w:eastAsia="Calibri"/>
          <w:sz w:val="18"/>
          <w:szCs w:val="18"/>
          <w:lang w:eastAsia="en-US"/>
        </w:rPr>
        <w:t>а</w:t>
      </w:r>
      <w:r w:rsidR="008D4B6B" w:rsidRPr="00CF54EB">
        <w:rPr>
          <w:rFonts w:eastAsia="Calibri"/>
          <w:sz w:val="18"/>
          <w:szCs w:val="18"/>
          <w:lang w:eastAsia="en-US"/>
        </w:rPr>
        <w:t xml:space="preserve">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40CF9C24" w14:textId="77777777" w:rsidR="008D4B6B" w:rsidRPr="00CF54EB" w:rsidRDefault="008D4B6B" w:rsidP="008D4B6B">
      <w:pPr>
        <w:widowControl/>
        <w:numPr>
          <w:ilvl w:val="1"/>
          <w:numId w:val="1"/>
        </w:numPr>
        <w:autoSpaceDE/>
        <w:autoSpaceDN/>
        <w:adjustRightInd/>
        <w:spacing w:line="276" w:lineRule="auto"/>
        <w:contextualSpacing/>
        <w:jc w:val="both"/>
        <w:rPr>
          <w:sz w:val="18"/>
          <w:szCs w:val="18"/>
          <w:lang w:eastAsia="en-US"/>
        </w:rPr>
      </w:pPr>
      <w:r w:rsidRPr="00CF54EB">
        <w:rPr>
          <w:sz w:val="18"/>
          <w:szCs w:val="18"/>
          <w:lang w:eastAsia="en-US"/>
        </w:rPr>
        <w:t xml:space="preserve">Стороны согласились, что местом рассмотрения споров по данному Контракту является Арбитражный суд г. Москвы. </w:t>
      </w:r>
    </w:p>
    <w:p w14:paraId="77A5F9D3" w14:textId="77777777" w:rsidR="008D4B6B" w:rsidRPr="00CF54EB" w:rsidRDefault="008D4B6B" w:rsidP="008D4B6B">
      <w:pPr>
        <w:widowControl/>
        <w:autoSpaceDE/>
        <w:autoSpaceDN/>
        <w:adjustRightInd/>
        <w:jc w:val="both"/>
        <w:rPr>
          <w:sz w:val="18"/>
          <w:szCs w:val="18"/>
        </w:rPr>
      </w:pPr>
    </w:p>
    <w:p w14:paraId="356E114F" w14:textId="77777777" w:rsidR="008D4B6B" w:rsidRPr="00CF54EB" w:rsidRDefault="008D4B6B" w:rsidP="008D4B6B">
      <w:pPr>
        <w:widowControl/>
        <w:numPr>
          <w:ilvl w:val="0"/>
          <w:numId w:val="1"/>
        </w:numPr>
        <w:tabs>
          <w:tab w:val="left" w:pos="720"/>
        </w:tabs>
        <w:suppressAutoHyphens/>
        <w:autoSpaceDE/>
        <w:autoSpaceDN/>
        <w:adjustRightInd/>
        <w:spacing w:line="276" w:lineRule="auto"/>
        <w:jc w:val="center"/>
        <w:rPr>
          <w:sz w:val="18"/>
          <w:szCs w:val="18"/>
          <w:u w:val="single"/>
        </w:rPr>
      </w:pPr>
      <w:r w:rsidRPr="00CF54EB">
        <w:rPr>
          <w:sz w:val="18"/>
          <w:szCs w:val="18"/>
          <w:u w:val="single"/>
        </w:rPr>
        <w:t>Заключительные положения.</w:t>
      </w:r>
    </w:p>
    <w:p w14:paraId="5A9ACEB3" w14:textId="77777777" w:rsidR="00D373E2" w:rsidRPr="00CF54EB" w:rsidRDefault="00D373E2" w:rsidP="00D373E2">
      <w:pPr>
        <w:widowControl/>
        <w:suppressAutoHyphens/>
        <w:autoSpaceDE/>
        <w:autoSpaceDN/>
        <w:adjustRightInd/>
        <w:spacing w:line="276" w:lineRule="auto"/>
        <w:ind w:left="720"/>
        <w:rPr>
          <w:sz w:val="18"/>
          <w:szCs w:val="18"/>
          <w:u w:val="single"/>
        </w:rPr>
      </w:pPr>
    </w:p>
    <w:p w14:paraId="316EE93D" w14:textId="634A5554" w:rsidR="00D75376" w:rsidRDefault="008D4B6B" w:rsidP="00D75376">
      <w:pPr>
        <w:widowControl/>
        <w:numPr>
          <w:ilvl w:val="1"/>
          <w:numId w:val="1"/>
        </w:numPr>
        <w:suppressAutoHyphens/>
        <w:autoSpaceDE/>
        <w:autoSpaceDN/>
        <w:adjustRightInd/>
        <w:spacing w:line="276" w:lineRule="auto"/>
        <w:jc w:val="both"/>
        <w:rPr>
          <w:sz w:val="18"/>
          <w:szCs w:val="18"/>
        </w:rPr>
      </w:pPr>
      <w:r w:rsidRPr="00D75376">
        <w:rPr>
          <w:sz w:val="18"/>
          <w:szCs w:val="18"/>
        </w:rPr>
        <w:t xml:space="preserve">Настоящий Контракт вступает в силу с момента подписания и действует до полного выполнения Сторонами обязательств, но не позднее </w:t>
      </w:r>
      <w:r w:rsidR="00CB6F75">
        <w:rPr>
          <w:sz w:val="18"/>
          <w:szCs w:val="18"/>
        </w:rPr>
        <w:t>31.</w:t>
      </w:r>
      <w:r w:rsidR="00321D81">
        <w:rPr>
          <w:sz w:val="18"/>
          <w:szCs w:val="18"/>
        </w:rPr>
        <w:t>12</w:t>
      </w:r>
      <w:bookmarkStart w:id="1" w:name="_GoBack"/>
      <w:bookmarkEnd w:id="1"/>
      <w:r w:rsidR="00D75376" w:rsidRPr="00D75376">
        <w:rPr>
          <w:sz w:val="18"/>
          <w:szCs w:val="18"/>
        </w:rPr>
        <w:t>.202</w:t>
      </w:r>
      <w:r w:rsidR="00CB6F75">
        <w:rPr>
          <w:sz w:val="18"/>
          <w:szCs w:val="18"/>
        </w:rPr>
        <w:t>6</w:t>
      </w:r>
      <w:r w:rsidR="00D75376" w:rsidRPr="00D75376">
        <w:rPr>
          <w:sz w:val="18"/>
          <w:szCs w:val="18"/>
        </w:rPr>
        <w:t xml:space="preserve"> г.</w:t>
      </w:r>
    </w:p>
    <w:p w14:paraId="007B79E1" w14:textId="06F6AA0C" w:rsidR="008D4B6B" w:rsidRPr="00D75376" w:rsidRDefault="008D4B6B" w:rsidP="00D75376">
      <w:pPr>
        <w:widowControl/>
        <w:numPr>
          <w:ilvl w:val="1"/>
          <w:numId w:val="1"/>
        </w:numPr>
        <w:suppressAutoHyphens/>
        <w:autoSpaceDE/>
        <w:autoSpaceDN/>
        <w:adjustRightInd/>
        <w:spacing w:line="276" w:lineRule="auto"/>
        <w:jc w:val="both"/>
        <w:rPr>
          <w:sz w:val="18"/>
          <w:szCs w:val="18"/>
        </w:rPr>
      </w:pPr>
      <w:r w:rsidRPr="00D75376">
        <w:rPr>
          <w:sz w:val="18"/>
          <w:szCs w:val="18"/>
        </w:rPr>
        <w:t>Стороны обязуются отвечать на претензии, исходящие из выполнения настоящего Контракта в срок не более 10 дней. Адресом, по которому направляется претензия или иная информация, является адрес стороны, указанный в разделе «9» настоящего Контракта. В случае изменения местоположения стороны, она обязана в 3-дневный срок уведомить об этом другую сторону.</w:t>
      </w:r>
    </w:p>
    <w:p w14:paraId="1BFF573A"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В случае расторжения Контракта стороны обязаны в течение 10 дней произвести взаимные расчеты, устраняющие любые обязательства, вытекающие из Контракта.</w:t>
      </w:r>
    </w:p>
    <w:p w14:paraId="2DC1FF2D"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lastRenderedPageBreak/>
        <w:t>В счетах, выставляемых Поставщиком по настоящему Контракту, должна быть обязательная ссылка на данный Контракт.</w:t>
      </w:r>
    </w:p>
    <w:p w14:paraId="06671BAF"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Документы, передаваемые по средствам факсимильной или иной связи, подлежат замене оригиналом в течение 10 дней.</w:t>
      </w:r>
    </w:p>
    <w:p w14:paraId="3C9DB87E"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Во всем остальном, что не предусмотрено настоящим Контрактом, Стороны будут руководствоваться действующим законодательством РФ.</w:t>
      </w:r>
    </w:p>
    <w:p w14:paraId="09BB868B"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 xml:space="preserve">Настоящий контракт составлен в 3х экземплярах, имеющих одинаковую юридическую силу. </w:t>
      </w:r>
    </w:p>
    <w:p w14:paraId="7A25264F" w14:textId="77777777" w:rsidR="008D4B6B" w:rsidRPr="00CF54EB" w:rsidRDefault="008D4B6B" w:rsidP="008D4B6B">
      <w:pPr>
        <w:widowControl/>
        <w:tabs>
          <w:tab w:val="left" w:pos="1080"/>
        </w:tabs>
        <w:suppressAutoHyphens/>
        <w:autoSpaceDE/>
        <w:autoSpaceDN/>
        <w:adjustRightInd/>
        <w:spacing w:line="276" w:lineRule="auto"/>
        <w:ind w:left="1080"/>
        <w:jc w:val="both"/>
        <w:rPr>
          <w:sz w:val="18"/>
          <w:szCs w:val="18"/>
        </w:rPr>
      </w:pPr>
    </w:p>
    <w:p w14:paraId="7E3B9E28" w14:textId="77777777" w:rsidR="008D4B6B" w:rsidRPr="00CF54EB" w:rsidRDefault="008D4B6B" w:rsidP="008D4B6B">
      <w:pPr>
        <w:widowControl/>
        <w:numPr>
          <w:ilvl w:val="0"/>
          <w:numId w:val="1"/>
        </w:numPr>
        <w:tabs>
          <w:tab w:val="clear" w:pos="720"/>
          <w:tab w:val="left" w:pos="567"/>
        </w:tabs>
        <w:suppressAutoHyphens/>
        <w:autoSpaceDE/>
        <w:autoSpaceDN/>
        <w:adjustRightInd/>
        <w:spacing w:after="200" w:line="276" w:lineRule="auto"/>
        <w:jc w:val="center"/>
        <w:rPr>
          <w:sz w:val="18"/>
          <w:szCs w:val="18"/>
          <w:u w:val="single"/>
        </w:rPr>
      </w:pPr>
      <w:r w:rsidRPr="00CF54EB">
        <w:rPr>
          <w:sz w:val="18"/>
          <w:szCs w:val="18"/>
          <w:u w:val="single"/>
        </w:rPr>
        <w:t>Адреса и реквизиты сторон.</w:t>
      </w:r>
    </w:p>
    <w:tbl>
      <w:tblPr>
        <w:tblW w:w="10064" w:type="dxa"/>
        <w:tblInd w:w="392" w:type="dxa"/>
        <w:tblLook w:val="01E0" w:firstRow="1" w:lastRow="1" w:firstColumn="1" w:lastColumn="1" w:noHBand="0" w:noVBand="0"/>
      </w:tblPr>
      <w:tblGrid>
        <w:gridCol w:w="5245"/>
        <w:gridCol w:w="4819"/>
      </w:tblGrid>
      <w:tr w:rsidR="00B7648E" w:rsidRPr="00CF54EB" w14:paraId="27E967EB" w14:textId="77777777" w:rsidTr="006C12DD">
        <w:trPr>
          <w:trHeight w:val="4096"/>
        </w:trPr>
        <w:tc>
          <w:tcPr>
            <w:tcW w:w="5245" w:type="dxa"/>
          </w:tcPr>
          <w:p w14:paraId="01FA5927" w14:textId="77777777" w:rsidR="006C12DD" w:rsidRPr="00CF54EB" w:rsidRDefault="001C38A7" w:rsidP="006C12DD">
            <w:pPr>
              <w:pStyle w:val="ad"/>
              <w:rPr>
                <w:sz w:val="18"/>
                <w:szCs w:val="18"/>
              </w:rPr>
            </w:pPr>
            <w:r w:rsidRPr="00CF54EB">
              <w:rPr>
                <w:sz w:val="18"/>
                <w:szCs w:val="18"/>
              </w:rPr>
              <w:t>Заказчик</w:t>
            </w:r>
            <w:r w:rsidR="00B7648E" w:rsidRPr="00CF54EB">
              <w:rPr>
                <w:sz w:val="18"/>
                <w:szCs w:val="18"/>
              </w:rPr>
              <w:t>:</w:t>
            </w:r>
          </w:p>
          <w:p w14:paraId="7F99BD3C" w14:textId="77777777" w:rsidR="005917A3" w:rsidRPr="00CF54EB" w:rsidRDefault="005917A3" w:rsidP="005917A3">
            <w:pPr>
              <w:pStyle w:val="ad"/>
              <w:rPr>
                <w:sz w:val="18"/>
                <w:szCs w:val="18"/>
              </w:rPr>
            </w:pPr>
            <w:r w:rsidRPr="00CF54EB">
              <w:rPr>
                <w:b/>
                <w:sz w:val="18"/>
                <w:szCs w:val="18"/>
              </w:rPr>
              <w:t xml:space="preserve">ФГБУ «НМИЦ онкологии им. Н.Н. Блохина» Минздрава России </w:t>
            </w:r>
          </w:p>
          <w:p w14:paraId="47FDA799" w14:textId="77777777" w:rsidR="005917A3" w:rsidRPr="00CF54EB" w:rsidRDefault="005917A3" w:rsidP="005917A3">
            <w:pPr>
              <w:pStyle w:val="ad"/>
              <w:rPr>
                <w:sz w:val="18"/>
                <w:szCs w:val="18"/>
              </w:rPr>
            </w:pPr>
            <w:r>
              <w:rPr>
                <w:sz w:val="18"/>
                <w:szCs w:val="18"/>
              </w:rPr>
              <w:t>115522</w:t>
            </w:r>
            <w:r w:rsidRPr="00CF54EB">
              <w:rPr>
                <w:sz w:val="18"/>
                <w:szCs w:val="18"/>
              </w:rPr>
              <w:t>, Москва, Каширское шоссе, дом 24</w:t>
            </w:r>
          </w:p>
          <w:p w14:paraId="69137BB6" w14:textId="77777777" w:rsidR="005917A3" w:rsidRPr="00CF54EB" w:rsidRDefault="005917A3" w:rsidP="005917A3">
            <w:pPr>
              <w:pStyle w:val="ad"/>
              <w:rPr>
                <w:sz w:val="18"/>
                <w:szCs w:val="18"/>
              </w:rPr>
            </w:pPr>
            <w:r w:rsidRPr="00CF54EB">
              <w:rPr>
                <w:sz w:val="18"/>
                <w:szCs w:val="18"/>
              </w:rPr>
              <w:t>ИНН 7724075162</w:t>
            </w:r>
          </w:p>
          <w:p w14:paraId="2B7DDADF" w14:textId="77777777" w:rsidR="005917A3" w:rsidRPr="00CF54EB" w:rsidRDefault="005917A3" w:rsidP="005917A3">
            <w:pPr>
              <w:pStyle w:val="ad"/>
              <w:rPr>
                <w:sz w:val="18"/>
                <w:szCs w:val="18"/>
              </w:rPr>
            </w:pPr>
            <w:r w:rsidRPr="00CF54EB">
              <w:rPr>
                <w:sz w:val="18"/>
                <w:szCs w:val="18"/>
              </w:rPr>
              <w:t>КПП 772401001</w:t>
            </w:r>
          </w:p>
          <w:p w14:paraId="16426A1E" w14:textId="77777777" w:rsidR="005917A3" w:rsidRPr="00CF54EB" w:rsidRDefault="005917A3" w:rsidP="005917A3">
            <w:pPr>
              <w:pStyle w:val="ad"/>
              <w:rPr>
                <w:sz w:val="18"/>
                <w:szCs w:val="18"/>
              </w:rPr>
            </w:pPr>
            <w:r w:rsidRPr="00CF54EB">
              <w:rPr>
                <w:sz w:val="18"/>
                <w:szCs w:val="18"/>
              </w:rPr>
              <w:t>ОГРН 1037739447525</w:t>
            </w:r>
          </w:p>
          <w:p w14:paraId="0CEDB0DB" w14:textId="77777777" w:rsidR="005917A3" w:rsidRPr="00CF54EB" w:rsidRDefault="005917A3" w:rsidP="005917A3">
            <w:pPr>
              <w:pStyle w:val="ad"/>
              <w:rPr>
                <w:sz w:val="18"/>
                <w:szCs w:val="18"/>
              </w:rPr>
            </w:pPr>
            <w:r w:rsidRPr="00CF54EB">
              <w:rPr>
                <w:sz w:val="18"/>
                <w:szCs w:val="18"/>
              </w:rPr>
              <w:t>УФК по г. Москве</w:t>
            </w:r>
          </w:p>
          <w:p w14:paraId="15A67EA1" w14:textId="77777777" w:rsidR="005917A3" w:rsidRPr="00CF54EB" w:rsidRDefault="005917A3" w:rsidP="005917A3">
            <w:pPr>
              <w:pStyle w:val="ad"/>
              <w:rPr>
                <w:b/>
                <w:sz w:val="18"/>
                <w:szCs w:val="18"/>
              </w:rPr>
            </w:pPr>
            <w:r>
              <w:rPr>
                <w:b/>
                <w:sz w:val="18"/>
                <w:szCs w:val="18"/>
              </w:rPr>
              <w:t>КС</w:t>
            </w:r>
            <w:r w:rsidRPr="00CF54EB">
              <w:rPr>
                <w:b/>
                <w:sz w:val="18"/>
                <w:szCs w:val="18"/>
              </w:rPr>
              <w:t xml:space="preserve"> 03214643000000017300</w:t>
            </w:r>
          </w:p>
          <w:p w14:paraId="2F549B64" w14:textId="77777777" w:rsidR="005917A3" w:rsidRPr="00CF54EB" w:rsidRDefault="005917A3" w:rsidP="005917A3">
            <w:pPr>
              <w:pStyle w:val="ad"/>
              <w:rPr>
                <w:sz w:val="18"/>
                <w:szCs w:val="18"/>
              </w:rPr>
            </w:pPr>
            <w:r w:rsidRPr="00CF54EB">
              <w:rPr>
                <w:sz w:val="18"/>
                <w:szCs w:val="18"/>
              </w:rPr>
              <w:t>л/с 20736У14790, л/с 21736У14790, л/с 22736У14790</w:t>
            </w:r>
          </w:p>
          <w:p w14:paraId="5BDA07F2" w14:textId="77777777" w:rsidR="005917A3" w:rsidRPr="00CF54EB" w:rsidRDefault="005917A3" w:rsidP="005917A3">
            <w:pPr>
              <w:pStyle w:val="ad"/>
              <w:rPr>
                <w:b/>
                <w:sz w:val="18"/>
                <w:szCs w:val="18"/>
              </w:rPr>
            </w:pPr>
            <w:r w:rsidRPr="00CF54EB">
              <w:rPr>
                <w:b/>
                <w:sz w:val="18"/>
                <w:szCs w:val="18"/>
              </w:rPr>
              <w:t>БИК 004525988</w:t>
            </w:r>
          </w:p>
          <w:p w14:paraId="566FA6BB" w14:textId="77777777" w:rsidR="005917A3" w:rsidRPr="00CF54EB" w:rsidRDefault="005917A3" w:rsidP="005917A3">
            <w:pPr>
              <w:pStyle w:val="ad"/>
              <w:rPr>
                <w:b/>
                <w:sz w:val="18"/>
                <w:szCs w:val="18"/>
              </w:rPr>
            </w:pPr>
            <w:r>
              <w:rPr>
                <w:b/>
                <w:sz w:val="18"/>
                <w:szCs w:val="18"/>
              </w:rPr>
              <w:t>ОЦК №1 ГУ</w:t>
            </w:r>
            <w:r w:rsidRPr="00CF54EB">
              <w:rPr>
                <w:b/>
                <w:sz w:val="18"/>
                <w:szCs w:val="18"/>
              </w:rPr>
              <w:t xml:space="preserve"> Банка России по ЦФО/ УФК по г. Москве г. Москва</w:t>
            </w:r>
          </w:p>
          <w:p w14:paraId="145C2948" w14:textId="77777777" w:rsidR="005917A3" w:rsidRPr="00CF54EB" w:rsidRDefault="005917A3" w:rsidP="005917A3">
            <w:pPr>
              <w:pStyle w:val="ad"/>
              <w:rPr>
                <w:b/>
                <w:sz w:val="18"/>
                <w:szCs w:val="18"/>
              </w:rPr>
            </w:pPr>
            <w:r>
              <w:rPr>
                <w:b/>
                <w:sz w:val="18"/>
                <w:szCs w:val="18"/>
              </w:rPr>
              <w:t>ЕКС</w:t>
            </w:r>
            <w:r w:rsidRPr="00CF54EB">
              <w:rPr>
                <w:b/>
                <w:sz w:val="18"/>
                <w:szCs w:val="18"/>
              </w:rPr>
              <w:t xml:space="preserve"> 40102810545370000003</w:t>
            </w:r>
          </w:p>
          <w:p w14:paraId="2EA85E5D" w14:textId="77777777" w:rsidR="005917A3" w:rsidRPr="00CF54EB" w:rsidRDefault="005917A3" w:rsidP="005917A3">
            <w:pPr>
              <w:pStyle w:val="ad"/>
              <w:rPr>
                <w:sz w:val="18"/>
                <w:szCs w:val="18"/>
              </w:rPr>
            </w:pPr>
            <w:r w:rsidRPr="00CF54EB">
              <w:rPr>
                <w:sz w:val="18"/>
                <w:szCs w:val="18"/>
              </w:rPr>
              <w:t>ОКВЭД 72.19</w:t>
            </w:r>
          </w:p>
          <w:p w14:paraId="0C38D9E6" w14:textId="77777777" w:rsidR="005917A3" w:rsidRPr="00CF54EB" w:rsidRDefault="005917A3" w:rsidP="005917A3">
            <w:pPr>
              <w:pStyle w:val="ad"/>
              <w:rPr>
                <w:sz w:val="18"/>
                <w:szCs w:val="18"/>
              </w:rPr>
            </w:pPr>
            <w:r w:rsidRPr="00CF54EB">
              <w:rPr>
                <w:sz w:val="18"/>
                <w:szCs w:val="18"/>
              </w:rPr>
              <w:t>ОКПО 01897624</w:t>
            </w:r>
          </w:p>
          <w:p w14:paraId="7C0C044C" w14:textId="77777777" w:rsidR="005917A3" w:rsidRPr="00CF54EB" w:rsidRDefault="005917A3" w:rsidP="005917A3">
            <w:pPr>
              <w:pStyle w:val="ad"/>
              <w:rPr>
                <w:sz w:val="18"/>
                <w:szCs w:val="18"/>
              </w:rPr>
            </w:pPr>
            <w:r w:rsidRPr="00CF54EB">
              <w:rPr>
                <w:sz w:val="18"/>
                <w:szCs w:val="18"/>
              </w:rPr>
              <w:t>ОКФС 12</w:t>
            </w:r>
          </w:p>
          <w:p w14:paraId="740DDD34" w14:textId="77777777" w:rsidR="005917A3" w:rsidRPr="00CF54EB" w:rsidRDefault="005917A3" w:rsidP="005917A3">
            <w:pPr>
              <w:pStyle w:val="ad"/>
              <w:rPr>
                <w:sz w:val="18"/>
                <w:szCs w:val="18"/>
              </w:rPr>
            </w:pPr>
            <w:r w:rsidRPr="00CF54EB">
              <w:rPr>
                <w:sz w:val="18"/>
                <w:szCs w:val="18"/>
              </w:rPr>
              <w:t>ОКОПФ 75103</w:t>
            </w:r>
          </w:p>
          <w:p w14:paraId="52EC0EFF" w14:textId="77777777" w:rsidR="005917A3" w:rsidRDefault="005917A3" w:rsidP="005917A3">
            <w:pPr>
              <w:pStyle w:val="ad"/>
              <w:rPr>
                <w:sz w:val="18"/>
                <w:szCs w:val="18"/>
              </w:rPr>
            </w:pPr>
            <w:r w:rsidRPr="00CF54EB">
              <w:rPr>
                <w:sz w:val="18"/>
                <w:szCs w:val="18"/>
              </w:rPr>
              <w:t>ОКСМ 643</w:t>
            </w:r>
          </w:p>
          <w:p w14:paraId="45083742" w14:textId="77777777" w:rsidR="005917A3" w:rsidRDefault="005917A3" w:rsidP="005917A3">
            <w:pPr>
              <w:pStyle w:val="ad"/>
              <w:rPr>
                <w:sz w:val="18"/>
                <w:szCs w:val="18"/>
              </w:rPr>
            </w:pPr>
            <w:r w:rsidRPr="00CF54EB">
              <w:rPr>
                <w:sz w:val="18"/>
                <w:szCs w:val="18"/>
              </w:rPr>
              <w:t>Телефон 8(499)324-24-24</w:t>
            </w:r>
          </w:p>
          <w:p w14:paraId="673CCB05" w14:textId="77777777" w:rsidR="005917A3" w:rsidRPr="002F2CC5" w:rsidRDefault="005917A3" w:rsidP="005917A3">
            <w:pPr>
              <w:pStyle w:val="ad"/>
              <w:rPr>
                <w:sz w:val="18"/>
                <w:szCs w:val="18"/>
              </w:rPr>
            </w:pPr>
            <w:r w:rsidRPr="007654BC">
              <w:rPr>
                <w:sz w:val="18"/>
                <w:szCs w:val="18"/>
                <w:lang w:val="en-US"/>
              </w:rPr>
              <w:t>e</w:t>
            </w:r>
            <w:r w:rsidRPr="002F2CC5">
              <w:rPr>
                <w:sz w:val="18"/>
                <w:szCs w:val="18"/>
              </w:rPr>
              <w:t>-</w:t>
            </w:r>
            <w:r w:rsidRPr="007654BC">
              <w:rPr>
                <w:sz w:val="18"/>
                <w:szCs w:val="18"/>
                <w:lang w:val="en-US"/>
              </w:rPr>
              <w:t>mail</w:t>
            </w:r>
            <w:r w:rsidRPr="002F2CC5">
              <w:rPr>
                <w:sz w:val="18"/>
                <w:szCs w:val="18"/>
              </w:rPr>
              <w:t>:</w:t>
            </w:r>
            <w:r>
              <w:rPr>
                <w:sz w:val="18"/>
                <w:szCs w:val="18"/>
              </w:rPr>
              <w:t xml:space="preserve"> </w:t>
            </w:r>
            <w:r>
              <w:rPr>
                <w:sz w:val="18"/>
                <w:szCs w:val="18"/>
                <w:lang w:val="en-US"/>
              </w:rPr>
              <w:t>info</w:t>
            </w:r>
            <w:r w:rsidRPr="002F2CC5">
              <w:rPr>
                <w:sz w:val="18"/>
                <w:szCs w:val="18"/>
              </w:rPr>
              <w:t>@</w:t>
            </w:r>
            <w:r>
              <w:rPr>
                <w:sz w:val="18"/>
                <w:szCs w:val="18"/>
                <w:lang w:val="en-US"/>
              </w:rPr>
              <w:t>ronc</w:t>
            </w:r>
            <w:r w:rsidRPr="002F2CC5">
              <w:rPr>
                <w:sz w:val="18"/>
                <w:szCs w:val="18"/>
              </w:rPr>
              <w:t>.</w:t>
            </w:r>
            <w:r>
              <w:rPr>
                <w:sz w:val="18"/>
                <w:szCs w:val="18"/>
                <w:lang w:val="en-US"/>
              </w:rPr>
              <w:t>ru</w:t>
            </w:r>
          </w:p>
          <w:p w14:paraId="13C2E0BE" w14:textId="5BF5CBD6" w:rsidR="00B7648E" w:rsidRPr="00CF54EB" w:rsidRDefault="00B7648E" w:rsidP="006C12DD">
            <w:pPr>
              <w:pStyle w:val="ad"/>
              <w:rPr>
                <w:sz w:val="18"/>
                <w:szCs w:val="18"/>
              </w:rPr>
            </w:pPr>
          </w:p>
        </w:tc>
        <w:tc>
          <w:tcPr>
            <w:tcW w:w="4819" w:type="dxa"/>
          </w:tcPr>
          <w:p w14:paraId="16BAB268" w14:textId="77777777" w:rsidR="006C12DD" w:rsidRPr="008777E1" w:rsidRDefault="000C61E2" w:rsidP="006C12DD">
            <w:pPr>
              <w:pStyle w:val="ad"/>
              <w:rPr>
                <w:b/>
                <w:bCs/>
                <w:sz w:val="18"/>
                <w:szCs w:val="18"/>
                <w:highlight w:val="yellow"/>
              </w:rPr>
            </w:pPr>
            <w:r w:rsidRPr="008777E1">
              <w:rPr>
                <w:b/>
                <w:bCs/>
                <w:sz w:val="18"/>
                <w:szCs w:val="18"/>
                <w:highlight w:val="yellow"/>
              </w:rPr>
              <w:t>Поставщик:</w:t>
            </w:r>
          </w:p>
          <w:p w14:paraId="15EBD661" w14:textId="6F0ECEB8" w:rsidR="006C12DD" w:rsidRPr="008777E1" w:rsidRDefault="006C12DD" w:rsidP="006C12DD">
            <w:pPr>
              <w:pStyle w:val="ad"/>
              <w:rPr>
                <w:sz w:val="18"/>
                <w:szCs w:val="18"/>
                <w:highlight w:val="yellow"/>
              </w:rPr>
            </w:pPr>
          </w:p>
        </w:tc>
      </w:tr>
    </w:tbl>
    <w:p w14:paraId="1FE4E6D3" w14:textId="5E65C3BA" w:rsidR="008D4B6B" w:rsidRPr="00CF54EB" w:rsidRDefault="008D4B6B" w:rsidP="00B7648E">
      <w:pPr>
        <w:widowControl/>
        <w:numPr>
          <w:ilvl w:val="0"/>
          <w:numId w:val="1"/>
        </w:numPr>
        <w:tabs>
          <w:tab w:val="left" w:pos="720"/>
        </w:tabs>
        <w:suppressAutoHyphens/>
        <w:autoSpaceDE/>
        <w:autoSpaceDN/>
        <w:adjustRightInd/>
        <w:spacing w:after="200" w:line="276" w:lineRule="auto"/>
        <w:jc w:val="center"/>
        <w:rPr>
          <w:sz w:val="18"/>
          <w:szCs w:val="18"/>
          <w:u w:val="single"/>
        </w:rPr>
      </w:pPr>
      <w:r w:rsidRPr="00CF54EB">
        <w:rPr>
          <w:sz w:val="18"/>
          <w:szCs w:val="18"/>
          <w:u w:val="single"/>
        </w:rPr>
        <w:t>Подписи сторон</w:t>
      </w:r>
    </w:p>
    <w:tbl>
      <w:tblPr>
        <w:tblW w:w="10348" w:type="dxa"/>
        <w:tblInd w:w="392" w:type="dxa"/>
        <w:tblLook w:val="04A0" w:firstRow="1" w:lastRow="0" w:firstColumn="1" w:lastColumn="0" w:noHBand="0" w:noVBand="1"/>
      </w:tblPr>
      <w:tblGrid>
        <w:gridCol w:w="5245"/>
        <w:gridCol w:w="5103"/>
      </w:tblGrid>
      <w:tr w:rsidR="008D4B6B" w:rsidRPr="00CF54EB" w14:paraId="61A732CA" w14:textId="77777777" w:rsidTr="006C12DD">
        <w:tc>
          <w:tcPr>
            <w:tcW w:w="5245" w:type="dxa"/>
            <w:shd w:val="clear" w:color="auto" w:fill="auto"/>
          </w:tcPr>
          <w:p w14:paraId="2B77F88E" w14:textId="754D6A4E" w:rsidR="008D4B6B" w:rsidRPr="00CF54EB" w:rsidRDefault="001C38A7" w:rsidP="00AE4C13">
            <w:pPr>
              <w:autoSpaceDE/>
              <w:autoSpaceDN/>
              <w:adjustRightInd/>
              <w:rPr>
                <w:sz w:val="18"/>
                <w:szCs w:val="18"/>
              </w:rPr>
            </w:pPr>
            <w:r w:rsidRPr="00CF54EB">
              <w:rPr>
                <w:sz w:val="18"/>
                <w:szCs w:val="18"/>
              </w:rPr>
              <w:t>ЗАКАЗЧИК</w:t>
            </w:r>
            <w:r w:rsidR="008D4B6B" w:rsidRPr="00CF54EB">
              <w:rPr>
                <w:sz w:val="18"/>
                <w:szCs w:val="18"/>
              </w:rPr>
              <w:t>:</w:t>
            </w:r>
          </w:p>
          <w:p w14:paraId="34873980" w14:textId="77777777" w:rsidR="00AE4C13" w:rsidRPr="00CF54EB" w:rsidRDefault="00AE4C13" w:rsidP="00AE4C13">
            <w:pPr>
              <w:autoSpaceDE/>
              <w:autoSpaceDN/>
              <w:adjustRightInd/>
              <w:rPr>
                <w:sz w:val="18"/>
                <w:szCs w:val="18"/>
              </w:rPr>
            </w:pPr>
          </w:p>
          <w:p w14:paraId="42B5BC24" w14:textId="77777777" w:rsidR="006E717B" w:rsidRPr="00CF54EB" w:rsidRDefault="006E717B" w:rsidP="00AE4C13">
            <w:pPr>
              <w:autoSpaceDE/>
              <w:autoSpaceDN/>
              <w:adjustRightInd/>
              <w:rPr>
                <w:sz w:val="18"/>
                <w:szCs w:val="18"/>
              </w:rPr>
            </w:pPr>
          </w:p>
          <w:p w14:paraId="68619FE7" w14:textId="77777777" w:rsidR="00A0669D" w:rsidRPr="008777E1" w:rsidRDefault="00A0669D" w:rsidP="00AE4C13">
            <w:pPr>
              <w:autoSpaceDE/>
              <w:autoSpaceDN/>
              <w:adjustRightInd/>
              <w:jc w:val="both"/>
              <w:rPr>
                <w:bCs/>
                <w:sz w:val="18"/>
                <w:szCs w:val="18"/>
              </w:rPr>
            </w:pPr>
            <w:r w:rsidRPr="008777E1">
              <w:rPr>
                <w:bCs/>
                <w:sz w:val="18"/>
                <w:szCs w:val="18"/>
              </w:rPr>
              <w:t xml:space="preserve">Зам. директора по обеспечению </w:t>
            </w:r>
          </w:p>
          <w:p w14:paraId="309944F3" w14:textId="77777777" w:rsidR="00A0669D" w:rsidRPr="008777E1" w:rsidRDefault="00A0669D" w:rsidP="00AE4C13">
            <w:pPr>
              <w:autoSpaceDE/>
              <w:autoSpaceDN/>
              <w:adjustRightInd/>
              <w:jc w:val="both"/>
              <w:rPr>
                <w:bCs/>
                <w:sz w:val="18"/>
                <w:szCs w:val="18"/>
              </w:rPr>
            </w:pPr>
            <w:r w:rsidRPr="008777E1">
              <w:rPr>
                <w:bCs/>
                <w:sz w:val="18"/>
                <w:szCs w:val="18"/>
              </w:rPr>
              <w:t xml:space="preserve">фармацевтической и медицинской деятельности </w:t>
            </w:r>
          </w:p>
          <w:p w14:paraId="55E19C5B" w14:textId="77777777" w:rsidR="00A0669D" w:rsidRPr="008777E1" w:rsidRDefault="00A0669D" w:rsidP="00AE4C13">
            <w:pPr>
              <w:autoSpaceDE/>
              <w:autoSpaceDN/>
              <w:adjustRightInd/>
              <w:jc w:val="both"/>
              <w:rPr>
                <w:bCs/>
                <w:sz w:val="18"/>
                <w:szCs w:val="18"/>
              </w:rPr>
            </w:pPr>
            <w:r w:rsidRPr="008777E1">
              <w:rPr>
                <w:bCs/>
                <w:sz w:val="18"/>
                <w:szCs w:val="18"/>
              </w:rPr>
              <w:t xml:space="preserve">ФГБУ «НМИЦ онкологии им. Н.Н. Блохина» </w:t>
            </w:r>
          </w:p>
          <w:p w14:paraId="75D1D2EE" w14:textId="4B383929" w:rsidR="008D4B6B" w:rsidRPr="008777E1" w:rsidRDefault="00A0669D" w:rsidP="00AE4C13">
            <w:pPr>
              <w:autoSpaceDE/>
              <w:autoSpaceDN/>
              <w:adjustRightInd/>
              <w:jc w:val="both"/>
              <w:rPr>
                <w:sz w:val="18"/>
                <w:szCs w:val="18"/>
              </w:rPr>
            </w:pPr>
            <w:r w:rsidRPr="008777E1">
              <w:rPr>
                <w:bCs/>
                <w:sz w:val="18"/>
                <w:szCs w:val="18"/>
              </w:rPr>
              <w:t>Минздрава России</w:t>
            </w:r>
          </w:p>
          <w:p w14:paraId="2A446609" w14:textId="1D0B3486" w:rsidR="006C12DD" w:rsidRPr="008777E1" w:rsidRDefault="008D4B6B" w:rsidP="00AE4C13">
            <w:pPr>
              <w:autoSpaceDE/>
              <w:autoSpaceDN/>
              <w:adjustRightInd/>
              <w:jc w:val="both"/>
              <w:rPr>
                <w:sz w:val="18"/>
                <w:szCs w:val="18"/>
              </w:rPr>
            </w:pPr>
            <w:r w:rsidRPr="008777E1">
              <w:rPr>
                <w:sz w:val="18"/>
                <w:szCs w:val="18"/>
              </w:rPr>
              <w:t xml:space="preserve">              </w:t>
            </w:r>
          </w:p>
          <w:p w14:paraId="4A346DD2" w14:textId="046908D7" w:rsidR="008D4B6B" w:rsidRPr="00CF54EB" w:rsidRDefault="00C14D57" w:rsidP="00C14D57">
            <w:pPr>
              <w:autoSpaceDE/>
              <w:autoSpaceDN/>
              <w:adjustRightInd/>
              <w:rPr>
                <w:sz w:val="18"/>
                <w:szCs w:val="18"/>
              </w:rPr>
            </w:pPr>
            <w:r w:rsidRPr="008777E1">
              <w:rPr>
                <w:sz w:val="18"/>
                <w:szCs w:val="18"/>
              </w:rPr>
              <w:t>______</w:t>
            </w:r>
            <w:r w:rsidR="008D4B6B" w:rsidRPr="008777E1">
              <w:rPr>
                <w:sz w:val="18"/>
                <w:szCs w:val="18"/>
              </w:rPr>
              <w:t>_________________ /</w:t>
            </w:r>
            <w:r w:rsidR="00A0669D" w:rsidRPr="008777E1">
              <w:rPr>
                <w:bCs/>
                <w:sz w:val="18"/>
                <w:szCs w:val="18"/>
              </w:rPr>
              <w:t>О.С. Колесникова</w:t>
            </w:r>
            <w:r w:rsidR="008D4B6B" w:rsidRPr="008777E1">
              <w:rPr>
                <w:sz w:val="18"/>
                <w:szCs w:val="18"/>
              </w:rPr>
              <w:t>/</w:t>
            </w:r>
          </w:p>
          <w:p w14:paraId="5865F40B" w14:textId="77777777" w:rsidR="00565D9D" w:rsidRPr="00CF54EB" w:rsidRDefault="00565D9D" w:rsidP="00AE4C13">
            <w:pPr>
              <w:autoSpaceDE/>
              <w:autoSpaceDN/>
              <w:adjustRightInd/>
              <w:jc w:val="both"/>
              <w:rPr>
                <w:sz w:val="18"/>
                <w:szCs w:val="18"/>
              </w:rPr>
            </w:pPr>
          </w:p>
          <w:p w14:paraId="5A503345" w14:textId="77777777" w:rsidR="008D4B6B" w:rsidRPr="00CF54EB" w:rsidRDefault="008D4B6B" w:rsidP="00AE4C13">
            <w:pPr>
              <w:autoSpaceDE/>
              <w:autoSpaceDN/>
              <w:adjustRightInd/>
              <w:jc w:val="both"/>
              <w:rPr>
                <w:sz w:val="18"/>
                <w:szCs w:val="18"/>
              </w:rPr>
            </w:pPr>
          </w:p>
        </w:tc>
        <w:tc>
          <w:tcPr>
            <w:tcW w:w="5103" w:type="dxa"/>
            <w:shd w:val="clear" w:color="auto" w:fill="auto"/>
          </w:tcPr>
          <w:p w14:paraId="51CBBFC6" w14:textId="77777777" w:rsidR="008D4B6B" w:rsidRPr="00CF54EB" w:rsidRDefault="008D4B6B" w:rsidP="00AE4C13">
            <w:pPr>
              <w:autoSpaceDE/>
              <w:autoSpaceDN/>
              <w:adjustRightInd/>
              <w:jc w:val="both"/>
              <w:rPr>
                <w:sz w:val="18"/>
                <w:szCs w:val="18"/>
              </w:rPr>
            </w:pPr>
            <w:r w:rsidRPr="00CF54EB">
              <w:rPr>
                <w:sz w:val="18"/>
                <w:szCs w:val="18"/>
              </w:rPr>
              <w:t xml:space="preserve">ПОСТАВЩИК: </w:t>
            </w:r>
          </w:p>
          <w:p w14:paraId="1088E361" w14:textId="77777777" w:rsidR="00AE4C13" w:rsidRPr="00CF54EB" w:rsidRDefault="00AE4C13" w:rsidP="00AE4C13">
            <w:pPr>
              <w:autoSpaceDE/>
              <w:autoSpaceDN/>
              <w:adjustRightInd/>
              <w:jc w:val="both"/>
              <w:rPr>
                <w:sz w:val="18"/>
                <w:szCs w:val="18"/>
              </w:rPr>
            </w:pPr>
          </w:p>
          <w:p w14:paraId="6E87A88C" w14:textId="77777777" w:rsidR="00AE4C13" w:rsidRPr="00CF54EB" w:rsidRDefault="00AE4C13" w:rsidP="00AE4C13">
            <w:pPr>
              <w:autoSpaceDE/>
              <w:autoSpaceDN/>
              <w:adjustRightInd/>
              <w:jc w:val="both"/>
              <w:rPr>
                <w:sz w:val="18"/>
                <w:szCs w:val="18"/>
              </w:rPr>
            </w:pPr>
          </w:p>
          <w:p w14:paraId="7160AB1C" w14:textId="509BCB62" w:rsidR="006C12DD" w:rsidRPr="0086480B" w:rsidRDefault="008777E1" w:rsidP="006C12DD">
            <w:pPr>
              <w:autoSpaceDE/>
              <w:autoSpaceDN/>
              <w:adjustRightInd/>
              <w:jc w:val="both"/>
              <w:rPr>
                <w:sz w:val="18"/>
                <w:szCs w:val="18"/>
                <w:highlight w:val="yellow"/>
              </w:rPr>
            </w:pPr>
            <w:r>
              <w:rPr>
                <w:sz w:val="18"/>
                <w:szCs w:val="18"/>
                <w:highlight w:val="yellow"/>
              </w:rPr>
              <w:t>_____________________________</w:t>
            </w:r>
          </w:p>
          <w:p w14:paraId="56211891" w14:textId="77777777" w:rsidR="006E717B" w:rsidRPr="0086480B" w:rsidRDefault="006E717B" w:rsidP="009C3F88">
            <w:pPr>
              <w:autoSpaceDE/>
              <w:autoSpaceDN/>
              <w:adjustRightInd/>
              <w:jc w:val="both"/>
              <w:rPr>
                <w:sz w:val="18"/>
                <w:szCs w:val="18"/>
                <w:highlight w:val="yellow"/>
              </w:rPr>
            </w:pPr>
          </w:p>
          <w:p w14:paraId="4EB84579" w14:textId="4EE805BF" w:rsidR="008D4B6B" w:rsidRPr="00CF54EB" w:rsidRDefault="00EA5B87" w:rsidP="009D16D1">
            <w:pPr>
              <w:ind w:right="17"/>
              <w:rPr>
                <w:rFonts w:eastAsia="Sylfaen"/>
                <w:sz w:val="18"/>
                <w:szCs w:val="18"/>
              </w:rPr>
            </w:pPr>
            <w:r w:rsidRPr="0086480B">
              <w:rPr>
                <w:sz w:val="18"/>
                <w:szCs w:val="18"/>
                <w:highlight w:val="yellow"/>
              </w:rPr>
              <w:t>___________________</w:t>
            </w:r>
            <w:r w:rsidR="009C3F88" w:rsidRPr="0086480B">
              <w:rPr>
                <w:sz w:val="18"/>
                <w:szCs w:val="18"/>
                <w:highlight w:val="yellow"/>
              </w:rPr>
              <w:t>_____/</w:t>
            </w:r>
            <w:r w:rsidR="008777E1">
              <w:rPr>
                <w:rFonts w:eastAsia="Sylfaen"/>
                <w:sz w:val="18"/>
                <w:szCs w:val="18"/>
                <w:highlight w:val="yellow"/>
              </w:rPr>
              <w:t>_____________</w:t>
            </w:r>
            <w:r w:rsidR="00F75B55" w:rsidRPr="0086480B">
              <w:rPr>
                <w:sz w:val="18"/>
                <w:szCs w:val="18"/>
                <w:highlight w:val="yellow"/>
              </w:rPr>
              <w:t>/</w:t>
            </w:r>
          </w:p>
          <w:p w14:paraId="0E4E01C9" w14:textId="77777777" w:rsidR="008D4B6B" w:rsidRPr="00CF54EB" w:rsidRDefault="008D4B6B" w:rsidP="00AE4C13">
            <w:pPr>
              <w:autoSpaceDE/>
              <w:autoSpaceDN/>
              <w:adjustRightInd/>
              <w:jc w:val="both"/>
              <w:rPr>
                <w:sz w:val="18"/>
                <w:szCs w:val="18"/>
              </w:rPr>
            </w:pPr>
            <w:r w:rsidRPr="00CF54EB">
              <w:rPr>
                <w:sz w:val="18"/>
                <w:szCs w:val="18"/>
              </w:rPr>
              <w:t xml:space="preserve">          </w:t>
            </w:r>
          </w:p>
        </w:tc>
      </w:tr>
    </w:tbl>
    <w:p w14:paraId="6654671E" w14:textId="77777777" w:rsidR="008D4B6B" w:rsidRPr="00CF54EB" w:rsidRDefault="008D4B6B" w:rsidP="008D4B6B">
      <w:pPr>
        <w:shd w:val="clear" w:color="auto" w:fill="FFFFFF"/>
        <w:tabs>
          <w:tab w:val="left" w:pos="6237"/>
        </w:tabs>
        <w:spacing w:line="245" w:lineRule="exact"/>
        <w:ind w:left="360" w:right="120"/>
        <w:jc w:val="both"/>
        <w:rPr>
          <w:sz w:val="18"/>
          <w:szCs w:val="18"/>
        </w:rPr>
      </w:pPr>
      <w:r w:rsidRPr="00CF54EB">
        <w:rPr>
          <w:sz w:val="18"/>
          <w:szCs w:val="18"/>
        </w:rPr>
        <w:t xml:space="preserve"> </w:t>
      </w:r>
      <w:r w:rsidRPr="00CF54EB">
        <w:rPr>
          <w:sz w:val="18"/>
          <w:szCs w:val="18"/>
        </w:rPr>
        <w:softHyphen/>
      </w:r>
      <w:r w:rsidRPr="00CF54EB">
        <w:rPr>
          <w:sz w:val="18"/>
          <w:szCs w:val="18"/>
        </w:rPr>
        <w:softHyphen/>
        <w:t xml:space="preserve">    </w:t>
      </w:r>
    </w:p>
    <w:p w14:paraId="4F04CDC7" w14:textId="77777777" w:rsidR="008D4B6B" w:rsidRPr="00CF54EB" w:rsidRDefault="008D4B6B" w:rsidP="008D4B6B">
      <w:pPr>
        <w:ind w:left="360"/>
        <w:rPr>
          <w:bCs/>
          <w:iCs/>
          <w:sz w:val="18"/>
          <w:szCs w:val="18"/>
        </w:rPr>
      </w:pPr>
    </w:p>
    <w:p w14:paraId="06572A02" w14:textId="77777777" w:rsidR="008D4B6B" w:rsidRPr="00CF54EB" w:rsidRDefault="008D4B6B" w:rsidP="00734F87">
      <w:pPr>
        <w:rPr>
          <w:bCs/>
          <w:iCs/>
          <w:sz w:val="22"/>
          <w:szCs w:val="22"/>
        </w:rPr>
        <w:sectPr w:rsidR="008D4B6B" w:rsidRPr="00CF54EB" w:rsidSect="001C38A7">
          <w:pgSz w:w="11909" w:h="16834"/>
          <w:pgMar w:top="709" w:right="427" w:bottom="1134" w:left="709" w:header="720" w:footer="720" w:gutter="0"/>
          <w:cols w:space="60"/>
          <w:noEndnote/>
        </w:sectPr>
      </w:pPr>
    </w:p>
    <w:p w14:paraId="7C614A66" w14:textId="77777777" w:rsidR="009C3F88" w:rsidRPr="00CF54EB" w:rsidRDefault="009C3F88" w:rsidP="00734F87">
      <w:pPr>
        <w:widowControl/>
        <w:autoSpaceDE/>
        <w:adjustRightInd/>
        <w:rPr>
          <w:rFonts w:ascii="Bookman Old Style" w:eastAsia="Calibri" w:hAnsi="Bookman Old Style"/>
          <w:b/>
          <w:bCs/>
          <w:sz w:val="24"/>
          <w:szCs w:val="24"/>
        </w:rPr>
      </w:pPr>
    </w:p>
    <w:p w14:paraId="3B7012AE" w14:textId="77777777" w:rsidR="009C3F88" w:rsidRPr="00CF54EB" w:rsidRDefault="009C3F88" w:rsidP="009C3F88">
      <w:pPr>
        <w:widowControl/>
        <w:autoSpaceDE/>
        <w:autoSpaceDN/>
        <w:adjustRightInd/>
        <w:jc w:val="right"/>
        <w:rPr>
          <w:sz w:val="22"/>
          <w:szCs w:val="22"/>
        </w:rPr>
      </w:pPr>
      <w:r w:rsidRPr="00CF54EB">
        <w:rPr>
          <w:sz w:val="22"/>
          <w:szCs w:val="22"/>
        </w:rPr>
        <w:t>Приложение № 1</w:t>
      </w:r>
    </w:p>
    <w:p w14:paraId="55897F24" w14:textId="77777777" w:rsidR="009C3F88" w:rsidRPr="00CF54EB" w:rsidRDefault="009C3F88" w:rsidP="009C3F88">
      <w:pPr>
        <w:widowControl/>
        <w:autoSpaceDE/>
        <w:autoSpaceDN/>
        <w:adjustRightInd/>
        <w:jc w:val="right"/>
        <w:rPr>
          <w:sz w:val="22"/>
          <w:szCs w:val="22"/>
        </w:rPr>
      </w:pPr>
    </w:p>
    <w:p w14:paraId="150F4B47" w14:textId="1948BF5B" w:rsidR="009C3F88" w:rsidRPr="00CF54EB" w:rsidRDefault="009C3F88" w:rsidP="00734F87">
      <w:pPr>
        <w:widowControl/>
        <w:autoSpaceDE/>
        <w:autoSpaceDN/>
        <w:adjustRightInd/>
        <w:jc w:val="right"/>
        <w:rPr>
          <w:sz w:val="22"/>
          <w:szCs w:val="22"/>
        </w:rPr>
      </w:pPr>
      <w:r w:rsidRPr="00CF54EB">
        <w:rPr>
          <w:sz w:val="22"/>
          <w:szCs w:val="22"/>
        </w:rPr>
        <w:t>К Контракту №</w:t>
      </w:r>
      <w:r w:rsidR="00D1161E" w:rsidRPr="00CF54EB">
        <w:rPr>
          <w:sz w:val="22"/>
          <w:szCs w:val="22"/>
        </w:rPr>
        <w:t xml:space="preserve"> </w:t>
      </w:r>
      <w:r w:rsidR="008777E1" w:rsidRPr="003D5CA0">
        <w:rPr>
          <w:bCs/>
          <w:sz w:val="22"/>
          <w:szCs w:val="22"/>
          <w:highlight w:val="cyan"/>
        </w:rPr>
        <w:t>________________</w:t>
      </w:r>
    </w:p>
    <w:p w14:paraId="306F972A" w14:textId="56F47CFF" w:rsidR="009C3F88" w:rsidRPr="00CF54EB" w:rsidRDefault="009C3F88" w:rsidP="00734F87">
      <w:pPr>
        <w:widowControl/>
        <w:autoSpaceDE/>
        <w:autoSpaceDN/>
        <w:adjustRightInd/>
        <w:jc w:val="center"/>
        <w:rPr>
          <w:rFonts w:ascii="Bookman Old Style" w:eastAsia="Calibri" w:hAnsi="Bookman Old Style"/>
          <w:b/>
          <w:bCs/>
          <w:sz w:val="24"/>
          <w:szCs w:val="24"/>
        </w:rPr>
      </w:pPr>
      <w:r w:rsidRPr="00CF54EB">
        <w:rPr>
          <w:rFonts w:ascii="Bookman Old Style" w:eastAsia="Calibri" w:hAnsi="Bookman Old Style"/>
          <w:b/>
          <w:bCs/>
          <w:sz w:val="24"/>
          <w:szCs w:val="24"/>
        </w:rPr>
        <w:t>Спецификация</w:t>
      </w:r>
    </w:p>
    <w:p w14:paraId="73042AA9" w14:textId="77777777" w:rsidR="00F71CAA" w:rsidRPr="00CF54EB" w:rsidRDefault="00F71CAA" w:rsidP="00734F87">
      <w:pPr>
        <w:widowControl/>
        <w:autoSpaceDE/>
        <w:autoSpaceDN/>
        <w:adjustRightInd/>
        <w:jc w:val="center"/>
        <w:rPr>
          <w:rFonts w:ascii="Bookman Old Style" w:eastAsia="Calibri" w:hAnsi="Bookman Old Style"/>
          <w:b/>
          <w:bCs/>
          <w:sz w:val="24"/>
          <w:szCs w:val="24"/>
        </w:rPr>
      </w:pPr>
    </w:p>
    <w:tbl>
      <w:tblPr>
        <w:tblW w:w="15877" w:type="dxa"/>
        <w:tblInd w:w="-34" w:type="dxa"/>
        <w:tblLayout w:type="fixed"/>
        <w:tblLook w:val="04A0" w:firstRow="1" w:lastRow="0" w:firstColumn="1" w:lastColumn="0" w:noHBand="0" w:noVBand="1"/>
      </w:tblPr>
      <w:tblGrid>
        <w:gridCol w:w="284"/>
        <w:gridCol w:w="1588"/>
        <w:gridCol w:w="3940"/>
        <w:gridCol w:w="1276"/>
        <w:gridCol w:w="1418"/>
        <w:gridCol w:w="992"/>
        <w:gridCol w:w="567"/>
        <w:gridCol w:w="425"/>
        <w:gridCol w:w="1134"/>
        <w:gridCol w:w="709"/>
        <w:gridCol w:w="1134"/>
        <w:gridCol w:w="1134"/>
        <w:gridCol w:w="1276"/>
      </w:tblGrid>
      <w:tr w:rsidR="00F71CAA" w:rsidRPr="00CF54EB" w14:paraId="24091C71" w14:textId="77777777" w:rsidTr="006A3F13">
        <w:trPr>
          <w:trHeight w:val="75"/>
        </w:trPr>
        <w:tc>
          <w:tcPr>
            <w:tcW w:w="284" w:type="dxa"/>
            <w:vMerge w:val="restart"/>
            <w:tcBorders>
              <w:top w:val="single" w:sz="4" w:space="0" w:color="000000"/>
              <w:left w:val="single" w:sz="4" w:space="0" w:color="000000"/>
              <w:bottom w:val="single" w:sz="4" w:space="0" w:color="000000"/>
              <w:right w:val="nil"/>
            </w:tcBorders>
          </w:tcPr>
          <w:p w14:paraId="0E44E5CA" w14:textId="77777777" w:rsidR="00F71CAA" w:rsidRPr="00361EDC" w:rsidRDefault="00F71CAA" w:rsidP="006A3F13">
            <w:pPr>
              <w:widowControl/>
              <w:suppressAutoHyphens/>
              <w:autoSpaceDE/>
              <w:adjustRightInd/>
              <w:snapToGrid w:val="0"/>
              <w:ind w:left="-281"/>
              <w:jc w:val="both"/>
              <w:rPr>
                <w:rFonts w:eastAsia="SimSun"/>
                <w:kern w:val="2"/>
                <w:sz w:val="18"/>
                <w:szCs w:val="18"/>
                <w:lang w:eastAsia="hi-IN" w:bidi="hi-IN"/>
              </w:rPr>
            </w:pPr>
            <w:r w:rsidRPr="00361EDC">
              <w:rPr>
                <w:sz w:val="18"/>
                <w:szCs w:val="18"/>
                <w:lang w:eastAsia="ar-SA"/>
              </w:rPr>
              <w:t xml:space="preserve">   № </w:t>
            </w:r>
          </w:p>
          <w:p w14:paraId="0430290A" w14:textId="77777777" w:rsidR="00F71CAA" w:rsidRPr="00361EDC" w:rsidRDefault="00F71CAA" w:rsidP="006A3F13">
            <w:pPr>
              <w:suppressAutoHyphens/>
              <w:autoSpaceDE/>
              <w:adjustRightInd/>
              <w:ind w:left="-281"/>
              <w:jc w:val="both"/>
              <w:rPr>
                <w:rFonts w:eastAsia="SimSun"/>
                <w:kern w:val="2"/>
                <w:sz w:val="18"/>
                <w:szCs w:val="18"/>
                <w:lang w:eastAsia="hi-IN" w:bidi="hi-IN"/>
              </w:rPr>
            </w:pPr>
          </w:p>
        </w:tc>
        <w:tc>
          <w:tcPr>
            <w:tcW w:w="1588" w:type="dxa"/>
            <w:vMerge w:val="restart"/>
            <w:tcBorders>
              <w:top w:val="single" w:sz="4" w:space="0" w:color="000000"/>
              <w:left w:val="single" w:sz="4" w:space="0" w:color="000000"/>
              <w:bottom w:val="single" w:sz="4" w:space="0" w:color="000000"/>
              <w:right w:val="nil"/>
            </w:tcBorders>
            <w:hideMark/>
          </w:tcPr>
          <w:p w14:paraId="46A31004" w14:textId="77777777" w:rsidR="00F71CAA" w:rsidRPr="00361EDC" w:rsidRDefault="00F71CAA" w:rsidP="006A3F13">
            <w:pPr>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Наименование товара</w:t>
            </w:r>
          </w:p>
        </w:tc>
        <w:tc>
          <w:tcPr>
            <w:tcW w:w="3940" w:type="dxa"/>
            <w:vMerge w:val="restart"/>
            <w:tcBorders>
              <w:top w:val="single" w:sz="4" w:space="0" w:color="000000"/>
              <w:left w:val="single" w:sz="4" w:space="0" w:color="000000"/>
              <w:bottom w:val="single" w:sz="4" w:space="0" w:color="000000"/>
              <w:right w:val="nil"/>
            </w:tcBorders>
            <w:hideMark/>
          </w:tcPr>
          <w:p w14:paraId="78AA49CF" w14:textId="77777777" w:rsidR="00F71CAA" w:rsidRPr="00361EDC" w:rsidRDefault="00F71CAA" w:rsidP="006A3F13">
            <w:pPr>
              <w:tabs>
                <w:tab w:val="left" w:pos="1693"/>
              </w:tabs>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 xml:space="preserve">Характеристика товара/продукции, остаточный срок годности </w:t>
            </w:r>
          </w:p>
        </w:tc>
        <w:tc>
          <w:tcPr>
            <w:tcW w:w="1276" w:type="dxa"/>
            <w:vMerge w:val="restart"/>
            <w:tcBorders>
              <w:top w:val="single" w:sz="4" w:space="0" w:color="000000"/>
              <w:left w:val="single" w:sz="4" w:space="0" w:color="000000"/>
              <w:bottom w:val="single" w:sz="4" w:space="0" w:color="000000"/>
              <w:right w:val="nil"/>
            </w:tcBorders>
            <w:hideMark/>
          </w:tcPr>
          <w:p w14:paraId="37DE7AAB" w14:textId="77777777" w:rsidR="00F71CAA" w:rsidRPr="00361EDC" w:rsidRDefault="00F71CAA" w:rsidP="006A3F13">
            <w:pPr>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Производитель, страна происхождения</w:t>
            </w:r>
          </w:p>
        </w:tc>
        <w:tc>
          <w:tcPr>
            <w:tcW w:w="1418" w:type="dxa"/>
            <w:vMerge w:val="restart"/>
            <w:tcBorders>
              <w:top w:val="single" w:sz="4" w:space="0" w:color="000000"/>
              <w:left w:val="single" w:sz="4" w:space="0" w:color="000000"/>
              <w:bottom w:val="single" w:sz="4" w:space="0" w:color="000000"/>
              <w:right w:val="nil"/>
            </w:tcBorders>
            <w:hideMark/>
          </w:tcPr>
          <w:p w14:paraId="6D14BE52" w14:textId="77777777" w:rsidR="00F71CAA" w:rsidRPr="00361EDC" w:rsidRDefault="00F71CAA" w:rsidP="006A3F13">
            <w:pPr>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Дата, номер регистрационного удостоверения / документа, подтверждающего качество товара</w:t>
            </w:r>
          </w:p>
        </w:tc>
        <w:tc>
          <w:tcPr>
            <w:tcW w:w="992" w:type="dxa"/>
            <w:tcBorders>
              <w:top w:val="single" w:sz="4" w:space="0" w:color="000000"/>
              <w:left w:val="single" w:sz="4" w:space="0" w:color="000000"/>
              <w:bottom w:val="nil"/>
              <w:right w:val="nil"/>
            </w:tcBorders>
            <w:hideMark/>
          </w:tcPr>
          <w:p w14:paraId="4FD64593" w14:textId="77777777" w:rsidR="00F71CAA" w:rsidRPr="00361EDC" w:rsidRDefault="00F71CAA" w:rsidP="006A3F13">
            <w:pPr>
              <w:suppressAutoHyphens/>
              <w:autoSpaceDE/>
              <w:adjustRightInd/>
              <w:snapToGrid w:val="0"/>
              <w:ind w:left="-108" w:right="-108"/>
              <w:jc w:val="center"/>
              <w:rPr>
                <w:sz w:val="18"/>
                <w:szCs w:val="18"/>
                <w:lang w:val="en-US" w:eastAsia="ar-SA"/>
              </w:rPr>
            </w:pPr>
            <w:r w:rsidRPr="00361EDC">
              <w:rPr>
                <w:sz w:val="18"/>
                <w:szCs w:val="18"/>
                <w:lang w:eastAsia="ar-SA"/>
              </w:rPr>
              <w:t>Фасовка/</w:t>
            </w:r>
          </w:p>
          <w:p w14:paraId="6A3806EB" w14:textId="77777777" w:rsidR="00F71CAA" w:rsidRPr="00361EDC" w:rsidRDefault="00F71CAA" w:rsidP="006A3F13">
            <w:pPr>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упаковка</w:t>
            </w:r>
          </w:p>
        </w:tc>
        <w:tc>
          <w:tcPr>
            <w:tcW w:w="567" w:type="dxa"/>
            <w:vMerge w:val="restart"/>
            <w:tcBorders>
              <w:top w:val="single" w:sz="4" w:space="0" w:color="000000"/>
              <w:left w:val="single" w:sz="4" w:space="0" w:color="000000"/>
              <w:bottom w:val="single" w:sz="4" w:space="0" w:color="000000"/>
              <w:right w:val="nil"/>
            </w:tcBorders>
            <w:hideMark/>
          </w:tcPr>
          <w:p w14:paraId="026E6281" w14:textId="77777777" w:rsidR="00F71CAA" w:rsidRPr="00361EDC" w:rsidRDefault="00F71CAA" w:rsidP="006A3F13">
            <w:pPr>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Ед. изм.</w:t>
            </w:r>
          </w:p>
        </w:tc>
        <w:tc>
          <w:tcPr>
            <w:tcW w:w="425" w:type="dxa"/>
            <w:vMerge w:val="restart"/>
            <w:tcBorders>
              <w:top w:val="single" w:sz="4" w:space="0" w:color="000000"/>
              <w:left w:val="single" w:sz="4" w:space="0" w:color="000000"/>
              <w:bottom w:val="single" w:sz="4" w:space="0" w:color="000000"/>
              <w:right w:val="nil"/>
            </w:tcBorders>
            <w:hideMark/>
          </w:tcPr>
          <w:p w14:paraId="5FC5AF60" w14:textId="77777777" w:rsidR="00F71CAA" w:rsidRPr="00361EDC" w:rsidRDefault="00F71CAA" w:rsidP="006A3F13">
            <w:pPr>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Кол-во</w:t>
            </w:r>
          </w:p>
        </w:tc>
        <w:tc>
          <w:tcPr>
            <w:tcW w:w="1134" w:type="dxa"/>
            <w:vMerge w:val="restart"/>
            <w:tcBorders>
              <w:top w:val="single" w:sz="4" w:space="0" w:color="000000"/>
              <w:left w:val="single" w:sz="4" w:space="0" w:color="000000"/>
              <w:bottom w:val="single" w:sz="4" w:space="0" w:color="000000"/>
              <w:right w:val="nil"/>
            </w:tcBorders>
            <w:hideMark/>
          </w:tcPr>
          <w:p w14:paraId="3DE5DEC7" w14:textId="77777777" w:rsidR="00F71CAA" w:rsidRPr="00361EDC" w:rsidRDefault="00F71CAA" w:rsidP="006A3F13">
            <w:pPr>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Цена без учета НДС за единицу продукции, руб.</w:t>
            </w:r>
          </w:p>
        </w:tc>
        <w:tc>
          <w:tcPr>
            <w:tcW w:w="709" w:type="dxa"/>
            <w:vMerge w:val="restart"/>
            <w:tcBorders>
              <w:top w:val="single" w:sz="4" w:space="0" w:color="000000"/>
              <w:left w:val="single" w:sz="4" w:space="0" w:color="000000"/>
              <w:bottom w:val="single" w:sz="4" w:space="0" w:color="000000"/>
              <w:right w:val="nil"/>
            </w:tcBorders>
            <w:hideMark/>
          </w:tcPr>
          <w:p w14:paraId="36A04E29" w14:textId="77777777" w:rsidR="00F71CAA" w:rsidRPr="00361EDC" w:rsidRDefault="00F71CAA" w:rsidP="006A3F13">
            <w:pPr>
              <w:suppressAutoHyphens/>
              <w:snapToGrid w:val="0"/>
              <w:ind w:left="-108" w:right="-108" w:hanging="142"/>
              <w:jc w:val="center"/>
              <w:rPr>
                <w:rFonts w:eastAsia="SimSun"/>
                <w:kern w:val="2"/>
                <w:sz w:val="18"/>
                <w:szCs w:val="18"/>
                <w:lang w:eastAsia="hi-IN" w:bidi="hi-IN"/>
              </w:rPr>
            </w:pPr>
            <w:r w:rsidRPr="00361EDC">
              <w:rPr>
                <w:sz w:val="18"/>
                <w:szCs w:val="18"/>
                <w:lang w:eastAsia="ar-SA"/>
              </w:rPr>
              <w:t>Ставка                          НДС, %</w:t>
            </w:r>
          </w:p>
        </w:tc>
        <w:tc>
          <w:tcPr>
            <w:tcW w:w="1134" w:type="dxa"/>
            <w:vMerge w:val="restart"/>
            <w:tcBorders>
              <w:top w:val="single" w:sz="4" w:space="0" w:color="000000"/>
              <w:left w:val="single" w:sz="4" w:space="0" w:color="000000"/>
              <w:bottom w:val="single" w:sz="4" w:space="0" w:color="000000"/>
              <w:right w:val="nil"/>
            </w:tcBorders>
            <w:hideMark/>
          </w:tcPr>
          <w:p w14:paraId="3EE35AE1" w14:textId="77777777" w:rsidR="00F71CAA" w:rsidRPr="00361EDC" w:rsidRDefault="00F71CAA" w:rsidP="006A3F13">
            <w:pPr>
              <w:suppressAutoHyphens/>
              <w:snapToGrid w:val="0"/>
              <w:ind w:left="-108" w:right="-108"/>
              <w:jc w:val="center"/>
              <w:rPr>
                <w:rFonts w:eastAsia="SimSun"/>
                <w:kern w:val="2"/>
                <w:sz w:val="18"/>
                <w:szCs w:val="18"/>
                <w:lang w:eastAsia="hi-IN" w:bidi="hi-IN"/>
              </w:rPr>
            </w:pPr>
            <w:r w:rsidRPr="00361EDC">
              <w:rPr>
                <w:sz w:val="18"/>
                <w:szCs w:val="18"/>
                <w:lang w:eastAsia="ar-SA"/>
              </w:rPr>
              <w:t>Цена единицы продукции с НДС</w:t>
            </w:r>
          </w:p>
        </w:tc>
        <w:tc>
          <w:tcPr>
            <w:tcW w:w="1134" w:type="dxa"/>
            <w:vMerge w:val="restart"/>
            <w:tcBorders>
              <w:top w:val="single" w:sz="4" w:space="0" w:color="000000"/>
              <w:left w:val="single" w:sz="4" w:space="0" w:color="000000"/>
              <w:bottom w:val="single" w:sz="4" w:space="0" w:color="000000"/>
              <w:right w:val="single" w:sz="4" w:space="0" w:color="auto"/>
            </w:tcBorders>
            <w:hideMark/>
          </w:tcPr>
          <w:p w14:paraId="3322375D" w14:textId="77777777" w:rsidR="00F71CAA" w:rsidRPr="00361EDC" w:rsidRDefault="00F71CAA" w:rsidP="006A3F13">
            <w:pPr>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Общая сумма с НДС, руб.</w:t>
            </w:r>
          </w:p>
        </w:tc>
        <w:tc>
          <w:tcPr>
            <w:tcW w:w="1276" w:type="dxa"/>
            <w:vMerge w:val="restart"/>
            <w:tcBorders>
              <w:top w:val="single" w:sz="4" w:space="0" w:color="000000"/>
              <w:left w:val="single" w:sz="4" w:space="0" w:color="000000"/>
              <w:right w:val="single" w:sz="4" w:space="0" w:color="auto"/>
            </w:tcBorders>
          </w:tcPr>
          <w:p w14:paraId="42B2CB85" w14:textId="77777777" w:rsidR="00F71CAA" w:rsidRPr="00361EDC" w:rsidRDefault="00F71CAA" w:rsidP="006A3F13">
            <w:pPr>
              <w:suppressAutoHyphens/>
              <w:autoSpaceDE/>
              <w:adjustRightInd/>
              <w:snapToGrid w:val="0"/>
              <w:ind w:left="-108" w:right="-108"/>
              <w:jc w:val="center"/>
              <w:rPr>
                <w:sz w:val="18"/>
                <w:szCs w:val="18"/>
                <w:lang w:eastAsia="ar-SA"/>
              </w:rPr>
            </w:pPr>
            <w:r w:rsidRPr="00361EDC">
              <w:rPr>
                <w:sz w:val="18"/>
                <w:szCs w:val="18"/>
                <w:lang w:eastAsia="ar-SA"/>
              </w:rPr>
              <w:t>Код</w:t>
            </w:r>
          </w:p>
          <w:p w14:paraId="603673E6" w14:textId="77777777" w:rsidR="00F71CAA" w:rsidRPr="00361EDC" w:rsidRDefault="00F71CAA" w:rsidP="006A3F13">
            <w:pPr>
              <w:suppressAutoHyphens/>
              <w:autoSpaceDE/>
              <w:adjustRightInd/>
              <w:snapToGrid w:val="0"/>
              <w:ind w:left="-108" w:right="-108"/>
              <w:jc w:val="center"/>
              <w:rPr>
                <w:sz w:val="18"/>
                <w:szCs w:val="18"/>
                <w:lang w:eastAsia="ar-SA"/>
              </w:rPr>
            </w:pPr>
            <w:r w:rsidRPr="00361EDC">
              <w:rPr>
                <w:sz w:val="18"/>
                <w:szCs w:val="18"/>
                <w:lang w:eastAsia="ar-SA"/>
              </w:rPr>
              <w:t>ОКПД-2  и (или) КТРУ</w:t>
            </w:r>
          </w:p>
        </w:tc>
      </w:tr>
      <w:tr w:rsidR="00F71CAA" w:rsidRPr="00CF54EB" w14:paraId="1CCA4F5F" w14:textId="77777777" w:rsidTr="006A3F13">
        <w:trPr>
          <w:trHeight w:val="561"/>
        </w:trPr>
        <w:tc>
          <w:tcPr>
            <w:tcW w:w="284" w:type="dxa"/>
            <w:vMerge/>
            <w:tcBorders>
              <w:top w:val="single" w:sz="4" w:space="0" w:color="000000"/>
              <w:left w:val="single" w:sz="4" w:space="0" w:color="000000"/>
              <w:bottom w:val="single" w:sz="4" w:space="0" w:color="000000"/>
              <w:right w:val="nil"/>
            </w:tcBorders>
            <w:vAlign w:val="center"/>
            <w:hideMark/>
          </w:tcPr>
          <w:p w14:paraId="0C94E562" w14:textId="77777777" w:rsidR="00F71CAA" w:rsidRPr="00361EDC" w:rsidRDefault="00F71CAA" w:rsidP="006A3F13">
            <w:pPr>
              <w:widowControl/>
              <w:autoSpaceDE/>
              <w:autoSpaceDN/>
              <w:adjustRightInd/>
              <w:rPr>
                <w:rFonts w:eastAsia="SimSun"/>
                <w:kern w:val="2"/>
                <w:sz w:val="18"/>
                <w:szCs w:val="18"/>
                <w:lang w:eastAsia="hi-IN" w:bidi="hi-IN"/>
              </w:rPr>
            </w:pPr>
          </w:p>
        </w:tc>
        <w:tc>
          <w:tcPr>
            <w:tcW w:w="1588" w:type="dxa"/>
            <w:vMerge/>
            <w:tcBorders>
              <w:top w:val="single" w:sz="4" w:space="0" w:color="000000"/>
              <w:left w:val="single" w:sz="4" w:space="0" w:color="000000"/>
              <w:bottom w:val="single" w:sz="4" w:space="0" w:color="000000"/>
              <w:right w:val="nil"/>
            </w:tcBorders>
            <w:vAlign w:val="center"/>
            <w:hideMark/>
          </w:tcPr>
          <w:p w14:paraId="47309B45" w14:textId="77777777" w:rsidR="00F71CAA" w:rsidRPr="00361EDC" w:rsidRDefault="00F71CAA" w:rsidP="006A3F13">
            <w:pPr>
              <w:widowControl/>
              <w:autoSpaceDE/>
              <w:autoSpaceDN/>
              <w:adjustRightInd/>
              <w:rPr>
                <w:rFonts w:eastAsia="SimSun"/>
                <w:kern w:val="2"/>
                <w:sz w:val="18"/>
                <w:szCs w:val="18"/>
                <w:lang w:eastAsia="hi-IN" w:bidi="hi-IN"/>
              </w:rPr>
            </w:pPr>
          </w:p>
        </w:tc>
        <w:tc>
          <w:tcPr>
            <w:tcW w:w="3940" w:type="dxa"/>
            <w:vMerge/>
            <w:tcBorders>
              <w:top w:val="single" w:sz="4" w:space="0" w:color="000000"/>
              <w:left w:val="single" w:sz="4" w:space="0" w:color="000000"/>
              <w:bottom w:val="single" w:sz="4" w:space="0" w:color="000000"/>
              <w:right w:val="nil"/>
            </w:tcBorders>
            <w:vAlign w:val="center"/>
            <w:hideMark/>
          </w:tcPr>
          <w:p w14:paraId="2EC18886" w14:textId="77777777" w:rsidR="00F71CAA" w:rsidRPr="00361EDC" w:rsidRDefault="00F71CAA" w:rsidP="006A3F13">
            <w:pPr>
              <w:widowControl/>
              <w:autoSpaceDE/>
              <w:autoSpaceDN/>
              <w:adjustRightInd/>
              <w:ind w:left="1"/>
              <w:rPr>
                <w:rFonts w:eastAsia="SimSun"/>
                <w:kern w:val="2"/>
                <w:sz w:val="18"/>
                <w:szCs w:val="18"/>
                <w:lang w:eastAsia="hi-IN" w:bidi="hi-IN"/>
              </w:rPr>
            </w:pPr>
          </w:p>
        </w:tc>
        <w:tc>
          <w:tcPr>
            <w:tcW w:w="1276" w:type="dxa"/>
            <w:vMerge/>
            <w:tcBorders>
              <w:top w:val="single" w:sz="4" w:space="0" w:color="000000"/>
              <w:left w:val="single" w:sz="4" w:space="0" w:color="000000"/>
              <w:bottom w:val="single" w:sz="4" w:space="0" w:color="000000"/>
              <w:right w:val="nil"/>
            </w:tcBorders>
            <w:vAlign w:val="center"/>
            <w:hideMark/>
          </w:tcPr>
          <w:p w14:paraId="519F4A14" w14:textId="77777777" w:rsidR="00F71CAA" w:rsidRPr="00361EDC" w:rsidRDefault="00F71CAA" w:rsidP="006A3F13">
            <w:pPr>
              <w:widowControl/>
              <w:autoSpaceDE/>
              <w:autoSpaceDN/>
              <w:adjustRightInd/>
              <w:rPr>
                <w:rFonts w:eastAsia="SimSun"/>
                <w:kern w:val="2"/>
                <w:sz w:val="18"/>
                <w:szCs w:val="18"/>
                <w:lang w:eastAsia="hi-IN" w:bidi="hi-IN"/>
              </w:rPr>
            </w:pPr>
          </w:p>
        </w:tc>
        <w:tc>
          <w:tcPr>
            <w:tcW w:w="1418" w:type="dxa"/>
            <w:vMerge/>
            <w:tcBorders>
              <w:top w:val="single" w:sz="4" w:space="0" w:color="000000"/>
              <w:left w:val="single" w:sz="4" w:space="0" w:color="000000"/>
              <w:bottom w:val="single" w:sz="4" w:space="0" w:color="000000"/>
              <w:right w:val="nil"/>
            </w:tcBorders>
            <w:vAlign w:val="center"/>
            <w:hideMark/>
          </w:tcPr>
          <w:p w14:paraId="66E9D374" w14:textId="77777777" w:rsidR="00F71CAA" w:rsidRPr="00361EDC" w:rsidRDefault="00F71CAA" w:rsidP="006A3F13">
            <w:pPr>
              <w:widowControl/>
              <w:autoSpaceDE/>
              <w:autoSpaceDN/>
              <w:adjustRightInd/>
              <w:ind w:left="1"/>
              <w:rPr>
                <w:rFonts w:eastAsia="SimSun"/>
                <w:kern w:val="2"/>
                <w:sz w:val="18"/>
                <w:szCs w:val="18"/>
                <w:lang w:eastAsia="hi-IN" w:bidi="hi-IN"/>
              </w:rPr>
            </w:pPr>
          </w:p>
        </w:tc>
        <w:tc>
          <w:tcPr>
            <w:tcW w:w="992" w:type="dxa"/>
            <w:tcBorders>
              <w:top w:val="nil"/>
              <w:left w:val="single" w:sz="4" w:space="0" w:color="000000"/>
              <w:bottom w:val="single" w:sz="4" w:space="0" w:color="000000"/>
              <w:right w:val="nil"/>
            </w:tcBorders>
          </w:tcPr>
          <w:p w14:paraId="33620273" w14:textId="77777777" w:rsidR="00F71CAA" w:rsidRPr="00361EDC" w:rsidRDefault="00F71CAA" w:rsidP="006A3F13">
            <w:pPr>
              <w:suppressAutoHyphens/>
              <w:autoSpaceDE/>
              <w:adjustRightInd/>
              <w:snapToGrid w:val="0"/>
              <w:ind w:left="1"/>
              <w:jc w:val="both"/>
              <w:rPr>
                <w:rFonts w:eastAsia="SimSun"/>
                <w:kern w:val="2"/>
                <w:sz w:val="18"/>
                <w:szCs w:val="18"/>
                <w:lang w:eastAsia="hi-IN" w:bidi="hi-IN"/>
              </w:rPr>
            </w:pPr>
          </w:p>
        </w:tc>
        <w:tc>
          <w:tcPr>
            <w:tcW w:w="567" w:type="dxa"/>
            <w:vMerge/>
            <w:tcBorders>
              <w:top w:val="single" w:sz="4" w:space="0" w:color="000000"/>
              <w:left w:val="single" w:sz="4" w:space="0" w:color="000000"/>
              <w:bottom w:val="single" w:sz="4" w:space="0" w:color="000000"/>
              <w:right w:val="nil"/>
            </w:tcBorders>
            <w:vAlign w:val="center"/>
            <w:hideMark/>
          </w:tcPr>
          <w:p w14:paraId="5204D28A" w14:textId="77777777" w:rsidR="00F71CAA" w:rsidRPr="00361EDC" w:rsidRDefault="00F71CAA" w:rsidP="006A3F13">
            <w:pPr>
              <w:widowControl/>
              <w:autoSpaceDE/>
              <w:autoSpaceDN/>
              <w:adjustRightInd/>
              <w:ind w:left="1"/>
              <w:rPr>
                <w:rFonts w:eastAsia="SimSun"/>
                <w:kern w:val="2"/>
                <w:sz w:val="18"/>
                <w:szCs w:val="18"/>
                <w:lang w:eastAsia="hi-IN" w:bidi="hi-IN"/>
              </w:rPr>
            </w:pPr>
          </w:p>
        </w:tc>
        <w:tc>
          <w:tcPr>
            <w:tcW w:w="425" w:type="dxa"/>
            <w:vMerge/>
            <w:tcBorders>
              <w:top w:val="single" w:sz="4" w:space="0" w:color="000000"/>
              <w:left w:val="single" w:sz="4" w:space="0" w:color="000000"/>
              <w:bottom w:val="single" w:sz="4" w:space="0" w:color="000000"/>
              <w:right w:val="nil"/>
            </w:tcBorders>
            <w:vAlign w:val="center"/>
            <w:hideMark/>
          </w:tcPr>
          <w:p w14:paraId="1E0DCD07" w14:textId="77777777" w:rsidR="00F71CAA" w:rsidRPr="00361EDC" w:rsidRDefault="00F71CAA" w:rsidP="006A3F13">
            <w:pPr>
              <w:widowControl/>
              <w:autoSpaceDE/>
              <w:autoSpaceDN/>
              <w:adjustRightInd/>
              <w:ind w:left="1"/>
              <w:rPr>
                <w:rFonts w:eastAsia="SimSun"/>
                <w:kern w:val="2"/>
                <w:sz w:val="18"/>
                <w:szCs w:val="18"/>
                <w:lang w:eastAsia="hi-IN" w:bidi="hi-IN"/>
              </w:rPr>
            </w:pPr>
          </w:p>
        </w:tc>
        <w:tc>
          <w:tcPr>
            <w:tcW w:w="1134" w:type="dxa"/>
            <w:vMerge/>
            <w:tcBorders>
              <w:top w:val="single" w:sz="4" w:space="0" w:color="000000"/>
              <w:left w:val="single" w:sz="4" w:space="0" w:color="000000"/>
              <w:bottom w:val="single" w:sz="4" w:space="0" w:color="000000"/>
              <w:right w:val="nil"/>
            </w:tcBorders>
            <w:vAlign w:val="center"/>
            <w:hideMark/>
          </w:tcPr>
          <w:p w14:paraId="127F57AB" w14:textId="77777777" w:rsidR="00F71CAA" w:rsidRPr="00361EDC" w:rsidRDefault="00F71CAA" w:rsidP="006A3F13">
            <w:pPr>
              <w:widowControl/>
              <w:autoSpaceDE/>
              <w:autoSpaceDN/>
              <w:adjustRightInd/>
              <w:ind w:left="1"/>
              <w:rPr>
                <w:rFonts w:eastAsia="SimSun"/>
                <w:kern w:val="2"/>
                <w:sz w:val="18"/>
                <w:szCs w:val="18"/>
                <w:lang w:eastAsia="hi-IN" w:bidi="hi-IN"/>
              </w:rPr>
            </w:pPr>
          </w:p>
        </w:tc>
        <w:tc>
          <w:tcPr>
            <w:tcW w:w="709" w:type="dxa"/>
            <w:vMerge/>
            <w:tcBorders>
              <w:top w:val="single" w:sz="4" w:space="0" w:color="000000"/>
              <w:left w:val="single" w:sz="4" w:space="0" w:color="000000"/>
              <w:bottom w:val="single" w:sz="4" w:space="0" w:color="000000"/>
              <w:right w:val="nil"/>
            </w:tcBorders>
            <w:vAlign w:val="center"/>
            <w:hideMark/>
          </w:tcPr>
          <w:p w14:paraId="3A52F198" w14:textId="77777777" w:rsidR="00F71CAA" w:rsidRPr="00361EDC" w:rsidRDefault="00F71CAA" w:rsidP="006A3F13">
            <w:pPr>
              <w:widowControl/>
              <w:autoSpaceDE/>
              <w:autoSpaceDN/>
              <w:adjustRightInd/>
              <w:ind w:left="-160"/>
              <w:jc w:val="center"/>
              <w:rPr>
                <w:rFonts w:eastAsia="SimSun"/>
                <w:kern w:val="2"/>
                <w:sz w:val="18"/>
                <w:szCs w:val="18"/>
                <w:lang w:eastAsia="hi-IN" w:bidi="hi-IN"/>
              </w:rPr>
            </w:pPr>
          </w:p>
        </w:tc>
        <w:tc>
          <w:tcPr>
            <w:tcW w:w="1134" w:type="dxa"/>
            <w:vMerge/>
            <w:tcBorders>
              <w:top w:val="single" w:sz="4" w:space="0" w:color="000000"/>
              <w:left w:val="single" w:sz="4" w:space="0" w:color="000000"/>
              <w:bottom w:val="single" w:sz="4" w:space="0" w:color="000000"/>
              <w:right w:val="nil"/>
            </w:tcBorders>
            <w:vAlign w:val="center"/>
            <w:hideMark/>
          </w:tcPr>
          <w:p w14:paraId="1B0B3015" w14:textId="77777777" w:rsidR="00F71CAA" w:rsidRPr="00361EDC" w:rsidRDefault="00F71CAA" w:rsidP="006A3F13">
            <w:pPr>
              <w:widowControl/>
              <w:autoSpaceDE/>
              <w:autoSpaceDN/>
              <w:adjustRightInd/>
              <w:jc w:val="center"/>
              <w:rPr>
                <w:rFonts w:eastAsia="SimSun"/>
                <w:kern w:val="2"/>
                <w:sz w:val="18"/>
                <w:szCs w:val="18"/>
                <w:lang w:eastAsia="hi-IN" w:bidi="hi-IN"/>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14:paraId="174063A2" w14:textId="77777777" w:rsidR="00F71CAA" w:rsidRPr="00361EDC" w:rsidRDefault="00F71CAA" w:rsidP="006A3F13">
            <w:pPr>
              <w:widowControl/>
              <w:autoSpaceDE/>
              <w:autoSpaceDN/>
              <w:adjustRightInd/>
              <w:ind w:left="1"/>
              <w:rPr>
                <w:rFonts w:eastAsia="SimSun"/>
                <w:kern w:val="2"/>
                <w:sz w:val="18"/>
                <w:szCs w:val="18"/>
                <w:lang w:eastAsia="hi-IN" w:bidi="hi-IN"/>
              </w:rPr>
            </w:pPr>
          </w:p>
        </w:tc>
        <w:tc>
          <w:tcPr>
            <w:tcW w:w="1276" w:type="dxa"/>
            <w:vMerge/>
            <w:tcBorders>
              <w:left w:val="single" w:sz="4" w:space="0" w:color="000000"/>
              <w:bottom w:val="single" w:sz="4" w:space="0" w:color="000000"/>
              <w:right w:val="single" w:sz="4" w:space="0" w:color="auto"/>
            </w:tcBorders>
          </w:tcPr>
          <w:p w14:paraId="1C3AF4B4" w14:textId="77777777" w:rsidR="00F71CAA" w:rsidRPr="00361EDC" w:rsidRDefault="00F71CAA" w:rsidP="006A3F13">
            <w:pPr>
              <w:widowControl/>
              <w:autoSpaceDE/>
              <w:autoSpaceDN/>
              <w:adjustRightInd/>
              <w:ind w:left="-108" w:right="-108"/>
              <w:rPr>
                <w:rFonts w:eastAsia="SimSun"/>
                <w:kern w:val="2"/>
                <w:sz w:val="18"/>
                <w:szCs w:val="18"/>
                <w:lang w:eastAsia="hi-IN" w:bidi="hi-IN"/>
              </w:rPr>
            </w:pPr>
          </w:p>
        </w:tc>
      </w:tr>
      <w:tr w:rsidR="00F71CAA" w:rsidRPr="00CF54EB" w14:paraId="44BD14E2" w14:textId="77777777" w:rsidTr="006A3F13">
        <w:trPr>
          <w:trHeight w:val="259"/>
        </w:trPr>
        <w:tc>
          <w:tcPr>
            <w:tcW w:w="284" w:type="dxa"/>
            <w:tcBorders>
              <w:top w:val="single" w:sz="4" w:space="0" w:color="000000"/>
              <w:left w:val="single" w:sz="4" w:space="0" w:color="000000"/>
              <w:bottom w:val="single" w:sz="4" w:space="0" w:color="000000"/>
              <w:right w:val="nil"/>
            </w:tcBorders>
            <w:vAlign w:val="center"/>
            <w:hideMark/>
          </w:tcPr>
          <w:p w14:paraId="1853A8E9" w14:textId="77777777" w:rsidR="00F71CAA" w:rsidRPr="00361EDC" w:rsidRDefault="00F71CAA" w:rsidP="006A3F13">
            <w:pPr>
              <w:suppressAutoHyphens/>
              <w:autoSpaceDE/>
              <w:adjustRightInd/>
              <w:snapToGrid w:val="0"/>
              <w:ind w:left="-281"/>
              <w:jc w:val="right"/>
              <w:rPr>
                <w:rFonts w:eastAsia="SimSun"/>
                <w:kern w:val="2"/>
                <w:sz w:val="18"/>
                <w:szCs w:val="18"/>
                <w:lang w:eastAsia="hi-IN" w:bidi="hi-IN"/>
              </w:rPr>
            </w:pPr>
            <w:r w:rsidRPr="00361EDC">
              <w:rPr>
                <w:sz w:val="18"/>
                <w:szCs w:val="18"/>
                <w:lang w:eastAsia="ar-SA"/>
              </w:rPr>
              <w:t>1</w:t>
            </w:r>
          </w:p>
        </w:tc>
        <w:tc>
          <w:tcPr>
            <w:tcW w:w="1588" w:type="dxa"/>
            <w:tcBorders>
              <w:top w:val="single" w:sz="4" w:space="0" w:color="000000"/>
              <w:left w:val="single" w:sz="4" w:space="0" w:color="000000"/>
              <w:bottom w:val="single" w:sz="4" w:space="0" w:color="000000"/>
              <w:right w:val="nil"/>
            </w:tcBorders>
            <w:hideMark/>
          </w:tcPr>
          <w:p w14:paraId="5C83AB5D" w14:textId="77777777" w:rsidR="00F71CAA" w:rsidRPr="00361EDC" w:rsidRDefault="00F71CAA" w:rsidP="006A3F13">
            <w:pPr>
              <w:suppressAutoHyphens/>
              <w:autoSpaceDE/>
              <w:adjustRightInd/>
              <w:snapToGrid w:val="0"/>
              <w:ind w:left="-281"/>
              <w:jc w:val="center"/>
              <w:rPr>
                <w:rFonts w:eastAsia="SimSun"/>
                <w:kern w:val="2"/>
                <w:sz w:val="18"/>
                <w:szCs w:val="18"/>
                <w:lang w:eastAsia="hi-IN" w:bidi="hi-IN"/>
              </w:rPr>
            </w:pPr>
            <w:r w:rsidRPr="00361EDC">
              <w:rPr>
                <w:sz w:val="18"/>
                <w:szCs w:val="18"/>
                <w:lang w:eastAsia="ar-SA"/>
              </w:rPr>
              <w:t>2</w:t>
            </w:r>
          </w:p>
        </w:tc>
        <w:tc>
          <w:tcPr>
            <w:tcW w:w="3940" w:type="dxa"/>
            <w:tcBorders>
              <w:top w:val="single" w:sz="4" w:space="0" w:color="000000"/>
              <w:left w:val="single" w:sz="4" w:space="0" w:color="000000"/>
              <w:bottom w:val="single" w:sz="4" w:space="0" w:color="000000"/>
              <w:right w:val="nil"/>
            </w:tcBorders>
            <w:hideMark/>
          </w:tcPr>
          <w:p w14:paraId="4251FBE2" w14:textId="77777777" w:rsidR="00F71CAA" w:rsidRPr="00361EDC" w:rsidRDefault="00F71CAA" w:rsidP="006A3F13">
            <w:pPr>
              <w:suppressAutoHyphens/>
              <w:autoSpaceDE/>
              <w:adjustRightInd/>
              <w:snapToGrid w:val="0"/>
              <w:ind w:left="1"/>
              <w:jc w:val="center"/>
              <w:rPr>
                <w:rFonts w:eastAsia="SimSun"/>
                <w:kern w:val="2"/>
                <w:sz w:val="18"/>
                <w:szCs w:val="18"/>
                <w:lang w:eastAsia="hi-IN" w:bidi="hi-IN"/>
              </w:rPr>
            </w:pPr>
            <w:r w:rsidRPr="00361EDC">
              <w:rPr>
                <w:sz w:val="18"/>
                <w:szCs w:val="18"/>
                <w:lang w:eastAsia="ar-SA"/>
              </w:rPr>
              <w:t>3</w:t>
            </w:r>
          </w:p>
        </w:tc>
        <w:tc>
          <w:tcPr>
            <w:tcW w:w="1276" w:type="dxa"/>
            <w:tcBorders>
              <w:top w:val="single" w:sz="4" w:space="0" w:color="000000"/>
              <w:left w:val="single" w:sz="4" w:space="0" w:color="000000"/>
              <w:bottom w:val="single" w:sz="4" w:space="0" w:color="000000"/>
              <w:right w:val="nil"/>
            </w:tcBorders>
            <w:hideMark/>
          </w:tcPr>
          <w:p w14:paraId="5E38D28F" w14:textId="77777777" w:rsidR="00F71CAA" w:rsidRPr="00361EDC" w:rsidRDefault="00F71CAA" w:rsidP="006A3F13">
            <w:pPr>
              <w:suppressAutoHyphens/>
              <w:autoSpaceDE/>
              <w:adjustRightInd/>
              <w:snapToGrid w:val="0"/>
              <w:ind w:left="-281"/>
              <w:jc w:val="center"/>
              <w:rPr>
                <w:rFonts w:eastAsia="SimSun"/>
                <w:kern w:val="2"/>
                <w:sz w:val="18"/>
                <w:szCs w:val="18"/>
                <w:lang w:eastAsia="hi-IN" w:bidi="hi-IN"/>
              </w:rPr>
            </w:pPr>
            <w:r w:rsidRPr="00361EDC">
              <w:rPr>
                <w:sz w:val="18"/>
                <w:szCs w:val="18"/>
                <w:lang w:eastAsia="ar-SA"/>
              </w:rPr>
              <w:t>4</w:t>
            </w:r>
          </w:p>
        </w:tc>
        <w:tc>
          <w:tcPr>
            <w:tcW w:w="1418" w:type="dxa"/>
            <w:tcBorders>
              <w:top w:val="single" w:sz="4" w:space="0" w:color="000000"/>
              <w:left w:val="single" w:sz="4" w:space="0" w:color="000000"/>
              <w:bottom w:val="single" w:sz="4" w:space="0" w:color="000000"/>
              <w:right w:val="nil"/>
            </w:tcBorders>
            <w:hideMark/>
          </w:tcPr>
          <w:p w14:paraId="44F2A066" w14:textId="77777777" w:rsidR="00F71CAA" w:rsidRPr="00361EDC" w:rsidRDefault="00F71CAA" w:rsidP="006A3F13">
            <w:pPr>
              <w:suppressAutoHyphens/>
              <w:autoSpaceDE/>
              <w:adjustRightInd/>
              <w:snapToGrid w:val="0"/>
              <w:ind w:left="1"/>
              <w:jc w:val="center"/>
              <w:rPr>
                <w:rFonts w:eastAsia="SimSun"/>
                <w:kern w:val="2"/>
                <w:sz w:val="18"/>
                <w:szCs w:val="18"/>
                <w:lang w:eastAsia="hi-IN" w:bidi="hi-IN"/>
              </w:rPr>
            </w:pPr>
            <w:r w:rsidRPr="00361EDC">
              <w:rPr>
                <w:sz w:val="18"/>
                <w:szCs w:val="18"/>
                <w:lang w:eastAsia="ar-SA"/>
              </w:rPr>
              <w:t>5</w:t>
            </w:r>
          </w:p>
        </w:tc>
        <w:tc>
          <w:tcPr>
            <w:tcW w:w="992" w:type="dxa"/>
            <w:tcBorders>
              <w:top w:val="single" w:sz="4" w:space="0" w:color="000000"/>
              <w:left w:val="single" w:sz="4" w:space="0" w:color="000000"/>
              <w:bottom w:val="single" w:sz="4" w:space="0" w:color="000000"/>
              <w:right w:val="nil"/>
            </w:tcBorders>
            <w:hideMark/>
          </w:tcPr>
          <w:p w14:paraId="2B004AD6" w14:textId="77777777" w:rsidR="00F71CAA" w:rsidRPr="00361EDC" w:rsidRDefault="00F71CAA" w:rsidP="006A3F13">
            <w:pPr>
              <w:suppressAutoHyphens/>
              <w:autoSpaceDE/>
              <w:adjustRightInd/>
              <w:snapToGrid w:val="0"/>
              <w:ind w:left="1"/>
              <w:jc w:val="center"/>
              <w:rPr>
                <w:rFonts w:eastAsia="SimSun"/>
                <w:kern w:val="2"/>
                <w:sz w:val="18"/>
                <w:szCs w:val="18"/>
                <w:lang w:eastAsia="hi-IN" w:bidi="hi-IN"/>
              </w:rPr>
            </w:pPr>
            <w:r w:rsidRPr="00361EDC">
              <w:rPr>
                <w:sz w:val="18"/>
                <w:szCs w:val="18"/>
                <w:lang w:eastAsia="ar-SA"/>
              </w:rPr>
              <w:t>6</w:t>
            </w:r>
          </w:p>
        </w:tc>
        <w:tc>
          <w:tcPr>
            <w:tcW w:w="567" w:type="dxa"/>
            <w:tcBorders>
              <w:top w:val="single" w:sz="4" w:space="0" w:color="000000"/>
              <w:left w:val="single" w:sz="4" w:space="0" w:color="000000"/>
              <w:bottom w:val="single" w:sz="4" w:space="0" w:color="000000"/>
              <w:right w:val="nil"/>
            </w:tcBorders>
            <w:hideMark/>
          </w:tcPr>
          <w:p w14:paraId="4543CF28" w14:textId="77777777" w:rsidR="00F71CAA" w:rsidRPr="00361EDC" w:rsidRDefault="00F71CAA" w:rsidP="006A3F13">
            <w:pPr>
              <w:suppressAutoHyphens/>
              <w:autoSpaceDE/>
              <w:adjustRightInd/>
              <w:snapToGrid w:val="0"/>
              <w:ind w:left="1"/>
              <w:jc w:val="center"/>
              <w:rPr>
                <w:rFonts w:eastAsia="SimSun"/>
                <w:kern w:val="2"/>
                <w:sz w:val="18"/>
                <w:szCs w:val="18"/>
                <w:lang w:eastAsia="hi-IN" w:bidi="hi-IN"/>
              </w:rPr>
            </w:pPr>
            <w:r w:rsidRPr="00361EDC">
              <w:rPr>
                <w:sz w:val="18"/>
                <w:szCs w:val="18"/>
                <w:lang w:eastAsia="ar-SA"/>
              </w:rPr>
              <w:t>7</w:t>
            </w:r>
          </w:p>
        </w:tc>
        <w:tc>
          <w:tcPr>
            <w:tcW w:w="425" w:type="dxa"/>
            <w:tcBorders>
              <w:top w:val="single" w:sz="4" w:space="0" w:color="000000"/>
              <w:left w:val="single" w:sz="4" w:space="0" w:color="000000"/>
              <w:bottom w:val="single" w:sz="4" w:space="0" w:color="000000"/>
              <w:right w:val="nil"/>
            </w:tcBorders>
            <w:hideMark/>
          </w:tcPr>
          <w:p w14:paraId="556EFC15" w14:textId="77777777" w:rsidR="00F71CAA" w:rsidRPr="00361EDC" w:rsidRDefault="00F71CAA" w:rsidP="006A3F13">
            <w:pPr>
              <w:suppressAutoHyphens/>
              <w:autoSpaceDE/>
              <w:adjustRightInd/>
              <w:snapToGrid w:val="0"/>
              <w:ind w:left="1"/>
              <w:jc w:val="center"/>
              <w:rPr>
                <w:rFonts w:eastAsia="SimSun"/>
                <w:kern w:val="2"/>
                <w:sz w:val="18"/>
                <w:szCs w:val="18"/>
                <w:lang w:eastAsia="hi-IN" w:bidi="hi-IN"/>
              </w:rPr>
            </w:pPr>
            <w:r w:rsidRPr="00361EDC">
              <w:rPr>
                <w:sz w:val="18"/>
                <w:szCs w:val="18"/>
                <w:lang w:eastAsia="ar-SA"/>
              </w:rPr>
              <w:t>8</w:t>
            </w:r>
          </w:p>
        </w:tc>
        <w:tc>
          <w:tcPr>
            <w:tcW w:w="1134" w:type="dxa"/>
            <w:tcBorders>
              <w:top w:val="single" w:sz="4" w:space="0" w:color="000000"/>
              <w:left w:val="single" w:sz="4" w:space="0" w:color="000000"/>
              <w:bottom w:val="single" w:sz="4" w:space="0" w:color="000000"/>
              <w:right w:val="nil"/>
            </w:tcBorders>
            <w:hideMark/>
          </w:tcPr>
          <w:p w14:paraId="1DC9A792" w14:textId="77777777" w:rsidR="00F71CAA" w:rsidRPr="00361EDC" w:rsidRDefault="00F71CAA" w:rsidP="006A3F13">
            <w:pPr>
              <w:suppressAutoHyphens/>
              <w:autoSpaceDE/>
              <w:adjustRightInd/>
              <w:snapToGrid w:val="0"/>
              <w:ind w:left="1"/>
              <w:jc w:val="center"/>
              <w:rPr>
                <w:rFonts w:eastAsia="SimSun"/>
                <w:kern w:val="2"/>
                <w:sz w:val="18"/>
                <w:szCs w:val="18"/>
                <w:lang w:eastAsia="hi-IN" w:bidi="hi-IN"/>
              </w:rPr>
            </w:pPr>
            <w:r w:rsidRPr="00361EDC">
              <w:rPr>
                <w:sz w:val="18"/>
                <w:szCs w:val="18"/>
                <w:lang w:eastAsia="ar-SA"/>
              </w:rPr>
              <w:t>9</w:t>
            </w:r>
          </w:p>
        </w:tc>
        <w:tc>
          <w:tcPr>
            <w:tcW w:w="709" w:type="dxa"/>
            <w:tcBorders>
              <w:top w:val="single" w:sz="4" w:space="0" w:color="000000"/>
              <w:left w:val="single" w:sz="4" w:space="0" w:color="000000"/>
              <w:bottom w:val="single" w:sz="4" w:space="0" w:color="000000"/>
              <w:right w:val="nil"/>
            </w:tcBorders>
            <w:hideMark/>
          </w:tcPr>
          <w:p w14:paraId="5C2E3BC4" w14:textId="77777777" w:rsidR="00F71CAA" w:rsidRPr="00361EDC" w:rsidRDefault="00F71CAA" w:rsidP="006A3F13">
            <w:pPr>
              <w:suppressAutoHyphens/>
              <w:autoSpaceDE/>
              <w:adjustRightInd/>
              <w:snapToGrid w:val="0"/>
              <w:ind w:left="-160"/>
              <w:jc w:val="center"/>
              <w:rPr>
                <w:rFonts w:eastAsia="SimSun"/>
                <w:kern w:val="2"/>
                <w:sz w:val="18"/>
                <w:szCs w:val="18"/>
                <w:lang w:eastAsia="hi-IN" w:bidi="hi-IN"/>
              </w:rPr>
            </w:pPr>
            <w:r w:rsidRPr="00361EDC">
              <w:rPr>
                <w:sz w:val="18"/>
                <w:szCs w:val="18"/>
                <w:lang w:eastAsia="ar-SA"/>
              </w:rPr>
              <w:t>10</w:t>
            </w:r>
          </w:p>
        </w:tc>
        <w:tc>
          <w:tcPr>
            <w:tcW w:w="1134" w:type="dxa"/>
            <w:tcBorders>
              <w:top w:val="single" w:sz="4" w:space="0" w:color="000000"/>
              <w:left w:val="single" w:sz="4" w:space="0" w:color="000000"/>
              <w:bottom w:val="single" w:sz="4" w:space="0" w:color="000000"/>
              <w:right w:val="nil"/>
            </w:tcBorders>
            <w:hideMark/>
          </w:tcPr>
          <w:p w14:paraId="74B7C317" w14:textId="77777777" w:rsidR="00F71CAA" w:rsidRPr="00361EDC" w:rsidRDefault="00F71CAA" w:rsidP="006A3F13">
            <w:pPr>
              <w:suppressAutoHyphens/>
              <w:autoSpaceDE/>
              <w:adjustRightInd/>
              <w:snapToGrid w:val="0"/>
              <w:jc w:val="center"/>
              <w:rPr>
                <w:rFonts w:eastAsia="SimSun"/>
                <w:kern w:val="2"/>
                <w:sz w:val="18"/>
                <w:szCs w:val="18"/>
                <w:lang w:eastAsia="hi-IN" w:bidi="hi-IN"/>
              </w:rPr>
            </w:pPr>
            <w:r w:rsidRPr="00361EDC">
              <w:rPr>
                <w:sz w:val="18"/>
                <w:szCs w:val="18"/>
                <w:lang w:eastAsia="ar-SA"/>
              </w:rPr>
              <w:t>11</w:t>
            </w:r>
          </w:p>
        </w:tc>
        <w:tc>
          <w:tcPr>
            <w:tcW w:w="1134" w:type="dxa"/>
            <w:tcBorders>
              <w:top w:val="single" w:sz="4" w:space="0" w:color="000000"/>
              <w:left w:val="single" w:sz="4" w:space="0" w:color="000000"/>
              <w:bottom w:val="single" w:sz="4" w:space="0" w:color="000000"/>
              <w:right w:val="single" w:sz="4" w:space="0" w:color="auto"/>
            </w:tcBorders>
            <w:hideMark/>
          </w:tcPr>
          <w:p w14:paraId="48C430FB" w14:textId="77777777" w:rsidR="00F71CAA" w:rsidRPr="00361EDC" w:rsidRDefault="00F71CAA" w:rsidP="006A3F13">
            <w:pPr>
              <w:suppressAutoHyphens/>
              <w:autoSpaceDE/>
              <w:adjustRightInd/>
              <w:snapToGrid w:val="0"/>
              <w:ind w:left="1"/>
              <w:jc w:val="center"/>
              <w:rPr>
                <w:rFonts w:eastAsia="SimSun"/>
                <w:kern w:val="2"/>
                <w:sz w:val="18"/>
                <w:szCs w:val="18"/>
                <w:lang w:eastAsia="hi-IN" w:bidi="hi-IN"/>
              </w:rPr>
            </w:pPr>
            <w:r w:rsidRPr="00361EDC">
              <w:rPr>
                <w:sz w:val="18"/>
                <w:szCs w:val="18"/>
                <w:lang w:eastAsia="ar-SA"/>
              </w:rPr>
              <w:t>12</w:t>
            </w:r>
          </w:p>
        </w:tc>
        <w:tc>
          <w:tcPr>
            <w:tcW w:w="1276" w:type="dxa"/>
            <w:tcBorders>
              <w:top w:val="single" w:sz="4" w:space="0" w:color="000000"/>
              <w:left w:val="single" w:sz="4" w:space="0" w:color="000000"/>
              <w:bottom w:val="single" w:sz="4" w:space="0" w:color="000000"/>
              <w:right w:val="single" w:sz="4" w:space="0" w:color="auto"/>
            </w:tcBorders>
          </w:tcPr>
          <w:p w14:paraId="2997EF1E" w14:textId="676EB128" w:rsidR="00F71CAA" w:rsidRPr="00361EDC" w:rsidRDefault="0086480B" w:rsidP="006A3F13">
            <w:pPr>
              <w:suppressAutoHyphens/>
              <w:autoSpaceDE/>
              <w:adjustRightInd/>
              <w:snapToGrid w:val="0"/>
              <w:ind w:left="-108" w:right="-108"/>
              <w:jc w:val="center"/>
              <w:rPr>
                <w:sz w:val="18"/>
                <w:szCs w:val="18"/>
                <w:lang w:eastAsia="ar-SA"/>
              </w:rPr>
            </w:pPr>
            <w:r w:rsidRPr="00361EDC">
              <w:rPr>
                <w:sz w:val="18"/>
                <w:szCs w:val="18"/>
                <w:lang w:eastAsia="ar-SA"/>
              </w:rPr>
              <w:t>13</w:t>
            </w:r>
          </w:p>
        </w:tc>
      </w:tr>
      <w:tr w:rsidR="00F71CAA" w:rsidRPr="00CF54EB" w14:paraId="4E8540B8" w14:textId="77777777" w:rsidTr="006A3F13">
        <w:trPr>
          <w:trHeight w:val="242"/>
        </w:trPr>
        <w:tc>
          <w:tcPr>
            <w:tcW w:w="284" w:type="dxa"/>
            <w:tcBorders>
              <w:top w:val="single" w:sz="4" w:space="0" w:color="000000"/>
              <w:left w:val="single" w:sz="4" w:space="0" w:color="000000"/>
              <w:bottom w:val="single" w:sz="4" w:space="0" w:color="000000"/>
              <w:right w:val="nil"/>
            </w:tcBorders>
            <w:vAlign w:val="center"/>
          </w:tcPr>
          <w:p w14:paraId="24D70AC7" w14:textId="0F5E901A" w:rsidR="00F71CAA" w:rsidRPr="00361EDC" w:rsidRDefault="00361EDC" w:rsidP="006A3F13">
            <w:pPr>
              <w:suppressAutoHyphens/>
              <w:autoSpaceDE/>
              <w:adjustRightInd/>
              <w:snapToGrid w:val="0"/>
              <w:ind w:left="-281"/>
              <w:jc w:val="right"/>
              <w:rPr>
                <w:sz w:val="18"/>
                <w:szCs w:val="18"/>
                <w:highlight w:val="yellow"/>
                <w:lang w:eastAsia="ar-SA"/>
              </w:rPr>
            </w:pPr>
            <w:r w:rsidRPr="00361EDC">
              <w:rPr>
                <w:sz w:val="18"/>
                <w:szCs w:val="18"/>
                <w:highlight w:val="yellow"/>
                <w:lang w:eastAsia="ar-SA"/>
              </w:rPr>
              <w:t>1</w:t>
            </w:r>
          </w:p>
        </w:tc>
        <w:tc>
          <w:tcPr>
            <w:tcW w:w="1588" w:type="dxa"/>
            <w:tcBorders>
              <w:top w:val="single" w:sz="4" w:space="0" w:color="000000"/>
              <w:left w:val="single" w:sz="4" w:space="0" w:color="000000"/>
              <w:bottom w:val="single" w:sz="4" w:space="0" w:color="000000"/>
              <w:right w:val="nil"/>
            </w:tcBorders>
          </w:tcPr>
          <w:p w14:paraId="68C5449D" w14:textId="42337A61" w:rsidR="00F71CAA" w:rsidRPr="008777E1" w:rsidRDefault="00F71CAA" w:rsidP="006A3F13">
            <w:pPr>
              <w:spacing w:before="20"/>
              <w:rPr>
                <w:sz w:val="18"/>
                <w:szCs w:val="18"/>
              </w:rPr>
            </w:pPr>
          </w:p>
        </w:tc>
        <w:tc>
          <w:tcPr>
            <w:tcW w:w="3940" w:type="dxa"/>
            <w:tcBorders>
              <w:top w:val="single" w:sz="4" w:space="0" w:color="000000"/>
              <w:left w:val="single" w:sz="4" w:space="0" w:color="000000"/>
              <w:bottom w:val="single" w:sz="4" w:space="0" w:color="000000"/>
              <w:right w:val="nil"/>
            </w:tcBorders>
          </w:tcPr>
          <w:p w14:paraId="2B01C6F3" w14:textId="360A3F84" w:rsidR="00F71CAA" w:rsidRPr="008777E1" w:rsidRDefault="00F71CAA" w:rsidP="006A3F13">
            <w:pPr>
              <w:widowControl/>
              <w:autoSpaceDE/>
              <w:autoSpaceDN/>
              <w:adjustRightInd/>
              <w:jc w:val="both"/>
              <w:rPr>
                <w:sz w:val="16"/>
                <w:szCs w:val="16"/>
              </w:rPr>
            </w:pPr>
          </w:p>
        </w:tc>
        <w:tc>
          <w:tcPr>
            <w:tcW w:w="1276" w:type="dxa"/>
            <w:tcBorders>
              <w:top w:val="single" w:sz="4" w:space="0" w:color="000000"/>
              <w:left w:val="single" w:sz="4" w:space="0" w:color="000000"/>
              <w:bottom w:val="single" w:sz="4" w:space="0" w:color="000000"/>
              <w:right w:val="nil"/>
            </w:tcBorders>
          </w:tcPr>
          <w:p w14:paraId="7E3A0F59" w14:textId="6A6B6B8F" w:rsidR="00F71CAA" w:rsidRPr="008777E1" w:rsidRDefault="00F71CAA" w:rsidP="006A3F13">
            <w:pPr>
              <w:suppressAutoHyphens/>
              <w:autoSpaceDE/>
              <w:adjustRightInd/>
              <w:snapToGrid w:val="0"/>
              <w:spacing w:before="20"/>
              <w:ind w:left="33"/>
              <w:jc w:val="center"/>
              <w:rPr>
                <w:sz w:val="17"/>
                <w:szCs w:val="17"/>
                <w:lang w:eastAsia="ar-SA"/>
              </w:rPr>
            </w:pPr>
          </w:p>
        </w:tc>
        <w:tc>
          <w:tcPr>
            <w:tcW w:w="1418" w:type="dxa"/>
            <w:tcBorders>
              <w:top w:val="single" w:sz="4" w:space="0" w:color="000000"/>
              <w:left w:val="single" w:sz="4" w:space="0" w:color="000000"/>
              <w:bottom w:val="single" w:sz="4" w:space="0" w:color="000000"/>
              <w:right w:val="nil"/>
            </w:tcBorders>
          </w:tcPr>
          <w:p w14:paraId="146BB695" w14:textId="7DC785F8" w:rsidR="00F71CAA" w:rsidRPr="008777E1" w:rsidRDefault="00F71CAA" w:rsidP="006A3F13">
            <w:pPr>
              <w:suppressAutoHyphens/>
              <w:autoSpaceDE/>
              <w:adjustRightInd/>
              <w:snapToGrid w:val="0"/>
              <w:spacing w:before="20"/>
              <w:ind w:left="1"/>
              <w:jc w:val="center"/>
              <w:rPr>
                <w:sz w:val="18"/>
                <w:szCs w:val="18"/>
                <w:lang w:eastAsia="ar-SA"/>
              </w:rPr>
            </w:pPr>
          </w:p>
        </w:tc>
        <w:tc>
          <w:tcPr>
            <w:tcW w:w="992" w:type="dxa"/>
            <w:tcBorders>
              <w:top w:val="single" w:sz="4" w:space="0" w:color="000000"/>
              <w:left w:val="single" w:sz="4" w:space="0" w:color="000000"/>
              <w:bottom w:val="single" w:sz="4" w:space="0" w:color="000000"/>
              <w:right w:val="nil"/>
            </w:tcBorders>
          </w:tcPr>
          <w:p w14:paraId="00E607D9" w14:textId="77777777" w:rsidR="00F71CAA" w:rsidRPr="008777E1" w:rsidRDefault="00F71CAA" w:rsidP="006A3F13">
            <w:pPr>
              <w:suppressAutoHyphens/>
              <w:autoSpaceDE/>
              <w:adjustRightInd/>
              <w:snapToGrid w:val="0"/>
              <w:spacing w:before="20"/>
              <w:ind w:left="1"/>
              <w:rPr>
                <w:sz w:val="18"/>
                <w:szCs w:val="18"/>
                <w:lang w:eastAsia="ar-SA"/>
              </w:rPr>
            </w:pPr>
          </w:p>
        </w:tc>
        <w:tc>
          <w:tcPr>
            <w:tcW w:w="567" w:type="dxa"/>
            <w:tcBorders>
              <w:top w:val="single" w:sz="4" w:space="0" w:color="000000"/>
              <w:left w:val="single" w:sz="4" w:space="0" w:color="000000"/>
              <w:bottom w:val="single" w:sz="4" w:space="0" w:color="000000"/>
              <w:right w:val="nil"/>
            </w:tcBorders>
          </w:tcPr>
          <w:p w14:paraId="13C7C3C3" w14:textId="706C1752" w:rsidR="00F71CAA" w:rsidRPr="008777E1" w:rsidRDefault="00F71CAA" w:rsidP="006A3F13">
            <w:pPr>
              <w:spacing w:before="20"/>
              <w:rPr>
                <w:sz w:val="18"/>
                <w:szCs w:val="18"/>
              </w:rPr>
            </w:pPr>
          </w:p>
        </w:tc>
        <w:tc>
          <w:tcPr>
            <w:tcW w:w="425" w:type="dxa"/>
            <w:tcBorders>
              <w:top w:val="single" w:sz="4" w:space="0" w:color="000000"/>
              <w:left w:val="single" w:sz="4" w:space="0" w:color="000000"/>
              <w:bottom w:val="single" w:sz="4" w:space="0" w:color="000000"/>
              <w:right w:val="nil"/>
            </w:tcBorders>
          </w:tcPr>
          <w:p w14:paraId="71ADD597" w14:textId="453DD6F4" w:rsidR="00F71CAA" w:rsidRPr="008777E1" w:rsidRDefault="00F71CAA" w:rsidP="006A3F13">
            <w:pPr>
              <w:spacing w:before="20"/>
              <w:jc w:val="center"/>
              <w:rPr>
                <w:sz w:val="18"/>
                <w:szCs w:val="18"/>
              </w:rPr>
            </w:pPr>
          </w:p>
        </w:tc>
        <w:tc>
          <w:tcPr>
            <w:tcW w:w="1134" w:type="dxa"/>
            <w:tcBorders>
              <w:top w:val="single" w:sz="4" w:space="0" w:color="000000"/>
              <w:left w:val="single" w:sz="4" w:space="0" w:color="000000"/>
              <w:bottom w:val="single" w:sz="4" w:space="0" w:color="000000"/>
              <w:right w:val="nil"/>
            </w:tcBorders>
          </w:tcPr>
          <w:p w14:paraId="34E7F30E" w14:textId="0D3855BC" w:rsidR="00F71CAA" w:rsidRPr="008777E1" w:rsidRDefault="00F71CAA" w:rsidP="006A3F13">
            <w:pPr>
              <w:rPr>
                <w:sz w:val="18"/>
                <w:szCs w:val="18"/>
              </w:rPr>
            </w:pPr>
          </w:p>
        </w:tc>
        <w:tc>
          <w:tcPr>
            <w:tcW w:w="709" w:type="dxa"/>
            <w:tcBorders>
              <w:top w:val="single" w:sz="4" w:space="0" w:color="000000"/>
              <w:left w:val="single" w:sz="4" w:space="0" w:color="000000"/>
              <w:bottom w:val="single" w:sz="4" w:space="0" w:color="000000"/>
              <w:right w:val="nil"/>
            </w:tcBorders>
          </w:tcPr>
          <w:p w14:paraId="41642D0A" w14:textId="77FBAD68" w:rsidR="00F71CAA" w:rsidRPr="008777E1" w:rsidRDefault="00F71CAA" w:rsidP="006A3F13">
            <w:pPr>
              <w:spacing w:before="20"/>
              <w:jc w:val="center"/>
              <w:rPr>
                <w:sz w:val="18"/>
                <w:szCs w:val="18"/>
              </w:rPr>
            </w:pPr>
          </w:p>
        </w:tc>
        <w:tc>
          <w:tcPr>
            <w:tcW w:w="1134" w:type="dxa"/>
            <w:tcBorders>
              <w:top w:val="single" w:sz="4" w:space="0" w:color="000000"/>
              <w:left w:val="single" w:sz="4" w:space="0" w:color="000000"/>
              <w:bottom w:val="single" w:sz="4" w:space="0" w:color="000000"/>
              <w:right w:val="nil"/>
            </w:tcBorders>
          </w:tcPr>
          <w:p w14:paraId="3B20A104" w14:textId="152CEFE4" w:rsidR="00F71CAA" w:rsidRPr="008777E1" w:rsidRDefault="00F71CAA" w:rsidP="006A3F13">
            <w:pPr>
              <w:spacing w:before="20"/>
              <w:jc w:val="center"/>
              <w:rPr>
                <w:bCs/>
                <w:color w:val="000000"/>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6DCDDBC2" w14:textId="2CA01AB2" w:rsidR="00F71CAA" w:rsidRPr="008777E1" w:rsidRDefault="00F71CAA" w:rsidP="006A3F13">
            <w:pPr>
              <w:spacing w:before="20"/>
              <w:jc w:val="center"/>
              <w:rPr>
                <w:color w:val="000000"/>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0D74A25B" w14:textId="1F697AFE" w:rsidR="00F71CAA" w:rsidRPr="008777E1" w:rsidRDefault="00F71CAA" w:rsidP="006A3F13">
            <w:pPr>
              <w:rPr>
                <w:sz w:val="18"/>
                <w:szCs w:val="18"/>
              </w:rPr>
            </w:pPr>
          </w:p>
        </w:tc>
      </w:tr>
      <w:tr w:rsidR="00F71CAA" w:rsidRPr="00CF54EB" w14:paraId="15186C31" w14:textId="77777777" w:rsidTr="006A3F13">
        <w:trPr>
          <w:trHeight w:val="242"/>
        </w:trPr>
        <w:tc>
          <w:tcPr>
            <w:tcW w:w="284" w:type="dxa"/>
            <w:tcBorders>
              <w:top w:val="single" w:sz="4" w:space="0" w:color="000000"/>
              <w:left w:val="single" w:sz="4" w:space="0" w:color="000000"/>
              <w:bottom w:val="single" w:sz="4" w:space="0" w:color="000000"/>
              <w:right w:val="nil"/>
            </w:tcBorders>
            <w:vAlign w:val="center"/>
          </w:tcPr>
          <w:p w14:paraId="6910AD81" w14:textId="39CAFBA7" w:rsidR="00F71CAA" w:rsidRPr="00361EDC" w:rsidRDefault="00361EDC" w:rsidP="006A3F13">
            <w:pPr>
              <w:suppressAutoHyphens/>
              <w:autoSpaceDE/>
              <w:adjustRightInd/>
              <w:snapToGrid w:val="0"/>
              <w:ind w:left="-281"/>
              <w:jc w:val="right"/>
              <w:rPr>
                <w:sz w:val="18"/>
                <w:szCs w:val="18"/>
                <w:highlight w:val="yellow"/>
                <w:lang w:eastAsia="ar-SA"/>
              </w:rPr>
            </w:pPr>
            <w:r w:rsidRPr="00361EDC">
              <w:rPr>
                <w:sz w:val="18"/>
                <w:szCs w:val="18"/>
                <w:highlight w:val="yellow"/>
                <w:lang w:eastAsia="ar-SA"/>
              </w:rPr>
              <w:t>2</w:t>
            </w:r>
          </w:p>
        </w:tc>
        <w:tc>
          <w:tcPr>
            <w:tcW w:w="1588" w:type="dxa"/>
            <w:tcBorders>
              <w:top w:val="single" w:sz="4" w:space="0" w:color="000000"/>
              <w:left w:val="single" w:sz="4" w:space="0" w:color="000000"/>
              <w:bottom w:val="single" w:sz="4" w:space="0" w:color="000000"/>
              <w:right w:val="nil"/>
            </w:tcBorders>
          </w:tcPr>
          <w:p w14:paraId="3FDD25D3" w14:textId="139C816C" w:rsidR="00F71CAA" w:rsidRPr="008777E1" w:rsidRDefault="00F71CAA" w:rsidP="006A3F13">
            <w:pPr>
              <w:spacing w:before="20"/>
              <w:rPr>
                <w:sz w:val="18"/>
                <w:szCs w:val="18"/>
              </w:rPr>
            </w:pPr>
          </w:p>
        </w:tc>
        <w:tc>
          <w:tcPr>
            <w:tcW w:w="3940" w:type="dxa"/>
            <w:tcBorders>
              <w:top w:val="single" w:sz="4" w:space="0" w:color="000000"/>
              <w:left w:val="single" w:sz="4" w:space="0" w:color="000000"/>
              <w:bottom w:val="single" w:sz="4" w:space="0" w:color="000000"/>
              <w:right w:val="nil"/>
            </w:tcBorders>
          </w:tcPr>
          <w:p w14:paraId="5EEBD772" w14:textId="06E17D9C" w:rsidR="00F71CAA" w:rsidRPr="008777E1" w:rsidRDefault="00F71CAA" w:rsidP="006A3F13">
            <w:pPr>
              <w:widowControl/>
              <w:autoSpaceDE/>
              <w:autoSpaceDN/>
              <w:adjustRightInd/>
              <w:jc w:val="both"/>
              <w:rPr>
                <w:sz w:val="16"/>
                <w:szCs w:val="16"/>
              </w:rPr>
            </w:pPr>
          </w:p>
        </w:tc>
        <w:tc>
          <w:tcPr>
            <w:tcW w:w="1276" w:type="dxa"/>
            <w:tcBorders>
              <w:top w:val="single" w:sz="4" w:space="0" w:color="000000"/>
              <w:left w:val="single" w:sz="4" w:space="0" w:color="000000"/>
              <w:bottom w:val="single" w:sz="4" w:space="0" w:color="000000"/>
              <w:right w:val="nil"/>
            </w:tcBorders>
          </w:tcPr>
          <w:p w14:paraId="18B51EF9" w14:textId="0C57298B" w:rsidR="00F71CAA" w:rsidRPr="008777E1" w:rsidRDefault="00F71CAA" w:rsidP="006A3F13">
            <w:pPr>
              <w:suppressAutoHyphens/>
              <w:autoSpaceDE/>
              <w:adjustRightInd/>
              <w:snapToGrid w:val="0"/>
              <w:spacing w:before="20"/>
              <w:ind w:left="33"/>
              <w:jc w:val="center"/>
              <w:rPr>
                <w:sz w:val="17"/>
                <w:szCs w:val="17"/>
                <w:lang w:eastAsia="ar-SA"/>
              </w:rPr>
            </w:pPr>
          </w:p>
        </w:tc>
        <w:tc>
          <w:tcPr>
            <w:tcW w:w="1418" w:type="dxa"/>
            <w:tcBorders>
              <w:top w:val="single" w:sz="4" w:space="0" w:color="000000"/>
              <w:left w:val="single" w:sz="4" w:space="0" w:color="000000"/>
              <w:bottom w:val="single" w:sz="4" w:space="0" w:color="000000"/>
              <w:right w:val="nil"/>
            </w:tcBorders>
          </w:tcPr>
          <w:p w14:paraId="7771FD7C" w14:textId="7C4F615D" w:rsidR="00F71CAA" w:rsidRPr="008777E1" w:rsidRDefault="00F71CAA" w:rsidP="006A3F13">
            <w:pPr>
              <w:suppressAutoHyphens/>
              <w:autoSpaceDE/>
              <w:adjustRightInd/>
              <w:snapToGrid w:val="0"/>
              <w:spacing w:before="20"/>
              <w:ind w:left="1"/>
              <w:jc w:val="center"/>
              <w:rPr>
                <w:sz w:val="18"/>
                <w:szCs w:val="18"/>
                <w:lang w:eastAsia="ar-SA"/>
              </w:rPr>
            </w:pPr>
          </w:p>
        </w:tc>
        <w:tc>
          <w:tcPr>
            <w:tcW w:w="992" w:type="dxa"/>
            <w:tcBorders>
              <w:top w:val="single" w:sz="4" w:space="0" w:color="000000"/>
              <w:left w:val="single" w:sz="4" w:space="0" w:color="000000"/>
              <w:bottom w:val="single" w:sz="4" w:space="0" w:color="000000"/>
              <w:right w:val="nil"/>
            </w:tcBorders>
          </w:tcPr>
          <w:p w14:paraId="5A15A210" w14:textId="77777777" w:rsidR="00F71CAA" w:rsidRPr="008777E1" w:rsidRDefault="00F71CAA" w:rsidP="006A3F13">
            <w:pPr>
              <w:widowControl/>
              <w:shd w:val="clear" w:color="auto" w:fill="FFFFFF"/>
              <w:autoSpaceDE/>
              <w:autoSpaceDN/>
              <w:adjustRightInd/>
              <w:spacing w:line="308" w:lineRule="atLeast"/>
              <w:outlineLvl w:val="0"/>
              <w:rPr>
                <w:color w:val="1A1A1A"/>
                <w:kern w:val="36"/>
                <w:sz w:val="18"/>
                <w:szCs w:val="18"/>
              </w:rPr>
            </w:pPr>
          </w:p>
        </w:tc>
        <w:tc>
          <w:tcPr>
            <w:tcW w:w="567" w:type="dxa"/>
            <w:tcBorders>
              <w:top w:val="single" w:sz="4" w:space="0" w:color="000000"/>
              <w:left w:val="single" w:sz="4" w:space="0" w:color="000000"/>
              <w:bottom w:val="single" w:sz="4" w:space="0" w:color="000000"/>
              <w:right w:val="nil"/>
            </w:tcBorders>
          </w:tcPr>
          <w:p w14:paraId="0AF72A24" w14:textId="0DA48A04" w:rsidR="00F71CAA" w:rsidRPr="008777E1" w:rsidRDefault="00F71CAA" w:rsidP="006A3F13">
            <w:pPr>
              <w:spacing w:before="20"/>
              <w:rPr>
                <w:sz w:val="18"/>
                <w:szCs w:val="18"/>
              </w:rPr>
            </w:pPr>
          </w:p>
        </w:tc>
        <w:tc>
          <w:tcPr>
            <w:tcW w:w="425" w:type="dxa"/>
            <w:tcBorders>
              <w:top w:val="single" w:sz="4" w:space="0" w:color="000000"/>
              <w:left w:val="single" w:sz="4" w:space="0" w:color="000000"/>
              <w:bottom w:val="single" w:sz="4" w:space="0" w:color="000000"/>
              <w:right w:val="nil"/>
            </w:tcBorders>
          </w:tcPr>
          <w:p w14:paraId="471850E3" w14:textId="5521D2E5" w:rsidR="00F71CAA" w:rsidRPr="008777E1" w:rsidRDefault="00F71CAA" w:rsidP="006A3F13">
            <w:pPr>
              <w:spacing w:before="20"/>
              <w:jc w:val="center"/>
              <w:rPr>
                <w:sz w:val="18"/>
                <w:szCs w:val="18"/>
              </w:rPr>
            </w:pPr>
          </w:p>
        </w:tc>
        <w:tc>
          <w:tcPr>
            <w:tcW w:w="1134" w:type="dxa"/>
            <w:tcBorders>
              <w:top w:val="single" w:sz="4" w:space="0" w:color="000000"/>
              <w:left w:val="single" w:sz="4" w:space="0" w:color="000000"/>
              <w:bottom w:val="single" w:sz="4" w:space="0" w:color="000000"/>
              <w:right w:val="nil"/>
            </w:tcBorders>
          </w:tcPr>
          <w:p w14:paraId="0AE3FBF2" w14:textId="6BF29A99" w:rsidR="00F71CAA" w:rsidRPr="008777E1" w:rsidRDefault="00F71CAA" w:rsidP="006A3F13">
            <w:pPr>
              <w:rPr>
                <w:sz w:val="18"/>
                <w:szCs w:val="18"/>
              </w:rPr>
            </w:pPr>
          </w:p>
        </w:tc>
        <w:tc>
          <w:tcPr>
            <w:tcW w:w="709" w:type="dxa"/>
            <w:tcBorders>
              <w:top w:val="single" w:sz="4" w:space="0" w:color="000000"/>
              <w:left w:val="single" w:sz="4" w:space="0" w:color="000000"/>
              <w:bottom w:val="single" w:sz="4" w:space="0" w:color="000000"/>
              <w:right w:val="nil"/>
            </w:tcBorders>
          </w:tcPr>
          <w:p w14:paraId="67452078" w14:textId="7A06A4F1" w:rsidR="00F71CAA" w:rsidRPr="008777E1" w:rsidRDefault="00F71CAA" w:rsidP="006A3F13">
            <w:pPr>
              <w:spacing w:before="20"/>
              <w:jc w:val="center"/>
              <w:rPr>
                <w:sz w:val="18"/>
                <w:szCs w:val="18"/>
              </w:rPr>
            </w:pPr>
          </w:p>
        </w:tc>
        <w:tc>
          <w:tcPr>
            <w:tcW w:w="1134" w:type="dxa"/>
            <w:tcBorders>
              <w:top w:val="single" w:sz="4" w:space="0" w:color="000000"/>
              <w:left w:val="single" w:sz="4" w:space="0" w:color="000000"/>
              <w:bottom w:val="single" w:sz="4" w:space="0" w:color="000000"/>
              <w:right w:val="nil"/>
            </w:tcBorders>
          </w:tcPr>
          <w:p w14:paraId="61FB8637" w14:textId="545C7523" w:rsidR="00F71CAA" w:rsidRPr="008777E1" w:rsidRDefault="00F71CAA" w:rsidP="006A3F13">
            <w:pPr>
              <w:spacing w:before="20"/>
              <w:jc w:val="center"/>
              <w:rPr>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0958D808" w14:textId="0DCEDF62" w:rsidR="00F71CAA" w:rsidRPr="008777E1" w:rsidRDefault="00F71CAA" w:rsidP="006A3F13">
            <w:pPr>
              <w:spacing w:before="20"/>
              <w:jc w:val="center"/>
              <w:rPr>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30645B89" w14:textId="038B3076" w:rsidR="00F71CAA" w:rsidRPr="008777E1" w:rsidRDefault="00F71CAA" w:rsidP="006A3F13">
            <w:pPr>
              <w:rPr>
                <w:sz w:val="18"/>
                <w:szCs w:val="18"/>
              </w:rPr>
            </w:pPr>
          </w:p>
        </w:tc>
      </w:tr>
      <w:tr w:rsidR="00F71CAA" w:rsidRPr="00CF54EB" w14:paraId="17ADBA7A" w14:textId="77777777" w:rsidTr="006A3F13">
        <w:trPr>
          <w:trHeight w:val="242"/>
        </w:trPr>
        <w:tc>
          <w:tcPr>
            <w:tcW w:w="284" w:type="dxa"/>
            <w:tcBorders>
              <w:top w:val="single" w:sz="4" w:space="0" w:color="000000"/>
              <w:left w:val="single" w:sz="4" w:space="0" w:color="000000"/>
              <w:bottom w:val="single" w:sz="4" w:space="0" w:color="000000"/>
              <w:right w:val="nil"/>
            </w:tcBorders>
            <w:vAlign w:val="center"/>
          </w:tcPr>
          <w:p w14:paraId="64FB49F9" w14:textId="3B251713" w:rsidR="00F71CAA" w:rsidRPr="00361EDC" w:rsidRDefault="00361EDC" w:rsidP="006A3F13">
            <w:pPr>
              <w:suppressAutoHyphens/>
              <w:autoSpaceDE/>
              <w:adjustRightInd/>
              <w:snapToGrid w:val="0"/>
              <w:ind w:left="-281"/>
              <w:jc w:val="right"/>
              <w:rPr>
                <w:sz w:val="18"/>
                <w:szCs w:val="18"/>
                <w:highlight w:val="yellow"/>
                <w:lang w:eastAsia="ar-SA"/>
              </w:rPr>
            </w:pPr>
            <w:r w:rsidRPr="00361EDC">
              <w:rPr>
                <w:sz w:val="18"/>
                <w:szCs w:val="18"/>
                <w:highlight w:val="yellow"/>
                <w:lang w:eastAsia="ar-SA"/>
              </w:rPr>
              <w:t>3</w:t>
            </w:r>
          </w:p>
        </w:tc>
        <w:tc>
          <w:tcPr>
            <w:tcW w:w="1588" w:type="dxa"/>
            <w:tcBorders>
              <w:top w:val="single" w:sz="4" w:space="0" w:color="000000"/>
              <w:left w:val="single" w:sz="4" w:space="0" w:color="000000"/>
              <w:bottom w:val="single" w:sz="4" w:space="0" w:color="000000"/>
              <w:right w:val="nil"/>
            </w:tcBorders>
          </w:tcPr>
          <w:p w14:paraId="1751BBD0" w14:textId="01F9DF6C" w:rsidR="00F71CAA" w:rsidRPr="008777E1" w:rsidRDefault="00F71CAA" w:rsidP="006A3F13">
            <w:pPr>
              <w:spacing w:before="20"/>
              <w:rPr>
                <w:sz w:val="18"/>
                <w:szCs w:val="18"/>
              </w:rPr>
            </w:pPr>
          </w:p>
        </w:tc>
        <w:tc>
          <w:tcPr>
            <w:tcW w:w="3940" w:type="dxa"/>
            <w:tcBorders>
              <w:top w:val="single" w:sz="4" w:space="0" w:color="000000"/>
              <w:left w:val="single" w:sz="4" w:space="0" w:color="000000"/>
              <w:bottom w:val="single" w:sz="4" w:space="0" w:color="000000"/>
              <w:right w:val="nil"/>
            </w:tcBorders>
          </w:tcPr>
          <w:p w14:paraId="6E2EE7C4" w14:textId="1684DC08" w:rsidR="00F71CAA" w:rsidRPr="008777E1" w:rsidRDefault="00F71CAA" w:rsidP="006A3F13">
            <w:pPr>
              <w:widowControl/>
              <w:autoSpaceDE/>
              <w:autoSpaceDN/>
              <w:adjustRightInd/>
              <w:jc w:val="both"/>
              <w:rPr>
                <w:sz w:val="16"/>
                <w:szCs w:val="16"/>
                <w:lang w:eastAsia="ar-SA"/>
              </w:rPr>
            </w:pPr>
          </w:p>
        </w:tc>
        <w:tc>
          <w:tcPr>
            <w:tcW w:w="1276" w:type="dxa"/>
            <w:tcBorders>
              <w:top w:val="single" w:sz="4" w:space="0" w:color="000000"/>
              <w:left w:val="single" w:sz="4" w:space="0" w:color="000000"/>
              <w:bottom w:val="single" w:sz="4" w:space="0" w:color="000000"/>
              <w:right w:val="nil"/>
            </w:tcBorders>
          </w:tcPr>
          <w:p w14:paraId="187E3BA6" w14:textId="7C20EF2F" w:rsidR="00F71CAA" w:rsidRPr="008777E1" w:rsidRDefault="00F71CAA" w:rsidP="006A3F13">
            <w:pPr>
              <w:suppressAutoHyphens/>
              <w:autoSpaceDE/>
              <w:adjustRightInd/>
              <w:snapToGrid w:val="0"/>
              <w:spacing w:before="20"/>
              <w:ind w:left="33"/>
              <w:jc w:val="center"/>
              <w:rPr>
                <w:sz w:val="17"/>
                <w:szCs w:val="17"/>
                <w:lang w:eastAsia="ar-SA"/>
              </w:rPr>
            </w:pPr>
          </w:p>
        </w:tc>
        <w:tc>
          <w:tcPr>
            <w:tcW w:w="1418" w:type="dxa"/>
            <w:tcBorders>
              <w:top w:val="single" w:sz="4" w:space="0" w:color="000000"/>
              <w:left w:val="single" w:sz="4" w:space="0" w:color="000000"/>
              <w:bottom w:val="single" w:sz="4" w:space="0" w:color="000000"/>
              <w:right w:val="nil"/>
            </w:tcBorders>
          </w:tcPr>
          <w:p w14:paraId="3DC30315" w14:textId="36D09CED" w:rsidR="00F71CAA" w:rsidRPr="008777E1" w:rsidRDefault="00F71CAA" w:rsidP="006A3F13">
            <w:pPr>
              <w:suppressAutoHyphens/>
              <w:autoSpaceDE/>
              <w:adjustRightInd/>
              <w:snapToGrid w:val="0"/>
              <w:spacing w:before="20"/>
              <w:ind w:left="1"/>
              <w:jc w:val="center"/>
              <w:rPr>
                <w:sz w:val="18"/>
                <w:szCs w:val="18"/>
                <w:lang w:eastAsia="ar-SA"/>
              </w:rPr>
            </w:pPr>
          </w:p>
        </w:tc>
        <w:tc>
          <w:tcPr>
            <w:tcW w:w="992" w:type="dxa"/>
            <w:tcBorders>
              <w:top w:val="single" w:sz="4" w:space="0" w:color="000000"/>
              <w:left w:val="single" w:sz="4" w:space="0" w:color="000000"/>
              <w:bottom w:val="single" w:sz="4" w:space="0" w:color="000000"/>
              <w:right w:val="nil"/>
            </w:tcBorders>
          </w:tcPr>
          <w:p w14:paraId="7D5A03CF" w14:textId="19784A8C" w:rsidR="00F71CAA" w:rsidRPr="008777E1" w:rsidRDefault="00F71CAA" w:rsidP="006A3F13">
            <w:pPr>
              <w:pStyle w:val="ad"/>
              <w:rPr>
                <w:color w:val="1A1A1A"/>
                <w:kern w:val="36"/>
                <w:sz w:val="18"/>
                <w:szCs w:val="18"/>
              </w:rPr>
            </w:pPr>
          </w:p>
        </w:tc>
        <w:tc>
          <w:tcPr>
            <w:tcW w:w="567" w:type="dxa"/>
            <w:tcBorders>
              <w:top w:val="single" w:sz="4" w:space="0" w:color="000000"/>
              <w:left w:val="single" w:sz="4" w:space="0" w:color="000000"/>
              <w:bottom w:val="single" w:sz="4" w:space="0" w:color="000000"/>
              <w:right w:val="nil"/>
            </w:tcBorders>
          </w:tcPr>
          <w:p w14:paraId="01510B79" w14:textId="6D6010FA" w:rsidR="00F71CAA" w:rsidRPr="008777E1" w:rsidRDefault="00F71CAA" w:rsidP="006A3F13">
            <w:pPr>
              <w:spacing w:before="20"/>
              <w:rPr>
                <w:sz w:val="18"/>
                <w:szCs w:val="18"/>
              </w:rPr>
            </w:pPr>
          </w:p>
        </w:tc>
        <w:tc>
          <w:tcPr>
            <w:tcW w:w="425" w:type="dxa"/>
            <w:tcBorders>
              <w:top w:val="single" w:sz="4" w:space="0" w:color="000000"/>
              <w:left w:val="single" w:sz="4" w:space="0" w:color="000000"/>
              <w:bottom w:val="single" w:sz="4" w:space="0" w:color="000000"/>
              <w:right w:val="nil"/>
            </w:tcBorders>
          </w:tcPr>
          <w:p w14:paraId="1D31CA65" w14:textId="3070AB15" w:rsidR="00F71CAA" w:rsidRPr="008777E1" w:rsidRDefault="00F71CAA" w:rsidP="006A3F13">
            <w:pPr>
              <w:spacing w:before="20"/>
              <w:jc w:val="center"/>
              <w:rPr>
                <w:sz w:val="18"/>
                <w:szCs w:val="18"/>
              </w:rPr>
            </w:pPr>
          </w:p>
        </w:tc>
        <w:tc>
          <w:tcPr>
            <w:tcW w:w="1134" w:type="dxa"/>
            <w:tcBorders>
              <w:top w:val="single" w:sz="4" w:space="0" w:color="000000"/>
              <w:left w:val="single" w:sz="4" w:space="0" w:color="000000"/>
              <w:bottom w:val="single" w:sz="4" w:space="0" w:color="000000"/>
              <w:right w:val="nil"/>
            </w:tcBorders>
          </w:tcPr>
          <w:p w14:paraId="1A2E4954" w14:textId="6505F40E" w:rsidR="00F71CAA" w:rsidRPr="008777E1" w:rsidRDefault="00F71CAA" w:rsidP="006A3F13">
            <w:pPr>
              <w:rPr>
                <w:sz w:val="18"/>
                <w:szCs w:val="18"/>
              </w:rPr>
            </w:pPr>
          </w:p>
        </w:tc>
        <w:tc>
          <w:tcPr>
            <w:tcW w:w="709" w:type="dxa"/>
            <w:tcBorders>
              <w:top w:val="single" w:sz="4" w:space="0" w:color="000000"/>
              <w:left w:val="single" w:sz="4" w:space="0" w:color="000000"/>
              <w:bottom w:val="single" w:sz="4" w:space="0" w:color="000000"/>
              <w:right w:val="nil"/>
            </w:tcBorders>
          </w:tcPr>
          <w:p w14:paraId="7CBFE92D" w14:textId="224C5281" w:rsidR="00F71CAA" w:rsidRPr="008777E1" w:rsidRDefault="00F71CAA" w:rsidP="006A3F13">
            <w:pPr>
              <w:spacing w:before="20"/>
              <w:jc w:val="center"/>
              <w:rPr>
                <w:sz w:val="18"/>
                <w:szCs w:val="18"/>
              </w:rPr>
            </w:pPr>
          </w:p>
        </w:tc>
        <w:tc>
          <w:tcPr>
            <w:tcW w:w="1134" w:type="dxa"/>
            <w:tcBorders>
              <w:top w:val="single" w:sz="4" w:space="0" w:color="000000"/>
              <w:left w:val="single" w:sz="4" w:space="0" w:color="000000"/>
              <w:bottom w:val="single" w:sz="4" w:space="0" w:color="000000"/>
              <w:right w:val="nil"/>
            </w:tcBorders>
          </w:tcPr>
          <w:p w14:paraId="69615ABE" w14:textId="5B067892" w:rsidR="00F71CAA" w:rsidRPr="008777E1" w:rsidRDefault="00F71CAA" w:rsidP="006A3F13">
            <w:pPr>
              <w:spacing w:before="20"/>
              <w:jc w:val="center"/>
              <w:rPr>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56E32920" w14:textId="2451390D" w:rsidR="00F71CAA" w:rsidRPr="008777E1" w:rsidRDefault="00F71CAA" w:rsidP="006A3F13">
            <w:pPr>
              <w:spacing w:before="20"/>
              <w:jc w:val="center"/>
              <w:rPr>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63ADA55D" w14:textId="6F1F717A" w:rsidR="00F71CAA" w:rsidRPr="008777E1" w:rsidRDefault="00F71CAA" w:rsidP="006A3F13">
            <w:pPr>
              <w:rPr>
                <w:sz w:val="18"/>
                <w:szCs w:val="18"/>
              </w:rPr>
            </w:pPr>
          </w:p>
        </w:tc>
      </w:tr>
    </w:tbl>
    <w:p w14:paraId="0FC37384" w14:textId="77777777" w:rsidR="009C3F88" w:rsidRPr="00CF54EB" w:rsidRDefault="009C3F88" w:rsidP="009C3F88">
      <w:pPr>
        <w:widowControl/>
        <w:suppressAutoHyphens/>
        <w:autoSpaceDE/>
        <w:autoSpaceDN/>
        <w:adjustRightInd/>
        <w:spacing w:line="276" w:lineRule="auto"/>
        <w:ind w:left="1080"/>
        <w:jc w:val="both"/>
        <w:rPr>
          <w:rFonts w:ascii="Bookman Old Style" w:eastAsia="Calibri" w:hAnsi="Bookman Old Style"/>
          <w:sz w:val="24"/>
          <w:szCs w:val="24"/>
        </w:rPr>
      </w:pPr>
    </w:p>
    <w:p w14:paraId="3781C8B5" w14:textId="7CB227E2" w:rsidR="004A5C45" w:rsidRPr="008777E1" w:rsidRDefault="009C3F88" w:rsidP="004834F5">
      <w:pPr>
        <w:widowControl/>
        <w:numPr>
          <w:ilvl w:val="1"/>
          <w:numId w:val="1"/>
        </w:numPr>
        <w:tabs>
          <w:tab w:val="clear" w:pos="1080"/>
        </w:tabs>
        <w:suppressAutoHyphens/>
        <w:autoSpaceDE/>
        <w:autoSpaceDN/>
        <w:adjustRightInd/>
        <w:spacing w:line="276" w:lineRule="auto"/>
        <w:jc w:val="center"/>
        <w:rPr>
          <w:rFonts w:eastAsia="Calibri"/>
          <w:b/>
          <w:bCs/>
          <w:sz w:val="18"/>
          <w:szCs w:val="18"/>
          <w:highlight w:val="yellow"/>
        </w:rPr>
      </w:pPr>
      <w:r w:rsidRPr="008777E1">
        <w:rPr>
          <w:rFonts w:eastAsia="Calibri"/>
          <w:sz w:val="18"/>
          <w:szCs w:val="18"/>
          <w:highlight w:val="yellow"/>
          <w:u w:val="single"/>
        </w:rPr>
        <w:t>ИТОГО:</w:t>
      </w:r>
      <w:r w:rsidRPr="008777E1">
        <w:rPr>
          <w:rFonts w:eastAsia="Calibri"/>
          <w:sz w:val="18"/>
          <w:szCs w:val="18"/>
          <w:highlight w:val="yellow"/>
        </w:rPr>
        <w:t xml:space="preserve"> </w:t>
      </w:r>
      <w:r w:rsidR="008777E1" w:rsidRPr="008777E1">
        <w:rPr>
          <w:sz w:val="18"/>
          <w:szCs w:val="18"/>
          <w:highlight w:val="yellow"/>
        </w:rPr>
        <w:t>__________________________________________________________________________________________________________________________________________________</w:t>
      </w:r>
    </w:p>
    <w:p w14:paraId="1B8B67F1" w14:textId="77777777" w:rsidR="004A5C45" w:rsidRPr="00CF54EB" w:rsidRDefault="004A5C45" w:rsidP="004A5C45">
      <w:pPr>
        <w:widowControl/>
        <w:suppressAutoHyphens/>
        <w:autoSpaceDE/>
        <w:autoSpaceDN/>
        <w:adjustRightInd/>
        <w:spacing w:line="276" w:lineRule="auto"/>
        <w:ind w:left="360"/>
        <w:rPr>
          <w:rFonts w:ascii="Bookman Old Style" w:eastAsia="Calibri" w:hAnsi="Bookman Old Style"/>
          <w:b/>
          <w:bCs/>
          <w:sz w:val="18"/>
          <w:szCs w:val="18"/>
        </w:rPr>
      </w:pPr>
    </w:p>
    <w:p w14:paraId="771C2D98" w14:textId="4D00A860" w:rsidR="009C3F88" w:rsidRPr="0086480B" w:rsidRDefault="009C3F88" w:rsidP="004A5C45">
      <w:pPr>
        <w:widowControl/>
        <w:numPr>
          <w:ilvl w:val="1"/>
          <w:numId w:val="1"/>
        </w:numPr>
        <w:tabs>
          <w:tab w:val="clear" w:pos="1080"/>
        </w:tabs>
        <w:suppressAutoHyphens/>
        <w:autoSpaceDE/>
        <w:autoSpaceDN/>
        <w:adjustRightInd/>
        <w:spacing w:line="276" w:lineRule="auto"/>
        <w:jc w:val="center"/>
        <w:rPr>
          <w:rFonts w:eastAsia="Calibri"/>
          <w:bCs/>
          <w:sz w:val="18"/>
          <w:szCs w:val="18"/>
          <w:u w:val="single"/>
        </w:rPr>
      </w:pPr>
      <w:r w:rsidRPr="0086480B">
        <w:rPr>
          <w:rFonts w:eastAsia="Calibri"/>
          <w:bCs/>
          <w:sz w:val="18"/>
          <w:szCs w:val="18"/>
          <w:u w:val="single"/>
        </w:rPr>
        <w:t>Подписи сторон:</w:t>
      </w:r>
    </w:p>
    <w:p w14:paraId="0F0E10D7" w14:textId="77777777" w:rsidR="009C3F88" w:rsidRPr="00CF54EB" w:rsidRDefault="009C3F88" w:rsidP="009C3F88">
      <w:pPr>
        <w:widowControl/>
        <w:autoSpaceDE/>
        <w:adjustRightInd/>
        <w:jc w:val="both"/>
        <w:rPr>
          <w:rFonts w:ascii="Bookman Old Style" w:eastAsia="Calibri" w:hAnsi="Bookman Old Style"/>
          <w:bCs/>
          <w:sz w:val="18"/>
          <w:szCs w:val="18"/>
        </w:rPr>
      </w:pPr>
    </w:p>
    <w:tbl>
      <w:tblPr>
        <w:tblW w:w="15381" w:type="dxa"/>
        <w:tblInd w:w="750" w:type="dxa"/>
        <w:tblLook w:val="04A0" w:firstRow="1" w:lastRow="0" w:firstColumn="1" w:lastColumn="0" w:noHBand="0" w:noVBand="1"/>
      </w:tblPr>
      <w:tblGrid>
        <w:gridCol w:w="7782"/>
        <w:gridCol w:w="7599"/>
      </w:tblGrid>
      <w:tr w:rsidR="009C3F88" w:rsidRPr="004A5C45" w14:paraId="0C1B89B6" w14:textId="77777777" w:rsidTr="009E59EF">
        <w:trPr>
          <w:trHeight w:val="1358"/>
        </w:trPr>
        <w:tc>
          <w:tcPr>
            <w:tcW w:w="7782" w:type="dxa"/>
            <w:shd w:val="clear" w:color="auto" w:fill="auto"/>
          </w:tcPr>
          <w:p w14:paraId="29A8BBE2" w14:textId="302EB05E" w:rsidR="009C3F88" w:rsidRPr="00CF54EB" w:rsidRDefault="001C38A7" w:rsidP="00221A42">
            <w:pPr>
              <w:autoSpaceDE/>
              <w:autoSpaceDN/>
              <w:adjustRightInd/>
              <w:rPr>
                <w:sz w:val="18"/>
                <w:szCs w:val="18"/>
              </w:rPr>
            </w:pPr>
            <w:r w:rsidRPr="00CF54EB">
              <w:rPr>
                <w:sz w:val="18"/>
                <w:szCs w:val="18"/>
              </w:rPr>
              <w:t>ЗАКАЗЧИК</w:t>
            </w:r>
            <w:r w:rsidR="009C3F88" w:rsidRPr="00CF54EB">
              <w:rPr>
                <w:sz w:val="18"/>
                <w:szCs w:val="18"/>
              </w:rPr>
              <w:t>:</w:t>
            </w:r>
          </w:p>
          <w:p w14:paraId="493C9449" w14:textId="77777777" w:rsidR="009C3F88" w:rsidRPr="00CF54EB" w:rsidRDefault="009C3F88" w:rsidP="00221A42">
            <w:pPr>
              <w:autoSpaceDE/>
              <w:autoSpaceDN/>
              <w:adjustRightInd/>
              <w:jc w:val="center"/>
              <w:rPr>
                <w:sz w:val="18"/>
                <w:szCs w:val="18"/>
              </w:rPr>
            </w:pPr>
          </w:p>
          <w:p w14:paraId="0E6839C1" w14:textId="77777777" w:rsidR="00A0669D" w:rsidRPr="003D5CA0" w:rsidRDefault="00A0669D" w:rsidP="00C14D57">
            <w:pPr>
              <w:autoSpaceDE/>
              <w:autoSpaceDN/>
              <w:adjustRightInd/>
              <w:jc w:val="both"/>
              <w:rPr>
                <w:bCs/>
                <w:sz w:val="18"/>
                <w:szCs w:val="18"/>
              </w:rPr>
            </w:pPr>
            <w:r w:rsidRPr="003D5CA0">
              <w:rPr>
                <w:bCs/>
                <w:sz w:val="18"/>
                <w:szCs w:val="18"/>
              </w:rPr>
              <w:t xml:space="preserve">Зам. директора по обеспечению </w:t>
            </w:r>
          </w:p>
          <w:p w14:paraId="707B0E61" w14:textId="77777777" w:rsidR="00A0669D" w:rsidRPr="003D5CA0" w:rsidRDefault="00A0669D" w:rsidP="00C14D57">
            <w:pPr>
              <w:autoSpaceDE/>
              <w:autoSpaceDN/>
              <w:adjustRightInd/>
              <w:jc w:val="both"/>
              <w:rPr>
                <w:bCs/>
                <w:sz w:val="18"/>
                <w:szCs w:val="18"/>
              </w:rPr>
            </w:pPr>
            <w:r w:rsidRPr="003D5CA0">
              <w:rPr>
                <w:bCs/>
                <w:sz w:val="18"/>
                <w:szCs w:val="18"/>
              </w:rPr>
              <w:t xml:space="preserve">фармацевтической и медицинской деятельности </w:t>
            </w:r>
          </w:p>
          <w:p w14:paraId="21ED9753" w14:textId="77777777" w:rsidR="00A0669D" w:rsidRPr="003D5CA0" w:rsidRDefault="00A0669D" w:rsidP="00C14D57">
            <w:pPr>
              <w:autoSpaceDE/>
              <w:autoSpaceDN/>
              <w:adjustRightInd/>
              <w:jc w:val="both"/>
              <w:rPr>
                <w:bCs/>
                <w:sz w:val="18"/>
                <w:szCs w:val="18"/>
              </w:rPr>
            </w:pPr>
            <w:r w:rsidRPr="003D5CA0">
              <w:rPr>
                <w:bCs/>
                <w:sz w:val="18"/>
                <w:szCs w:val="18"/>
              </w:rPr>
              <w:t xml:space="preserve">ФГБУ «НМИЦ онкологии им. Н.Н. Блохина» </w:t>
            </w:r>
          </w:p>
          <w:p w14:paraId="5631C3D1" w14:textId="32D31F39" w:rsidR="00C14D57" w:rsidRPr="003D5CA0" w:rsidRDefault="00A0669D" w:rsidP="00C14D57">
            <w:pPr>
              <w:autoSpaceDE/>
              <w:autoSpaceDN/>
              <w:adjustRightInd/>
              <w:jc w:val="both"/>
              <w:rPr>
                <w:sz w:val="18"/>
                <w:szCs w:val="18"/>
              </w:rPr>
            </w:pPr>
            <w:r w:rsidRPr="003D5CA0">
              <w:rPr>
                <w:bCs/>
                <w:sz w:val="18"/>
                <w:szCs w:val="18"/>
              </w:rPr>
              <w:t>Минздрава России</w:t>
            </w:r>
          </w:p>
          <w:p w14:paraId="4E321592" w14:textId="77777777" w:rsidR="00C14D57" w:rsidRPr="003D5CA0" w:rsidRDefault="00C14D57" w:rsidP="00C14D57">
            <w:pPr>
              <w:autoSpaceDE/>
              <w:autoSpaceDN/>
              <w:adjustRightInd/>
              <w:jc w:val="both"/>
              <w:rPr>
                <w:sz w:val="18"/>
                <w:szCs w:val="18"/>
              </w:rPr>
            </w:pPr>
            <w:r w:rsidRPr="003D5CA0">
              <w:rPr>
                <w:sz w:val="18"/>
                <w:szCs w:val="18"/>
              </w:rPr>
              <w:t xml:space="preserve">              </w:t>
            </w:r>
          </w:p>
          <w:p w14:paraId="72726A69" w14:textId="2E088EB3" w:rsidR="009C3F88" w:rsidRPr="00CF54EB" w:rsidRDefault="00C14D57" w:rsidP="00C14D57">
            <w:pPr>
              <w:autoSpaceDE/>
              <w:autoSpaceDN/>
              <w:adjustRightInd/>
              <w:jc w:val="both"/>
              <w:rPr>
                <w:sz w:val="18"/>
                <w:szCs w:val="18"/>
              </w:rPr>
            </w:pPr>
            <w:r w:rsidRPr="003D5CA0">
              <w:rPr>
                <w:sz w:val="18"/>
                <w:szCs w:val="18"/>
              </w:rPr>
              <w:t>_______________________ /</w:t>
            </w:r>
            <w:r w:rsidR="00A0669D" w:rsidRPr="003D5CA0">
              <w:rPr>
                <w:bCs/>
                <w:sz w:val="18"/>
                <w:szCs w:val="18"/>
              </w:rPr>
              <w:t>О.С. Колесникова</w:t>
            </w:r>
            <w:r w:rsidRPr="003D5CA0">
              <w:rPr>
                <w:sz w:val="18"/>
                <w:szCs w:val="18"/>
              </w:rPr>
              <w:t>/</w:t>
            </w:r>
          </w:p>
        </w:tc>
        <w:tc>
          <w:tcPr>
            <w:tcW w:w="7599" w:type="dxa"/>
            <w:shd w:val="clear" w:color="auto" w:fill="auto"/>
          </w:tcPr>
          <w:p w14:paraId="3216C5F6" w14:textId="77777777" w:rsidR="004A5C45" w:rsidRPr="00CF54EB" w:rsidRDefault="004A5C45" w:rsidP="004A5C45">
            <w:pPr>
              <w:autoSpaceDE/>
              <w:autoSpaceDN/>
              <w:adjustRightInd/>
              <w:jc w:val="both"/>
              <w:rPr>
                <w:sz w:val="18"/>
                <w:szCs w:val="18"/>
              </w:rPr>
            </w:pPr>
            <w:r w:rsidRPr="00CF54EB">
              <w:rPr>
                <w:sz w:val="18"/>
                <w:szCs w:val="18"/>
              </w:rPr>
              <w:t xml:space="preserve">ПОСТАВЩИК: </w:t>
            </w:r>
          </w:p>
          <w:p w14:paraId="2EB54C8E" w14:textId="77777777" w:rsidR="004A5C45" w:rsidRPr="00CF54EB" w:rsidRDefault="004A5C45" w:rsidP="004A5C45">
            <w:pPr>
              <w:autoSpaceDE/>
              <w:autoSpaceDN/>
              <w:adjustRightInd/>
              <w:jc w:val="both"/>
              <w:rPr>
                <w:sz w:val="18"/>
                <w:szCs w:val="18"/>
              </w:rPr>
            </w:pPr>
          </w:p>
          <w:p w14:paraId="1F1A3879" w14:textId="75E75C4A" w:rsidR="004A5C45" w:rsidRPr="008777E1" w:rsidRDefault="008777E1" w:rsidP="004A5C45">
            <w:pPr>
              <w:autoSpaceDE/>
              <w:autoSpaceDN/>
              <w:adjustRightInd/>
              <w:jc w:val="both"/>
              <w:rPr>
                <w:sz w:val="18"/>
                <w:szCs w:val="18"/>
                <w:highlight w:val="yellow"/>
              </w:rPr>
            </w:pPr>
            <w:r w:rsidRPr="008777E1">
              <w:rPr>
                <w:sz w:val="18"/>
                <w:szCs w:val="18"/>
                <w:highlight w:val="yellow"/>
              </w:rPr>
              <w:t>________________________</w:t>
            </w:r>
          </w:p>
          <w:p w14:paraId="4BF5403D" w14:textId="77777777" w:rsidR="004A5C45" w:rsidRPr="0086480B" w:rsidRDefault="004A5C45" w:rsidP="004A5C45">
            <w:pPr>
              <w:autoSpaceDE/>
              <w:autoSpaceDN/>
              <w:adjustRightInd/>
              <w:jc w:val="both"/>
              <w:rPr>
                <w:sz w:val="18"/>
                <w:szCs w:val="18"/>
                <w:highlight w:val="yellow"/>
              </w:rPr>
            </w:pPr>
          </w:p>
          <w:p w14:paraId="1AAE4C8A" w14:textId="0A9462EA" w:rsidR="004A5C45" w:rsidRPr="004A5C45" w:rsidRDefault="004A5C45" w:rsidP="004A5C45">
            <w:pPr>
              <w:autoSpaceDE/>
              <w:autoSpaceDN/>
              <w:adjustRightInd/>
              <w:jc w:val="both"/>
              <w:rPr>
                <w:sz w:val="18"/>
                <w:szCs w:val="18"/>
              </w:rPr>
            </w:pPr>
            <w:r w:rsidRPr="0086480B">
              <w:rPr>
                <w:sz w:val="18"/>
                <w:szCs w:val="18"/>
                <w:highlight w:val="yellow"/>
              </w:rPr>
              <w:t xml:space="preserve">________________________/ </w:t>
            </w:r>
            <w:r w:rsidR="008777E1">
              <w:rPr>
                <w:sz w:val="18"/>
                <w:szCs w:val="18"/>
                <w:highlight w:val="yellow"/>
              </w:rPr>
              <w:t>_________________</w:t>
            </w:r>
            <w:r w:rsidRPr="0086480B">
              <w:rPr>
                <w:sz w:val="18"/>
                <w:szCs w:val="18"/>
                <w:highlight w:val="yellow"/>
              </w:rPr>
              <w:t>/</w:t>
            </w:r>
          </w:p>
          <w:p w14:paraId="630D30F1" w14:textId="2BBAFE96" w:rsidR="009C3F88" w:rsidRPr="004A5C45" w:rsidRDefault="004A5C45" w:rsidP="004A5C45">
            <w:pPr>
              <w:ind w:right="17"/>
              <w:rPr>
                <w:rFonts w:eastAsia="Sylfaen"/>
                <w:sz w:val="18"/>
                <w:szCs w:val="18"/>
              </w:rPr>
            </w:pPr>
            <w:r w:rsidRPr="004A5C45">
              <w:rPr>
                <w:sz w:val="18"/>
                <w:szCs w:val="18"/>
              </w:rPr>
              <w:t xml:space="preserve">          </w:t>
            </w:r>
          </w:p>
        </w:tc>
      </w:tr>
    </w:tbl>
    <w:p w14:paraId="63998F79" w14:textId="77777777" w:rsidR="006F6F0B" w:rsidRDefault="006F6F0B"/>
    <w:sectPr w:rsidR="006F6F0B" w:rsidSect="00AE4C13">
      <w:footerReference w:type="even" r:id="rId8"/>
      <w:footerReference w:type="default" r:id="rId9"/>
      <w:pgSz w:w="16834" w:h="11909" w:orient="landscape"/>
      <w:pgMar w:top="567" w:right="992" w:bottom="2" w:left="720"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B3CDC" w14:textId="77777777" w:rsidR="006B7C31" w:rsidRDefault="006B7C31">
      <w:r>
        <w:separator/>
      </w:r>
    </w:p>
  </w:endnote>
  <w:endnote w:type="continuationSeparator" w:id="0">
    <w:p w14:paraId="4CCF4109" w14:textId="77777777" w:rsidR="006B7C31" w:rsidRDefault="006B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AAC5A" w14:textId="77777777" w:rsidR="000716B1" w:rsidRDefault="00EF2DFC" w:rsidP="005757C6">
    <w:pPr>
      <w:pStyle w:val="a4"/>
      <w:framePr w:wrap="around" w:vAnchor="text" w:hAnchor="margin" w:xAlign="right" w:y="1"/>
      <w:rPr>
        <w:rStyle w:val="a3"/>
      </w:rPr>
    </w:pPr>
    <w:r>
      <w:rPr>
        <w:rStyle w:val="a3"/>
      </w:rPr>
      <w:fldChar w:fldCharType="begin"/>
    </w:r>
    <w:r w:rsidR="00600A16">
      <w:rPr>
        <w:rStyle w:val="a3"/>
      </w:rPr>
      <w:instrText xml:space="preserve">PAGE  </w:instrText>
    </w:r>
    <w:r>
      <w:rPr>
        <w:rStyle w:val="a3"/>
      </w:rPr>
      <w:fldChar w:fldCharType="end"/>
    </w:r>
  </w:p>
  <w:p w14:paraId="3D32D72E" w14:textId="77777777" w:rsidR="000716B1" w:rsidRDefault="000716B1" w:rsidP="00AE3D2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FA4A9" w14:textId="77777777" w:rsidR="000716B1" w:rsidRDefault="000716B1" w:rsidP="00AE3D2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4F9DE" w14:textId="77777777" w:rsidR="006B7C31" w:rsidRDefault="006B7C31">
      <w:r>
        <w:separator/>
      </w:r>
    </w:p>
  </w:footnote>
  <w:footnote w:type="continuationSeparator" w:id="0">
    <w:p w14:paraId="44E1A21F" w14:textId="77777777" w:rsidR="006B7C31" w:rsidRDefault="006B7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602C012"/>
    <w:lvl w:ilvl="0">
      <w:start w:val="1"/>
      <w:numFmt w:val="decimal"/>
      <w:lvlText w:val="%1."/>
      <w:lvlJc w:val="left"/>
      <w:pPr>
        <w:tabs>
          <w:tab w:val="num" w:pos="720"/>
        </w:tabs>
        <w:ind w:left="720" w:hanging="360"/>
      </w:pPr>
      <w:rPr>
        <w:b w:val="0"/>
      </w:rPr>
    </w:lvl>
    <w:lvl w:ilvl="1">
      <w:start w:val="1"/>
      <w:numFmt w:val="decimal"/>
      <w:lvlText w:val="%1.%2."/>
      <w:lvlJc w:val="left"/>
      <w:pPr>
        <w:tabs>
          <w:tab w:val="num" w:pos="1080"/>
        </w:tabs>
        <w:ind w:left="1080" w:hanging="720"/>
      </w:pPr>
      <w:rPr>
        <w:rFonts w:ascii="Times New Roman" w:hAnsi="Times New Roman" w:cs="Times New Roman" w:hint="default"/>
        <w:b w:val="0"/>
        <w:i w:val="0"/>
        <w:sz w:val="18"/>
        <w:szCs w:val="18"/>
        <w:u w:val="none"/>
      </w:rPr>
    </w:lvl>
    <w:lvl w:ilvl="2">
      <w:start w:val="1"/>
      <w:numFmt w:val="decimal"/>
      <w:lvlText w:val="%1.%2.%3."/>
      <w:lvlJc w:val="left"/>
      <w:pPr>
        <w:tabs>
          <w:tab w:val="num" w:pos="1440"/>
        </w:tabs>
        <w:ind w:left="1440" w:hanging="1080"/>
      </w:pPr>
    </w:lvl>
    <w:lvl w:ilvl="3">
      <w:start w:val="1"/>
      <w:numFmt w:val="decimal"/>
      <w:lvlText w:val="%1.%2.%3.%4."/>
      <w:lvlJc w:val="left"/>
      <w:pPr>
        <w:tabs>
          <w:tab w:val="num" w:pos="1440"/>
        </w:tabs>
        <w:ind w:left="1440" w:hanging="1080"/>
      </w:pPr>
    </w:lvl>
    <w:lvl w:ilvl="4">
      <w:start w:val="1"/>
      <w:numFmt w:val="decimal"/>
      <w:lvlText w:val="%1.%2.%3.%4.%5."/>
      <w:lvlJc w:val="left"/>
      <w:pPr>
        <w:tabs>
          <w:tab w:val="num" w:pos="1800"/>
        </w:tabs>
        <w:ind w:left="1800" w:hanging="1440"/>
      </w:pPr>
    </w:lvl>
    <w:lvl w:ilvl="5">
      <w:start w:val="1"/>
      <w:numFmt w:val="decimal"/>
      <w:lvlText w:val="%1.%2.%3.%4.%5.%6."/>
      <w:lvlJc w:val="left"/>
      <w:pPr>
        <w:tabs>
          <w:tab w:val="num" w:pos="2160"/>
        </w:tabs>
        <w:ind w:left="2160" w:hanging="180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520"/>
        </w:tabs>
        <w:ind w:left="2520" w:hanging="2160"/>
      </w:pPr>
    </w:lvl>
    <w:lvl w:ilvl="8">
      <w:start w:val="1"/>
      <w:numFmt w:val="decimal"/>
      <w:lvlText w:val="%1.%2.%3.%4.%5.%6.%7.%8.%9."/>
      <w:lvlJc w:val="left"/>
      <w:pPr>
        <w:tabs>
          <w:tab w:val="num" w:pos="2880"/>
        </w:tabs>
        <w:ind w:left="2880" w:hanging="25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6B"/>
    <w:rsid w:val="0000794F"/>
    <w:rsid w:val="00036B55"/>
    <w:rsid w:val="00045D3B"/>
    <w:rsid w:val="000622AD"/>
    <w:rsid w:val="00066D1C"/>
    <w:rsid w:val="000716B1"/>
    <w:rsid w:val="00074154"/>
    <w:rsid w:val="00074F56"/>
    <w:rsid w:val="000970F8"/>
    <w:rsid w:val="000B6D3D"/>
    <w:rsid w:val="000C038C"/>
    <w:rsid w:val="000C61E2"/>
    <w:rsid w:val="000D6085"/>
    <w:rsid w:val="000E15A9"/>
    <w:rsid w:val="000F11EF"/>
    <w:rsid w:val="000F41BA"/>
    <w:rsid w:val="0011162A"/>
    <w:rsid w:val="001122D5"/>
    <w:rsid w:val="00115F4A"/>
    <w:rsid w:val="00146C7C"/>
    <w:rsid w:val="001601EE"/>
    <w:rsid w:val="001A052E"/>
    <w:rsid w:val="001C38A7"/>
    <w:rsid w:val="001D3B59"/>
    <w:rsid w:val="001F6A36"/>
    <w:rsid w:val="00220536"/>
    <w:rsid w:val="00243ABE"/>
    <w:rsid w:val="00250AFA"/>
    <w:rsid w:val="00251863"/>
    <w:rsid w:val="002637FE"/>
    <w:rsid w:val="00292E14"/>
    <w:rsid w:val="00293FAA"/>
    <w:rsid w:val="002C21D4"/>
    <w:rsid w:val="002E5357"/>
    <w:rsid w:val="002F2C4D"/>
    <w:rsid w:val="002F40FF"/>
    <w:rsid w:val="002F6C76"/>
    <w:rsid w:val="003076A3"/>
    <w:rsid w:val="00307782"/>
    <w:rsid w:val="00321D81"/>
    <w:rsid w:val="00322F24"/>
    <w:rsid w:val="00361EDC"/>
    <w:rsid w:val="00386EED"/>
    <w:rsid w:val="00392527"/>
    <w:rsid w:val="003A534E"/>
    <w:rsid w:val="003D5CA0"/>
    <w:rsid w:val="003D7939"/>
    <w:rsid w:val="003E38BE"/>
    <w:rsid w:val="003F1D53"/>
    <w:rsid w:val="004038AC"/>
    <w:rsid w:val="00410894"/>
    <w:rsid w:val="00415331"/>
    <w:rsid w:val="00424FCD"/>
    <w:rsid w:val="0043604B"/>
    <w:rsid w:val="00455169"/>
    <w:rsid w:val="00460225"/>
    <w:rsid w:val="00496446"/>
    <w:rsid w:val="004A5476"/>
    <w:rsid w:val="004A5C45"/>
    <w:rsid w:val="004A609D"/>
    <w:rsid w:val="004B49BB"/>
    <w:rsid w:val="004C048C"/>
    <w:rsid w:val="004C3902"/>
    <w:rsid w:val="004F589A"/>
    <w:rsid w:val="00511601"/>
    <w:rsid w:val="0051795A"/>
    <w:rsid w:val="00536436"/>
    <w:rsid w:val="00536B77"/>
    <w:rsid w:val="00565D9D"/>
    <w:rsid w:val="00586E13"/>
    <w:rsid w:val="005917A3"/>
    <w:rsid w:val="005A307B"/>
    <w:rsid w:val="005B0A93"/>
    <w:rsid w:val="005B303A"/>
    <w:rsid w:val="005B40A0"/>
    <w:rsid w:val="005C33F3"/>
    <w:rsid w:val="005C7A12"/>
    <w:rsid w:val="005E1F01"/>
    <w:rsid w:val="00600A16"/>
    <w:rsid w:val="00606DD1"/>
    <w:rsid w:val="006308B2"/>
    <w:rsid w:val="00666783"/>
    <w:rsid w:val="006732BA"/>
    <w:rsid w:val="006840F6"/>
    <w:rsid w:val="006B7C31"/>
    <w:rsid w:val="006C12DD"/>
    <w:rsid w:val="006E54CE"/>
    <w:rsid w:val="006E717B"/>
    <w:rsid w:val="006F6F0B"/>
    <w:rsid w:val="00701D5D"/>
    <w:rsid w:val="0070512A"/>
    <w:rsid w:val="0072763B"/>
    <w:rsid w:val="00734F87"/>
    <w:rsid w:val="0073735A"/>
    <w:rsid w:val="00744A11"/>
    <w:rsid w:val="00750440"/>
    <w:rsid w:val="00773A2B"/>
    <w:rsid w:val="007A0DDE"/>
    <w:rsid w:val="007A77DE"/>
    <w:rsid w:val="007B7F5D"/>
    <w:rsid w:val="007E53E8"/>
    <w:rsid w:val="007F13CF"/>
    <w:rsid w:val="007F636B"/>
    <w:rsid w:val="008062D0"/>
    <w:rsid w:val="00806C7C"/>
    <w:rsid w:val="00814692"/>
    <w:rsid w:val="00832368"/>
    <w:rsid w:val="008359CC"/>
    <w:rsid w:val="00840347"/>
    <w:rsid w:val="0086480B"/>
    <w:rsid w:val="008777E1"/>
    <w:rsid w:val="00877A91"/>
    <w:rsid w:val="00877CB8"/>
    <w:rsid w:val="00884FC3"/>
    <w:rsid w:val="00892443"/>
    <w:rsid w:val="008A01C4"/>
    <w:rsid w:val="008B01C2"/>
    <w:rsid w:val="008C5EDA"/>
    <w:rsid w:val="008D4B6B"/>
    <w:rsid w:val="008F0F8F"/>
    <w:rsid w:val="009048BD"/>
    <w:rsid w:val="009466F4"/>
    <w:rsid w:val="00962A82"/>
    <w:rsid w:val="0097772D"/>
    <w:rsid w:val="009807B8"/>
    <w:rsid w:val="00984955"/>
    <w:rsid w:val="009C3F88"/>
    <w:rsid w:val="009D16D1"/>
    <w:rsid w:val="009E59EF"/>
    <w:rsid w:val="009F1BD1"/>
    <w:rsid w:val="009F5F6D"/>
    <w:rsid w:val="009F6675"/>
    <w:rsid w:val="00A0669D"/>
    <w:rsid w:val="00A74762"/>
    <w:rsid w:val="00A74EA2"/>
    <w:rsid w:val="00A86A11"/>
    <w:rsid w:val="00AB35B1"/>
    <w:rsid w:val="00AB4B24"/>
    <w:rsid w:val="00AE4C13"/>
    <w:rsid w:val="00B247C8"/>
    <w:rsid w:val="00B3498E"/>
    <w:rsid w:val="00B4108B"/>
    <w:rsid w:val="00B551D0"/>
    <w:rsid w:val="00B7648E"/>
    <w:rsid w:val="00B86D6C"/>
    <w:rsid w:val="00B94ADE"/>
    <w:rsid w:val="00BA0E36"/>
    <w:rsid w:val="00BA5BD0"/>
    <w:rsid w:val="00BD52DA"/>
    <w:rsid w:val="00C14D57"/>
    <w:rsid w:val="00C411C6"/>
    <w:rsid w:val="00C63869"/>
    <w:rsid w:val="00C90310"/>
    <w:rsid w:val="00CA1896"/>
    <w:rsid w:val="00CB6F75"/>
    <w:rsid w:val="00CC3321"/>
    <w:rsid w:val="00CD3BDD"/>
    <w:rsid w:val="00CF54EB"/>
    <w:rsid w:val="00D04DF6"/>
    <w:rsid w:val="00D1161E"/>
    <w:rsid w:val="00D373E2"/>
    <w:rsid w:val="00D40ED9"/>
    <w:rsid w:val="00D75376"/>
    <w:rsid w:val="00D86891"/>
    <w:rsid w:val="00D9018C"/>
    <w:rsid w:val="00DA5080"/>
    <w:rsid w:val="00DB6655"/>
    <w:rsid w:val="00DE38A2"/>
    <w:rsid w:val="00DF40C3"/>
    <w:rsid w:val="00E0476A"/>
    <w:rsid w:val="00E123C7"/>
    <w:rsid w:val="00E506BD"/>
    <w:rsid w:val="00E56928"/>
    <w:rsid w:val="00E8024D"/>
    <w:rsid w:val="00EA57F2"/>
    <w:rsid w:val="00EA5B87"/>
    <w:rsid w:val="00EF2DFC"/>
    <w:rsid w:val="00F00A42"/>
    <w:rsid w:val="00F37506"/>
    <w:rsid w:val="00F66560"/>
    <w:rsid w:val="00F71CAA"/>
    <w:rsid w:val="00F75B1C"/>
    <w:rsid w:val="00F75B55"/>
    <w:rsid w:val="00F85EB1"/>
    <w:rsid w:val="00F91BE6"/>
    <w:rsid w:val="00FB5F17"/>
    <w:rsid w:val="00FE7EDC"/>
    <w:rsid w:val="00FF7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5112"/>
  <w15:docId w15:val="{41B7A1C0-7FA5-4AB7-BB31-9D7E09C9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B6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77CB8"/>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D4B6B"/>
  </w:style>
  <w:style w:type="paragraph" w:styleId="a4">
    <w:name w:val="footer"/>
    <w:basedOn w:val="a"/>
    <w:link w:val="a5"/>
    <w:uiPriority w:val="99"/>
    <w:rsid w:val="008D4B6B"/>
    <w:pPr>
      <w:tabs>
        <w:tab w:val="center" w:pos="4677"/>
        <w:tab w:val="right" w:pos="9355"/>
      </w:tabs>
      <w:ind w:firstLine="720"/>
      <w:jc w:val="both"/>
    </w:pPr>
    <w:rPr>
      <w:rFonts w:eastAsia="PMingLiU"/>
      <w:sz w:val="24"/>
      <w:szCs w:val="16"/>
      <w:lang w:eastAsia="zh-TW"/>
    </w:rPr>
  </w:style>
  <w:style w:type="character" w:customStyle="1" w:styleId="a5">
    <w:name w:val="Нижний колонтитул Знак"/>
    <w:basedOn w:val="a0"/>
    <w:link w:val="a4"/>
    <w:uiPriority w:val="99"/>
    <w:rsid w:val="008D4B6B"/>
    <w:rPr>
      <w:rFonts w:ascii="Times New Roman" w:eastAsia="PMingLiU" w:hAnsi="Times New Roman" w:cs="Times New Roman"/>
      <w:sz w:val="24"/>
      <w:szCs w:val="16"/>
      <w:lang w:eastAsia="zh-TW"/>
    </w:rPr>
  </w:style>
  <w:style w:type="paragraph" w:styleId="a6">
    <w:name w:val="Balloon Text"/>
    <w:basedOn w:val="a"/>
    <w:link w:val="a7"/>
    <w:uiPriority w:val="99"/>
    <w:semiHidden/>
    <w:unhideWhenUsed/>
    <w:rsid w:val="001601EE"/>
    <w:rPr>
      <w:rFonts w:ascii="Tahoma" w:hAnsi="Tahoma" w:cs="Tahoma"/>
      <w:sz w:val="16"/>
      <w:szCs w:val="16"/>
    </w:rPr>
  </w:style>
  <w:style w:type="character" w:customStyle="1" w:styleId="a7">
    <w:name w:val="Текст выноски Знак"/>
    <w:basedOn w:val="a0"/>
    <w:link w:val="a6"/>
    <w:uiPriority w:val="99"/>
    <w:semiHidden/>
    <w:rsid w:val="001601EE"/>
    <w:rPr>
      <w:rFonts w:ascii="Tahoma" w:eastAsia="Times New Roman" w:hAnsi="Tahoma" w:cs="Tahoma"/>
      <w:sz w:val="16"/>
      <w:szCs w:val="16"/>
      <w:lang w:eastAsia="ru-RU"/>
    </w:rPr>
  </w:style>
  <w:style w:type="character" w:styleId="a8">
    <w:name w:val="Hyperlink"/>
    <w:basedOn w:val="a0"/>
    <w:uiPriority w:val="99"/>
    <w:unhideWhenUsed/>
    <w:rsid w:val="00D373E2"/>
    <w:rPr>
      <w:color w:val="0000FF" w:themeColor="hyperlink"/>
      <w:u w:val="single"/>
    </w:rPr>
  </w:style>
  <w:style w:type="paragraph" w:customStyle="1" w:styleId="100">
    <w:name w:val="Знак Знак10 Знак Знак"/>
    <w:basedOn w:val="a"/>
    <w:rsid w:val="00A74762"/>
    <w:pPr>
      <w:widowControl/>
      <w:autoSpaceDE/>
      <w:autoSpaceDN/>
      <w:adjustRightInd/>
      <w:spacing w:before="100" w:beforeAutospacing="1" w:after="100" w:afterAutospacing="1"/>
    </w:pPr>
    <w:rPr>
      <w:rFonts w:ascii="Tahoma" w:hAnsi="Tahoma"/>
      <w:lang w:val="en-US" w:eastAsia="en-US"/>
    </w:rPr>
  </w:style>
  <w:style w:type="paragraph" w:styleId="a9">
    <w:name w:val="Normal (Web)"/>
    <w:basedOn w:val="a"/>
    <w:uiPriority w:val="99"/>
    <w:semiHidden/>
    <w:unhideWhenUsed/>
    <w:rsid w:val="009C3F88"/>
    <w:pPr>
      <w:widowControl/>
      <w:autoSpaceDE/>
      <w:autoSpaceDN/>
      <w:adjustRightInd/>
      <w:spacing w:before="100" w:beforeAutospacing="1" w:after="100" w:afterAutospacing="1"/>
    </w:pPr>
    <w:rPr>
      <w:sz w:val="24"/>
      <w:szCs w:val="24"/>
    </w:rPr>
  </w:style>
  <w:style w:type="paragraph" w:styleId="aa">
    <w:name w:val="header"/>
    <w:basedOn w:val="a"/>
    <w:link w:val="ab"/>
    <w:uiPriority w:val="99"/>
    <w:semiHidden/>
    <w:unhideWhenUsed/>
    <w:rsid w:val="00CC3321"/>
    <w:pPr>
      <w:tabs>
        <w:tab w:val="center" w:pos="4677"/>
        <w:tab w:val="right" w:pos="9355"/>
      </w:tabs>
    </w:pPr>
  </w:style>
  <w:style w:type="character" w:customStyle="1" w:styleId="ab">
    <w:name w:val="Верхний колонтитул Знак"/>
    <w:basedOn w:val="a0"/>
    <w:link w:val="aa"/>
    <w:uiPriority w:val="99"/>
    <w:semiHidden/>
    <w:rsid w:val="00CC3321"/>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877CB8"/>
    <w:rPr>
      <w:rFonts w:ascii="Times New Roman" w:eastAsia="Times New Roman" w:hAnsi="Times New Roman" w:cs="Times New Roman"/>
      <w:b/>
      <w:bCs/>
      <w:kern w:val="36"/>
      <w:sz w:val="48"/>
      <w:szCs w:val="48"/>
      <w:lang w:eastAsia="ru-RU"/>
    </w:rPr>
  </w:style>
  <w:style w:type="paragraph" w:styleId="ac">
    <w:name w:val="List Paragraph"/>
    <w:basedOn w:val="a"/>
    <w:uiPriority w:val="34"/>
    <w:qFormat/>
    <w:rsid w:val="001C38A7"/>
    <w:pPr>
      <w:ind w:left="720"/>
      <w:contextualSpacing/>
    </w:pPr>
  </w:style>
  <w:style w:type="paragraph" w:styleId="ad">
    <w:name w:val="No Spacing"/>
    <w:uiPriority w:val="1"/>
    <w:qFormat/>
    <w:rsid w:val="006C12D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86510">
      <w:bodyDiv w:val="1"/>
      <w:marLeft w:val="0"/>
      <w:marRight w:val="0"/>
      <w:marTop w:val="0"/>
      <w:marBottom w:val="0"/>
      <w:divBdr>
        <w:top w:val="none" w:sz="0" w:space="0" w:color="auto"/>
        <w:left w:val="none" w:sz="0" w:space="0" w:color="auto"/>
        <w:bottom w:val="none" w:sz="0" w:space="0" w:color="auto"/>
        <w:right w:val="none" w:sz="0" w:space="0" w:color="auto"/>
      </w:divBdr>
    </w:div>
    <w:div w:id="327947637">
      <w:bodyDiv w:val="1"/>
      <w:marLeft w:val="0"/>
      <w:marRight w:val="0"/>
      <w:marTop w:val="0"/>
      <w:marBottom w:val="0"/>
      <w:divBdr>
        <w:top w:val="none" w:sz="0" w:space="0" w:color="auto"/>
        <w:left w:val="none" w:sz="0" w:space="0" w:color="auto"/>
        <w:bottom w:val="none" w:sz="0" w:space="0" w:color="auto"/>
        <w:right w:val="none" w:sz="0" w:space="0" w:color="auto"/>
      </w:divBdr>
    </w:div>
    <w:div w:id="434595817">
      <w:bodyDiv w:val="1"/>
      <w:marLeft w:val="0"/>
      <w:marRight w:val="0"/>
      <w:marTop w:val="0"/>
      <w:marBottom w:val="0"/>
      <w:divBdr>
        <w:top w:val="none" w:sz="0" w:space="0" w:color="auto"/>
        <w:left w:val="none" w:sz="0" w:space="0" w:color="auto"/>
        <w:bottom w:val="none" w:sz="0" w:space="0" w:color="auto"/>
        <w:right w:val="none" w:sz="0" w:space="0" w:color="auto"/>
      </w:divBdr>
    </w:div>
    <w:div w:id="711224066">
      <w:bodyDiv w:val="1"/>
      <w:marLeft w:val="0"/>
      <w:marRight w:val="0"/>
      <w:marTop w:val="0"/>
      <w:marBottom w:val="0"/>
      <w:divBdr>
        <w:top w:val="none" w:sz="0" w:space="0" w:color="auto"/>
        <w:left w:val="none" w:sz="0" w:space="0" w:color="auto"/>
        <w:bottom w:val="none" w:sz="0" w:space="0" w:color="auto"/>
        <w:right w:val="none" w:sz="0" w:space="0" w:color="auto"/>
      </w:divBdr>
    </w:div>
    <w:div w:id="871503759">
      <w:bodyDiv w:val="1"/>
      <w:marLeft w:val="0"/>
      <w:marRight w:val="0"/>
      <w:marTop w:val="0"/>
      <w:marBottom w:val="0"/>
      <w:divBdr>
        <w:top w:val="none" w:sz="0" w:space="0" w:color="auto"/>
        <w:left w:val="none" w:sz="0" w:space="0" w:color="auto"/>
        <w:bottom w:val="none" w:sz="0" w:space="0" w:color="auto"/>
        <w:right w:val="none" w:sz="0" w:space="0" w:color="auto"/>
      </w:divBdr>
    </w:div>
    <w:div w:id="1008212599">
      <w:bodyDiv w:val="1"/>
      <w:marLeft w:val="0"/>
      <w:marRight w:val="0"/>
      <w:marTop w:val="0"/>
      <w:marBottom w:val="0"/>
      <w:divBdr>
        <w:top w:val="none" w:sz="0" w:space="0" w:color="auto"/>
        <w:left w:val="none" w:sz="0" w:space="0" w:color="auto"/>
        <w:bottom w:val="none" w:sz="0" w:space="0" w:color="auto"/>
        <w:right w:val="none" w:sz="0" w:space="0" w:color="auto"/>
      </w:divBdr>
    </w:div>
    <w:div w:id="1524245697">
      <w:bodyDiv w:val="1"/>
      <w:marLeft w:val="0"/>
      <w:marRight w:val="0"/>
      <w:marTop w:val="0"/>
      <w:marBottom w:val="0"/>
      <w:divBdr>
        <w:top w:val="none" w:sz="0" w:space="0" w:color="auto"/>
        <w:left w:val="none" w:sz="0" w:space="0" w:color="auto"/>
        <w:bottom w:val="none" w:sz="0" w:space="0" w:color="auto"/>
        <w:right w:val="none" w:sz="0" w:space="0" w:color="auto"/>
      </w:divBdr>
    </w:div>
    <w:div w:id="1668904880">
      <w:bodyDiv w:val="1"/>
      <w:marLeft w:val="0"/>
      <w:marRight w:val="0"/>
      <w:marTop w:val="0"/>
      <w:marBottom w:val="0"/>
      <w:divBdr>
        <w:top w:val="none" w:sz="0" w:space="0" w:color="auto"/>
        <w:left w:val="none" w:sz="0" w:space="0" w:color="auto"/>
        <w:bottom w:val="none" w:sz="0" w:space="0" w:color="auto"/>
        <w:right w:val="none" w:sz="0" w:space="0" w:color="auto"/>
      </w:divBdr>
    </w:div>
    <w:div w:id="1918708935">
      <w:bodyDiv w:val="1"/>
      <w:marLeft w:val="0"/>
      <w:marRight w:val="0"/>
      <w:marTop w:val="0"/>
      <w:marBottom w:val="0"/>
      <w:divBdr>
        <w:top w:val="none" w:sz="0" w:space="0" w:color="auto"/>
        <w:left w:val="none" w:sz="0" w:space="0" w:color="auto"/>
        <w:bottom w:val="none" w:sz="0" w:space="0" w:color="auto"/>
        <w:right w:val="none" w:sz="0" w:space="0" w:color="auto"/>
      </w:divBdr>
    </w:div>
    <w:div w:id="2095664069">
      <w:bodyDiv w:val="1"/>
      <w:marLeft w:val="0"/>
      <w:marRight w:val="0"/>
      <w:marTop w:val="0"/>
      <w:marBottom w:val="0"/>
      <w:divBdr>
        <w:top w:val="none" w:sz="0" w:space="0" w:color="auto"/>
        <w:left w:val="none" w:sz="0" w:space="0" w:color="auto"/>
        <w:bottom w:val="none" w:sz="0" w:space="0" w:color="auto"/>
        <w:right w:val="none" w:sz="0" w:space="0" w:color="auto"/>
      </w:divBdr>
    </w:div>
    <w:div w:id="21469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889EB-DC2C-42A3-A259-06A2E0AB9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2681</Words>
  <Characters>15284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Лазарева Ольга Алексеевна</cp:lastModifiedBy>
  <cp:revision>16</cp:revision>
  <cp:lastPrinted>2025-06-09T08:22:00Z</cp:lastPrinted>
  <dcterms:created xsi:type="dcterms:W3CDTF">2025-06-09T04:50:00Z</dcterms:created>
  <dcterms:modified xsi:type="dcterms:W3CDTF">2026-02-18T11:59:00Z</dcterms:modified>
</cp:coreProperties>
</file>