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65FE" w14:textId="1B18EE38" w:rsidR="00F714A0" w:rsidRPr="004A5629" w:rsidRDefault="00F714A0" w:rsidP="00FD7924">
      <w:pPr>
        <w:spacing w:line="276" w:lineRule="auto"/>
        <w:jc w:val="center"/>
        <w:rPr>
          <w:rStyle w:val="a9"/>
          <w:rFonts w:ascii="Times New Roman" w:hAnsi="Times New Roman"/>
          <w:lang w:val="ru-RU"/>
        </w:rPr>
      </w:pPr>
      <w:r w:rsidRPr="00E67370">
        <w:rPr>
          <w:rStyle w:val="a9"/>
          <w:rFonts w:ascii="Times New Roman" w:hAnsi="Times New Roman"/>
        </w:rPr>
        <w:t xml:space="preserve">ДОГОВОР ПОСТАВКИ № </w:t>
      </w:r>
      <w:r w:rsidR="00CA554C" w:rsidRPr="00CA554C">
        <w:rPr>
          <w:rStyle w:val="a9"/>
          <w:rFonts w:ascii="Times New Roman" w:hAnsi="Times New Roman"/>
        </w:rPr>
        <w:t>78-493-2026</w:t>
      </w:r>
    </w:p>
    <w:p w14:paraId="60E4D682" w14:textId="6ABC599E" w:rsidR="00C26DF2" w:rsidRPr="004A5629" w:rsidRDefault="00C26DF2" w:rsidP="00FD7924">
      <w:pPr>
        <w:spacing w:line="276" w:lineRule="auto"/>
        <w:jc w:val="center"/>
        <w:rPr>
          <w:rStyle w:val="a9"/>
          <w:rFonts w:ascii="Times New Roman" w:hAnsi="Times New Roman"/>
          <w:lang w:val="ru-RU"/>
        </w:rPr>
      </w:pPr>
      <w:r>
        <w:rPr>
          <w:rStyle w:val="a9"/>
          <w:rFonts w:ascii="Times New Roman" w:hAnsi="Times New Roman"/>
          <w:lang w:val="ru-RU"/>
        </w:rPr>
        <w:t>ИКЗ:</w:t>
      </w:r>
      <w:r w:rsidR="005474D8" w:rsidRPr="00CA554C">
        <w:rPr>
          <w:rStyle w:val="a9"/>
          <w:rFonts w:ascii="Times New Roman" w:hAnsi="Times New Roman"/>
          <w:lang w:val="ru-RU"/>
        </w:rPr>
        <w:t xml:space="preserve"> </w:t>
      </w:r>
      <w:r w:rsidR="00CA554C" w:rsidRPr="00CA554C">
        <w:rPr>
          <w:rStyle w:val="a9"/>
          <w:rFonts w:ascii="Times New Roman" w:hAnsi="Times New Roman"/>
          <w:lang w:val="ru-RU"/>
        </w:rPr>
        <w:t>261781304565078130100100090000000244</w:t>
      </w:r>
    </w:p>
    <w:p w14:paraId="0829AA40" w14:textId="77777777" w:rsidR="00F714A0" w:rsidRPr="00E67370" w:rsidRDefault="00F714A0" w:rsidP="00F714A0">
      <w:pPr>
        <w:jc w:val="center"/>
        <w:rPr>
          <w:rFonts w:ascii="Times New Roman" w:hAnsi="Times New Roman"/>
          <w:color w:val="000000" w:themeColor="text1"/>
        </w:rPr>
      </w:pPr>
    </w:p>
    <w:tbl>
      <w:tblPr>
        <w:tblW w:w="0" w:type="auto"/>
        <w:tblLayout w:type="fixed"/>
        <w:tblLook w:val="0000" w:firstRow="0" w:lastRow="0" w:firstColumn="0" w:lastColumn="0" w:noHBand="0" w:noVBand="0"/>
      </w:tblPr>
      <w:tblGrid>
        <w:gridCol w:w="5100"/>
        <w:gridCol w:w="5356"/>
      </w:tblGrid>
      <w:tr w:rsidR="00F714A0" w:rsidRPr="00E67370" w14:paraId="4F4A3420" w14:textId="77777777" w:rsidTr="00E9106C">
        <w:trPr>
          <w:trHeight w:val="315"/>
        </w:trPr>
        <w:tc>
          <w:tcPr>
            <w:tcW w:w="5100" w:type="dxa"/>
          </w:tcPr>
          <w:p w14:paraId="41751F15" w14:textId="77777777" w:rsidR="00F714A0" w:rsidRPr="00E67370" w:rsidRDefault="00F714A0" w:rsidP="00E67370">
            <w:pPr>
              <w:rPr>
                <w:rFonts w:ascii="Times New Roman" w:hAnsi="Times New Roman"/>
                <w:color w:val="000000" w:themeColor="text1"/>
                <w:lang w:val="ru-RU"/>
              </w:rPr>
            </w:pPr>
            <w:r w:rsidRPr="00E67370">
              <w:rPr>
                <w:rFonts w:ascii="Times New Roman" w:hAnsi="Times New Roman"/>
                <w:color w:val="000000" w:themeColor="text1"/>
              </w:rPr>
              <w:t xml:space="preserve">г. </w:t>
            </w:r>
            <w:r w:rsidR="00E67370" w:rsidRPr="00E67370">
              <w:rPr>
                <w:rFonts w:ascii="Times New Roman" w:hAnsi="Times New Roman"/>
                <w:color w:val="000000" w:themeColor="text1"/>
                <w:lang w:val="ru-RU"/>
              </w:rPr>
              <w:t>Санкт-Петербург</w:t>
            </w:r>
          </w:p>
        </w:tc>
        <w:tc>
          <w:tcPr>
            <w:tcW w:w="5356" w:type="dxa"/>
          </w:tcPr>
          <w:p w14:paraId="45364D8F" w14:textId="5C617BBE" w:rsidR="00F714A0" w:rsidRPr="00D010DB" w:rsidRDefault="00F714A0" w:rsidP="00E9106C">
            <w:pPr>
              <w:jc w:val="right"/>
              <w:rPr>
                <w:rFonts w:ascii="Times New Roman" w:hAnsi="Times New Roman"/>
                <w:color w:val="000000" w:themeColor="text1"/>
                <w:lang w:val="ru-RU"/>
              </w:rPr>
            </w:pPr>
            <w:r w:rsidRPr="00E67370">
              <w:rPr>
                <w:rStyle w:val="afa"/>
                <w:rFonts w:ascii="Times New Roman" w:hAnsi="Times New Roman"/>
                <w:color w:val="000000" w:themeColor="text1"/>
              </w:rPr>
              <w:t>202</w:t>
            </w:r>
            <w:r w:rsidR="00127C58">
              <w:rPr>
                <w:rStyle w:val="afa"/>
                <w:rFonts w:ascii="Times New Roman" w:hAnsi="Times New Roman"/>
                <w:color w:val="000000" w:themeColor="text1"/>
                <w:lang w:val="ru-RU"/>
              </w:rPr>
              <w:t>6</w:t>
            </w:r>
            <w:r w:rsidR="00E218EA">
              <w:rPr>
                <w:rStyle w:val="afa"/>
                <w:rFonts w:ascii="Times New Roman" w:hAnsi="Times New Roman"/>
                <w:color w:val="000000" w:themeColor="text1"/>
                <w:lang w:val="ru-RU"/>
              </w:rPr>
              <w:t>г.</w:t>
            </w:r>
          </w:p>
        </w:tc>
      </w:tr>
    </w:tbl>
    <w:p w14:paraId="6CBE8CE9" w14:textId="77777777" w:rsidR="00F714A0" w:rsidRPr="000C2E62" w:rsidRDefault="00F714A0" w:rsidP="000C2E62">
      <w:pPr>
        <w:widowControl w:val="0"/>
        <w:spacing w:line="280" w:lineRule="exact"/>
        <w:jc w:val="both"/>
        <w:rPr>
          <w:rFonts w:ascii="Times New Roman" w:eastAsia="MS Mincho" w:hAnsi="Times New Roman"/>
          <w:b/>
          <w:sz w:val="22"/>
          <w:szCs w:val="22"/>
          <w:lang w:eastAsia="ru-RU"/>
        </w:rPr>
      </w:pPr>
    </w:p>
    <w:p w14:paraId="6530A5F4" w14:textId="7B758F01" w:rsidR="00F714A0" w:rsidRPr="000C2E62" w:rsidRDefault="00762047" w:rsidP="005474D8">
      <w:pPr>
        <w:jc w:val="both"/>
        <w:rPr>
          <w:rFonts w:ascii="Times New Roman" w:hAnsi="Times New Roman"/>
          <w:sz w:val="22"/>
          <w:szCs w:val="22"/>
          <w:lang w:val="ru-RU"/>
        </w:rPr>
      </w:pPr>
      <w:r w:rsidRPr="000C2E62">
        <w:rPr>
          <w:rStyle w:val="70"/>
          <w:rFonts w:ascii="Times New Roman" w:hAnsi="Times New Roman"/>
          <w:b/>
          <w:sz w:val="22"/>
          <w:szCs w:val="22"/>
          <w:lang w:val="ru-RU"/>
        </w:rPr>
        <w:t>Федеральное государственное бюджетное учреждение «Научно-исследовательский институт гриппа имени А.А. Смородинцева» Министерства здравоохранения Российской Федерации</w:t>
      </w:r>
      <w:r w:rsidR="003E1D9A">
        <w:rPr>
          <w:rStyle w:val="70"/>
          <w:rFonts w:ascii="Times New Roman" w:hAnsi="Times New Roman"/>
          <w:b/>
          <w:sz w:val="22"/>
          <w:szCs w:val="22"/>
          <w:lang w:val="ru-RU"/>
        </w:rPr>
        <w:t xml:space="preserve"> </w:t>
      </w:r>
      <w:r w:rsidRPr="000C2E62">
        <w:rPr>
          <w:rStyle w:val="70"/>
          <w:rFonts w:ascii="Times New Roman" w:hAnsi="Times New Roman"/>
          <w:sz w:val="22"/>
          <w:szCs w:val="22"/>
          <w:lang w:val="ru-RU"/>
        </w:rPr>
        <w:t>(Сокращенное наименование: ФГБУ «НИИ гриппа им. А.А. Смородинцева» Минздрава России</w:t>
      </w:r>
      <w:r w:rsidR="00F714A0" w:rsidRPr="000C2E62">
        <w:rPr>
          <w:rStyle w:val="70"/>
          <w:rFonts w:ascii="Times New Roman" w:eastAsia="MS Mincho" w:hAnsi="Times New Roman"/>
          <w:sz w:val="22"/>
          <w:szCs w:val="22"/>
          <w:lang w:val="ru-RU"/>
        </w:rPr>
        <w:t xml:space="preserve">), именуемое в дальнейшем «Заказчик», </w:t>
      </w:r>
      <w:bookmarkStart w:id="0" w:name="_Hlk226972368"/>
      <w:r w:rsidRPr="000C2E62">
        <w:rPr>
          <w:rStyle w:val="70"/>
          <w:rFonts w:ascii="Times New Roman" w:hAnsi="Times New Roman"/>
          <w:sz w:val="22"/>
          <w:szCs w:val="22"/>
          <w:lang w:val="ru-RU"/>
        </w:rPr>
        <w:t>в лице</w:t>
      </w:r>
      <w:bookmarkEnd w:id="0"/>
      <w:r w:rsidR="009C17F6">
        <w:rPr>
          <w:rStyle w:val="70"/>
          <w:rFonts w:ascii="Times New Roman" w:hAnsi="Times New Roman"/>
          <w:sz w:val="22"/>
          <w:szCs w:val="22"/>
          <w:lang w:val="ru-RU"/>
        </w:rPr>
        <w:t xml:space="preserve"> </w:t>
      </w:r>
      <w:r w:rsidR="00127C58" w:rsidRPr="00127C58">
        <w:rPr>
          <w:rFonts w:ascii="Times New Roman" w:hAnsi="Times New Roman"/>
          <w:sz w:val="22"/>
          <w:szCs w:val="22"/>
          <w:lang w:val="ru-RU"/>
        </w:rPr>
        <w:t>директора Лиознова Дмитрия Анатольевича</w:t>
      </w:r>
      <w:r w:rsidRPr="000C2E62">
        <w:rPr>
          <w:rStyle w:val="70"/>
          <w:rFonts w:ascii="Times New Roman" w:hAnsi="Times New Roman"/>
          <w:sz w:val="22"/>
          <w:szCs w:val="22"/>
          <w:lang w:val="ru-RU"/>
        </w:rPr>
        <w:t xml:space="preserve">, </w:t>
      </w:r>
      <w:r w:rsidR="00D267E0" w:rsidRPr="00D267E0">
        <w:rPr>
          <w:rFonts w:ascii="Times New Roman" w:hAnsi="Times New Roman"/>
          <w:sz w:val="22"/>
          <w:szCs w:val="22"/>
          <w:lang w:val="ru-RU"/>
        </w:rPr>
        <w:t>действующего на Устава</w:t>
      </w:r>
      <w:r w:rsidR="00F714A0" w:rsidRPr="000C2E62">
        <w:rPr>
          <w:rStyle w:val="70"/>
          <w:rFonts w:ascii="Times New Roman" w:hAnsi="Times New Roman"/>
          <w:sz w:val="22"/>
          <w:szCs w:val="22"/>
          <w:lang w:val="ru-RU"/>
        </w:rPr>
        <w:t>, с одной стороны, и</w:t>
      </w:r>
      <w:r w:rsidR="008B0D02" w:rsidRPr="000C2E62">
        <w:rPr>
          <w:rStyle w:val="70"/>
          <w:rFonts w:ascii="Times New Roman" w:hAnsi="Times New Roman"/>
          <w:sz w:val="22"/>
          <w:szCs w:val="22"/>
          <w:lang w:val="ru-RU"/>
        </w:rPr>
        <w:t xml:space="preserve"> </w:t>
      </w:r>
      <w:r w:rsidR="004A5629" w:rsidRPr="004A5629">
        <w:rPr>
          <w:rStyle w:val="70"/>
          <w:rFonts w:ascii="Times New Roman" w:hAnsi="Times New Roman"/>
          <w:b/>
          <w:bCs/>
          <w:sz w:val="22"/>
          <w:szCs w:val="22"/>
          <w:lang w:val="ru-RU"/>
        </w:rPr>
        <w:t>________________________________________________________________________________________________________</w:t>
      </w:r>
      <w:r w:rsidR="00337372">
        <w:rPr>
          <w:rStyle w:val="70"/>
          <w:rFonts w:ascii="Times New Roman" w:hAnsi="Times New Roman"/>
          <w:b/>
          <w:bCs/>
          <w:sz w:val="22"/>
          <w:szCs w:val="22"/>
          <w:lang w:val="ru-RU"/>
        </w:rPr>
        <w:t>___</w:t>
      </w:r>
      <w:r w:rsidR="004A5629" w:rsidRPr="004A5629">
        <w:rPr>
          <w:rStyle w:val="70"/>
          <w:rFonts w:ascii="Times New Roman" w:hAnsi="Times New Roman"/>
          <w:b/>
          <w:bCs/>
          <w:sz w:val="22"/>
          <w:szCs w:val="22"/>
          <w:lang w:val="ru-RU"/>
        </w:rPr>
        <w:t>___________</w:t>
      </w:r>
      <w:r w:rsidR="001F0C4B" w:rsidRPr="004A5629">
        <w:rPr>
          <w:rStyle w:val="70"/>
          <w:rFonts w:ascii="Times New Roman" w:hAnsi="Times New Roman"/>
          <w:sz w:val="22"/>
          <w:szCs w:val="22"/>
          <w:lang w:val="ru-RU"/>
        </w:rPr>
        <w:t>,</w:t>
      </w:r>
      <w:r w:rsidR="001F0C4B" w:rsidRPr="000C2E62">
        <w:rPr>
          <w:rStyle w:val="70"/>
          <w:rFonts w:ascii="Times New Roman" w:hAnsi="Times New Roman"/>
          <w:sz w:val="22"/>
          <w:szCs w:val="22"/>
          <w:lang w:val="ru-RU"/>
        </w:rPr>
        <w:t xml:space="preserve"> </w:t>
      </w:r>
      <w:r w:rsidR="00F714A0" w:rsidRPr="000C2E62">
        <w:rPr>
          <w:rStyle w:val="70"/>
          <w:rFonts w:ascii="Times New Roman" w:hAnsi="Times New Roman"/>
          <w:sz w:val="22"/>
          <w:szCs w:val="22"/>
          <w:lang w:val="ru-RU"/>
        </w:rPr>
        <w:t xml:space="preserve">с другой стороны, здесь и далее именуемые "Стороны", в соответствии с требованиями Федерального закона от 5 апреля 2013 г. № 44-ФЗ «О </w:t>
      </w:r>
      <w:r w:rsidR="00652EFF">
        <w:rPr>
          <w:rStyle w:val="70"/>
          <w:rFonts w:ascii="Times New Roman" w:hAnsi="Times New Roman"/>
          <w:sz w:val="22"/>
          <w:szCs w:val="22"/>
          <w:lang w:val="ru-RU"/>
        </w:rPr>
        <w:t>контрактной</w:t>
      </w:r>
      <w:r w:rsidR="00F714A0" w:rsidRPr="000C2E62">
        <w:rPr>
          <w:rStyle w:val="70"/>
          <w:rFonts w:ascii="Times New Roman" w:hAnsi="Times New Roman"/>
          <w:sz w:val="22"/>
          <w:szCs w:val="22"/>
          <w:lang w:val="ru-RU"/>
        </w:rPr>
        <w:t xml:space="preserve"> системе в сфере закупок товаров, работ, услуг для обеспечения государственных и муниципальных нужд» (далее – Федеральный закон о </w:t>
      </w:r>
      <w:r w:rsidR="00652EFF">
        <w:rPr>
          <w:rStyle w:val="70"/>
          <w:rFonts w:ascii="Times New Roman" w:hAnsi="Times New Roman"/>
          <w:sz w:val="22"/>
          <w:szCs w:val="22"/>
          <w:lang w:val="ru-RU"/>
        </w:rPr>
        <w:t>контрактной</w:t>
      </w:r>
      <w:r w:rsidR="00F714A0" w:rsidRPr="000C2E62">
        <w:rPr>
          <w:rStyle w:val="70"/>
          <w:rFonts w:ascii="Times New Roman" w:hAnsi="Times New Roman"/>
          <w:sz w:val="22"/>
          <w:szCs w:val="22"/>
          <w:lang w:val="ru-RU"/>
        </w:rPr>
        <w:t xml:space="preserve"> системе), на основании  </w:t>
      </w:r>
      <w:r w:rsidR="00F714A0" w:rsidRPr="00CC77AA">
        <w:rPr>
          <w:rStyle w:val="70"/>
          <w:rFonts w:ascii="Times New Roman" w:hAnsi="Times New Roman"/>
          <w:sz w:val="22"/>
          <w:szCs w:val="22"/>
          <w:lang w:val="ru-RU"/>
        </w:rPr>
        <w:t xml:space="preserve">пункта </w:t>
      </w:r>
      <w:r w:rsidR="00CA554C">
        <w:rPr>
          <w:rStyle w:val="70"/>
          <w:rFonts w:ascii="Times New Roman" w:hAnsi="Times New Roman"/>
          <w:b/>
          <w:bCs/>
          <w:sz w:val="22"/>
          <w:szCs w:val="22"/>
          <w:lang w:val="ru-RU"/>
        </w:rPr>
        <w:t>4</w:t>
      </w:r>
      <w:r w:rsidR="00391533" w:rsidRPr="00391533">
        <w:rPr>
          <w:rStyle w:val="70"/>
          <w:rFonts w:ascii="Times New Roman" w:hAnsi="Times New Roman"/>
          <w:b/>
          <w:bCs/>
          <w:sz w:val="22"/>
          <w:szCs w:val="22"/>
          <w:lang w:val="ru-RU"/>
        </w:rPr>
        <w:t xml:space="preserve"> </w:t>
      </w:r>
      <w:r w:rsidR="00F714A0" w:rsidRPr="000C2E62">
        <w:rPr>
          <w:rStyle w:val="70"/>
          <w:rFonts w:ascii="Times New Roman" w:hAnsi="Times New Roman"/>
          <w:sz w:val="22"/>
          <w:szCs w:val="22"/>
          <w:lang w:val="ru-RU"/>
        </w:rPr>
        <w:t>части 1 статьи 93 Федерального закона о договорной системе заключили настоящий Договор поставки (далее - Договор) о нижеследующем</w:t>
      </w:r>
      <w:r w:rsidR="00F714A0" w:rsidRPr="000C2E62">
        <w:rPr>
          <w:rFonts w:ascii="Times New Roman" w:hAnsi="Times New Roman"/>
          <w:sz w:val="22"/>
          <w:szCs w:val="22"/>
          <w:lang w:val="ru-RU" w:eastAsia="ru-RU"/>
        </w:rPr>
        <w:t>:</w:t>
      </w:r>
    </w:p>
    <w:p w14:paraId="165B5D48" w14:textId="77777777" w:rsidR="00F714A0" w:rsidRPr="00E67370" w:rsidRDefault="00F714A0" w:rsidP="000C2E62">
      <w:pPr>
        <w:spacing w:line="280" w:lineRule="exact"/>
        <w:rPr>
          <w:rFonts w:ascii="Times New Roman" w:hAnsi="Times New Roman"/>
          <w:color w:val="000000" w:themeColor="text1"/>
          <w:sz w:val="22"/>
          <w:szCs w:val="22"/>
          <w:lang w:val="ru-RU"/>
        </w:rPr>
      </w:pPr>
    </w:p>
    <w:p w14:paraId="54781CD3" w14:textId="77777777" w:rsidR="004F5487" w:rsidRPr="00E67370" w:rsidRDefault="004F5487"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 ПРЕДМЕТ ДОГОВОРА</w:t>
      </w:r>
    </w:p>
    <w:p w14:paraId="1EF6A1DF" w14:textId="02D22C2A" w:rsidR="00CC7BD6" w:rsidRPr="00E67370" w:rsidRDefault="00CC7BD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1.1. </w:t>
      </w:r>
      <w:r w:rsidR="0073696B" w:rsidRPr="00E67370">
        <w:rPr>
          <w:rFonts w:ascii="Times New Roman" w:hAnsi="Times New Roman"/>
          <w:color w:val="000000" w:themeColor="text1"/>
          <w:sz w:val="22"/>
          <w:szCs w:val="22"/>
          <w:lang w:val="ru-RU"/>
        </w:rPr>
        <w:t xml:space="preserve">Поставщик обязуется </w:t>
      </w:r>
      <w:r w:rsidR="00990527" w:rsidRPr="00E67370">
        <w:rPr>
          <w:rFonts w:ascii="Times New Roman" w:hAnsi="Times New Roman"/>
          <w:color w:val="000000" w:themeColor="text1"/>
          <w:sz w:val="22"/>
          <w:szCs w:val="22"/>
          <w:lang w:val="ru-RU"/>
        </w:rPr>
        <w:t xml:space="preserve">в согласованные Сторонами сроки </w:t>
      </w:r>
      <w:r w:rsidR="0073696B" w:rsidRPr="00E67370">
        <w:rPr>
          <w:rFonts w:ascii="Times New Roman" w:hAnsi="Times New Roman"/>
          <w:color w:val="000000" w:themeColor="text1"/>
          <w:sz w:val="22"/>
          <w:szCs w:val="22"/>
          <w:lang w:val="ru-RU"/>
        </w:rPr>
        <w:t>поставить</w:t>
      </w:r>
      <w:r w:rsidR="00B0102D" w:rsidRPr="00E67370">
        <w:rPr>
          <w:rFonts w:ascii="Times New Roman" w:hAnsi="Times New Roman"/>
          <w:color w:val="000000" w:themeColor="text1"/>
          <w:sz w:val="22"/>
          <w:szCs w:val="22"/>
          <w:lang w:val="ru-RU"/>
        </w:rPr>
        <w:t>, а Покупатель принять и</w:t>
      </w:r>
      <w:r w:rsidR="00FD32D4" w:rsidRPr="00E67370">
        <w:rPr>
          <w:rFonts w:ascii="Times New Roman" w:hAnsi="Times New Roman"/>
          <w:color w:val="000000" w:themeColor="text1"/>
          <w:sz w:val="22"/>
          <w:szCs w:val="22"/>
          <w:lang w:val="ru-RU"/>
        </w:rPr>
        <w:t> </w:t>
      </w:r>
      <w:r w:rsidR="00B0102D" w:rsidRPr="00E67370">
        <w:rPr>
          <w:rFonts w:ascii="Times New Roman" w:hAnsi="Times New Roman"/>
          <w:color w:val="000000" w:themeColor="text1"/>
          <w:sz w:val="22"/>
          <w:szCs w:val="22"/>
          <w:lang w:val="ru-RU"/>
        </w:rPr>
        <w:t xml:space="preserve">оплатить </w:t>
      </w:r>
      <w:r w:rsidR="00472DE7">
        <w:rPr>
          <w:rFonts w:ascii="Times New Roman" w:hAnsi="Times New Roman"/>
          <w:color w:val="000000" w:themeColor="text1"/>
          <w:sz w:val="22"/>
          <w:szCs w:val="22"/>
          <w:lang w:val="ru-RU"/>
        </w:rPr>
        <w:t xml:space="preserve">товары, наименование, </w:t>
      </w:r>
      <w:r w:rsidR="00472DE7" w:rsidRPr="00E67370">
        <w:rPr>
          <w:rFonts w:ascii="Times New Roman" w:hAnsi="Times New Roman"/>
          <w:color w:val="000000" w:themeColor="text1"/>
          <w:sz w:val="22"/>
          <w:szCs w:val="22"/>
          <w:lang w:val="ru-RU"/>
        </w:rPr>
        <w:t xml:space="preserve">ассортимент, </w:t>
      </w:r>
      <w:r w:rsidR="00BD794F">
        <w:rPr>
          <w:rFonts w:ascii="Times New Roman" w:hAnsi="Times New Roman"/>
          <w:color w:val="000000" w:themeColor="text1"/>
          <w:sz w:val="22"/>
          <w:szCs w:val="22"/>
          <w:lang w:val="ru-RU"/>
        </w:rPr>
        <w:t xml:space="preserve">качественные характеристики и </w:t>
      </w:r>
      <w:r w:rsidR="00472DE7" w:rsidRPr="00E67370">
        <w:rPr>
          <w:rFonts w:ascii="Times New Roman" w:hAnsi="Times New Roman"/>
          <w:color w:val="000000" w:themeColor="text1"/>
          <w:sz w:val="22"/>
          <w:szCs w:val="22"/>
          <w:lang w:val="ru-RU"/>
        </w:rPr>
        <w:t xml:space="preserve">количество </w:t>
      </w:r>
      <w:r w:rsidR="00472DE7">
        <w:rPr>
          <w:rFonts w:ascii="Times New Roman" w:hAnsi="Times New Roman"/>
          <w:color w:val="000000" w:themeColor="text1"/>
          <w:sz w:val="22"/>
          <w:szCs w:val="22"/>
          <w:lang w:val="ru-RU"/>
        </w:rPr>
        <w:t>которых</w:t>
      </w:r>
      <w:r w:rsidR="00472DE7" w:rsidRPr="00E67370">
        <w:rPr>
          <w:rFonts w:ascii="Times New Roman" w:hAnsi="Times New Roman"/>
          <w:color w:val="000000" w:themeColor="text1"/>
          <w:sz w:val="22"/>
          <w:szCs w:val="22"/>
          <w:lang w:val="ru-RU"/>
        </w:rPr>
        <w:t xml:space="preserve"> согласуется Сторонами в Спецификации, являющейся Приложением к настоящему Договору и его неотъемлемой частью</w:t>
      </w:r>
      <w:r w:rsidRPr="00E67370">
        <w:rPr>
          <w:rFonts w:ascii="Times New Roman" w:hAnsi="Times New Roman"/>
          <w:i/>
          <w:color w:val="000000" w:themeColor="text1"/>
          <w:sz w:val="22"/>
          <w:szCs w:val="22"/>
          <w:lang w:val="ru-RU"/>
        </w:rPr>
        <w:t xml:space="preserve">, </w:t>
      </w:r>
      <w:r w:rsidRPr="00E67370">
        <w:rPr>
          <w:rFonts w:ascii="Times New Roman" w:hAnsi="Times New Roman"/>
          <w:color w:val="000000" w:themeColor="text1"/>
          <w:sz w:val="22"/>
          <w:szCs w:val="22"/>
          <w:lang w:val="ru-RU"/>
        </w:rPr>
        <w:t>далее именуем</w:t>
      </w:r>
      <w:r w:rsidR="00472DE7">
        <w:rPr>
          <w:rFonts w:ascii="Times New Roman" w:hAnsi="Times New Roman"/>
          <w:color w:val="000000" w:themeColor="text1"/>
          <w:sz w:val="22"/>
          <w:szCs w:val="22"/>
          <w:lang w:val="ru-RU"/>
        </w:rPr>
        <w:t>ые</w:t>
      </w:r>
      <w:r w:rsidRPr="00E67370">
        <w:rPr>
          <w:rFonts w:ascii="Times New Roman" w:hAnsi="Times New Roman"/>
          <w:color w:val="000000" w:themeColor="text1"/>
          <w:sz w:val="22"/>
          <w:szCs w:val="22"/>
          <w:lang w:val="ru-RU"/>
        </w:rPr>
        <w:t xml:space="preserve"> - «Товар». </w:t>
      </w:r>
    </w:p>
    <w:p w14:paraId="594E3FA1" w14:textId="77777777" w:rsidR="00B0102D" w:rsidRPr="00E67370" w:rsidRDefault="00B0102D" w:rsidP="000C2E62">
      <w:pPr>
        <w:pStyle w:val="ConsPlusNormal"/>
        <w:spacing w:line="280" w:lineRule="exact"/>
        <w:ind w:left="1410" w:firstLine="851"/>
        <w:jc w:val="both"/>
        <w:rPr>
          <w:rFonts w:ascii="Times New Roman" w:hAnsi="Times New Roman" w:cs="Times New Roman"/>
          <w:color w:val="000000" w:themeColor="text1"/>
          <w:sz w:val="22"/>
          <w:szCs w:val="22"/>
          <w:lang w:eastAsia="en-US" w:bidi="en-US"/>
        </w:rPr>
      </w:pPr>
    </w:p>
    <w:p w14:paraId="29EBEB1E" w14:textId="77777777" w:rsidR="00A140C3" w:rsidRPr="00E67370"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2. </w:t>
      </w:r>
      <w:r w:rsidR="00CB2B3A" w:rsidRPr="00E67370">
        <w:rPr>
          <w:rFonts w:ascii="Times New Roman" w:hAnsi="Times New Roman"/>
          <w:b/>
          <w:color w:val="000000" w:themeColor="text1"/>
          <w:sz w:val="22"/>
          <w:szCs w:val="22"/>
          <w:lang w:val="ru-RU"/>
        </w:rPr>
        <w:t>СУММА</w:t>
      </w:r>
      <w:r w:rsidR="00187851" w:rsidRPr="00E67370">
        <w:rPr>
          <w:rFonts w:ascii="Times New Roman" w:hAnsi="Times New Roman"/>
          <w:b/>
          <w:color w:val="000000" w:themeColor="text1"/>
          <w:sz w:val="22"/>
          <w:szCs w:val="22"/>
          <w:lang w:val="ru-RU"/>
        </w:rPr>
        <w:t xml:space="preserve"> ДОГОВОРА И ПОРЯДОК РАСЧЕТОВ</w:t>
      </w:r>
    </w:p>
    <w:p w14:paraId="5AA79964" w14:textId="6F01E024" w:rsidR="002662AF" w:rsidRPr="000C2E62" w:rsidRDefault="00F27F07" w:rsidP="000C2E62">
      <w:pPr>
        <w:autoSpaceDE w:val="0"/>
        <w:autoSpaceDN w:val="0"/>
        <w:adjustRightInd w:val="0"/>
        <w:spacing w:line="280" w:lineRule="exact"/>
        <w:ind w:firstLine="540"/>
        <w:jc w:val="both"/>
        <w:rPr>
          <w:rFonts w:ascii="Times New Roman" w:hAnsi="Times New Roman"/>
          <w:b/>
          <w:bCs/>
          <w:iCs/>
          <w:color w:val="000000"/>
          <w:sz w:val="20"/>
          <w:szCs w:val="20"/>
          <w:lang w:val="ru-RU"/>
        </w:rPr>
      </w:pPr>
      <w:r w:rsidRPr="000C2E62">
        <w:rPr>
          <w:rFonts w:ascii="Times New Roman" w:hAnsi="Times New Roman"/>
          <w:color w:val="000000" w:themeColor="text1"/>
          <w:sz w:val="22"/>
          <w:szCs w:val="22"/>
          <w:lang w:val="ru-RU"/>
        </w:rPr>
        <w:t xml:space="preserve">2.1. </w:t>
      </w:r>
      <w:r w:rsidR="004202EF" w:rsidRPr="000C2E62">
        <w:rPr>
          <w:rFonts w:ascii="Times New Roman" w:hAnsi="Times New Roman"/>
          <w:color w:val="000000" w:themeColor="text1"/>
          <w:sz w:val="22"/>
          <w:szCs w:val="22"/>
          <w:lang w:val="ru-RU"/>
        </w:rPr>
        <w:t>Стоимость Товара согласуется Сторонами в Спецификации и составляет</w:t>
      </w:r>
      <w:r w:rsidR="00FD32D4" w:rsidRPr="004A5629">
        <w:rPr>
          <w:rFonts w:ascii="Times New Roman" w:hAnsi="Times New Roman"/>
          <w:color w:val="000000" w:themeColor="text1"/>
          <w:sz w:val="22"/>
          <w:szCs w:val="22"/>
          <w:lang w:val="ru-RU"/>
        </w:rPr>
        <w:t>:</w:t>
      </w:r>
      <w:r w:rsidR="004202EF" w:rsidRPr="004A5629">
        <w:rPr>
          <w:rFonts w:ascii="Times New Roman" w:hAnsi="Times New Roman"/>
          <w:color w:val="000000" w:themeColor="text1"/>
          <w:sz w:val="22"/>
          <w:szCs w:val="22"/>
          <w:lang w:val="ru-RU"/>
        </w:rPr>
        <w:t xml:space="preserve"> </w:t>
      </w:r>
      <w:r w:rsidR="004A5629" w:rsidRPr="004A5629">
        <w:rPr>
          <w:rFonts w:ascii="Times New Roman" w:hAnsi="Times New Roman"/>
          <w:b/>
          <w:bCs/>
          <w:color w:val="000000"/>
          <w:sz w:val="20"/>
          <w:szCs w:val="20"/>
          <w:lang w:val="ru-RU"/>
        </w:rPr>
        <w:t>__________________</w:t>
      </w:r>
      <w:r w:rsidR="006D4329" w:rsidRPr="004A5629">
        <w:rPr>
          <w:rFonts w:ascii="Times New Roman" w:hAnsi="Times New Roman"/>
          <w:b/>
          <w:bCs/>
          <w:color w:val="000000"/>
          <w:sz w:val="20"/>
          <w:szCs w:val="20"/>
          <w:lang w:val="ru-RU"/>
        </w:rPr>
        <w:t xml:space="preserve"> рублей</w:t>
      </w:r>
      <w:r w:rsidR="00472DE7" w:rsidRPr="004A5629">
        <w:rPr>
          <w:rFonts w:ascii="Times New Roman" w:hAnsi="Times New Roman"/>
          <w:b/>
          <w:bCs/>
          <w:color w:val="000000"/>
          <w:sz w:val="20"/>
          <w:szCs w:val="20"/>
          <w:lang w:val="ru-RU"/>
        </w:rPr>
        <w:t xml:space="preserve"> </w:t>
      </w:r>
      <w:r w:rsidR="001E4992" w:rsidRPr="004A5629">
        <w:rPr>
          <w:rFonts w:ascii="Times New Roman" w:hAnsi="Times New Roman"/>
          <w:b/>
          <w:bCs/>
          <w:iCs/>
          <w:color w:val="000000"/>
          <w:sz w:val="20"/>
          <w:szCs w:val="20"/>
          <w:lang w:val="ru-RU"/>
        </w:rPr>
        <w:t xml:space="preserve">(четыреста девяносто одна тысяча шестьсот одиннадцать), </w:t>
      </w:r>
      <w:r w:rsidR="002662AF" w:rsidRPr="004A5629">
        <w:rPr>
          <w:rFonts w:ascii="Times New Roman" w:hAnsi="Times New Roman"/>
          <w:b/>
          <w:bCs/>
          <w:iCs/>
          <w:color w:val="000000"/>
          <w:sz w:val="20"/>
          <w:szCs w:val="20"/>
          <w:lang w:val="ru-RU"/>
        </w:rPr>
        <w:t xml:space="preserve">в том числе НДС </w:t>
      </w:r>
      <w:r w:rsidR="00472DE7" w:rsidRPr="004A5629">
        <w:rPr>
          <w:rFonts w:ascii="Times New Roman" w:hAnsi="Times New Roman"/>
          <w:b/>
          <w:bCs/>
          <w:iCs/>
          <w:color w:val="000000"/>
          <w:sz w:val="20"/>
          <w:szCs w:val="20"/>
          <w:lang w:val="ru-RU"/>
        </w:rPr>
        <w:t>________________</w:t>
      </w:r>
      <w:r w:rsidR="002662AF" w:rsidRPr="000C2E62">
        <w:rPr>
          <w:rFonts w:ascii="Times New Roman" w:hAnsi="Times New Roman"/>
          <w:b/>
          <w:bCs/>
          <w:iCs/>
          <w:color w:val="000000"/>
          <w:sz w:val="20"/>
          <w:szCs w:val="20"/>
          <w:lang w:val="ru-RU"/>
        </w:rPr>
        <w:t>.</w:t>
      </w:r>
    </w:p>
    <w:p w14:paraId="6AB473B5" w14:textId="77777777" w:rsidR="00F27F07" w:rsidRPr="00E67370" w:rsidRDefault="00F27F07" w:rsidP="000C2E62">
      <w:pPr>
        <w:pStyle w:val="aff7"/>
        <w:spacing w:before="0" w:beforeAutospacing="0" w:after="0" w:afterAutospacing="0" w:line="280" w:lineRule="exact"/>
        <w:ind w:firstLine="1134"/>
        <w:jc w:val="both"/>
        <w:rPr>
          <w:color w:val="000000" w:themeColor="text1"/>
          <w:sz w:val="22"/>
          <w:szCs w:val="22"/>
        </w:rPr>
      </w:pPr>
      <w:r w:rsidRPr="00E67370">
        <w:rPr>
          <w:color w:val="000000" w:themeColor="text1"/>
          <w:sz w:val="22"/>
          <w:szCs w:val="22"/>
        </w:rPr>
        <w:t>2.</w:t>
      </w:r>
      <w:r w:rsidR="00BC5022" w:rsidRPr="00E67370">
        <w:rPr>
          <w:color w:val="000000" w:themeColor="text1"/>
          <w:sz w:val="22"/>
          <w:szCs w:val="22"/>
        </w:rPr>
        <w:t>2</w:t>
      </w:r>
      <w:r w:rsidRPr="00E67370">
        <w:rPr>
          <w:color w:val="000000" w:themeColor="text1"/>
          <w:sz w:val="22"/>
          <w:szCs w:val="22"/>
        </w:rPr>
        <w:t xml:space="preserve">. Покупатель осуществляет оплату Товара по настоящему Договору путем перечисления денежных средств на расчетный счет Поставщика на основании выставленного </w:t>
      </w:r>
      <w:r w:rsidR="00FF1C16" w:rsidRPr="00E67370">
        <w:rPr>
          <w:color w:val="000000" w:themeColor="text1"/>
          <w:sz w:val="22"/>
          <w:szCs w:val="22"/>
        </w:rPr>
        <w:t>С</w:t>
      </w:r>
      <w:r w:rsidRPr="00E67370">
        <w:rPr>
          <w:color w:val="000000" w:themeColor="text1"/>
          <w:sz w:val="22"/>
          <w:szCs w:val="22"/>
        </w:rPr>
        <w:t xml:space="preserve">чета в следующем порядке:  </w:t>
      </w:r>
    </w:p>
    <w:p w14:paraId="27C7D38D" w14:textId="13A0B091" w:rsidR="00F27F07" w:rsidRPr="00E67370" w:rsidRDefault="00F27F07" w:rsidP="000C2E62">
      <w:pPr>
        <w:pStyle w:val="a5"/>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100% от общей стоимости Товара в течение </w:t>
      </w:r>
      <w:r w:rsidR="00BA2C1F">
        <w:rPr>
          <w:rFonts w:ascii="Times New Roman" w:hAnsi="Times New Roman"/>
          <w:color w:val="000000" w:themeColor="text1"/>
          <w:sz w:val="22"/>
          <w:szCs w:val="22"/>
          <w:lang w:val="ru-RU"/>
        </w:rPr>
        <w:t>7</w:t>
      </w:r>
      <w:r w:rsidR="00FD32D4" w:rsidRPr="00E67370">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rPr>
        <w:t>(</w:t>
      </w:r>
      <w:r w:rsidR="00BA2C1F">
        <w:rPr>
          <w:rFonts w:ascii="Times New Roman" w:hAnsi="Times New Roman"/>
          <w:color w:val="000000" w:themeColor="text1"/>
          <w:sz w:val="22"/>
          <w:szCs w:val="22"/>
          <w:lang w:val="ru-RU"/>
        </w:rPr>
        <w:t>семи</w:t>
      </w:r>
      <w:r w:rsidRPr="00E67370">
        <w:rPr>
          <w:rFonts w:ascii="Times New Roman" w:hAnsi="Times New Roman"/>
          <w:color w:val="000000" w:themeColor="text1"/>
          <w:sz w:val="22"/>
          <w:szCs w:val="22"/>
          <w:lang w:val="ru-RU"/>
        </w:rPr>
        <w:t xml:space="preserve">) </w:t>
      </w:r>
      <w:r w:rsidR="00FD32D4" w:rsidRPr="00E67370">
        <w:rPr>
          <w:rFonts w:ascii="Times New Roman" w:hAnsi="Times New Roman"/>
          <w:color w:val="000000" w:themeColor="text1"/>
          <w:sz w:val="22"/>
          <w:szCs w:val="22"/>
          <w:lang w:val="ru-RU"/>
        </w:rPr>
        <w:t xml:space="preserve">рабочих </w:t>
      </w:r>
      <w:r w:rsidRPr="00E67370">
        <w:rPr>
          <w:rFonts w:ascii="Times New Roman" w:hAnsi="Times New Roman"/>
          <w:color w:val="000000" w:themeColor="text1"/>
          <w:sz w:val="22"/>
          <w:szCs w:val="22"/>
          <w:lang w:val="ru-RU"/>
        </w:rPr>
        <w:t xml:space="preserve">дней с даты </w:t>
      </w:r>
      <w:r w:rsidR="00BD794F" w:rsidRPr="00BD794F">
        <w:rPr>
          <w:rFonts w:ascii="Times New Roman" w:hAnsi="Times New Roman"/>
          <w:color w:val="000000" w:themeColor="text1"/>
          <w:sz w:val="22"/>
          <w:szCs w:val="22"/>
          <w:lang w:val="ru-RU"/>
        </w:rPr>
        <w:t>утверждения Заказчиком Акта приемки товаров, работ, услуг по форме 0510452 (согласно п. 4.1 настоящего Договора)</w:t>
      </w:r>
      <w:r w:rsidRPr="00E67370">
        <w:rPr>
          <w:rFonts w:ascii="Times New Roman" w:hAnsi="Times New Roman"/>
          <w:color w:val="000000" w:themeColor="text1"/>
          <w:sz w:val="22"/>
          <w:szCs w:val="22"/>
          <w:lang w:val="ru-RU"/>
        </w:rPr>
        <w:t>.</w:t>
      </w:r>
    </w:p>
    <w:p w14:paraId="380B982C" w14:textId="3B601204" w:rsidR="00F27F07" w:rsidRPr="00E67370" w:rsidRDefault="00F27F07"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2.</w:t>
      </w:r>
      <w:r w:rsidR="00BC5022" w:rsidRPr="00E67370">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Покупатель обязуется немедленно сообщать Поставщику по телефону</w:t>
      </w:r>
      <w:r w:rsidR="00B124D4">
        <w:rPr>
          <w:rFonts w:ascii="Times New Roman" w:hAnsi="Times New Roman"/>
          <w:color w:val="000000" w:themeColor="text1"/>
          <w:sz w:val="22"/>
          <w:szCs w:val="22"/>
          <w:lang w:val="ru-RU"/>
        </w:rPr>
        <w:t xml:space="preserve"> или по электронной почте</w:t>
      </w:r>
      <w:r w:rsidRPr="00E67370">
        <w:rPr>
          <w:rFonts w:ascii="Times New Roman" w:hAnsi="Times New Roman"/>
          <w:color w:val="000000" w:themeColor="text1"/>
          <w:sz w:val="22"/>
          <w:szCs w:val="22"/>
          <w:lang w:val="ru-RU"/>
        </w:rPr>
        <w:t xml:space="preserve"> дату, номер платежного поручения и сумму перечисленных денежных средств в адрес Поставщика после осуществления каждого платежа. Моментом исполнения обязанности Покупателя по оплате Товара является дата </w:t>
      </w:r>
      <w:r w:rsidR="00FD32D4" w:rsidRPr="00E67370">
        <w:rPr>
          <w:rFonts w:ascii="Times New Roman" w:hAnsi="Times New Roman"/>
          <w:color w:val="000000" w:themeColor="text1"/>
          <w:sz w:val="22"/>
          <w:szCs w:val="22"/>
          <w:lang w:val="ru-RU"/>
        </w:rPr>
        <w:t xml:space="preserve">списания денежных средств с </w:t>
      </w:r>
      <w:r w:rsidRPr="00E67370">
        <w:rPr>
          <w:rFonts w:ascii="Times New Roman" w:hAnsi="Times New Roman"/>
          <w:color w:val="000000" w:themeColor="text1"/>
          <w:sz w:val="22"/>
          <w:szCs w:val="22"/>
          <w:lang w:val="ru-RU"/>
        </w:rPr>
        <w:t>расчетн</w:t>
      </w:r>
      <w:r w:rsidR="00FD32D4" w:rsidRPr="00E67370">
        <w:rPr>
          <w:rFonts w:ascii="Times New Roman" w:hAnsi="Times New Roman"/>
          <w:color w:val="000000" w:themeColor="text1"/>
          <w:sz w:val="22"/>
          <w:szCs w:val="22"/>
          <w:lang w:val="ru-RU"/>
        </w:rPr>
        <w:t>ого</w:t>
      </w:r>
      <w:r w:rsidRPr="00E67370">
        <w:rPr>
          <w:rFonts w:ascii="Times New Roman" w:hAnsi="Times New Roman"/>
          <w:color w:val="000000" w:themeColor="text1"/>
          <w:sz w:val="22"/>
          <w:szCs w:val="22"/>
          <w:lang w:val="ru-RU"/>
        </w:rPr>
        <w:t xml:space="preserve"> счет</w:t>
      </w:r>
      <w:r w:rsidR="00FD32D4" w:rsidRPr="00E67370">
        <w:rPr>
          <w:rFonts w:ascii="Times New Roman" w:hAnsi="Times New Roman"/>
          <w:color w:val="000000" w:themeColor="text1"/>
          <w:sz w:val="22"/>
          <w:szCs w:val="22"/>
          <w:lang w:val="ru-RU"/>
        </w:rPr>
        <w:t>а</w:t>
      </w:r>
      <w:r w:rsidRPr="00E67370">
        <w:rPr>
          <w:rFonts w:ascii="Times New Roman" w:hAnsi="Times New Roman"/>
          <w:color w:val="000000" w:themeColor="text1"/>
          <w:sz w:val="22"/>
          <w:szCs w:val="22"/>
          <w:lang w:val="ru-RU"/>
        </w:rPr>
        <w:t xml:space="preserve"> </w:t>
      </w:r>
      <w:r w:rsidR="00FD32D4" w:rsidRPr="00E67370">
        <w:rPr>
          <w:rFonts w:ascii="Times New Roman" w:hAnsi="Times New Roman"/>
          <w:color w:val="000000" w:themeColor="text1"/>
          <w:sz w:val="22"/>
          <w:szCs w:val="22"/>
          <w:lang w:val="ru-RU"/>
        </w:rPr>
        <w:t>Покупателя</w:t>
      </w:r>
      <w:r w:rsidR="00B457D1" w:rsidRPr="00E67370">
        <w:rPr>
          <w:rFonts w:ascii="Times New Roman" w:hAnsi="Times New Roman"/>
          <w:color w:val="000000" w:themeColor="text1"/>
          <w:sz w:val="22"/>
          <w:szCs w:val="22"/>
          <w:lang w:val="ru-RU"/>
        </w:rPr>
        <w:t>.</w:t>
      </w:r>
      <w:r w:rsidR="00FD32D4" w:rsidRPr="00E67370">
        <w:rPr>
          <w:rFonts w:ascii="Times New Roman" w:hAnsi="Times New Roman"/>
          <w:color w:val="000000" w:themeColor="text1"/>
          <w:sz w:val="22"/>
          <w:szCs w:val="22"/>
          <w:lang w:val="ru-RU"/>
        </w:rPr>
        <w:t xml:space="preserve"> </w:t>
      </w:r>
    </w:p>
    <w:p w14:paraId="2FD9A28F" w14:textId="77777777" w:rsidR="00847DCC" w:rsidRPr="00E67370" w:rsidRDefault="00847DCC" w:rsidP="000C2E62">
      <w:pPr>
        <w:pStyle w:val="a5"/>
        <w:spacing w:line="280" w:lineRule="exact"/>
        <w:contextualSpacing/>
        <w:jc w:val="center"/>
        <w:rPr>
          <w:rFonts w:ascii="Times New Roman" w:hAnsi="Times New Roman"/>
          <w:color w:val="000000" w:themeColor="text1"/>
          <w:sz w:val="22"/>
          <w:szCs w:val="22"/>
          <w:lang w:val="ru-RU"/>
        </w:rPr>
      </w:pPr>
    </w:p>
    <w:p w14:paraId="4B3E01DE" w14:textId="77777777" w:rsidR="00CB2B3A" w:rsidRPr="00E67370" w:rsidRDefault="00CC7BD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3. </w:t>
      </w:r>
      <w:r w:rsidR="00847DCC" w:rsidRPr="00E67370">
        <w:rPr>
          <w:rFonts w:ascii="Times New Roman" w:hAnsi="Times New Roman"/>
          <w:b/>
          <w:color w:val="000000" w:themeColor="text1"/>
          <w:sz w:val="22"/>
          <w:szCs w:val="22"/>
          <w:lang w:val="ru-RU"/>
        </w:rPr>
        <w:t xml:space="preserve">ПОРЯДОК </w:t>
      </w:r>
      <w:r w:rsidR="00CB2B3A" w:rsidRPr="00E67370">
        <w:rPr>
          <w:rFonts w:ascii="Times New Roman" w:hAnsi="Times New Roman"/>
          <w:b/>
          <w:color w:val="000000" w:themeColor="text1"/>
          <w:sz w:val="22"/>
          <w:szCs w:val="22"/>
          <w:lang w:val="ru-RU"/>
        </w:rPr>
        <w:t>ПОСТАВКИ ТОВАРА</w:t>
      </w:r>
    </w:p>
    <w:p w14:paraId="465AB88E" w14:textId="77777777" w:rsidR="00E47CC4" w:rsidRPr="00CC77AA" w:rsidRDefault="00E47CC4" w:rsidP="00E47CC4">
      <w:pPr>
        <w:widowControl w:val="0"/>
        <w:tabs>
          <w:tab w:val="left" w:pos="0"/>
          <w:tab w:val="left" w:pos="90"/>
        </w:tabs>
        <w:spacing w:line="280" w:lineRule="exact"/>
        <w:ind w:firstLine="1134"/>
        <w:jc w:val="both"/>
        <w:rPr>
          <w:rFonts w:ascii="Times New Roman" w:hAnsi="Times New Roman"/>
          <w:b/>
          <w:bCs/>
          <w:color w:val="000000" w:themeColor="text1"/>
          <w:sz w:val="22"/>
          <w:szCs w:val="22"/>
          <w:lang w:val="ru-RU" w:bidi="ar-SA"/>
        </w:rPr>
      </w:pPr>
      <w:r w:rsidRPr="00B30905">
        <w:rPr>
          <w:rFonts w:ascii="Times New Roman" w:hAnsi="Times New Roman"/>
          <w:color w:val="000000" w:themeColor="text1"/>
          <w:sz w:val="22"/>
          <w:szCs w:val="22"/>
          <w:lang w:val="ru-RU" w:bidi="ar-SA"/>
        </w:rPr>
        <w:t xml:space="preserve">3.1. </w:t>
      </w:r>
      <w:r w:rsidRPr="00B30905">
        <w:rPr>
          <w:rFonts w:ascii="Times New Roman" w:hAnsi="Times New Roman"/>
          <w:color w:val="000000" w:themeColor="text1"/>
          <w:sz w:val="22"/>
          <w:szCs w:val="22"/>
          <w:lang w:val="ru-RU"/>
        </w:rPr>
        <w:t>Поставщик осуществляет поставку Товара путем отгрузки (передачи) Товара Покупателю или указанному Покупателем Грузополучателю</w:t>
      </w:r>
      <w:r w:rsidRPr="00B30905">
        <w:rPr>
          <w:rFonts w:ascii="Times New Roman" w:hAnsi="Times New Roman"/>
          <w:color w:val="000000" w:themeColor="text1"/>
          <w:sz w:val="22"/>
          <w:szCs w:val="22"/>
          <w:lang w:val="ru-RU" w:bidi="ar-SA"/>
        </w:rPr>
        <w:t xml:space="preserve"> - </w:t>
      </w:r>
      <w:r w:rsidRPr="00CC77AA">
        <w:rPr>
          <w:rFonts w:ascii="Times New Roman" w:hAnsi="Times New Roman"/>
          <w:b/>
          <w:bCs/>
          <w:color w:val="000000" w:themeColor="text1"/>
          <w:sz w:val="22"/>
          <w:szCs w:val="22"/>
          <w:lang w:val="ru-RU" w:bidi="ar-SA"/>
        </w:rPr>
        <w:t>по заявке до 27.11.2026г.</w:t>
      </w:r>
    </w:p>
    <w:p w14:paraId="2166F8E7" w14:textId="317BAF91" w:rsidR="00E47CC4" w:rsidRPr="00CC77AA" w:rsidRDefault="00E47CC4" w:rsidP="00E47CC4">
      <w:pPr>
        <w:widowControl w:val="0"/>
        <w:tabs>
          <w:tab w:val="left" w:pos="0"/>
          <w:tab w:val="left" w:pos="90"/>
        </w:tabs>
        <w:spacing w:line="280" w:lineRule="exact"/>
        <w:ind w:firstLine="1134"/>
        <w:jc w:val="both"/>
        <w:rPr>
          <w:rFonts w:ascii="Times New Roman" w:hAnsi="Times New Roman"/>
          <w:b/>
          <w:bCs/>
          <w:color w:val="000000"/>
          <w:sz w:val="22"/>
          <w:szCs w:val="22"/>
          <w:lang w:val="ru-RU" w:eastAsia="ru-RU" w:bidi="ar-SA"/>
        </w:rPr>
      </w:pPr>
      <w:r w:rsidRPr="00CC77AA">
        <w:rPr>
          <w:rFonts w:ascii="Times New Roman" w:hAnsi="Times New Roman"/>
          <w:color w:val="000000"/>
          <w:sz w:val="22"/>
          <w:szCs w:val="22"/>
          <w:lang w:val="ru-RU" w:eastAsia="ru-RU" w:bidi="ar-SA"/>
        </w:rPr>
        <w:t xml:space="preserve">3.2. Заявка согласовывается Сторонами по телефону или электронной почте. Поставка Товара должна быть произведена </w:t>
      </w:r>
      <w:r w:rsidRPr="00CC77AA">
        <w:rPr>
          <w:rFonts w:ascii="Times New Roman" w:hAnsi="Times New Roman"/>
          <w:b/>
          <w:bCs/>
          <w:color w:val="000000"/>
          <w:sz w:val="22"/>
          <w:szCs w:val="22"/>
          <w:lang w:val="ru-RU" w:eastAsia="ru-RU" w:bidi="ar-SA"/>
        </w:rPr>
        <w:t xml:space="preserve">в течение </w:t>
      </w:r>
      <w:r w:rsidR="001D69AB">
        <w:rPr>
          <w:rFonts w:ascii="Times New Roman" w:hAnsi="Times New Roman"/>
          <w:b/>
          <w:bCs/>
          <w:color w:val="000000"/>
          <w:sz w:val="22"/>
          <w:szCs w:val="22"/>
          <w:lang w:val="ru-RU" w:eastAsia="ru-RU" w:bidi="ar-SA"/>
        </w:rPr>
        <w:t>10</w:t>
      </w:r>
      <w:r w:rsidRPr="00CC77AA">
        <w:rPr>
          <w:rFonts w:ascii="Times New Roman" w:hAnsi="Times New Roman"/>
          <w:b/>
          <w:bCs/>
          <w:color w:val="000000"/>
          <w:sz w:val="22"/>
          <w:szCs w:val="22"/>
          <w:lang w:val="ru-RU" w:eastAsia="ru-RU" w:bidi="ar-SA"/>
        </w:rPr>
        <w:t xml:space="preserve"> рабочих дней с момента отправки Поставщику заявки.</w:t>
      </w:r>
    </w:p>
    <w:p w14:paraId="6F19010D" w14:textId="022DAE0E"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CC77AA">
        <w:rPr>
          <w:rFonts w:ascii="Times New Roman" w:hAnsi="Times New Roman"/>
          <w:color w:val="000000" w:themeColor="text1"/>
          <w:sz w:val="22"/>
          <w:szCs w:val="22"/>
          <w:lang w:val="ru-RU"/>
        </w:rPr>
        <w:t>3.</w:t>
      </w:r>
      <w:r w:rsidR="00E47CC4" w:rsidRPr="00CC77AA">
        <w:rPr>
          <w:rFonts w:ascii="Times New Roman" w:hAnsi="Times New Roman"/>
          <w:color w:val="000000" w:themeColor="text1"/>
          <w:sz w:val="22"/>
          <w:szCs w:val="22"/>
          <w:lang w:val="ru-RU"/>
        </w:rPr>
        <w:t>3</w:t>
      </w:r>
      <w:r w:rsidRPr="00CC77AA">
        <w:rPr>
          <w:rFonts w:ascii="Times New Roman" w:hAnsi="Times New Roman"/>
          <w:color w:val="000000" w:themeColor="text1"/>
          <w:sz w:val="22"/>
          <w:szCs w:val="22"/>
          <w:lang w:val="ru-RU"/>
        </w:rPr>
        <w:t xml:space="preserve">. </w:t>
      </w:r>
      <w:r w:rsidR="00BD794F" w:rsidRPr="00CC77AA">
        <w:rPr>
          <w:rFonts w:ascii="Times New Roman" w:hAnsi="Times New Roman"/>
          <w:color w:val="000000" w:themeColor="text1"/>
          <w:sz w:val="22"/>
          <w:szCs w:val="22"/>
          <w:lang w:val="ru-RU"/>
        </w:rPr>
        <w:t>Поставка</w:t>
      </w:r>
      <w:r w:rsidRPr="00CC77AA">
        <w:rPr>
          <w:rFonts w:ascii="Times New Roman" w:hAnsi="Times New Roman"/>
          <w:color w:val="000000" w:themeColor="text1"/>
          <w:sz w:val="22"/>
          <w:szCs w:val="22"/>
          <w:lang w:val="ru-RU"/>
        </w:rPr>
        <w:t xml:space="preserve"> Товара осуществляется путем доставки Товара силами Поставщика</w:t>
      </w:r>
      <w:r w:rsidRPr="00E67370">
        <w:rPr>
          <w:rFonts w:ascii="Times New Roman" w:hAnsi="Times New Roman"/>
          <w:color w:val="000000" w:themeColor="text1"/>
          <w:sz w:val="22"/>
          <w:szCs w:val="22"/>
          <w:lang w:val="ru-RU"/>
        </w:rPr>
        <w:t xml:space="preserve"> или с</w:t>
      </w:r>
      <w:r w:rsidR="00FD32D4"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привлечением транспортной компании по адресу Покупателя (Грузополучателя): </w:t>
      </w:r>
      <w:r w:rsidR="0058421D" w:rsidRPr="00E67370">
        <w:rPr>
          <w:rFonts w:ascii="Times New Roman" w:hAnsi="Times New Roman"/>
          <w:b/>
          <w:bCs/>
          <w:color w:val="000000" w:themeColor="text1"/>
          <w:sz w:val="22"/>
          <w:szCs w:val="22"/>
          <w:lang w:val="ru-RU"/>
        </w:rPr>
        <w:t>197376, Санкт-Петербург г, Профессора Попова ул</w:t>
      </w:r>
      <w:r w:rsidR="001337A1" w:rsidRPr="00E67370">
        <w:rPr>
          <w:rFonts w:ascii="Times New Roman" w:hAnsi="Times New Roman"/>
          <w:b/>
          <w:bCs/>
          <w:color w:val="000000" w:themeColor="text1"/>
          <w:sz w:val="22"/>
          <w:szCs w:val="22"/>
          <w:lang w:val="ru-RU"/>
        </w:rPr>
        <w:t>.</w:t>
      </w:r>
      <w:r w:rsidR="0058421D" w:rsidRPr="00E67370">
        <w:rPr>
          <w:rFonts w:ascii="Times New Roman" w:hAnsi="Times New Roman"/>
          <w:b/>
          <w:bCs/>
          <w:color w:val="000000" w:themeColor="text1"/>
          <w:sz w:val="22"/>
          <w:szCs w:val="22"/>
          <w:lang w:val="ru-RU"/>
        </w:rPr>
        <w:t>, дом № 15/17</w:t>
      </w:r>
      <w:r w:rsidRPr="00E67370">
        <w:rPr>
          <w:rFonts w:ascii="Times New Roman" w:hAnsi="Times New Roman"/>
          <w:color w:val="000000" w:themeColor="text1"/>
          <w:sz w:val="22"/>
          <w:szCs w:val="22"/>
          <w:lang w:val="ru-RU"/>
        </w:rPr>
        <w:t>. Расходы по доставке Товара включены в стоимость Товара.</w:t>
      </w:r>
    </w:p>
    <w:p w14:paraId="2D4A3E2B" w14:textId="62F8C1AB"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3.</w:t>
      </w:r>
      <w:r w:rsidR="00E47CC4">
        <w:rPr>
          <w:rFonts w:ascii="Times New Roman" w:hAnsi="Times New Roman"/>
          <w:color w:val="000000" w:themeColor="text1"/>
          <w:sz w:val="22"/>
          <w:szCs w:val="22"/>
          <w:lang w:val="ru-RU"/>
        </w:rPr>
        <w:t>4</w:t>
      </w:r>
      <w:r w:rsidRPr="00E67370">
        <w:rPr>
          <w:rFonts w:ascii="Times New Roman" w:hAnsi="Times New Roman"/>
          <w:color w:val="000000" w:themeColor="text1"/>
          <w:sz w:val="22"/>
          <w:szCs w:val="22"/>
          <w:lang w:val="ru-RU"/>
        </w:rPr>
        <w:t xml:space="preserve">. Датой поставки Товара и документами, подтверждающими выполнение Поставщиком обязательства по поставке Товара Покупателю, является дата отгрузки Товара Покупателю (Грузополучателю) и подписания Сторонами товарной накладной, </w:t>
      </w:r>
      <w:r w:rsidR="000B737A">
        <w:rPr>
          <w:rFonts w:ascii="Times New Roman" w:hAnsi="Times New Roman"/>
          <w:color w:val="000000" w:themeColor="text1"/>
          <w:sz w:val="22"/>
          <w:szCs w:val="22"/>
          <w:lang w:val="ru-RU"/>
        </w:rPr>
        <w:t>а также Акта приемки, указанного в п. 4.1 настоящего Договора</w:t>
      </w:r>
      <w:r w:rsidRPr="00E67370">
        <w:rPr>
          <w:rFonts w:ascii="Times New Roman" w:hAnsi="Times New Roman"/>
          <w:color w:val="000000" w:themeColor="text1"/>
          <w:sz w:val="22"/>
          <w:szCs w:val="22"/>
          <w:lang w:val="ru-RU"/>
        </w:rPr>
        <w:t>. Переход права собственности и рисков случайной гибели, порчи, утраты или повреждения Товара от Поставщика к</w:t>
      </w:r>
      <w:r w:rsidR="00FD32D4"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Покупателю происходит с даты </w:t>
      </w:r>
      <w:r w:rsidR="00CD772C">
        <w:rPr>
          <w:rFonts w:ascii="Times New Roman" w:hAnsi="Times New Roman"/>
          <w:color w:val="000000" w:themeColor="text1"/>
          <w:sz w:val="22"/>
          <w:szCs w:val="22"/>
          <w:lang w:val="ru-RU"/>
        </w:rPr>
        <w:t>отгрузки</w:t>
      </w:r>
      <w:r w:rsidRPr="00E67370">
        <w:rPr>
          <w:rFonts w:ascii="Times New Roman" w:hAnsi="Times New Roman"/>
          <w:color w:val="000000" w:themeColor="text1"/>
          <w:sz w:val="22"/>
          <w:szCs w:val="22"/>
          <w:lang w:val="ru-RU"/>
        </w:rPr>
        <w:t xml:space="preserve"> Товара Покупателю (Грузополучателю) по товарной накладной или с даты передачи Товара к перевозке по транспортной накладной.</w:t>
      </w:r>
    </w:p>
    <w:p w14:paraId="143FC793" w14:textId="08D72E14"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3.</w:t>
      </w:r>
      <w:r w:rsidR="00E47CC4">
        <w:rPr>
          <w:rFonts w:ascii="Times New Roman" w:hAnsi="Times New Roman"/>
          <w:color w:val="000000" w:themeColor="text1"/>
          <w:sz w:val="22"/>
          <w:szCs w:val="22"/>
          <w:lang w:val="ru-RU"/>
        </w:rPr>
        <w:t>5</w:t>
      </w:r>
      <w:r w:rsidRPr="00E67370">
        <w:rPr>
          <w:rFonts w:ascii="Times New Roman" w:hAnsi="Times New Roman"/>
          <w:color w:val="000000" w:themeColor="text1"/>
          <w:sz w:val="22"/>
          <w:szCs w:val="22"/>
          <w:lang w:val="ru-RU"/>
        </w:rPr>
        <w:t>. Поставщик одновременно с Товаром передает Покупателю (Грузополучателю)</w:t>
      </w:r>
      <w:r w:rsidR="0058421D" w:rsidRPr="00E67370">
        <w:rPr>
          <w:rFonts w:ascii="Times New Roman" w:hAnsi="Times New Roman"/>
          <w:color w:val="000000" w:themeColor="text1"/>
          <w:sz w:val="22"/>
          <w:szCs w:val="22"/>
          <w:lang w:val="ru-RU"/>
        </w:rPr>
        <w:t>:</w:t>
      </w:r>
    </w:p>
    <w:p w14:paraId="6DD7FE9C" w14:textId="332609D8"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товарную накладную</w:t>
      </w:r>
      <w:r w:rsidR="00BD794F">
        <w:rPr>
          <w:rFonts w:ascii="Times New Roman" w:hAnsi="Times New Roman"/>
          <w:color w:val="000000" w:themeColor="text1"/>
          <w:sz w:val="22"/>
          <w:szCs w:val="22"/>
          <w:lang w:val="ru-RU"/>
        </w:rPr>
        <w:t xml:space="preserve"> или УПД</w:t>
      </w:r>
      <w:r w:rsidRPr="00E67370">
        <w:rPr>
          <w:rFonts w:ascii="Times New Roman" w:hAnsi="Times New Roman"/>
          <w:color w:val="000000" w:themeColor="text1"/>
          <w:sz w:val="22"/>
          <w:szCs w:val="22"/>
          <w:lang w:val="ru-RU"/>
        </w:rPr>
        <w:t>;</w:t>
      </w:r>
    </w:p>
    <w:p w14:paraId="0FF92838" w14:textId="02CF8D0D" w:rsidR="00FF1C16" w:rsidRPr="00E67370" w:rsidRDefault="00FF1C16"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и иные документы, относящиеся к Товару (декларация/сертификат соответствия)</w:t>
      </w:r>
      <w:r w:rsidR="00D80CF5">
        <w:rPr>
          <w:rFonts w:ascii="Times New Roman" w:hAnsi="Times New Roman"/>
          <w:color w:val="000000" w:themeColor="text1"/>
          <w:sz w:val="22"/>
          <w:szCs w:val="22"/>
          <w:lang w:val="ru-RU"/>
        </w:rPr>
        <w:t>.</w:t>
      </w:r>
    </w:p>
    <w:p w14:paraId="64889D32" w14:textId="77777777" w:rsidR="006A0DDF" w:rsidRPr="00E67370" w:rsidRDefault="006A0DDF" w:rsidP="000C2E62">
      <w:pPr>
        <w:pStyle w:val="a5"/>
        <w:tabs>
          <w:tab w:val="clear" w:pos="90"/>
          <w:tab w:val="left" w:pos="0"/>
        </w:tabs>
        <w:spacing w:line="280" w:lineRule="exact"/>
        <w:ind w:firstLine="1134"/>
        <w:contextualSpacing/>
        <w:rPr>
          <w:rFonts w:ascii="Times New Roman" w:hAnsi="Times New Roman"/>
          <w:color w:val="000000" w:themeColor="text1"/>
          <w:sz w:val="22"/>
          <w:szCs w:val="22"/>
          <w:lang w:val="ru-RU"/>
        </w:rPr>
      </w:pPr>
    </w:p>
    <w:p w14:paraId="6803717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4. ПОРЯДОК ПРИЕМКИ ТОВАРА </w:t>
      </w:r>
    </w:p>
    <w:p w14:paraId="67259895" w14:textId="6F62CD3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4.1. Приемка Товара осуществляется уполномоченным представителем Покупателя </w:t>
      </w:r>
      <w:r w:rsidRPr="00E67370">
        <w:rPr>
          <w:rFonts w:ascii="Times New Roman" w:hAnsi="Times New Roman"/>
          <w:color w:val="000000" w:themeColor="text1"/>
          <w:sz w:val="22"/>
          <w:szCs w:val="22"/>
          <w:lang w:val="ru-RU"/>
        </w:rPr>
        <w:lastRenderedPageBreak/>
        <w:t>(Грузополучателя) после предъявления Поставщику доверенности на получение материальных ценностей, выданной Покупателем, в соответствии со ст. 185-186 Гражданского кодекса РФ</w:t>
      </w:r>
      <w:r w:rsidR="00374A4F">
        <w:rPr>
          <w:rFonts w:ascii="Times New Roman" w:hAnsi="Times New Roman"/>
          <w:color w:val="000000" w:themeColor="text1"/>
          <w:sz w:val="22"/>
          <w:szCs w:val="22"/>
          <w:lang w:val="ru-RU"/>
        </w:rPr>
        <w:t>,</w:t>
      </w:r>
      <w:r w:rsidR="00374A4F" w:rsidRPr="00374A4F">
        <w:rPr>
          <w:rFonts w:ascii="Times New Roman" w:hAnsi="Times New Roman"/>
          <w:color w:val="000000" w:themeColor="text1"/>
          <w:sz w:val="22"/>
          <w:szCs w:val="22"/>
          <w:lang w:val="ru-RU"/>
        </w:rPr>
        <w:t xml:space="preserve"> </w:t>
      </w:r>
      <w:r w:rsidR="00BD794F" w:rsidRPr="00BD794F">
        <w:rPr>
          <w:rFonts w:ascii="Times New Roman" w:hAnsi="Times New Roman"/>
          <w:color w:val="000000" w:themeColor="text1"/>
          <w:sz w:val="22"/>
          <w:szCs w:val="22"/>
          <w:lang w:val="ru-RU"/>
        </w:rPr>
        <w:t>с формированием Акта приемки товаров, работ, услуг по форме 0510452 (далее также Акт приемки), в соответствии с Приказом Минфина РФ от 15.04.2021 №61н. Подписание и утверждение Акта приемки осуществляется Заказчиком в срок не более 3 (трех) рабочих дней с даты передачи Товара Заказчику и подписания Сторонами товарной накладной или универсального передаточного документа (далее - УПД).</w:t>
      </w:r>
    </w:p>
    <w:p w14:paraId="285B739B"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4.2. Приемка Товара осуществляется сразу в момент передачи Товара представителем Покупателя (Грузополучателя) на соответствие наименования, количества тарных мест и внешнего вида упаковки Товара данным, указанным в товарной накладной и других сопроводительных документах. Представитель Покупателя (Грузополучателя) обязуется подписать товарную накладную, транспортную накладную (при наличии), а также товарно-транспортную накладную (при наличии) и вернуть Поставщику один экземпляр.</w:t>
      </w:r>
    </w:p>
    <w:p w14:paraId="576ED53A" w14:textId="77777777" w:rsidR="00FF1C16"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При обнаружении повреждения упаковки (тары) Товара, наличии иных признаков порчи Товара, а также в случае несоответствия Товара сведениям, указанным в товарной накладной, Покупатель (Грузополучатель) незамедлительно в письменной форме уведомляет Поставщика о выявленных дефектах. Покупатель (Грузополучатель) обязан зафиксировать в товарной накладной (транспортной накладной) факт выявления дефектов путем указания реквизитов (Исх.№ и даты) документа, передаваемого в день доставки Товара Поставщику,</w:t>
      </w:r>
      <w:r w:rsidRPr="00762047">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rPr>
        <w:t>о повреждении упаковки (тары) Товара, наличии иных признаков порчи Товара, а также о несоответствии Товара сведениям, указанным в товарной накладной. Приемка Товара не приостанавливается и производится в соответствии с требованиями настоящего раздела.</w:t>
      </w:r>
    </w:p>
    <w:p w14:paraId="6006CBE0" w14:textId="281CCF68" w:rsidR="005D7323" w:rsidRPr="005519A2" w:rsidRDefault="005D7323"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 xml:space="preserve">Ветеринарное свидетельство Покупатель получает в электронном виде в Государственной информационной системе (ГИС) в области ветеринарии </w:t>
      </w:r>
      <w:proofErr w:type="spellStart"/>
      <w:r w:rsidRPr="005519A2">
        <w:rPr>
          <w:rFonts w:ascii="Times New Roman" w:hAnsi="Times New Roman"/>
          <w:color w:val="000000" w:themeColor="text1"/>
          <w:sz w:val="22"/>
          <w:szCs w:val="22"/>
          <w:lang w:val="ru-RU"/>
        </w:rPr>
        <w:t>ВетИС</w:t>
      </w:r>
      <w:proofErr w:type="spellEnd"/>
      <w:r w:rsidRPr="005519A2">
        <w:rPr>
          <w:rFonts w:ascii="Times New Roman" w:hAnsi="Times New Roman"/>
          <w:color w:val="000000" w:themeColor="text1"/>
          <w:sz w:val="22"/>
          <w:szCs w:val="22"/>
          <w:lang w:val="ru-RU"/>
        </w:rPr>
        <w:t xml:space="preserve"> - «Меркурий» по установленным ветеринарным правилам и действующему законодательству.</w:t>
      </w:r>
    </w:p>
    <w:p w14:paraId="51F6FCB1" w14:textId="77777777" w:rsidR="00FF1C16" w:rsidRPr="005519A2" w:rsidRDefault="00FF1C16"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В случае отказа от приемки Товара представитель Покупателя в одностороннем порядке составляет Акт отказа от приемки Товара, в котором указывает свою фамилию имя отчество, должность и</w:t>
      </w:r>
      <w:r w:rsidR="00BC5022" w:rsidRPr="005519A2">
        <w:rPr>
          <w:rFonts w:ascii="Times New Roman" w:hAnsi="Times New Roman"/>
          <w:color w:val="000000" w:themeColor="text1"/>
          <w:sz w:val="22"/>
          <w:szCs w:val="22"/>
          <w:lang w:val="ru-RU"/>
        </w:rPr>
        <w:t> </w:t>
      </w:r>
      <w:r w:rsidRPr="005519A2">
        <w:rPr>
          <w:rFonts w:ascii="Times New Roman" w:hAnsi="Times New Roman"/>
          <w:color w:val="000000" w:themeColor="text1"/>
          <w:sz w:val="22"/>
          <w:szCs w:val="22"/>
          <w:lang w:val="ru-RU"/>
        </w:rPr>
        <w:t>причину отказа от приемки Товара, подписывает и передает его одновременно с товарной накладной Поставщику.</w:t>
      </w:r>
    </w:p>
    <w:p w14:paraId="5251416C" w14:textId="77777777" w:rsidR="00BD794F" w:rsidRPr="005519A2" w:rsidRDefault="00FF1C16" w:rsidP="000C2E62">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 xml:space="preserve">4.3. </w:t>
      </w:r>
      <w:r w:rsidR="00BD794F" w:rsidRPr="005519A2">
        <w:rPr>
          <w:rFonts w:ascii="Times New Roman" w:hAnsi="Times New Roman"/>
          <w:color w:val="000000" w:themeColor="text1"/>
          <w:sz w:val="22"/>
          <w:szCs w:val="22"/>
          <w:lang w:val="ru-RU"/>
        </w:rPr>
        <w:t>Проверка Товара по ассортименту, количеству, качеству и комплектности осуществляется в течение 3 (трех) рабочих дней с даты получения Товара Заказчиком (Грузополучателем). В этот срок Покупатель Заказчик (Грузополучатель) обязуется подписать товарную накладную или УПД и направить в этот же срок второй экземпляр товарной накладной или УПД в адрес Поставщика.</w:t>
      </w:r>
    </w:p>
    <w:p w14:paraId="190D1477" w14:textId="77777777"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sidRPr="005519A2">
        <w:rPr>
          <w:rFonts w:ascii="Times New Roman" w:hAnsi="Times New Roman"/>
          <w:color w:val="000000" w:themeColor="text1"/>
          <w:sz w:val="22"/>
          <w:szCs w:val="22"/>
          <w:lang w:val="ru-RU"/>
        </w:rPr>
        <w:t>Покупатель обязан производить гашение ветеринарного свидетельства, выданного на каждую поставленную партию животных в ФГИС «Меркурий» в соответствии с п.52 Приказа № 589 Министерства сельского хозяйства.</w:t>
      </w:r>
      <w:r w:rsidRPr="005D7323">
        <w:rPr>
          <w:rFonts w:ascii="Times New Roman" w:hAnsi="Times New Roman"/>
          <w:color w:val="000000" w:themeColor="text1"/>
          <w:sz w:val="22"/>
          <w:szCs w:val="22"/>
          <w:lang w:val="ru-RU"/>
        </w:rPr>
        <w:t xml:space="preserve">  </w:t>
      </w:r>
    </w:p>
    <w:p w14:paraId="77B9A790" w14:textId="33C0D01C" w:rsidR="005D7323" w:rsidRDefault="005D7323" w:rsidP="005D7323">
      <w:pPr>
        <w:pStyle w:val="a5"/>
        <w:spacing w:line="280" w:lineRule="exact"/>
        <w:ind w:firstLine="1134"/>
        <w:rPr>
          <w:rFonts w:ascii="Times New Roman" w:hAnsi="Times New Roman"/>
          <w:color w:val="000000" w:themeColor="text1"/>
          <w:sz w:val="22"/>
          <w:szCs w:val="22"/>
          <w:lang w:val="ru-RU"/>
        </w:rPr>
      </w:pPr>
    </w:p>
    <w:p w14:paraId="0A527354" w14:textId="44F6FCE9"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4.4. В случае обнаружения расхождений в ассортименте, количестве, качестве, комплектности Товара Покупатель обязан составить двухсторонний Акт об установленном расхождении по количеству и</w:t>
      </w:r>
      <w:r w:rsidR="00BC5022"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качеству при приемке товарно-материальных ценностей по форме ТОРГ-2, утвержденной Постановлением Госкомстата России от 25.12.98 № 132 (далее – Акт об установленном расхождении) в срок, установленный пунктом 4.3. настоящего Договора, для этих целей Покупатель (Грузополучатель) направляет Поставщику уведомление.</w:t>
      </w:r>
    </w:p>
    <w:p w14:paraId="181F0C93"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4.5. Поставщик в течение 3 (трех) рабочих дней с даты получения соответствующего уведомления обязуется направить в адрес Покупателя (Грузополучателя) уполномоченного представителя для осмотра Товара и подписания соответствующего Акта об установленном расхождении. В случае если Поставщик не направит к Покупателю своего уполномоченного представителя в установленный выше срок, Покупатель вправе самостоятельно составить Акт об установленном расхождении и направить его одновременно с претензией в адрес Поставщика не позднее 7 (семи) рабочих дней с даты поставки Товара.</w:t>
      </w:r>
    </w:p>
    <w:p w14:paraId="7A321993" w14:textId="77777777" w:rsidR="00FF1C16" w:rsidRPr="00E67370" w:rsidRDefault="00FF1C16" w:rsidP="000C2E62">
      <w:pPr>
        <w:pStyle w:val="a5"/>
        <w:spacing w:line="280" w:lineRule="exact"/>
        <w:ind w:firstLine="1134"/>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4.6. При отсутствии Акта об установленном расхождении или в случае несоблюдения порядка его составления Поставщик признается надлежащим образом</w:t>
      </w:r>
      <w:r w:rsidR="00EB101B" w:rsidRPr="00E67370">
        <w:rPr>
          <w:rFonts w:ascii="Times New Roman" w:hAnsi="Times New Roman"/>
          <w:color w:val="000000" w:themeColor="text1"/>
          <w:sz w:val="22"/>
          <w:szCs w:val="22"/>
          <w:lang w:val="ru-RU"/>
        </w:rPr>
        <w:t>,</w:t>
      </w:r>
      <w:r w:rsidRPr="00E67370">
        <w:rPr>
          <w:rFonts w:ascii="Times New Roman" w:hAnsi="Times New Roman"/>
          <w:color w:val="000000" w:themeColor="text1"/>
          <w:sz w:val="22"/>
          <w:szCs w:val="22"/>
          <w:lang w:val="ru-RU"/>
        </w:rPr>
        <w:t xml:space="preserve"> исполнившим обязательства по поставке Товара, включая передачу документов, предусмотренных п 3.4. Договора, и Покупатель (Грузополучатель) не вправе в дальнейшем заявлять претензии по несоответствию ассортимента, количества, качества и</w:t>
      </w:r>
      <w:r w:rsidR="00BC5022"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 xml:space="preserve">комплектности поставленного Товара, а также документов к нему. </w:t>
      </w:r>
    </w:p>
    <w:p w14:paraId="06FC8BFB" w14:textId="7BB76610"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4.7</w:t>
      </w:r>
      <w:r w:rsidRPr="005519A2">
        <w:rPr>
          <w:rFonts w:ascii="Times New Roman" w:hAnsi="Times New Roman"/>
          <w:color w:val="000000" w:themeColor="text1"/>
          <w:sz w:val="22"/>
          <w:szCs w:val="22"/>
          <w:lang w:val="ru-RU"/>
        </w:rPr>
        <w:t>. Все Животные, переданные Покупателю, должны пройти карантин: мыши, крысы, хомяки – 7 (семь) дней, морские свинки и кролики – 14 (четырнадцать) дней.</w:t>
      </w:r>
    </w:p>
    <w:p w14:paraId="2192CC71" w14:textId="77777777"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sidRPr="005D7323">
        <w:rPr>
          <w:rFonts w:ascii="Times New Roman" w:hAnsi="Times New Roman"/>
          <w:color w:val="000000" w:themeColor="text1"/>
          <w:sz w:val="22"/>
          <w:szCs w:val="22"/>
          <w:lang w:val="ru-RU"/>
        </w:rPr>
        <w:t xml:space="preserve">Покупатель обязан содержать принятых Животных от Поставщика в соответствии с требованиями межгосударственного стандарта ГОСТ 33215-2014 «Руководство по содержанию и уходу за лабораторными </w:t>
      </w:r>
      <w:r w:rsidRPr="005D7323">
        <w:rPr>
          <w:rFonts w:ascii="Times New Roman" w:hAnsi="Times New Roman"/>
          <w:color w:val="000000" w:themeColor="text1"/>
          <w:sz w:val="22"/>
          <w:szCs w:val="22"/>
          <w:lang w:val="ru-RU"/>
        </w:rPr>
        <w:lastRenderedPageBreak/>
        <w:t>животными, Правила оборудования помещений и организации процедур», ГОСТ 33216-2014 «Руководство по содержанию и уходу за лабораторными животными, Правила содержания и ухода за лабораторными грызунами и кроликами» принятому Межгосударственным советом по стандартизации, метрологии и сертификации (протокол от 22.12.2014 г. №73П) и Руководящим документом РД-АПК 3.10.07.02-09 от 15.12.2009 г. «Методические рекомендации по содержанию лабораторных животных в вивариях научно-исследовательских институтов и учебных заведений».</w:t>
      </w:r>
    </w:p>
    <w:p w14:paraId="17B9BDA1" w14:textId="43E4AE1B" w:rsidR="005D7323" w:rsidRPr="005D7323"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4.8</w:t>
      </w:r>
      <w:r w:rsidRPr="005D7323">
        <w:rPr>
          <w:rFonts w:ascii="Times New Roman" w:hAnsi="Times New Roman"/>
          <w:color w:val="000000" w:themeColor="text1"/>
          <w:sz w:val="22"/>
          <w:szCs w:val="22"/>
          <w:lang w:val="ru-RU"/>
        </w:rPr>
        <w:t xml:space="preserve">. Покупатель обязан содержать Животных, полученных от Поставщика отдельно от Животных, поступающих </w:t>
      </w:r>
      <w:proofErr w:type="gramStart"/>
      <w:r w:rsidRPr="005D7323">
        <w:rPr>
          <w:rFonts w:ascii="Times New Roman" w:hAnsi="Times New Roman"/>
          <w:color w:val="000000" w:themeColor="text1"/>
          <w:sz w:val="22"/>
          <w:szCs w:val="22"/>
          <w:lang w:val="ru-RU"/>
        </w:rPr>
        <w:t>из других источников</w:t>
      </w:r>
      <w:proofErr w:type="gramEnd"/>
      <w:r w:rsidRPr="005D7323">
        <w:rPr>
          <w:rFonts w:ascii="Times New Roman" w:hAnsi="Times New Roman"/>
          <w:color w:val="000000" w:themeColor="text1"/>
          <w:sz w:val="22"/>
          <w:szCs w:val="22"/>
          <w:lang w:val="ru-RU"/>
        </w:rPr>
        <w:t xml:space="preserve"> и заявляет, что имеет отдельное помещение для карантина Животных. В случае отсутствия у Покупателя отдельного помещения для приёма и карантина Животных, Поставщик не принимает претензии по качеству и не несёт ответственность за состояние здоровья доставленных Покупателю Животных.</w:t>
      </w:r>
    </w:p>
    <w:p w14:paraId="6F0C02C0" w14:textId="3C67983E" w:rsidR="00FF1C16" w:rsidRDefault="005D7323" w:rsidP="005D7323">
      <w:pPr>
        <w:pStyle w:val="a5"/>
        <w:spacing w:line="280" w:lineRule="exact"/>
        <w:ind w:firstLine="1134"/>
        <w:rPr>
          <w:rFonts w:ascii="Times New Roman" w:hAnsi="Times New Roman"/>
          <w:color w:val="000000" w:themeColor="text1"/>
          <w:sz w:val="22"/>
          <w:szCs w:val="22"/>
          <w:lang w:val="ru-RU"/>
        </w:rPr>
      </w:pPr>
      <w:r>
        <w:rPr>
          <w:rFonts w:ascii="Times New Roman" w:hAnsi="Times New Roman"/>
          <w:color w:val="000000" w:themeColor="text1"/>
          <w:sz w:val="22"/>
          <w:szCs w:val="22"/>
          <w:lang w:val="ru-RU"/>
        </w:rPr>
        <w:t>4.9</w:t>
      </w:r>
      <w:r w:rsidRPr="005D7323">
        <w:rPr>
          <w:rFonts w:ascii="Times New Roman" w:hAnsi="Times New Roman"/>
          <w:color w:val="000000" w:themeColor="text1"/>
          <w:sz w:val="22"/>
          <w:szCs w:val="22"/>
          <w:lang w:val="ru-RU"/>
        </w:rPr>
        <w:t>. В случае возникновения у Покупателя претензий по качеству в период карантина (п.</w:t>
      </w:r>
      <w:r>
        <w:rPr>
          <w:rFonts w:ascii="Times New Roman" w:hAnsi="Times New Roman"/>
          <w:color w:val="000000" w:themeColor="text1"/>
          <w:sz w:val="22"/>
          <w:szCs w:val="22"/>
          <w:lang w:val="ru-RU"/>
        </w:rPr>
        <w:t>4.7</w:t>
      </w:r>
      <w:r w:rsidRPr="005D7323">
        <w:rPr>
          <w:rFonts w:ascii="Times New Roman" w:hAnsi="Times New Roman"/>
          <w:color w:val="000000" w:themeColor="text1"/>
          <w:sz w:val="22"/>
          <w:szCs w:val="22"/>
          <w:lang w:val="ru-RU"/>
        </w:rPr>
        <w:t>), он незамедлительно информирует об этом Поставщика, который направляет Покупателю своего представителя для осмотра Животных и решения претензий. По истечении карантинного срока претензии по качеству Поставщиком не принимаются.</w:t>
      </w:r>
    </w:p>
    <w:p w14:paraId="3AD284C0" w14:textId="77777777" w:rsidR="00FF1C16" w:rsidRPr="00E67370" w:rsidRDefault="00FF1C16" w:rsidP="000C2E62">
      <w:pPr>
        <w:pStyle w:val="a5"/>
        <w:spacing w:line="280" w:lineRule="exact"/>
        <w:ind w:firstLine="851"/>
        <w:rPr>
          <w:rFonts w:ascii="Times New Roman" w:hAnsi="Times New Roman"/>
          <w:color w:val="000000" w:themeColor="text1"/>
          <w:sz w:val="22"/>
          <w:szCs w:val="22"/>
          <w:lang w:val="ru-RU"/>
        </w:rPr>
      </w:pPr>
    </w:p>
    <w:p w14:paraId="393B7D1C" w14:textId="086E971B" w:rsidR="00FF1C16" w:rsidRPr="005474D8"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5474D8">
        <w:rPr>
          <w:rFonts w:ascii="Times New Roman" w:hAnsi="Times New Roman"/>
          <w:b/>
          <w:color w:val="000000" w:themeColor="text1"/>
          <w:sz w:val="22"/>
          <w:szCs w:val="22"/>
          <w:lang w:val="ru-RU"/>
        </w:rPr>
        <w:t xml:space="preserve">5. </w:t>
      </w:r>
      <w:r w:rsidR="005D7323" w:rsidRPr="005474D8">
        <w:rPr>
          <w:rFonts w:ascii="Times New Roman" w:hAnsi="Times New Roman"/>
          <w:b/>
          <w:color w:val="000000" w:themeColor="text1"/>
          <w:sz w:val="22"/>
          <w:szCs w:val="22"/>
          <w:lang w:val="ru-RU"/>
        </w:rPr>
        <w:t xml:space="preserve">КАЧЕСТВО </w:t>
      </w:r>
      <w:r w:rsidRPr="005474D8">
        <w:rPr>
          <w:rFonts w:ascii="Times New Roman" w:hAnsi="Times New Roman"/>
          <w:b/>
          <w:color w:val="000000" w:themeColor="text1"/>
          <w:sz w:val="22"/>
          <w:szCs w:val="22"/>
          <w:lang w:val="ru-RU"/>
        </w:rPr>
        <w:t>ТОВАР</w:t>
      </w:r>
      <w:r w:rsidR="005D7323" w:rsidRPr="005474D8">
        <w:rPr>
          <w:rFonts w:ascii="Times New Roman" w:hAnsi="Times New Roman"/>
          <w:b/>
          <w:color w:val="000000" w:themeColor="text1"/>
          <w:sz w:val="22"/>
          <w:szCs w:val="22"/>
          <w:lang w:val="ru-RU"/>
        </w:rPr>
        <w:t>А</w:t>
      </w:r>
      <w:r w:rsidRPr="005474D8">
        <w:rPr>
          <w:rFonts w:ascii="Times New Roman" w:hAnsi="Times New Roman"/>
          <w:b/>
          <w:color w:val="000000" w:themeColor="text1"/>
          <w:sz w:val="22"/>
          <w:szCs w:val="22"/>
          <w:lang w:val="ru-RU"/>
        </w:rPr>
        <w:t xml:space="preserve"> </w:t>
      </w:r>
    </w:p>
    <w:p w14:paraId="3B654C2A" w14:textId="38FB3351" w:rsidR="00037B94" w:rsidRPr="005474D8" w:rsidRDefault="00FF1C16" w:rsidP="005D7323">
      <w:pPr>
        <w:spacing w:line="280" w:lineRule="exact"/>
        <w:ind w:firstLine="1134"/>
        <w:jc w:val="both"/>
        <w:rPr>
          <w:rFonts w:ascii="Times New Roman" w:hAnsi="Times New Roman"/>
          <w:color w:val="000000" w:themeColor="text1"/>
          <w:sz w:val="22"/>
          <w:szCs w:val="22"/>
          <w:lang w:val="ru-RU"/>
        </w:rPr>
      </w:pPr>
      <w:r w:rsidRPr="005474D8">
        <w:rPr>
          <w:rFonts w:ascii="Times New Roman" w:hAnsi="Times New Roman"/>
          <w:color w:val="000000" w:themeColor="text1"/>
          <w:sz w:val="22"/>
          <w:szCs w:val="22"/>
          <w:lang w:val="ru-RU"/>
        </w:rPr>
        <w:t xml:space="preserve">5.1. </w:t>
      </w:r>
      <w:r w:rsidR="005D7323" w:rsidRPr="00F628A8">
        <w:rPr>
          <w:rFonts w:ascii="Times New Roman" w:hAnsi="Times New Roman"/>
          <w:color w:val="000000" w:themeColor="text1"/>
          <w:sz w:val="22"/>
          <w:szCs w:val="22"/>
          <w:lang w:val="ru-RU"/>
        </w:rPr>
        <w:t>Поставщик гарантирует, что качество животных соответствует требованиям межгосударственного стандарта ГОСТ 33215-2014 «Руководство по содержанию и уходу за лабораторными животными, Правила оборудования помещений и организации процедур», ГОСТ 33216-2014 «Руководство по содержанию и уходу за лабораторными животными, Правила содержания и ухода за лабораторными грызунами и кроликами» принятому Межгосударственным советом по стандартизации, метрологии и сертификации (протокол от 22.12.2014 г. №73П) и подтверждается ветеринарным свидетельством.</w:t>
      </w:r>
      <w:r w:rsidR="00037B94" w:rsidRPr="00F628A8">
        <w:rPr>
          <w:rFonts w:ascii="Times New Roman" w:hAnsi="Times New Roman"/>
          <w:color w:val="000000" w:themeColor="text1"/>
          <w:sz w:val="22"/>
          <w:szCs w:val="22"/>
          <w:lang w:val="ru-RU"/>
        </w:rPr>
        <w:t xml:space="preserve"> </w:t>
      </w:r>
    </w:p>
    <w:p w14:paraId="5BAC18B8" w14:textId="2D6F3E5F" w:rsidR="00FF1C16" w:rsidRPr="005474D8" w:rsidRDefault="005D7323" w:rsidP="004D093F">
      <w:pPr>
        <w:spacing w:line="280" w:lineRule="exact"/>
        <w:ind w:firstLine="1134"/>
        <w:jc w:val="both"/>
        <w:rPr>
          <w:rFonts w:ascii="Times New Roman" w:hAnsi="Times New Roman"/>
          <w:color w:val="000000" w:themeColor="text1"/>
          <w:sz w:val="22"/>
          <w:szCs w:val="22"/>
          <w:lang w:val="ru-RU"/>
        </w:rPr>
      </w:pPr>
      <w:r w:rsidRPr="005474D8">
        <w:rPr>
          <w:rFonts w:ascii="Times New Roman" w:hAnsi="Times New Roman"/>
          <w:color w:val="000000" w:themeColor="text1"/>
          <w:sz w:val="22"/>
          <w:szCs w:val="22"/>
          <w:lang w:val="ru-RU"/>
        </w:rPr>
        <w:t xml:space="preserve">5.2. </w:t>
      </w:r>
      <w:r w:rsidR="00FF1C16" w:rsidRPr="005474D8">
        <w:rPr>
          <w:rFonts w:ascii="Times New Roman" w:hAnsi="Times New Roman"/>
          <w:color w:val="000000" w:themeColor="text1"/>
          <w:sz w:val="22"/>
          <w:szCs w:val="22"/>
          <w:lang w:val="ru-RU"/>
        </w:rPr>
        <w:t xml:space="preserve">В случае получения от Покупателя Акта об установленном расхождении или Рекламационного акта Поставщик производит допоставку, замену Товара или устранение недостатков Товара по своему выбору в течение согласованного сторонами срока, который не должен быть меньше срока поставки Товара, по которому предъявлена претензия. Покупатель не вправе без согласия Поставщика использовать Товар, по которому была заявлена претензия по качеству. </w:t>
      </w:r>
    </w:p>
    <w:p w14:paraId="69B213DD" w14:textId="3F4D408E" w:rsidR="00FF1C16" w:rsidRPr="00F628A8" w:rsidRDefault="00FF1C16" w:rsidP="004D093F">
      <w:pPr>
        <w:spacing w:line="280" w:lineRule="exact"/>
        <w:ind w:firstLine="1134"/>
        <w:jc w:val="both"/>
        <w:rPr>
          <w:rFonts w:ascii="Times New Roman" w:hAnsi="Times New Roman"/>
          <w:color w:val="000000" w:themeColor="text1"/>
          <w:sz w:val="22"/>
          <w:szCs w:val="22"/>
          <w:lang w:val="ru-RU"/>
        </w:rPr>
      </w:pPr>
    </w:p>
    <w:p w14:paraId="7285FC9A"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F628A8">
        <w:rPr>
          <w:rFonts w:ascii="Times New Roman" w:hAnsi="Times New Roman"/>
          <w:b/>
          <w:color w:val="000000" w:themeColor="text1"/>
          <w:sz w:val="22"/>
          <w:szCs w:val="22"/>
          <w:lang w:val="ru-RU"/>
        </w:rPr>
        <w:t>6. ОТВЕТСТВЕННОСТЬ СТОРОН</w:t>
      </w:r>
    </w:p>
    <w:p w14:paraId="193886F9" w14:textId="0C5D614B"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 Стороны несут ответственность за неисполнение или ненадлежащее исполнение обязательств по настоящему </w:t>
      </w:r>
      <w:bookmarkStart w:id="1" w:name="_Hlk188005891"/>
      <w:r w:rsidR="00B124D4">
        <w:rPr>
          <w:rFonts w:ascii="Times New Roman" w:hAnsi="Times New Roman" w:cs="Times New Roman"/>
          <w:color w:val="000000" w:themeColor="text1"/>
          <w:sz w:val="22"/>
          <w:szCs w:val="22"/>
        </w:rPr>
        <w:t>Договор</w:t>
      </w:r>
      <w:bookmarkEnd w:id="1"/>
      <w:r w:rsidR="00B124D4">
        <w:rPr>
          <w:rFonts w:ascii="Times New Roman" w:hAnsi="Times New Roman" w:cs="Times New Roman"/>
          <w:color w:val="000000" w:themeColor="text1"/>
          <w:sz w:val="22"/>
          <w:szCs w:val="22"/>
        </w:rPr>
        <w:t>у</w:t>
      </w:r>
      <w:r w:rsidRPr="00E67370">
        <w:rPr>
          <w:rFonts w:ascii="Times New Roman" w:hAnsi="Times New Roman" w:cs="Times New Roman"/>
          <w:color w:val="000000" w:themeColor="text1"/>
          <w:sz w:val="22"/>
          <w:szCs w:val="22"/>
        </w:rPr>
        <w:t xml:space="preserve"> в соответствии с действующим законодательством РФ.</w:t>
      </w:r>
    </w:p>
    <w:p w14:paraId="289ECF02" w14:textId="152AE039"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6.2. Размер штрафа устанавливается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в соответствии с пунктами 3–9 Правил, утвержденных постановлением Правительства от 30.08.2017 № 1042, в том числе рассчитывается как процент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или, в случае если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предусмотрены этапы исполнения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как процент этапа исполнения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(далее –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(этапа)).</w:t>
      </w:r>
    </w:p>
    <w:p w14:paraId="6F783D51" w14:textId="1C590CA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6.3. В случае просрочки 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Поставщик вправе потребовать уплаты неустоек (штрафов, пеней).</w:t>
      </w:r>
    </w:p>
    <w:p w14:paraId="72D5321A" w14:textId="0883B204"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Пени в размере 1/300 (одной трехсотой) действующей на дату уплаты пеней ключевой ставки Центрального банка РФ от не уплаченной в срок суммы начисляются за каждый день просрочки исполнения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начиная со дня, следующего после дня истечения установленного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срока исполнения обязательства.</w:t>
      </w:r>
    </w:p>
    <w:p w14:paraId="77EFFC03" w14:textId="01C0E374"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6.4. За каждый факт неисполнения Заказчиком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 исключением просрочки исполнения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размер штрафа устанавливается в следующем порядке:</w:t>
      </w:r>
    </w:p>
    <w:p w14:paraId="4CA406EF" w14:textId="112DDB98"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1000 руб.,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 (включительно);</w:t>
      </w:r>
    </w:p>
    <w:p w14:paraId="6C3107D7" w14:textId="4004712E"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6.5. В случае просрочки исполнения Поставщиком обязательств (в том числе гарантийного обязательства),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а также в иных случаях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Заказчик направляет Поставщику требование об уплате неустоек (штрафов, пеней).</w:t>
      </w:r>
    </w:p>
    <w:p w14:paraId="3006C123" w14:textId="36CDDFB3"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6.6. Пени начисляются за каждый день просрочки исполнения Поставщиком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в размере 1/300 действующей на дату уплаты пеней ключевой ставки Центрального банка РФ от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уменьшенной на сумму, пропорциональную объему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и фактически исполненных Поставщиком.</w:t>
      </w:r>
    </w:p>
    <w:p w14:paraId="0E2C2346" w14:textId="7777777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6.7. Пени за просрочку поставки Товара (партии Товара) наступают по истечении трех рабочих дней с даты получения заявки Заказчика, если от Поставщика не будет получено уведомление о готовности отгрузить Товар.</w:t>
      </w:r>
    </w:p>
    <w:p w14:paraId="4E51F9D0" w14:textId="41445662"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6.8. За каждый факт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 исключением просрочки исполнения обязательств (в том числе гарантийного обязательства),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14:paraId="39E9820B" w14:textId="38E4281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 процентов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(этапа) в случае,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(этапа) не превышает 3 млн руб.;</w:t>
      </w:r>
    </w:p>
    <w:p w14:paraId="6ED93F45" w14:textId="6B0A12C8"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6.9. За каждый факт неисполнения или ненадлежащего исполнения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заключенным с победителем закупки (или с иным участником закупки в случаях, установленных Федеральным законом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размер штрафа рассчитывается в порядке, установленном Правилами, утвержденными постановлением Правительства от 30.08.2017 № 1042, за исключением просрочки исполнения обязательств (в том числе гарантийного обязательства), предусмотренных </w:t>
      </w:r>
      <w:r w:rsidR="00B124D4" w:rsidRP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и устанавливается в следующем порядке:</w:t>
      </w:r>
    </w:p>
    <w:p w14:paraId="1F5D3B05" w14:textId="6297819F"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в случае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не превышает начальную (максимальную)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56ADF985" w14:textId="4558E550"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 10 процентов начальной (максимальной) цены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w:t>
      </w:r>
    </w:p>
    <w:p w14:paraId="33252017" w14:textId="7CDC30A6"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6.10. За каждый факт неисполнения или ненадлежащего исполнения Поставщиком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которое не имеет стоимостного выражения, размер штрафа устанавливается в следующем порядке:</w:t>
      </w:r>
    </w:p>
    <w:p w14:paraId="324CE5D4" w14:textId="0077115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а) 1000 руб., если цена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 не превышает 3 млн руб.;</w:t>
      </w:r>
    </w:p>
    <w:p w14:paraId="4001BF27" w14:textId="4D6CF741"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6.11. В случае если в соответствии с частью 6 статьи 30 Федерального закона «О контрактной системе в сфере закупок товаров, работ, услуг для обеспечения государственных и муниципальных нужд»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предусмотрено условие о гражданско-правовой ответственности поставщиков за неисполнение условия о привлечении к исполнению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от объема такого привлечения, установленного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w:t>
      </w:r>
    </w:p>
    <w:p w14:paraId="1E0F2040" w14:textId="18A0E439"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6.12. Общая сумма начисленных штрафов за неисполнение или ненадлежащее исполнение Поставщиком 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не может превышать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4554EC00" w14:textId="77777777"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6.13. Общая сумма начисленных штрафов за ненадлежащее исполнение Заказчиком</w:t>
      </w:r>
    </w:p>
    <w:p w14:paraId="65EE910B" w14:textId="5C36977A"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обязательств, предусмотренных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 xml:space="preserve">ом, не может превышать цену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а.</w:t>
      </w:r>
    </w:p>
    <w:p w14:paraId="0C3F330F" w14:textId="7B4C9ECD"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6.14. Под ненадлежащим исполнением Поставщиком обязательств понимается </w:t>
      </w:r>
      <w:r w:rsidR="00117630">
        <w:rPr>
          <w:rFonts w:ascii="Times New Roman" w:hAnsi="Times New Roman" w:cs="Times New Roman"/>
          <w:color w:val="000000" w:themeColor="text1"/>
          <w:sz w:val="22"/>
          <w:szCs w:val="22"/>
        </w:rPr>
        <w:t>поставка товара</w:t>
      </w:r>
      <w:r w:rsidRPr="00E67370">
        <w:rPr>
          <w:rFonts w:ascii="Times New Roman" w:hAnsi="Times New Roman" w:cs="Times New Roman"/>
          <w:color w:val="000000" w:themeColor="text1"/>
          <w:sz w:val="22"/>
          <w:szCs w:val="22"/>
        </w:rPr>
        <w:t xml:space="preserve">, не соответствующих требованиям к качеству, </w:t>
      </w:r>
      <w:r w:rsidR="00117630">
        <w:rPr>
          <w:rFonts w:ascii="Times New Roman" w:hAnsi="Times New Roman" w:cs="Times New Roman"/>
          <w:color w:val="000000" w:themeColor="text1"/>
          <w:sz w:val="22"/>
          <w:szCs w:val="22"/>
        </w:rPr>
        <w:t>количеству</w:t>
      </w:r>
      <w:r w:rsidRPr="00E67370">
        <w:rPr>
          <w:rFonts w:ascii="Times New Roman" w:hAnsi="Times New Roman" w:cs="Times New Roman"/>
          <w:color w:val="000000" w:themeColor="text1"/>
          <w:sz w:val="22"/>
          <w:szCs w:val="22"/>
        </w:rPr>
        <w:t xml:space="preserve">, установленным настоящим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w:t>
      </w:r>
    </w:p>
    <w:p w14:paraId="6F9674AD" w14:textId="724A199D"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6.15. Сторона освобождается от уплаты неустойки (штрафа, пеней), если докажет, что неисполнение или ненадлежащее исполнение обязательства, предусмотренного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ом, произошло вследствие непреодолимой силы или по вине другой Стороны.</w:t>
      </w:r>
    </w:p>
    <w:p w14:paraId="7A0713D2" w14:textId="55EB0C9F" w:rsidR="00882699" w:rsidRPr="00E67370" w:rsidRDefault="00882699" w:rsidP="000C2E62">
      <w:pPr>
        <w:pStyle w:val="ConsPlusNormal"/>
        <w:spacing w:line="280" w:lineRule="exact"/>
        <w:ind w:firstLine="1134"/>
        <w:jc w:val="both"/>
        <w:rPr>
          <w:rFonts w:ascii="Times New Roman" w:hAnsi="Times New Roman" w:cs="Times New Roman"/>
          <w:color w:val="000000" w:themeColor="text1"/>
          <w:sz w:val="22"/>
          <w:szCs w:val="22"/>
        </w:rPr>
      </w:pPr>
      <w:r w:rsidRPr="00E67370">
        <w:rPr>
          <w:rFonts w:ascii="Times New Roman" w:hAnsi="Times New Roman" w:cs="Times New Roman"/>
          <w:color w:val="000000" w:themeColor="text1"/>
          <w:sz w:val="22"/>
          <w:szCs w:val="22"/>
        </w:rPr>
        <w:t xml:space="preserve">6.16. Уплата Поставщиком неустойки или применение иной формы ответственности не освобождает его от исполнения обязательств по настоящему </w:t>
      </w:r>
      <w:r w:rsidR="00B124D4">
        <w:rPr>
          <w:rFonts w:ascii="Times New Roman" w:hAnsi="Times New Roman" w:cs="Times New Roman"/>
          <w:color w:val="000000" w:themeColor="text1"/>
          <w:sz w:val="22"/>
          <w:szCs w:val="22"/>
        </w:rPr>
        <w:t>Договор</w:t>
      </w:r>
      <w:r w:rsidRPr="00E67370">
        <w:rPr>
          <w:rFonts w:ascii="Times New Roman" w:hAnsi="Times New Roman" w:cs="Times New Roman"/>
          <w:color w:val="000000" w:themeColor="text1"/>
          <w:sz w:val="22"/>
          <w:szCs w:val="22"/>
        </w:rPr>
        <w:t>у.</w:t>
      </w:r>
    </w:p>
    <w:p w14:paraId="7C904C9B" w14:textId="77777777" w:rsidR="00FF1C16" w:rsidRPr="00E67370" w:rsidRDefault="00FF1C16" w:rsidP="000C2E62">
      <w:pPr>
        <w:widowControl w:val="0"/>
        <w:tabs>
          <w:tab w:val="left" w:pos="90"/>
          <w:tab w:val="left" w:pos="851"/>
        </w:tabs>
        <w:spacing w:line="280" w:lineRule="exact"/>
        <w:rPr>
          <w:rFonts w:ascii="Times New Roman" w:hAnsi="Times New Roman"/>
          <w:color w:val="000000" w:themeColor="text1"/>
          <w:sz w:val="22"/>
          <w:szCs w:val="22"/>
          <w:lang w:val="ru-RU"/>
        </w:rPr>
      </w:pPr>
    </w:p>
    <w:p w14:paraId="46D7D71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7. ПОРЯДОК РАЗРЕШЕНИЯ СПОРОВ</w:t>
      </w:r>
    </w:p>
    <w:p w14:paraId="6164304D"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7.1. Все споры по настоящему Договору Стороны будут по возможности решать путем переговоров. В случае возникновения спора соблюдение досудебного претензионного порядка обязательно. Срок рассмотрения претензии </w:t>
      </w:r>
      <w:r w:rsidR="00BC5022" w:rsidRPr="00E67370">
        <w:rPr>
          <w:rFonts w:ascii="Times New Roman" w:hAnsi="Times New Roman"/>
          <w:color w:val="000000" w:themeColor="text1"/>
          <w:sz w:val="22"/>
          <w:szCs w:val="22"/>
          <w:lang w:val="ru-RU" w:eastAsia="ru-RU" w:bidi="ar-SA"/>
        </w:rPr>
        <w:t xml:space="preserve">15 </w:t>
      </w:r>
      <w:r w:rsidRPr="00E67370">
        <w:rPr>
          <w:rFonts w:ascii="Times New Roman" w:hAnsi="Times New Roman"/>
          <w:color w:val="000000" w:themeColor="text1"/>
          <w:sz w:val="22"/>
          <w:szCs w:val="22"/>
          <w:lang w:val="ru-RU" w:eastAsia="ru-RU" w:bidi="ar-SA"/>
        </w:rPr>
        <w:t>(</w:t>
      </w:r>
      <w:r w:rsidR="00BC5022" w:rsidRPr="00E67370">
        <w:rPr>
          <w:rFonts w:ascii="Times New Roman" w:hAnsi="Times New Roman"/>
          <w:color w:val="000000" w:themeColor="text1"/>
          <w:sz w:val="22"/>
          <w:szCs w:val="22"/>
          <w:lang w:val="ru-RU" w:eastAsia="ru-RU" w:bidi="ar-SA"/>
        </w:rPr>
        <w:t>пятнадцать</w:t>
      </w:r>
      <w:r w:rsidRPr="00E67370">
        <w:rPr>
          <w:rFonts w:ascii="Times New Roman" w:hAnsi="Times New Roman"/>
          <w:color w:val="000000" w:themeColor="text1"/>
          <w:sz w:val="22"/>
          <w:szCs w:val="22"/>
          <w:lang w:val="ru-RU" w:eastAsia="ru-RU" w:bidi="ar-SA"/>
        </w:rPr>
        <w:t xml:space="preserve">) дней с даты ее получения. </w:t>
      </w:r>
    </w:p>
    <w:p w14:paraId="5B9DDFB9" w14:textId="6A6BFEF6"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7.2. При не достижении согласия споры решаются в Арбитражном суде </w:t>
      </w:r>
      <w:r w:rsidR="005729BF">
        <w:rPr>
          <w:rFonts w:ascii="Times New Roman" w:hAnsi="Times New Roman"/>
          <w:color w:val="000000" w:themeColor="text1"/>
          <w:sz w:val="22"/>
          <w:szCs w:val="22"/>
          <w:lang w:val="ru-RU" w:eastAsia="ru-RU" w:bidi="ar-SA"/>
        </w:rPr>
        <w:t>Санкт-Петербурга и Ленинградской области</w:t>
      </w:r>
      <w:r w:rsidRPr="00E67370">
        <w:rPr>
          <w:rFonts w:ascii="Times New Roman" w:hAnsi="Times New Roman"/>
          <w:color w:val="000000" w:themeColor="text1"/>
          <w:sz w:val="22"/>
          <w:szCs w:val="22"/>
          <w:lang w:val="ru-RU" w:eastAsia="ru-RU" w:bidi="ar-SA"/>
        </w:rPr>
        <w:t>.</w:t>
      </w:r>
    </w:p>
    <w:p w14:paraId="529CAFAC"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600C2FCD"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8. ОБСТОЯТЕЛЬСТВА НЕПРЕОДОЛИМОЙ СИЛЫ</w:t>
      </w:r>
    </w:p>
    <w:p w14:paraId="4E92AEE7"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(ФОРС-МАЖОР)</w:t>
      </w:r>
    </w:p>
    <w:p w14:paraId="6C4CAF2E"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54E95AB1"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17491032"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8.3. Сторона, которая не исполняет свои обязательства вследствие действия обстоятельств непреодолимой силы, должна не позднее чем в течение 10 (десяти) календарных дней известить другую Сторону о таких обстоятельствах и их влиянии на исполнение обязательств по настоящему Договору.</w:t>
      </w:r>
    </w:p>
    <w:p w14:paraId="68FF041C"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8.4.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либо в</w:t>
      </w:r>
      <w:r w:rsidR="00EE48B6" w:rsidRPr="00E67370">
        <w:rPr>
          <w:rFonts w:ascii="Times New Roman" w:hAnsi="Times New Roman"/>
          <w:color w:val="000000" w:themeColor="text1"/>
          <w:sz w:val="22"/>
          <w:szCs w:val="22"/>
          <w:lang w:val="ru-RU"/>
        </w:rPr>
        <w:t> </w:t>
      </w:r>
      <w:r w:rsidRPr="00E67370">
        <w:rPr>
          <w:rFonts w:ascii="Times New Roman" w:hAnsi="Times New Roman"/>
          <w:color w:val="000000" w:themeColor="text1"/>
          <w:sz w:val="22"/>
          <w:szCs w:val="22"/>
          <w:lang w:val="ru-RU"/>
        </w:rPr>
        <w:t>порядке, установленном пунктом 11.3 настоящего Договора.</w:t>
      </w:r>
    </w:p>
    <w:p w14:paraId="1A4D9DFC" w14:textId="77777777" w:rsidR="00FF1C16" w:rsidRPr="00E67370" w:rsidRDefault="00FF1C16" w:rsidP="000C2E62">
      <w:pPr>
        <w:widowControl w:val="0"/>
        <w:tabs>
          <w:tab w:val="left" w:pos="90"/>
        </w:tabs>
        <w:spacing w:line="280" w:lineRule="exact"/>
        <w:ind w:firstLine="993"/>
        <w:rPr>
          <w:rFonts w:ascii="Times New Roman" w:hAnsi="Times New Roman"/>
          <w:color w:val="000000" w:themeColor="text1"/>
          <w:sz w:val="22"/>
          <w:szCs w:val="22"/>
          <w:lang w:val="ru-RU"/>
        </w:rPr>
      </w:pPr>
    </w:p>
    <w:p w14:paraId="2EB29108"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9. КО</w:t>
      </w:r>
      <w:r w:rsidR="001C31E7" w:rsidRPr="00E67370">
        <w:rPr>
          <w:rFonts w:ascii="Times New Roman" w:hAnsi="Times New Roman"/>
          <w:b/>
          <w:color w:val="000000" w:themeColor="text1"/>
          <w:sz w:val="22"/>
          <w:szCs w:val="22"/>
          <w:lang w:val="ru-RU"/>
        </w:rPr>
        <w:t>Н</w:t>
      </w:r>
      <w:r w:rsidRPr="00E67370">
        <w:rPr>
          <w:rFonts w:ascii="Times New Roman" w:hAnsi="Times New Roman"/>
          <w:b/>
          <w:color w:val="000000" w:themeColor="text1"/>
          <w:sz w:val="22"/>
          <w:szCs w:val="22"/>
          <w:lang w:val="ru-RU"/>
        </w:rPr>
        <w:t>ФИДЕНЦИАЛЬНАЯ ИНФОРМАЦИЯ</w:t>
      </w:r>
    </w:p>
    <w:p w14:paraId="1372BA7F"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9.1. Стороны обязаны сохранить строгую конфиденциальность информации, полученной в ходе заключения и исполнения настоящего Договора, спецификации, приложения, дополнительного соглашения, и примут все меры, чтобы предотвратить разглашение такой информации.</w:t>
      </w:r>
    </w:p>
    <w:p w14:paraId="336964C4" w14:textId="77777777" w:rsidR="00FF1C16" w:rsidRPr="00E67370" w:rsidRDefault="00FF1C16" w:rsidP="000C2E62">
      <w:pPr>
        <w:widowControl w:val="0"/>
        <w:tabs>
          <w:tab w:val="left" w:pos="90"/>
        </w:tabs>
        <w:spacing w:line="280" w:lineRule="exact"/>
        <w:ind w:firstLine="1134"/>
        <w:jc w:val="both"/>
        <w:rPr>
          <w:rFonts w:ascii="Times New Roman" w:hAnsi="Times New Roman"/>
          <w:b/>
          <w:color w:val="000000" w:themeColor="text1"/>
          <w:sz w:val="22"/>
          <w:szCs w:val="22"/>
          <w:lang w:val="ru-RU"/>
        </w:rPr>
      </w:pPr>
      <w:r w:rsidRPr="00E67370">
        <w:rPr>
          <w:rFonts w:ascii="Times New Roman" w:hAnsi="Times New Roman"/>
          <w:color w:val="000000" w:themeColor="text1"/>
          <w:sz w:val="22"/>
          <w:szCs w:val="22"/>
          <w:lang w:val="ru-RU"/>
        </w:rPr>
        <w:t xml:space="preserve">9.2. Условия о конфиденциальности, установленные в п.9.1. настоящего Договора, не распространяются на случаи предоставления информации уполномоченным государственным органам, если такое предоставление является обязательным в соответствии с действующим законодательством Российской Федерации. </w:t>
      </w:r>
    </w:p>
    <w:p w14:paraId="05F0365D"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10. АНТИКОРРУПЦИОННАЯ ОГОВОРКА</w:t>
      </w:r>
    </w:p>
    <w:p w14:paraId="6B623678"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10.1. Стороны Договора,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исполнением.</w:t>
      </w:r>
    </w:p>
    <w:p w14:paraId="31D08BA3"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10.2. Для исполнения Договора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как в отношениях между сторонами Договора, так и в отношениях с третьими лицами и государственными органами.</w:t>
      </w:r>
    </w:p>
    <w:p w14:paraId="2889B160"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10.3. В случае возникновения у стороны Договора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45667C74"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10.4. В случае выявления риска коррупционного нарушения по Договору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14:paraId="07C13A0C" w14:textId="77777777"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10.5. В случае выявления коррупционного нарушения, допущенного в связи с исполнением Договора, пострадавшая сторона вправе в одностороннем порядке полностью или в соответствующей части отказаться от исполнения Договора, что влечёт его автоматическое полное или частичное расторжение с момента получения другой стороной уведомления об этом, при этом Стороны обязаны произвести расчет за фактически поставленные Товары до даты расторжения настоящего Договора.</w:t>
      </w:r>
    </w:p>
    <w:p w14:paraId="715774AD" w14:textId="77777777" w:rsidR="00037B94" w:rsidRDefault="00037B94"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1AD6704A" w14:textId="650E5172"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 xml:space="preserve">11. СРОК ДЕЙСТВИЯ ДОГОВОРА </w:t>
      </w:r>
    </w:p>
    <w:p w14:paraId="2F9E75CA" w14:textId="12A4DD5D"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xml:space="preserve">11.1. </w:t>
      </w:r>
      <w:r w:rsidR="00031C19" w:rsidRPr="00E67370">
        <w:rPr>
          <w:rFonts w:ascii="Times New Roman" w:hAnsi="Times New Roman"/>
          <w:color w:val="000000" w:themeColor="text1"/>
          <w:sz w:val="22"/>
          <w:szCs w:val="22"/>
          <w:lang w:val="ru-RU"/>
        </w:rPr>
        <w:t xml:space="preserve">Настоящий Договор вступает в силу с момента его подписания обеими Сторонами и </w:t>
      </w:r>
      <w:r w:rsidR="00031C19" w:rsidRPr="00F628A8">
        <w:rPr>
          <w:rFonts w:ascii="Times New Roman" w:hAnsi="Times New Roman"/>
          <w:color w:val="000000" w:themeColor="text1"/>
          <w:sz w:val="22"/>
          <w:szCs w:val="22"/>
          <w:lang w:val="ru-RU"/>
        </w:rPr>
        <w:t xml:space="preserve">действует до </w:t>
      </w:r>
      <w:r w:rsidR="006F7EB9" w:rsidRPr="00F628A8">
        <w:rPr>
          <w:rFonts w:ascii="Times New Roman" w:hAnsi="Times New Roman"/>
          <w:color w:val="000000" w:themeColor="text1"/>
          <w:sz w:val="22"/>
          <w:szCs w:val="22"/>
          <w:lang w:val="ru-RU"/>
        </w:rPr>
        <w:t xml:space="preserve">полного исполнения сторонами </w:t>
      </w:r>
      <w:r w:rsidR="00906824" w:rsidRPr="00F628A8">
        <w:rPr>
          <w:rFonts w:ascii="Times New Roman" w:hAnsi="Times New Roman"/>
          <w:color w:val="000000" w:themeColor="text1"/>
          <w:sz w:val="22"/>
          <w:szCs w:val="22"/>
          <w:lang w:val="ru-RU"/>
        </w:rPr>
        <w:t xml:space="preserve">обязательств, но не позднее </w:t>
      </w:r>
      <w:r w:rsidR="00FD7924" w:rsidRPr="00CC77AA">
        <w:rPr>
          <w:rFonts w:ascii="Times New Roman" w:hAnsi="Times New Roman"/>
          <w:b/>
          <w:color w:val="000000" w:themeColor="text1"/>
          <w:sz w:val="22"/>
          <w:szCs w:val="22"/>
          <w:lang w:val="ru-RU"/>
        </w:rPr>
        <w:t>15</w:t>
      </w:r>
      <w:r w:rsidR="00906824" w:rsidRPr="00CC77AA">
        <w:rPr>
          <w:rFonts w:ascii="Times New Roman" w:hAnsi="Times New Roman"/>
          <w:b/>
          <w:color w:val="000000" w:themeColor="text1"/>
          <w:sz w:val="22"/>
          <w:szCs w:val="22"/>
          <w:lang w:val="ru-RU"/>
        </w:rPr>
        <w:t>.1</w:t>
      </w:r>
      <w:r w:rsidR="00FD7924" w:rsidRPr="00CC77AA">
        <w:rPr>
          <w:rFonts w:ascii="Times New Roman" w:hAnsi="Times New Roman"/>
          <w:b/>
          <w:color w:val="000000" w:themeColor="text1"/>
          <w:sz w:val="22"/>
          <w:szCs w:val="22"/>
          <w:lang w:val="ru-RU"/>
        </w:rPr>
        <w:t>2</w:t>
      </w:r>
      <w:r w:rsidR="00906824" w:rsidRPr="00CC77AA">
        <w:rPr>
          <w:rFonts w:ascii="Times New Roman" w:hAnsi="Times New Roman"/>
          <w:b/>
          <w:color w:val="000000" w:themeColor="text1"/>
          <w:sz w:val="22"/>
          <w:szCs w:val="22"/>
          <w:lang w:val="ru-RU"/>
        </w:rPr>
        <w:t>.202</w:t>
      </w:r>
      <w:r w:rsidR="00D762DC" w:rsidRPr="00CC77AA">
        <w:rPr>
          <w:rFonts w:ascii="Times New Roman" w:hAnsi="Times New Roman"/>
          <w:b/>
          <w:color w:val="000000" w:themeColor="text1"/>
          <w:sz w:val="22"/>
          <w:szCs w:val="22"/>
          <w:lang w:val="ru-RU"/>
        </w:rPr>
        <w:t>6</w:t>
      </w:r>
      <w:r w:rsidR="00906824" w:rsidRPr="00CC77AA">
        <w:rPr>
          <w:rFonts w:ascii="Times New Roman" w:hAnsi="Times New Roman"/>
          <w:b/>
          <w:color w:val="000000" w:themeColor="text1"/>
          <w:sz w:val="22"/>
          <w:szCs w:val="22"/>
          <w:lang w:val="ru-RU"/>
        </w:rPr>
        <w:t xml:space="preserve"> года.</w:t>
      </w:r>
    </w:p>
    <w:p w14:paraId="6D1994FB" w14:textId="77777777"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11.2.</w:t>
      </w:r>
      <w:r w:rsidRPr="00E67370">
        <w:rPr>
          <w:rFonts w:ascii="Times New Roman" w:hAnsi="Times New Roman"/>
          <w:color w:val="000000" w:themeColor="text1"/>
          <w:sz w:val="22"/>
          <w:szCs w:val="22"/>
          <w:lang w:val="ru-RU"/>
        </w:rPr>
        <w:t xml:space="preserve"> </w:t>
      </w:r>
      <w:r w:rsidRPr="00E67370">
        <w:rPr>
          <w:rFonts w:ascii="Times New Roman" w:hAnsi="Times New Roman"/>
          <w:color w:val="000000" w:themeColor="text1"/>
          <w:sz w:val="22"/>
          <w:szCs w:val="22"/>
          <w:lang w:val="ru-RU" w:eastAsia="ru-RU" w:bidi="ar-SA"/>
        </w:rPr>
        <w:t xml:space="preserve">Настоящий Договор может быть досрочно расторгнут в случае одностороннего отказа любой из Сторон от исполнения настоящего Договора путем направления другой Стороне письменного уведомления об отказе от исполнения настоящего Договора не позднее чем за 30 (тридцать) календарных дней до предполагаемой даты расторжения настоящего Договора. </w:t>
      </w:r>
    </w:p>
    <w:p w14:paraId="09754FC8" w14:textId="77777777" w:rsidR="00FF1C16" w:rsidRPr="00E67370" w:rsidRDefault="00FF1C16" w:rsidP="000C2E62">
      <w:pPr>
        <w:widowControl w:val="0"/>
        <w:tabs>
          <w:tab w:val="left" w:pos="851"/>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 xml:space="preserve">11.3. Настоящий Договор считается расторгнутым с даты, указанной в уведомлении об отказе от исполнения настоящего Договора, при этом Стороны обязаны произвести расчет за фактически поставленные Товара до даты расторжения настоящего Договора. </w:t>
      </w:r>
    </w:p>
    <w:p w14:paraId="74826306" w14:textId="7777777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5C2F8A06" w14:textId="5AE2DDE4" w:rsidR="00CA73B5" w:rsidRPr="00CA73B5" w:rsidRDefault="00CA73B5" w:rsidP="00CA73B5">
      <w:pPr>
        <w:widowControl w:val="0"/>
        <w:tabs>
          <w:tab w:val="left" w:pos="90"/>
        </w:tabs>
        <w:spacing w:line="280" w:lineRule="exact"/>
        <w:jc w:val="center"/>
        <w:rPr>
          <w:rFonts w:ascii="Times New Roman" w:hAnsi="Times New Roman"/>
          <w:b/>
          <w:color w:val="000000" w:themeColor="text1"/>
          <w:sz w:val="22"/>
          <w:szCs w:val="22"/>
          <w:lang w:val="ru-RU"/>
        </w:rPr>
      </w:pPr>
      <w:r w:rsidRPr="00CA73B5">
        <w:rPr>
          <w:rFonts w:ascii="Times New Roman" w:hAnsi="Times New Roman"/>
          <w:b/>
          <w:color w:val="000000" w:themeColor="text1"/>
          <w:sz w:val="22"/>
          <w:szCs w:val="22"/>
          <w:lang w:val="ru-RU"/>
        </w:rPr>
        <w:t>1</w:t>
      </w:r>
      <w:r>
        <w:rPr>
          <w:rFonts w:ascii="Times New Roman" w:hAnsi="Times New Roman"/>
          <w:b/>
          <w:color w:val="000000" w:themeColor="text1"/>
          <w:sz w:val="22"/>
          <w:szCs w:val="22"/>
          <w:lang w:val="ru-RU"/>
        </w:rPr>
        <w:t>2</w:t>
      </w:r>
      <w:r w:rsidRPr="00CA73B5">
        <w:rPr>
          <w:rFonts w:ascii="Times New Roman" w:hAnsi="Times New Roman"/>
          <w:b/>
          <w:color w:val="000000" w:themeColor="text1"/>
          <w:sz w:val="22"/>
          <w:szCs w:val="22"/>
          <w:lang w:val="ru-RU"/>
        </w:rPr>
        <w:t>. ЭЛЕКТРОННЫЙ ДОКУМЕНТООБОРОТ</w:t>
      </w:r>
    </w:p>
    <w:p w14:paraId="26CEEB76" w14:textId="36965731"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 xml:space="preserve">.1. Стороны подтверждают взаимное согласие на обмен юридически значимыми документами с использованием сервисов Операторов электронного документооборота (далее – «ЭДО») </w:t>
      </w:r>
      <w:hyperlink r:id="rId8" w:tgtFrame="_blank" w:history="1">
        <w:proofErr w:type="spellStart"/>
        <w:r w:rsidRPr="00CA73B5">
          <w:rPr>
            <w:rFonts w:ascii="Times New Roman" w:hAnsi="Times New Roman"/>
            <w:color w:val="000000" w:themeColor="text1"/>
            <w:sz w:val="22"/>
            <w:szCs w:val="22"/>
            <w:lang w:val="ru-RU"/>
          </w:rPr>
          <w:t>Контур.Диадок</w:t>
        </w:r>
        <w:proofErr w:type="spellEnd"/>
      </w:hyperlink>
      <w:r w:rsidRPr="00CA73B5">
        <w:rPr>
          <w:rFonts w:ascii="Times New Roman" w:hAnsi="Times New Roman"/>
          <w:color w:val="000000" w:themeColor="text1"/>
          <w:sz w:val="22"/>
          <w:szCs w:val="22"/>
          <w:lang w:val="ru-RU"/>
        </w:rPr>
        <w:t xml:space="preserve">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рамках исполнения настоящего Договора, в целях утверждения, заключения, подписания счетов, счетов-фактур, актов сверки расчетов, актов выполненных работ Оказанных услуг), универсальных передаточных документов, дополнительных соглашений к настоящему договору и иных документов, которые могут быть составлены в электронном виде согласно законодательству Российской Федерации (далее – «Документы»). Все остальные документы, не указанные выше, направляются в бумажном виде.</w:t>
      </w:r>
    </w:p>
    <w:p w14:paraId="6B2BDB31" w14:textId="34C158D8"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 xml:space="preserve">.2. Каждая из Сторон обязана обеспечивать в течение всего срока действия Договора действительность сертификата КЭП. </w:t>
      </w:r>
    </w:p>
    <w:p w14:paraId="0C84D207" w14:textId="02A4B7FD"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.3. Стороны признают, что получение документов в электронном виде, подписанных КЭП, юридически эквивалентно получению документов на бумажном носителе с подписями и печатями Сторон, в связи с чем при обмене документами через ЭДО рассылка бумажных экземпляров документов не осуществляется.</w:t>
      </w:r>
    </w:p>
    <w:p w14:paraId="5E7A0752" w14:textId="3552B5A0"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.4.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Данное правило действует, если Сторонами в соответствующем документе не предусмотрено иное.</w:t>
      </w:r>
    </w:p>
    <w:p w14:paraId="0A77B826" w14:textId="6697E762" w:rsidR="00CA73B5" w:rsidRPr="00CA73B5" w:rsidRDefault="00CA73B5" w:rsidP="00CA73B5">
      <w:pPr>
        <w:widowControl w:val="0"/>
        <w:tabs>
          <w:tab w:val="left" w:pos="90"/>
        </w:tabs>
        <w:spacing w:line="280" w:lineRule="exact"/>
        <w:ind w:firstLine="1134"/>
        <w:jc w:val="both"/>
        <w:rPr>
          <w:rFonts w:ascii="Times New Roman" w:hAnsi="Times New Roman"/>
          <w:color w:val="000000" w:themeColor="text1"/>
          <w:sz w:val="22"/>
          <w:szCs w:val="22"/>
          <w:lang w:val="ru-RU"/>
        </w:rPr>
      </w:pPr>
      <w:r w:rsidRPr="00CA73B5">
        <w:rPr>
          <w:rFonts w:ascii="Times New Roman" w:hAnsi="Times New Roman"/>
          <w:color w:val="000000" w:themeColor="text1"/>
          <w:sz w:val="22"/>
          <w:szCs w:val="22"/>
          <w:lang w:val="ru-RU"/>
        </w:rPr>
        <w:t>1</w:t>
      </w:r>
      <w:r>
        <w:rPr>
          <w:rFonts w:ascii="Times New Roman" w:hAnsi="Times New Roman"/>
          <w:color w:val="000000" w:themeColor="text1"/>
          <w:sz w:val="22"/>
          <w:szCs w:val="22"/>
          <w:lang w:val="ru-RU"/>
        </w:rPr>
        <w:t>2</w:t>
      </w:r>
      <w:r w:rsidRPr="00CA73B5">
        <w:rPr>
          <w:rFonts w:ascii="Times New Roman" w:hAnsi="Times New Roman"/>
          <w:color w:val="000000" w:themeColor="text1"/>
          <w:sz w:val="22"/>
          <w:szCs w:val="22"/>
          <w:lang w:val="ru-RU"/>
        </w:rPr>
        <w:t>.5 Организация электронного документооборота между Сторонами по договору не отменяет возможности использования бумажного документооборота между Сторонами в случае необходимости.</w:t>
      </w:r>
    </w:p>
    <w:p w14:paraId="53D48C98" w14:textId="77777777" w:rsidR="00CA73B5" w:rsidRDefault="00CA73B5" w:rsidP="000C2E62">
      <w:pPr>
        <w:widowControl w:val="0"/>
        <w:tabs>
          <w:tab w:val="left" w:pos="90"/>
        </w:tabs>
        <w:spacing w:line="280" w:lineRule="exact"/>
        <w:jc w:val="center"/>
        <w:rPr>
          <w:rFonts w:ascii="Times New Roman" w:hAnsi="Times New Roman"/>
          <w:b/>
          <w:color w:val="000000" w:themeColor="text1"/>
          <w:sz w:val="22"/>
          <w:szCs w:val="22"/>
          <w:lang w:val="ru-RU"/>
        </w:rPr>
      </w:pPr>
    </w:p>
    <w:p w14:paraId="491DE64C" w14:textId="1AD5D017" w:rsidR="00FF1C16" w:rsidRPr="00E67370" w:rsidRDefault="00FF1C16" w:rsidP="000C2E62">
      <w:pPr>
        <w:widowControl w:val="0"/>
        <w:tabs>
          <w:tab w:val="left" w:pos="90"/>
        </w:tabs>
        <w:spacing w:line="280" w:lineRule="exact"/>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w:t>
      </w:r>
      <w:r w:rsidR="00CA73B5">
        <w:rPr>
          <w:rFonts w:ascii="Times New Roman" w:hAnsi="Times New Roman"/>
          <w:b/>
          <w:color w:val="000000" w:themeColor="text1"/>
          <w:sz w:val="22"/>
          <w:szCs w:val="22"/>
          <w:lang w:val="ru-RU"/>
        </w:rPr>
        <w:t>3</w:t>
      </w:r>
      <w:r w:rsidRPr="00E67370">
        <w:rPr>
          <w:rFonts w:ascii="Times New Roman" w:hAnsi="Times New Roman"/>
          <w:b/>
          <w:color w:val="000000" w:themeColor="text1"/>
          <w:sz w:val="22"/>
          <w:szCs w:val="22"/>
          <w:lang w:val="ru-RU"/>
        </w:rPr>
        <w:t>. ДОПОЛНИТЕЛЬНЫЕ УСЛОВИЯ</w:t>
      </w:r>
    </w:p>
    <w:p w14:paraId="1B18DB09" w14:textId="73852C33" w:rsidR="00FF1C16" w:rsidRPr="00E67370" w:rsidRDefault="00FF1C16" w:rsidP="000C2E62">
      <w:pPr>
        <w:widowControl w:val="0"/>
        <w:tabs>
          <w:tab w:val="left" w:pos="90"/>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.1. Во всем остальном, что не предусмотрено условиями настоящего Договора, Стороны руководствуются положениями действующего законодательства Российской Федерации.</w:t>
      </w:r>
    </w:p>
    <w:p w14:paraId="2397B18D" w14:textId="5BFD6CD1"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.2. Любые изменения и дополнения к настоящему Договору действительны при условии, если они совершены в письменной форме и подписаны Сторонами или уполномоченными представителями Сторон.</w:t>
      </w:r>
    </w:p>
    <w:p w14:paraId="0D833A6E" w14:textId="7025322C"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.3. Извещения, уведомления, требования и иные юридически значимые сообщения направляются Сторонами любым из следующих способов:</w:t>
      </w:r>
    </w:p>
    <w:p w14:paraId="7E653705"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заказным письмом с уведомлением о вручении;</w:t>
      </w:r>
    </w:p>
    <w:p w14:paraId="0BFCA957"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курьерской доставкой. В этом случае факт получения документа должен подтверждаться распиской, которая содержит наименование документа и дату его получения, а также фамилию, инициалы, должность и подпись лица, получившего данный документ;</w:t>
      </w:r>
    </w:p>
    <w:p w14:paraId="76F91F15" w14:textId="7777777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4E2A5679" w14:textId="2A7BE1A3" w:rsidR="00FF1C16" w:rsidRPr="00E67370" w:rsidRDefault="00FF1C16" w:rsidP="000C2E62">
      <w:pPr>
        <w:widowControl w:val="0"/>
        <w:tabs>
          <w:tab w:val="left" w:pos="-15168"/>
          <w:tab w:val="left" w:pos="-15026"/>
          <w:tab w:val="left" w:pos="0"/>
          <w:tab w:val="left" w:pos="851"/>
        </w:tabs>
        <w:spacing w:line="280" w:lineRule="exact"/>
        <w:ind w:firstLine="1134"/>
        <w:jc w:val="both"/>
        <w:rPr>
          <w:rFonts w:ascii="Times New Roman" w:hAnsi="Times New Roman"/>
          <w:color w:val="000000" w:themeColor="text1"/>
          <w:sz w:val="22"/>
          <w:szCs w:val="22"/>
          <w:lang w:val="ru-RU"/>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xml:space="preserve">.4. В случаях, не терпящих отлагательства, а также для оперативного обмена информацией, Стороны вправе обмениваться документами по электронной почте с последующим предоставлением оригиналов. </w:t>
      </w:r>
    </w:p>
    <w:p w14:paraId="494444E3" w14:textId="2E118F71" w:rsidR="00FF1C16" w:rsidRPr="00E67370" w:rsidRDefault="00FF1C16" w:rsidP="000C2E62">
      <w:pPr>
        <w:autoSpaceDE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rPr>
        <w:t>1</w:t>
      </w:r>
      <w:r w:rsidR="00CA73B5">
        <w:rPr>
          <w:rFonts w:ascii="Times New Roman" w:hAnsi="Times New Roman"/>
          <w:color w:val="000000" w:themeColor="text1"/>
          <w:sz w:val="22"/>
          <w:szCs w:val="22"/>
          <w:lang w:val="ru-RU"/>
        </w:rPr>
        <w:t>3</w:t>
      </w:r>
      <w:r w:rsidRPr="00E67370">
        <w:rPr>
          <w:rFonts w:ascii="Times New Roman" w:hAnsi="Times New Roman"/>
          <w:color w:val="000000" w:themeColor="text1"/>
          <w:sz w:val="22"/>
          <w:szCs w:val="22"/>
          <w:lang w:val="ru-RU"/>
        </w:rPr>
        <w:t xml:space="preserve">.5. При изменении юридического, почтового адреса, банковского счета, либо других реквизитов соответствующая Сторона Договора обязана уведомить об этом другую Сторону Договора в </w:t>
      </w:r>
      <w:r w:rsidRPr="00E67370">
        <w:rPr>
          <w:rFonts w:ascii="Times New Roman" w:hAnsi="Times New Roman"/>
          <w:color w:val="000000" w:themeColor="text1"/>
          <w:sz w:val="22"/>
          <w:szCs w:val="22"/>
          <w:lang w:val="ru-RU" w:eastAsia="ru-RU" w:bidi="ar-SA"/>
        </w:rPr>
        <w:t>течение 2 (двух) рабочих дней с даты соответствующих изменений.</w:t>
      </w:r>
    </w:p>
    <w:p w14:paraId="5B1385A4" w14:textId="332CB597" w:rsidR="00FF1C16" w:rsidRPr="00E67370" w:rsidRDefault="00FF1C16" w:rsidP="000C2E62">
      <w:pPr>
        <w:autoSpaceDE w:val="0"/>
        <w:autoSpaceDN w:val="0"/>
        <w:adjustRightInd w:val="0"/>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.6. Договор составлен в 2 (двух) экземплярах, имеющих одинаковую юридическую силу, по одному экземпляру для каждой из Сторон.</w:t>
      </w:r>
    </w:p>
    <w:p w14:paraId="16FAC1DE" w14:textId="723E973C" w:rsidR="00FF1C16" w:rsidRPr="00E67370" w:rsidRDefault="00FF1C16" w:rsidP="000C2E6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0" w:lineRule="exact"/>
        <w:ind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.7. После подписания настоящего Договора все предварительные переговоры по нему, переписка, предварительные соглашения, протоколы о намерениях, ранее действовавшие договоры, соглашения по вопросам, являющимся предметом настоящего Договора, теряют силу.</w:t>
      </w:r>
    </w:p>
    <w:p w14:paraId="2CEC1A98" w14:textId="462CF475" w:rsidR="00FF1C16" w:rsidRPr="00E67370" w:rsidRDefault="00FF1C16" w:rsidP="000C2E62">
      <w:pPr>
        <w:spacing w:line="280" w:lineRule="exact"/>
        <w:ind w:right="-58" w:firstLine="1134"/>
        <w:jc w:val="both"/>
        <w:rPr>
          <w:rFonts w:ascii="Times New Roman" w:hAnsi="Times New Roman"/>
          <w:color w:val="000000" w:themeColor="text1"/>
          <w:sz w:val="22"/>
          <w:szCs w:val="22"/>
          <w:lang w:val="ru-RU" w:eastAsia="ru-RU" w:bidi="ar-SA"/>
        </w:rPr>
      </w:pPr>
      <w:r w:rsidRPr="00E67370">
        <w:rPr>
          <w:rFonts w:ascii="Times New Roman" w:hAnsi="Times New Roman"/>
          <w:color w:val="000000" w:themeColor="text1"/>
          <w:sz w:val="22"/>
          <w:szCs w:val="22"/>
          <w:lang w:val="ru-RU" w:eastAsia="ru-RU" w:bidi="ar-SA"/>
        </w:rPr>
        <w:t>1</w:t>
      </w:r>
      <w:r w:rsidR="00CA73B5">
        <w:rPr>
          <w:rFonts w:ascii="Times New Roman" w:hAnsi="Times New Roman"/>
          <w:color w:val="000000" w:themeColor="text1"/>
          <w:sz w:val="22"/>
          <w:szCs w:val="22"/>
          <w:lang w:val="ru-RU" w:eastAsia="ru-RU" w:bidi="ar-SA"/>
        </w:rPr>
        <w:t>3</w:t>
      </w:r>
      <w:r w:rsidRPr="00E67370">
        <w:rPr>
          <w:rFonts w:ascii="Times New Roman" w:hAnsi="Times New Roman"/>
          <w:color w:val="000000" w:themeColor="text1"/>
          <w:sz w:val="22"/>
          <w:szCs w:val="22"/>
          <w:lang w:val="ru-RU" w:eastAsia="ru-RU" w:bidi="ar-SA"/>
        </w:rPr>
        <w:t>.8. Стороны не вправе передавать свои права и обязанности по настоящему Договору третьим лицам без согласия другой Стороны.</w:t>
      </w:r>
    </w:p>
    <w:p w14:paraId="3BBDF505" w14:textId="77777777" w:rsidR="00994713" w:rsidRPr="00E67370" w:rsidRDefault="00994713" w:rsidP="00372CAF">
      <w:pPr>
        <w:autoSpaceDE w:val="0"/>
        <w:ind w:firstLine="540"/>
        <w:jc w:val="both"/>
        <w:rPr>
          <w:rFonts w:ascii="Times New Roman" w:hAnsi="Times New Roman"/>
          <w:color w:val="000000" w:themeColor="text1"/>
          <w:sz w:val="22"/>
          <w:szCs w:val="22"/>
          <w:lang w:val="ru-RU"/>
        </w:rPr>
      </w:pPr>
    </w:p>
    <w:p w14:paraId="016D842E" w14:textId="3D55FD4B" w:rsidR="004F5487" w:rsidRPr="00E67370" w:rsidRDefault="00D80C00" w:rsidP="004F5487">
      <w:pPr>
        <w:widowControl w:val="0"/>
        <w:tabs>
          <w:tab w:val="left" w:pos="90"/>
        </w:tabs>
        <w:jc w:val="center"/>
        <w:rPr>
          <w:rFonts w:ascii="Times New Roman" w:hAnsi="Times New Roman"/>
          <w:b/>
          <w:color w:val="000000" w:themeColor="text1"/>
          <w:sz w:val="22"/>
          <w:szCs w:val="22"/>
          <w:lang w:val="ru-RU"/>
        </w:rPr>
      </w:pPr>
      <w:r w:rsidRPr="00E67370">
        <w:rPr>
          <w:rFonts w:ascii="Times New Roman" w:hAnsi="Times New Roman"/>
          <w:b/>
          <w:color w:val="000000" w:themeColor="text1"/>
          <w:sz w:val="22"/>
          <w:szCs w:val="22"/>
          <w:lang w:val="ru-RU"/>
        </w:rPr>
        <w:t>1</w:t>
      </w:r>
      <w:r w:rsidR="00CA73B5">
        <w:rPr>
          <w:rFonts w:ascii="Times New Roman" w:hAnsi="Times New Roman"/>
          <w:b/>
          <w:color w:val="000000" w:themeColor="text1"/>
          <w:sz w:val="22"/>
          <w:szCs w:val="22"/>
          <w:lang w:val="ru-RU"/>
        </w:rPr>
        <w:t>4</w:t>
      </w:r>
      <w:r w:rsidRPr="00E67370">
        <w:rPr>
          <w:rFonts w:ascii="Times New Roman" w:hAnsi="Times New Roman"/>
          <w:b/>
          <w:color w:val="000000" w:themeColor="text1"/>
          <w:sz w:val="22"/>
          <w:szCs w:val="22"/>
          <w:lang w:val="ru-RU"/>
        </w:rPr>
        <w:t>. РЕК</w:t>
      </w:r>
      <w:r w:rsidR="00D65A6A" w:rsidRPr="00E67370">
        <w:rPr>
          <w:rFonts w:ascii="Times New Roman" w:hAnsi="Times New Roman"/>
          <w:b/>
          <w:color w:val="000000" w:themeColor="text1"/>
          <w:sz w:val="22"/>
          <w:szCs w:val="22"/>
          <w:lang w:val="ru-RU"/>
        </w:rPr>
        <w:t>В</w:t>
      </w:r>
      <w:r w:rsidRPr="00E67370">
        <w:rPr>
          <w:rFonts w:ascii="Times New Roman" w:hAnsi="Times New Roman"/>
          <w:b/>
          <w:color w:val="000000" w:themeColor="text1"/>
          <w:sz w:val="22"/>
          <w:szCs w:val="22"/>
          <w:lang w:val="ru-RU"/>
        </w:rPr>
        <w:t>ИЗИТЫ И ПОДПИСИ СТОРОН</w:t>
      </w:r>
    </w:p>
    <w:p w14:paraId="61749780" w14:textId="77777777" w:rsidR="00790DAA" w:rsidRDefault="00790DAA" w:rsidP="004F5487">
      <w:pPr>
        <w:widowControl w:val="0"/>
        <w:tabs>
          <w:tab w:val="left" w:pos="90"/>
        </w:tabs>
        <w:jc w:val="center"/>
        <w:rPr>
          <w:rFonts w:ascii="Times New Roman" w:hAnsi="Times New Roman"/>
          <w:b/>
          <w:color w:val="000000" w:themeColor="text1"/>
          <w:sz w:val="22"/>
          <w:szCs w:val="22"/>
          <w:lang w:val="ru-RU"/>
        </w:rPr>
      </w:pPr>
    </w:p>
    <w:tbl>
      <w:tblPr>
        <w:tblStyle w:val="a4"/>
        <w:tblW w:w="51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5108"/>
      </w:tblGrid>
      <w:tr w:rsidR="006A5D50" w:rsidRPr="00E93F29" w14:paraId="587C625A" w14:textId="77777777" w:rsidTr="00FD7924">
        <w:trPr>
          <w:trHeight w:val="5812"/>
        </w:trPr>
        <w:tc>
          <w:tcPr>
            <w:tcW w:w="2599" w:type="pct"/>
          </w:tcPr>
          <w:p w14:paraId="50E4EB95"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Покупатель:</w:t>
            </w:r>
          </w:p>
          <w:p w14:paraId="792E8F83"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ФГБУ «НИИ гриппа</w:t>
            </w:r>
          </w:p>
          <w:p w14:paraId="0A44935F" w14:textId="77777777" w:rsidR="006A5D50" w:rsidRPr="006A5D50" w:rsidRDefault="006A5D50" w:rsidP="005E5DF1">
            <w:pPr>
              <w:autoSpaceDE w:val="0"/>
              <w:autoSpaceDN w:val="0"/>
              <w:adjustRightInd w:val="0"/>
              <w:jc w:val="both"/>
              <w:rPr>
                <w:rFonts w:ascii="Times New Roman" w:hAnsi="Times New Roman"/>
                <w:b/>
                <w:color w:val="000000" w:themeColor="text1"/>
                <w:sz w:val="22"/>
                <w:szCs w:val="22"/>
                <w:lang w:val="ru-RU" w:eastAsia="ru-RU" w:bidi="ar-SA"/>
              </w:rPr>
            </w:pPr>
            <w:r w:rsidRPr="006A5D50">
              <w:rPr>
                <w:rFonts w:ascii="Times New Roman" w:hAnsi="Times New Roman"/>
                <w:b/>
                <w:color w:val="000000" w:themeColor="text1"/>
                <w:sz w:val="22"/>
                <w:szCs w:val="22"/>
                <w:lang w:val="ru-RU" w:eastAsia="ru-RU" w:bidi="ar-SA"/>
              </w:rPr>
              <w:t>им. А.А. Смородинцева» Минздрава России</w:t>
            </w:r>
          </w:p>
          <w:p w14:paraId="52C26356"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ИНН: 7813045650, КПП: 781301001</w:t>
            </w:r>
          </w:p>
          <w:p w14:paraId="0669C7B7"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ОКПО: 01898003, ОКТМО: 40392000</w:t>
            </w:r>
          </w:p>
          <w:p w14:paraId="231F796B"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Юр. адрес: 197376 </w:t>
            </w:r>
            <w:proofErr w:type="spellStart"/>
            <w:r w:rsidRPr="006A5D50">
              <w:rPr>
                <w:rFonts w:ascii="Times New Roman" w:hAnsi="Times New Roman"/>
                <w:bCs/>
                <w:color w:val="000000" w:themeColor="text1"/>
                <w:sz w:val="22"/>
                <w:szCs w:val="22"/>
                <w:lang w:val="ru-RU" w:eastAsia="ru-RU" w:bidi="ar-SA"/>
              </w:rPr>
              <w:t>г.Санкт</w:t>
            </w:r>
            <w:proofErr w:type="spellEnd"/>
            <w:r w:rsidRPr="006A5D50">
              <w:rPr>
                <w:rFonts w:ascii="Times New Roman" w:hAnsi="Times New Roman"/>
                <w:bCs/>
                <w:color w:val="000000" w:themeColor="text1"/>
                <w:sz w:val="22"/>
                <w:szCs w:val="22"/>
                <w:lang w:val="ru-RU" w:eastAsia="ru-RU" w:bidi="ar-SA"/>
              </w:rPr>
              <w:t xml:space="preserve">-Петербург, </w:t>
            </w:r>
            <w:proofErr w:type="spellStart"/>
            <w:r w:rsidRPr="006A5D50">
              <w:rPr>
                <w:rFonts w:ascii="Times New Roman" w:hAnsi="Times New Roman"/>
                <w:bCs/>
                <w:color w:val="000000" w:themeColor="text1"/>
                <w:sz w:val="22"/>
                <w:szCs w:val="22"/>
                <w:lang w:val="ru-RU" w:eastAsia="ru-RU" w:bidi="ar-SA"/>
              </w:rPr>
              <w:t>ул.Профессора</w:t>
            </w:r>
            <w:proofErr w:type="spellEnd"/>
            <w:r w:rsidRPr="006A5D50">
              <w:rPr>
                <w:rFonts w:ascii="Times New Roman" w:hAnsi="Times New Roman"/>
                <w:bCs/>
                <w:color w:val="000000" w:themeColor="text1"/>
                <w:sz w:val="22"/>
                <w:szCs w:val="22"/>
                <w:lang w:val="ru-RU" w:eastAsia="ru-RU" w:bidi="ar-SA"/>
              </w:rPr>
              <w:t xml:space="preserve"> Попова, д.15/17</w:t>
            </w:r>
          </w:p>
          <w:p w14:paraId="416591EF"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 xml:space="preserve">Почтовый адрес: 197376 </w:t>
            </w:r>
            <w:proofErr w:type="spellStart"/>
            <w:r w:rsidRPr="006A5D50">
              <w:rPr>
                <w:rFonts w:ascii="Times New Roman" w:hAnsi="Times New Roman"/>
                <w:bCs/>
                <w:color w:val="000000" w:themeColor="text1"/>
                <w:sz w:val="22"/>
                <w:szCs w:val="22"/>
                <w:lang w:val="ru-RU" w:eastAsia="ru-RU" w:bidi="ar-SA"/>
              </w:rPr>
              <w:t>г.Санкт</w:t>
            </w:r>
            <w:proofErr w:type="spellEnd"/>
            <w:r w:rsidRPr="006A5D50">
              <w:rPr>
                <w:rFonts w:ascii="Times New Roman" w:hAnsi="Times New Roman"/>
                <w:bCs/>
                <w:color w:val="000000" w:themeColor="text1"/>
                <w:sz w:val="22"/>
                <w:szCs w:val="22"/>
                <w:lang w:val="ru-RU" w:eastAsia="ru-RU" w:bidi="ar-SA"/>
              </w:rPr>
              <w:t xml:space="preserve">-Петербург, </w:t>
            </w:r>
            <w:proofErr w:type="spellStart"/>
            <w:r w:rsidRPr="006A5D50">
              <w:rPr>
                <w:rFonts w:ascii="Times New Roman" w:hAnsi="Times New Roman"/>
                <w:bCs/>
                <w:color w:val="000000" w:themeColor="text1"/>
                <w:sz w:val="22"/>
                <w:szCs w:val="22"/>
                <w:lang w:val="ru-RU" w:eastAsia="ru-RU" w:bidi="ar-SA"/>
              </w:rPr>
              <w:t>ул.Профессора</w:t>
            </w:r>
            <w:proofErr w:type="spellEnd"/>
            <w:r w:rsidRPr="006A5D50">
              <w:rPr>
                <w:rFonts w:ascii="Times New Roman" w:hAnsi="Times New Roman"/>
                <w:bCs/>
                <w:color w:val="000000" w:themeColor="text1"/>
                <w:sz w:val="22"/>
                <w:szCs w:val="22"/>
                <w:lang w:val="ru-RU" w:eastAsia="ru-RU" w:bidi="ar-SA"/>
              </w:rPr>
              <w:t xml:space="preserve"> Попова, д.15/17</w:t>
            </w:r>
          </w:p>
          <w:p w14:paraId="709C56C3"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proofErr w:type="spellStart"/>
            <w:proofErr w:type="gramStart"/>
            <w:r w:rsidRPr="006A5D50">
              <w:rPr>
                <w:rFonts w:ascii="Times New Roman" w:hAnsi="Times New Roman"/>
                <w:bCs/>
                <w:color w:val="000000" w:themeColor="text1"/>
                <w:sz w:val="22"/>
                <w:szCs w:val="22"/>
                <w:lang w:val="ru-RU" w:eastAsia="ru-RU" w:bidi="ar-SA"/>
              </w:rPr>
              <w:t>e-mail:snab@influenza.spb.ru</w:t>
            </w:r>
            <w:proofErr w:type="spellEnd"/>
            <w:proofErr w:type="gramEnd"/>
            <w:r w:rsidRPr="006A5D50">
              <w:rPr>
                <w:rFonts w:ascii="Times New Roman" w:hAnsi="Times New Roman"/>
                <w:bCs/>
                <w:color w:val="000000" w:themeColor="text1"/>
                <w:sz w:val="22"/>
                <w:szCs w:val="22"/>
                <w:lang w:val="ru-RU" w:eastAsia="ru-RU" w:bidi="ar-SA"/>
              </w:rPr>
              <w:t>; office@influenza.spb.ru</w:t>
            </w:r>
          </w:p>
          <w:p w14:paraId="38B967FB"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Тел.: +7(812) 499-15-</w:t>
            </w:r>
            <w:proofErr w:type="gramStart"/>
            <w:r w:rsidRPr="006A5D50">
              <w:rPr>
                <w:rFonts w:ascii="Times New Roman" w:hAnsi="Times New Roman"/>
                <w:bCs/>
                <w:color w:val="000000" w:themeColor="text1"/>
                <w:sz w:val="22"/>
                <w:szCs w:val="22"/>
                <w:lang w:val="ru-RU" w:eastAsia="ru-RU" w:bidi="ar-SA"/>
              </w:rPr>
              <w:t>00 ;</w:t>
            </w:r>
            <w:proofErr w:type="gramEnd"/>
            <w:r w:rsidRPr="006A5D50">
              <w:rPr>
                <w:rFonts w:ascii="Times New Roman" w:hAnsi="Times New Roman"/>
                <w:bCs/>
                <w:color w:val="000000" w:themeColor="text1"/>
                <w:sz w:val="22"/>
                <w:szCs w:val="22"/>
                <w:lang w:val="ru-RU" w:eastAsia="ru-RU" w:bidi="ar-SA"/>
              </w:rPr>
              <w:t xml:space="preserve"> +7(812)499-15-11; +7(812) 499-15-76 </w:t>
            </w:r>
          </w:p>
          <w:p w14:paraId="3BD6ECD0"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Банковские реквизиты:</w:t>
            </w:r>
          </w:p>
          <w:p w14:paraId="2F183337"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 xml:space="preserve">Получатель: ИНН 7813045650 КПП 781301001 </w:t>
            </w:r>
          </w:p>
          <w:p w14:paraId="4E71978D"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УФК по Нижегородской обл. (ФГБУ «НИИ гриппа им. А.А. Смородинцева» Минздрава России, л/с 20726Х60220)</w:t>
            </w:r>
          </w:p>
          <w:p w14:paraId="76CFDC81"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 xml:space="preserve">Банк: ОКЦ № 1 ВВГУ Банка России //УФК по Нижегородской обл., г. Нижний Новгород </w:t>
            </w:r>
          </w:p>
          <w:p w14:paraId="1F4B2A5D"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БИК: 012202102</w:t>
            </w:r>
          </w:p>
          <w:p w14:paraId="21A50209"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Счет в составе ЕКС: 40102810745370000024</w:t>
            </w:r>
          </w:p>
          <w:p w14:paraId="524BDB5A" w14:textId="77777777" w:rsidR="00CA554C" w:rsidRPr="00CA554C" w:rsidRDefault="00CA554C" w:rsidP="00CA554C">
            <w:pPr>
              <w:autoSpaceDE w:val="0"/>
              <w:autoSpaceDN w:val="0"/>
              <w:adjustRightInd w:val="0"/>
              <w:jc w:val="both"/>
              <w:rPr>
                <w:rFonts w:ascii="Times New Roman" w:hAnsi="Times New Roman"/>
                <w:bCs/>
                <w:color w:val="000000" w:themeColor="text1"/>
                <w:sz w:val="22"/>
                <w:szCs w:val="22"/>
                <w:lang w:val="ru-RU" w:eastAsia="ru-RU" w:bidi="ar-SA"/>
              </w:rPr>
            </w:pPr>
            <w:r w:rsidRPr="00CA554C">
              <w:rPr>
                <w:rFonts w:ascii="Times New Roman" w:hAnsi="Times New Roman"/>
                <w:bCs/>
                <w:color w:val="000000" w:themeColor="text1"/>
                <w:sz w:val="22"/>
                <w:szCs w:val="22"/>
                <w:lang w:val="ru-RU" w:eastAsia="ru-RU" w:bidi="ar-SA"/>
              </w:rPr>
              <w:t>Номер казначейского счета(Р/с): 03214643000000013225</w:t>
            </w:r>
          </w:p>
          <w:p w14:paraId="70E13F16" w14:textId="77777777" w:rsid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p>
          <w:p w14:paraId="28DDD5C5" w14:textId="77777777" w:rsidR="00FD7924" w:rsidRPr="006A5D50" w:rsidRDefault="00FD7924" w:rsidP="005E5DF1">
            <w:pPr>
              <w:autoSpaceDE w:val="0"/>
              <w:autoSpaceDN w:val="0"/>
              <w:adjustRightInd w:val="0"/>
              <w:jc w:val="both"/>
              <w:rPr>
                <w:rFonts w:ascii="Times New Roman" w:hAnsi="Times New Roman"/>
                <w:bCs/>
                <w:color w:val="000000" w:themeColor="text1"/>
                <w:sz w:val="22"/>
                <w:szCs w:val="22"/>
                <w:lang w:val="ru-RU" w:eastAsia="ru-RU" w:bidi="ar-SA"/>
              </w:rPr>
            </w:pPr>
          </w:p>
          <w:p w14:paraId="0C3E113A" w14:textId="77777777" w:rsidR="006A5D50" w:rsidRPr="006A5D50" w:rsidRDefault="006A5D50" w:rsidP="005E5DF1">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Подпись: __________________________</w:t>
            </w:r>
          </w:p>
          <w:p w14:paraId="3CD68DF0" w14:textId="77777777" w:rsidR="00FD7924" w:rsidRPr="00FD7924"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Директор ФГБУ «НИИ гриппа</w:t>
            </w:r>
          </w:p>
          <w:p w14:paraId="0E100157" w14:textId="77777777" w:rsidR="00FD7924" w:rsidRPr="00FD7924"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им. А.А. Смородинцева» Минздрава России</w:t>
            </w:r>
          </w:p>
          <w:p w14:paraId="7B51C11F" w14:textId="17100F38" w:rsidR="00D267E0" w:rsidRPr="006A5D50" w:rsidRDefault="00FD7924" w:rsidP="00FD7924">
            <w:pPr>
              <w:autoSpaceDE w:val="0"/>
              <w:autoSpaceDN w:val="0"/>
              <w:adjustRightInd w:val="0"/>
              <w:jc w:val="both"/>
              <w:rPr>
                <w:rFonts w:ascii="Times New Roman" w:hAnsi="Times New Roman"/>
                <w:bCs/>
                <w:color w:val="000000" w:themeColor="text1"/>
                <w:sz w:val="22"/>
                <w:szCs w:val="22"/>
                <w:lang w:val="ru-RU" w:eastAsia="ru-RU" w:bidi="ar-SA"/>
              </w:rPr>
            </w:pPr>
            <w:r w:rsidRPr="00FD7924">
              <w:rPr>
                <w:rFonts w:ascii="Times New Roman" w:hAnsi="Times New Roman"/>
                <w:bCs/>
                <w:color w:val="000000" w:themeColor="text1"/>
                <w:sz w:val="22"/>
                <w:szCs w:val="22"/>
                <w:lang w:val="ru-RU" w:eastAsia="ru-RU" w:bidi="ar-SA"/>
              </w:rPr>
              <w:t>Лиознов Д.А.</w:t>
            </w:r>
          </w:p>
        </w:tc>
        <w:tc>
          <w:tcPr>
            <w:tcW w:w="2401" w:type="pct"/>
          </w:tcPr>
          <w:p w14:paraId="27549415" w14:textId="77777777" w:rsidR="006A5D50" w:rsidRDefault="00A12A6B" w:rsidP="00A12A6B">
            <w:pPr>
              <w:autoSpaceDE w:val="0"/>
              <w:autoSpaceDN w:val="0"/>
              <w:adjustRightInd w:val="0"/>
              <w:rPr>
                <w:rFonts w:ascii="Times New Roman" w:hAnsi="Times New Roman"/>
                <w:b/>
                <w:color w:val="000000" w:themeColor="text1"/>
                <w:sz w:val="22"/>
                <w:szCs w:val="22"/>
                <w:lang w:val="ru-RU" w:eastAsia="ru-RU" w:bidi="ar-SA"/>
              </w:rPr>
            </w:pPr>
            <w:r>
              <w:rPr>
                <w:rFonts w:ascii="Times New Roman" w:hAnsi="Times New Roman"/>
                <w:b/>
                <w:color w:val="000000" w:themeColor="text1"/>
                <w:sz w:val="22"/>
                <w:szCs w:val="22"/>
                <w:lang w:val="ru-RU" w:eastAsia="ru-RU" w:bidi="ar-SA"/>
              </w:rPr>
              <w:t>Поставщик:</w:t>
            </w:r>
          </w:p>
          <w:p w14:paraId="2D6FD00B" w14:textId="398D8331"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7888DC4"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D9205FD"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BA31949"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4978F50F"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3155238"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63FE3A16"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387A36A"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FD23D4A"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265701F"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92E6894"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2F242553"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7E16400B"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46927D6B"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10207B0F"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13ED6F56"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44764CA" w14:textId="77777777" w:rsidR="004A5629" w:rsidRDefault="004A5629"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023D0BA" w14:textId="77777777"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0986F8C9" w14:textId="77777777" w:rsidR="00FD7924" w:rsidRDefault="00FD7924" w:rsidP="00A12A6B">
            <w:pPr>
              <w:autoSpaceDE w:val="0"/>
              <w:autoSpaceDN w:val="0"/>
              <w:adjustRightInd w:val="0"/>
              <w:jc w:val="both"/>
              <w:rPr>
                <w:rFonts w:ascii="Times New Roman" w:hAnsi="Times New Roman"/>
                <w:bCs/>
                <w:color w:val="000000" w:themeColor="text1"/>
                <w:sz w:val="22"/>
                <w:szCs w:val="22"/>
                <w:lang w:val="ru-RU" w:eastAsia="ru-RU" w:bidi="ar-SA"/>
              </w:rPr>
            </w:pPr>
          </w:p>
          <w:p w14:paraId="3CCD83B4" w14:textId="77777777" w:rsid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p w14:paraId="332CB13A" w14:textId="77777777" w:rsidR="00CA554C" w:rsidRDefault="00CA554C"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BC22B2D" w14:textId="77777777" w:rsidR="00CA554C" w:rsidRDefault="00CA554C" w:rsidP="00A12A6B">
            <w:pPr>
              <w:autoSpaceDE w:val="0"/>
              <w:autoSpaceDN w:val="0"/>
              <w:adjustRightInd w:val="0"/>
              <w:jc w:val="both"/>
              <w:rPr>
                <w:rFonts w:ascii="Times New Roman" w:hAnsi="Times New Roman"/>
                <w:bCs/>
                <w:color w:val="000000" w:themeColor="text1"/>
                <w:sz w:val="22"/>
                <w:szCs w:val="22"/>
                <w:lang w:val="ru-RU" w:eastAsia="ru-RU" w:bidi="ar-SA"/>
              </w:rPr>
            </w:pPr>
          </w:p>
          <w:p w14:paraId="5453D9D7" w14:textId="77777777" w:rsidR="00CA554C" w:rsidRDefault="00CA554C" w:rsidP="00A12A6B">
            <w:pPr>
              <w:autoSpaceDE w:val="0"/>
              <w:autoSpaceDN w:val="0"/>
              <w:adjustRightInd w:val="0"/>
              <w:jc w:val="both"/>
              <w:rPr>
                <w:rFonts w:ascii="Times New Roman" w:hAnsi="Times New Roman"/>
                <w:bCs/>
                <w:color w:val="000000" w:themeColor="text1"/>
                <w:sz w:val="22"/>
                <w:szCs w:val="22"/>
                <w:lang w:val="ru-RU" w:eastAsia="ru-RU" w:bidi="ar-SA"/>
              </w:rPr>
            </w:pPr>
          </w:p>
          <w:p w14:paraId="33426908" w14:textId="42FF39A9" w:rsidR="00A12A6B" w:rsidRPr="006A5D50"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r w:rsidRPr="006A5D50">
              <w:rPr>
                <w:rFonts w:ascii="Times New Roman" w:hAnsi="Times New Roman"/>
                <w:bCs/>
                <w:color w:val="000000" w:themeColor="text1"/>
                <w:sz w:val="22"/>
                <w:szCs w:val="22"/>
                <w:lang w:val="ru-RU" w:eastAsia="ru-RU" w:bidi="ar-SA"/>
              </w:rPr>
              <w:t>Подпись: __________________________</w:t>
            </w:r>
          </w:p>
          <w:p w14:paraId="3C8514D1" w14:textId="41F25F4B" w:rsidR="00A12A6B" w:rsidRPr="00A12A6B" w:rsidRDefault="00A12A6B" w:rsidP="00A12A6B">
            <w:pPr>
              <w:autoSpaceDE w:val="0"/>
              <w:autoSpaceDN w:val="0"/>
              <w:adjustRightInd w:val="0"/>
              <w:jc w:val="both"/>
              <w:rPr>
                <w:rFonts w:ascii="Times New Roman" w:hAnsi="Times New Roman"/>
                <w:bCs/>
                <w:color w:val="000000" w:themeColor="text1"/>
                <w:sz w:val="22"/>
                <w:szCs w:val="22"/>
                <w:lang w:val="ru-RU" w:eastAsia="ru-RU" w:bidi="ar-SA"/>
              </w:rPr>
            </w:pPr>
          </w:p>
        </w:tc>
      </w:tr>
    </w:tbl>
    <w:p w14:paraId="36D5FB06" w14:textId="77777777" w:rsidR="006A5D50" w:rsidRPr="00E67370" w:rsidRDefault="006A5D50" w:rsidP="006A5D50">
      <w:pPr>
        <w:widowControl w:val="0"/>
        <w:tabs>
          <w:tab w:val="left" w:pos="90"/>
        </w:tabs>
        <w:rPr>
          <w:rFonts w:ascii="Times New Roman" w:hAnsi="Times New Roman"/>
          <w:b/>
          <w:color w:val="000000" w:themeColor="text1"/>
          <w:sz w:val="22"/>
          <w:szCs w:val="22"/>
          <w:lang w:val="ru-RU"/>
        </w:rPr>
      </w:pPr>
    </w:p>
    <w:tbl>
      <w:tblPr>
        <w:tblW w:w="5177" w:type="dxa"/>
        <w:tblInd w:w="108" w:type="dxa"/>
        <w:tblLook w:val="01E0" w:firstRow="1" w:lastRow="1" w:firstColumn="1" w:lastColumn="1" w:noHBand="0" w:noVBand="0"/>
      </w:tblPr>
      <w:tblGrid>
        <w:gridCol w:w="5177"/>
      </w:tblGrid>
      <w:tr w:rsidR="001F0C4B" w:rsidRPr="00E93F29" w14:paraId="06ECD2AB" w14:textId="77777777" w:rsidTr="006A5D50">
        <w:tc>
          <w:tcPr>
            <w:tcW w:w="5177" w:type="dxa"/>
          </w:tcPr>
          <w:p w14:paraId="481C7622" w14:textId="4A73AD2D" w:rsidR="001F0C4B" w:rsidRPr="000C2E62" w:rsidRDefault="001F0C4B" w:rsidP="001F0C4B">
            <w:pPr>
              <w:rPr>
                <w:rFonts w:ascii="Times New Roman" w:hAnsi="Times New Roman"/>
                <w:color w:val="000000" w:themeColor="text1"/>
                <w:sz w:val="22"/>
                <w:szCs w:val="22"/>
                <w:lang w:val="ru-RU"/>
              </w:rPr>
            </w:pPr>
          </w:p>
        </w:tc>
      </w:tr>
    </w:tbl>
    <w:p w14:paraId="465A9534" w14:textId="26B1918E" w:rsidR="00D80C00" w:rsidRPr="00E67370" w:rsidRDefault="00D80C00" w:rsidP="00AB52DB">
      <w:pPr>
        <w:autoSpaceDE w:val="0"/>
        <w:autoSpaceDN w:val="0"/>
        <w:adjustRightInd w:val="0"/>
        <w:jc w:val="right"/>
        <w:rPr>
          <w:rFonts w:ascii="Times New Roman" w:hAnsi="Times New Roman"/>
          <w:color w:val="000000" w:themeColor="text1"/>
          <w:sz w:val="22"/>
          <w:szCs w:val="22"/>
          <w:lang w:val="ru-RU" w:eastAsia="ru-RU" w:bidi="ar-SA"/>
        </w:rPr>
      </w:pPr>
    </w:p>
    <w:p w14:paraId="59B1D14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0370910"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2E818CF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5E02A90"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841536E"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27E3095"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04A4C52"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ADB47EA"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EA16CA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6489DE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C59572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514B4E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F3BDE69"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B16212F"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5091A2E"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E446C2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E7165D2"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498BE82B"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D3EE03D"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A64765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154209E7"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291B5A83"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4B056C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62EE567"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4CB42089"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02D6A0C"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54D0FBF6"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519A0C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01D62BDB"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6086FB94" w14:textId="77777777" w:rsidR="00037B94" w:rsidRDefault="00037B94" w:rsidP="00B457D1">
      <w:pPr>
        <w:ind w:left="5670" w:firstLine="702"/>
        <w:rPr>
          <w:rFonts w:ascii="Times New Roman" w:eastAsia="Calibri" w:hAnsi="Times New Roman"/>
          <w:b/>
          <w:color w:val="000000" w:themeColor="text1"/>
          <w:sz w:val="22"/>
          <w:szCs w:val="22"/>
          <w:lang w:val="ru-RU" w:bidi="ar-SA"/>
        </w:rPr>
      </w:pPr>
    </w:p>
    <w:p w14:paraId="740EAACF"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496DC84E"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6F847B9A" w14:textId="77777777" w:rsidR="004A5629" w:rsidRDefault="004A5629" w:rsidP="00B457D1">
      <w:pPr>
        <w:ind w:left="5670" w:firstLine="702"/>
        <w:rPr>
          <w:rFonts w:ascii="Times New Roman" w:eastAsia="Calibri" w:hAnsi="Times New Roman"/>
          <w:b/>
          <w:color w:val="000000" w:themeColor="text1"/>
          <w:sz w:val="22"/>
          <w:szCs w:val="22"/>
          <w:lang w:val="ru-RU" w:bidi="ar-SA"/>
        </w:rPr>
      </w:pPr>
    </w:p>
    <w:p w14:paraId="1C1AD6BE" w14:textId="28683C48" w:rsidR="004202EF" w:rsidRPr="00FD7924" w:rsidRDefault="004202EF" w:rsidP="00B457D1">
      <w:pPr>
        <w:ind w:left="5670" w:firstLine="702"/>
        <w:rPr>
          <w:rFonts w:ascii="Times New Roman" w:eastAsia="Calibri" w:hAnsi="Times New Roman"/>
          <w:b/>
          <w:i/>
          <w:iCs/>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Приложение № 1</w:t>
      </w:r>
    </w:p>
    <w:p w14:paraId="4CACEB3F" w14:textId="4F8AC9B0" w:rsidR="004202EF" w:rsidRPr="00FD7924" w:rsidRDefault="004202EF" w:rsidP="00B457D1">
      <w:pPr>
        <w:ind w:left="5670" w:firstLine="702"/>
        <w:rPr>
          <w:rFonts w:ascii="Times New Roman" w:eastAsia="Calibri" w:hAnsi="Times New Roman"/>
          <w:b/>
          <w:i/>
          <w:iCs/>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к Договору поставки №</w:t>
      </w:r>
      <w:r w:rsidR="00653C8A" w:rsidRPr="00FD7924">
        <w:rPr>
          <w:rFonts w:ascii="Times New Roman" w:eastAsia="Calibri" w:hAnsi="Times New Roman"/>
          <w:b/>
          <w:i/>
          <w:iCs/>
          <w:color w:val="000000" w:themeColor="text1"/>
          <w:sz w:val="22"/>
          <w:szCs w:val="22"/>
          <w:lang w:val="ru-RU" w:bidi="ar-SA"/>
        </w:rPr>
        <w:t xml:space="preserve"> </w:t>
      </w:r>
      <w:r w:rsidR="00CA554C" w:rsidRPr="00CA554C">
        <w:rPr>
          <w:rFonts w:ascii="Times New Roman" w:eastAsia="Calibri" w:hAnsi="Times New Roman"/>
          <w:b/>
          <w:i/>
          <w:iCs/>
          <w:color w:val="000000" w:themeColor="text1"/>
          <w:sz w:val="22"/>
          <w:szCs w:val="22"/>
          <w:lang w:val="ru-RU" w:bidi="ar-SA"/>
        </w:rPr>
        <w:t>78-493-2026</w:t>
      </w:r>
    </w:p>
    <w:p w14:paraId="20C9C0E1" w14:textId="393CC820" w:rsidR="004202EF" w:rsidRPr="00E67370" w:rsidRDefault="004202EF" w:rsidP="00B457D1">
      <w:pPr>
        <w:ind w:left="5670" w:firstLine="702"/>
        <w:rPr>
          <w:rFonts w:ascii="Times New Roman" w:eastAsia="Calibri" w:hAnsi="Times New Roman"/>
          <w:b/>
          <w:color w:val="000000" w:themeColor="text1"/>
          <w:sz w:val="22"/>
          <w:szCs w:val="22"/>
          <w:lang w:val="ru-RU" w:bidi="ar-SA"/>
        </w:rPr>
      </w:pPr>
      <w:r w:rsidRPr="00FD7924">
        <w:rPr>
          <w:rFonts w:ascii="Times New Roman" w:eastAsia="Calibri" w:hAnsi="Times New Roman"/>
          <w:b/>
          <w:i/>
          <w:iCs/>
          <w:color w:val="000000" w:themeColor="text1"/>
          <w:sz w:val="22"/>
          <w:szCs w:val="22"/>
          <w:lang w:val="ru-RU" w:bidi="ar-SA"/>
        </w:rPr>
        <w:t xml:space="preserve">от </w:t>
      </w:r>
      <w:r w:rsidR="00FD7924">
        <w:rPr>
          <w:rFonts w:ascii="Times New Roman" w:eastAsia="Calibri" w:hAnsi="Times New Roman"/>
          <w:b/>
          <w:i/>
          <w:iCs/>
          <w:color w:val="000000" w:themeColor="text1"/>
          <w:sz w:val="22"/>
          <w:szCs w:val="22"/>
          <w:lang w:val="ru-RU" w:bidi="ar-SA"/>
        </w:rPr>
        <w:t>_____</w:t>
      </w:r>
      <w:r w:rsidR="00E67370" w:rsidRPr="00FD7924">
        <w:rPr>
          <w:rFonts w:ascii="Times New Roman" w:eastAsia="Calibri" w:hAnsi="Times New Roman"/>
          <w:b/>
          <w:i/>
          <w:iCs/>
          <w:color w:val="000000" w:themeColor="text1"/>
          <w:sz w:val="22"/>
          <w:szCs w:val="22"/>
          <w:lang w:val="ru-RU" w:bidi="ar-SA"/>
        </w:rPr>
        <w:t>202</w:t>
      </w:r>
      <w:r w:rsidR="006B7E46" w:rsidRPr="00FD7924">
        <w:rPr>
          <w:rFonts w:ascii="Times New Roman" w:eastAsia="Calibri" w:hAnsi="Times New Roman"/>
          <w:b/>
          <w:i/>
          <w:iCs/>
          <w:color w:val="000000" w:themeColor="text1"/>
          <w:sz w:val="22"/>
          <w:szCs w:val="22"/>
          <w:lang w:val="ru-RU" w:bidi="ar-SA"/>
        </w:rPr>
        <w:t>6</w:t>
      </w:r>
      <w:r w:rsidR="00B457D1" w:rsidRPr="00FD7924">
        <w:rPr>
          <w:rFonts w:ascii="Times New Roman" w:eastAsia="Calibri" w:hAnsi="Times New Roman"/>
          <w:b/>
          <w:i/>
          <w:iCs/>
          <w:color w:val="000000" w:themeColor="text1"/>
          <w:sz w:val="22"/>
          <w:szCs w:val="22"/>
          <w:lang w:val="ru-RU" w:bidi="ar-SA"/>
        </w:rPr>
        <w:t>г.</w:t>
      </w:r>
    </w:p>
    <w:p w14:paraId="76F94E47" w14:textId="77777777" w:rsidR="004202EF" w:rsidRPr="00E67370" w:rsidRDefault="004202EF" w:rsidP="004202EF">
      <w:pPr>
        <w:autoSpaceDE w:val="0"/>
        <w:autoSpaceDN w:val="0"/>
        <w:adjustRightInd w:val="0"/>
        <w:ind w:firstLine="540"/>
        <w:jc w:val="both"/>
        <w:outlineLvl w:val="0"/>
        <w:rPr>
          <w:rFonts w:ascii="Times New Roman" w:hAnsi="Times New Roman"/>
          <w:color w:val="000000" w:themeColor="text1"/>
          <w:sz w:val="22"/>
          <w:szCs w:val="22"/>
          <w:lang w:val="ru-RU" w:eastAsia="ru-RU" w:bidi="ar-SA"/>
        </w:rPr>
      </w:pPr>
    </w:p>
    <w:p w14:paraId="553CF220" w14:textId="77777777" w:rsidR="004202EF" w:rsidRPr="00E67370" w:rsidRDefault="004202EF" w:rsidP="004202EF">
      <w:pPr>
        <w:autoSpaceDE w:val="0"/>
        <w:autoSpaceDN w:val="0"/>
        <w:adjustRightInd w:val="0"/>
        <w:jc w:val="center"/>
        <w:rPr>
          <w:rFonts w:ascii="Times New Roman" w:hAnsi="Times New Roman"/>
          <w:b/>
          <w:bCs/>
          <w:color w:val="000000" w:themeColor="text1"/>
          <w:sz w:val="22"/>
          <w:szCs w:val="22"/>
          <w:lang w:val="ru-RU" w:eastAsia="ru-RU" w:bidi="ar-SA"/>
        </w:rPr>
      </w:pPr>
      <w:r w:rsidRPr="00E67370">
        <w:rPr>
          <w:rFonts w:ascii="Times New Roman" w:hAnsi="Times New Roman"/>
          <w:b/>
          <w:bCs/>
          <w:color w:val="000000" w:themeColor="text1"/>
          <w:sz w:val="22"/>
          <w:szCs w:val="22"/>
          <w:lang w:val="ru-RU" w:eastAsia="ru-RU" w:bidi="ar-SA"/>
        </w:rPr>
        <w:t>СПЕЦИФИКАЦИЯ ТОВАРА</w:t>
      </w:r>
    </w:p>
    <w:tbl>
      <w:tblPr>
        <w:tblW w:w="5000" w:type="pct"/>
        <w:tblCellMar>
          <w:left w:w="15" w:type="dxa"/>
          <w:right w:w="15" w:type="dxa"/>
        </w:tblCellMar>
        <w:tblLook w:val="0000" w:firstRow="0" w:lastRow="0" w:firstColumn="0" w:lastColumn="0" w:noHBand="0" w:noVBand="0"/>
      </w:tblPr>
      <w:tblGrid>
        <w:gridCol w:w="494"/>
        <w:gridCol w:w="2805"/>
        <w:gridCol w:w="1319"/>
        <w:gridCol w:w="1310"/>
        <w:gridCol w:w="1310"/>
        <w:gridCol w:w="1015"/>
        <w:gridCol w:w="945"/>
        <w:gridCol w:w="1100"/>
      </w:tblGrid>
      <w:tr w:rsidR="00FD7924" w:rsidRPr="00711253" w14:paraId="2C51F3B5" w14:textId="77777777" w:rsidTr="002F21A4">
        <w:trPr>
          <w:trHeight w:hRule="exact" w:val="750"/>
        </w:trPr>
        <w:tc>
          <w:tcPr>
            <w:tcW w:w="240" w:type="pct"/>
            <w:tcBorders>
              <w:top w:val="single" w:sz="8" w:space="0" w:color="000000"/>
              <w:left w:val="single" w:sz="8" w:space="0" w:color="000000"/>
              <w:bottom w:val="single" w:sz="8" w:space="0" w:color="000000"/>
              <w:right w:val="nil"/>
            </w:tcBorders>
            <w:vAlign w:val="center"/>
          </w:tcPr>
          <w:p w14:paraId="1E21AB0A" w14:textId="5686D8F8"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711253">
              <w:rPr>
                <w:rFonts w:ascii="Times New Roman" w:hAnsi="Times New Roman"/>
                <w:b/>
                <w:bCs/>
                <w:i/>
                <w:iCs/>
                <w:color w:val="000000"/>
                <w:sz w:val="18"/>
                <w:szCs w:val="18"/>
                <w:lang w:val="ru-RU"/>
              </w:rPr>
              <w:t>№ п/п</w:t>
            </w:r>
          </w:p>
        </w:tc>
        <w:tc>
          <w:tcPr>
            <w:tcW w:w="1362" w:type="pct"/>
            <w:tcBorders>
              <w:top w:val="single" w:sz="8" w:space="0" w:color="000000"/>
              <w:left w:val="single" w:sz="8" w:space="0" w:color="000000"/>
              <w:bottom w:val="single" w:sz="8" w:space="0" w:color="000000"/>
              <w:right w:val="nil"/>
            </w:tcBorders>
            <w:vAlign w:val="center"/>
          </w:tcPr>
          <w:p w14:paraId="0CAB6A50" w14:textId="23EABFAF"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711253">
              <w:rPr>
                <w:rFonts w:ascii="Times New Roman" w:hAnsi="Times New Roman"/>
                <w:b/>
                <w:bCs/>
                <w:i/>
                <w:iCs/>
                <w:color w:val="000000"/>
                <w:sz w:val="18"/>
                <w:szCs w:val="18"/>
                <w:lang w:val="ru-RU"/>
              </w:rPr>
              <w:t>Наименование товара, код ОКПД</w:t>
            </w:r>
          </w:p>
        </w:tc>
        <w:tc>
          <w:tcPr>
            <w:tcW w:w="640" w:type="pct"/>
            <w:tcBorders>
              <w:top w:val="single" w:sz="8" w:space="0" w:color="000000"/>
              <w:left w:val="single" w:sz="8" w:space="0" w:color="000000"/>
              <w:bottom w:val="single" w:sz="8" w:space="0" w:color="000000"/>
              <w:right w:val="single" w:sz="8" w:space="0" w:color="000000"/>
            </w:tcBorders>
            <w:vAlign w:val="center"/>
          </w:tcPr>
          <w:p w14:paraId="7C90FD9A" w14:textId="569C2C84"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r w:rsidRPr="00711253">
              <w:rPr>
                <w:rFonts w:ascii="Times New Roman" w:hAnsi="Times New Roman"/>
                <w:b/>
                <w:bCs/>
                <w:i/>
                <w:iCs/>
                <w:color w:val="000000"/>
                <w:sz w:val="18"/>
                <w:szCs w:val="18"/>
                <w:lang w:val="ru-RU"/>
              </w:rPr>
              <w:t>С</w:t>
            </w:r>
            <w:proofErr w:type="spellStart"/>
            <w:r w:rsidRPr="00711253">
              <w:rPr>
                <w:rFonts w:ascii="Times New Roman" w:hAnsi="Times New Roman"/>
                <w:b/>
                <w:bCs/>
                <w:i/>
                <w:iCs/>
                <w:color w:val="000000"/>
                <w:sz w:val="18"/>
                <w:szCs w:val="18"/>
              </w:rPr>
              <w:t>трана</w:t>
            </w:r>
            <w:proofErr w:type="spellEnd"/>
            <w:r w:rsidRPr="00711253">
              <w:rPr>
                <w:rFonts w:ascii="Times New Roman" w:hAnsi="Times New Roman"/>
                <w:b/>
                <w:bCs/>
                <w:i/>
                <w:iCs/>
                <w:color w:val="000000"/>
                <w:sz w:val="18"/>
                <w:szCs w:val="18"/>
              </w:rPr>
              <w:t xml:space="preserve"> </w:t>
            </w:r>
            <w:proofErr w:type="spellStart"/>
            <w:r w:rsidRPr="00711253">
              <w:rPr>
                <w:rFonts w:ascii="Times New Roman" w:hAnsi="Times New Roman"/>
                <w:b/>
                <w:bCs/>
                <w:i/>
                <w:iCs/>
                <w:color w:val="000000"/>
                <w:sz w:val="18"/>
                <w:szCs w:val="18"/>
              </w:rPr>
              <w:t>происхождения</w:t>
            </w:r>
            <w:proofErr w:type="spellEnd"/>
            <w:r w:rsidRPr="00711253">
              <w:rPr>
                <w:rFonts w:ascii="Times New Roman" w:hAnsi="Times New Roman"/>
                <w:b/>
                <w:bCs/>
                <w:i/>
                <w:iCs/>
                <w:color w:val="000000"/>
                <w:sz w:val="18"/>
                <w:szCs w:val="18"/>
              </w:rPr>
              <w:t xml:space="preserve"> </w:t>
            </w:r>
            <w:proofErr w:type="spellStart"/>
            <w:r w:rsidRPr="00711253">
              <w:rPr>
                <w:rFonts w:ascii="Times New Roman" w:hAnsi="Times New Roman"/>
                <w:b/>
                <w:bCs/>
                <w:i/>
                <w:iCs/>
                <w:color w:val="000000"/>
                <w:sz w:val="18"/>
                <w:szCs w:val="18"/>
              </w:rPr>
              <w:t>товара</w:t>
            </w:r>
            <w:proofErr w:type="spellEnd"/>
          </w:p>
        </w:tc>
        <w:tc>
          <w:tcPr>
            <w:tcW w:w="636" w:type="pct"/>
            <w:tcBorders>
              <w:top w:val="single" w:sz="8" w:space="0" w:color="000000"/>
              <w:left w:val="single" w:sz="8" w:space="0" w:color="000000"/>
              <w:bottom w:val="single" w:sz="8" w:space="0" w:color="000000"/>
              <w:right w:val="single" w:sz="8" w:space="0" w:color="000000"/>
            </w:tcBorders>
          </w:tcPr>
          <w:p w14:paraId="30EEFEC9" w14:textId="77777777" w:rsidR="00FD7924"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p>
          <w:p w14:paraId="33200976" w14:textId="76C2F99D" w:rsidR="00FD7924" w:rsidRPr="00FD7924"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lang w:val="ru-RU"/>
              </w:rPr>
            </w:pPr>
            <w:r w:rsidRPr="00FD7924">
              <w:rPr>
                <w:rFonts w:ascii="Times New Roman" w:hAnsi="Times New Roman"/>
                <w:b/>
                <w:bCs/>
                <w:i/>
                <w:iCs/>
                <w:color w:val="000000"/>
                <w:sz w:val="18"/>
                <w:szCs w:val="18"/>
                <w:lang w:val="ru-RU"/>
              </w:rPr>
              <w:t>ОКПД 2</w:t>
            </w:r>
          </w:p>
        </w:tc>
        <w:tc>
          <w:tcPr>
            <w:tcW w:w="636" w:type="pct"/>
            <w:tcBorders>
              <w:top w:val="single" w:sz="8" w:space="0" w:color="000000"/>
              <w:left w:val="single" w:sz="8" w:space="0" w:color="000000"/>
              <w:bottom w:val="single" w:sz="8" w:space="0" w:color="000000"/>
              <w:right w:val="nil"/>
            </w:tcBorders>
            <w:vAlign w:val="center"/>
          </w:tcPr>
          <w:p w14:paraId="271A4413" w14:textId="03C18BE2"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Ед</w:t>
            </w:r>
            <w:proofErr w:type="spellEnd"/>
            <w:r w:rsidRPr="00711253">
              <w:rPr>
                <w:rFonts w:ascii="Times New Roman" w:hAnsi="Times New Roman"/>
                <w:b/>
                <w:bCs/>
                <w:i/>
                <w:iCs/>
                <w:color w:val="000000"/>
                <w:sz w:val="18"/>
                <w:szCs w:val="18"/>
              </w:rPr>
              <w:t>.</w:t>
            </w:r>
            <w:r w:rsidRPr="00711253">
              <w:rPr>
                <w:rFonts w:ascii="Times New Roman" w:hAnsi="Times New Roman"/>
                <w:b/>
                <w:bCs/>
                <w:i/>
                <w:iCs/>
                <w:color w:val="000000"/>
                <w:sz w:val="18"/>
                <w:szCs w:val="18"/>
              </w:rPr>
              <w:br/>
            </w:r>
            <w:proofErr w:type="spellStart"/>
            <w:r w:rsidRPr="00711253">
              <w:rPr>
                <w:rFonts w:ascii="Times New Roman" w:hAnsi="Times New Roman"/>
                <w:b/>
                <w:bCs/>
                <w:i/>
                <w:iCs/>
                <w:color w:val="000000"/>
                <w:sz w:val="18"/>
                <w:szCs w:val="18"/>
              </w:rPr>
              <w:t>изм</w:t>
            </w:r>
            <w:proofErr w:type="spellEnd"/>
            <w:r w:rsidRPr="00711253">
              <w:rPr>
                <w:rFonts w:ascii="Times New Roman" w:hAnsi="Times New Roman"/>
                <w:b/>
                <w:bCs/>
                <w:i/>
                <w:iCs/>
                <w:color w:val="000000"/>
                <w:sz w:val="18"/>
                <w:szCs w:val="18"/>
              </w:rPr>
              <w:t>.</w:t>
            </w:r>
          </w:p>
        </w:tc>
        <w:tc>
          <w:tcPr>
            <w:tcW w:w="493" w:type="pct"/>
            <w:tcBorders>
              <w:top w:val="single" w:sz="8" w:space="0" w:color="000000"/>
              <w:left w:val="single" w:sz="8" w:space="0" w:color="000000"/>
              <w:bottom w:val="single" w:sz="8" w:space="0" w:color="000000"/>
              <w:right w:val="nil"/>
            </w:tcBorders>
            <w:vAlign w:val="center"/>
          </w:tcPr>
          <w:p w14:paraId="35B24B8B"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Количество</w:t>
            </w:r>
            <w:proofErr w:type="spellEnd"/>
          </w:p>
        </w:tc>
        <w:tc>
          <w:tcPr>
            <w:tcW w:w="459" w:type="pct"/>
            <w:tcBorders>
              <w:top w:val="single" w:sz="8" w:space="0" w:color="000000"/>
              <w:left w:val="single" w:sz="8" w:space="0" w:color="000000"/>
              <w:bottom w:val="single" w:sz="8" w:space="0" w:color="000000"/>
              <w:right w:val="nil"/>
            </w:tcBorders>
            <w:vAlign w:val="center"/>
          </w:tcPr>
          <w:p w14:paraId="1408E7A5"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Цена</w:t>
            </w:r>
            <w:proofErr w:type="spellEnd"/>
            <w:r w:rsidRPr="00711253">
              <w:rPr>
                <w:rFonts w:ascii="Times New Roman" w:hAnsi="Times New Roman"/>
                <w:b/>
                <w:bCs/>
                <w:i/>
                <w:iCs/>
                <w:color w:val="000000"/>
                <w:sz w:val="18"/>
                <w:szCs w:val="18"/>
              </w:rPr>
              <w:t xml:space="preserve"> с НДС</w:t>
            </w:r>
            <w:r w:rsidRPr="00711253">
              <w:rPr>
                <w:rFonts w:ascii="Times New Roman" w:hAnsi="Times New Roman"/>
                <w:b/>
                <w:bCs/>
                <w:i/>
                <w:iCs/>
                <w:color w:val="000000"/>
                <w:sz w:val="18"/>
                <w:szCs w:val="18"/>
              </w:rPr>
              <w:br/>
              <w:t>РУБ</w:t>
            </w:r>
          </w:p>
        </w:tc>
        <w:tc>
          <w:tcPr>
            <w:tcW w:w="534" w:type="pct"/>
            <w:tcBorders>
              <w:top w:val="single" w:sz="8" w:space="0" w:color="000000"/>
              <w:left w:val="single" w:sz="8" w:space="0" w:color="000000"/>
              <w:bottom w:val="single" w:sz="8" w:space="0" w:color="000000"/>
              <w:right w:val="single" w:sz="8" w:space="0" w:color="000000"/>
            </w:tcBorders>
            <w:vAlign w:val="center"/>
          </w:tcPr>
          <w:p w14:paraId="34AB57BE" w14:textId="77777777" w:rsidR="00FD7924" w:rsidRPr="00711253" w:rsidRDefault="00FD7924" w:rsidP="00E8271B">
            <w:pPr>
              <w:widowControl w:val="0"/>
              <w:autoSpaceDE w:val="0"/>
              <w:autoSpaceDN w:val="0"/>
              <w:adjustRightInd w:val="0"/>
              <w:spacing w:before="30" w:line="167" w:lineRule="exact"/>
              <w:ind w:left="15"/>
              <w:jc w:val="center"/>
              <w:rPr>
                <w:rFonts w:ascii="Times New Roman" w:hAnsi="Times New Roman"/>
                <w:b/>
                <w:bCs/>
                <w:i/>
                <w:iCs/>
                <w:color w:val="000000"/>
                <w:sz w:val="18"/>
                <w:szCs w:val="18"/>
              </w:rPr>
            </w:pPr>
            <w:proofErr w:type="spellStart"/>
            <w:r w:rsidRPr="00711253">
              <w:rPr>
                <w:rFonts w:ascii="Times New Roman" w:hAnsi="Times New Roman"/>
                <w:b/>
                <w:bCs/>
                <w:i/>
                <w:iCs/>
                <w:color w:val="000000"/>
                <w:sz w:val="18"/>
                <w:szCs w:val="18"/>
              </w:rPr>
              <w:t>Сумма</w:t>
            </w:r>
            <w:proofErr w:type="spellEnd"/>
            <w:r w:rsidRPr="00711253">
              <w:rPr>
                <w:rFonts w:ascii="Times New Roman" w:hAnsi="Times New Roman"/>
                <w:b/>
                <w:bCs/>
                <w:i/>
                <w:iCs/>
                <w:color w:val="000000"/>
                <w:sz w:val="18"/>
                <w:szCs w:val="18"/>
              </w:rPr>
              <w:t xml:space="preserve"> с НДС</w:t>
            </w:r>
            <w:r w:rsidRPr="00711253">
              <w:rPr>
                <w:rFonts w:ascii="Times New Roman" w:hAnsi="Times New Roman"/>
                <w:b/>
                <w:bCs/>
                <w:i/>
                <w:iCs/>
                <w:color w:val="000000"/>
                <w:sz w:val="18"/>
                <w:szCs w:val="18"/>
              </w:rPr>
              <w:br/>
              <w:t>РУБ</w:t>
            </w:r>
          </w:p>
        </w:tc>
      </w:tr>
      <w:tr w:rsidR="00FD7924" w:rsidRPr="00FD7924" w14:paraId="168F11CB" w14:textId="77777777" w:rsidTr="002F21A4">
        <w:trPr>
          <w:trHeight w:hRule="exact" w:val="978"/>
        </w:trPr>
        <w:tc>
          <w:tcPr>
            <w:tcW w:w="240" w:type="pct"/>
            <w:tcBorders>
              <w:top w:val="single" w:sz="4" w:space="0" w:color="000000"/>
              <w:left w:val="single" w:sz="4" w:space="0" w:color="000000"/>
              <w:bottom w:val="single" w:sz="4" w:space="0" w:color="000000"/>
              <w:right w:val="nil"/>
            </w:tcBorders>
            <w:vAlign w:val="center"/>
          </w:tcPr>
          <w:p w14:paraId="5EFF3EDE" w14:textId="37177995"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b/>
                <w:bCs/>
                <w:color w:val="000000"/>
                <w:sz w:val="22"/>
                <w:szCs w:val="22"/>
                <w:lang w:val="ru-RU"/>
              </w:rPr>
            </w:pPr>
            <w:r w:rsidRPr="00FD7924">
              <w:rPr>
                <w:rFonts w:ascii="Times New Roman" w:hAnsi="Times New Roman"/>
                <w:b/>
                <w:bCs/>
                <w:color w:val="000000"/>
                <w:sz w:val="22"/>
                <w:szCs w:val="22"/>
                <w:lang w:val="ru-RU"/>
              </w:rPr>
              <w:t>1.</w:t>
            </w:r>
          </w:p>
        </w:tc>
        <w:tc>
          <w:tcPr>
            <w:tcW w:w="1362" w:type="pct"/>
            <w:tcBorders>
              <w:top w:val="single" w:sz="4" w:space="0" w:color="000000"/>
              <w:left w:val="single" w:sz="4" w:space="0" w:color="000000"/>
              <w:bottom w:val="single" w:sz="4" w:space="0" w:color="000000"/>
              <w:right w:val="nil"/>
            </w:tcBorders>
            <w:vAlign w:val="center"/>
          </w:tcPr>
          <w:p w14:paraId="011BBBDF" w14:textId="7E08DC9B" w:rsidR="00FD7924" w:rsidRPr="00FD7924" w:rsidRDefault="00FD7924" w:rsidP="00E8271B">
            <w:pPr>
              <w:widowControl w:val="0"/>
              <w:autoSpaceDE w:val="0"/>
              <w:autoSpaceDN w:val="0"/>
              <w:adjustRightInd w:val="0"/>
              <w:spacing w:before="30" w:line="206" w:lineRule="exact"/>
              <w:ind w:left="15"/>
              <w:rPr>
                <w:rFonts w:ascii="Times New Roman" w:hAnsi="Times New Roman"/>
                <w:color w:val="000000"/>
                <w:sz w:val="22"/>
                <w:szCs w:val="22"/>
                <w:highlight w:val="yellow"/>
                <w:lang w:val="ru-RU"/>
              </w:rPr>
            </w:pPr>
          </w:p>
        </w:tc>
        <w:tc>
          <w:tcPr>
            <w:tcW w:w="640" w:type="pct"/>
            <w:tcBorders>
              <w:top w:val="single" w:sz="4" w:space="0" w:color="000000"/>
              <w:left w:val="single" w:sz="4" w:space="0" w:color="000000"/>
              <w:bottom w:val="single" w:sz="4" w:space="0" w:color="000000"/>
              <w:right w:val="single" w:sz="4" w:space="0" w:color="000000"/>
            </w:tcBorders>
          </w:tcPr>
          <w:p w14:paraId="6F6BF99D" w14:textId="365BE264" w:rsidR="00FD7924" w:rsidRPr="00FD7924" w:rsidRDefault="00FD7924" w:rsidP="004A5629">
            <w:pPr>
              <w:widowControl w:val="0"/>
              <w:autoSpaceDE w:val="0"/>
              <w:autoSpaceDN w:val="0"/>
              <w:adjustRightInd w:val="0"/>
              <w:spacing w:before="30" w:line="206" w:lineRule="exact"/>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single" w:sz="4" w:space="0" w:color="000000"/>
            </w:tcBorders>
          </w:tcPr>
          <w:p w14:paraId="7C898976" w14:textId="370ADA0C"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nil"/>
            </w:tcBorders>
            <w:vAlign w:val="center"/>
          </w:tcPr>
          <w:p w14:paraId="2002F8BC" w14:textId="71D2977F"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493" w:type="pct"/>
            <w:tcBorders>
              <w:top w:val="single" w:sz="4" w:space="0" w:color="000000"/>
              <w:left w:val="single" w:sz="4" w:space="0" w:color="000000"/>
              <w:bottom w:val="single" w:sz="4" w:space="0" w:color="000000"/>
              <w:right w:val="nil"/>
            </w:tcBorders>
            <w:vAlign w:val="center"/>
          </w:tcPr>
          <w:p w14:paraId="2D0D09E8" w14:textId="3E6B523F"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highlight w:val="yellow"/>
                <w:lang w:val="ru-RU"/>
              </w:rPr>
            </w:pPr>
          </w:p>
        </w:tc>
        <w:tc>
          <w:tcPr>
            <w:tcW w:w="459" w:type="pct"/>
            <w:tcBorders>
              <w:top w:val="single" w:sz="4" w:space="0" w:color="000000"/>
              <w:left w:val="single" w:sz="4" w:space="0" w:color="000000"/>
              <w:bottom w:val="single" w:sz="4" w:space="0" w:color="000000"/>
              <w:right w:val="nil"/>
            </w:tcBorders>
            <w:vAlign w:val="center"/>
          </w:tcPr>
          <w:p w14:paraId="6841E4CE" w14:textId="31602CD3"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c>
          <w:tcPr>
            <w:tcW w:w="534" w:type="pct"/>
            <w:tcBorders>
              <w:top w:val="single" w:sz="4" w:space="0" w:color="000000"/>
              <w:left w:val="single" w:sz="4" w:space="0" w:color="000000"/>
              <w:bottom w:val="single" w:sz="4" w:space="0" w:color="000000"/>
              <w:right w:val="single" w:sz="4" w:space="0" w:color="000000"/>
            </w:tcBorders>
            <w:vAlign w:val="center"/>
          </w:tcPr>
          <w:p w14:paraId="42F39B06" w14:textId="08013523" w:rsidR="00FD7924" w:rsidRPr="00FD7924" w:rsidRDefault="00FD7924" w:rsidP="001E4992">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r>
      <w:tr w:rsidR="00FD7924" w:rsidRPr="001E4992" w14:paraId="0212F1FA" w14:textId="77777777" w:rsidTr="002F21A4">
        <w:trPr>
          <w:trHeight w:hRule="exact" w:val="1122"/>
        </w:trPr>
        <w:tc>
          <w:tcPr>
            <w:tcW w:w="240" w:type="pct"/>
            <w:tcBorders>
              <w:top w:val="single" w:sz="4" w:space="0" w:color="000000"/>
              <w:left w:val="single" w:sz="4" w:space="0" w:color="000000"/>
              <w:bottom w:val="single" w:sz="4" w:space="0" w:color="000000"/>
              <w:right w:val="nil"/>
            </w:tcBorders>
            <w:vAlign w:val="center"/>
          </w:tcPr>
          <w:p w14:paraId="09AA5FB5" w14:textId="532B358A"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b/>
                <w:bCs/>
                <w:color w:val="000000"/>
                <w:sz w:val="22"/>
                <w:szCs w:val="22"/>
                <w:lang w:val="ru-RU"/>
              </w:rPr>
            </w:pPr>
            <w:r w:rsidRPr="00FD7924">
              <w:rPr>
                <w:rFonts w:ascii="Times New Roman" w:hAnsi="Times New Roman"/>
                <w:b/>
                <w:bCs/>
                <w:color w:val="000000"/>
                <w:sz w:val="22"/>
                <w:szCs w:val="22"/>
                <w:lang w:val="ru-RU"/>
              </w:rPr>
              <w:t>2.</w:t>
            </w:r>
          </w:p>
        </w:tc>
        <w:tc>
          <w:tcPr>
            <w:tcW w:w="1362" w:type="pct"/>
            <w:tcBorders>
              <w:top w:val="single" w:sz="4" w:space="0" w:color="000000"/>
              <w:left w:val="single" w:sz="4" w:space="0" w:color="000000"/>
              <w:bottom w:val="single" w:sz="4" w:space="0" w:color="000000"/>
              <w:right w:val="nil"/>
            </w:tcBorders>
            <w:vAlign w:val="center"/>
          </w:tcPr>
          <w:p w14:paraId="682656C1" w14:textId="6E610AE6" w:rsidR="00FD7924" w:rsidRPr="00FD7924" w:rsidRDefault="00FD7924" w:rsidP="00E8271B">
            <w:pPr>
              <w:widowControl w:val="0"/>
              <w:autoSpaceDE w:val="0"/>
              <w:autoSpaceDN w:val="0"/>
              <w:adjustRightInd w:val="0"/>
              <w:spacing w:before="30" w:line="206" w:lineRule="exact"/>
              <w:ind w:left="15"/>
              <w:rPr>
                <w:rFonts w:ascii="Times New Roman" w:hAnsi="Times New Roman"/>
                <w:color w:val="000000"/>
                <w:sz w:val="22"/>
                <w:szCs w:val="22"/>
                <w:highlight w:val="yellow"/>
                <w:lang w:val="ru-RU"/>
              </w:rPr>
            </w:pPr>
          </w:p>
        </w:tc>
        <w:tc>
          <w:tcPr>
            <w:tcW w:w="640" w:type="pct"/>
            <w:tcBorders>
              <w:top w:val="single" w:sz="4" w:space="0" w:color="000000"/>
              <w:left w:val="single" w:sz="4" w:space="0" w:color="000000"/>
              <w:bottom w:val="single" w:sz="4" w:space="0" w:color="000000"/>
              <w:right w:val="single" w:sz="4" w:space="0" w:color="000000"/>
            </w:tcBorders>
          </w:tcPr>
          <w:p w14:paraId="5A79BF14" w14:textId="549B9A52" w:rsidR="00FD7924" w:rsidRPr="00FD7924" w:rsidRDefault="00FD7924" w:rsidP="004A5629">
            <w:pPr>
              <w:widowControl w:val="0"/>
              <w:autoSpaceDE w:val="0"/>
              <w:autoSpaceDN w:val="0"/>
              <w:adjustRightInd w:val="0"/>
              <w:spacing w:before="30" w:line="206" w:lineRule="exact"/>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single" w:sz="4" w:space="0" w:color="000000"/>
            </w:tcBorders>
          </w:tcPr>
          <w:p w14:paraId="0B03374B" w14:textId="77777777"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636" w:type="pct"/>
            <w:tcBorders>
              <w:top w:val="single" w:sz="4" w:space="0" w:color="000000"/>
              <w:left w:val="single" w:sz="4" w:space="0" w:color="000000"/>
              <w:bottom w:val="single" w:sz="4" w:space="0" w:color="000000"/>
              <w:right w:val="nil"/>
            </w:tcBorders>
            <w:vAlign w:val="center"/>
          </w:tcPr>
          <w:p w14:paraId="21DB0634" w14:textId="436B6B61" w:rsidR="00FD7924" w:rsidRPr="00FD7924" w:rsidRDefault="00FD7924" w:rsidP="00E8271B">
            <w:pPr>
              <w:widowControl w:val="0"/>
              <w:autoSpaceDE w:val="0"/>
              <w:autoSpaceDN w:val="0"/>
              <w:adjustRightInd w:val="0"/>
              <w:spacing w:before="30" w:line="206" w:lineRule="exact"/>
              <w:ind w:left="15"/>
              <w:jc w:val="center"/>
              <w:rPr>
                <w:rFonts w:ascii="Times New Roman" w:hAnsi="Times New Roman"/>
                <w:color w:val="000000"/>
                <w:sz w:val="22"/>
                <w:szCs w:val="22"/>
                <w:highlight w:val="yellow"/>
                <w:lang w:val="ru-RU"/>
              </w:rPr>
            </w:pPr>
          </w:p>
        </w:tc>
        <w:tc>
          <w:tcPr>
            <w:tcW w:w="493" w:type="pct"/>
            <w:tcBorders>
              <w:top w:val="single" w:sz="4" w:space="0" w:color="000000"/>
              <w:left w:val="single" w:sz="4" w:space="0" w:color="000000"/>
              <w:bottom w:val="single" w:sz="4" w:space="0" w:color="000000"/>
              <w:right w:val="nil"/>
            </w:tcBorders>
            <w:vAlign w:val="center"/>
          </w:tcPr>
          <w:p w14:paraId="6A89B56E" w14:textId="535430CD"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highlight w:val="yellow"/>
                <w:lang w:val="ru-RU"/>
              </w:rPr>
            </w:pPr>
          </w:p>
        </w:tc>
        <w:tc>
          <w:tcPr>
            <w:tcW w:w="459" w:type="pct"/>
            <w:tcBorders>
              <w:top w:val="single" w:sz="4" w:space="0" w:color="000000"/>
              <w:left w:val="single" w:sz="4" w:space="0" w:color="000000"/>
              <w:bottom w:val="single" w:sz="4" w:space="0" w:color="000000"/>
              <w:right w:val="nil"/>
            </w:tcBorders>
            <w:vAlign w:val="center"/>
          </w:tcPr>
          <w:p w14:paraId="4002342C" w14:textId="5A18E252"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c>
          <w:tcPr>
            <w:tcW w:w="534" w:type="pct"/>
            <w:tcBorders>
              <w:top w:val="single" w:sz="4" w:space="0" w:color="000000"/>
              <w:left w:val="single" w:sz="4" w:space="0" w:color="000000"/>
              <w:bottom w:val="single" w:sz="4" w:space="0" w:color="000000"/>
              <w:right w:val="single" w:sz="4" w:space="0" w:color="000000"/>
            </w:tcBorders>
            <w:vAlign w:val="center"/>
          </w:tcPr>
          <w:p w14:paraId="2F985573" w14:textId="2955C2A4" w:rsidR="00FD7924" w:rsidRPr="00FD7924" w:rsidRDefault="00FD7924" w:rsidP="00E0056D">
            <w:pPr>
              <w:widowControl w:val="0"/>
              <w:autoSpaceDE w:val="0"/>
              <w:autoSpaceDN w:val="0"/>
              <w:adjustRightInd w:val="0"/>
              <w:spacing w:before="30" w:line="225" w:lineRule="exact"/>
              <w:ind w:left="15"/>
              <w:jc w:val="center"/>
              <w:rPr>
                <w:rFonts w:ascii="Times New Roman" w:hAnsi="Times New Roman"/>
                <w:color w:val="000000"/>
                <w:sz w:val="22"/>
                <w:szCs w:val="22"/>
                <w:lang w:val="ru-RU"/>
              </w:rPr>
            </w:pPr>
          </w:p>
        </w:tc>
      </w:tr>
      <w:tr w:rsidR="002F21A4" w:rsidRPr="00711253" w14:paraId="4455BBEC" w14:textId="77777777" w:rsidTr="002F21A4">
        <w:trPr>
          <w:trHeight w:hRule="exact" w:val="283"/>
        </w:trPr>
        <w:tc>
          <w:tcPr>
            <w:tcW w:w="4466" w:type="pct"/>
            <w:gridSpan w:val="7"/>
            <w:tcBorders>
              <w:top w:val="single" w:sz="4" w:space="0" w:color="000000"/>
              <w:left w:val="single" w:sz="4" w:space="0" w:color="000000"/>
              <w:bottom w:val="single" w:sz="4" w:space="0" w:color="000000"/>
              <w:right w:val="nil"/>
            </w:tcBorders>
          </w:tcPr>
          <w:p w14:paraId="0B431155" w14:textId="156CDD90" w:rsidR="002F21A4" w:rsidRPr="004413D1" w:rsidRDefault="002F21A4" w:rsidP="00E8271B">
            <w:pPr>
              <w:widowControl w:val="0"/>
              <w:autoSpaceDE w:val="0"/>
              <w:autoSpaceDN w:val="0"/>
              <w:adjustRightInd w:val="0"/>
              <w:spacing w:before="30" w:line="225" w:lineRule="exact"/>
              <w:ind w:left="15"/>
              <w:jc w:val="right"/>
              <w:rPr>
                <w:rFonts w:ascii="Times New Roman" w:hAnsi="Times New Roman"/>
                <w:b/>
                <w:bCs/>
                <w:color w:val="000000"/>
                <w:sz w:val="18"/>
                <w:szCs w:val="18"/>
              </w:rPr>
            </w:pPr>
            <w:r w:rsidRPr="004413D1">
              <w:rPr>
                <w:rFonts w:ascii="Times New Roman" w:hAnsi="Times New Roman"/>
                <w:b/>
                <w:bCs/>
                <w:color w:val="000000"/>
                <w:sz w:val="18"/>
                <w:szCs w:val="18"/>
                <w:lang w:val="ru-RU"/>
              </w:rPr>
              <w:t>ИТОГО:</w:t>
            </w:r>
          </w:p>
        </w:tc>
        <w:tc>
          <w:tcPr>
            <w:tcW w:w="534" w:type="pct"/>
            <w:tcBorders>
              <w:top w:val="single" w:sz="4" w:space="0" w:color="000000"/>
              <w:left w:val="single" w:sz="4" w:space="0" w:color="000000"/>
              <w:bottom w:val="single" w:sz="4" w:space="0" w:color="000000"/>
              <w:right w:val="single" w:sz="4" w:space="0" w:color="000000"/>
            </w:tcBorders>
            <w:vAlign w:val="center"/>
          </w:tcPr>
          <w:p w14:paraId="26FC9E68" w14:textId="346BF83D" w:rsidR="002F21A4" w:rsidRPr="00E0056D" w:rsidRDefault="002F21A4" w:rsidP="00E0056D">
            <w:pPr>
              <w:widowControl w:val="0"/>
              <w:autoSpaceDE w:val="0"/>
              <w:autoSpaceDN w:val="0"/>
              <w:adjustRightInd w:val="0"/>
              <w:spacing w:before="30" w:line="225" w:lineRule="exact"/>
              <w:ind w:left="15"/>
              <w:jc w:val="center"/>
              <w:rPr>
                <w:rFonts w:ascii="Times New Roman" w:hAnsi="Times New Roman"/>
                <w:b/>
                <w:bCs/>
                <w:color w:val="000000"/>
                <w:sz w:val="18"/>
                <w:szCs w:val="18"/>
              </w:rPr>
            </w:pPr>
          </w:p>
        </w:tc>
      </w:tr>
    </w:tbl>
    <w:p w14:paraId="29AC77F1" w14:textId="77777777" w:rsidR="00A27723" w:rsidRPr="00E9106C" w:rsidRDefault="00A27723" w:rsidP="004202EF">
      <w:pPr>
        <w:autoSpaceDE w:val="0"/>
        <w:autoSpaceDN w:val="0"/>
        <w:adjustRightInd w:val="0"/>
        <w:ind w:firstLine="540"/>
        <w:jc w:val="both"/>
        <w:rPr>
          <w:rFonts w:ascii="Times New Roman" w:hAnsi="Times New Roman"/>
          <w:color w:val="000000" w:themeColor="text1"/>
          <w:sz w:val="14"/>
          <w:szCs w:val="22"/>
          <w:lang w:val="ru-RU" w:eastAsia="ru-RU" w:bidi="ar-SA"/>
        </w:rPr>
      </w:pPr>
    </w:p>
    <w:p w14:paraId="58821ADC" w14:textId="3525A6C9" w:rsidR="009449C4" w:rsidRPr="000C2E62" w:rsidRDefault="004202EF" w:rsidP="00653C8A">
      <w:pPr>
        <w:autoSpaceDE w:val="0"/>
        <w:autoSpaceDN w:val="0"/>
        <w:adjustRightInd w:val="0"/>
        <w:ind w:firstLine="540"/>
        <w:jc w:val="both"/>
        <w:rPr>
          <w:rFonts w:ascii="Times New Roman" w:hAnsi="Times New Roman"/>
          <w:b/>
          <w:bCs/>
          <w:iCs/>
          <w:color w:val="000000"/>
          <w:sz w:val="22"/>
          <w:szCs w:val="22"/>
          <w:lang w:val="ru-RU"/>
        </w:rPr>
      </w:pPr>
      <w:r w:rsidRPr="000C2E62">
        <w:rPr>
          <w:rFonts w:ascii="Times New Roman" w:hAnsi="Times New Roman"/>
          <w:color w:val="000000" w:themeColor="text1"/>
          <w:sz w:val="22"/>
          <w:szCs w:val="22"/>
          <w:lang w:val="ru-RU" w:eastAsia="ru-RU" w:bidi="ar-SA"/>
        </w:rPr>
        <w:t xml:space="preserve">Общая стоимость Товара по Спецификации составляет: </w:t>
      </w:r>
      <w:r w:rsidR="004A5629" w:rsidRPr="004A5629">
        <w:rPr>
          <w:rFonts w:ascii="Times New Roman" w:hAnsi="Times New Roman"/>
          <w:b/>
          <w:bCs/>
          <w:color w:val="000000"/>
          <w:sz w:val="20"/>
          <w:szCs w:val="20"/>
          <w:lang w:val="ru-RU"/>
        </w:rPr>
        <w:t>________</w:t>
      </w:r>
      <w:r w:rsidR="00E0056D" w:rsidRPr="004A5629">
        <w:rPr>
          <w:rFonts w:ascii="Times New Roman" w:hAnsi="Times New Roman"/>
          <w:b/>
          <w:bCs/>
          <w:color w:val="000000"/>
          <w:sz w:val="20"/>
          <w:szCs w:val="20"/>
          <w:lang w:val="ru-RU"/>
        </w:rPr>
        <w:t xml:space="preserve"> рублей </w:t>
      </w:r>
      <w:r w:rsidR="00E0056D" w:rsidRPr="004A5629">
        <w:rPr>
          <w:rFonts w:ascii="Times New Roman" w:hAnsi="Times New Roman"/>
          <w:b/>
          <w:bCs/>
          <w:iCs/>
          <w:color w:val="000000"/>
          <w:sz w:val="20"/>
          <w:szCs w:val="20"/>
          <w:lang w:val="ru-RU"/>
        </w:rPr>
        <w:t>(четыреста девяносто одна тысяча шестьсот одиннадцать)</w:t>
      </w:r>
      <w:r w:rsidR="009449C4" w:rsidRPr="004A5629">
        <w:rPr>
          <w:rFonts w:ascii="Times New Roman" w:hAnsi="Times New Roman"/>
          <w:b/>
          <w:bCs/>
          <w:iCs/>
          <w:color w:val="000000"/>
          <w:sz w:val="22"/>
          <w:szCs w:val="22"/>
          <w:lang w:val="ru-RU"/>
        </w:rPr>
        <w:t xml:space="preserve">, в том числе НДС </w:t>
      </w:r>
      <w:r w:rsidR="005729BF" w:rsidRPr="004A5629">
        <w:rPr>
          <w:rFonts w:ascii="Times New Roman" w:hAnsi="Times New Roman"/>
          <w:b/>
          <w:bCs/>
          <w:iCs/>
          <w:color w:val="000000"/>
          <w:sz w:val="22"/>
          <w:szCs w:val="22"/>
          <w:lang w:val="ru-RU"/>
        </w:rPr>
        <w:t>________________________</w:t>
      </w:r>
      <w:r w:rsidR="0069299A">
        <w:rPr>
          <w:rFonts w:ascii="Times New Roman" w:hAnsi="Times New Roman"/>
          <w:b/>
          <w:bCs/>
          <w:iCs/>
          <w:color w:val="000000"/>
          <w:sz w:val="22"/>
          <w:szCs w:val="22"/>
          <w:lang w:val="ru-RU"/>
        </w:rPr>
        <w:t>.</w:t>
      </w:r>
    </w:p>
    <w:p w14:paraId="124D609D" w14:textId="77777777" w:rsidR="002662AF" w:rsidRPr="000C2E62" w:rsidRDefault="002662AF" w:rsidP="00653C8A">
      <w:pPr>
        <w:autoSpaceDE w:val="0"/>
        <w:autoSpaceDN w:val="0"/>
        <w:adjustRightInd w:val="0"/>
        <w:ind w:firstLine="540"/>
        <w:jc w:val="both"/>
        <w:rPr>
          <w:rFonts w:ascii="Times New Roman" w:hAnsi="Times New Roman"/>
          <w:b/>
          <w:color w:val="000000" w:themeColor="text1"/>
          <w:sz w:val="22"/>
          <w:szCs w:val="22"/>
          <w:lang w:val="ru-RU" w:eastAsia="ru-RU" w:bidi="ar-SA"/>
        </w:rPr>
      </w:pPr>
    </w:p>
    <w:tbl>
      <w:tblPr>
        <w:tblStyle w:val="a4"/>
        <w:tblW w:w="51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393"/>
      </w:tblGrid>
      <w:tr w:rsidR="000C2E62" w:rsidRPr="00A12A6B" w14:paraId="2552216D" w14:textId="77777777" w:rsidTr="00081807">
        <w:tc>
          <w:tcPr>
            <w:tcW w:w="2465" w:type="pct"/>
          </w:tcPr>
          <w:p w14:paraId="3D800FB9" w14:textId="77777777" w:rsidR="006A5D50" w:rsidRPr="00A12A6B" w:rsidRDefault="006A5D50"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Покупатель:</w:t>
            </w:r>
          </w:p>
          <w:p w14:paraId="74E7F7E2" w14:textId="77777777" w:rsidR="000C2E62" w:rsidRPr="00A12A6B" w:rsidRDefault="000C2E62"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ФГБУ «НИИ гриппа</w:t>
            </w:r>
          </w:p>
          <w:p w14:paraId="021D847A" w14:textId="77777777" w:rsidR="000C2E62" w:rsidRPr="00A12A6B" w:rsidRDefault="000C2E62" w:rsidP="000C2E62">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им. А.А. Смородинцева» Минздрава России</w:t>
            </w:r>
          </w:p>
          <w:p w14:paraId="416FFB09"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
          <w:p w14:paraId="7FFE6362"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ИНН: 7813045650, КПП: 781301001</w:t>
            </w:r>
          </w:p>
          <w:p w14:paraId="5D3792A6"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ОКПО: 01898003, ОКТМО: 40392000</w:t>
            </w:r>
          </w:p>
          <w:p w14:paraId="2BBAFADD" w14:textId="17C4889B" w:rsidR="006A5D50"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Юр. </w:t>
            </w:r>
            <w:r w:rsidR="00081807">
              <w:rPr>
                <w:rFonts w:ascii="Times New Roman" w:hAnsi="Times New Roman"/>
                <w:bCs/>
                <w:color w:val="000000" w:themeColor="text1"/>
                <w:sz w:val="18"/>
                <w:szCs w:val="18"/>
                <w:lang w:val="ru-RU" w:eastAsia="ru-RU" w:bidi="ar-SA"/>
              </w:rPr>
              <w:t>и ф</w:t>
            </w:r>
            <w:r w:rsidR="00081807" w:rsidRPr="006A5D50">
              <w:rPr>
                <w:rFonts w:ascii="Times New Roman" w:hAnsi="Times New Roman"/>
                <w:bCs/>
                <w:color w:val="000000" w:themeColor="text1"/>
                <w:sz w:val="18"/>
                <w:szCs w:val="18"/>
                <w:lang w:val="ru-RU" w:eastAsia="ru-RU" w:bidi="ar-SA"/>
              </w:rPr>
              <w:t xml:space="preserve">акт </w:t>
            </w:r>
            <w:r w:rsidRPr="006A5D50">
              <w:rPr>
                <w:rFonts w:ascii="Times New Roman" w:hAnsi="Times New Roman"/>
                <w:bCs/>
                <w:color w:val="000000" w:themeColor="text1"/>
                <w:sz w:val="18"/>
                <w:szCs w:val="18"/>
                <w:lang w:val="ru-RU" w:eastAsia="ru-RU" w:bidi="ar-SA"/>
              </w:rPr>
              <w:t xml:space="preserve">адрес: 197376 </w:t>
            </w:r>
            <w:proofErr w:type="spellStart"/>
            <w:r w:rsidRPr="006A5D50">
              <w:rPr>
                <w:rFonts w:ascii="Times New Roman" w:hAnsi="Times New Roman"/>
                <w:bCs/>
                <w:color w:val="000000" w:themeColor="text1"/>
                <w:sz w:val="18"/>
                <w:szCs w:val="18"/>
                <w:lang w:val="ru-RU" w:eastAsia="ru-RU" w:bidi="ar-SA"/>
              </w:rPr>
              <w:t>г.Санкт</w:t>
            </w:r>
            <w:proofErr w:type="spellEnd"/>
            <w:r w:rsidRPr="006A5D50">
              <w:rPr>
                <w:rFonts w:ascii="Times New Roman" w:hAnsi="Times New Roman"/>
                <w:bCs/>
                <w:color w:val="000000" w:themeColor="text1"/>
                <w:sz w:val="18"/>
                <w:szCs w:val="18"/>
                <w:lang w:val="ru-RU" w:eastAsia="ru-RU" w:bidi="ar-SA"/>
              </w:rPr>
              <w:t xml:space="preserve">-Петербург, </w:t>
            </w:r>
            <w:proofErr w:type="spellStart"/>
            <w:r w:rsidRPr="006A5D50">
              <w:rPr>
                <w:rFonts w:ascii="Times New Roman" w:hAnsi="Times New Roman"/>
                <w:bCs/>
                <w:color w:val="000000" w:themeColor="text1"/>
                <w:sz w:val="18"/>
                <w:szCs w:val="18"/>
                <w:lang w:val="ru-RU" w:eastAsia="ru-RU" w:bidi="ar-SA"/>
              </w:rPr>
              <w:t>ул.Профессора</w:t>
            </w:r>
            <w:proofErr w:type="spellEnd"/>
            <w:r w:rsidRPr="006A5D50">
              <w:rPr>
                <w:rFonts w:ascii="Times New Roman" w:hAnsi="Times New Roman"/>
                <w:bCs/>
                <w:color w:val="000000" w:themeColor="text1"/>
                <w:sz w:val="18"/>
                <w:szCs w:val="18"/>
                <w:lang w:val="ru-RU" w:eastAsia="ru-RU" w:bidi="ar-SA"/>
              </w:rPr>
              <w:t xml:space="preserve"> Попова, д.15/17</w:t>
            </w:r>
          </w:p>
          <w:p w14:paraId="30320A9F" w14:textId="77777777" w:rsidR="006A5D50"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 xml:space="preserve">Почтовый адрес: 197376 </w:t>
            </w:r>
            <w:proofErr w:type="spellStart"/>
            <w:r w:rsidRPr="006A5D50">
              <w:rPr>
                <w:rFonts w:ascii="Times New Roman" w:hAnsi="Times New Roman"/>
                <w:bCs/>
                <w:color w:val="000000" w:themeColor="text1"/>
                <w:sz w:val="18"/>
                <w:szCs w:val="18"/>
                <w:lang w:val="ru-RU" w:eastAsia="ru-RU" w:bidi="ar-SA"/>
              </w:rPr>
              <w:t>г.Санкт</w:t>
            </w:r>
            <w:proofErr w:type="spellEnd"/>
            <w:r w:rsidRPr="006A5D50">
              <w:rPr>
                <w:rFonts w:ascii="Times New Roman" w:hAnsi="Times New Roman"/>
                <w:bCs/>
                <w:color w:val="000000" w:themeColor="text1"/>
                <w:sz w:val="18"/>
                <w:szCs w:val="18"/>
                <w:lang w:val="ru-RU" w:eastAsia="ru-RU" w:bidi="ar-SA"/>
              </w:rPr>
              <w:t xml:space="preserve">-Петербург, </w:t>
            </w:r>
            <w:proofErr w:type="spellStart"/>
            <w:r w:rsidRPr="006A5D50">
              <w:rPr>
                <w:rFonts w:ascii="Times New Roman" w:hAnsi="Times New Roman"/>
                <w:bCs/>
                <w:color w:val="000000" w:themeColor="text1"/>
                <w:sz w:val="18"/>
                <w:szCs w:val="18"/>
                <w:lang w:val="ru-RU" w:eastAsia="ru-RU" w:bidi="ar-SA"/>
              </w:rPr>
              <w:t>ул.Профессора</w:t>
            </w:r>
            <w:proofErr w:type="spellEnd"/>
            <w:r w:rsidRPr="006A5D50">
              <w:rPr>
                <w:rFonts w:ascii="Times New Roman" w:hAnsi="Times New Roman"/>
                <w:bCs/>
                <w:color w:val="000000" w:themeColor="text1"/>
                <w:sz w:val="18"/>
                <w:szCs w:val="18"/>
                <w:lang w:val="ru-RU" w:eastAsia="ru-RU" w:bidi="ar-SA"/>
              </w:rPr>
              <w:t xml:space="preserve"> Попова, д.15/17</w:t>
            </w:r>
          </w:p>
          <w:p w14:paraId="0ACE4EA1"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roofErr w:type="spellStart"/>
            <w:proofErr w:type="gramStart"/>
            <w:r w:rsidRPr="006A5D50">
              <w:rPr>
                <w:rFonts w:ascii="Times New Roman" w:hAnsi="Times New Roman"/>
                <w:bCs/>
                <w:color w:val="000000" w:themeColor="text1"/>
                <w:sz w:val="18"/>
                <w:szCs w:val="18"/>
                <w:lang w:val="ru-RU" w:eastAsia="ru-RU" w:bidi="ar-SA"/>
              </w:rPr>
              <w:t>e-mail:snab@influenza.spb.ru</w:t>
            </w:r>
            <w:proofErr w:type="spellEnd"/>
            <w:proofErr w:type="gramEnd"/>
            <w:r w:rsidRPr="006A5D50">
              <w:rPr>
                <w:rFonts w:ascii="Times New Roman" w:hAnsi="Times New Roman"/>
                <w:bCs/>
                <w:color w:val="000000" w:themeColor="text1"/>
                <w:sz w:val="18"/>
                <w:szCs w:val="18"/>
                <w:lang w:val="ru-RU" w:eastAsia="ru-RU" w:bidi="ar-SA"/>
              </w:rPr>
              <w:t>; office@influenza.spb.ru</w:t>
            </w:r>
          </w:p>
          <w:p w14:paraId="27AB3A4D"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Тел.: +7(812) 499-15-</w:t>
            </w:r>
            <w:proofErr w:type="gramStart"/>
            <w:r w:rsidRPr="006A5D50">
              <w:rPr>
                <w:rFonts w:ascii="Times New Roman" w:hAnsi="Times New Roman"/>
                <w:bCs/>
                <w:color w:val="000000" w:themeColor="text1"/>
                <w:sz w:val="18"/>
                <w:szCs w:val="18"/>
                <w:lang w:val="ru-RU" w:eastAsia="ru-RU" w:bidi="ar-SA"/>
              </w:rPr>
              <w:t>00 ;</w:t>
            </w:r>
            <w:proofErr w:type="gramEnd"/>
            <w:r w:rsidRPr="006A5D50">
              <w:rPr>
                <w:rFonts w:ascii="Times New Roman" w:hAnsi="Times New Roman"/>
                <w:bCs/>
                <w:color w:val="000000" w:themeColor="text1"/>
                <w:sz w:val="18"/>
                <w:szCs w:val="18"/>
                <w:lang w:val="ru-RU" w:eastAsia="ru-RU" w:bidi="ar-SA"/>
              </w:rPr>
              <w:t xml:space="preserve"> +7(812)499-15-11; +7(812) 499-15-76 </w:t>
            </w:r>
          </w:p>
          <w:p w14:paraId="6EE85E35"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Банковские реквизиты:</w:t>
            </w:r>
          </w:p>
          <w:p w14:paraId="3EFDA920"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 xml:space="preserve">Получатель: ИНН 7813045650 КПП 781301001 </w:t>
            </w:r>
          </w:p>
          <w:p w14:paraId="244DFF14"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УФК по Нижегородской обл. (ФГБУ «НИИ гриппа им. А.А. Смородинцева» Минздрава России, л/с 20726Х60220)</w:t>
            </w:r>
          </w:p>
          <w:p w14:paraId="5F3F5C8F"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 xml:space="preserve">Банк: ОКЦ № 1 ВВГУ Банка России //УФК по Нижегородской обл., г. Нижний Новгород </w:t>
            </w:r>
          </w:p>
          <w:p w14:paraId="1CCEBFEE"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БИК: 012202102</w:t>
            </w:r>
          </w:p>
          <w:p w14:paraId="42A5C91B"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Счет в составе ЕКС: 40102810745370000024</w:t>
            </w:r>
          </w:p>
          <w:p w14:paraId="6D20DAC3" w14:textId="77777777" w:rsidR="00CA554C" w:rsidRPr="00CA554C" w:rsidRDefault="00CA554C" w:rsidP="00CA554C">
            <w:pPr>
              <w:autoSpaceDE w:val="0"/>
              <w:autoSpaceDN w:val="0"/>
              <w:adjustRightInd w:val="0"/>
              <w:jc w:val="both"/>
              <w:rPr>
                <w:rFonts w:ascii="Times New Roman" w:hAnsi="Times New Roman"/>
                <w:bCs/>
                <w:color w:val="000000" w:themeColor="text1"/>
                <w:sz w:val="18"/>
                <w:szCs w:val="18"/>
                <w:lang w:val="ru-RU" w:eastAsia="ru-RU" w:bidi="ar-SA"/>
              </w:rPr>
            </w:pPr>
            <w:r w:rsidRPr="00CA554C">
              <w:rPr>
                <w:rFonts w:ascii="Times New Roman" w:hAnsi="Times New Roman"/>
                <w:bCs/>
                <w:color w:val="000000" w:themeColor="text1"/>
                <w:sz w:val="18"/>
                <w:szCs w:val="18"/>
                <w:lang w:val="ru-RU" w:eastAsia="ru-RU" w:bidi="ar-SA"/>
              </w:rPr>
              <w:t>Номер казначейского счета(Р/с): 03214643000000013225</w:t>
            </w:r>
          </w:p>
          <w:p w14:paraId="11EDC33F"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p>
          <w:p w14:paraId="6967F045" w14:textId="77777777" w:rsidR="000C2E62" w:rsidRPr="006A5D50" w:rsidRDefault="000C2E62" w:rsidP="000C2E62">
            <w:pPr>
              <w:autoSpaceDE w:val="0"/>
              <w:autoSpaceDN w:val="0"/>
              <w:adjustRightInd w:val="0"/>
              <w:jc w:val="both"/>
              <w:rPr>
                <w:rFonts w:ascii="Times New Roman" w:hAnsi="Times New Roman"/>
                <w:bCs/>
                <w:color w:val="000000" w:themeColor="text1"/>
                <w:sz w:val="18"/>
                <w:szCs w:val="18"/>
                <w:lang w:val="ru-RU" w:eastAsia="ru-RU" w:bidi="ar-SA"/>
              </w:rPr>
            </w:pPr>
            <w:r w:rsidRPr="006A5D50">
              <w:rPr>
                <w:rFonts w:ascii="Times New Roman" w:hAnsi="Times New Roman"/>
                <w:bCs/>
                <w:color w:val="000000" w:themeColor="text1"/>
                <w:sz w:val="18"/>
                <w:szCs w:val="18"/>
                <w:lang w:val="ru-RU" w:eastAsia="ru-RU" w:bidi="ar-SA"/>
              </w:rPr>
              <w:t>Подпись: __________________________</w:t>
            </w:r>
          </w:p>
          <w:p w14:paraId="0157E4D1" w14:textId="77777777" w:rsidR="00081807" w:rsidRPr="00081807" w:rsidRDefault="00081807" w:rsidP="00081807">
            <w:pPr>
              <w:autoSpaceDE w:val="0"/>
              <w:autoSpaceDN w:val="0"/>
              <w:adjustRightInd w:val="0"/>
              <w:jc w:val="both"/>
              <w:rPr>
                <w:rFonts w:ascii="Times New Roman" w:hAnsi="Times New Roman"/>
                <w:bCs/>
                <w:color w:val="000000" w:themeColor="text1"/>
                <w:sz w:val="18"/>
                <w:szCs w:val="18"/>
                <w:lang w:val="ru-RU" w:eastAsia="ru-RU" w:bidi="ar-SA"/>
              </w:rPr>
            </w:pPr>
            <w:r>
              <w:rPr>
                <w:rFonts w:ascii="Times New Roman" w:hAnsi="Times New Roman"/>
                <w:bCs/>
                <w:color w:val="000000" w:themeColor="text1"/>
                <w:sz w:val="18"/>
                <w:szCs w:val="18"/>
                <w:lang w:val="ru-RU" w:eastAsia="ru-RU" w:bidi="ar-SA"/>
              </w:rPr>
              <w:t>Д</w:t>
            </w:r>
            <w:r w:rsidR="00E539DC">
              <w:rPr>
                <w:rFonts w:ascii="Times New Roman" w:hAnsi="Times New Roman"/>
                <w:bCs/>
                <w:color w:val="000000" w:themeColor="text1"/>
                <w:sz w:val="18"/>
                <w:szCs w:val="18"/>
                <w:lang w:val="ru-RU" w:eastAsia="ru-RU" w:bidi="ar-SA"/>
              </w:rPr>
              <w:t xml:space="preserve">иректор </w:t>
            </w:r>
            <w:r w:rsidRPr="00081807">
              <w:rPr>
                <w:rFonts w:ascii="Times New Roman" w:hAnsi="Times New Roman"/>
                <w:bCs/>
                <w:color w:val="000000" w:themeColor="text1"/>
                <w:sz w:val="18"/>
                <w:szCs w:val="18"/>
                <w:lang w:val="ru-RU" w:eastAsia="ru-RU" w:bidi="ar-SA"/>
              </w:rPr>
              <w:t>ФГБУ «НИИ гриппа</w:t>
            </w:r>
          </w:p>
          <w:p w14:paraId="35006553" w14:textId="232EF51F" w:rsidR="00E539DC" w:rsidRDefault="00081807" w:rsidP="00653C8A">
            <w:pPr>
              <w:autoSpaceDE w:val="0"/>
              <w:autoSpaceDN w:val="0"/>
              <w:adjustRightInd w:val="0"/>
              <w:jc w:val="both"/>
              <w:rPr>
                <w:rFonts w:ascii="Times New Roman" w:hAnsi="Times New Roman"/>
                <w:bCs/>
                <w:color w:val="000000" w:themeColor="text1"/>
                <w:sz w:val="18"/>
                <w:szCs w:val="18"/>
                <w:lang w:val="ru-RU" w:eastAsia="ru-RU" w:bidi="ar-SA"/>
              </w:rPr>
            </w:pPr>
            <w:r w:rsidRPr="00081807">
              <w:rPr>
                <w:rFonts w:ascii="Times New Roman" w:hAnsi="Times New Roman"/>
                <w:bCs/>
                <w:color w:val="000000" w:themeColor="text1"/>
                <w:sz w:val="18"/>
                <w:szCs w:val="18"/>
                <w:lang w:val="ru-RU" w:eastAsia="ru-RU" w:bidi="ar-SA"/>
              </w:rPr>
              <w:t>им. А.А. Смородинцева» Минздрава России</w:t>
            </w:r>
          </w:p>
          <w:p w14:paraId="017E6E04" w14:textId="5FF0D3F6" w:rsidR="000C2E62" w:rsidRPr="006A5D50" w:rsidRDefault="00E539DC" w:rsidP="00653C8A">
            <w:pPr>
              <w:autoSpaceDE w:val="0"/>
              <w:autoSpaceDN w:val="0"/>
              <w:adjustRightInd w:val="0"/>
              <w:jc w:val="both"/>
              <w:rPr>
                <w:rFonts w:ascii="Times New Roman" w:hAnsi="Times New Roman"/>
                <w:bCs/>
                <w:color w:val="000000" w:themeColor="text1"/>
                <w:sz w:val="18"/>
                <w:szCs w:val="18"/>
                <w:lang w:val="ru-RU" w:eastAsia="ru-RU" w:bidi="ar-SA"/>
              </w:rPr>
            </w:pPr>
            <w:r>
              <w:rPr>
                <w:rFonts w:ascii="Times New Roman" w:hAnsi="Times New Roman"/>
                <w:bCs/>
                <w:color w:val="000000" w:themeColor="text1"/>
                <w:sz w:val="18"/>
                <w:szCs w:val="18"/>
                <w:lang w:val="ru-RU" w:eastAsia="ru-RU" w:bidi="ar-SA"/>
              </w:rPr>
              <w:t>Лиознов Д.А.</w:t>
            </w:r>
          </w:p>
        </w:tc>
        <w:tc>
          <w:tcPr>
            <w:tcW w:w="2535" w:type="pct"/>
          </w:tcPr>
          <w:p w14:paraId="1F1FE88F" w14:textId="26298AC5" w:rsidR="00A12A6B" w:rsidRPr="00A12A6B" w:rsidRDefault="00A12A6B" w:rsidP="00A12A6B">
            <w:pPr>
              <w:autoSpaceDE w:val="0"/>
              <w:autoSpaceDN w:val="0"/>
              <w:adjustRightInd w:val="0"/>
              <w:jc w:val="both"/>
              <w:rPr>
                <w:rFonts w:ascii="Times New Roman" w:hAnsi="Times New Roman"/>
                <w:b/>
                <w:color w:val="000000" w:themeColor="text1"/>
                <w:sz w:val="18"/>
                <w:szCs w:val="18"/>
                <w:lang w:val="ru-RU" w:eastAsia="ru-RU" w:bidi="ar-SA"/>
              </w:rPr>
            </w:pPr>
            <w:r w:rsidRPr="00A12A6B">
              <w:rPr>
                <w:rFonts w:ascii="Times New Roman" w:hAnsi="Times New Roman"/>
                <w:b/>
                <w:color w:val="000000" w:themeColor="text1"/>
                <w:sz w:val="18"/>
                <w:szCs w:val="18"/>
                <w:lang w:val="ru-RU" w:eastAsia="ru-RU" w:bidi="ar-SA"/>
              </w:rPr>
              <w:t>Поставщик:</w:t>
            </w:r>
          </w:p>
          <w:p w14:paraId="19129284" w14:textId="6321F5AD" w:rsidR="00A12A6B" w:rsidRPr="00A12A6B" w:rsidRDefault="00A12A6B" w:rsidP="00A12A6B">
            <w:pPr>
              <w:autoSpaceDE w:val="0"/>
              <w:autoSpaceDN w:val="0"/>
              <w:adjustRightInd w:val="0"/>
              <w:jc w:val="both"/>
              <w:rPr>
                <w:rFonts w:ascii="Times New Roman" w:hAnsi="Times New Roman"/>
                <w:b/>
                <w:color w:val="000000" w:themeColor="text1"/>
                <w:sz w:val="18"/>
                <w:szCs w:val="18"/>
                <w:lang w:val="ru-RU" w:eastAsia="ru-RU" w:bidi="ar-SA"/>
              </w:rPr>
            </w:pPr>
          </w:p>
          <w:p w14:paraId="58E6DDCD"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3449AE4"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D40F4AA" w14:textId="28DACD62"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83FB5C1"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70BF54D"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7754E45F"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784955BA"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6FFC54F"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658B8137"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FB39809"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962B841"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2722AF47"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26E0DC5" w14:textId="77777777" w:rsidR="004A5629"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FF94168" w14:textId="77777777" w:rsidR="004A5629" w:rsidRPr="00A12A6B" w:rsidRDefault="004A5629" w:rsidP="00A12A6B">
            <w:pPr>
              <w:autoSpaceDE w:val="0"/>
              <w:autoSpaceDN w:val="0"/>
              <w:adjustRightInd w:val="0"/>
              <w:jc w:val="both"/>
              <w:rPr>
                <w:rFonts w:ascii="Times New Roman" w:hAnsi="Times New Roman"/>
                <w:bCs/>
                <w:color w:val="000000" w:themeColor="text1"/>
                <w:sz w:val="18"/>
                <w:szCs w:val="18"/>
                <w:lang w:val="ru-RU" w:eastAsia="ru-RU" w:bidi="ar-SA"/>
              </w:rPr>
            </w:pPr>
          </w:p>
          <w:p w14:paraId="4FF70E26"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3E6B353" w14:textId="77777777"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2039E8A0" w14:textId="77777777" w:rsid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06E62DE5" w14:textId="77777777" w:rsidR="00CA554C" w:rsidRDefault="00CA554C" w:rsidP="00A12A6B">
            <w:pPr>
              <w:autoSpaceDE w:val="0"/>
              <w:autoSpaceDN w:val="0"/>
              <w:adjustRightInd w:val="0"/>
              <w:jc w:val="both"/>
              <w:rPr>
                <w:rFonts w:ascii="Times New Roman" w:hAnsi="Times New Roman"/>
                <w:bCs/>
                <w:color w:val="000000" w:themeColor="text1"/>
                <w:sz w:val="18"/>
                <w:szCs w:val="18"/>
                <w:lang w:val="ru-RU" w:eastAsia="ru-RU" w:bidi="ar-SA"/>
              </w:rPr>
            </w:pPr>
          </w:p>
          <w:p w14:paraId="126A7E03" w14:textId="77777777"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p>
          <w:p w14:paraId="547A6A17" w14:textId="0D97CBA8" w:rsidR="00A12A6B" w:rsidRPr="00A12A6B" w:rsidRDefault="00A12A6B" w:rsidP="00A12A6B">
            <w:pPr>
              <w:autoSpaceDE w:val="0"/>
              <w:autoSpaceDN w:val="0"/>
              <w:adjustRightInd w:val="0"/>
              <w:jc w:val="both"/>
              <w:rPr>
                <w:rFonts w:ascii="Times New Roman" w:hAnsi="Times New Roman"/>
                <w:bCs/>
                <w:color w:val="000000" w:themeColor="text1"/>
                <w:sz w:val="18"/>
                <w:szCs w:val="18"/>
                <w:lang w:val="ru-RU" w:eastAsia="ru-RU" w:bidi="ar-SA"/>
              </w:rPr>
            </w:pPr>
            <w:r w:rsidRPr="00A12A6B">
              <w:rPr>
                <w:rFonts w:ascii="Times New Roman" w:hAnsi="Times New Roman"/>
                <w:bCs/>
                <w:color w:val="000000" w:themeColor="text1"/>
                <w:sz w:val="18"/>
                <w:szCs w:val="18"/>
                <w:lang w:val="ru-RU" w:eastAsia="ru-RU" w:bidi="ar-SA"/>
              </w:rPr>
              <w:t>Подпись: __________________________</w:t>
            </w:r>
          </w:p>
          <w:p w14:paraId="4D969800" w14:textId="77A07E80" w:rsidR="000C2E62" w:rsidRPr="00A12A6B" w:rsidRDefault="000C2E62" w:rsidP="00A12A6B">
            <w:pPr>
              <w:autoSpaceDE w:val="0"/>
              <w:autoSpaceDN w:val="0"/>
              <w:adjustRightInd w:val="0"/>
              <w:jc w:val="both"/>
              <w:rPr>
                <w:rFonts w:ascii="Times New Roman" w:hAnsi="Times New Roman"/>
                <w:bCs/>
                <w:color w:val="000000" w:themeColor="text1"/>
                <w:sz w:val="18"/>
                <w:szCs w:val="18"/>
                <w:lang w:val="ru-RU" w:eastAsia="ru-RU" w:bidi="ar-SA"/>
              </w:rPr>
            </w:pPr>
          </w:p>
        </w:tc>
      </w:tr>
    </w:tbl>
    <w:p w14:paraId="5AD91BE0" w14:textId="77777777" w:rsidR="002662AF" w:rsidRPr="00A12A6B" w:rsidRDefault="002662AF" w:rsidP="00A12A6B">
      <w:pPr>
        <w:autoSpaceDE w:val="0"/>
        <w:autoSpaceDN w:val="0"/>
        <w:adjustRightInd w:val="0"/>
        <w:jc w:val="both"/>
        <w:rPr>
          <w:rFonts w:ascii="Times New Roman" w:hAnsi="Times New Roman"/>
          <w:bCs/>
          <w:color w:val="000000" w:themeColor="text1"/>
          <w:sz w:val="18"/>
          <w:szCs w:val="18"/>
          <w:lang w:val="ru-RU" w:eastAsia="ru-RU" w:bidi="ar-SA"/>
        </w:rPr>
      </w:pPr>
    </w:p>
    <w:sectPr w:rsidR="002662AF" w:rsidRPr="00A12A6B" w:rsidSect="00404978">
      <w:pgSz w:w="11906" w:h="16838"/>
      <w:pgMar w:top="709" w:right="737" w:bottom="624" w:left="851" w:header="137" w:footer="5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BFEF" w14:textId="77777777" w:rsidR="00F854F8" w:rsidRDefault="00F854F8" w:rsidP="000068E8">
      <w:r>
        <w:separator/>
      </w:r>
    </w:p>
  </w:endnote>
  <w:endnote w:type="continuationSeparator" w:id="0">
    <w:p w14:paraId="0D078D2C" w14:textId="77777777" w:rsidR="00F854F8" w:rsidRDefault="00F854F8" w:rsidP="0000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FD0DF" w14:textId="77777777" w:rsidR="00F854F8" w:rsidRDefault="00F854F8" w:rsidP="000068E8">
      <w:r>
        <w:separator/>
      </w:r>
    </w:p>
  </w:footnote>
  <w:footnote w:type="continuationSeparator" w:id="0">
    <w:p w14:paraId="68AB8C30" w14:textId="77777777" w:rsidR="00F854F8" w:rsidRDefault="00F854F8" w:rsidP="00006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C6D70"/>
    <w:multiLevelType w:val="hybridMultilevel"/>
    <w:tmpl w:val="F1CE0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0E6D6F"/>
    <w:multiLevelType w:val="hybridMultilevel"/>
    <w:tmpl w:val="FC3AD330"/>
    <w:lvl w:ilvl="0" w:tplc="016836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9097C4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A06710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C3E70BF"/>
    <w:multiLevelType w:val="hybridMultilevel"/>
    <w:tmpl w:val="7EDAF2D6"/>
    <w:lvl w:ilvl="0" w:tplc="C5DE5E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DB669DE"/>
    <w:multiLevelType w:val="multilevel"/>
    <w:tmpl w:val="3FF65646"/>
    <w:lvl w:ilvl="0">
      <w:start w:val="1"/>
      <w:numFmt w:val="decimal"/>
      <w:lvlText w:val="%1."/>
      <w:lvlJc w:val="left"/>
      <w:pPr>
        <w:ind w:left="630" w:hanging="630"/>
      </w:pPr>
      <w:rPr>
        <w:rFonts w:cs="Bookman Old Style" w:hint="default"/>
      </w:rPr>
    </w:lvl>
    <w:lvl w:ilvl="1">
      <w:start w:val="1"/>
      <w:numFmt w:val="decimal"/>
      <w:lvlText w:val="%1.%2."/>
      <w:lvlJc w:val="left"/>
      <w:pPr>
        <w:ind w:left="1425" w:hanging="720"/>
      </w:pPr>
      <w:rPr>
        <w:rFonts w:cs="Bookman Old Style" w:hint="default"/>
      </w:rPr>
    </w:lvl>
    <w:lvl w:ilvl="2">
      <w:start w:val="1"/>
      <w:numFmt w:val="decimal"/>
      <w:lvlText w:val="%1.%2.%3."/>
      <w:lvlJc w:val="left"/>
      <w:pPr>
        <w:ind w:left="1429" w:hanging="720"/>
      </w:pPr>
      <w:rPr>
        <w:rFonts w:cs="Bookman Old Style" w:hint="default"/>
      </w:rPr>
    </w:lvl>
    <w:lvl w:ilvl="3">
      <w:start w:val="1"/>
      <w:numFmt w:val="decimal"/>
      <w:lvlText w:val="%1.%2.%3.%4."/>
      <w:lvlJc w:val="left"/>
      <w:pPr>
        <w:ind w:left="3195" w:hanging="1080"/>
      </w:pPr>
      <w:rPr>
        <w:rFonts w:cs="Bookman Old Style" w:hint="default"/>
      </w:rPr>
    </w:lvl>
    <w:lvl w:ilvl="4">
      <w:start w:val="1"/>
      <w:numFmt w:val="decimal"/>
      <w:lvlText w:val="%1.%2.%3.%4.%5."/>
      <w:lvlJc w:val="left"/>
      <w:pPr>
        <w:ind w:left="3900" w:hanging="1080"/>
      </w:pPr>
      <w:rPr>
        <w:rFonts w:cs="Bookman Old Style" w:hint="default"/>
      </w:rPr>
    </w:lvl>
    <w:lvl w:ilvl="5">
      <w:start w:val="1"/>
      <w:numFmt w:val="decimal"/>
      <w:lvlText w:val="%1.%2.%3.%4.%5.%6."/>
      <w:lvlJc w:val="left"/>
      <w:pPr>
        <w:ind w:left="4965" w:hanging="1440"/>
      </w:pPr>
      <w:rPr>
        <w:rFonts w:cs="Bookman Old Style" w:hint="default"/>
      </w:rPr>
    </w:lvl>
    <w:lvl w:ilvl="6">
      <w:start w:val="1"/>
      <w:numFmt w:val="decimal"/>
      <w:lvlText w:val="%1.%2.%3.%4.%5.%6.%7."/>
      <w:lvlJc w:val="left"/>
      <w:pPr>
        <w:ind w:left="5670" w:hanging="1440"/>
      </w:pPr>
      <w:rPr>
        <w:rFonts w:cs="Bookman Old Style" w:hint="default"/>
      </w:rPr>
    </w:lvl>
    <w:lvl w:ilvl="7">
      <w:start w:val="1"/>
      <w:numFmt w:val="decimal"/>
      <w:lvlText w:val="%1.%2.%3.%4.%5.%6.%7.%8."/>
      <w:lvlJc w:val="left"/>
      <w:pPr>
        <w:ind w:left="6735" w:hanging="1800"/>
      </w:pPr>
      <w:rPr>
        <w:rFonts w:cs="Bookman Old Style" w:hint="default"/>
      </w:rPr>
    </w:lvl>
    <w:lvl w:ilvl="8">
      <w:start w:val="1"/>
      <w:numFmt w:val="decimal"/>
      <w:lvlText w:val="%1.%2.%3.%4.%5.%6.%7.%8.%9."/>
      <w:lvlJc w:val="left"/>
      <w:pPr>
        <w:ind w:left="7800" w:hanging="2160"/>
      </w:pPr>
      <w:rPr>
        <w:rFonts w:cs="Bookman Old Style" w:hint="default"/>
      </w:rPr>
    </w:lvl>
  </w:abstractNum>
  <w:abstractNum w:abstractNumId="6" w15:restartNumberingAfterBreak="0">
    <w:nsid w:val="3F444F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925287"/>
    <w:multiLevelType w:val="hybridMultilevel"/>
    <w:tmpl w:val="DD84CAB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08B0F5E"/>
    <w:multiLevelType w:val="hybridMultilevel"/>
    <w:tmpl w:val="1688B0A8"/>
    <w:lvl w:ilvl="0" w:tplc="0B86503E">
      <w:start w:val="1"/>
      <w:numFmt w:val="bullet"/>
      <w:lvlText w:val=""/>
      <w:lvlJc w:val="left"/>
      <w:pPr>
        <w:tabs>
          <w:tab w:val="num" w:pos="720"/>
        </w:tabs>
        <w:ind w:left="720" w:hanging="360"/>
      </w:pPr>
      <w:rPr>
        <w:rFonts w:ascii="Symbol" w:hAnsi="Symbol" w:hint="default"/>
      </w:rPr>
    </w:lvl>
    <w:lvl w:ilvl="1" w:tplc="B45A5318" w:tentative="1">
      <w:start w:val="1"/>
      <w:numFmt w:val="bullet"/>
      <w:lvlText w:val="o"/>
      <w:lvlJc w:val="left"/>
      <w:pPr>
        <w:tabs>
          <w:tab w:val="num" w:pos="1440"/>
        </w:tabs>
        <w:ind w:left="1440" w:hanging="360"/>
      </w:pPr>
      <w:rPr>
        <w:rFonts w:ascii="Courier New" w:hAnsi="Courier New" w:cs="Courier New" w:hint="default"/>
      </w:rPr>
    </w:lvl>
    <w:lvl w:ilvl="2" w:tplc="31A4EFAE" w:tentative="1">
      <w:start w:val="1"/>
      <w:numFmt w:val="bullet"/>
      <w:lvlText w:val=""/>
      <w:lvlJc w:val="left"/>
      <w:pPr>
        <w:tabs>
          <w:tab w:val="num" w:pos="2160"/>
        </w:tabs>
        <w:ind w:left="2160" w:hanging="360"/>
      </w:pPr>
      <w:rPr>
        <w:rFonts w:ascii="Wingdings" w:hAnsi="Wingdings" w:hint="default"/>
      </w:rPr>
    </w:lvl>
    <w:lvl w:ilvl="3" w:tplc="AF2E2C08" w:tentative="1">
      <w:start w:val="1"/>
      <w:numFmt w:val="bullet"/>
      <w:lvlText w:val=""/>
      <w:lvlJc w:val="left"/>
      <w:pPr>
        <w:tabs>
          <w:tab w:val="num" w:pos="2880"/>
        </w:tabs>
        <w:ind w:left="2880" w:hanging="360"/>
      </w:pPr>
      <w:rPr>
        <w:rFonts w:ascii="Symbol" w:hAnsi="Symbol" w:hint="default"/>
      </w:rPr>
    </w:lvl>
    <w:lvl w:ilvl="4" w:tplc="A170F476" w:tentative="1">
      <w:start w:val="1"/>
      <w:numFmt w:val="bullet"/>
      <w:lvlText w:val="o"/>
      <w:lvlJc w:val="left"/>
      <w:pPr>
        <w:tabs>
          <w:tab w:val="num" w:pos="3600"/>
        </w:tabs>
        <w:ind w:left="3600" w:hanging="360"/>
      </w:pPr>
      <w:rPr>
        <w:rFonts w:ascii="Courier New" w:hAnsi="Courier New" w:cs="Courier New" w:hint="default"/>
      </w:rPr>
    </w:lvl>
    <w:lvl w:ilvl="5" w:tplc="F828CA48" w:tentative="1">
      <w:start w:val="1"/>
      <w:numFmt w:val="bullet"/>
      <w:lvlText w:val=""/>
      <w:lvlJc w:val="left"/>
      <w:pPr>
        <w:tabs>
          <w:tab w:val="num" w:pos="4320"/>
        </w:tabs>
        <w:ind w:left="4320" w:hanging="360"/>
      </w:pPr>
      <w:rPr>
        <w:rFonts w:ascii="Wingdings" w:hAnsi="Wingdings" w:hint="default"/>
      </w:rPr>
    </w:lvl>
    <w:lvl w:ilvl="6" w:tplc="C5ACE92E" w:tentative="1">
      <w:start w:val="1"/>
      <w:numFmt w:val="bullet"/>
      <w:lvlText w:val=""/>
      <w:lvlJc w:val="left"/>
      <w:pPr>
        <w:tabs>
          <w:tab w:val="num" w:pos="5040"/>
        </w:tabs>
        <w:ind w:left="5040" w:hanging="360"/>
      </w:pPr>
      <w:rPr>
        <w:rFonts w:ascii="Symbol" w:hAnsi="Symbol" w:hint="default"/>
      </w:rPr>
    </w:lvl>
    <w:lvl w:ilvl="7" w:tplc="46FA7178" w:tentative="1">
      <w:start w:val="1"/>
      <w:numFmt w:val="bullet"/>
      <w:lvlText w:val="o"/>
      <w:lvlJc w:val="left"/>
      <w:pPr>
        <w:tabs>
          <w:tab w:val="num" w:pos="5760"/>
        </w:tabs>
        <w:ind w:left="5760" w:hanging="360"/>
      </w:pPr>
      <w:rPr>
        <w:rFonts w:ascii="Courier New" w:hAnsi="Courier New" w:cs="Courier New" w:hint="default"/>
      </w:rPr>
    </w:lvl>
    <w:lvl w:ilvl="8" w:tplc="62D8794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70E40EA"/>
    <w:multiLevelType w:val="hybridMultilevel"/>
    <w:tmpl w:val="65BAFC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1C3888"/>
    <w:multiLevelType w:val="multilevel"/>
    <w:tmpl w:val="430A6A5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176"/>
        </w:tabs>
        <w:ind w:left="1176" w:hanging="720"/>
      </w:pPr>
      <w:rPr>
        <w:rFonts w:cs="Times New Roman" w:hint="default"/>
      </w:rPr>
    </w:lvl>
    <w:lvl w:ilvl="3">
      <w:start w:val="1"/>
      <w:numFmt w:val="decimal"/>
      <w:lvlText w:val="%1.%2.%3.%4."/>
      <w:lvlJc w:val="left"/>
      <w:pPr>
        <w:tabs>
          <w:tab w:val="num" w:pos="1404"/>
        </w:tabs>
        <w:ind w:left="1404" w:hanging="720"/>
      </w:pPr>
      <w:rPr>
        <w:rFonts w:cs="Times New Roman" w:hint="default"/>
      </w:rPr>
    </w:lvl>
    <w:lvl w:ilvl="4">
      <w:start w:val="1"/>
      <w:numFmt w:val="decimal"/>
      <w:lvlText w:val="%1.%2.%3.%4.%5."/>
      <w:lvlJc w:val="left"/>
      <w:pPr>
        <w:tabs>
          <w:tab w:val="num" w:pos="1992"/>
        </w:tabs>
        <w:ind w:left="1992" w:hanging="1080"/>
      </w:pPr>
      <w:rPr>
        <w:rFonts w:cs="Times New Roman" w:hint="default"/>
      </w:rPr>
    </w:lvl>
    <w:lvl w:ilvl="5">
      <w:start w:val="1"/>
      <w:numFmt w:val="decimal"/>
      <w:lvlText w:val="%1.%2.%3.%4.%5.%6."/>
      <w:lvlJc w:val="left"/>
      <w:pPr>
        <w:tabs>
          <w:tab w:val="num" w:pos="2220"/>
        </w:tabs>
        <w:ind w:left="2220" w:hanging="1080"/>
      </w:pPr>
      <w:rPr>
        <w:rFonts w:cs="Times New Roman" w:hint="default"/>
      </w:rPr>
    </w:lvl>
    <w:lvl w:ilvl="6">
      <w:start w:val="1"/>
      <w:numFmt w:val="decimal"/>
      <w:lvlText w:val="%1.%2.%3.%4.%5.%6.%7."/>
      <w:lvlJc w:val="left"/>
      <w:pPr>
        <w:tabs>
          <w:tab w:val="num" w:pos="2808"/>
        </w:tabs>
        <w:ind w:left="2808" w:hanging="1440"/>
      </w:pPr>
      <w:rPr>
        <w:rFonts w:cs="Times New Roman" w:hint="default"/>
      </w:rPr>
    </w:lvl>
    <w:lvl w:ilvl="7">
      <w:start w:val="1"/>
      <w:numFmt w:val="decimal"/>
      <w:lvlText w:val="%1.%2.%3.%4.%5.%6.%7.%8."/>
      <w:lvlJc w:val="left"/>
      <w:pPr>
        <w:tabs>
          <w:tab w:val="num" w:pos="3036"/>
        </w:tabs>
        <w:ind w:left="3036" w:hanging="1440"/>
      </w:pPr>
      <w:rPr>
        <w:rFonts w:cs="Times New Roman" w:hint="default"/>
      </w:rPr>
    </w:lvl>
    <w:lvl w:ilvl="8">
      <w:start w:val="1"/>
      <w:numFmt w:val="decimal"/>
      <w:lvlText w:val="%1.%2.%3.%4.%5.%6.%7.%8.%9."/>
      <w:lvlJc w:val="left"/>
      <w:pPr>
        <w:tabs>
          <w:tab w:val="num" w:pos="3624"/>
        </w:tabs>
        <w:ind w:left="3624" w:hanging="1800"/>
      </w:pPr>
      <w:rPr>
        <w:rFonts w:cs="Times New Roman" w:hint="default"/>
      </w:rPr>
    </w:lvl>
  </w:abstractNum>
  <w:abstractNum w:abstractNumId="11" w15:restartNumberingAfterBreak="0">
    <w:nsid w:val="74CE5D36"/>
    <w:multiLevelType w:val="hybridMultilevel"/>
    <w:tmpl w:val="1D2A48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145780041">
    <w:abstractNumId w:val="7"/>
  </w:num>
  <w:num w:numId="2" w16cid:durableId="1154297620">
    <w:abstractNumId w:val="8"/>
  </w:num>
  <w:num w:numId="3" w16cid:durableId="1917127461">
    <w:abstractNumId w:val="11"/>
  </w:num>
  <w:num w:numId="4" w16cid:durableId="505556805">
    <w:abstractNumId w:val="9"/>
  </w:num>
  <w:num w:numId="5" w16cid:durableId="916013120">
    <w:abstractNumId w:val="6"/>
  </w:num>
  <w:num w:numId="6" w16cid:durableId="1032339794">
    <w:abstractNumId w:val="3"/>
  </w:num>
  <w:num w:numId="7" w16cid:durableId="602957855">
    <w:abstractNumId w:val="1"/>
  </w:num>
  <w:num w:numId="8" w16cid:durableId="219098430">
    <w:abstractNumId w:val="10"/>
  </w:num>
  <w:num w:numId="9" w16cid:durableId="1083333690">
    <w:abstractNumId w:val="0"/>
  </w:num>
  <w:num w:numId="10" w16cid:durableId="793252920">
    <w:abstractNumId w:val="4"/>
  </w:num>
  <w:num w:numId="11" w16cid:durableId="1558861688">
    <w:abstractNumId w:val="5"/>
  </w:num>
  <w:num w:numId="12" w16cid:durableId="1466779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82"/>
    <w:rsid w:val="00001BD2"/>
    <w:rsid w:val="0000216F"/>
    <w:rsid w:val="000068E8"/>
    <w:rsid w:val="000121DE"/>
    <w:rsid w:val="0001237E"/>
    <w:rsid w:val="00015194"/>
    <w:rsid w:val="000174DF"/>
    <w:rsid w:val="00017F30"/>
    <w:rsid w:val="00025083"/>
    <w:rsid w:val="00025DCA"/>
    <w:rsid w:val="00031C19"/>
    <w:rsid w:val="000345BE"/>
    <w:rsid w:val="00037B94"/>
    <w:rsid w:val="000403A3"/>
    <w:rsid w:val="00040B82"/>
    <w:rsid w:val="00041D8D"/>
    <w:rsid w:val="00044AFB"/>
    <w:rsid w:val="00045D26"/>
    <w:rsid w:val="00047B54"/>
    <w:rsid w:val="00051BEE"/>
    <w:rsid w:val="00053E42"/>
    <w:rsid w:val="00055E85"/>
    <w:rsid w:val="00060A87"/>
    <w:rsid w:val="0006253E"/>
    <w:rsid w:val="00062B71"/>
    <w:rsid w:val="000651B0"/>
    <w:rsid w:val="00074C66"/>
    <w:rsid w:val="00074F46"/>
    <w:rsid w:val="00075A89"/>
    <w:rsid w:val="00075BA5"/>
    <w:rsid w:val="00076351"/>
    <w:rsid w:val="00077528"/>
    <w:rsid w:val="00081807"/>
    <w:rsid w:val="00081E15"/>
    <w:rsid w:val="000903EB"/>
    <w:rsid w:val="00090CC6"/>
    <w:rsid w:val="000941AA"/>
    <w:rsid w:val="00094F74"/>
    <w:rsid w:val="0009523F"/>
    <w:rsid w:val="00095B08"/>
    <w:rsid w:val="00096FAA"/>
    <w:rsid w:val="000A0477"/>
    <w:rsid w:val="000A1C6B"/>
    <w:rsid w:val="000A2619"/>
    <w:rsid w:val="000A2EBC"/>
    <w:rsid w:val="000B297F"/>
    <w:rsid w:val="000B47DC"/>
    <w:rsid w:val="000B50F0"/>
    <w:rsid w:val="000B5128"/>
    <w:rsid w:val="000B737A"/>
    <w:rsid w:val="000C2E62"/>
    <w:rsid w:val="000C572B"/>
    <w:rsid w:val="000D2BD4"/>
    <w:rsid w:val="000D7776"/>
    <w:rsid w:val="000E01F6"/>
    <w:rsid w:val="000E05C5"/>
    <w:rsid w:val="000E107B"/>
    <w:rsid w:val="000E24EE"/>
    <w:rsid w:val="000E3749"/>
    <w:rsid w:val="000E46F9"/>
    <w:rsid w:val="000F2086"/>
    <w:rsid w:val="000F2976"/>
    <w:rsid w:val="000F691E"/>
    <w:rsid w:val="000F6C87"/>
    <w:rsid w:val="00100CA8"/>
    <w:rsid w:val="001010C9"/>
    <w:rsid w:val="0010267F"/>
    <w:rsid w:val="0010396E"/>
    <w:rsid w:val="00105C9A"/>
    <w:rsid w:val="00105E99"/>
    <w:rsid w:val="001116EA"/>
    <w:rsid w:val="001138B1"/>
    <w:rsid w:val="0011447A"/>
    <w:rsid w:val="00114A46"/>
    <w:rsid w:val="0011573D"/>
    <w:rsid w:val="00117630"/>
    <w:rsid w:val="00121B6F"/>
    <w:rsid w:val="00123F84"/>
    <w:rsid w:val="001256E5"/>
    <w:rsid w:val="00126829"/>
    <w:rsid w:val="00127C58"/>
    <w:rsid w:val="001309A6"/>
    <w:rsid w:val="001335AD"/>
    <w:rsid w:val="001337A1"/>
    <w:rsid w:val="00142DC6"/>
    <w:rsid w:val="001430B7"/>
    <w:rsid w:val="00145922"/>
    <w:rsid w:val="00145F3C"/>
    <w:rsid w:val="00151928"/>
    <w:rsid w:val="00155A94"/>
    <w:rsid w:val="001637EC"/>
    <w:rsid w:val="001665F7"/>
    <w:rsid w:val="0017514D"/>
    <w:rsid w:val="0017652F"/>
    <w:rsid w:val="00180085"/>
    <w:rsid w:val="001831D5"/>
    <w:rsid w:val="001843BC"/>
    <w:rsid w:val="00187851"/>
    <w:rsid w:val="001943C1"/>
    <w:rsid w:val="001A162A"/>
    <w:rsid w:val="001A20EA"/>
    <w:rsid w:val="001A21ED"/>
    <w:rsid w:val="001A43C9"/>
    <w:rsid w:val="001A4BF1"/>
    <w:rsid w:val="001A682A"/>
    <w:rsid w:val="001B3608"/>
    <w:rsid w:val="001B75E1"/>
    <w:rsid w:val="001C2D6F"/>
    <w:rsid w:val="001C31E7"/>
    <w:rsid w:val="001C5FB5"/>
    <w:rsid w:val="001D69AB"/>
    <w:rsid w:val="001D7264"/>
    <w:rsid w:val="001E0FC1"/>
    <w:rsid w:val="001E4992"/>
    <w:rsid w:val="001E6F32"/>
    <w:rsid w:val="001E7E05"/>
    <w:rsid w:val="001F0C4B"/>
    <w:rsid w:val="0020099C"/>
    <w:rsid w:val="00202B82"/>
    <w:rsid w:val="00211AC5"/>
    <w:rsid w:val="00213840"/>
    <w:rsid w:val="00215D4B"/>
    <w:rsid w:val="00225F1A"/>
    <w:rsid w:val="00233652"/>
    <w:rsid w:val="00233C1C"/>
    <w:rsid w:val="0023403F"/>
    <w:rsid w:val="002356DE"/>
    <w:rsid w:val="002426DF"/>
    <w:rsid w:val="002429F7"/>
    <w:rsid w:val="00242A3A"/>
    <w:rsid w:val="00245F39"/>
    <w:rsid w:val="00252174"/>
    <w:rsid w:val="00252860"/>
    <w:rsid w:val="00254212"/>
    <w:rsid w:val="002543BE"/>
    <w:rsid w:val="002559F1"/>
    <w:rsid w:val="0026488A"/>
    <w:rsid w:val="002662AF"/>
    <w:rsid w:val="002700D6"/>
    <w:rsid w:val="00280DD6"/>
    <w:rsid w:val="002926BE"/>
    <w:rsid w:val="00293806"/>
    <w:rsid w:val="00295ABC"/>
    <w:rsid w:val="00296B07"/>
    <w:rsid w:val="002A14B5"/>
    <w:rsid w:val="002A1BC4"/>
    <w:rsid w:val="002B0ED8"/>
    <w:rsid w:val="002B694D"/>
    <w:rsid w:val="002C0A4E"/>
    <w:rsid w:val="002C0C6E"/>
    <w:rsid w:val="002D0B1C"/>
    <w:rsid w:val="002D10BF"/>
    <w:rsid w:val="002D4D90"/>
    <w:rsid w:val="002D669F"/>
    <w:rsid w:val="002E5BF6"/>
    <w:rsid w:val="002F21A4"/>
    <w:rsid w:val="002F25E0"/>
    <w:rsid w:val="002F4ACA"/>
    <w:rsid w:val="002F4DD6"/>
    <w:rsid w:val="003145F6"/>
    <w:rsid w:val="00315028"/>
    <w:rsid w:val="00320099"/>
    <w:rsid w:val="00337372"/>
    <w:rsid w:val="0034193A"/>
    <w:rsid w:val="00344B62"/>
    <w:rsid w:val="003510AE"/>
    <w:rsid w:val="00352D6C"/>
    <w:rsid w:val="00356F07"/>
    <w:rsid w:val="003623DE"/>
    <w:rsid w:val="0036265F"/>
    <w:rsid w:val="00365658"/>
    <w:rsid w:val="00372CAF"/>
    <w:rsid w:val="00374A4F"/>
    <w:rsid w:val="00380D4A"/>
    <w:rsid w:val="00383098"/>
    <w:rsid w:val="003852D4"/>
    <w:rsid w:val="00386C0A"/>
    <w:rsid w:val="0038782E"/>
    <w:rsid w:val="00390A8F"/>
    <w:rsid w:val="00391533"/>
    <w:rsid w:val="00394833"/>
    <w:rsid w:val="00395969"/>
    <w:rsid w:val="003978DC"/>
    <w:rsid w:val="00397A89"/>
    <w:rsid w:val="003A50FD"/>
    <w:rsid w:val="003A590F"/>
    <w:rsid w:val="003B2FFB"/>
    <w:rsid w:val="003B307D"/>
    <w:rsid w:val="003B4597"/>
    <w:rsid w:val="003C0A50"/>
    <w:rsid w:val="003C3C65"/>
    <w:rsid w:val="003C49AB"/>
    <w:rsid w:val="003C53DD"/>
    <w:rsid w:val="003D1529"/>
    <w:rsid w:val="003D1D20"/>
    <w:rsid w:val="003D38EA"/>
    <w:rsid w:val="003D62B5"/>
    <w:rsid w:val="003D7F38"/>
    <w:rsid w:val="003E1D9A"/>
    <w:rsid w:val="003E2569"/>
    <w:rsid w:val="003E351D"/>
    <w:rsid w:val="003E4670"/>
    <w:rsid w:val="003F2A7C"/>
    <w:rsid w:val="003F76B3"/>
    <w:rsid w:val="004040DC"/>
    <w:rsid w:val="00404978"/>
    <w:rsid w:val="00406403"/>
    <w:rsid w:val="00410134"/>
    <w:rsid w:val="00410CE8"/>
    <w:rsid w:val="0041697A"/>
    <w:rsid w:val="0041782F"/>
    <w:rsid w:val="0042012B"/>
    <w:rsid w:val="004202EF"/>
    <w:rsid w:val="00420784"/>
    <w:rsid w:val="00427B5D"/>
    <w:rsid w:val="0043014E"/>
    <w:rsid w:val="004304A2"/>
    <w:rsid w:val="00435FA5"/>
    <w:rsid w:val="00436136"/>
    <w:rsid w:val="004413D1"/>
    <w:rsid w:val="00453041"/>
    <w:rsid w:val="0045536B"/>
    <w:rsid w:val="00455FF0"/>
    <w:rsid w:val="00463B61"/>
    <w:rsid w:val="0047222E"/>
    <w:rsid w:val="00472DE7"/>
    <w:rsid w:val="00474140"/>
    <w:rsid w:val="00483492"/>
    <w:rsid w:val="00487CEC"/>
    <w:rsid w:val="004A179D"/>
    <w:rsid w:val="004A5629"/>
    <w:rsid w:val="004B4306"/>
    <w:rsid w:val="004B599E"/>
    <w:rsid w:val="004B6F07"/>
    <w:rsid w:val="004C20DB"/>
    <w:rsid w:val="004C2569"/>
    <w:rsid w:val="004C26A4"/>
    <w:rsid w:val="004C5A35"/>
    <w:rsid w:val="004D093F"/>
    <w:rsid w:val="004D0F28"/>
    <w:rsid w:val="004E1CA6"/>
    <w:rsid w:val="004E3782"/>
    <w:rsid w:val="004E4AA3"/>
    <w:rsid w:val="004E69D6"/>
    <w:rsid w:val="004E6B32"/>
    <w:rsid w:val="004F13C2"/>
    <w:rsid w:val="004F23FC"/>
    <w:rsid w:val="004F5487"/>
    <w:rsid w:val="004F5F2D"/>
    <w:rsid w:val="004F70D2"/>
    <w:rsid w:val="004F7695"/>
    <w:rsid w:val="005021D8"/>
    <w:rsid w:val="00502A9A"/>
    <w:rsid w:val="00503BA8"/>
    <w:rsid w:val="00504B15"/>
    <w:rsid w:val="00504C7F"/>
    <w:rsid w:val="00507A98"/>
    <w:rsid w:val="00510CD9"/>
    <w:rsid w:val="00511C8B"/>
    <w:rsid w:val="00520DE9"/>
    <w:rsid w:val="00521E4D"/>
    <w:rsid w:val="0052727B"/>
    <w:rsid w:val="00540406"/>
    <w:rsid w:val="00542620"/>
    <w:rsid w:val="00543A2A"/>
    <w:rsid w:val="005474D8"/>
    <w:rsid w:val="00547DCD"/>
    <w:rsid w:val="005507C0"/>
    <w:rsid w:val="005507EE"/>
    <w:rsid w:val="00551367"/>
    <w:rsid w:val="005519A2"/>
    <w:rsid w:val="00552376"/>
    <w:rsid w:val="005571BE"/>
    <w:rsid w:val="00561065"/>
    <w:rsid w:val="00566517"/>
    <w:rsid w:val="00570195"/>
    <w:rsid w:val="00570212"/>
    <w:rsid w:val="00571FEE"/>
    <w:rsid w:val="005729BF"/>
    <w:rsid w:val="00572CE9"/>
    <w:rsid w:val="00573A12"/>
    <w:rsid w:val="0058421D"/>
    <w:rsid w:val="00595753"/>
    <w:rsid w:val="005A19D3"/>
    <w:rsid w:val="005A259B"/>
    <w:rsid w:val="005A2C66"/>
    <w:rsid w:val="005B0014"/>
    <w:rsid w:val="005B470E"/>
    <w:rsid w:val="005B50DA"/>
    <w:rsid w:val="005B553D"/>
    <w:rsid w:val="005B79B8"/>
    <w:rsid w:val="005B7A90"/>
    <w:rsid w:val="005C1582"/>
    <w:rsid w:val="005C20CA"/>
    <w:rsid w:val="005C4B24"/>
    <w:rsid w:val="005D4995"/>
    <w:rsid w:val="005D50BD"/>
    <w:rsid w:val="005D543D"/>
    <w:rsid w:val="005D5E48"/>
    <w:rsid w:val="005D7190"/>
    <w:rsid w:val="005D7323"/>
    <w:rsid w:val="005E657E"/>
    <w:rsid w:val="005F17A8"/>
    <w:rsid w:val="005F6B92"/>
    <w:rsid w:val="006014F7"/>
    <w:rsid w:val="006028C8"/>
    <w:rsid w:val="00607C6F"/>
    <w:rsid w:val="00607CC9"/>
    <w:rsid w:val="006128D5"/>
    <w:rsid w:val="00617B6B"/>
    <w:rsid w:val="0062007A"/>
    <w:rsid w:val="00631E1E"/>
    <w:rsid w:val="00632672"/>
    <w:rsid w:val="00640DD0"/>
    <w:rsid w:val="0064541C"/>
    <w:rsid w:val="00647EFD"/>
    <w:rsid w:val="006512E9"/>
    <w:rsid w:val="00652EFF"/>
    <w:rsid w:val="006531A8"/>
    <w:rsid w:val="0065330A"/>
    <w:rsid w:val="00653C8A"/>
    <w:rsid w:val="006557C1"/>
    <w:rsid w:val="00655E52"/>
    <w:rsid w:val="0066197C"/>
    <w:rsid w:val="00667290"/>
    <w:rsid w:val="00671A4E"/>
    <w:rsid w:val="00683669"/>
    <w:rsid w:val="006914FD"/>
    <w:rsid w:val="006928F5"/>
    <w:rsid w:val="0069299A"/>
    <w:rsid w:val="006A0DDF"/>
    <w:rsid w:val="006A4D5D"/>
    <w:rsid w:val="006A5D50"/>
    <w:rsid w:val="006A6E8B"/>
    <w:rsid w:val="006A6F7C"/>
    <w:rsid w:val="006B357C"/>
    <w:rsid w:val="006B623F"/>
    <w:rsid w:val="006B6588"/>
    <w:rsid w:val="006B7E46"/>
    <w:rsid w:val="006C5662"/>
    <w:rsid w:val="006C6EEE"/>
    <w:rsid w:val="006D1C65"/>
    <w:rsid w:val="006D4329"/>
    <w:rsid w:val="006D5683"/>
    <w:rsid w:val="006D636B"/>
    <w:rsid w:val="006E040D"/>
    <w:rsid w:val="006E3DA3"/>
    <w:rsid w:val="006E66DE"/>
    <w:rsid w:val="006F73BF"/>
    <w:rsid w:val="006F7EB9"/>
    <w:rsid w:val="0070219B"/>
    <w:rsid w:val="007024BF"/>
    <w:rsid w:val="00711253"/>
    <w:rsid w:val="007142E5"/>
    <w:rsid w:val="007158E8"/>
    <w:rsid w:val="0071769A"/>
    <w:rsid w:val="00717AEC"/>
    <w:rsid w:val="00720848"/>
    <w:rsid w:val="00726C1B"/>
    <w:rsid w:val="007308CE"/>
    <w:rsid w:val="00730AF4"/>
    <w:rsid w:val="00733A90"/>
    <w:rsid w:val="00735928"/>
    <w:rsid w:val="00735F59"/>
    <w:rsid w:val="00736745"/>
    <w:rsid w:val="0073696B"/>
    <w:rsid w:val="00754A09"/>
    <w:rsid w:val="00754AE9"/>
    <w:rsid w:val="00757C82"/>
    <w:rsid w:val="00760D69"/>
    <w:rsid w:val="00760EBD"/>
    <w:rsid w:val="00762047"/>
    <w:rsid w:val="00765BD8"/>
    <w:rsid w:val="00771AC3"/>
    <w:rsid w:val="00776775"/>
    <w:rsid w:val="00777680"/>
    <w:rsid w:val="00782170"/>
    <w:rsid w:val="00783255"/>
    <w:rsid w:val="0078380C"/>
    <w:rsid w:val="00785B20"/>
    <w:rsid w:val="007874BD"/>
    <w:rsid w:val="00790DAA"/>
    <w:rsid w:val="00795D1D"/>
    <w:rsid w:val="00796B2D"/>
    <w:rsid w:val="007A1125"/>
    <w:rsid w:val="007A4AA2"/>
    <w:rsid w:val="007A4AA5"/>
    <w:rsid w:val="007A5133"/>
    <w:rsid w:val="007B4298"/>
    <w:rsid w:val="007B47BA"/>
    <w:rsid w:val="007B648E"/>
    <w:rsid w:val="007B7050"/>
    <w:rsid w:val="007B7119"/>
    <w:rsid w:val="007C4E0B"/>
    <w:rsid w:val="007D16E9"/>
    <w:rsid w:val="007E7B9C"/>
    <w:rsid w:val="007F0DC1"/>
    <w:rsid w:val="007F4084"/>
    <w:rsid w:val="007F4CE3"/>
    <w:rsid w:val="007F7C56"/>
    <w:rsid w:val="00800D3F"/>
    <w:rsid w:val="008029BF"/>
    <w:rsid w:val="00803BB3"/>
    <w:rsid w:val="00803CAB"/>
    <w:rsid w:val="008044F9"/>
    <w:rsid w:val="00810A12"/>
    <w:rsid w:val="00811583"/>
    <w:rsid w:val="008128BC"/>
    <w:rsid w:val="00817B37"/>
    <w:rsid w:val="00830765"/>
    <w:rsid w:val="00835F87"/>
    <w:rsid w:val="0083707A"/>
    <w:rsid w:val="00840043"/>
    <w:rsid w:val="0084404D"/>
    <w:rsid w:val="00844217"/>
    <w:rsid w:val="00847DCC"/>
    <w:rsid w:val="00855582"/>
    <w:rsid w:val="008573DC"/>
    <w:rsid w:val="00861884"/>
    <w:rsid w:val="00863B06"/>
    <w:rsid w:val="008674D4"/>
    <w:rsid w:val="0087260C"/>
    <w:rsid w:val="00873F9B"/>
    <w:rsid w:val="00880519"/>
    <w:rsid w:val="00881042"/>
    <w:rsid w:val="00882699"/>
    <w:rsid w:val="008827BD"/>
    <w:rsid w:val="00882BFB"/>
    <w:rsid w:val="00883377"/>
    <w:rsid w:val="008838C5"/>
    <w:rsid w:val="00885249"/>
    <w:rsid w:val="00885906"/>
    <w:rsid w:val="00890A74"/>
    <w:rsid w:val="00892E3C"/>
    <w:rsid w:val="00897EFF"/>
    <w:rsid w:val="008A4066"/>
    <w:rsid w:val="008A6748"/>
    <w:rsid w:val="008B0D02"/>
    <w:rsid w:val="008B30EA"/>
    <w:rsid w:val="008B402A"/>
    <w:rsid w:val="008B4612"/>
    <w:rsid w:val="008B561C"/>
    <w:rsid w:val="008E0A41"/>
    <w:rsid w:val="008E31B7"/>
    <w:rsid w:val="008E6101"/>
    <w:rsid w:val="008F1259"/>
    <w:rsid w:val="008F4974"/>
    <w:rsid w:val="00900108"/>
    <w:rsid w:val="009020D8"/>
    <w:rsid w:val="009033E4"/>
    <w:rsid w:val="00906824"/>
    <w:rsid w:val="00907A2A"/>
    <w:rsid w:val="009110C6"/>
    <w:rsid w:val="009163AC"/>
    <w:rsid w:val="00920367"/>
    <w:rsid w:val="00924024"/>
    <w:rsid w:val="00924930"/>
    <w:rsid w:val="00926568"/>
    <w:rsid w:val="009269D5"/>
    <w:rsid w:val="009270B0"/>
    <w:rsid w:val="009318A7"/>
    <w:rsid w:val="0094205D"/>
    <w:rsid w:val="009449C4"/>
    <w:rsid w:val="0094547F"/>
    <w:rsid w:val="0094786B"/>
    <w:rsid w:val="009507B4"/>
    <w:rsid w:val="00951941"/>
    <w:rsid w:val="00957AF0"/>
    <w:rsid w:val="00960D5F"/>
    <w:rsid w:val="00962FDD"/>
    <w:rsid w:val="009637F9"/>
    <w:rsid w:val="00970915"/>
    <w:rsid w:val="009717AC"/>
    <w:rsid w:val="009803BF"/>
    <w:rsid w:val="00984F76"/>
    <w:rsid w:val="00990527"/>
    <w:rsid w:val="00990EA8"/>
    <w:rsid w:val="00994713"/>
    <w:rsid w:val="0099561D"/>
    <w:rsid w:val="009A0EEC"/>
    <w:rsid w:val="009A15EC"/>
    <w:rsid w:val="009A30F0"/>
    <w:rsid w:val="009A4982"/>
    <w:rsid w:val="009A651B"/>
    <w:rsid w:val="009A74A6"/>
    <w:rsid w:val="009B2CB8"/>
    <w:rsid w:val="009B41A4"/>
    <w:rsid w:val="009B6CC0"/>
    <w:rsid w:val="009B7356"/>
    <w:rsid w:val="009C17F6"/>
    <w:rsid w:val="009C7EA3"/>
    <w:rsid w:val="009D5085"/>
    <w:rsid w:val="009D6FD2"/>
    <w:rsid w:val="009E32D8"/>
    <w:rsid w:val="009E4E07"/>
    <w:rsid w:val="009E5A19"/>
    <w:rsid w:val="009E5D76"/>
    <w:rsid w:val="009E6189"/>
    <w:rsid w:val="009F0FF1"/>
    <w:rsid w:val="009F1C8C"/>
    <w:rsid w:val="009F22CA"/>
    <w:rsid w:val="009F3E9F"/>
    <w:rsid w:val="00A0399D"/>
    <w:rsid w:val="00A072EC"/>
    <w:rsid w:val="00A10291"/>
    <w:rsid w:val="00A111E9"/>
    <w:rsid w:val="00A12A6B"/>
    <w:rsid w:val="00A12BCB"/>
    <w:rsid w:val="00A12F22"/>
    <w:rsid w:val="00A140C3"/>
    <w:rsid w:val="00A151C2"/>
    <w:rsid w:val="00A153A3"/>
    <w:rsid w:val="00A1705C"/>
    <w:rsid w:val="00A20677"/>
    <w:rsid w:val="00A206DD"/>
    <w:rsid w:val="00A2074B"/>
    <w:rsid w:val="00A27723"/>
    <w:rsid w:val="00A31FE3"/>
    <w:rsid w:val="00A33BAC"/>
    <w:rsid w:val="00A35034"/>
    <w:rsid w:val="00A4085B"/>
    <w:rsid w:val="00A524EB"/>
    <w:rsid w:val="00A52BE7"/>
    <w:rsid w:val="00A52F5A"/>
    <w:rsid w:val="00A56CBF"/>
    <w:rsid w:val="00A57135"/>
    <w:rsid w:val="00A57916"/>
    <w:rsid w:val="00A604B8"/>
    <w:rsid w:val="00A637AB"/>
    <w:rsid w:val="00A703B5"/>
    <w:rsid w:val="00A70F93"/>
    <w:rsid w:val="00A75722"/>
    <w:rsid w:val="00A83774"/>
    <w:rsid w:val="00A86582"/>
    <w:rsid w:val="00A91D13"/>
    <w:rsid w:val="00AA0185"/>
    <w:rsid w:val="00AA1CB2"/>
    <w:rsid w:val="00AA1CF0"/>
    <w:rsid w:val="00AA2046"/>
    <w:rsid w:val="00AB0F19"/>
    <w:rsid w:val="00AB12CA"/>
    <w:rsid w:val="00AB52DB"/>
    <w:rsid w:val="00AB69A7"/>
    <w:rsid w:val="00AC33A3"/>
    <w:rsid w:val="00AC51AB"/>
    <w:rsid w:val="00AD193E"/>
    <w:rsid w:val="00AD2751"/>
    <w:rsid w:val="00AD2A54"/>
    <w:rsid w:val="00AD70B2"/>
    <w:rsid w:val="00AE222F"/>
    <w:rsid w:val="00AE4901"/>
    <w:rsid w:val="00AE4F20"/>
    <w:rsid w:val="00AE5037"/>
    <w:rsid w:val="00AF08AD"/>
    <w:rsid w:val="00AF2C92"/>
    <w:rsid w:val="00AF3274"/>
    <w:rsid w:val="00AF3F9F"/>
    <w:rsid w:val="00AF7E46"/>
    <w:rsid w:val="00B0102D"/>
    <w:rsid w:val="00B010ED"/>
    <w:rsid w:val="00B01FAE"/>
    <w:rsid w:val="00B03970"/>
    <w:rsid w:val="00B059BD"/>
    <w:rsid w:val="00B124D4"/>
    <w:rsid w:val="00B136FF"/>
    <w:rsid w:val="00B151A9"/>
    <w:rsid w:val="00B173D0"/>
    <w:rsid w:val="00B17793"/>
    <w:rsid w:val="00B30FB9"/>
    <w:rsid w:val="00B32F2C"/>
    <w:rsid w:val="00B3408C"/>
    <w:rsid w:val="00B35F5F"/>
    <w:rsid w:val="00B366FF"/>
    <w:rsid w:val="00B41253"/>
    <w:rsid w:val="00B415F9"/>
    <w:rsid w:val="00B448B4"/>
    <w:rsid w:val="00B457D1"/>
    <w:rsid w:val="00B5309C"/>
    <w:rsid w:val="00B6176E"/>
    <w:rsid w:val="00B67806"/>
    <w:rsid w:val="00B70F37"/>
    <w:rsid w:val="00B754E4"/>
    <w:rsid w:val="00B75506"/>
    <w:rsid w:val="00B828B2"/>
    <w:rsid w:val="00B833C0"/>
    <w:rsid w:val="00B839B4"/>
    <w:rsid w:val="00B86EF4"/>
    <w:rsid w:val="00B929F5"/>
    <w:rsid w:val="00BA0D86"/>
    <w:rsid w:val="00BA269B"/>
    <w:rsid w:val="00BA2C1F"/>
    <w:rsid w:val="00BA4091"/>
    <w:rsid w:val="00BA5640"/>
    <w:rsid w:val="00BA5BF7"/>
    <w:rsid w:val="00BA6E6F"/>
    <w:rsid w:val="00BB1F79"/>
    <w:rsid w:val="00BB7113"/>
    <w:rsid w:val="00BC3858"/>
    <w:rsid w:val="00BC3E19"/>
    <w:rsid w:val="00BC5022"/>
    <w:rsid w:val="00BD0BD8"/>
    <w:rsid w:val="00BD74B9"/>
    <w:rsid w:val="00BD794F"/>
    <w:rsid w:val="00BE003D"/>
    <w:rsid w:val="00BE4423"/>
    <w:rsid w:val="00BF0567"/>
    <w:rsid w:val="00BF056A"/>
    <w:rsid w:val="00BF1964"/>
    <w:rsid w:val="00BF5CBF"/>
    <w:rsid w:val="00BF70F7"/>
    <w:rsid w:val="00C0425A"/>
    <w:rsid w:val="00C05307"/>
    <w:rsid w:val="00C05D3C"/>
    <w:rsid w:val="00C06409"/>
    <w:rsid w:val="00C10DFA"/>
    <w:rsid w:val="00C13B9B"/>
    <w:rsid w:val="00C17787"/>
    <w:rsid w:val="00C203C6"/>
    <w:rsid w:val="00C26DF2"/>
    <w:rsid w:val="00C27A54"/>
    <w:rsid w:val="00C3063B"/>
    <w:rsid w:val="00C337ED"/>
    <w:rsid w:val="00C34C23"/>
    <w:rsid w:val="00C34FF5"/>
    <w:rsid w:val="00C35D0E"/>
    <w:rsid w:val="00C4169B"/>
    <w:rsid w:val="00C507E4"/>
    <w:rsid w:val="00C515BE"/>
    <w:rsid w:val="00C5238B"/>
    <w:rsid w:val="00C55440"/>
    <w:rsid w:val="00C71EB9"/>
    <w:rsid w:val="00C724BD"/>
    <w:rsid w:val="00C7362E"/>
    <w:rsid w:val="00C74082"/>
    <w:rsid w:val="00C74C69"/>
    <w:rsid w:val="00C75927"/>
    <w:rsid w:val="00C77DB0"/>
    <w:rsid w:val="00C83B2F"/>
    <w:rsid w:val="00C85F37"/>
    <w:rsid w:val="00C8632B"/>
    <w:rsid w:val="00C920DD"/>
    <w:rsid w:val="00C92F1F"/>
    <w:rsid w:val="00C93B51"/>
    <w:rsid w:val="00C94E68"/>
    <w:rsid w:val="00C95A57"/>
    <w:rsid w:val="00CA554C"/>
    <w:rsid w:val="00CA73B5"/>
    <w:rsid w:val="00CB2B3A"/>
    <w:rsid w:val="00CB3331"/>
    <w:rsid w:val="00CB501D"/>
    <w:rsid w:val="00CB7EB0"/>
    <w:rsid w:val="00CC279B"/>
    <w:rsid w:val="00CC64E1"/>
    <w:rsid w:val="00CC77AA"/>
    <w:rsid w:val="00CC7BD6"/>
    <w:rsid w:val="00CD0432"/>
    <w:rsid w:val="00CD31E2"/>
    <w:rsid w:val="00CD50A3"/>
    <w:rsid w:val="00CD772C"/>
    <w:rsid w:val="00CE2447"/>
    <w:rsid w:val="00CE2EB0"/>
    <w:rsid w:val="00CE3F49"/>
    <w:rsid w:val="00CE7BDB"/>
    <w:rsid w:val="00CF2F56"/>
    <w:rsid w:val="00CF57C4"/>
    <w:rsid w:val="00CF7FDE"/>
    <w:rsid w:val="00D010DB"/>
    <w:rsid w:val="00D055DC"/>
    <w:rsid w:val="00D05690"/>
    <w:rsid w:val="00D133C0"/>
    <w:rsid w:val="00D20213"/>
    <w:rsid w:val="00D231F6"/>
    <w:rsid w:val="00D267E0"/>
    <w:rsid w:val="00D26850"/>
    <w:rsid w:val="00D34906"/>
    <w:rsid w:val="00D371E8"/>
    <w:rsid w:val="00D40F5C"/>
    <w:rsid w:val="00D41D0D"/>
    <w:rsid w:val="00D42D78"/>
    <w:rsid w:val="00D43C96"/>
    <w:rsid w:val="00D44D48"/>
    <w:rsid w:val="00D47B31"/>
    <w:rsid w:val="00D53CB4"/>
    <w:rsid w:val="00D637AB"/>
    <w:rsid w:val="00D63BDE"/>
    <w:rsid w:val="00D643B3"/>
    <w:rsid w:val="00D65A6A"/>
    <w:rsid w:val="00D66AF7"/>
    <w:rsid w:val="00D70A02"/>
    <w:rsid w:val="00D762DC"/>
    <w:rsid w:val="00D77A44"/>
    <w:rsid w:val="00D80C00"/>
    <w:rsid w:val="00D80CF5"/>
    <w:rsid w:val="00D825F8"/>
    <w:rsid w:val="00D84A71"/>
    <w:rsid w:val="00D9048C"/>
    <w:rsid w:val="00D92A18"/>
    <w:rsid w:val="00D96AC2"/>
    <w:rsid w:val="00D96ECD"/>
    <w:rsid w:val="00DA1806"/>
    <w:rsid w:val="00DA64CA"/>
    <w:rsid w:val="00DB2B0B"/>
    <w:rsid w:val="00DB42CE"/>
    <w:rsid w:val="00DB7778"/>
    <w:rsid w:val="00DC370C"/>
    <w:rsid w:val="00DC7C52"/>
    <w:rsid w:val="00DD6868"/>
    <w:rsid w:val="00DE1D43"/>
    <w:rsid w:val="00DE5277"/>
    <w:rsid w:val="00DE6D24"/>
    <w:rsid w:val="00DF0AAD"/>
    <w:rsid w:val="00DF1788"/>
    <w:rsid w:val="00DF5857"/>
    <w:rsid w:val="00DF6737"/>
    <w:rsid w:val="00E0056D"/>
    <w:rsid w:val="00E04F98"/>
    <w:rsid w:val="00E0795D"/>
    <w:rsid w:val="00E11245"/>
    <w:rsid w:val="00E12E8C"/>
    <w:rsid w:val="00E15058"/>
    <w:rsid w:val="00E1512A"/>
    <w:rsid w:val="00E160C7"/>
    <w:rsid w:val="00E161CD"/>
    <w:rsid w:val="00E17F71"/>
    <w:rsid w:val="00E218EA"/>
    <w:rsid w:val="00E2269D"/>
    <w:rsid w:val="00E265C6"/>
    <w:rsid w:val="00E27A16"/>
    <w:rsid w:val="00E27D1C"/>
    <w:rsid w:val="00E304CC"/>
    <w:rsid w:val="00E32928"/>
    <w:rsid w:val="00E47CC4"/>
    <w:rsid w:val="00E52B54"/>
    <w:rsid w:val="00E539DC"/>
    <w:rsid w:val="00E54077"/>
    <w:rsid w:val="00E571D8"/>
    <w:rsid w:val="00E57EA4"/>
    <w:rsid w:val="00E65E8D"/>
    <w:rsid w:val="00E67370"/>
    <w:rsid w:val="00E8048D"/>
    <w:rsid w:val="00E807B1"/>
    <w:rsid w:val="00E8275D"/>
    <w:rsid w:val="00E8607F"/>
    <w:rsid w:val="00E9106C"/>
    <w:rsid w:val="00E937BB"/>
    <w:rsid w:val="00E93F29"/>
    <w:rsid w:val="00EA01BB"/>
    <w:rsid w:val="00EA442B"/>
    <w:rsid w:val="00EA4A7B"/>
    <w:rsid w:val="00EA4AC1"/>
    <w:rsid w:val="00EA7D33"/>
    <w:rsid w:val="00EB101B"/>
    <w:rsid w:val="00EB277E"/>
    <w:rsid w:val="00EB3547"/>
    <w:rsid w:val="00EB3CDE"/>
    <w:rsid w:val="00EB4D55"/>
    <w:rsid w:val="00EB597F"/>
    <w:rsid w:val="00ED1B38"/>
    <w:rsid w:val="00ED3E05"/>
    <w:rsid w:val="00EE2F8F"/>
    <w:rsid w:val="00EE48B6"/>
    <w:rsid w:val="00EE51C9"/>
    <w:rsid w:val="00EE60E7"/>
    <w:rsid w:val="00EF0C5C"/>
    <w:rsid w:val="00EF12B8"/>
    <w:rsid w:val="00EF3EA3"/>
    <w:rsid w:val="00EF48FF"/>
    <w:rsid w:val="00EF526E"/>
    <w:rsid w:val="00EF59D8"/>
    <w:rsid w:val="00EF667A"/>
    <w:rsid w:val="00F056BC"/>
    <w:rsid w:val="00F10928"/>
    <w:rsid w:val="00F13140"/>
    <w:rsid w:val="00F17EC9"/>
    <w:rsid w:val="00F232BE"/>
    <w:rsid w:val="00F25788"/>
    <w:rsid w:val="00F27F07"/>
    <w:rsid w:val="00F31FF9"/>
    <w:rsid w:val="00F323C8"/>
    <w:rsid w:val="00F3570C"/>
    <w:rsid w:val="00F42BC1"/>
    <w:rsid w:val="00F55632"/>
    <w:rsid w:val="00F628A8"/>
    <w:rsid w:val="00F714A0"/>
    <w:rsid w:val="00F73F36"/>
    <w:rsid w:val="00F742FF"/>
    <w:rsid w:val="00F83876"/>
    <w:rsid w:val="00F83AC1"/>
    <w:rsid w:val="00F854F8"/>
    <w:rsid w:val="00F906A6"/>
    <w:rsid w:val="00F911FE"/>
    <w:rsid w:val="00F9418C"/>
    <w:rsid w:val="00F97FA0"/>
    <w:rsid w:val="00FA319B"/>
    <w:rsid w:val="00FA47D2"/>
    <w:rsid w:val="00FA5161"/>
    <w:rsid w:val="00FA5D1E"/>
    <w:rsid w:val="00FB0A29"/>
    <w:rsid w:val="00FB4005"/>
    <w:rsid w:val="00FC2342"/>
    <w:rsid w:val="00FD32D4"/>
    <w:rsid w:val="00FD5020"/>
    <w:rsid w:val="00FD5319"/>
    <w:rsid w:val="00FD6F32"/>
    <w:rsid w:val="00FD7924"/>
    <w:rsid w:val="00FD7DED"/>
    <w:rsid w:val="00FF1C16"/>
    <w:rsid w:val="00FF2E61"/>
    <w:rsid w:val="00FF3420"/>
    <w:rsid w:val="00FF53CE"/>
    <w:rsid w:val="00FF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507DD"/>
  <w15:docId w15:val="{6C2B0E1D-9AC4-41DC-AC77-E8CD9F1A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68E8"/>
    <w:rPr>
      <w:sz w:val="24"/>
      <w:szCs w:val="24"/>
      <w:lang w:val="en-US" w:eastAsia="en-US" w:bidi="en-US"/>
    </w:rPr>
  </w:style>
  <w:style w:type="paragraph" w:styleId="1">
    <w:name w:val="heading 1"/>
    <w:basedOn w:val="a"/>
    <w:next w:val="a"/>
    <w:link w:val="10"/>
    <w:uiPriority w:val="9"/>
    <w:qFormat/>
    <w:rsid w:val="000068E8"/>
    <w:pPr>
      <w:keepNext/>
      <w:spacing w:before="240" w:after="60"/>
      <w:outlineLvl w:val="0"/>
    </w:pPr>
    <w:rPr>
      <w:rFonts w:ascii="Cambria" w:hAnsi="Cambria"/>
      <w:b/>
      <w:bCs/>
      <w:kern w:val="32"/>
      <w:sz w:val="32"/>
      <w:szCs w:val="32"/>
      <w:lang w:bidi="ar-SA"/>
    </w:rPr>
  </w:style>
  <w:style w:type="paragraph" w:styleId="2">
    <w:name w:val="heading 2"/>
    <w:basedOn w:val="a"/>
    <w:next w:val="a"/>
    <w:link w:val="20"/>
    <w:uiPriority w:val="9"/>
    <w:unhideWhenUsed/>
    <w:qFormat/>
    <w:rsid w:val="000068E8"/>
    <w:pPr>
      <w:keepNext/>
      <w:spacing w:before="240" w:after="60"/>
      <w:outlineLvl w:val="1"/>
    </w:pPr>
    <w:rPr>
      <w:rFonts w:ascii="Cambria" w:hAnsi="Cambria"/>
      <w:b/>
      <w:bCs/>
      <w:i/>
      <w:iCs/>
      <w:sz w:val="28"/>
      <w:szCs w:val="28"/>
      <w:lang w:bidi="ar-SA"/>
    </w:rPr>
  </w:style>
  <w:style w:type="paragraph" w:styleId="3">
    <w:name w:val="heading 3"/>
    <w:basedOn w:val="a"/>
    <w:next w:val="a"/>
    <w:link w:val="30"/>
    <w:uiPriority w:val="9"/>
    <w:unhideWhenUsed/>
    <w:qFormat/>
    <w:rsid w:val="000068E8"/>
    <w:pPr>
      <w:keepNext/>
      <w:spacing w:before="240" w:after="60"/>
      <w:outlineLvl w:val="2"/>
    </w:pPr>
    <w:rPr>
      <w:rFonts w:ascii="Cambria" w:hAnsi="Cambria"/>
      <w:b/>
      <w:bCs/>
      <w:sz w:val="26"/>
      <w:szCs w:val="26"/>
      <w:lang w:bidi="ar-SA"/>
    </w:rPr>
  </w:style>
  <w:style w:type="paragraph" w:styleId="4">
    <w:name w:val="heading 4"/>
    <w:basedOn w:val="a"/>
    <w:next w:val="a"/>
    <w:link w:val="40"/>
    <w:uiPriority w:val="9"/>
    <w:unhideWhenUsed/>
    <w:qFormat/>
    <w:rsid w:val="000068E8"/>
    <w:pPr>
      <w:keepNext/>
      <w:spacing w:before="240" w:after="60"/>
      <w:outlineLvl w:val="3"/>
    </w:pPr>
    <w:rPr>
      <w:b/>
      <w:bCs/>
      <w:sz w:val="28"/>
      <w:szCs w:val="28"/>
      <w:lang w:bidi="ar-SA"/>
    </w:rPr>
  </w:style>
  <w:style w:type="paragraph" w:styleId="5">
    <w:name w:val="heading 5"/>
    <w:basedOn w:val="a"/>
    <w:next w:val="a"/>
    <w:link w:val="50"/>
    <w:uiPriority w:val="9"/>
    <w:unhideWhenUsed/>
    <w:qFormat/>
    <w:rsid w:val="000068E8"/>
    <w:pPr>
      <w:spacing w:before="240" w:after="60"/>
      <w:outlineLvl w:val="4"/>
    </w:pPr>
    <w:rPr>
      <w:b/>
      <w:bCs/>
      <w:i/>
      <w:iCs/>
      <w:sz w:val="26"/>
      <w:szCs w:val="26"/>
      <w:lang w:bidi="ar-SA"/>
    </w:rPr>
  </w:style>
  <w:style w:type="paragraph" w:styleId="6">
    <w:name w:val="heading 6"/>
    <w:basedOn w:val="a"/>
    <w:next w:val="a"/>
    <w:link w:val="60"/>
    <w:uiPriority w:val="9"/>
    <w:unhideWhenUsed/>
    <w:qFormat/>
    <w:rsid w:val="000068E8"/>
    <w:pPr>
      <w:spacing w:before="240" w:after="60"/>
      <w:outlineLvl w:val="5"/>
    </w:pPr>
    <w:rPr>
      <w:b/>
      <w:bCs/>
      <w:sz w:val="20"/>
      <w:szCs w:val="20"/>
      <w:lang w:bidi="ar-SA"/>
    </w:rPr>
  </w:style>
  <w:style w:type="paragraph" w:styleId="7">
    <w:name w:val="heading 7"/>
    <w:basedOn w:val="a"/>
    <w:next w:val="a"/>
    <w:link w:val="70"/>
    <w:uiPriority w:val="9"/>
    <w:unhideWhenUsed/>
    <w:qFormat/>
    <w:rsid w:val="000068E8"/>
    <w:pPr>
      <w:spacing w:before="240" w:after="60"/>
      <w:outlineLvl w:val="6"/>
    </w:pPr>
    <w:rPr>
      <w:lang w:bidi="ar-SA"/>
    </w:rPr>
  </w:style>
  <w:style w:type="paragraph" w:styleId="8">
    <w:name w:val="heading 8"/>
    <w:basedOn w:val="a"/>
    <w:next w:val="a"/>
    <w:link w:val="80"/>
    <w:uiPriority w:val="9"/>
    <w:unhideWhenUsed/>
    <w:qFormat/>
    <w:rsid w:val="000068E8"/>
    <w:pPr>
      <w:spacing w:before="240" w:after="60"/>
      <w:outlineLvl w:val="7"/>
    </w:pPr>
    <w:rPr>
      <w:i/>
      <w:iCs/>
      <w:lang w:bidi="ar-SA"/>
    </w:rPr>
  </w:style>
  <w:style w:type="paragraph" w:styleId="9">
    <w:name w:val="heading 9"/>
    <w:basedOn w:val="a"/>
    <w:next w:val="a"/>
    <w:link w:val="90"/>
    <w:uiPriority w:val="9"/>
    <w:unhideWhenUsed/>
    <w:qFormat/>
    <w:rsid w:val="000068E8"/>
    <w:pPr>
      <w:spacing w:before="240" w:after="60"/>
      <w:outlineLvl w:val="8"/>
    </w:pPr>
    <w:rPr>
      <w:rFonts w:ascii="Cambria" w:hAnsi="Cambria"/>
      <w:sz w:val="20"/>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0903EB"/>
    <w:pPr>
      <w:shd w:val="clear" w:color="auto" w:fill="000080"/>
    </w:pPr>
    <w:rPr>
      <w:rFonts w:ascii="Tahoma" w:hAnsi="Tahoma" w:cs="Tahoma"/>
      <w:sz w:val="20"/>
      <w:szCs w:val="20"/>
    </w:rPr>
  </w:style>
  <w:style w:type="table" w:styleId="a4">
    <w:name w:val="Table Grid"/>
    <w:basedOn w:val="a1"/>
    <w:rsid w:val="001A4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1256E5"/>
    <w:pPr>
      <w:widowControl w:val="0"/>
      <w:tabs>
        <w:tab w:val="left" w:pos="90"/>
      </w:tabs>
      <w:jc w:val="both"/>
    </w:pPr>
    <w:rPr>
      <w:rFonts w:ascii="Arial" w:hAnsi="Arial"/>
      <w:color w:val="000000"/>
      <w:szCs w:val="20"/>
      <w:lang w:bidi="ar-SA"/>
    </w:rPr>
  </w:style>
  <w:style w:type="paragraph" w:styleId="a7">
    <w:name w:val="Title"/>
    <w:basedOn w:val="a"/>
    <w:next w:val="a"/>
    <w:link w:val="a8"/>
    <w:uiPriority w:val="10"/>
    <w:qFormat/>
    <w:rsid w:val="000068E8"/>
    <w:pPr>
      <w:spacing w:before="240" w:after="60"/>
      <w:jc w:val="center"/>
      <w:outlineLvl w:val="0"/>
    </w:pPr>
    <w:rPr>
      <w:rFonts w:ascii="Cambria" w:hAnsi="Cambria"/>
      <w:b/>
      <w:bCs/>
      <w:kern w:val="28"/>
      <w:sz w:val="32"/>
      <w:szCs w:val="32"/>
      <w:lang w:bidi="ar-SA"/>
    </w:rPr>
  </w:style>
  <w:style w:type="character" w:customStyle="1" w:styleId="a6">
    <w:name w:val="Основной текст Знак"/>
    <w:link w:val="a5"/>
    <w:locked/>
    <w:rsid w:val="004B4306"/>
    <w:rPr>
      <w:rFonts w:ascii="Arial" w:hAnsi="Arial"/>
      <w:color w:val="000000"/>
      <w:sz w:val="24"/>
    </w:rPr>
  </w:style>
  <w:style w:type="character" w:customStyle="1" w:styleId="a8">
    <w:name w:val="Заголовок Знак"/>
    <w:link w:val="a7"/>
    <w:uiPriority w:val="10"/>
    <w:locked/>
    <w:rsid w:val="000068E8"/>
    <w:rPr>
      <w:rFonts w:ascii="Cambria" w:eastAsia="Times New Roman" w:hAnsi="Cambria" w:cs="Times New Roman"/>
      <w:b/>
      <w:bCs/>
      <w:kern w:val="28"/>
      <w:sz w:val="32"/>
      <w:szCs w:val="32"/>
    </w:rPr>
  </w:style>
  <w:style w:type="character" w:customStyle="1" w:styleId="10">
    <w:name w:val="Заголовок 1 Знак"/>
    <w:link w:val="1"/>
    <w:uiPriority w:val="9"/>
    <w:locked/>
    <w:rsid w:val="000068E8"/>
    <w:rPr>
      <w:rFonts w:ascii="Cambria" w:eastAsia="Times New Roman" w:hAnsi="Cambria" w:cs="Times New Roman"/>
      <w:b/>
      <w:bCs/>
      <w:kern w:val="32"/>
      <w:sz w:val="32"/>
      <w:szCs w:val="32"/>
    </w:rPr>
  </w:style>
  <w:style w:type="paragraph" w:customStyle="1" w:styleId="Style8">
    <w:name w:val="Style8"/>
    <w:basedOn w:val="a"/>
    <w:rsid w:val="00F73F36"/>
    <w:pPr>
      <w:widowControl w:val="0"/>
      <w:autoSpaceDE w:val="0"/>
      <w:autoSpaceDN w:val="0"/>
      <w:adjustRightInd w:val="0"/>
      <w:spacing w:line="231" w:lineRule="exact"/>
      <w:ind w:firstLine="226"/>
      <w:jc w:val="both"/>
    </w:pPr>
  </w:style>
  <w:style w:type="character" w:styleId="a9">
    <w:name w:val="Emphasis"/>
    <w:uiPriority w:val="20"/>
    <w:qFormat/>
    <w:rsid w:val="000068E8"/>
    <w:rPr>
      <w:rFonts w:ascii="Calibri" w:hAnsi="Calibri"/>
      <w:b/>
      <w:i/>
      <w:iCs/>
    </w:rPr>
  </w:style>
  <w:style w:type="paragraph" w:styleId="aa">
    <w:name w:val="header"/>
    <w:basedOn w:val="a"/>
    <w:link w:val="ab"/>
    <w:rsid w:val="000068E8"/>
    <w:pPr>
      <w:tabs>
        <w:tab w:val="center" w:pos="4677"/>
        <w:tab w:val="right" w:pos="9355"/>
      </w:tabs>
    </w:pPr>
    <w:rPr>
      <w:lang w:bidi="ar-SA"/>
    </w:rPr>
  </w:style>
  <w:style w:type="character" w:customStyle="1" w:styleId="ab">
    <w:name w:val="Верхний колонтитул Знак"/>
    <w:link w:val="aa"/>
    <w:rsid w:val="000068E8"/>
    <w:rPr>
      <w:sz w:val="24"/>
      <w:szCs w:val="24"/>
    </w:rPr>
  </w:style>
  <w:style w:type="paragraph" w:styleId="ac">
    <w:name w:val="footer"/>
    <w:basedOn w:val="a"/>
    <w:link w:val="ad"/>
    <w:uiPriority w:val="99"/>
    <w:rsid w:val="000068E8"/>
    <w:pPr>
      <w:tabs>
        <w:tab w:val="center" w:pos="4677"/>
        <w:tab w:val="right" w:pos="9355"/>
      </w:tabs>
    </w:pPr>
    <w:rPr>
      <w:lang w:bidi="ar-SA"/>
    </w:rPr>
  </w:style>
  <w:style w:type="character" w:customStyle="1" w:styleId="ad">
    <w:name w:val="Нижний колонтитул Знак"/>
    <w:link w:val="ac"/>
    <w:uiPriority w:val="99"/>
    <w:rsid w:val="000068E8"/>
    <w:rPr>
      <w:sz w:val="24"/>
      <w:szCs w:val="24"/>
    </w:rPr>
  </w:style>
  <w:style w:type="paragraph" w:styleId="ae">
    <w:name w:val="Balloon Text"/>
    <w:basedOn w:val="a"/>
    <w:link w:val="af"/>
    <w:rsid w:val="000068E8"/>
    <w:rPr>
      <w:rFonts w:ascii="Tahoma" w:hAnsi="Tahoma"/>
      <w:sz w:val="16"/>
      <w:szCs w:val="16"/>
      <w:lang w:bidi="ar-SA"/>
    </w:rPr>
  </w:style>
  <w:style w:type="character" w:customStyle="1" w:styleId="af">
    <w:name w:val="Текст выноски Знак"/>
    <w:link w:val="ae"/>
    <w:rsid w:val="000068E8"/>
    <w:rPr>
      <w:rFonts w:ascii="Tahoma" w:hAnsi="Tahoma" w:cs="Tahoma"/>
      <w:sz w:val="16"/>
      <w:szCs w:val="16"/>
    </w:rPr>
  </w:style>
  <w:style w:type="character" w:styleId="af0">
    <w:name w:val="page number"/>
    <w:basedOn w:val="a0"/>
    <w:rsid w:val="000068E8"/>
  </w:style>
  <w:style w:type="character" w:customStyle="1" w:styleId="20">
    <w:name w:val="Заголовок 2 Знак"/>
    <w:link w:val="2"/>
    <w:uiPriority w:val="9"/>
    <w:rsid w:val="000068E8"/>
    <w:rPr>
      <w:rFonts w:ascii="Cambria" w:eastAsia="Times New Roman" w:hAnsi="Cambria" w:cs="Times New Roman"/>
      <w:b/>
      <w:bCs/>
      <w:i/>
      <w:iCs/>
      <w:sz w:val="28"/>
      <w:szCs w:val="28"/>
    </w:rPr>
  </w:style>
  <w:style w:type="character" w:customStyle="1" w:styleId="30">
    <w:name w:val="Заголовок 3 Знак"/>
    <w:link w:val="3"/>
    <w:uiPriority w:val="9"/>
    <w:rsid w:val="000068E8"/>
    <w:rPr>
      <w:rFonts w:ascii="Cambria" w:eastAsia="Times New Roman" w:hAnsi="Cambria" w:cs="Times New Roman"/>
      <w:b/>
      <w:bCs/>
      <w:sz w:val="26"/>
      <w:szCs w:val="26"/>
    </w:rPr>
  </w:style>
  <w:style w:type="character" w:customStyle="1" w:styleId="40">
    <w:name w:val="Заголовок 4 Знак"/>
    <w:link w:val="4"/>
    <w:uiPriority w:val="9"/>
    <w:rsid w:val="000068E8"/>
    <w:rPr>
      <w:rFonts w:cs="Times New Roman"/>
      <w:b/>
      <w:bCs/>
      <w:sz w:val="28"/>
      <w:szCs w:val="28"/>
    </w:rPr>
  </w:style>
  <w:style w:type="character" w:customStyle="1" w:styleId="50">
    <w:name w:val="Заголовок 5 Знак"/>
    <w:link w:val="5"/>
    <w:uiPriority w:val="9"/>
    <w:rsid w:val="000068E8"/>
    <w:rPr>
      <w:rFonts w:cs="Times New Roman"/>
      <w:b/>
      <w:bCs/>
      <w:i/>
      <w:iCs/>
      <w:sz w:val="26"/>
      <w:szCs w:val="26"/>
    </w:rPr>
  </w:style>
  <w:style w:type="character" w:customStyle="1" w:styleId="60">
    <w:name w:val="Заголовок 6 Знак"/>
    <w:link w:val="6"/>
    <w:uiPriority w:val="9"/>
    <w:rsid w:val="000068E8"/>
    <w:rPr>
      <w:rFonts w:cs="Times New Roman"/>
      <w:b/>
      <w:bCs/>
    </w:rPr>
  </w:style>
  <w:style w:type="character" w:customStyle="1" w:styleId="70">
    <w:name w:val="Заголовок 7 Знак"/>
    <w:link w:val="7"/>
    <w:uiPriority w:val="9"/>
    <w:rsid w:val="000068E8"/>
    <w:rPr>
      <w:rFonts w:cs="Times New Roman"/>
      <w:sz w:val="24"/>
      <w:szCs w:val="24"/>
    </w:rPr>
  </w:style>
  <w:style w:type="character" w:customStyle="1" w:styleId="80">
    <w:name w:val="Заголовок 8 Знак"/>
    <w:link w:val="8"/>
    <w:uiPriority w:val="9"/>
    <w:rsid w:val="000068E8"/>
    <w:rPr>
      <w:rFonts w:cs="Times New Roman"/>
      <w:i/>
      <w:iCs/>
      <w:sz w:val="24"/>
      <w:szCs w:val="24"/>
    </w:rPr>
  </w:style>
  <w:style w:type="character" w:customStyle="1" w:styleId="90">
    <w:name w:val="Заголовок 9 Знак"/>
    <w:link w:val="9"/>
    <w:uiPriority w:val="9"/>
    <w:rsid w:val="000068E8"/>
    <w:rPr>
      <w:rFonts w:ascii="Cambria" w:eastAsia="Times New Roman" w:hAnsi="Cambria" w:cs="Times New Roman"/>
    </w:rPr>
  </w:style>
  <w:style w:type="paragraph" w:styleId="af1">
    <w:name w:val="caption"/>
    <w:basedOn w:val="a"/>
    <w:next w:val="a"/>
    <w:uiPriority w:val="35"/>
    <w:semiHidden/>
    <w:unhideWhenUsed/>
    <w:rsid w:val="000068E8"/>
    <w:rPr>
      <w:b/>
      <w:bCs/>
      <w:smallCaps/>
      <w:color w:val="1F497D"/>
      <w:spacing w:val="10"/>
      <w:sz w:val="18"/>
      <w:szCs w:val="18"/>
    </w:rPr>
  </w:style>
  <w:style w:type="paragraph" w:styleId="af2">
    <w:name w:val="Subtitle"/>
    <w:basedOn w:val="a"/>
    <w:next w:val="a"/>
    <w:link w:val="af3"/>
    <w:uiPriority w:val="11"/>
    <w:qFormat/>
    <w:rsid w:val="000068E8"/>
    <w:pPr>
      <w:spacing w:after="60"/>
      <w:jc w:val="center"/>
      <w:outlineLvl w:val="1"/>
    </w:pPr>
    <w:rPr>
      <w:rFonts w:ascii="Cambria" w:hAnsi="Cambria"/>
      <w:lang w:bidi="ar-SA"/>
    </w:rPr>
  </w:style>
  <w:style w:type="character" w:customStyle="1" w:styleId="af3">
    <w:name w:val="Подзаголовок Знак"/>
    <w:link w:val="af2"/>
    <w:uiPriority w:val="11"/>
    <w:rsid w:val="000068E8"/>
    <w:rPr>
      <w:rFonts w:ascii="Cambria" w:eastAsia="Times New Roman" w:hAnsi="Cambria"/>
      <w:sz w:val="24"/>
      <w:szCs w:val="24"/>
    </w:rPr>
  </w:style>
  <w:style w:type="character" w:styleId="af4">
    <w:name w:val="Strong"/>
    <w:uiPriority w:val="22"/>
    <w:qFormat/>
    <w:rsid w:val="000068E8"/>
    <w:rPr>
      <w:b/>
      <w:bCs/>
    </w:rPr>
  </w:style>
  <w:style w:type="paragraph" w:styleId="af5">
    <w:name w:val="No Spacing"/>
    <w:basedOn w:val="a"/>
    <w:link w:val="af6"/>
    <w:uiPriority w:val="1"/>
    <w:qFormat/>
    <w:rsid w:val="000068E8"/>
    <w:rPr>
      <w:szCs w:val="32"/>
      <w:lang w:bidi="ar-SA"/>
    </w:rPr>
  </w:style>
  <w:style w:type="paragraph" w:styleId="af7">
    <w:name w:val="List Paragraph"/>
    <w:basedOn w:val="a"/>
    <w:uiPriority w:val="34"/>
    <w:qFormat/>
    <w:rsid w:val="000068E8"/>
    <w:pPr>
      <w:ind w:left="720"/>
      <w:contextualSpacing/>
    </w:pPr>
  </w:style>
  <w:style w:type="paragraph" w:styleId="21">
    <w:name w:val="Quote"/>
    <w:basedOn w:val="a"/>
    <w:next w:val="a"/>
    <w:link w:val="22"/>
    <w:uiPriority w:val="29"/>
    <w:qFormat/>
    <w:rsid w:val="000068E8"/>
    <w:rPr>
      <w:i/>
      <w:lang w:bidi="ar-SA"/>
    </w:rPr>
  </w:style>
  <w:style w:type="character" w:customStyle="1" w:styleId="22">
    <w:name w:val="Цитата 2 Знак"/>
    <w:link w:val="21"/>
    <w:uiPriority w:val="29"/>
    <w:rsid w:val="000068E8"/>
    <w:rPr>
      <w:i/>
      <w:sz w:val="24"/>
      <w:szCs w:val="24"/>
    </w:rPr>
  </w:style>
  <w:style w:type="paragraph" w:styleId="af8">
    <w:name w:val="Intense Quote"/>
    <w:basedOn w:val="a"/>
    <w:next w:val="a"/>
    <w:link w:val="af9"/>
    <w:uiPriority w:val="30"/>
    <w:qFormat/>
    <w:rsid w:val="000068E8"/>
    <w:pPr>
      <w:ind w:left="720" w:right="720"/>
    </w:pPr>
    <w:rPr>
      <w:b/>
      <w:i/>
      <w:szCs w:val="20"/>
      <w:lang w:bidi="ar-SA"/>
    </w:rPr>
  </w:style>
  <w:style w:type="character" w:customStyle="1" w:styleId="af9">
    <w:name w:val="Выделенная цитата Знак"/>
    <w:link w:val="af8"/>
    <w:uiPriority w:val="30"/>
    <w:rsid w:val="000068E8"/>
    <w:rPr>
      <w:rFonts w:cs="Times New Roman"/>
      <w:b/>
      <w:i/>
      <w:sz w:val="24"/>
    </w:rPr>
  </w:style>
  <w:style w:type="character" w:styleId="afa">
    <w:name w:val="Subtle Emphasis"/>
    <w:uiPriority w:val="19"/>
    <w:qFormat/>
    <w:rsid w:val="000068E8"/>
    <w:rPr>
      <w:i/>
      <w:color w:val="5A5A5A"/>
    </w:rPr>
  </w:style>
  <w:style w:type="character" w:styleId="afb">
    <w:name w:val="Intense Emphasis"/>
    <w:uiPriority w:val="21"/>
    <w:qFormat/>
    <w:rsid w:val="000068E8"/>
    <w:rPr>
      <w:b/>
      <w:i/>
      <w:sz w:val="24"/>
      <w:szCs w:val="24"/>
      <w:u w:val="single"/>
    </w:rPr>
  </w:style>
  <w:style w:type="character" w:styleId="afc">
    <w:name w:val="Subtle Reference"/>
    <w:uiPriority w:val="31"/>
    <w:qFormat/>
    <w:rsid w:val="000068E8"/>
    <w:rPr>
      <w:sz w:val="24"/>
      <w:szCs w:val="24"/>
      <w:u w:val="single"/>
    </w:rPr>
  </w:style>
  <w:style w:type="character" w:styleId="afd">
    <w:name w:val="Intense Reference"/>
    <w:uiPriority w:val="32"/>
    <w:qFormat/>
    <w:rsid w:val="000068E8"/>
    <w:rPr>
      <w:b/>
      <w:sz w:val="24"/>
      <w:u w:val="single"/>
    </w:rPr>
  </w:style>
  <w:style w:type="character" w:styleId="afe">
    <w:name w:val="Book Title"/>
    <w:uiPriority w:val="33"/>
    <w:qFormat/>
    <w:rsid w:val="000068E8"/>
    <w:rPr>
      <w:rFonts w:ascii="Cambria" w:eastAsia="Times New Roman" w:hAnsi="Cambria"/>
      <w:b/>
      <w:i/>
      <w:sz w:val="24"/>
      <w:szCs w:val="24"/>
    </w:rPr>
  </w:style>
  <w:style w:type="paragraph" w:styleId="aff">
    <w:name w:val="TOC Heading"/>
    <w:basedOn w:val="1"/>
    <w:next w:val="a"/>
    <w:uiPriority w:val="39"/>
    <w:semiHidden/>
    <w:unhideWhenUsed/>
    <w:qFormat/>
    <w:rsid w:val="000068E8"/>
    <w:pPr>
      <w:outlineLvl w:val="9"/>
    </w:pPr>
  </w:style>
  <w:style w:type="character" w:customStyle="1" w:styleId="af6">
    <w:name w:val="Без интервала Знак"/>
    <w:link w:val="af5"/>
    <w:uiPriority w:val="1"/>
    <w:rsid w:val="000068E8"/>
    <w:rPr>
      <w:sz w:val="24"/>
      <w:szCs w:val="32"/>
    </w:rPr>
  </w:style>
  <w:style w:type="paragraph" w:styleId="aff0">
    <w:name w:val="Body Text Indent"/>
    <w:basedOn w:val="a"/>
    <w:link w:val="aff1"/>
    <w:unhideWhenUsed/>
    <w:rsid w:val="00293806"/>
    <w:pPr>
      <w:spacing w:after="120"/>
      <w:ind w:left="283"/>
    </w:pPr>
    <w:rPr>
      <w:rFonts w:ascii="Arial" w:hAnsi="Arial" w:cs="Arial"/>
    </w:rPr>
  </w:style>
  <w:style w:type="character" w:customStyle="1" w:styleId="aff1">
    <w:name w:val="Основной текст с отступом Знак"/>
    <w:link w:val="aff0"/>
    <w:rsid w:val="00293806"/>
    <w:rPr>
      <w:rFonts w:ascii="Arial" w:eastAsia="Times New Roman" w:hAnsi="Arial" w:cs="Arial"/>
      <w:sz w:val="24"/>
      <w:szCs w:val="24"/>
      <w:lang w:val="en-US" w:eastAsia="en-US" w:bidi="en-US"/>
    </w:rPr>
  </w:style>
  <w:style w:type="paragraph" w:customStyle="1" w:styleId="11">
    <w:name w:val="Обычный1"/>
    <w:rsid w:val="00293806"/>
    <w:pPr>
      <w:spacing w:before="100" w:after="100" w:line="276" w:lineRule="auto"/>
    </w:pPr>
    <w:rPr>
      <w:snapToGrid w:val="0"/>
      <w:sz w:val="24"/>
      <w:szCs w:val="22"/>
    </w:rPr>
  </w:style>
  <w:style w:type="character" w:customStyle="1" w:styleId="apple-converted-space">
    <w:name w:val="apple-converted-space"/>
    <w:rsid w:val="00C5238B"/>
    <w:rPr>
      <w:rFonts w:cs="Times New Roman"/>
    </w:rPr>
  </w:style>
  <w:style w:type="paragraph" w:customStyle="1" w:styleId="ConsPlusNormal">
    <w:name w:val="ConsPlusNormal"/>
    <w:rsid w:val="0073696B"/>
    <w:pPr>
      <w:autoSpaceDE w:val="0"/>
      <w:autoSpaceDN w:val="0"/>
      <w:adjustRightInd w:val="0"/>
    </w:pPr>
    <w:rPr>
      <w:rFonts w:ascii="Bookman Old Style" w:hAnsi="Bookman Old Style" w:cs="Bookman Old Style"/>
      <w:sz w:val="24"/>
      <w:szCs w:val="24"/>
    </w:rPr>
  </w:style>
  <w:style w:type="character" w:styleId="aff2">
    <w:name w:val="annotation reference"/>
    <w:rsid w:val="009E6189"/>
    <w:rPr>
      <w:sz w:val="16"/>
      <w:szCs w:val="16"/>
    </w:rPr>
  </w:style>
  <w:style w:type="paragraph" w:styleId="aff3">
    <w:name w:val="annotation text"/>
    <w:basedOn w:val="a"/>
    <w:link w:val="aff4"/>
    <w:rsid w:val="009E6189"/>
    <w:rPr>
      <w:sz w:val="20"/>
      <w:szCs w:val="20"/>
    </w:rPr>
  </w:style>
  <w:style w:type="character" w:customStyle="1" w:styleId="aff4">
    <w:name w:val="Текст примечания Знак"/>
    <w:link w:val="aff3"/>
    <w:rsid w:val="009E6189"/>
    <w:rPr>
      <w:lang w:val="en-US" w:eastAsia="en-US" w:bidi="en-US"/>
    </w:rPr>
  </w:style>
  <w:style w:type="paragraph" w:styleId="aff5">
    <w:name w:val="annotation subject"/>
    <w:basedOn w:val="aff3"/>
    <w:next w:val="aff3"/>
    <w:link w:val="aff6"/>
    <w:rsid w:val="009E6189"/>
    <w:rPr>
      <w:b/>
      <w:bCs/>
    </w:rPr>
  </w:style>
  <w:style w:type="character" w:customStyle="1" w:styleId="aff6">
    <w:name w:val="Тема примечания Знак"/>
    <w:link w:val="aff5"/>
    <w:rsid w:val="009E6189"/>
    <w:rPr>
      <w:b/>
      <w:bCs/>
      <w:lang w:val="en-US" w:eastAsia="en-US" w:bidi="en-US"/>
    </w:rPr>
  </w:style>
  <w:style w:type="paragraph" w:customStyle="1" w:styleId="ConsPlusNonformat">
    <w:name w:val="ConsPlusNonformat"/>
    <w:uiPriority w:val="99"/>
    <w:rsid w:val="00AB52DB"/>
    <w:pPr>
      <w:autoSpaceDE w:val="0"/>
      <w:autoSpaceDN w:val="0"/>
      <w:adjustRightInd w:val="0"/>
    </w:pPr>
    <w:rPr>
      <w:rFonts w:ascii="Courier New" w:hAnsi="Courier New" w:cs="Courier New"/>
    </w:rPr>
  </w:style>
  <w:style w:type="paragraph" w:customStyle="1" w:styleId="12">
    <w:name w:val="Обычный1"/>
    <w:basedOn w:val="a"/>
    <w:rsid w:val="00AA1CF0"/>
    <w:pPr>
      <w:spacing w:line="240" w:lineRule="atLeast"/>
    </w:pPr>
    <w:rPr>
      <w:rFonts w:ascii="New York" w:eastAsia="MS Mincho" w:hAnsi="New York"/>
      <w:sz w:val="26"/>
      <w:szCs w:val="20"/>
      <w:lang w:val="en-GB" w:bidi="ar-SA"/>
    </w:rPr>
  </w:style>
  <w:style w:type="paragraph" w:styleId="aff7">
    <w:name w:val="Normal (Web)"/>
    <w:basedOn w:val="a"/>
    <w:uiPriority w:val="99"/>
    <w:unhideWhenUsed/>
    <w:rsid w:val="00A140C3"/>
    <w:pPr>
      <w:spacing w:before="100" w:beforeAutospacing="1" w:after="100" w:afterAutospacing="1"/>
    </w:pPr>
    <w:rPr>
      <w:rFonts w:ascii="Times New Roman" w:hAnsi="Times New Roman"/>
      <w:lang w:val="ru-RU" w:eastAsia="ru-RU" w:bidi="ar-SA"/>
    </w:rPr>
  </w:style>
  <w:style w:type="paragraph" w:styleId="aff8">
    <w:name w:val="Revision"/>
    <w:hidden/>
    <w:uiPriority w:val="99"/>
    <w:semiHidden/>
    <w:rsid w:val="00B151A9"/>
    <w:rPr>
      <w:sz w:val="24"/>
      <w:szCs w:val="24"/>
      <w:lang w:val="en-US" w:eastAsia="en-US" w:bidi="en-US"/>
    </w:rPr>
  </w:style>
  <w:style w:type="character" w:styleId="aff9">
    <w:name w:val="Hyperlink"/>
    <w:basedOn w:val="a0"/>
    <w:uiPriority w:val="99"/>
    <w:unhideWhenUsed/>
    <w:rsid w:val="00A27723"/>
    <w:rPr>
      <w:color w:val="0563C1" w:themeColor="hyperlink"/>
      <w:u w:val="single"/>
    </w:rPr>
  </w:style>
  <w:style w:type="character" w:customStyle="1" w:styleId="13">
    <w:name w:val="Неразрешенное упоминание1"/>
    <w:basedOn w:val="a0"/>
    <w:uiPriority w:val="99"/>
    <w:semiHidden/>
    <w:unhideWhenUsed/>
    <w:rsid w:val="00762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2562">
      <w:bodyDiv w:val="1"/>
      <w:marLeft w:val="0"/>
      <w:marRight w:val="0"/>
      <w:marTop w:val="0"/>
      <w:marBottom w:val="0"/>
      <w:divBdr>
        <w:top w:val="none" w:sz="0" w:space="0" w:color="auto"/>
        <w:left w:val="none" w:sz="0" w:space="0" w:color="auto"/>
        <w:bottom w:val="none" w:sz="0" w:space="0" w:color="auto"/>
        <w:right w:val="none" w:sz="0" w:space="0" w:color="auto"/>
      </w:divBdr>
    </w:div>
    <w:div w:id="242954771">
      <w:bodyDiv w:val="1"/>
      <w:marLeft w:val="0"/>
      <w:marRight w:val="0"/>
      <w:marTop w:val="0"/>
      <w:marBottom w:val="0"/>
      <w:divBdr>
        <w:top w:val="none" w:sz="0" w:space="0" w:color="auto"/>
        <w:left w:val="none" w:sz="0" w:space="0" w:color="auto"/>
        <w:bottom w:val="none" w:sz="0" w:space="0" w:color="auto"/>
        <w:right w:val="none" w:sz="0" w:space="0" w:color="auto"/>
      </w:divBdr>
    </w:div>
    <w:div w:id="453524588">
      <w:bodyDiv w:val="1"/>
      <w:marLeft w:val="0"/>
      <w:marRight w:val="0"/>
      <w:marTop w:val="0"/>
      <w:marBottom w:val="0"/>
      <w:divBdr>
        <w:top w:val="none" w:sz="0" w:space="0" w:color="auto"/>
        <w:left w:val="none" w:sz="0" w:space="0" w:color="auto"/>
        <w:bottom w:val="none" w:sz="0" w:space="0" w:color="auto"/>
        <w:right w:val="none" w:sz="0" w:space="0" w:color="auto"/>
      </w:divBdr>
    </w:div>
    <w:div w:id="650521314">
      <w:bodyDiv w:val="1"/>
      <w:marLeft w:val="0"/>
      <w:marRight w:val="0"/>
      <w:marTop w:val="0"/>
      <w:marBottom w:val="0"/>
      <w:divBdr>
        <w:top w:val="none" w:sz="0" w:space="0" w:color="auto"/>
        <w:left w:val="none" w:sz="0" w:space="0" w:color="auto"/>
        <w:bottom w:val="none" w:sz="0" w:space="0" w:color="auto"/>
        <w:right w:val="none" w:sz="0" w:space="0" w:color="auto"/>
      </w:divBdr>
    </w:div>
    <w:div w:id="913319249">
      <w:bodyDiv w:val="1"/>
      <w:marLeft w:val="0"/>
      <w:marRight w:val="0"/>
      <w:marTop w:val="0"/>
      <w:marBottom w:val="0"/>
      <w:divBdr>
        <w:top w:val="none" w:sz="0" w:space="0" w:color="auto"/>
        <w:left w:val="none" w:sz="0" w:space="0" w:color="auto"/>
        <w:bottom w:val="none" w:sz="0" w:space="0" w:color="auto"/>
        <w:right w:val="none" w:sz="0" w:space="0" w:color="auto"/>
      </w:divBdr>
    </w:div>
    <w:div w:id="1076591091">
      <w:bodyDiv w:val="1"/>
      <w:marLeft w:val="0"/>
      <w:marRight w:val="0"/>
      <w:marTop w:val="0"/>
      <w:marBottom w:val="0"/>
      <w:divBdr>
        <w:top w:val="none" w:sz="0" w:space="0" w:color="auto"/>
        <w:left w:val="none" w:sz="0" w:space="0" w:color="auto"/>
        <w:bottom w:val="none" w:sz="0" w:space="0" w:color="auto"/>
        <w:right w:val="none" w:sz="0" w:space="0" w:color="auto"/>
      </w:divBdr>
    </w:div>
    <w:div w:id="1191070976">
      <w:bodyDiv w:val="1"/>
      <w:marLeft w:val="0"/>
      <w:marRight w:val="0"/>
      <w:marTop w:val="0"/>
      <w:marBottom w:val="0"/>
      <w:divBdr>
        <w:top w:val="none" w:sz="0" w:space="0" w:color="auto"/>
        <w:left w:val="none" w:sz="0" w:space="0" w:color="auto"/>
        <w:bottom w:val="none" w:sz="0" w:space="0" w:color="auto"/>
        <w:right w:val="none" w:sz="0" w:space="0" w:color="auto"/>
      </w:divBdr>
    </w:div>
    <w:div w:id="1678339894">
      <w:bodyDiv w:val="1"/>
      <w:marLeft w:val="0"/>
      <w:marRight w:val="0"/>
      <w:marTop w:val="0"/>
      <w:marBottom w:val="0"/>
      <w:divBdr>
        <w:top w:val="none" w:sz="0" w:space="0" w:color="auto"/>
        <w:left w:val="none" w:sz="0" w:space="0" w:color="auto"/>
        <w:bottom w:val="none" w:sz="0" w:space="0" w:color="auto"/>
        <w:right w:val="none" w:sz="0" w:space="0" w:color="auto"/>
      </w:divBdr>
    </w:div>
    <w:div w:id="1982347944">
      <w:bodyDiv w:val="1"/>
      <w:marLeft w:val="0"/>
      <w:marRight w:val="0"/>
      <w:marTop w:val="0"/>
      <w:marBottom w:val="0"/>
      <w:divBdr>
        <w:top w:val="none" w:sz="0" w:space="0" w:color="auto"/>
        <w:left w:val="none" w:sz="0" w:space="0" w:color="auto"/>
        <w:bottom w:val="none" w:sz="0" w:space="0" w:color="auto"/>
        <w:right w:val="none" w:sz="0" w:space="0" w:color="auto"/>
      </w:divBdr>
    </w:div>
    <w:div w:id="205530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2fsearch%2f%3ftext%3d%d0%b2%d0%ba%d0%bb%d1%8e%d1%87%d0%b0%d0%b5%d1%82%d1%81%d1%8f+%d0%bb%d0%b8+%d1%81%d1%82%d1%80%d0%b0%d1%85%d0%be%d0%b2%d1%8b%d0%b5+%d0%b2%d0%b7%d0%bd%d0%be%d1%81%d1%8b+%d0%b2+%d1%86%d0%b5%d0%bd%d1%83+%d0%b3%d0%bf%d1%85+%d0%b4%d0%be%d0%b3%d0%be%d0%b2%d0%be%d1%80%d0%b0%26lr%3d2%26clid%3d810881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89BB9-293D-4EC3-9D14-5B8FDC7E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3322</Words>
  <Characters>24598</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Майя Смирнова</cp:lastModifiedBy>
  <cp:revision>29</cp:revision>
  <cp:lastPrinted>2022-06-27T11:33:00Z</cp:lastPrinted>
  <dcterms:created xsi:type="dcterms:W3CDTF">2026-04-13T11:57:00Z</dcterms:created>
  <dcterms:modified xsi:type="dcterms:W3CDTF">2026-08-11T13:07:00Z</dcterms:modified>
</cp:coreProperties>
</file>