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9602D" w:rsidRDefault="0039602D">
      <w:pPr>
        <w:widowControl w:val="0"/>
        <w:suppressAutoHyphens/>
        <w:autoSpaceDE w:val="0"/>
        <w:jc w:val="center"/>
        <w:rPr>
          <w:rFonts w:ascii="PT Astra Serif" w:hAnsi="PT Astra Serif" w:cs="PT Astra Serif"/>
        </w:rPr>
      </w:pPr>
      <w:bookmarkStart w:id="0" w:name="_GoBack"/>
      <w:bookmarkEnd w:id="0"/>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КОНТРАКТ №</w:t>
      </w:r>
      <w:r w:rsidR="00D84BF9">
        <w:rPr>
          <w:rFonts w:ascii="PT Astra Serif" w:hAnsi="PT Astra Serif" w:cs="PT Astra Serif"/>
          <w:b/>
        </w:rPr>
        <w:t xml:space="preserve"> </w:t>
      </w:r>
    </w:p>
    <w:p w:rsidR="0039602D" w:rsidRDefault="0039602D" w:rsidP="00F57A6C">
      <w:pPr>
        <w:widowControl w:val="0"/>
        <w:tabs>
          <w:tab w:val="left" w:pos="4247"/>
        </w:tabs>
        <w:suppressAutoHyphens/>
        <w:autoSpaceDE w:val="0"/>
        <w:jc w:val="both"/>
        <w:rPr>
          <w:rFonts w:ascii="PT Astra Serif" w:hAnsi="PT Astra Serif" w:cs="PT Astra Serif"/>
          <w:b/>
        </w:rPr>
      </w:pPr>
    </w:p>
    <w:p w:rsidR="0039602D" w:rsidRDefault="0039602D" w:rsidP="00D84BF9">
      <w:pPr>
        <w:widowControl w:val="0"/>
        <w:suppressAutoHyphens/>
        <w:autoSpaceDE w:val="0"/>
        <w:jc w:val="center"/>
        <w:rPr>
          <w:rFonts w:ascii="PT Astra Serif" w:hAnsi="PT Astra Serif" w:cs="PT Astra Serif"/>
          <w:b/>
        </w:rPr>
      </w:pPr>
      <w:r>
        <w:rPr>
          <w:rFonts w:ascii="PT Astra Serif" w:hAnsi="PT Astra Serif" w:cs="PT Astra Serif"/>
          <w:b/>
        </w:rPr>
        <w:t>(Идентификационный код закупки -</w:t>
      </w:r>
      <w:r w:rsidR="00D54675">
        <w:rPr>
          <w:b/>
        </w:rPr>
        <w:t>(26364420091456442010010004</w:t>
      </w:r>
      <w:r w:rsidR="00F57A6C">
        <w:rPr>
          <w:b/>
        </w:rPr>
        <w:t>0000000244)</w:t>
      </w:r>
    </w:p>
    <w:p w:rsidR="0039602D" w:rsidRPr="00917492" w:rsidRDefault="0039602D">
      <w:pPr>
        <w:suppressAutoHyphens/>
        <w:jc w:val="right"/>
        <w:rPr>
          <w:rFonts w:ascii="PT Astra Serif" w:hAnsi="PT Astra Serif" w:cs="PT Astra Serif"/>
          <w:b/>
          <w:lang w:eastAsia="ar-SA"/>
        </w:rPr>
      </w:pPr>
      <w:r w:rsidRPr="00917492">
        <w:rPr>
          <w:rFonts w:ascii="PT Astra Serif" w:eastAsia="PT Astra Serif" w:hAnsi="PT Astra Serif" w:cs="PT Astra Serif"/>
          <w:b/>
          <w:lang w:eastAsia="ar-SA"/>
        </w:rPr>
        <w:t>г.</w:t>
      </w:r>
      <w:r w:rsidR="00C6154A">
        <w:rPr>
          <w:rFonts w:ascii="PT Astra Serif" w:eastAsia="PT Astra Serif" w:hAnsi="PT Astra Serif" w:cs="PT Astra Serif"/>
          <w:b/>
          <w:lang w:eastAsia="ar-SA"/>
        </w:rPr>
        <w:t xml:space="preserve"> </w:t>
      </w:r>
      <w:r w:rsidRPr="00917492">
        <w:rPr>
          <w:rFonts w:ascii="PT Astra Serif" w:eastAsia="PT Astra Serif" w:hAnsi="PT Astra Serif" w:cs="PT Astra Serif"/>
          <w:b/>
          <w:lang w:eastAsia="ar-SA"/>
        </w:rPr>
        <w:t xml:space="preserve">                                                                                                    </w:t>
      </w:r>
      <w:r w:rsidR="00917492">
        <w:rPr>
          <w:rFonts w:ascii="PT Astra Serif" w:eastAsia="PT Astra Serif" w:hAnsi="PT Astra Serif" w:cs="PT Astra Serif"/>
          <w:b/>
          <w:lang w:eastAsia="ar-SA"/>
        </w:rPr>
        <w:t xml:space="preserve">                            </w:t>
      </w:r>
      <w:r w:rsidR="00820197" w:rsidRPr="00917492">
        <w:rPr>
          <w:rFonts w:ascii="PT Astra Serif" w:hAnsi="PT Astra Serif" w:cs="PT Astra Serif"/>
          <w:b/>
          <w:lang w:eastAsia="ar-SA"/>
        </w:rPr>
        <w:t>«</w:t>
      </w:r>
      <w:r w:rsidRPr="00917492">
        <w:rPr>
          <w:rFonts w:ascii="PT Astra Serif" w:hAnsi="PT Astra Serif" w:cs="PT Astra Serif"/>
          <w:b/>
          <w:lang w:eastAsia="ar-SA"/>
        </w:rPr>
        <w:t>»</w:t>
      </w:r>
      <w:r w:rsidR="00917492" w:rsidRPr="00917492">
        <w:rPr>
          <w:rFonts w:ascii="PT Astra Serif" w:hAnsi="PT Astra Serif" w:cs="PT Astra Serif"/>
          <w:b/>
          <w:lang w:eastAsia="ar-SA"/>
        </w:rPr>
        <w:t xml:space="preserve"> </w:t>
      </w:r>
      <w:r w:rsidR="00D54675">
        <w:rPr>
          <w:rFonts w:ascii="PT Astra Serif" w:hAnsi="PT Astra Serif" w:cs="PT Astra Serif"/>
          <w:b/>
          <w:lang w:eastAsia="ar-SA"/>
        </w:rPr>
        <w:t>август</w:t>
      </w:r>
      <w:r w:rsidRPr="00917492">
        <w:rPr>
          <w:rFonts w:ascii="PT Astra Serif" w:hAnsi="PT Astra Serif" w:cs="PT Astra Serif"/>
          <w:b/>
          <w:lang w:eastAsia="ar-SA"/>
        </w:rPr>
        <w:t xml:space="preserve"> 202</w:t>
      </w:r>
      <w:r w:rsidR="00D54675">
        <w:rPr>
          <w:rFonts w:ascii="PT Astra Serif" w:hAnsi="PT Astra Serif" w:cs="PT Astra Serif"/>
          <w:b/>
          <w:lang w:eastAsia="ar-SA"/>
        </w:rPr>
        <w:t>6</w:t>
      </w:r>
      <w:r w:rsidRPr="00917492">
        <w:rPr>
          <w:rFonts w:ascii="PT Astra Serif" w:hAnsi="PT Astra Serif" w:cs="PT Astra Serif"/>
          <w:b/>
          <w:lang w:eastAsia="ar-SA"/>
        </w:rPr>
        <w:t xml:space="preserve"> г.</w:t>
      </w:r>
    </w:p>
    <w:p w:rsidR="0039602D" w:rsidRPr="00917492" w:rsidRDefault="0039602D">
      <w:pPr>
        <w:widowControl w:val="0"/>
        <w:suppressAutoHyphens/>
        <w:autoSpaceDE w:val="0"/>
        <w:jc w:val="both"/>
        <w:rPr>
          <w:rFonts w:ascii="PT Astra Serif" w:hAnsi="PT Astra Serif" w:cs="PT Astra Serif"/>
          <w:b/>
          <w:lang w:eastAsia="ar-SA"/>
        </w:rPr>
      </w:pPr>
    </w:p>
    <w:p w:rsidR="0039602D" w:rsidRDefault="00D84BF9">
      <w:pPr>
        <w:widowControl w:val="0"/>
        <w:tabs>
          <w:tab w:val="left" w:pos="2379"/>
        </w:tabs>
        <w:suppressAutoHyphens/>
        <w:autoSpaceDE w:val="0"/>
        <w:jc w:val="both"/>
      </w:pPr>
      <w:r>
        <w:rPr>
          <w:rFonts w:ascii="PT Astra Serif" w:eastAsia="SimSun" w:hAnsi="PT Astra Serif" w:cs="PT Astra Serif"/>
          <w:b/>
          <w:color w:val="000000"/>
          <w:kern w:val="2"/>
          <w:u w:val="single"/>
          <w:shd w:val="clear" w:color="auto" w:fill="FFFFFF"/>
        </w:rPr>
        <w:t>М</w:t>
      </w:r>
      <w:r w:rsidR="00D54675">
        <w:rPr>
          <w:rFonts w:ascii="PT Astra Serif" w:eastAsia="SimSun" w:hAnsi="PT Astra Serif" w:cs="PT Astra Serif"/>
          <w:b/>
          <w:color w:val="000000"/>
          <w:kern w:val="2"/>
          <w:u w:val="single"/>
          <w:shd w:val="clear" w:color="auto" w:fill="FFFFFF"/>
        </w:rPr>
        <w:t>униципальное бюджетное общеобразовательное учреждение</w:t>
      </w:r>
      <w:r>
        <w:rPr>
          <w:rFonts w:ascii="PT Astra Serif" w:eastAsia="SimSun" w:hAnsi="PT Astra Serif" w:cs="PT Astra Serif"/>
          <w:b/>
          <w:color w:val="000000"/>
          <w:kern w:val="2"/>
          <w:u w:val="single"/>
          <w:shd w:val="clear" w:color="auto" w:fill="FFFFFF"/>
        </w:rPr>
        <w:t xml:space="preserve"> «С</w:t>
      </w:r>
      <w:r w:rsidR="00D54675">
        <w:rPr>
          <w:rFonts w:ascii="PT Astra Serif" w:eastAsia="SimSun" w:hAnsi="PT Astra Serif" w:cs="PT Astra Serif"/>
          <w:b/>
          <w:color w:val="000000"/>
          <w:kern w:val="2"/>
          <w:u w:val="single"/>
          <w:shd w:val="clear" w:color="auto" w:fill="FFFFFF"/>
        </w:rPr>
        <w:t>редняя общеобразовательная школа</w:t>
      </w:r>
      <w:r>
        <w:rPr>
          <w:rFonts w:ascii="PT Astra Serif" w:eastAsia="SimSun" w:hAnsi="PT Astra Serif" w:cs="PT Astra Serif"/>
          <w:b/>
          <w:color w:val="000000"/>
          <w:kern w:val="2"/>
          <w:u w:val="single"/>
          <w:shd w:val="clear" w:color="auto" w:fill="FFFFFF"/>
        </w:rPr>
        <w:t xml:space="preserve"> №8</w:t>
      </w:r>
      <w:r w:rsidR="0039602D">
        <w:rPr>
          <w:rFonts w:ascii="PT Astra Serif" w:eastAsia="SimSun" w:hAnsi="PT Astra Serif" w:cs="PT Astra Serif"/>
          <w:b/>
          <w:color w:val="000000"/>
          <w:kern w:val="2"/>
          <w:u w:val="single"/>
          <w:shd w:val="clear" w:color="auto" w:fill="FFFFFF"/>
        </w:rPr>
        <w:t xml:space="preserve"> г. Красноармейска» </w:t>
      </w:r>
      <w:r w:rsidR="0039602D">
        <w:rPr>
          <w:rFonts w:ascii="PT Astra Serif" w:eastAsia="SimSun" w:hAnsi="PT Astra Serif" w:cs="PT Astra Serif"/>
          <w:kern w:val="2"/>
          <w:shd w:val="clear" w:color="auto" w:fill="FFFFFF"/>
        </w:rPr>
        <w:t xml:space="preserve">, именуемое в дальнейшем «Заказчик», в лице </w:t>
      </w:r>
      <w:r>
        <w:rPr>
          <w:rFonts w:ascii="PT Astra Serif" w:eastAsia="SimSun" w:hAnsi="PT Astra Serif" w:cs="PT Astra Serif"/>
          <w:b/>
          <w:kern w:val="2"/>
          <w:u w:val="single"/>
          <w:shd w:val="clear" w:color="auto" w:fill="FFFFFF"/>
        </w:rPr>
        <w:t>директора Колотухиной Н</w:t>
      </w:r>
      <w:r w:rsidR="00D54675">
        <w:rPr>
          <w:rFonts w:ascii="PT Astra Serif" w:eastAsia="SimSun" w:hAnsi="PT Astra Serif" w:cs="PT Astra Serif"/>
          <w:b/>
          <w:kern w:val="2"/>
          <w:u w:val="single"/>
          <w:shd w:val="clear" w:color="auto" w:fill="FFFFFF"/>
        </w:rPr>
        <w:t>атальи Вмкторовны</w:t>
      </w:r>
      <w:r w:rsidR="0039602D">
        <w:rPr>
          <w:rFonts w:ascii="PT Astra Serif" w:eastAsia="SimSun" w:hAnsi="PT Astra Serif" w:cs="PT Astra Serif"/>
          <w:color w:val="000000"/>
          <w:kern w:val="2"/>
          <w:shd w:val="clear" w:color="auto" w:fill="FFFFFF"/>
        </w:rPr>
        <w:t>, действующего на основании Устава с одной стороны,</w:t>
      </w:r>
      <w:r w:rsidR="0039602D">
        <w:rPr>
          <w:rFonts w:ascii="PT Astra Serif" w:hAnsi="PT Astra Serif" w:cs="PT Astra Serif"/>
          <w:shd w:val="clear" w:color="auto" w:fill="FFFFFF"/>
        </w:rPr>
        <w:t xml:space="preserve"> и </w:t>
      </w:r>
      <w:r w:rsidR="00D54675">
        <w:rPr>
          <w:rFonts w:ascii="PT Astra Serif" w:hAnsi="PT Astra Serif" w:cs="PT Astra Serif"/>
          <w:shd w:val="clear" w:color="auto" w:fill="FFFFFF"/>
        </w:rPr>
        <w:t xml:space="preserve"> </w:t>
      </w:r>
      <w:r w:rsidR="0039602D">
        <w:rPr>
          <w:rFonts w:ascii="PT Astra Serif" w:hAnsi="PT Astra Serif" w:cs="PT Astra Serif"/>
          <w:shd w:val="clear" w:color="auto" w:fill="FFFFFF"/>
        </w:rPr>
        <w:t>, и</w:t>
      </w:r>
      <w:r w:rsidR="00C6154A">
        <w:rPr>
          <w:rFonts w:ascii="PT Astra Serif" w:hAnsi="PT Astra Serif" w:cs="PT Astra Serif"/>
          <w:shd w:val="clear" w:color="auto" w:fill="FFFFFF"/>
        </w:rPr>
        <w:t>менуемый в дальнейшем "Исполнитель</w:t>
      </w:r>
      <w:r w:rsidR="0039602D">
        <w:rPr>
          <w:rFonts w:ascii="PT Astra Serif" w:hAnsi="PT Astra Serif" w:cs="PT Astra Serif"/>
          <w:shd w:val="clear" w:color="auto" w:fill="FFFFFF"/>
        </w:rPr>
        <w:t xml:space="preserve">", в лице </w:t>
      </w:r>
      <w:r w:rsidR="00D54675">
        <w:rPr>
          <w:rFonts w:ascii="PT Astra Serif" w:hAnsi="PT Astra Serif" w:cs="PT Astra Serif"/>
          <w:shd w:val="clear" w:color="auto" w:fill="FFFFFF"/>
        </w:rPr>
        <w:t xml:space="preserve"> </w:t>
      </w:r>
      <w:r w:rsidR="0039602D">
        <w:rPr>
          <w:rFonts w:ascii="PT Astra Serif" w:hAnsi="PT Astra Serif" w:cs="PT Astra Serif"/>
          <w:shd w:val="clear" w:color="auto" w:fill="FFFFFF"/>
        </w:rPr>
        <w:t xml:space="preserve">, действующего на основании </w:t>
      </w:r>
      <w:r w:rsidR="00D54675">
        <w:rPr>
          <w:rFonts w:ascii="PT Astra Serif" w:hAnsi="PT Astra Serif" w:cs="PT Astra Serif"/>
          <w:shd w:val="clear" w:color="auto" w:fill="FFFFFF"/>
        </w:rPr>
        <w:t xml:space="preserve"> </w:t>
      </w:r>
      <w:r w:rsidR="0039602D">
        <w:rPr>
          <w:rFonts w:ascii="PT Astra Serif" w:hAnsi="PT Astra Serif" w:cs="PT Astra Serif"/>
          <w:shd w:val="clear" w:color="auto" w:fill="FFFFFF"/>
        </w:rPr>
        <w:t>, с другой стороны, вместе именуемые в дальнейш</w:t>
      </w:r>
      <w:r w:rsidR="0039602D">
        <w:rPr>
          <w:rFonts w:ascii="PT Astra Serif" w:hAnsi="PT Astra Serif" w:cs="PT Astra Serif"/>
        </w:rPr>
        <w:t>ем</w:t>
      </w:r>
      <w:r w:rsidR="00C6154A">
        <w:rPr>
          <w:rFonts w:ascii="PT Astra Serif" w:hAnsi="PT Astra Serif" w:cs="PT Astra Serif"/>
        </w:rPr>
        <w:t xml:space="preserve"> "Стороны", в соответствии с ч </w:t>
      </w:r>
      <w:r w:rsidR="00820197">
        <w:rPr>
          <w:rFonts w:ascii="PT Astra Serif" w:hAnsi="PT Astra Serif" w:cs="PT Astra Serif"/>
        </w:rPr>
        <w:t>5</w:t>
      </w:r>
      <w:r w:rsidR="0039602D">
        <w:rPr>
          <w:rFonts w:ascii="PT Astra Serif" w:hAnsi="PT Astra Serif" w:cs="PT Astra Serif"/>
        </w:rPr>
        <w:t xml:space="preserve"> ст. 93</w:t>
      </w:r>
      <w:r w:rsidR="00C6154A">
        <w:rPr>
          <w:rFonts w:ascii="PT Astra Serif" w:hAnsi="PT Astra Serif" w:cs="PT Astra Serif"/>
        </w:rPr>
        <w:t xml:space="preserve"> п.1</w:t>
      </w:r>
      <w:r w:rsidR="0039602D">
        <w:rPr>
          <w:rFonts w:ascii="PT Astra Serif" w:hAnsi="PT Astra Serif" w:cs="PT Astra Serif"/>
        </w:rPr>
        <w:t xml:space="preserve"> </w:t>
      </w:r>
      <w:hyperlink r:id="rId7" w:history="1">
        <w:r w:rsidR="0039602D">
          <w:rPr>
            <w:rStyle w:val="a5"/>
            <w:rFonts w:ascii="PT Astra Serif" w:hAnsi="PT Astra Serif" w:cs="PT Astra Serif"/>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39602D">
        <w:rPr>
          <w:rFonts w:ascii="PT Astra Serif" w:hAnsi="PT Astra Serif" w:cs="PT Astra Serif"/>
        </w:rPr>
        <w:t xml:space="preserve"> (далее - Закон N 44-ФЗ), заключили настоящий государственный (муниципальный) контракт/Контракт (далее - Контракт) о нижеследующем:</w:t>
      </w:r>
      <w:r w:rsidR="0039602D">
        <w:rPr>
          <w:rFonts w:ascii="PT Astra Serif" w:hAnsi="PT Astra Serif" w:cs="PT Astra Serif"/>
        </w:rPr>
        <w:tab/>
      </w:r>
    </w:p>
    <w:p w:rsidR="0039602D" w:rsidRDefault="0039602D">
      <w:pPr>
        <w:widowControl w:val="0"/>
        <w:tabs>
          <w:tab w:val="left" w:pos="2379"/>
        </w:tabs>
        <w:suppressAutoHyphens/>
        <w:autoSpaceDE w:val="0"/>
        <w:jc w:val="both"/>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I. ПРЕДМЕТ КОНТРАКТА</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1.1. Поставщик обязуется оказать услуги  Заказчику в обусловленный настоящим Контрактом, согласно Спецификации (</w:t>
      </w:r>
      <w:hyperlink w:anchor="P326" w:history="1">
        <w:r>
          <w:rPr>
            <w:rStyle w:val="a5"/>
            <w:rFonts w:ascii="PT Astra Serif" w:hAnsi="PT Astra Serif" w:cs="PT Astra Serif"/>
          </w:rPr>
          <w:t>Приложение N 1</w:t>
        </w:r>
      </w:hyperlink>
      <w:r>
        <w:rPr>
          <w:rFonts w:ascii="PT Astra Serif" w:hAnsi="PT Astra Serif" w:cs="PT Astra Serif"/>
        </w:rPr>
        <w:t xml:space="preserve"> к настоящему Контракту), а Заказчик обязуется принять и оплатить услуги в порядке и на условиях, предусмотренных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1.2. Наименование и количество , функциональные, технические и качественные характеристики предоставляемой услуги указаны в Спецификации (</w:t>
      </w:r>
      <w:hyperlink w:anchor="P326" w:history="1">
        <w:r>
          <w:rPr>
            <w:rStyle w:val="a5"/>
            <w:rFonts w:ascii="PT Astra Serif" w:hAnsi="PT Astra Serif" w:cs="PT Astra Serif"/>
          </w:rPr>
          <w:t>Приложение N 1</w:t>
        </w:r>
      </w:hyperlink>
      <w:r>
        <w:rPr>
          <w:rFonts w:ascii="PT Astra Serif" w:hAnsi="PT Astra Serif" w:cs="PT Astra Serif"/>
        </w:rPr>
        <w:t xml:space="preserve"> к настоящему Контракту). </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II. ЦЕНА КОНТРАКТА И ПОРЯДОК РАСЧЕТОВ</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rPr>
          <w:rFonts w:ascii="PT Astra Serif" w:hAnsi="PT Astra Serif" w:cs="PT Astra Serif"/>
        </w:rPr>
      </w:pPr>
      <w:r>
        <w:rPr>
          <w:rFonts w:ascii="PT Astra Serif" w:hAnsi="PT Astra Serif" w:cs="PT Astra Serif"/>
        </w:rPr>
        <w:t xml:space="preserve">2.1.  Цена Контракта составляет </w:t>
      </w:r>
      <w:r w:rsidR="00D54675">
        <w:rPr>
          <w:rFonts w:ascii="PT Astra Serif" w:hAnsi="PT Astra Serif" w:cs="PT Astra Serif"/>
          <w:b/>
        </w:rPr>
        <w:t xml:space="preserve"> рублей </w:t>
      </w:r>
      <w:r w:rsidR="00820197" w:rsidRPr="00820197">
        <w:rPr>
          <w:rFonts w:ascii="PT Astra Serif" w:hAnsi="PT Astra Serif" w:cs="PT Astra Serif"/>
          <w:b/>
        </w:rPr>
        <w:t xml:space="preserve"> (</w:t>
      </w:r>
      <w:r w:rsidR="00D54675">
        <w:rPr>
          <w:rFonts w:ascii="PT Astra Serif" w:hAnsi="PT Astra Serif" w:cs="PT Astra Serif"/>
          <w:b/>
        </w:rPr>
        <w:t xml:space="preserve"> </w:t>
      </w:r>
      <w:r w:rsidRPr="00820197">
        <w:rPr>
          <w:rFonts w:ascii="PT Astra Serif" w:hAnsi="PT Astra Serif" w:cs="PT Astra Serif"/>
          <w:b/>
        </w:rPr>
        <w:t>) рублей 00 копеек</w:t>
      </w:r>
      <w:r>
        <w:rPr>
          <w:rFonts w:ascii="PT Astra Serif" w:hAnsi="PT Astra Serif" w:cs="PT Astra Serif"/>
          <w:shd w:val="clear" w:color="auto" w:fill="FFFFFF"/>
        </w:rPr>
        <w:t>, НДС не облагается в соответствии с налоговым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bookmarkStart w:id="1" w:name="P60"/>
      <w:bookmarkEnd w:id="1"/>
      <w:r>
        <w:rPr>
          <w:rFonts w:ascii="PT Astra Serif" w:hAnsi="PT Astra Serif" w:cs="PT Astra Serif"/>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Pr>
            <w:rStyle w:val="a5"/>
            <w:rFonts w:ascii="PT Astra Serif" w:hAnsi="PT Astra Serif" w:cs="PT Astra Serif"/>
          </w:rPr>
          <w:t>Законом</w:t>
        </w:r>
      </w:hyperlink>
      <w:r>
        <w:rPr>
          <w:rFonts w:ascii="PT Astra Serif" w:hAnsi="PT Astra Serif" w:cs="PT Astra Serif"/>
        </w:rPr>
        <w:t xml:space="preserve"> N 44-ФЗ и настоящим Контрактом.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Pr>
            <w:rStyle w:val="a5"/>
            <w:rFonts w:ascii="PT Astra Serif" w:hAnsi="PT Astra Serif" w:cs="PT Astra Serif"/>
          </w:rPr>
          <w:t>статьями 34</w:t>
        </w:r>
      </w:hyperlink>
      <w:r>
        <w:rPr>
          <w:rFonts w:ascii="PT Astra Serif" w:hAnsi="PT Astra Serif" w:cs="PT Astra Serif"/>
        </w:rPr>
        <w:t xml:space="preserve"> и </w:t>
      </w:r>
      <w:hyperlink r:id="rId10" w:history="1">
        <w:r>
          <w:rPr>
            <w:rStyle w:val="a5"/>
            <w:rFonts w:ascii="PT Astra Serif" w:hAnsi="PT Astra Serif" w:cs="PT Astra Serif"/>
          </w:rPr>
          <w:t>95</w:t>
        </w:r>
      </w:hyperlink>
      <w:r>
        <w:rPr>
          <w:rFonts w:ascii="PT Astra Serif" w:hAnsi="PT Astra Serif" w:cs="PT Astra Serif"/>
        </w:rPr>
        <w:t xml:space="preserve"> Закона N 44-ФЗ, пунктом 11.6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9602D" w:rsidRDefault="0039602D">
      <w:pPr>
        <w:widowControl w:val="0"/>
        <w:suppressAutoHyphens/>
        <w:autoSpaceDE w:val="0"/>
        <w:ind w:firstLine="540"/>
        <w:jc w:val="both"/>
        <w:rPr>
          <w:rFonts w:ascii="PT Astra Serif" w:hAnsi="PT Astra Serif" w:cs="PT Astra Serif"/>
        </w:rPr>
      </w:pPr>
      <w:bookmarkStart w:id="2" w:name="P64"/>
      <w:bookmarkEnd w:id="2"/>
      <w:r>
        <w:rPr>
          <w:rFonts w:ascii="PT Astra Serif" w:hAnsi="PT Astra Serif" w:cs="PT Astra Serif"/>
        </w:rPr>
        <w:t xml:space="preserve">2.3. Источник финансирования Контракта - </w:t>
      </w:r>
      <w:r>
        <w:rPr>
          <w:rFonts w:ascii="PT Astra Serif" w:hAnsi="PT Astra Serif" w:cs="PT Astra Serif"/>
          <w:b/>
          <w:color w:val="000000"/>
        </w:rPr>
        <w:t>Средства бюджет</w:t>
      </w:r>
      <w:r w:rsidR="00D84BF9">
        <w:rPr>
          <w:rFonts w:ascii="PT Astra Serif" w:hAnsi="PT Astra Serif" w:cs="PT Astra Serif"/>
          <w:b/>
          <w:color w:val="000000"/>
        </w:rPr>
        <w:t>а</w:t>
      </w:r>
      <w:r>
        <w:rPr>
          <w:rFonts w:ascii="PT Astra Serif" w:hAnsi="PT Astra Serif" w:cs="PT Astra Serif"/>
        </w:rPr>
        <w:t>.</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2.4. Оплата услуг производится Заказчиком на основании счета, предоставленного Поставщиком, </w:t>
      </w:r>
      <w:r>
        <w:rPr>
          <w:rFonts w:ascii="PT Astra Serif" w:hAnsi="PT Astra Serif" w:cs="PT Astra Serif"/>
          <w:b/>
        </w:rPr>
        <w:t>в течение 30 (тридцати) дней</w:t>
      </w:r>
      <w:r>
        <w:rPr>
          <w:rFonts w:ascii="PT Astra Serif" w:hAnsi="PT Astra Serif" w:cs="PT Astra Serif"/>
        </w:rPr>
        <w:t xml:space="preserve"> со дня подписания Сторонами соответствующей товарной накладной</w:t>
      </w:r>
      <w:r>
        <w:rPr>
          <w:rFonts w:ascii="PT Astra Serif" w:hAnsi="PT Astra Serif" w:cs="PT Astra Serif"/>
          <w:color w:val="0000FF"/>
        </w:rPr>
        <w:t>.</w:t>
      </w:r>
    </w:p>
    <w:p w:rsidR="0039602D" w:rsidRDefault="0039602D">
      <w:pPr>
        <w:widowControl w:val="0"/>
        <w:suppressAutoHyphens/>
        <w:autoSpaceDE w:val="0"/>
        <w:ind w:firstLine="540"/>
        <w:jc w:val="both"/>
        <w:rPr>
          <w:rFonts w:ascii="PT Astra Serif" w:hAnsi="PT Astra Serif" w:cs="PT Astra Serif"/>
        </w:rPr>
      </w:pPr>
      <w:bookmarkStart w:id="3" w:name="P79"/>
      <w:bookmarkEnd w:id="3"/>
      <w:r>
        <w:rPr>
          <w:rFonts w:ascii="PT Astra Serif" w:hAnsi="PT Astra Serif" w:cs="PT Astra Serif"/>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602D" w:rsidRDefault="0039602D">
      <w:pPr>
        <w:widowControl w:val="0"/>
        <w:suppressAutoHyphens/>
        <w:autoSpaceDE w:val="0"/>
        <w:ind w:firstLine="540"/>
        <w:jc w:val="both"/>
        <w:rPr>
          <w:rFonts w:ascii="PT Astra Serif" w:hAnsi="PT Astra Serif" w:cs="PT Astra Serif"/>
        </w:rPr>
      </w:pPr>
      <w:bookmarkStart w:id="4" w:name="P81"/>
      <w:bookmarkEnd w:id="4"/>
      <w:r>
        <w:rPr>
          <w:rFonts w:ascii="PT Astra Serif" w:hAnsi="PT Astra Serif" w:cs="PT Astra Serif"/>
        </w:rPr>
        <w:t>2.7. Датой оплаты считается дата списания денежных средств со счета Заказчика, указанного в настоящем Контракте.</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III. ПОРЯДОК, СРОКИ И УСЛОВИЯ ПОСТАВКИ И ПРИЕМКИ ТОВАРА</w:t>
      </w:r>
    </w:p>
    <w:p w:rsidR="0039602D" w:rsidRDefault="0039602D">
      <w:pPr>
        <w:widowControl w:val="0"/>
        <w:suppressAutoHyphens/>
        <w:autoSpaceDE w:val="0"/>
        <w:jc w:val="both"/>
        <w:rPr>
          <w:rFonts w:ascii="PT Astra Serif" w:hAnsi="PT Astra Serif" w:cs="PT Astra Serif"/>
          <w:b/>
        </w:rPr>
      </w:pPr>
    </w:p>
    <w:p w:rsidR="0039602D" w:rsidRDefault="00E13302">
      <w:pPr>
        <w:widowControl w:val="0"/>
        <w:suppressAutoHyphens/>
        <w:autoSpaceDE w:val="0"/>
        <w:ind w:firstLine="540"/>
        <w:jc w:val="both"/>
        <w:rPr>
          <w:rFonts w:ascii="PT Astra Serif" w:hAnsi="PT Astra Serif" w:cs="PT Astra Serif"/>
        </w:rPr>
      </w:pPr>
      <w:r>
        <w:rPr>
          <w:rFonts w:ascii="PT Astra Serif" w:hAnsi="PT Astra Serif" w:cs="PT Astra Serif"/>
        </w:rPr>
        <w:t>3.1. Услуга Заказчику осуществляется</w:t>
      </w:r>
      <w:r w:rsidR="0039602D">
        <w:rPr>
          <w:rFonts w:ascii="PT Astra Serif" w:hAnsi="PT Astra Serif" w:cs="PT Astra Serif"/>
        </w:rPr>
        <w:t xml:space="preserve"> в соответствии с условиями настояще</w:t>
      </w:r>
      <w:r>
        <w:rPr>
          <w:rFonts w:ascii="PT Astra Serif" w:hAnsi="PT Astra Serif" w:cs="PT Astra Serif"/>
        </w:rPr>
        <w:t xml:space="preserve">го Контракта. Количество Услуг </w:t>
      </w:r>
      <w:r w:rsidR="0039602D">
        <w:rPr>
          <w:rFonts w:ascii="PT Astra Serif" w:hAnsi="PT Astra Serif" w:cs="PT Astra Serif"/>
        </w:rPr>
        <w:t xml:space="preserve"> определяется на основании Зая</w:t>
      </w:r>
      <w:r>
        <w:rPr>
          <w:rFonts w:ascii="PT Astra Serif" w:hAnsi="PT Astra Serif" w:cs="PT Astra Serif"/>
        </w:rPr>
        <w:t>вки Заказчика на оказание Услуги</w:t>
      </w:r>
      <w:r w:rsidR="0039602D">
        <w:rPr>
          <w:rFonts w:ascii="PT Astra Serif" w:hAnsi="PT Astra Serif" w:cs="PT Astra Serif"/>
        </w:rPr>
        <w:t xml:space="preserve">.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Заявка направляется Заказчиком </w:t>
      </w:r>
      <w:r>
        <w:rPr>
          <w:rFonts w:ascii="PT Astra Serif" w:hAnsi="PT Astra Serif" w:cs="PT Astra Serif"/>
          <w:b/>
        </w:rPr>
        <w:t>не позднее чем за 2 (два) дня</w:t>
      </w:r>
      <w:r w:rsidR="00E13302">
        <w:rPr>
          <w:rFonts w:ascii="PT Astra Serif" w:hAnsi="PT Astra Serif" w:cs="PT Astra Serif"/>
        </w:rPr>
        <w:t xml:space="preserve"> до предполагаемой  Услуги</w:t>
      </w:r>
      <w:r>
        <w:rPr>
          <w:rFonts w:ascii="PT Astra Serif" w:hAnsi="PT Astra Serif" w:cs="PT Astra Serif"/>
        </w:rPr>
        <w:t xml:space="preserve"> в пределах срока, установленного </w:t>
      </w:r>
      <w:hyperlink w:anchor="P275" w:history="1">
        <w:r>
          <w:rPr>
            <w:rStyle w:val="a5"/>
            <w:rFonts w:ascii="PT Astra Serif" w:hAnsi="PT Astra Serif" w:cs="PT Astra Serif"/>
          </w:rPr>
          <w:t>пунктом 11.1</w:t>
        </w:r>
      </w:hyperlink>
      <w:r>
        <w:rPr>
          <w:rFonts w:ascii="PT Astra Serif" w:hAnsi="PT Astra Serif" w:cs="PT Astra Serif"/>
        </w:rPr>
        <w:t xml:space="preserve"> настоящего Контракта, </w:t>
      </w:r>
      <w:r>
        <w:rPr>
          <w:rFonts w:ascii="PT Astra Serif" w:hAnsi="PT Astra Serif" w:cs="PT Astra Serif"/>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39602D" w:rsidRDefault="00E13302">
      <w:pPr>
        <w:widowControl w:val="0"/>
        <w:suppressAutoHyphens/>
        <w:autoSpaceDE w:val="0"/>
        <w:ind w:firstLine="540"/>
        <w:jc w:val="both"/>
        <w:rPr>
          <w:rFonts w:ascii="PT Astra Serif" w:hAnsi="PT Astra Serif" w:cs="PT Astra Serif"/>
        </w:rPr>
      </w:pPr>
      <w:r>
        <w:rPr>
          <w:rFonts w:ascii="PT Astra Serif" w:hAnsi="PT Astra Serif" w:cs="PT Astra Serif"/>
        </w:rPr>
        <w:t>Оказание Услуги</w:t>
      </w:r>
      <w:r w:rsidR="0039602D">
        <w:rPr>
          <w:rFonts w:ascii="PT Astra Serif" w:hAnsi="PT Astra Serif" w:cs="PT Astra Serif"/>
        </w:rPr>
        <w:t xml:space="preserve"> по Заявкам осуществляется в течение </w:t>
      </w:r>
      <w:r w:rsidR="0039602D">
        <w:rPr>
          <w:rFonts w:ascii="PT Astra Serif" w:hAnsi="PT Astra Serif" w:cs="PT Astra Serif"/>
          <w:b/>
        </w:rPr>
        <w:t>2 (двух) дней</w:t>
      </w:r>
      <w:r w:rsidR="0039602D">
        <w:rPr>
          <w:rFonts w:ascii="PT Astra Serif" w:hAnsi="PT Astra Serif" w:cs="PT Astra Serif"/>
        </w:rPr>
        <w:t xml:space="preserve"> со дня отправки Заявки Заказчиком.</w:t>
      </w:r>
    </w:p>
    <w:p w:rsidR="0039602D" w:rsidRDefault="0039602D">
      <w:pPr>
        <w:widowControl w:val="0"/>
        <w:suppressAutoHyphens/>
        <w:autoSpaceDE w:val="0"/>
        <w:ind w:firstLine="540"/>
        <w:jc w:val="both"/>
        <w:rPr>
          <w:rFonts w:ascii="PT Astra Serif" w:hAnsi="PT Astra Serif" w:cs="PT Astra Serif"/>
          <w:b/>
          <w:shd w:val="clear" w:color="auto" w:fill="FFFFFF"/>
        </w:rPr>
      </w:pPr>
      <w:r>
        <w:rPr>
          <w:rFonts w:ascii="PT Astra Serif" w:hAnsi="PT Astra Serif" w:cs="PT Astra Serif"/>
        </w:rPr>
        <w:t xml:space="preserve">3.2. </w:t>
      </w:r>
      <w:r w:rsidR="007272E4">
        <w:rPr>
          <w:rFonts w:ascii="PT Astra Serif" w:hAnsi="PT Astra Serif" w:cs="PT Astra Serif"/>
          <w:b/>
          <w:shd w:val="clear" w:color="auto" w:fill="FFFFFF"/>
        </w:rPr>
        <w:t>Оказание Услуги</w:t>
      </w:r>
      <w:r>
        <w:rPr>
          <w:rFonts w:ascii="PT Astra Serif" w:hAnsi="PT Astra Serif" w:cs="PT Astra Serif"/>
          <w:b/>
          <w:shd w:val="clear" w:color="auto" w:fill="FFFFFF"/>
        </w:rPr>
        <w:t xml:space="preserve"> по Заявке осуществляется Поставщиком по адресу: 412801 Саратовская область,</w:t>
      </w:r>
      <w:r w:rsidR="00820197">
        <w:rPr>
          <w:rFonts w:ascii="PT Astra Serif" w:hAnsi="PT Astra Serif" w:cs="PT Astra Serif"/>
          <w:b/>
          <w:shd w:val="clear" w:color="auto" w:fill="FFFFFF"/>
        </w:rPr>
        <w:t xml:space="preserve"> г. Красноармейск, ул. Луначарского дом 33</w:t>
      </w:r>
    </w:p>
    <w:p w:rsidR="0039602D" w:rsidRDefault="007272E4">
      <w:pPr>
        <w:widowControl w:val="0"/>
        <w:suppressAutoHyphens/>
        <w:autoSpaceDE w:val="0"/>
        <w:ind w:firstLine="540"/>
        <w:jc w:val="both"/>
        <w:rPr>
          <w:rFonts w:ascii="PT Astra Serif" w:hAnsi="PT Astra Serif" w:cs="PT Astra Serif"/>
        </w:rPr>
      </w:pPr>
      <w:r>
        <w:rPr>
          <w:rFonts w:ascii="PT Astra Serif" w:hAnsi="PT Astra Serif" w:cs="PT Astra Serif"/>
          <w:b/>
          <w:shd w:val="clear" w:color="auto" w:fill="FFFFFF"/>
        </w:rPr>
        <w:t>Срок оказания Услуги</w:t>
      </w:r>
      <w:r w:rsidR="0039602D">
        <w:rPr>
          <w:rFonts w:ascii="PT Astra Serif" w:hAnsi="PT Astra Serif" w:cs="PT Astra Serif"/>
          <w:b/>
          <w:shd w:val="clear" w:color="auto" w:fill="FFFFFF"/>
        </w:rPr>
        <w:t xml:space="preserve"> : с моме</w:t>
      </w:r>
      <w:r w:rsidR="00826A09">
        <w:rPr>
          <w:rFonts w:ascii="PT Astra Serif" w:hAnsi="PT Astra Serif" w:cs="PT Astra Serif"/>
          <w:b/>
          <w:shd w:val="clear" w:color="auto" w:fill="FFFFFF"/>
        </w:rPr>
        <w:t>нта</w:t>
      </w:r>
      <w:r w:rsidR="00D54675">
        <w:rPr>
          <w:rFonts w:ascii="PT Astra Serif" w:hAnsi="PT Astra Serif" w:cs="PT Astra Serif"/>
          <w:b/>
          <w:shd w:val="clear" w:color="auto" w:fill="FFFFFF"/>
        </w:rPr>
        <w:t xml:space="preserve"> заключения контракта и до 31.08.2026</w:t>
      </w:r>
      <w:r w:rsidR="0039602D">
        <w:rPr>
          <w:rFonts w:ascii="PT Astra Serif" w:hAnsi="PT Astra Serif" w:cs="PT Astra Serif"/>
          <w:b/>
          <w:shd w:val="clear" w:color="auto" w:fill="FFFFFF"/>
        </w:rPr>
        <w:t xml:space="preserve"> г.</w:t>
      </w:r>
    </w:p>
    <w:p w:rsidR="0039602D" w:rsidRDefault="0039602D">
      <w:pPr>
        <w:widowControl w:val="0"/>
        <w:suppressAutoHyphens/>
        <w:autoSpaceDE w:val="0"/>
        <w:ind w:firstLine="540"/>
        <w:jc w:val="both"/>
        <w:rPr>
          <w:rFonts w:ascii="PT Astra Serif" w:hAnsi="PT Astra Serif" w:cs="PT Astra Serif"/>
        </w:rPr>
      </w:pPr>
      <w:bookmarkStart w:id="5" w:name="P110"/>
      <w:bookmarkEnd w:id="5"/>
      <w:r>
        <w:rPr>
          <w:rFonts w:ascii="PT Astra Serif" w:hAnsi="PT Astra Serif" w:cs="PT Astra Serif"/>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w:t>
      </w:r>
      <w:r>
        <w:rPr>
          <w:rFonts w:ascii="PT Astra Serif" w:hAnsi="PT Astra Serif" w:cs="PT Astra Serif"/>
        </w:rPr>
        <w:lastRenderedPageBreak/>
        <w:t>каждой из Сторон) и счет.</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Вместе с товарной накладной Поставщик предоставляет счет-фактуру в соответствии с налоговым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Pr>
            <w:rStyle w:val="a5"/>
            <w:rFonts w:ascii="PT Astra Serif" w:hAnsi="PT Astra Serif" w:cs="PT Astra Serif"/>
          </w:rPr>
          <w:t>Законом</w:t>
        </w:r>
      </w:hyperlink>
      <w:r>
        <w:rPr>
          <w:rFonts w:ascii="PT Astra Serif" w:hAnsi="PT Astra Serif" w:cs="PT Astra Serif"/>
        </w:rPr>
        <w:t xml:space="preserve"> N 44-ФЗ.</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Товар на период проведения экспертизы находится у Заказчика на ответственном хранении.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В случае если по результатам такой экспертиз </w:t>
      </w:r>
      <w:r w:rsidR="00826A09">
        <w:rPr>
          <w:rFonts w:ascii="PT Astra Serif" w:hAnsi="PT Astra Serif" w:cs="PT Astra Serif"/>
        </w:rPr>
        <w:t>ус</w:t>
      </w:r>
      <w:r>
        <w:rPr>
          <w:rFonts w:ascii="PT Astra Serif" w:hAnsi="PT Astra Serif" w:cs="PT Astra Serif"/>
        </w:rPr>
        <w:t>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rFonts w:ascii="PT Astra Serif" w:hAnsi="PT Astra Serif" w:cs="PT Astra Serif"/>
          <w:b/>
        </w:rPr>
        <w:t>2 (двух) рабочих дней</w:t>
      </w:r>
      <w:r>
        <w:rPr>
          <w:rFonts w:ascii="PT Astra Serif" w:hAnsi="PT Astra Serif" w:cs="PT Astra Serif"/>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bookmarkStart w:id="6" w:name="P126"/>
      <w:bookmarkEnd w:id="6"/>
      <w:r>
        <w:rPr>
          <w:rFonts w:ascii="PT Astra Serif" w:hAnsi="PT Astra Serif" w:cs="PT Astra Serif"/>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3.6. Сдача и приемка Товара осуществляются уполномоченными представителями Сторон.</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p>
    <w:p w:rsidR="0039602D" w:rsidRDefault="0039602D">
      <w:pPr>
        <w:widowControl w:val="0"/>
        <w:suppressAutoHyphens/>
        <w:autoSpaceDE w:val="0"/>
        <w:jc w:val="center"/>
        <w:rPr>
          <w:rFonts w:ascii="PT Astra Serif" w:hAnsi="PT Astra Serif" w:cs="PT Astra Serif"/>
          <w:b/>
        </w:rPr>
      </w:pPr>
    </w:p>
    <w:p w:rsidR="00875FDE" w:rsidRDefault="00875FDE">
      <w:pPr>
        <w:widowControl w:val="0"/>
        <w:suppressAutoHyphens/>
        <w:autoSpaceDE w:val="0"/>
        <w:jc w:val="center"/>
        <w:rPr>
          <w:rFonts w:ascii="PT Astra Serif" w:hAnsi="PT Astra Serif" w:cs="PT Astra Serif"/>
          <w:b/>
        </w:rPr>
      </w:pPr>
    </w:p>
    <w:p w:rsidR="00C6154A" w:rsidRDefault="00C6154A">
      <w:pPr>
        <w:widowControl w:val="0"/>
        <w:suppressAutoHyphens/>
        <w:autoSpaceDE w:val="0"/>
        <w:jc w:val="center"/>
        <w:rPr>
          <w:rFonts w:ascii="PT Astra Serif" w:hAnsi="PT Astra Serif" w:cs="PT Astra Serif"/>
          <w:b/>
        </w:rPr>
      </w:pPr>
    </w:p>
    <w:p w:rsidR="0039602D" w:rsidRDefault="0039602D">
      <w:pPr>
        <w:widowControl w:val="0"/>
        <w:suppressAutoHyphens/>
        <w:autoSpaceDE w:val="0"/>
        <w:jc w:val="center"/>
        <w:rPr>
          <w:rFonts w:ascii="PT Astra Serif" w:hAnsi="PT Astra Serif" w:cs="PT Astra Serif"/>
          <w:b/>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IV. ВЗАИМОДЕЙСТВИЕ СТОРОН</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lastRenderedPageBreak/>
        <w:t xml:space="preserve">4.1. Поставщик обязан: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4.1.1. Поставить Товар в порядке, количестве, в срок и на условиях, предусмотренных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9602D" w:rsidRDefault="0039602D">
      <w:pPr>
        <w:widowControl w:val="0"/>
        <w:suppressAutoHyphens/>
        <w:autoSpaceDE w:val="0"/>
        <w:ind w:firstLine="540"/>
        <w:jc w:val="both"/>
        <w:rPr>
          <w:rFonts w:ascii="PT Astra Serif" w:hAnsi="PT Astra Serif" w:cs="PT Astra Serif"/>
        </w:rPr>
      </w:pPr>
      <w:bookmarkStart w:id="7" w:name="P146"/>
      <w:bookmarkEnd w:id="7"/>
      <w:r>
        <w:rPr>
          <w:rFonts w:ascii="PT Astra Serif" w:hAnsi="PT Astra Serif" w:cs="PT Astra Serif"/>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4.2. Поставщик вправе:</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4.2.1. Требовать от Заказчика произвести приемку Товара в порядке и в сроки, предусмотренные настоящим Контрактом.</w:t>
      </w:r>
    </w:p>
    <w:p w:rsidR="0039602D" w:rsidRDefault="0039602D">
      <w:pPr>
        <w:widowControl w:val="0"/>
        <w:suppressAutoHyphens/>
        <w:autoSpaceDE w:val="0"/>
        <w:ind w:firstLine="540"/>
        <w:jc w:val="both"/>
        <w:rPr>
          <w:rFonts w:ascii="PT Astra Serif" w:hAnsi="PT Astra Serif" w:cs="PT Astra Serif"/>
        </w:rPr>
      </w:pPr>
      <w:bookmarkStart w:id="8" w:name="P163"/>
      <w:bookmarkEnd w:id="8"/>
      <w:r>
        <w:rPr>
          <w:rFonts w:ascii="PT Astra Serif" w:hAnsi="PT Astra Serif" w:cs="PT Astra Seri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9602D" w:rsidRDefault="0039602D">
      <w:pPr>
        <w:widowControl w:val="0"/>
        <w:suppressAutoHyphens/>
        <w:autoSpaceDE w:val="0"/>
        <w:ind w:firstLine="540"/>
        <w:jc w:val="both"/>
        <w:rPr>
          <w:rFonts w:ascii="PT Astra Serif" w:hAnsi="PT Astra Serif" w:cs="PT Astra Serif"/>
        </w:rPr>
      </w:pPr>
      <w:bookmarkStart w:id="9" w:name="P164"/>
      <w:bookmarkEnd w:id="9"/>
      <w:r>
        <w:rPr>
          <w:rFonts w:ascii="PT Astra Serif" w:hAnsi="PT Astra Serif" w:cs="PT Astra Seri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4.2.4. Требовать возмещения убытков, уплаты неустоек (штрафов, пеней) в соответствии с </w:t>
      </w:r>
      <w:hyperlink w:anchor="P211" w:history="1">
        <w:r>
          <w:rPr>
            <w:rStyle w:val="a5"/>
            <w:rFonts w:ascii="PT Astra Serif" w:hAnsi="PT Astra Serif" w:cs="PT Astra Serif"/>
          </w:rPr>
          <w:t>разделом VII</w:t>
        </w:r>
      </w:hyperlink>
      <w:r>
        <w:rPr>
          <w:rFonts w:ascii="PT Astra Serif" w:hAnsi="PT Astra Serif" w:cs="PT Astra Serif"/>
        </w:rPr>
        <w:t xml:space="preserve">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4.3. Заказчик обязуется:</w:t>
      </w:r>
    </w:p>
    <w:p w:rsidR="0039602D" w:rsidRDefault="0039602D">
      <w:pPr>
        <w:widowControl w:val="0"/>
        <w:suppressAutoHyphens/>
        <w:autoSpaceDE w:val="0"/>
        <w:ind w:firstLine="540"/>
        <w:jc w:val="both"/>
        <w:rPr>
          <w:rFonts w:ascii="PT Astra Serif" w:hAnsi="PT Astra Serif" w:cs="PT Astra Serif"/>
        </w:rPr>
      </w:pPr>
      <w:bookmarkStart w:id="10" w:name="P168"/>
      <w:bookmarkEnd w:id="10"/>
      <w:r>
        <w:rPr>
          <w:rFonts w:ascii="PT Astra Serif" w:hAnsi="PT Astra Serif" w:cs="PT Astra Seri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4.3.4. Вправе требовать уплаты неустоек (штрафов, пеней) в соответствии с </w:t>
      </w:r>
      <w:hyperlink w:anchor="P211" w:history="1">
        <w:r>
          <w:rPr>
            <w:rStyle w:val="a5"/>
            <w:rFonts w:ascii="PT Astra Serif" w:hAnsi="PT Astra Serif" w:cs="PT Astra Serif"/>
          </w:rPr>
          <w:t>разделом VII</w:t>
        </w:r>
      </w:hyperlink>
      <w:r>
        <w:rPr>
          <w:rFonts w:ascii="PT Astra Serif" w:hAnsi="PT Astra Serif" w:cs="PT Astra Serif"/>
        </w:rPr>
        <w:t xml:space="preserve">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Pr>
            <w:rStyle w:val="a5"/>
            <w:rFonts w:ascii="PT Astra Serif" w:hAnsi="PT Astra Serif" w:cs="PT Astra Serif"/>
          </w:rPr>
          <w:t>Законом</w:t>
        </w:r>
      </w:hyperlink>
      <w:r>
        <w:rPr>
          <w:rFonts w:ascii="PT Astra Serif" w:hAnsi="PT Astra Serif" w:cs="PT Astra Serif"/>
        </w:rPr>
        <w:t xml:space="preserve"> N 44-ФЗ и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4.4. Заказчик вправе:</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4.4.1. Требовать от Поставщика надлежащего исполнения обязательств по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4.4.2. Требовать от Поставщика своевременного устранения нарушений, выявленных как в ходе приемки, так и в течение срока годности.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4.4.3. Проверять ход и качество выполнения Поставщиком условий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4.4.4. Требовать возмещения убытков в соответствии с </w:t>
      </w:r>
      <w:hyperlink w:anchor="P211" w:history="1">
        <w:r>
          <w:rPr>
            <w:rStyle w:val="a5"/>
            <w:rFonts w:ascii="PT Astra Serif" w:hAnsi="PT Astra Serif" w:cs="PT Astra Serif"/>
          </w:rPr>
          <w:t>разделом VII</w:t>
        </w:r>
      </w:hyperlink>
      <w:r>
        <w:rPr>
          <w:rFonts w:ascii="PT Astra Serif" w:hAnsi="PT Astra Serif" w:cs="PT Astra Serif"/>
        </w:rPr>
        <w:t xml:space="preserve"> настоящего Контракта, причиненных по вине Поставщика.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3" w:history="1">
        <w:r>
          <w:rPr>
            <w:rStyle w:val="a5"/>
            <w:rFonts w:ascii="PT Astra Serif" w:hAnsi="PT Astra Serif" w:cs="PT Astra Serif"/>
          </w:rPr>
          <w:t>Законом</w:t>
        </w:r>
      </w:hyperlink>
      <w:r>
        <w:rPr>
          <w:rFonts w:ascii="PT Astra Serif" w:hAnsi="PT Astra Serif" w:cs="PT Astra Serif"/>
        </w:rPr>
        <w:t xml:space="preserve"> N 44-ФЗ.</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lastRenderedPageBreak/>
        <w:t>4.4.6. Отказаться от приемки и оплаты Товара, не соответствующего условиям настоящего Контракта.</w:t>
      </w:r>
    </w:p>
    <w:p w:rsidR="0039602D" w:rsidRDefault="0039602D">
      <w:pPr>
        <w:widowControl w:val="0"/>
        <w:suppressAutoHyphens/>
        <w:autoSpaceDE w:val="0"/>
        <w:ind w:firstLine="540"/>
        <w:jc w:val="both"/>
        <w:rPr>
          <w:rFonts w:ascii="PT Astra Serif" w:hAnsi="PT Astra Serif" w:cs="PT Astra Serif"/>
        </w:rPr>
      </w:pPr>
      <w:bookmarkStart w:id="11" w:name="P180"/>
      <w:bookmarkEnd w:id="11"/>
      <w:r>
        <w:rPr>
          <w:rFonts w:ascii="PT Astra Serif" w:hAnsi="PT Astra Serif" w:cs="PT Astra Serif"/>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Pr>
            <w:rStyle w:val="a5"/>
            <w:rFonts w:ascii="PT Astra Serif" w:hAnsi="PT Astra Serif" w:cs="PT Astra Serif"/>
          </w:rPr>
          <w:t>Законом</w:t>
        </w:r>
      </w:hyperlink>
      <w:r>
        <w:rPr>
          <w:rFonts w:ascii="PT Astra Serif" w:hAnsi="PT Astra Serif" w:cs="PT Astra Serif"/>
        </w:rPr>
        <w:t xml:space="preserve"> N 44-ФЗ.</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V. УПАКОВКА ТОВАРА</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Pr>
            <w:rStyle w:val="a5"/>
            <w:rFonts w:ascii="PT Astra Serif" w:hAnsi="PT Astra Serif" w:cs="PT Astra Serif"/>
          </w:rPr>
          <w:t>пунктом 3.3 раздела III</w:t>
        </w:r>
      </w:hyperlink>
      <w:r>
        <w:rPr>
          <w:rFonts w:ascii="PT Astra Serif" w:hAnsi="PT Astra Serif" w:cs="PT Astra Serif"/>
        </w:rPr>
        <w:t xml:space="preserve"> настоящего Контракта. Такой Товар не засчитывается в счет исполнения обязательств по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5.3. Поставщик несет ответственность перед Заказчиком за повреждение Товара вследствие его ненадлежащей упаковки.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5.4. На упаковке должна быть маркировка, содержащая информацию согласно технического регламента Таможенного союза,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VI. КАЧЕСТВО ТОВАРА, СРОК ГОДНОСТИ</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6.2. Товар не должен представлять опасности для жизни и здоровья граждан.</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6.4. Остаточный срок годности Товара устанавливается Заказчиком в Спецификации (</w:t>
      </w:r>
      <w:hyperlink w:anchor="P326" w:history="1">
        <w:r>
          <w:rPr>
            <w:rStyle w:val="a5"/>
            <w:rFonts w:ascii="PT Astra Serif" w:hAnsi="PT Astra Serif" w:cs="PT Astra Serif"/>
          </w:rPr>
          <w:t>Приложение N 1</w:t>
        </w:r>
      </w:hyperlink>
      <w:r>
        <w:rPr>
          <w:rFonts w:ascii="PT Astra Serif" w:hAnsi="PT Astra Serif" w:cs="PT Astra Serif"/>
        </w:rPr>
        <w:t xml:space="preserve"> к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Заказчик предъявляет претензии по качеству Товара в течение остаточного срока годности Товара.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rFonts w:ascii="PT Astra Serif" w:hAnsi="PT Astra Serif" w:cs="PT Astra Serif"/>
          <w:b/>
        </w:rPr>
        <w:t>2 (двух) рабочих дней</w:t>
      </w:r>
      <w:r>
        <w:rPr>
          <w:rFonts w:ascii="PT Astra Serif" w:hAnsi="PT Astra Serif" w:cs="PT Astra Serif"/>
        </w:rPr>
        <w:t xml:space="preserve"> с момента уведомления Заказчиком Поставщика.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В случае если по результатам экспертизы, указанной в </w:t>
      </w:r>
      <w:hyperlink w:anchor="P110" w:history="1">
        <w:r>
          <w:rPr>
            <w:rStyle w:val="a5"/>
            <w:rFonts w:ascii="PT Astra Serif" w:hAnsi="PT Astra Serif" w:cs="PT Astra Serif"/>
          </w:rPr>
          <w:t>пункте 3.3 раздела III</w:t>
        </w:r>
      </w:hyperlink>
      <w:r>
        <w:rPr>
          <w:rFonts w:ascii="PT Astra Serif" w:hAnsi="PT Astra Serif" w:cs="PT Astra Serif"/>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bookmarkStart w:id="12" w:name="P211"/>
      <w:bookmarkEnd w:id="12"/>
      <w:r>
        <w:rPr>
          <w:rFonts w:ascii="PT Astra Serif" w:hAnsi="PT Astra Serif" w:cs="PT Astra Serif"/>
          <w:b/>
        </w:rPr>
        <w:t xml:space="preserve">VII. ОТВЕТСТВЕННОСТЬ СТОРОН </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9602D" w:rsidRDefault="0039602D">
      <w:pPr>
        <w:widowControl w:val="0"/>
        <w:suppressAutoHyphens/>
        <w:autoSpaceDE w:val="0"/>
        <w:ind w:firstLine="540"/>
        <w:jc w:val="both"/>
        <w:rPr>
          <w:rFonts w:ascii="PT Astra Serif" w:hAnsi="PT Astra Serif" w:cs="PT Astra Serif"/>
        </w:rPr>
      </w:pPr>
      <w:bookmarkStart w:id="13" w:name="P216"/>
      <w:bookmarkEnd w:id="13"/>
      <w:r>
        <w:rPr>
          <w:rFonts w:ascii="PT Astra Serif" w:hAnsi="PT Astra Serif" w:cs="PT Astra Serif"/>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7.5. За каждый факт неисполнения или ненадлежащего исполнения Поставщиком обязательств, </w:t>
      </w:r>
      <w:r>
        <w:rPr>
          <w:rFonts w:ascii="PT Astra Serif" w:hAnsi="PT Astra Serif" w:cs="PT Astra Serif"/>
        </w:rPr>
        <w:lastRenderedPageBreak/>
        <w:t xml:space="preserve">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5" w:history="1">
        <w:r>
          <w:rPr>
            <w:rStyle w:val="a5"/>
            <w:rFonts w:ascii="PT Astra Serif" w:hAnsi="PT Astra Serif" w:cs="PT Astra Serif"/>
          </w:rPr>
          <w:t>Правилами</w:t>
        </w:r>
      </w:hyperlink>
      <w:r>
        <w:rPr>
          <w:rFonts w:ascii="PT Astra Serif" w:hAnsi="PT Astra Serif" w:cs="PT Astra Seri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2000  (две тысячи) рублей 00 копеек.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7.7. За каждый день просрочки исполнения Поставщиком обязательства, предусмотренного </w:t>
      </w:r>
      <w:hyperlink r:id="rId16" w:history="1">
        <w:r>
          <w:rPr>
            <w:rStyle w:val="a5"/>
            <w:rFonts w:ascii="PT Astra Serif" w:hAnsi="PT Astra Serif" w:cs="PT Astra Serif"/>
          </w:rPr>
          <w:t>частью 30 статьи 34</w:t>
        </w:r>
      </w:hyperlink>
      <w:r>
        <w:rPr>
          <w:rFonts w:ascii="PT Astra Serif" w:hAnsi="PT Astra Serif" w:cs="PT Astra Serif"/>
        </w:rPr>
        <w:t xml:space="preserve"> Закона N 44-ФЗ, начисляется пеня в размере, определенном в порядке, установленном в </w:t>
      </w:r>
      <w:hyperlink w:anchor="P216" w:history="1">
        <w:r>
          <w:rPr>
            <w:rStyle w:val="a5"/>
            <w:rFonts w:ascii="PT Astra Serif" w:hAnsi="PT Astra Serif" w:cs="PT Astra Serif"/>
          </w:rPr>
          <w:t>пункте 7.4</w:t>
        </w:r>
      </w:hyperlink>
      <w:r>
        <w:rPr>
          <w:rFonts w:ascii="PT Astra Serif" w:hAnsi="PT Astra Serif" w:cs="PT Astra Serif"/>
        </w:rPr>
        <w:t xml:space="preserve"> настоящего Контракта.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3 000 (три тысячу) рублей 00 копеек. </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7.12. Применение неустойки (штрафа, пени) не освобождает Стороны от исполнения обязательств по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7.16. Начисленные Поставщику, но не списанные Заказчиком суммы неустоек (штрафов, пеней) в связи с неисполнением или ненадлежащим исполнением в </w:t>
      </w:r>
      <w:r w:rsidR="00D54675">
        <w:rPr>
          <w:rFonts w:ascii="PT Astra Serif" w:hAnsi="PT Astra Serif" w:cs="PT Astra Serif"/>
          <w:b/>
          <w:bCs/>
        </w:rPr>
        <w:t>2026</w:t>
      </w:r>
      <w:r>
        <w:rPr>
          <w:rFonts w:ascii="PT Astra Serif" w:hAnsi="PT Astra Serif" w:cs="PT Astra Serif"/>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bookmarkStart w:id="14" w:name="P231"/>
      <w:bookmarkEnd w:id="14"/>
      <w:r>
        <w:rPr>
          <w:rFonts w:ascii="PT Astra Serif" w:hAnsi="PT Astra Serif" w:cs="PT Astra Serif"/>
          <w:b/>
        </w:rPr>
        <w:t>VIII. ПРОЧИЕ ПОЛОЖЕНИЯ</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8.1. Во всем, что не оговорено в настоящем Контракте, Стороны руководствуются действующим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lastRenderedPageBreak/>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9602D" w:rsidRDefault="0039602D">
      <w:pPr>
        <w:widowControl w:val="0"/>
        <w:suppressAutoHyphens/>
        <w:autoSpaceDE w:val="0"/>
        <w:ind w:firstLine="540"/>
        <w:jc w:val="both"/>
        <w:rPr>
          <w:rFonts w:ascii="PT Astra Serif" w:hAnsi="PT Astra Serif" w:cs="PT Astra Serif"/>
          <w:b/>
        </w:rPr>
      </w:pPr>
      <w:r>
        <w:rPr>
          <w:rFonts w:ascii="PT Astra Serif" w:hAnsi="PT Astra Serif" w:cs="PT Astra Serif"/>
        </w:rPr>
        <w:t>8.6. Настоящий Контракт составлен в форме электронного документа, подписанного усиленными электронными подписями Сторон.</w:t>
      </w:r>
    </w:p>
    <w:p w:rsidR="0039602D" w:rsidRDefault="0039602D">
      <w:pPr>
        <w:widowControl w:val="0"/>
        <w:suppressAutoHyphens/>
        <w:autoSpaceDE w:val="0"/>
        <w:jc w:val="center"/>
        <w:rPr>
          <w:rFonts w:ascii="PT Astra Serif" w:hAnsi="PT Astra Serif" w:cs="PT Astra Serif"/>
          <w:b/>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IX. ОБСТОЯТЕЛЬСТВА НЕПРЕОДОЛИМОЙ СИЛЫ</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9602D" w:rsidRDefault="0039602D">
      <w:pPr>
        <w:widowControl w:val="0"/>
        <w:suppressAutoHyphens/>
        <w:autoSpaceDE w:val="0"/>
        <w:ind w:firstLine="540"/>
        <w:jc w:val="both"/>
        <w:rPr>
          <w:rFonts w:ascii="PT Astra Serif" w:hAnsi="PT Astra Serif" w:cs="PT Astra Serif"/>
        </w:rPr>
      </w:pPr>
      <w:bookmarkStart w:id="15" w:name="P254"/>
      <w:bookmarkEnd w:id="15"/>
      <w:r>
        <w:rPr>
          <w:rFonts w:ascii="PT Astra Serif" w:hAnsi="PT Astra Serif" w:cs="PT Astra Serif"/>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9602D" w:rsidRDefault="0039602D">
      <w:pPr>
        <w:widowControl w:val="0"/>
        <w:suppressAutoHyphens/>
        <w:autoSpaceDE w:val="0"/>
        <w:ind w:firstLine="540"/>
        <w:jc w:val="both"/>
        <w:rPr>
          <w:rFonts w:ascii="PT Astra Serif" w:hAnsi="PT Astra Serif" w:cs="PT Astra Serif"/>
        </w:rPr>
      </w:pPr>
      <w:bookmarkStart w:id="16" w:name="P255"/>
      <w:bookmarkEnd w:id="16"/>
      <w:r>
        <w:rPr>
          <w:rFonts w:ascii="PT Astra Serif" w:hAnsi="PT Astra Serif" w:cs="PT Astra Serif"/>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9.4. Если одна из Сторон не направит или несвоевременно направит документы, указанные в </w:t>
      </w:r>
      <w:hyperlink w:anchor="P254" w:history="1">
        <w:r>
          <w:rPr>
            <w:rStyle w:val="a5"/>
            <w:rFonts w:ascii="PT Astra Serif" w:hAnsi="PT Astra Serif" w:cs="PT Astra Serif"/>
          </w:rPr>
          <w:t>пунктах 9.2</w:t>
        </w:r>
      </w:hyperlink>
      <w:r>
        <w:rPr>
          <w:rFonts w:ascii="PT Astra Serif" w:hAnsi="PT Astra Serif" w:cs="PT Astra Serif"/>
        </w:rPr>
        <w:t xml:space="preserve"> - </w:t>
      </w:r>
      <w:hyperlink w:anchor="P255" w:history="1">
        <w:r>
          <w:rPr>
            <w:rStyle w:val="a5"/>
            <w:rFonts w:ascii="PT Astra Serif" w:hAnsi="PT Astra Serif" w:cs="PT Astra Serif"/>
          </w:rPr>
          <w:t>9.3</w:t>
        </w:r>
      </w:hyperlink>
      <w:r>
        <w:rPr>
          <w:rFonts w:ascii="PT Astra Serif" w:hAnsi="PT Astra Serif" w:cs="PT Astra Serif"/>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X. РАССМОТРЕНИЕ И РАЗРЕШЕНИЕ СПОРОВ</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10.1. Все споры, возникающие из настоящего Контракта, Стороны могут разрешать путем переговоров.</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Pr>
            <w:rStyle w:val="a5"/>
            <w:rFonts w:ascii="PT Astra Serif" w:hAnsi="PT Astra Serif" w:cs="PT Astra Serif"/>
          </w:rPr>
          <w:t>части 5 статьи 4</w:t>
        </w:r>
      </w:hyperlink>
      <w:r>
        <w:rPr>
          <w:rFonts w:ascii="PT Astra Serif" w:hAnsi="PT Astra Serif" w:cs="PT Astra Serif"/>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10.5. Сторона должна дать в письменной форме ответ на претензию по существу в срок не позднее 10 (десяти) дней с даты получения претензии.</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10.10. При отклонении претензии полностью или частично либо неполучении ответа в установленные для ее </w:t>
      </w:r>
      <w:r>
        <w:rPr>
          <w:rFonts w:ascii="PT Astra Serif" w:hAnsi="PT Astra Serif" w:cs="PT Astra Serif"/>
        </w:rPr>
        <w:lastRenderedPageBreak/>
        <w:t>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XI. СРОК ДЕЙСТВИЯ И ПОРЯДОК ИЗМЕНЕНИЯ,</w:t>
      </w: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РАСТОРЖЕНИЯ КОНТРАКТА</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rPr>
          <w:rFonts w:ascii="PT Astra Serif" w:hAnsi="PT Astra Serif" w:cs="PT Astra Serif"/>
        </w:rPr>
      </w:pPr>
      <w:bookmarkStart w:id="17" w:name="P275"/>
      <w:bookmarkEnd w:id="17"/>
      <w:r>
        <w:rPr>
          <w:rFonts w:ascii="PT Astra Serif" w:hAnsi="PT Astra Serif" w:cs="PT Astra Serif"/>
        </w:rPr>
        <w:t xml:space="preserve">11.1. Настоящий Контракт вступает в силу с даты его заключения обеими Сторонами и действует </w:t>
      </w:r>
      <w:r>
        <w:rPr>
          <w:rFonts w:ascii="PT Astra Serif" w:hAnsi="PT Astra Serif" w:cs="PT Astra Serif"/>
          <w:b/>
        </w:rPr>
        <w:t>по "3</w:t>
      </w:r>
      <w:r w:rsidR="00D84BF9">
        <w:rPr>
          <w:rFonts w:ascii="PT Astra Serif" w:hAnsi="PT Astra Serif" w:cs="PT Astra Serif"/>
          <w:b/>
        </w:rPr>
        <w:t>1</w:t>
      </w:r>
      <w:r>
        <w:rPr>
          <w:rFonts w:ascii="PT Astra Serif" w:hAnsi="PT Astra Serif" w:cs="PT Astra Serif"/>
          <w:b/>
        </w:rPr>
        <w:t xml:space="preserve">" </w:t>
      </w:r>
      <w:r w:rsidR="00D84BF9">
        <w:rPr>
          <w:rFonts w:ascii="PT Astra Serif" w:hAnsi="PT Astra Serif" w:cs="PT Astra Serif"/>
          <w:b/>
        </w:rPr>
        <w:t>декабря</w:t>
      </w:r>
      <w:r w:rsidR="00D54675">
        <w:rPr>
          <w:rFonts w:ascii="PT Astra Serif" w:hAnsi="PT Astra Serif" w:cs="PT Astra Serif"/>
          <w:b/>
        </w:rPr>
        <w:t xml:space="preserve"> 2026</w:t>
      </w:r>
      <w:r>
        <w:rPr>
          <w:rFonts w:ascii="PT Astra Serif" w:hAnsi="PT Astra Serif" w:cs="PT Astra Serif"/>
          <w:b/>
        </w:rPr>
        <w:t xml:space="preserve"> г.</w:t>
      </w:r>
      <w:r>
        <w:rPr>
          <w:rFonts w:ascii="PT Astra Serif" w:hAnsi="PT Astra Serif" w:cs="PT Astra Serif"/>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8" w:history="1">
        <w:r>
          <w:rPr>
            <w:rStyle w:val="a5"/>
            <w:rFonts w:ascii="PT Astra Serif" w:hAnsi="PT Astra Serif" w:cs="PT Astra Serif"/>
          </w:rPr>
          <w:t>Законом</w:t>
        </w:r>
      </w:hyperlink>
      <w:r>
        <w:rPr>
          <w:rFonts w:ascii="PT Astra Serif" w:hAnsi="PT Astra Serif" w:cs="PT Astra Serif"/>
        </w:rPr>
        <w:t xml:space="preserve"> N 44-ФЗ порядке в реестр недобросовестных поставщиков (подрядчиков, исполнителей).</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9602D" w:rsidRDefault="0039602D">
      <w:pPr>
        <w:widowControl w:val="0"/>
        <w:suppressAutoHyphens/>
        <w:autoSpaceDE w:val="0"/>
        <w:ind w:firstLine="540"/>
        <w:jc w:val="both"/>
        <w:rPr>
          <w:rFonts w:ascii="PT Astra Serif" w:hAnsi="PT Astra Serif" w:cs="PT Astra Serif"/>
        </w:rPr>
      </w:pPr>
      <w:r>
        <w:rPr>
          <w:rFonts w:ascii="PT Astra Serif" w:hAnsi="PT Astra Serif" w:cs="PT Astra Serif"/>
        </w:rPr>
        <w:t xml:space="preserve">11.5. Изменение условий настоящего Контракта при его исполнении не допускается, за исключением случаев, предусмотренных </w:t>
      </w:r>
      <w:hyperlink r:id="rId19" w:history="1">
        <w:r>
          <w:rPr>
            <w:rStyle w:val="a5"/>
            <w:rFonts w:ascii="PT Astra Serif" w:hAnsi="PT Astra Serif" w:cs="PT Astra Serif"/>
          </w:rPr>
          <w:t>статьей 95</w:t>
        </w:r>
      </w:hyperlink>
      <w:r>
        <w:rPr>
          <w:rFonts w:ascii="PT Astra Serif" w:hAnsi="PT Astra Serif" w:cs="PT Astra Serif"/>
        </w:rPr>
        <w:t xml:space="preserve"> Закона N 44-ФЗ.</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 xml:space="preserve">XII. ПЕРЕЧЕНЬ ПРИЛОЖЕНИЙ </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ind w:firstLine="540"/>
        <w:jc w:val="both"/>
      </w:pPr>
      <w:r>
        <w:rPr>
          <w:rFonts w:ascii="PT Astra Serif" w:hAnsi="PT Astra Serif" w:cs="PT Astra Serif"/>
        </w:rPr>
        <w:t>Неотъемлемой частью настоящего Контракта является следующее:</w:t>
      </w:r>
    </w:p>
    <w:p w:rsidR="0039602D" w:rsidRDefault="0039602D">
      <w:pPr>
        <w:widowControl w:val="0"/>
        <w:suppressAutoHyphens/>
        <w:autoSpaceDE w:val="0"/>
        <w:ind w:firstLine="540"/>
        <w:jc w:val="both"/>
        <w:rPr>
          <w:rFonts w:ascii="PT Astra Serif" w:hAnsi="PT Astra Serif" w:cs="PT Astra Serif"/>
        </w:rPr>
      </w:pPr>
      <w:hyperlink w:anchor="P326" w:history="1">
        <w:r>
          <w:rPr>
            <w:rStyle w:val="a5"/>
            <w:rFonts w:ascii="PT Astra Serif" w:hAnsi="PT Astra Serif" w:cs="PT Astra Serif"/>
          </w:rPr>
          <w:t>Приложение N 1</w:t>
        </w:r>
      </w:hyperlink>
      <w:r>
        <w:rPr>
          <w:rFonts w:ascii="PT Astra Serif" w:hAnsi="PT Astra Serif" w:cs="PT Astra Serif"/>
        </w:rPr>
        <w:t xml:space="preserve"> - Спецификация </w:t>
      </w: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center"/>
        <w:rPr>
          <w:rFonts w:ascii="PT Astra Serif" w:hAnsi="PT Astra Serif" w:cs="PT Astra Serif"/>
          <w:b/>
        </w:rPr>
      </w:pPr>
      <w:bookmarkStart w:id="18" w:name="P306"/>
      <w:bookmarkEnd w:id="18"/>
      <w:r>
        <w:rPr>
          <w:rFonts w:ascii="PT Astra Serif" w:hAnsi="PT Astra Serif" w:cs="PT Astra Serif"/>
          <w:b/>
        </w:rPr>
        <w:t>XIII. АДРЕСА. БАНКОВСКИЕ РЕКВИЗИТЫ И ПОДПИСИ СТОРОН:</w:t>
      </w:r>
    </w:p>
    <w:p w:rsidR="0039602D" w:rsidRDefault="0039602D">
      <w:pPr>
        <w:widowControl w:val="0"/>
        <w:suppressAutoHyphens/>
        <w:autoSpaceDE w:val="0"/>
        <w:jc w:val="both"/>
        <w:rPr>
          <w:rFonts w:ascii="PT Astra Serif" w:hAnsi="PT Astra Serif" w:cs="PT Astra Serif"/>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gridCol w:w="2438"/>
        <w:gridCol w:w="2948"/>
      </w:tblGrid>
      <w:tr w:rsidR="0039602D">
        <w:tc>
          <w:tcPr>
            <w:tcW w:w="9985" w:type="dxa"/>
            <w:shd w:val="clear" w:color="auto" w:fill="auto"/>
          </w:tcPr>
          <w:p w:rsidR="0039602D" w:rsidRDefault="0039602D">
            <w:pPr>
              <w:widowControl w:val="0"/>
              <w:suppressAutoHyphens/>
              <w:autoSpaceDE w:val="0"/>
              <w:snapToGrid w:val="0"/>
              <w:rPr>
                <w:rFonts w:ascii="PT Astra Serif" w:hAnsi="PT Astra Serif" w:cs="PT Astra Serif"/>
                <w:b/>
              </w:rPr>
            </w:pPr>
          </w:p>
          <w:tbl>
            <w:tblPr>
              <w:tblW w:w="0" w:type="auto"/>
              <w:tblInd w:w="108" w:type="dxa"/>
              <w:tblLayout w:type="fixed"/>
              <w:tblLook w:val="0000" w:firstRow="0" w:lastRow="0" w:firstColumn="0" w:lastColumn="0" w:noHBand="0" w:noVBand="0"/>
            </w:tblPr>
            <w:tblGrid>
              <w:gridCol w:w="4860"/>
              <w:gridCol w:w="5092"/>
            </w:tblGrid>
            <w:tr w:rsidR="0039602D">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jc w:val="both"/>
                  </w:pPr>
                  <w:r>
                    <w:rPr>
                      <w:rFonts w:ascii="PT Astra Serif" w:hAnsi="PT Astra Serif" w:cs="PT Astra Serif"/>
                      <w:b/>
                    </w:rPr>
                    <w:t>Заказчик</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pPr>
                  <w:r>
                    <w:rPr>
                      <w:rFonts w:ascii="PT Astra Serif" w:hAnsi="PT Astra Serif" w:cs="PT Astra Serif"/>
                      <w:b/>
                    </w:rPr>
                    <w:t>Поставщик</w:t>
                  </w:r>
                </w:p>
              </w:tc>
            </w:tr>
            <w:tr w:rsidR="0039602D">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jc w:val="both"/>
                    <w:rPr>
                      <w:rFonts w:ascii="PT Astra Serif" w:hAnsi="PT Astra Serif" w:cs="PT Astra Serif"/>
                      <w:b/>
                      <w:lang w:eastAsia="ar-SA"/>
                    </w:rPr>
                  </w:pPr>
                  <w:r>
                    <w:rPr>
                      <w:rFonts w:ascii="PT Astra Serif" w:hAnsi="PT Astra Serif" w:cs="PT Astra Serif"/>
                      <w:b/>
                    </w:rPr>
                    <w:t xml:space="preserve">Название организации </w:t>
                  </w:r>
                </w:p>
                <w:p w:rsidR="0039602D" w:rsidRDefault="00D84BF9">
                  <w:pPr>
                    <w:jc w:val="both"/>
                  </w:pPr>
                  <w:r>
                    <w:rPr>
                      <w:rFonts w:ascii="PT Astra Serif" w:hAnsi="PT Astra Serif" w:cs="PT Astra Serif"/>
                      <w:b/>
                      <w:lang w:eastAsia="ar-SA"/>
                    </w:rPr>
                    <w:t>М</w:t>
                  </w:r>
                  <w:r w:rsidR="00D54675">
                    <w:rPr>
                      <w:rFonts w:ascii="PT Astra Serif" w:hAnsi="PT Astra Serif" w:cs="PT Astra Serif"/>
                      <w:b/>
                      <w:lang w:eastAsia="ar-SA"/>
                    </w:rPr>
                    <w:t>униципальное бюджетное общеобразовательное учреждение</w:t>
                  </w:r>
                  <w:r>
                    <w:rPr>
                      <w:rFonts w:ascii="PT Astra Serif" w:hAnsi="PT Astra Serif" w:cs="PT Astra Serif"/>
                      <w:b/>
                      <w:lang w:eastAsia="ar-SA"/>
                    </w:rPr>
                    <w:t xml:space="preserve"> «С</w:t>
                  </w:r>
                  <w:r w:rsidR="00D54675">
                    <w:rPr>
                      <w:rFonts w:ascii="PT Astra Serif" w:hAnsi="PT Astra Serif" w:cs="PT Astra Serif"/>
                      <w:b/>
                      <w:lang w:eastAsia="ar-SA"/>
                    </w:rPr>
                    <w:t>редняя общеобразовательная школа</w:t>
                  </w:r>
                  <w:r>
                    <w:rPr>
                      <w:rFonts w:ascii="PT Astra Serif" w:hAnsi="PT Astra Serif" w:cs="PT Astra Serif"/>
                      <w:b/>
                      <w:lang w:eastAsia="ar-SA"/>
                    </w:rPr>
                    <w:t xml:space="preserve"> № 8</w:t>
                  </w:r>
                  <w:r w:rsidR="0039602D">
                    <w:rPr>
                      <w:rFonts w:ascii="PT Astra Serif" w:hAnsi="PT Astra Serif" w:cs="PT Astra Serif"/>
                      <w:b/>
                      <w:lang w:eastAsia="ar-SA"/>
                    </w:rPr>
                    <w:t xml:space="preserve"> г. Красноармейска</w:t>
                  </w:r>
                  <w:r w:rsidR="002B06D6">
                    <w:rPr>
                      <w:rFonts w:ascii="PT Astra Serif" w:hAnsi="PT Astra Serif" w:cs="PT Astra Serif"/>
                      <w:b/>
                      <w:lang w:eastAsia="ar-SA"/>
                    </w:rPr>
                    <w:t xml:space="preserve"> Саратовской области</w:t>
                  </w:r>
                  <w:r w:rsidR="0039602D">
                    <w:rPr>
                      <w:rFonts w:ascii="PT Astra Serif" w:hAnsi="PT Astra Serif" w:cs="PT Astra Serif"/>
                      <w:b/>
                      <w:lang w:eastAsia="ar-SA"/>
                    </w:rPr>
                    <w:t>»</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snapToGrid w:val="0"/>
                    <w:spacing w:line="276" w:lineRule="auto"/>
                  </w:pPr>
                  <w:r>
                    <w:rPr>
                      <w:rFonts w:ascii="PT Astra Serif" w:hAnsi="PT Astra Serif" w:cs="PT Astra Serif"/>
                      <w:b/>
                    </w:rPr>
                    <w:t>Название организации</w:t>
                  </w:r>
                </w:p>
                <w:p w:rsidR="0039602D" w:rsidRDefault="00D54675">
                  <w:pPr>
                    <w:snapToGrid w:val="0"/>
                    <w:spacing w:line="276" w:lineRule="auto"/>
                  </w:pPr>
                  <w:r>
                    <w:t xml:space="preserve"> </w:t>
                  </w:r>
                </w:p>
              </w:tc>
            </w:tr>
            <w:tr w:rsidR="0039602D">
              <w:trPr>
                <w:trHeight w:val="270"/>
              </w:trPr>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2B06D6" w:rsidRPr="002B06D6" w:rsidRDefault="002B06D6" w:rsidP="002B06D6">
                  <w:pPr>
                    <w:tabs>
                      <w:tab w:val="left" w:pos="0"/>
                      <w:tab w:val="left" w:pos="709"/>
                    </w:tabs>
                    <w:suppressAutoHyphens/>
                    <w:ind w:right="34"/>
                    <w:jc w:val="center"/>
                    <w:rPr>
                      <w:rFonts w:ascii="Calibri" w:eastAsia="SimSun" w:hAnsi="Calibri"/>
                      <w:kern w:val="2"/>
                      <w:sz w:val="24"/>
                      <w:szCs w:val="24"/>
                    </w:rPr>
                  </w:pPr>
                  <w:r>
                    <w:rPr>
                      <w:rFonts w:eastAsia="SimSun"/>
                      <w:kern w:val="2"/>
                      <w:sz w:val="22"/>
                      <w:szCs w:val="22"/>
                    </w:rPr>
                    <w:t xml:space="preserve"> </w:t>
                  </w:r>
                </w:p>
                <w:tbl>
                  <w:tblPr>
                    <w:tblW w:w="0" w:type="auto"/>
                    <w:tblLayout w:type="fixed"/>
                    <w:tblLook w:val="0000" w:firstRow="0" w:lastRow="0" w:firstColumn="0" w:lastColumn="0" w:noHBand="0" w:noVBand="0"/>
                  </w:tblPr>
                  <w:tblGrid>
                    <w:gridCol w:w="5246"/>
                  </w:tblGrid>
                  <w:tr w:rsidR="002B06D6" w:rsidRPr="002B06D6" w:rsidTr="000E419F">
                    <w:trPr>
                      <w:trHeight w:val="232"/>
                    </w:trPr>
                    <w:tc>
                      <w:tcPr>
                        <w:tcW w:w="5246" w:type="dxa"/>
                        <w:shd w:val="clear" w:color="auto" w:fill="FFFFFF"/>
                      </w:tcPr>
                      <w:p w:rsidR="002B06D6" w:rsidRPr="002B06D6" w:rsidRDefault="002B06D6" w:rsidP="002B06D6">
                        <w:pPr>
                          <w:tabs>
                            <w:tab w:val="left" w:pos="709"/>
                          </w:tabs>
                          <w:suppressAutoHyphens/>
                          <w:ind w:right="34"/>
                          <w:rPr>
                            <w:rFonts w:eastAsia="SimSun"/>
                            <w:kern w:val="2"/>
                            <w:sz w:val="22"/>
                            <w:szCs w:val="22"/>
                          </w:rPr>
                        </w:pPr>
                        <w:r>
                          <w:rPr>
                            <w:rFonts w:eastAsia="SimSun"/>
                            <w:kern w:val="2"/>
                            <w:sz w:val="22"/>
                            <w:szCs w:val="22"/>
                          </w:rPr>
                          <w:t xml:space="preserve"> </w:t>
                        </w:r>
                        <w:r w:rsidRPr="002B06D6">
                          <w:rPr>
                            <w:rFonts w:eastAsia="SimSun"/>
                            <w:kern w:val="2"/>
                            <w:sz w:val="22"/>
                            <w:szCs w:val="22"/>
                          </w:rPr>
                          <w:t>412800,</w:t>
                        </w:r>
                        <w:r>
                          <w:rPr>
                            <w:rFonts w:eastAsia="SimSun"/>
                            <w:kern w:val="2"/>
                            <w:sz w:val="22"/>
                            <w:szCs w:val="22"/>
                          </w:rPr>
                          <w:t xml:space="preserve"> Саратовская область</w:t>
                        </w:r>
                        <w:r w:rsidRPr="002B06D6">
                          <w:rPr>
                            <w:rFonts w:eastAsia="SimSun"/>
                            <w:kern w:val="2"/>
                            <w:sz w:val="22"/>
                            <w:szCs w:val="22"/>
                          </w:rPr>
                          <w:t xml:space="preserve"> г. Красноармейск, </w:t>
                        </w:r>
                        <w:r>
                          <w:rPr>
                            <w:rFonts w:eastAsia="SimSun"/>
                            <w:kern w:val="2"/>
                            <w:sz w:val="22"/>
                            <w:szCs w:val="22"/>
                          </w:rPr>
                          <w:t xml:space="preserve"> </w:t>
                        </w:r>
                        <w:r w:rsidRPr="002B06D6">
                          <w:rPr>
                            <w:rFonts w:eastAsia="SimSun"/>
                            <w:kern w:val="2"/>
                            <w:sz w:val="22"/>
                            <w:szCs w:val="22"/>
                          </w:rPr>
                          <w:t xml:space="preserve">, </w:t>
                        </w:r>
                        <w:r>
                          <w:rPr>
                            <w:rFonts w:eastAsia="SimSun"/>
                            <w:kern w:val="2"/>
                            <w:sz w:val="22"/>
                            <w:szCs w:val="22"/>
                          </w:rPr>
                          <w:t xml:space="preserve">   </w:t>
                        </w:r>
                        <w:r w:rsidRPr="002B06D6">
                          <w:rPr>
                            <w:rFonts w:eastAsia="SimSun"/>
                            <w:kern w:val="2"/>
                            <w:sz w:val="22"/>
                            <w:szCs w:val="22"/>
                          </w:rPr>
                          <w:t>ул.Луначарского, д. 33</w:t>
                        </w:r>
                      </w:p>
                      <w:p w:rsidR="002B06D6" w:rsidRPr="002B06D6" w:rsidRDefault="002B06D6" w:rsidP="002B06D6">
                        <w:pPr>
                          <w:tabs>
                            <w:tab w:val="left" w:pos="709"/>
                          </w:tabs>
                          <w:suppressAutoHyphens/>
                          <w:ind w:right="34"/>
                          <w:rPr>
                            <w:rFonts w:ascii="Calibri" w:eastAsia="SimSun" w:hAnsi="Calibri"/>
                            <w:kern w:val="2"/>
                            <w:sz w:val="24"/>
                            <w:szCs w:val="24"/>
                          </w:rPr>
                        </w:pPr>
                        <w:r>
                          <w:rPr>
                            <w:rFonts w:eastAsia="SimSun"/>
                            <w:kern w:val="2"/>
                            <w:sz w:val="22"/>
                            <w:szCs w:val="22"/>
                          </w:rPr>
                          <w:t xml:space="preserve"> </w:t>
                        </w:r>
                        <w:r w:rsidRPr="002B06D6">
                          <w:rPr>
                            <w:rFonts w:eastAsia="SimSun"/>
                            <w:kern w:val="2"/>
                            <w:sz w:val="22"/>
                            <w:szCs w:val="22"/>
                          </w:rPr>
                          <w:t>Тел. 8 (84550) 2-14-85</w:t>
                        </w:r>
                      </w:p>
                    </w:tc>
                  </w:tr>
                  <w:tr w:rsidR="002B06D6" w:rsidRPr="002B06D6" w:rsidTr="000E419F">
                    <w:trPr>
                      <w:trHeight w:val="232"/>
                    </w:trPr>
                    <w:tc>
                      <w:tcPr>
                        <w:tcW w:w="5246" w:type="dxa"/>
                        <w:shd w:val="clear" w:color="auto" w:fill="FFFFFF"/>
                      </w:tcPr>
                      <w:p w:rsidR="002B06D6" w:rsidRPr="002B06D6" w:rsidRDefault="002B06D6" w:rsidP="002B06D6">
                        <w:pPr>
                          <w:tabs>
                            <w:tab w:val="left" w:pos="709"/>
                          </w:tabs>
                          <w:suppressAutoHyphens/>
                          <w:ind w:right="34"/>
                          <w:rPr>
                            <w:rFonts w:ascii="Calibri" w:eastAsia="SimSun" w:hAnsi="Calibri"/>
                            <w:kern w:val="2"/>
                            <w:sz w:val="24"/>
                            <w:szCs w:val="24"/>
                          </w:rPr>
                        </w:pPr>
                        <w:r>
                          <w:rPr>
                            <w:rFonts w:eastAsia="SimSun"/>
                            <w:kern w:val="2"/>
                            <w:sz w:val="22"/>
                            <w:szCs w:val="22"/>
                          </w:rPr>
                          <w:t xml:space="preserve">  </w:t>
                        </w:r>
                        <w:r w:rsidRPr="002B06D6">
                          <w:rPr>
                            <w:rFonts w:eastAsia="SimSun"/>
                            <w:kern w:val="2"/>
                            <w:sz w:val="22"/>
                            <w:szCs w:val="22"/>
                          </w:rPr>
                          <w:t>р/счет 03234643636220006000</w:t>
                        </w:r>
                      </w:p>
                      <w:p w:rsidR="002B06D6" w:rsidRPr="002B06D6" w:rsidRDefault="002B06D6" w:rsidP="002B06D6">
                        <w:pPr>
                          <w:tabs>
                            <w:tab w:val="left" w:pos="709"/>
                          </w:tabs>
                          <w:suppressAutoHyphens/>
                          <w:ind w:right="34"/>
                          <w:rPr>
                            <w:rFonts w:ascii="Calibri" w:eastAsia="SimSun" w:hAnsi="Calibri"/>
                            <w:kern w:val="2"/>
                            <w:sz w:val="24"/>
                            <w:szCs w:val="24"/>
                          </w:rPr>
                        </w:pPr>
                        <w:r>
                          <w:rPr>
                            <w:rFonts w:eastAsia="SimSun"/>
                            <w:kern w:val="2"/>
                            <w:sz w:val="22"/>
                            <w:szCs w:val="22"/>
                          </w:rPr>
                          <w:t xml:space="preserve">  </w:t>
                        </w:r>
                        <w:r w:rsidRPr="002B06D6">
                          <w:rPr>
                            <w:rFonts w:eastAsia="SimSun"/>
                            <w:kern w:val="2"/>
                            <w:sz w:val="22"/>
                            <w:szCs w:val="22"/>
                          </w:rPr>
                          <w:t>к/с 40102810845370000052</w:t>
                        </w:r>
                      </w:p>
                    </w:tc>
                  </w:tr>
                  <w:tr w:rsidR="002B06D6" w:rsidRPr="002B06D6" w:rsidTr="000E419F">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2B06D6" w:rsidRPr="002B06D6" w:rsidTr="000E419F">
                          <w:trPr>
                            <w:trHeight w:val="232"/>
                          </w:trPr>
                          <w:tc>
                            <w:tcPr>
                              <w:tcW w:w="5246" w:type="dxa"/>
                              <w:shd w:val="clear" w:color="auto" w:fill="FFFFFF"/>
                            </w:tcPr>
                            <w:p w:rsidR="002B06D6" w:rsidRPr="002B06D6" w:rsidRDefault="002B06D6" w:rsidP="002B06D6">
                              <w:pPr>
                                <w:tabs>
                                  <w:tab w:val="left" w:pos="709"/>
                                </w:tabs>
                                <w:suppressAutoHyphens/>
                                <w:ind w:right="34"/>
                                <w:rPr>
                                  <w:rFonts w:ascii="Calibri" w:eastAsia="SimSun" w:hAnsi="Calibri"/>
                                  <w:kern w:val="2"/>
                                  <w:sz w:val="24"/>
                                  <w:szCs w:val="24"/>
                                </w:rPr>
                              </w:pPr>
                              <w:r w:rsidRPr="002B06D6">
                                <w:rPr>
                                  <w:rFonts w:eastAsia="SimSun"/>
                                  <w:kern w:val="2"/>
                                  <w:sz w:val="22"/>
                                  <w:szCs w:val="22"/>
                                </w:rPr>
                                <w:t>Банк: Операционно-кассовый центр №3 Волго-Вятского главного управления Банка России /УФК по Саратовской области г. Саратов</w:t>
                              </w:r>
                            </w:p>
                          </w:tc>
                        </w:tr>
                        <w:tr w:rsidR="002B06D6" w:rsidRPr="002B06D6" w:rsidTr="000E419F">
                          <w:trPr>
                            <w:trHeight w:val="232"/>
                          </w:trPr>
                          <w:tc>
                            <w:tcPr>
                              <w:tcW w:w="5246" w:type="dxa"/>
                              <w:shd w:val="clear" w:color="auto" w:fill="FFFFFF"/>
                            </w:tcPr>
                            <w:p w:rsidR="002B06D6" w:rsidRPr="002B06D6" w:rsidRDefault="002B06D6" w:rsidP="002B06D6">
                              <w:pPr>
                                <w:tabs>
                                  <w:tab w:val="left" w:pos="709"/>
                                </w:tabs>
                                <w:suppressAutoHyphens/>
                                <w:ind w:right="34"/>
                                <w:rPr>
                                  <w:rFonts w:ascii="Calibri" w:eastAsia="SimSun" w:hAnsi="Calibri"/>
                                  <w:kern w:val="2"/>
                                  <w:sz w:val="24"/>
                                  <w:szCs w:val="24"/>
                                </w:rPr>
                              </w:pPr>
                              <w:r w:rsidRPr="002B06D6">
                                <w:rPr>
                                  <w:rFonts w:eastAsia="SimSun"/>
                                  <w:kern w:val="2"/>
                                  <w:sz w:val="22"/>
                                  <w:szCs w:val="22"/>
                                </w:rPr>
                                <w:t>БИК 016311121</w:t>
                              </w:r>
                            </w:p>
                          </w:tc>
                        </w:tr>
                        <w:tr w:rsidR="002B06D6" w:rsidRPr="002B06D6" w:rsidTr="000E419F">
                          <w:trPr>
                            <w:trHeight w:val="232"/>
                          </w:trPr>
                          <w:tc>
                            <w:tcPr>
                              <w:tcW w:w="5246" w:type="dxa"/>
                              <w:shd w:val="clear" w:color="auto" w:fill="FFFFFF"/>
                            </w:tcPr>
                            <w:p w:rsidR="002B06D6" w:rsidRPr="002B06D6" w:rsidRDefault="002B06D6" w:rsidP="002B06D6">
                              <w:pPr>
                                <w:tabs>
                                  <w:tab w:val="left" w:pos="709"/>
                                </w:tabs>
                                <w:suppressAutoHyphens/>
                                <w:ind w:right="34"/>
                                <w:rPr>
                                  <w:rFonts w:ascii="Calibri" w:eastAsia="SimSun" w:hAnsi="Calibri"/>
                                  <w:kern w:val="2"/>
                                  <w:sz w:val="24"/>
                                  <w:szCs w:val="24"/>
                                </w:rPr>
                              </w:pPr>
                              <w:r w:rsidRPr="002B06D6">
                                <w:rPr>
                                  <w:rFonts w:eastAsia="SimSun"/>
                                  <w:kern w:val="2"/>
                                  <w:sz w:val="22"/>
                                  <w:szCs w:val="22"/>
                                </w:rPr>
                                <w:t>ИНН 6442009145</w:t>
                              </w:r>
                            </w:p>
                            <w:p w:rsidR="002B06D6" w:rsidRPr="002B06D6" w:rsidRDefault="002B06D6" w:rsidP="002B06D6">
                              <w:pPr>
                                <w:tabs>
                                  <w:tab w:val="left" w:pos="709"/>
                                </w:tabs>
                                <w:suppressAutoHyphens/>
                                <w:ind w:right="34"/>
                                <w:rPr>
                                  <w:rFonts w:ascii="Calibri" w:eastAsia="SimSun" w:hAnsi="Calibri"/>
                                  <w:kern w:val="2"/>
                                  <w:sz w:val="24"/>
                                  <w:szCs w:val="24"/>
                                </w:rPr>
                              </w:pPr>
                              <w:r w:rsidRPr="002B06D6">
                                <w:rPr>
                                  <w:rFonts w:eastAsia="SimSun"/>
                                  <w:kern w:val="2"/>
                                  <w:sz w:val="22"/>
                                  <w:szCs w:val="22"/>
                                </w:rPr>
                                <w:t>КПП 644201001</w:t>
                              </w:r>
                            </w:p>
                            <w:p w:rsidR="002B06D6" w:rsidRDefault="002B06D6" w:rsidP="002B06D6">
                              <w:pPr>
                                <w:tabs>
                                  <w:tab w:val="left" w:pos="709"/>
                                </w:tabs>
                                <w:suppressAutoHyphens/>
                                <w:ind w:right="34"/>
                                <w:jc w:val="center"/>
                                <w:rPr>
                                  <w:rFonts w:eastAsia="SimSun"/>
                                  <w:kern w:val="2"/>
                                  <w:sz w:val="22"/>
                                  <w:szCs w:val="22"/>
                                </w:rPr>
                              </w:pPr>
                            </w:p>
                            <w:p w:rsidR="002B06D6" w:rsidRPr="002B06D6" w:rsidRDefault="002B06D6" w:rsidP="002B06D6">
                              <w:pPr>
                                <w:tabs>
                                  <w:tab w:val="left" w:pos="709"/>
                                </w:tabs>
                                <w:suppressAutoHyphens/>
                                <w:ind w:right="34"/>
                                <w:rPr>
                                  <w:rFonts w:ascii="Calibri" w:eastAsia="SimSun" w:hAnsi="Calibri"/>
                                  <w:kern w:val="2"/>
                                  <w:sz w:val="24"/>
                                  <w:szCs w:val="24"/>
                                </w:rPr>
                              </w:pPr>
                              <w:r w:rsidRPr="002B06D6">
                                <w:rPr>
                                  <w:rFonts w:eastAsia="SimSun"/>
                                  <w:kern w:val="2"/>
                                  <w:sz w:val="22"/>
                                  <w:szCs w:val="22"/>
                                </w:rPr>
                                <w:t>Директор МБОУ «СОШ №8 г. Красноармейска»</w:t>
                              </w:r>
                            </w:p>
                            <w:p w:rsidR="002B06D6" w:rsidRPr="002B06D6" w:rsidRDefault="002B06D6" w:rsidP="002B06D6">
                              <w:pPr>
                                <w:tabs>
                                  <w:tab w:val="left" w:pos="709"/>
                                </w:tabs>
                                <w:suppressAutoHyphens/>
                                <w:ind w:right="34"/>
                                <w:jc w:val="center"/>
                                <w:rPr>
                                  <w:rFonts w:eastAsia="SimSun"/>
                                  <w:kern w:val="2"/>
                                  <w:sz w:val="22"/>
                                  <w:szCs w:val="22"/>
                                </w:rPr>
                              </w:pPr>
                            </w:p>
                            <w:p w:rsidR="002B06D6" w:rsidRPr="002B06D6" w:rsidRDefault="002B06D6" w:rsidP="002B06D6">
                              <w:pPr>
                                <w:tabs>
                                  <w:tab w:val="left" w:pos="709"/>
                                </w:tabs>
                                <w:suppressAutoHyphens/>
                                <w:ind w:right="34"/>
                                <w:jc w:val="center"/>
                                <w:rPr>
                                  <w:rFonts w:ascii="Calibri" w:eastAsia="SimSun" w:hAnsi="Calibri"/>
                                  <w:kern w:val="2"/>
                                  <w:sz w:val="24"/>
                                  <w:szCs w:val="24"/>
                                </w:rPr>
                              </w:pPr>
                              <w:r w:rsidRPr="002B06D6">
                                <w:rPr>
                                  <w:rFonts w:eastAsia="SimSun"/>
                                  <w:kern w:val="2"/>
                                  <w:sz w:val="22"/>
                                  <w:szCs w:val="22"/>
                                </w:rPr>
                                <w:t>________________________ / Колотухина Н.В.</w:t>
                              </w:r>
                            </w:p>
                            <w:p w:rsidR="002B06D6" w:rsidRPr="002B06D6" w:rsidRDefault="002B06D6" w:rsidP="002B06D6">
                              <w:pPr>
                                <w:tabs>
                                  <w:tab w:val="left" w:pos="709"/>
                                </w:tabs>
                                <w:suppressAutoHyphens/>
                                <w:ind w:right="34"/>
                                <w:jc w:val="center"/>
                                <w:rPr>
                                  <w:rFonts w:eastAsia="SimSun"/>
                                  <w:kern w:val="2"/>
                                  <w:sz w:val="22"/>
                                  <w:szCs w:val="22"/>
                                </w:rPr>
                              </w:pPr>
                            </w:p>
                            <w:p w:rsidR="002B06D6" w:rsidRPr="002B06D6" w:rsidRDefault="002B06D6" w:rsidP="002B06D6">
                              <w:pPr>
                                <w:tabs>
                                  <w:tab w:val="left" w:pos="709"/>
                                </w:tabs>
                                <w:suppressAutoHyphens/>
                                <w:ind w:right="34"/>
                                <w:jc w:val="center"/>
                                <w:rPr>
                                  <w:rFonts w:eastAsia="SimSun"/>
                                  <w:kern w:val="2"/>
                                  <w:sz w:val="22"/>
                                  <w:szCs w:val="22"/>
                                </w:rPr>
                              </w:pPr>
                            </w:p>
                            <w:p w:rsidR="002B06D6" w:rsidRPr="002B06D6" w:rsidRDefault="002B06D6" w:rsidP="002B06D6">
                              <w:pPr>
                                <w:tabs>
                                  <w:tab w:val="left" w:pos="709"/>
                                </w:tabs>
                                <w:suppressAutoHyphens/>
                                <w:ind w:right="34"/>
                                <w:jc w:val="center"/>
                                <w:rPr>
                                  <w:rFonts w:ascii="Calibri" w:eastAsia="SimSun" w:hAnsi="Calibri"/>
                                  <w:kern w:val="2"/>
                                  <w:sz w:val="24"/>
                                  <w:szCs w:val="24"/>
                                </w:rPr>
                              </w:pPr>
                              <w:r w:rsidRPr="002B06D6">
                                <w:rPr>
                                  <w:rFonts w:eastAsia="SimSun"/>
                                  <w:kern w:val="2"/>
                                  <w:sz w:val="22"/>
                                  <w:szCs w:val="22"/>
                                </w:rPr>
                                <w:t>МП</w:t>
                              </w:r>
                            </w:p>
                          </w:tc>
                        </w:tr>
                      </w:tbl>
                      <w:p w:rsidR="002B06D6" w:rsidRPr="002B06D6" w:rsidRDefault="002B06D6" w:rsidP="002B06D6">
                        <w:pPr>
                          <w:tabs>
                            <w:tab w:val="left" w:pos="709"/>
                          </w:tabs>
                          <w:suppressAutoHyphens/>
                          <w:ind w:right="34"/>
                          <w:jc w:val="center"/>
                          <w:rPr>
                            <w:rFonts w:ascii="Calibri" w:eastAsia="SimSun" w:hAnsi="Calibri"/>
                            <w:kern w:val="2"/>
                            <w:sz w:val="24"/>
                            <w:szCs w:val="24"/>
                          </w:rPr>
                        </w:pPr>
                      </w:p>
                    </w:tc>
                  </w:tr>
                </w:tbl>
                <w:p w:rsidR="0039602D" w:rsidRDefault="0039602D">
                  <w:pPr>
                    <w:tabs>
                      <w:tab w:val="left" w:pos="1416"/>
                      <w:tab w:val="left" w:pos="2124"/>
                      <w:tab w:val="left" w:pos="2832"/>
                      <w:tab w:val="left" w:pos="3540"/>
                      <w:tab w:val="left" w:pos="4248"/>
                    </w:tabs>
                    <w:suppressAutoHyphens/>
                    <w:spacing w:line="276" w:lineRule="atLeast"/>
                    <w:rPr>
                      <w:rFonts w:ascii="PT Astra Serif" w:eastAsia="SimSun" w:hAnsi="PT Astra Serif" w:cs="PT Astra Serif"/>
                      <w:kern w:val="2"/>
                      <w:lang w:eastAsia="ar-SA"/>
                    </w:rPr>
                  </w:pP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D54675">
                  <w:pPr>
                    <w:jc w:val="both"/>
                  </w:pPr>
                  <w:r>
                    <w:t xml:space="preserve"> </w:t>
                  </w:r>
                </w:p>
                <w:p w:rsidR="0039602D" w:rsidRDefault="0039602D">
                  <w:pPr>
                    <w:jc w:val="both"/>
                  </w:pPr>
                </w:p>
                <w:p w:rsidR="0039602D" w:rsidRDefault="0039602D">
                  <w:pPr>
                    <w:jc w:val="both"/>
                  </w:pPr>
                </w:p>
                <w:p w:rsidR="0039602D" w:rsidRDefault="0039602D">
                  <w:pPr>
                    <w:jc w:val="both"/>
                    <w:rPr>
                      <w:rFonts w:ascii="PT Astra Serif" w:hAnsi="PT Astra Serif" w:cs="PT Astra Serif"/>
                    </w:rPr>
                  </w:pPr>
                </w:p>
                <w:p w:rsidR="0039602D" w:rsidRDefault="00D54675">
                  <w:pPr>
                    <w:jc w:val="both"/>
                    <w:rPr>
                      <w:rFonts w:ascii="PT Astra Serif" w:eastAsia="PT Astra Serif" w:hAnsi="PT Astra Serif" w:cs="PT Astra Serif"/>
                    </w:rPr>
                  </w:pPr>
                  <w:r>
                    <w:rPr>
                      <w:rFonts w:ascii="PT Astra Serif" w:hAnsi="PT Astra Serif" w:cs="PT Astra Serif"/>
                    </w:rPr>
                    <w:t xml:space="preserve"> </w:t>
                  </w:r>
                </w:p>
                <w:p w:rsidR="0039602D" w:rsidRDefault="0039602D">
                  <w:pPr>
                    <w:jc w:val="both"/>
                    <w:rPr>
                      <w:rFonts w:ascii="PT Astra Serif" w:eastAsia="PT Astra Serif" w:hAnsi="PT Astra Serif" w:cs="PT Astra Serif"/>
                    </w:rPr>
                  </w:pPr>
                  <w:r>
                    <w:rPr>
                      <w:rFonts w:ascii="PT Astra Serif" w:eastAsia="PT Astra Serif" w:hAnsi="PT Astra Serif" w:cs="PT Astra Serif"/>
                    </w:rPr>
                    <w:t xml:space="preserve"> </w:t>
                  </w:r>
                </w:p>
                <w:p w:rsidR="0039602D" w:rsidRDefault="00D54675">
                  <w:pPr>
                    <w:jc w:val="both"/>
                    <w:rPr>
                      <w:rFonts w:ascii="PT Astra Serif" w:hAnsi="PT Astra Serif" w:cs="PT Astra Serif"/>
                    </w:rPr>
                  </w:pPr>
                  <w:r>
                    <w:rPr>
                      <w:rFonts w:ascii="PT Astra Serif" w:eastAsia="PT Astra Serif" w:hAnsi="PT Astra Serif" w:cs="PT Astra Serif"/>
                    </w:rPr>
                    <w:t xml:space="preserve"> </w:t>
                  </w:r>
                </w:p>
                <w:p w:rsidR="0039602D" w:rsidRDefault="0039602D">
                  <w:pPr>
                    <w:autoSpaceDE w:val="0"/>
                    <w:rPr>
                      <w:rFonts w:ascii="PT Astra Serif" w:hAnsi="PT Astra Serif" w:cs="PT Astra Serif"/>
                    </w:rPr>
                  </w:pPr>
                </w:p>
                <w:p w:rsidR="0039602D" w:rsidRDefault="0039602D">
                  <w:pPr>
                    <w:autoSpaceDE w:val="0"/>
                    <w:rPr>
                      <w:rFonts w:ascii="PT Astra Serif" w:eastAsia="Arial Unicode MS" w:hAnsi="PT Astra Serif" w:cs="PT Astra Serif"/>
                    </w:rPr>
                  </w:pPr>
                </w:p>
                <w:p w:rsidR="0039602D" w:rsidRDefault="0039602D">
                  <w:pPr>
                    <w:autoSpaceDE w:val="0"/>
                    <w:rPr>
                      <w:rFonts w:ascii="PT Astra Serif" w:eastAsia="Arial Unicode MS" w:hAnsi="PT Astra Serif" w:cs="PT Astra Serif"/>
                    </w:rPr>
                  </w:pPr>
                  <w:r>
                    <w:rPr>
                      <w:rFonts w:ascii="PT Astra Serif" w:eastAsia="PT Astra Serif" w:hAnsi="PT Astra Serif" w:cs="PT Astra Serif"/>
                    </w:rPr>
                    <w:t xml:space="preserve">                                                   </w:t>
                  </w:r>
                  <w:r>
                    <w:rPr>
                      <w:rFonts w:ascii="PT Astra Serif" w:eastAsia="Arial Unicode MS" w:hAnsi="PT Astra Serif" w:cs="PT Astra Serif"/>
                    </w:rPr>
                    <w:t>м.п.</w:t>
                  </w:r>
                </w:p>
                <w:p w:rsidR="0039602D" w:rsidRDefault="0039602D">
                  <w:pPr>
                    <w:autoSpaceDE w:val="0"/>
                    <w:rPr>
                      <w:rFonts w:ascii="PT Astra Serif" w:eastAsia="Arial Unicode MS" w:hAnsi="PT Astra Serif" w:cs="PT Astra Serif"/>
                    </w:rPr>
                  </w:pPr>
                </w:p>
                <w:p w:rsidR="0039602D" w:rsidRDefault="0039602D">
                  <w:pPr>
                    <w:autoSpaceDE w:val="0"/>
                    <w:rPr>
                      <w:rFonts w:ascii="PT Astra Serif" w:eastAsia="Arial Unicode MS" w:hAnsi="PT Astra Serif" w:cs="PT Astra Serif"/>
                      <w:b/>
                    </w:rPr>
                  </w:pPr>
                </w:p>
              </w:tc>
            </w:tr>
          </w:tbl>
          <w:p w:rsidR="0039602D" w:rsidRDefault="0039602D">
            <w:pPr>
              <w:widowControl w:val="0"/>
              <w:suppressAutoHyphens/>
              <w:autoSpaceDE w:val="0"/>
              <w:rPr>
                <w:rFonts w:ascii="PT Astra Serif" w:hAnsi="PT Astra Serif" w:cs="PT Astra Serif"/>
              </w:rPr>
            </w:pPr>
          </w:p>
        </w:tc>
        <w:tc>
          <w:tcPr>
            <w:tcW w:w="2438" w:type="dxa"/>
            <w:shd w:val="clear" w:color="auto" w:fill="auto"/>
          </w:tcPr>
          <w:p w:rsidR="0039602D" w:rsidRDefault="0039602D">
            <w:pPr>
              <w:widowControl w:val="0"/>
              <w:suppressAutoHyphens/>
              <w:autoSpaceDE w:val="0"/>
              <w:snapToGrid w:val="0"/>
              <w:rPr>
                <w:rFonts w:ascii="PT Astra Serif" w:hAnsi="PT Astra Serif" w:cs="PT Astra Serif"/>
              </w:rPr>
            </w:pPr>
          </w:p>
        </w:tc>
        <w:tc>
          <w:tcPr>
            <w:tcW w:w="2948" w:type="dxa"/>
            <w:shd w:val="clear" w:color="auto" w:fill="auto"/>
          </w:tcPr>
          <w:p w:rsidR="0039602D" w:rsidRDefault="0039602D">
            <w:pPr>
              <w:widowControl w:val="0"/>
              <w:suppressAutoHyphens/>
              <w:autoSpaceDE w:val="0"/>
              <w:snapToGrid w:val="0"/>
              <w:rPr>
                <w:rFonts w:ascii="PT Astra Serif" w:hAnsi="PT Astra Serif" w:cs="PT Astra Serif"/>
              </w:rPr>
            </w:pPr>
          </w:p>
        </w:tc>
      </w:tr>
    </w:tbl>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right"/>
        <w:rPr>
          <w:rFonts w:ascii="PT Astra Serif" w:hAnsi="PT Astra Serif" w:cs="PT Astra Serif"/>
          <w:b/>
        </w:rPr>
      </w:pPr>
      <w:r>
        <w:rPr>
          <w:rFonts w:ascii="PT Astra Serif" w:hAnsi="PT Astra Serif" w:cs="PT Astra Serif"/>
          <w:b/>
        </w:rPr>
        <w:lastRenderedPageBreak/>
        <w:t>Приложение № 1</w:t>
      </w:r>
    </w:p>
    <w:p w:rsidR="0039602D" w:rsidRDefault="0039602D">
      <w:pPr>
        <w:widowControl w:val="0"/>
        <w:suppressAutoHyphens/>
        <w:autoSpaceDE w:val="0"/>
        <w:jc w:val="right"/>
        <w:rPr>
          <w:rFonts w:ascii="PT Astra Serif" w:hAnsi="PT Astra Serif" w:cs="PT Astra Serif"/>
          <w:b/>
        </w:rPr>
      </w:pPr>
      <w:r>
        <w:rPr>
          <w:rFonts w:ascii="PT Astra Serif" w:hAnsi="PT Astra Serif" w:cs="PT Astra Serif"/>
          <w:b/>
        </w:rPr>
        <w:t xml:space="preserve">к Контракту № </w:t>
      </w:r>
      <w:r w:rsidR="002B06D6">
        <w:rPr>
          <w:rFonts w:ascii="PT Astra Serif" w:hAnsi="PT Astra Serif" w:cs="PT Astra Serif"/>
          <w:b/>
        </w:rPr>
        <w:t xml:space="preserve"> </w:t>
      </w:r>
    </w:p>
    <w:p w:rsidR="0039602D" w:rsidRDefault="00564756">
      <w:pPr>
        <w:widowControl w:val="0"/>
        <w:suppressAutoHyphens/>
        <w:autoSpaceDE w:val="0"/>
        <w:jc w:val="right"/>
        <w:rPr>
          <w:rFonts w:ascii="PT Astra Serif" w:hAnsi="PT Astra Serif" w:cs="PT Astra Serif"/>
          <w:b/>
        </w:rPr>
      </w:pPr>
      <w:r>
        <w:rPr>
          <w:rFonts w:ascii="PT Astra Serif" w:hAnsi="PT Astra Serif" w:cs="PT Astra Serif"/>
          <w:b/>
        </w:rPr>
        <w:t>от "</w:t>
      </w:r>
      <w:r w:rsidR="00826A09">
        <w:rPr>
          <w:rFonts w:ascii="PT Astra Serif" w:hAnsi="PT Astra Serif" w:cs="PT Astra Serif"/>
          <w:b/>
        </w:rPr>
        <w:t xml:space="preserve">" </w:t>
      </w:r>
      <w:r w:rsidR="002B06D6">
        <w:rPr>
          <w:rFonts w:ascii="PT Astra Serif" w:hAnsi="PT Astra Serif" w:cs="PT Astra Serif"/>
          <w:b/>
        </w:rPr>
        <w:t>августа 2026</w:t>
      </w:r>
      <w:r w:rsidR="0039602D">
        <w:rPr>
          <w:rFonts w:ascii="PT Astra Serif" w:hAnsi="PT Astra Serif" w:cs="PT Astra Serif"/>
          <w:b/>
        </w:rPr>
        <w:t xml:space="preserve"> г. </w:t>
      </w:r>
    </w:p>
    <w:p w:rsidR="0039602D" w:rsidRDefault="0039602D">
      <w:pPr>
        <w:widowControl w:val="0"/>
        <w:suppressAutoHyphens/>
        <w:autoSpaceDE w:val="0"/>
        <w:jc w:val="both"/>
        <w:rPr>
          <w:rFonts w:ascii="PT Astra Serif" w:hAnsi="PT Astra Serif" w:cs="PT Astra Serif"/>
          <w:b/>
        </w:rPr>
      </w:pPr>
    </w:p>
    <w:p w:rsidR="0039602D" w:rsidRDefault="0039602D">
      <w:pPr>
        <w:widowControl w:val="0"/>
        <w:suppressAutoHyphens/>
        <w:autoSpaceDE w:val="0"/>
        <w:jc w:val="center"/>
        <w:rPr>
          <w:rFonts w:ascii="PT Astra Serif" w:hAnsi="PT Astra Serif" w:cs="PT Astra Serif"/>
          <w:b/>
        </w:rPr>
      </w:pPr>
      <w:bookmarkStart w:id="19" w:name="P326"/>
      <w:bookmarkEnd w:id="19"/>
      <w:r>
        <w:rPr>
          <w:rFonts w:ascii="PT Astra Serif" w:hAnsi="PT Astra Serif" w:cs="PT Astra Serif"/>
          <w:b/>
        </w:rPr>
        <w:t>СПЕЦИФИКАЦИЯ</w:t>
      </w:r>
    </w:p>
    <w:p w:rsidR="0039602D" w:rsidRDefault="0039602D">
      <w:pPr>
        <w:widowControl w:val="0"/>
        <w:suppressAutoHyphens/>
        <w:autoSpaceDE w:val="0"/>
        <w:jc w:val="both"/>
        <w:rPr>
          <w:rFonts w:ascii="PT Astra Serif" w:hAnsi="PT Astra Serif" w:cs="PT Astra Serif"/>
          <w:b/>
        </w:rPr>
      </w:pPr>
    </w:p>
    <w:tbl>
      <w:tblPr>
        <w:tblW w:w="0" w:type="auto"/>
        <w:tblInd w:w="-222" w:type="dxa"/>
        <w:tblLayout w:type="fixed"/>
        <w:tblCellMar>
          <w:top w:w="102" w:type="dxa"/>
          <w:left w:w="62" w:type="dxa"/>
          <w:bottom w:w="102" w:type="dxa"/>
          <w:right w:w="62" w:type="dxa"/>
        </w:tblCellMar>
        <w:tblLook w:val="0000" w:firstRow="0" w:lastRow="0" w:firstColumn="0" w:lastColumn="0" w:noHBand="0" w:noVBand="0"/>
      </w:tblPr>
      <w:tblGrid>
        <w:gridCol w:w="426"/>
        <w:gridCol w:w="2552"/>
        <w:gridCol w:w="1134"/>
        <w:gridCol w:w="992"/>
        <w:gridCol w:w="851"/>
        <w:gridCol w:w="1133"/>
        <w:gridCol w:w="1417"/>
        <w:gridCol w:w="2127"/>
      </w:tblGrid>
      <w:tr w:rsidR="0039602D">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pPr>
            <w:r>
              <w:rPr>
                <w:rFonts w:ascii="PT Astra Serif" w:hAnsi="PT Astra Serif" w:cs="PT Astra Serif"/>
                <w:b/>
              </w:rPr>
              <w:t>N п/п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pPr>
            <w:r>
              <w:rPr>
                <w:rFonts w:ascii="PT Astra Serif" w:hAnsi="PT Astra Serif" w:cs="PT Astra Serif"/>
                <w:b/>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pPr>
            <w:r>
              <w:rPr>
                <w:rFonts w:ascii="PT Astra Serif" w:hAnsi="PT Astra Serif" w:cs="PT Astra Serif"/>
                <w:b/>
              </w:rPr>
              <w:t>Страна происхождения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pPr>
            <w:r>
              <w:rPr>
                <w:rFonts w:ascii="PT Astra Serif" w:hAnsi="PT Astra Serif" w:cs="PT Astra Serif"/>
                <w:b/>
              </w:rPr>
              <w:t>Характеристика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pPr>
            <w:r>
              <w:rPr>
                <w:rFonts w:ascii="PT Astra Serif" w:hAnsi="PT Astra Serif" w:cs="PT Astra Serif"/>
                <w:b/>
              </w:rPr>
              <w:t>Единицы измерения</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pPr>
            <w:r>
              <w:rPr>
                <w:rFonts w:ascii="PT Astra Serif" w:hAnsi="PT Astra Serif" w:cs="PT Astra Serif"/>
                <w:b/>
              </w:rPr>
              <w:t xml:space="preserve">Количество в единицах измерения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Цена за единицу измерения, руб.</w:t>
            </w:r>
          </w:p>
          <w:p w:rsidR="0039602D" w:rsidRDefault="0039602D">
            <w:pPr>
              <w:widowControl w:val="0"/>
              <w:suppressAutoHyphens/>
              <w:autoSpaceDE w:val="0"/>
              <w:jc w:val="center"/>
            </w:pPr>
            <w:r>
              <w:rPr>
                <w:rFonts w:ascii="PT Astra Serif" w:hAnsi="PT Astra Serif" w:cs="PT Astra Serif"/>
                <w:b/>
              </w:rPr>
              <w:t>(включая НДС) (если облагается НДС)</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jc w:val="center"/>
              <w:rPr>
                <w:rFonts w:ascii="PT Astra Serif" w:hAnsi="PT Astra Serif" w:cs="PT Astra Serif"/>
                <w:b/>
              </w:rPr>
            </w:pPr>
            <w:r>
              <w:rPr>
                <w:rFonts w:ascii="PT Astra Serif" w:hAnsi="PT Astra Serif" w:cs="PT Astra Serif"/>
                <w:b/>
              </w:rPr>
              <w:t>Стоимость, руб.</w:t>
            </w:r>
          </w:p>
          <w:p w:rsidR="0039602D" w:rsidRDefault="0039602D">
            <w:pPr>
              <w:widowControl w:val="0"/>
              <w:suppressAutoHyphens/>
              <w:autoSpaceDE w:val="0"/>
              <w:jc w:val="center"/>
            </w:pPr>
            <w:r>
              <w:rPr>
                <w:rFonts w:ascii="PT Astra Serif" w:hAnsi="PT Astra Serif" w:cs="PT Astra Serif"/>
                <w:b/>
              </w:rPr>
              <w:t xml:space="preserve">(включая НДС) (если облагается НДС) </w:t>
            </w:r>
          </w:p>
        </w:tc>
      </w:tr>
      <w:tr w:rsidR="0039602D">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jc w:val="center"/>
            </w:pPr>
            <w:r>
              <w:rPr>
                <w:rFonts w:ascii="PT Astra Serif" w:eastAsia="Calibri" w:hAnsi="PT Astra Serif" w:cs="PT Astra Serif"/>
                <w:lang w:eastAsia="en-U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pPr>
            <w:r>
              <w:rPr>
                <w:rFonts w:ascii="PT Astra Serif" w:eastAsia="Calibri" w:hAnsi="PT Astra Serif" w:cs="PT Astra Serif"/>
                <w:lang w:eastAsia="en-US"/>
              </w:rPr>
              <w:t>Обновление програм</w:t>
            </w:r>
            <w:r w:rsidR="00820197">
              <w:rPr>
                <w:rFonts w:ascii="PT Astra Serif" w:eastAsia="Calibri" w:hAnsi="PT Astra Serif" w:cs="PT Astra Serif"/>
                <w:lang w:eastAsia="en-US"/>
              </w:rPr>
              <w:t>м</w:t>
            </w:r>
            <w:r>
              <w:rPr>
                <w:rFonts w:ascii="PT Astra Serif" w:eastAsia="Calibri" w:hAnsi="PT Astra Serif" w:cs="PT Astra Serif"/>
                <w:lang w:eastAsia="en-US"/>
              </w:rPr>
              <w:t>ного обеспечения драйверов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jc w:val="center"/>
              <w:rPr>
                <w:rFonts w:ascii="PT Astra Serif" w:eastAsia="Calibri" w:hAnsi="PT Astra Serif" w:cs="PT Astra Serif"/>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jc w:val="center"/>
              <w:rPr>
                <w:rFonts w:ascii="PT Astra Serif" w:eastAsia="Calibri" w:hAnsi="PT Astra Serif" w:cs="PT Astra Serif"/>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jc w:val="center"/>
            </w:pPr>
            <w:r>
              <w:rPr>
                <w:rFonts w:ascii="PT Astra Serif" w:hAnsi="PT Astra Serif" w:cs="PT Astra Serif"/>
              </w:rPr>
              <w:t>шт</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jc w:val="center"/>
            </w:pPr>
            <w:r>
              <w:rPr>
                <w:rFonts w:ascii="PT Astra Serif" w:hAnsi="PT Astra Serif" w:cs="PT Astra Serif"/>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E74BE6">
            <w:pPr>
              <w:widowControl w:val="0"/>
              <w:suppressAutoHyphens/>
              <w:autoSpaceDE w:val="0"/>
              <w:snapToGrid w:val="0"/>
              <w:jc w:val="center"/>
            </w:pPr>
            <w:r>
              <w:rPr>
                <w:rFonts w:ascii="PT Astra Serif" w:hAnsi="PT Astra Serif" w:cs="PT Astra Serif"/>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602D" w:rsidRDefault="00E74BE6">
            <w:pPr>
              <w:widowControl w:val="0"/>
              <w:suppressAutoHyphens/>
              <w:autoSpaceDE w:val="0"/>
              <w:snapToGrid w:val="0"/>
              <w:jc w:val="center"/>
            </w:pPr>
            <w:r>
              <w:rPr>
                <w:rFonts w:ascii="PT Astra Serif" w:hAnsi="PT Astra Serif" w:cs="PT Astra Serif"/>
              </w:rPr>
              <w:t xml:space="preserve"> </w:t>
            </w:r>
          </w:p>
        </w:tc>
      </w:tr>
      <w:tr w:rsidR="0039602D">
        <w:tc>
          <w:tcPr>
            <w:tcW w:w="426" w:type="dxa"/>
            <w:tcBorders>
              <w:left w:val="single" w:sz="4" w:space="0" w:color="000000"/>
              <w:bottom w:val="single" w:sz="4" w:space="0" w:color="000000"/>
              <w:right w:val="single" w:sz="4" w:space="0" w:color="000000"/>
            </w:tcBorders>
            <w:shd w:val="clear" w:color="auto" w:fill="auto"/>
          </w:tcPr>
          <w:p w:rsidR="0039602D" w:rsidRDefault="0039602D">
            <w:pPr>
              <w:widowControl w:val="0"/>
              <w:suppressAutoHyphens/>
              <w:autoSpaceDE w:val="0"/>
              <w:snapToGrid w:val="0"/>
              <w:jc w:val="center"/>
              <w:rPr>
                <w:rFonts w:ascii="PT Astra Serif" w:eastAsia="Calibri" w:hAnsi="PT Astra Serif" w:cs="PT Astra Serif"/>
                <w:lang w:eastAsia="en-US"/>
              </w:rPr>
            </w:pPr>
          </w:p>
        </w:tc>
        <w:tc>
          <w:tcPr>
            <w:tcW w:w="2552" w:type="dxa"/>
            <w:tcBorders>
              <w:left w:val="single" w:sz="4" w:space="0" w:color="000000"/>
              <w:bottom w:val="single" w:sz="4" w:space="0" w:color="000000"/>
              <w:right w:val="single" w:sz="4" w:space="0" w:color="000000"/>
            </w:tcBorders>
            <w:shd w:val="clear" w:color="auto" w:fill="auto"/>
          </w:tcPr>
          <w:p w:rsidR="0039602D" w:rsidRPr="00820197" w:rsidRDefault="00820197">
            <w:pPr>
              <w:widowControl w:val="0"/>
              <w:suppressAutoHyphens/>
              <w:autoSpaceDE w:val="0"/>
              <w:snapToGrid w:val="0"/>
              <w:rPr>
                <w:b/>
              </w:rPr>
            </w:pPr>
            <w:r w:rsidRPr="00820197">
              <w:rPr>
                <w:rFonts w:ascii="PT Astra Serif" w:eastAsia="Calibri" w:hAnsi="PT Astra Serif" w:cs="PT Astra Serif"/>
                <w:b/>
                <w:lang w:eastAsia="en-US"/>
              </w:rPr>
              <w:t>И</w:t>
            </w:r>
            <w:r w:rsidR="0039602D" w:rsidRPr="00820197">
              <w:rPr>
                <w:rFonts w:ascii="PT Astra Serif" w:eastAsia="Calibri" w:hAnsi="PT Astra Serif" w:cs="PT Astra Serif"/>
                <w:b/>
                <w:lang w:eastAsia="en-US"/>
              </w:rPr>
              <w:t>того</w:t>
            </w:r>
          </w:p>
        </w:tc>
        <w:tc>
          <w:tcPr>
            <w:tcW w:w="1134" w:type="dxa"/>
            <w:tcBorders>
              <w:left w:val="single" w:sz="4" w:space="0" w:color="000000"/>
              <w:bottom w:val="single" w:sz="4" w:space="0" w:color="000000"/>
              <w:right w:val="single" w:sz="4" w:space="0" w:color="000000"/>
            </w:tcBorders>
            <w:shd w:val="clear" w:color="auto" w:fill="auto"/>
          </w:tcPr>
          <w:p w:rsidR="0039602D" w:rsidRPr="00820197" w:rsidRDefault="0039602D">
            <w:pPr>
              <w:widowControl w:val="0"/>
              <w:suppressAutoHyphens/>
              <w:autoSpaceDE w:val="0"/>
              <w:snapToGrid w:val="0"/>
              <w:rPr>
                <w:rFonts w:ascii="PT Astra Serif" w:hAnsi="PT Astra Serif" w:cs="PT Astra Serif"/>
                <w:b/>
              </w:rPr>
            </w:pPr>
          </w:p>
        </w:tc>
        <w:tc>
          <w:tcPr>
            <w:tcW w:w="992" w:type="dxa"/>
            <w:tcBorders>
              <w:left w:val="single" w:sz="4" w:space="0" w:color="000000"/>
              <w:bottom w:val="single" w:sz="4" w:space="0" w:color="000000"/>
              <w:right w:val="single" w:sz="4" w:space="0" w:color="000000"/>
            </w:tcBorders>
            <w:shd w:val="clear" w:color="auto" w:fill="auto"/>
          </w:tcPr>
          <w:p w:rsidR="0039602D" w:rsidRPr="00820197" w:rsidRDefault="0039602D">
            <w:pPr>
              <w:widowControl w:val="0"/>
              <w:suppressAutoHyphens/>
              <w:autoSpaceDE w:val="0"/>
              <w:snapToGrid w:val="0"/>
              <w:rPr>
                <w:rFonts w:ascii="PT Astra Serif" w:hAnsi="PT Astra Serif" w:cs="PT Astra Serif"/>
                <w:b/>
              </w:rPr>
            </w:pPr>
          </w:p>
        </w:tc>
        <w:tc>
          <w:tcPr>
            <w:tcW w:w="851" w:type="dxa"/>
            <w:tcBorders>
              <w:left w:val="single" w:sz="4" w:space="0" w:color="000000"/>
              <w:bottom w:val="single" w:sz="4" w:space="0" w:color="000000"/>
              <w:right w:val="single" w:sz="4" w:space="0" w:color="000000"/>
            </w:tcBorders>
            <w:shd w:val="clear" w:color="auto" w:fill="auto"/>
          </w:tcPr>
          <w:p w:rsidR="0039602D" w:rsidRPr="00820197" w:rsidRDefault="0039602D">
            <w:pPr>
              <w:widowControl w:val="0"/>
              <w:suppressAutoHyphens/>
              <w:autoSpaceDE w:val="0"/>
              <w:snapToGrid w:val="0"/>
              <w:rPr>
                <w:rFonts w:ascii="PT Astra Serif" w:hAnsi="PT Astra Serif" w:cs="PT Astra Serif"/>
                <w:b/>
              </w:rPr>
            </w:pPr>
          </w:p>
        </w:tc>
        <w:tc>
          <w:tcPr>
            <w:tcW w:w="1133" w:type="dxa"/>
            <w:tcBorders>
              <w:left w:val="single" w:sz="4" w:space="0" w:color="000000"/>
              <w:bottom w:val="single" w:sz="4" w:space="0" w:color="000000"/>
              <w:right w:val="single" w:sz="4" w:space="0" w:color="000000"/>
            </w:tcBorders>
            <w:shd w:val="clear" w:color="auto" w:fill="auto"/>
          </w:tcPr>
          <w:p w:rsidR="0039602D" w:rsidRPr="00820197" w:rsidRDefault="0039602D">
            <w:pPr>
              <w:widowControl w:val="0"/>
              <w:suppressAutoHyphens/>
              <w:autoSpaceDE w:val="0"/>
              <w:snapToGrid w:val="0"/>
              <w:rPr>
                <w:rFonts w:ascii="PT Astra Serif" w:hAnsi="PT Astra Serif" w:cs="PT Astra Serif"/>
                <w:b/>
              </w:rPr>
            </w:pPr>
          </w:p>
        </w:tc>
        <w:tc>
          <w:tcPr>
            <w:tcW w:w="1417" w:type="dxa"/>
            <w:tcBorders>
              <w:left w:val="single" w:sz="4" w:space="0" w:color="000000"/>
              <w:bottom w:val="single" w:sz="4" w:space="0" w:color="000000"/>
              <w:right w:val="single" w:sz="4" w:space="0" w:color="000000"/>
            </w:tcBorders>
            <w:shd w:val="clear" w:color="auto" w:fill="auto"/>
          </w:tcPr>
          <w:p w:rsidR="0039602D" w:rsidRPr="00820197" w:rsidRDefault="0039602D">
            <w:pPr>
              <w:widowControl w:val="0"/>
              <w:suppressAutoHyphens/>
              <w:autoSpaceDE w:val="0"/>
              <w:snapToGrid w:val="0"/>
              <w:rPr>
                <w:rFonts w:ascii="PT Astra Serif" w:hAnsi="PT Astra Serif" w:cs="PT Astra Serif"/>
                <w:b/>
              </w:rPr>
            </w:pPr>
          </w:p>
        </w:tc>
        <w:tc>
          <w:tcPr>
            <w:tcW w:w="2127" w:type="dxa"/>
            <w:tcBorders>
              <w:left w:val="single" w:sz="4" w:space="0" w:color="000000"/>
              <w:bottom w:val="single" w:sz="4" w:space="0" w:color="000000"/>
              <w:right w:val="single" w:sz="4" w:space="0" w:color="000000"/>
            </w:tcBorders>
            <w:shd w:val="clear" w:color="auto" w:fill="auto"/>
          </w:tcPr>
          <w:p w:rsidR="0039602D" w:rsidRPr="00820197" w:rsidRDefault="00E74BE6">
            <w:pPr>
              <w:widowControl w:val="0"/>
              <w:suppressAutoHyphens/>
              <w:autoSpaceDE w:val="0"/>
              <w:snapToGrid w:val="0"/>
              <w:jc w:val="center"/>
              <w:rPr>
                <w:b/>
              </w:rPr>
            </w:pPr>
            <w:r>
              <w:rPr>
                <w:rFonts w:ascii="PT Astra Serif" w:hAnsi="PT Astra Serif" w:cs="PT Astra Serif"/>
                <w:b/>
              </w:rPr>
              <w:t xml:space="preserve"> </w:t>
            </w:r>
          </w:p>
        </w:tc>
      </w:tr>
    </w:tbl>
    <w:p w:rsidR="0039602D" w:rsidRDefault="0039602D">
      <w:pPr>
        <w:tabs>
          <w:tab w:val="left" w:pos="10206"/>
        </w:tabs>
        <w:suppressAutoHyphens/>
        <w:ind w:firstLine="426"/>
        <w:jc w:val="both"/>
        <w:rPr>
          <w:rFonts w:ascii="PT Astra Serif" w:hAnsi="PT Astra Serif" w:cs="PT Astra Serif"/>
        </w:rPr>
      </w:pPr>
      <w:r>
        <w:rPr>
          <w:rFonts w:ascii="PT Astra Serif" w:hAnsi="PT Astra Serif" w:cs="PT Astra Serif"/>
        </w:rPr>
        <w:t>Поставка Товара осуществляется силами и средствами Поставщика с разгрузкой с транспортного средства.</w:t>
      </w:r>
    </w:p>
    <w:p w:rsidR="0039602D" w:rsidRDefault="0039602D">
      <w:pPr>
        <w:tabs>
          <w:tab w:val="left" w:pos="10206"/>
        </w:tabs>
        <w:suppressAutoHyphens/>
        <w:ind w:firstLine="425"/>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39602D">
        <w:tc>
          <w:tcPr>
            <w:tcW w:w="3931" w:type="dxa"/>
            <w:shd w:val="clear" w:color="auto" w:fill="auto"/>
            <w:vAlign w:val="bottom"/>
          </w:tcPr>
          <w:p w:rsidR="0039602D" w:rsidRDefault="0039602D">
            <w:pPr>
              <w:widowControl w:val="0"/>
              <w:suppressAutoHyphens/>
              <w:autoSpaceDE w:val="0"/>
            </w:pPr>
            <w:r>
              <w:rPr>
                <w:rFonts w:ascii="PT Astra Serif" w:hAnsi="PT Astra Serif" w:cs="PT Astra Serif"/>
              </w:rPr>
              <w:t>От Заказчика:</w:t>
            </w:r>
          </w:p>
        </w:tc>
        <w:tc>
          <w:tcPr>
            <w:tcW w:w="1402" w:type="dxa"/>
            <w:shd w:val="clear" w:color="auto" w:fill="auto"/>
          </w:tcPr>
          <w:p w:rsidR="0039602D" w:rsidRDefault="0039602D">
            <w:pPr>
              <w:widowControl w:val="0"/>
              <w:suppressAutoHyphens/>
              <w:autoSpaceDE w:val="0"/>
              <w:snapToGrid w:val="0"/>
              <w:rPr>
                <w:rFonts w:ascii="PT Astra Serif" w:hAnsi="PT Astra Serif" w:cs="PT Astra Serif"/>
              </w:rPr>
            </w:pPr>
          </w:p>
        </w:tc>
        <w:tc>
          <w:tcPr>
            <w:tcW w:w="3515" w:type="dxa"/>
            <w:shd w:val="clear" w:color="auto" w:fill="auto"/>
            <w:vAlign w:val="bottom"/>
          </w:tcPr>
          <w:p w:rsidR="0039602D" w:rsidRDefault="0039602D">
            <w:pPr>
              <w:widowControl w:val="0"/>
              <w:suppressAutoHyphens/>
              <w:autoSpaceDE w:val="0"/>
            </w:pPr>
            <w:r>
              <w:rPr>
                <w:rFonts w:ascii="PT Astra Serif" w:hAnsi="PT Astra Serif" w:cs="PT Astra Serif"/>
              </w:rPr>
              <w:t>От Поставщика:</w:t>
            </w:r>
          </w:p>
        </w:tc>
      </w:tr>
      <w:tr w:rsidR="0039602D">
        <w:tc>
          <w:tcPr>
            <w:tcW w:w="3931" w:type="dxa"/>
            <w:tcBorders>
              <w:bottom w:val="single" w:sz="4" w:space="0" w:color="000000"/>
            </w:tcBorders>
            <w:shd w:val="clear" w:color="auto" w:fill="auto"/>
          </w:tcPr>
          <w:p w:rsidR="0039602D" w:rsidRDefault="0039602D">
            <w:pPr>
              <w:widowControl w:val="0"/>
              <w:suppressAutoHyphens/>
              <w:autoSpaceDE w:val="0"/>
              <w:snapToGrid w:val="0"/>
              <w:rPr>
                <w:rFonts w:ascii="PT Astra Serif" w:eastAsia="Calibri" w:hAnsi="PT Astra Serif" w:cs="PT Astra Serif"/>
                <w:lang w:eastAsia="en-US"/>
              </w:rPr>
            </w:pPr>
          </w:p>
        </w:tc>
        <w:tc>
          <w:tcPr>
            <w:tcW w:w="1402" w:type="dxa"/>
            <w:shd w:val="clear" w:color="auto" w:fill="auto"/>
          </w:tcPr>
          <w:p w:rsidR="0039602D" w:rsidRDefault="0039602D">
            <w:pPr>
              <w:widowControl w:val="0"/>
              <w:suppressAutoHyphens/>
              <w:autoSpaceDE w:val="0"/>
              <w:snapToGrid w:val="0"/>
              <w:rPr>
                <w:rFonts w:ascii="PT Astra Serif" w:eastAsia="Calibri" w:hAnsi="PT Astra Serif" w:cs="PT Astra Serif"/>
                <w:lang w:eastAsia="en-US"/>
              </w:rPr>
            </w:pPr>
          </w:p>
        </w:tc>
        <w:tc>
          <w:tcPr>
            <w:tcW w:w="3515" w:type="dxa"/>
            <w:tcBorders>
              <w:bottom w:val="single" w:sz="4" w:space="0" w:color="000000"/>
            </w:tcBorders>
            <w:shd w:val="clear" w:color="auto" w:fill="auto"/>
          </w:tcPr>
          <w:p w:rsidR="0039602D" w:rsidRDefault="0039602D">
            <w:pPr>
              <w:widowControl w:val="0"/>
              <w:suppressAutoHyphens/>
              <w:autoSpaceDE w:val="0"/>
              <w:snapToGrid w:val="0"/>
              <w:rPr>
                <w:rFonts w:ascii="PT Astra Serif" w:eastAsia="Calibri" w:hAnsi="PT Astra Serif" w:cs="PT Astra Serif"/>
                <w:lang w:eastAsia="en-US"/>
              </w:rPr>
            </w:pPr>
          </w:p>
        </w:tc>
      </w:tr>
      <w:tr w:rsidR="0039602D">
        <w:tc>
          <w:tcPr>
            <w:tcW w:w="3931" w:type="dxa"/>
            <w:tcBorders>
              <w:top w:val="single" w:sz="4" w:space="0" w:color="000000"/>
            </w:tcBorders>
            <w:shd w:val="clear" w:color="auto" w:fill="auto"/>
          </w:tcPr>
          <w:p w:rsidR="0039602D" w:rsidRDefault="0039602D">
            <w:pPr>
              <w:widowControl w:val="0"/>
              <w:suppressAutoHyphens/>
              <w:autoSpaceDE w:val="0"/>
            </w:pPr>
            <w:r>
              <w:rPr>
                <w:rFonts w:ascii="PT Astra Serif" w:hAnsi="PT Astra Serif" w:cs="PT Astra Serif"/>
              </w:rPr>
              <w:t>М.П. (при наличии)</w:t>
            </w:r>
          </w:p>
        </w:tc>
        <w:tc>
          <w:tcPr>
            <w:tcW w:w="1402" w:type="dxa"/>
            <w:shd w:val="clear" w:color="auto" w:fill="auto"/>
          </w:tcPr>
          <w:p w:rsidR="0039602D" w:rsidRDefault="0039602D">
            <w:pPr>
              <w:widowControl w:val="0"/>
              <w:suppressAutoHyphens/>
              <w:autoSpaceDE w:val="0"/>
              <w:snapToGrid w:val="0"/>
              <w:rPr>
                <w:rFonts w:ascii="PT Astra Serif" w:hAnsi="PT Astra Serif" w:cs="PT Astra Serif"/>
              </w:rPr>
            </w:pPr>
          </w:p>
        </w:tc>
        <w:tc>
          <w:tcPr>
            <w:tcW w:w="3515" w:type="dxa"/>
            <w:tcBorders>
              <w:top w:val="single" w:sz="4" w:space="0" w:color="000000"/>
            </w:tcBorders>
            <w:shd w:val="clear" w:color="auto" w:fill="auto"/>
          </w:tcPr>
          <w:p w:rsidR="0039602D" w:rsidRDefault="0039602D">
            <w:pPr>
              <w:widowControl w:val="0"/>
              <w:suppressAutoHyphens/>
              <w:autoSpaceDE w:val="0"/>
            </w:pPr>
            <w:r>
              <w:rPr>
                <w:rFonts w:ascii="PT Astra Serif" w:hAnsi="PT Astra Serif" w:cs="PT Astra Serif"/>
              </w:rPr>
              <w:t>М.П. (при наличии)</w:t>
            </w:r>
          </w:p>
        </w:tc>
      </w:tr>
    </w:tbl>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widowControl w:val="0"/>
        <w:suppressAutoHyphens/>
        <w:autoSpaceDE w:val="0"/>
        <w:jc w:val="both"/>
        <w:rPr>
          <w:rFonts w:ascii="PT Astra Serif" w:hAnsi="PT Astra Serif" w:cs="PT Astra Serif"/>
        </w:rPr>
      </w:pPr>
    </w:p>
    <w:p w:rsidR="0039602D" w:rsidRDefault="0039602D">
      <w:pPr>
        <w:shd w:val="clear" w:color="auto" w:fill="FFFFFF"/>
        <w:tabs>
          <w:tab w:val="left" w:pos="0"/>
          <w:tab w:val="left" w:pos="439"/>
        </w:tabs>
        <w:ind w:firstLine="709"/>
        <w:jc w:val="both"/>
      </w:pPr>
    </w:p>
    <w:sectPr w:rsidR="0039602D">
      <w:headerReference w:type="default" r:id="rId20"/>
      <w:footerReference w:type="default" r:id="rId21"/>
      <w:headerReference w:type="first" r:id="rId22"/>
      <w:footerReference w:type="first" r:id="rId23"/>
      <w:pgSz w:w="11906" w:h="16838"/>
      <w:pgMar w:top="851" w:right="851" w:bottom="765" w:left="1134" w:header="35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845" w:rsidRDefault="00557845">
      <w:r>
        <w:separator/>
      </w:r>
    </w:p>
  </w:endnote>
  <w:endnote w:type="continuationSeparator" w:id="0">
    <w:p w:rsidR="00557845" w:rsidRDefault="0055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roid Sans Fallback">
    <w:charset w:val="01"/>
    <w:family w:val="auto"/>
    <w:pitch w:val="variable"/>
  </w:font>
  <w:font w:name="Noto Sans Devanagari">
    <w:altName w:val="Times New Roman"/>
    <w:charset w:val="01"/>
    <w:family w:val="auto"/>
    <w:pitch w:val="variable"/>
  </w:font>
  <w:font w:name="PT Astra Serif">
    <w:altName w:val="Times New Roman"/>
    <w:charset w:val="01"/>
    <w:family w:val="roman"/>
    <w:pitch w:val="default"/>
  </w:font>
  <w:font w:name="SchoolBook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font>
  <w:font w:name="NTHelvetica/Cyrillic">
    <w:altName w:val="Times New Roman"/>
    <w:charset w:val="00"/>
    <w:family w:val="auto"/>
    <w:pitch w:val="default"/>
  </w:font>
  <w:font w:name="TimesDL">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ISOCPEUR">
    <w:charset w:val="CC"/>
    <w:family w:val="swiss"/>
    <w:pitch w:val="variable"/>
  </w:font>
  <w:font w:name="Batang">
    <w:altName w:val="바탕"/>
    <w:panose1 w:val="02030600000101010101"/>
    <w:charset w:val="81"/>
    <w:family w:val="auto"/>
    <w:pitch w:val="fixed"/>
    <w:sig w:usb0="00000001" w:usb1="09060000" w:usb2="00000010" w:usb3="00000000" w:csb0="00080000" w:csb1="00000000"/>
  </w:font>
  <w:font w:name="GOST">
    <w:altName w:val="Arial"/>
    <w:charset w:val="CC"/>
    <w:family w:val="swiss"/>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HeliosLight">
    <w:charset w:val="CC"/>
    <w:family w:val="swiss"/>
    <w:pitch w:val="default"/>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charset w:val="CC"/>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02D" w:rsidRDefault="004E4893">
    <w:pPr>
      <w:pStyle w:val="aff6"/>
      <w:ind w:right="360"/>
    </w:pPr>
    <w:r>
      <w:rPr>
        <w:noProof/>
        <w:lang w:eastAsia="ru-RU"/>
      </w:rPr>
      <mc:AlternateContent>
        <mc:Choice Requires="wps">
          <w:drawing>
            <wp:anchor distT="0" distB="0" distL="0" distR="0" simplePos="0" relativeHeight="251657728" behindDoc="0" locked="0" layoutInCell="0" allowOverlap="1">
              <wp:simplePos x="0" y="0"/>
              <wp:positionH relativeFrom="page">
                <wp:posOffset>7019925</wp:posOffset>
              </wp:positionH>
              <wp:positionV relativeFrom="paragraph">
                <wp:posOffset>635</wp:posOffset>
              </wp:positionV>
              <wp:extent cx="52070" cy="134620"/>
              <wp:effectExtent l="0" t="635" r="5080"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134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02D" w:rsidRDefault="0039602D">
                          <w:pPr>
                            <w:pStyle w:val="aff6"/>
                          </w:pPr>
                          <w:r>
                            <w:rPr>
                              <w:rStyle w:val="a4"/>
                            </w:rPr>
                            <w:fldChar w:fldCharType="begin"/>
                          </w:r>
                          <w:r>
                            <w:rPr>
                              <w:rStyle w:val="a4"/>
                            </w:rPr>
                            <w:instrText xml:space="preserve"> PAGE </w:instrText>
                          </w:r>
                          <w:r>
                            <w:rPr>
                              <w:rStyle w:val="a4"/>
                            </w:rPr>
                            <w:fldChar w:fldCharType="separate"/>
                          </w:r>
                          <w:r w:rsidR="004E4893">
                            <w:rPr>
                              <w:rStyle w:val="a4"/>
                              <w:noProof/>
                            </w:rPr>
                            <w:t>6</w:t>
                          </w:r>
                          <w:r>
                            <w:rPr>
                              <w:rStyle w:val="a4"/>
                            </w:rPr>
                            <w:fldChar w:fldCharType="end"/>
                          </w:r>
                        </w:p>
                      </w:txbxContent>
                    </wps:txbx>
                    <wps:bodyPr rot="0" vert="horz" wrap="square" lIns="11430" tIns="11430" rIns="11430" bIns="1143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75pt;margin-top:.05pt;width:4.1pt;height:10.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" o:allowincell="f" stroked="f">
              <v:fill opacity="0"/>
              <v:textbox inset=".9pt,.9pt,.9pt,.9pt">
                <w:txbxContent>
                  <w:p w:rsidR="0039602D" w:rsidRDefault="0039602D">
                    <w:pPr>
                      <w:pStyle w:val="aff6"/>
                    </w:pPr>
                    <w:r>
                      <w:rPr>
                        <w:rStyle w:val="a4"/>
                      </w:rPr>
                      <w:fldChar w:fldCharType="begin"/>
                    </w:r>
                    <w:r>
                      <w:rPr>
                        <w:rStyle w:val="a4"/>
                      </w:rPr>
                      <w:instrText xml:space="preserve"> PAGE </w:instrText>
                    </w:r>
                    <w:r>
                      <w:rPr>
                        <w:rStyle w:val="a4"/>
                      </w:rPr>
                      <w:fldChar w:fldCharType="separate"/>
                    </w:r>
                    <w:r w:rsidR="004E4893">
                      <w:rPr>
                        <w:rStyle w:val="a4"/>
                        <w:noProof/>
                      </w:rPr>
                      <w:t>6</w:t>
                    </w:r>
                    <w:r>
                      <w:rPr>
                        <w:rStyle w:val="a4"/>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02D" w:rsidRDefault="0039602D">
    <w:pPr>
      <w:pStyle w:val="af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845" w:rsidRDefault="00557845">
      <w:r>
        <w:separator/>
      </w:r>
    </w:p>
  </w:footnote>
  <w:footnote w:type="continuationSeparator" w:id="0">
    <w:p w:rsidR="00557845" w:rsidRDefault="005578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02D" w:rsidRDefault="0039602D">
    <w:pPr>
      <w:pStyle w:val="aff5"/>
      <w:rPr>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02D" w:rsidRDefault="0039602D">
    <w:pPr>
      <w:pStyle w:val="af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F9"/>
    <w:rsid w:val="000E419F"/>
    <w:rsid w:val="001C7310"/>
    <w:rsid w:val="002B06D6"/>
    <w:rsid w:val="0039602D"/>
    <w:rsid w:val="004A2BF4"/>
    <w:rsid w:val="004E4893"/>
    <w:rsid w:val="00557845"/>
    <w:rsid w:val="00564756"/>
    <w:rsid w:val="006A77AB"/>
    <w:rsid w:val="007272E4"/>
    <w:rsid w:val="00766094"/>
    <w:rsid w:val="00820197"/>
    <w:rsid w:val="00826A09"/>
    <w:rsid w:val="00875FDE"/>
    <w:rsid w:val="00917492"/>
    <w:rsid w:val="00A043C6"/>
    <w:rsid w:val="00BE12D4"/>
    <w:rsid w:val="00C6154A"/>
    <w:rsid w:val="00D54675"/>
    <w:rsid w:val="00D84BF9"/>
    <w:rsid w:val="00DC738B"/>
    <w:rsid w:val="00E13302"/>
    <w:rsid w:val="00E74BE6"/>
    <w:rsid w:val="00F57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297A0E5F-5957-4000-85F7-1ACF810D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zh-CN"/>
    </w:rPr>
  </w:style>
  <w:style w:type="paragraph" w:styleId="1">
    <w:name w:val="heading 1"/>
    <w:basedOn w:val="a"/>
    <w:next w:val="a"/>
    <w:qFormat/>
    <w:pPr>
      <w:keepNext/>
      <w:numPr>
        <w:numId w:val="1"/>
      </w:numPr>
      <w:spacing w:before="120" w:after="120" w:line="360" w:lineRule="auto"/>
      <w:outlineLvl w:val="0"/>
    </w:pPr>
    <w:rPr>
      <w:b/>
      <w:kern w:val="2"/>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120"/>
      <w:outlineLvl w:val="3"/>
    </w:pPr>
    <w:rPr>
      <w:b/>
      <w:sz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keepNext/>
      <w:numPr>
        <w:ilvl w:val="8"/>
        <w:numId w:val="1"/>
      </w:numPr>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Основной шрифт абзаца5"/>
  </w:style>
  <w:style w:type="character" w:customStyle="1" w:styleId="40">
    <w:name w:val="Основной шрифт абзаца4"/>
  </w:style>
  <w:style w:type="character" w:customStyle="1" w:styleId="WW8Num1z0">
    <w:name w:val="WW8Num1z0"/>
  </w:style>
  <w:style w:type="character" w:customStyle="1" w:styleId="WW8Num1z1">
    <w:name w:val="WW8Num1z1"/>
    <w:rPr>
      <w:rFonts w:hint="default"/>
      <w:b w:val="0"/>
      <w:color w:val="000000"/>
    </w:rPr>
  </w:style>
  <w:style w:type="character" w:customStyle="1" w:styleId="WW8Num2z0">
    <w:name w:val="WW8Num2z0"/>
    <w:rPr>
      <w:rFonts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Calibri" w:hAnsi="Times New Roman"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alibri" w:hAnsi="Calibri" w:cs="Times New Roman"/>
      <w:sz w:val="22"/>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eastAsia="Times New Roman" w:hAnsi="Symbol"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30">
    <w:name w:val="Основной шрифт абзаца3"/>
  </w:style>
  <w:style w:type="character" w:customStyle="1" w:styleId="10">
    <w:name w:val="Заголовок 1 Знак"/>
    <w:rPr>
      <w:b/>
      <w:kern w:val="2"/>
      <w:sz w:val="32"/>
      <w:lang w:val="ru-RU" w:bidi="ar-SA"/>
    </w:rPr>
  </w:style>
  <w:style w:type="character" w:customStyle="1" w:styleId="31">
    <w:name w:val="Заголовок 3 Знак1"/>
    <w:rPr>
      <w:rFonts w:ascii="Arial" w:hAnsi="Arial" w:cs="Arial"/>
      <w:b/>
      <w:bCs/>
      <w:sz w:val="26"/>
      <w:szCs w:val="26"/>
      <w:lang w:val="ru-RU" w:bidi="ar-SA"/>
    </w:rPr>
  </w:style>
  <w:style w:type="character" w:customStyle="1" w:styleId="a3">
    <w:name w:val="Основной текст с отступом Знак"/>
    <w:rPr>
      <w:lang w:val="ru-RU" w:bidi="ar-SA"/>
    </w:rPr>
  </w:style>
  <w:style w:type="character" w:styleId="a4">
    <w:name w:val="page number"/>
    <w:basedOn w:val="30"/>
  </w:style>
  <w:style w:type="character" w:styleId="a5">
    <w:name w:val="Hyperlink"/>
    <w:rPr>
      <w:color w:val="0000FF"/>
      <w:u w:val="single"/>
    </w:rPr>
  </w:style>
  <w:style w:type="character" w:customStyle="1" w:styleId="a6">
    <w:name w:val="Текст сноски Знак"/>
    <w:rPr>
      <w:lang w:val="ru-RU" w:bidi="ar-SA"/>
    </w:rPr>
  </w:style>
  <w:style w:type="character" w:customStyle="1" w:styleId="a7">
    <w:name w:val="Символ сноски"/>
    <w:rPr>
      <w:vertAlign w:val="superscript"/>
    </w:rPr>
  </w:style>
  <w:style w:type="character" w:styleId="a8">
    <w:name w:val="FollowedHyperlink"/>
    <w:rPr>
      <w:color w:val="800080"/>
      <w:u w:val="single"/>
    </w:rPr>
  </w:style>
  <w:style w:type="character" w:customStyle="1" w:styleId="11">
    <w:name w:val="Обычный + Первая строка:  1 см Знак"/>
    <w:rPr>
      <w:i/>
      <w:sz w:val="24"/>
      <w:szCs w:val="24"/>
      <w:lang w:val="ru-RU" w:bidi="ar-SA"/>
    </w:rPr>
  </w:style>
  <w:style w:type="character" w:customStyle="1" w:styleId="32">
    <w:name w:val="Стиль3 Знак Знак Знак"/>
    <w:rPr>
      <w:sz w:val="24"/>
      <w:lang w:val="ru-RU" w:bidi="ar-SA"/>
    </w:rPr>
  </w:style>
  <w:style w:type="character" w:customStyle="1" w:styleId="310">
    <w:name w:val="Стиль3 Знак Знак1"/>
    <w:rPr>
      <w:sz w:val="24"/>
      <w:lang w:val="ru-RU" w:bidi="ar-SA"/>
    </w:rPr>
  </w:style>
  <w:style w:type="character" w:customStyle="1" w:styleId="a9">
    <w:name w:val="Основной шрифт"/>
  </w:style>
  <w:style w:type="character" w:customStyle="1" w:styleId="sZamNoBreakSpace">
    <w:name w:val="sZamNoBreakSpace"/>
  </w:style>
  <w:style w:type="character" w:styleId="aa">
    <w:name w:val="Emphasis"/>
    <w:qFormat/>
    <w:rPr>
      <w:i/>
      <w:iCs/>
    </w:rPr>
  </w:style>
  <w:style w:type="character" w:customStyle="1" w:styleId="12">
    <w:name w:val="Знак примечания1"/>
    <w:rPr>
      <w:sz w:val="16"/>
      <w:szCs w:val="16"/>
    </w:rPr>
  </w:style>
  <w:style w:type="character" w:customStyle="1" w:styleId="ConsPlusNormal">
    <w:name w:val="ConsPlusNormal Знак"/>
    <w:rPr>
      <w:rFonts w:ascii="Arial" w:hAnsi="Arial" w:cs="Arial"/>
      <w:lang w:val="ru-RU" w:bidi="ar-SA"/>
    </w:rPr>
  </w:style>
  <w:style w:type="character" w:customStyle="1" w:styleId="ab">
    <w:name w:val="Символ концевой сноски"/>
    <w:rPr>
      <w:vertAlign w:val="superscript"/>
    </w:rPr>
  </w:style>
  <w:style w:type="character" w:customStyle="1" w:styleId="ac">
    <w:name w:val="Цветовое выделение"/>
    <w:rPr>
      <w:b/>
      <w:bCs/>
      <w:color w:val="000080"/>
    </w:rPr>
  </w:style>
  <w:style w:type="character" w:customStyle="1" w:styleId="ad">
    <w:name w:val="Гипертекстовая ссылка"/>
    <w:rPr>
      <w:b/>
      <w:bCs/>
      <w:color w:val="008000"/>
      <w:u w:val="single"/>
    </w:rPr>
  </w:style>
  <w:style w:type="character" w:customStyle="1" w:styleId="ae">
    <w:name w:val="номер страницы"/>
    <w:basedOn w:val="a9"/>
  </w:style>
  <w:style w:type="character" w:customStyle="1" w:styleId="af">
    <w:name w:val="знак примечания"/>
    <w:rPr>
      <w:sz w:val="16"/>
    </w:rPr>
  </w:style>
  <w:style w:type="character" w:customStyle="1" w:styleId="HTML">
    <w:name w:val="Разметка HTML"/>
    <w:rPr>
      <w:vanish/>
      <w:color w:val="FF0000"/>
    </w:rPr>
  </w:style>
  <w:style w:type="character" w:customStyle="1" w:styleId="Hyperlink1">
    <w:name w:val="Hyperlink1"/>
    <w:rPr>
      <w:color w:val="0000FF"/>
      <w:u w:val="single"/>
    </w:rPr>
  </w:style>
  <w:style w:type="character" w:customStyle="1" w:styleId="Strong1">
    <w:name w:val="Strong1"/>
    <w:rPr>
      <w:b/>
    </w:rPr>
  </w:style>
  <w:style w:type="character" w:customStyle="1" w:styleId="HTMLMarkup">
    <w:name w:val="HTML Markup"/>
    <w:rPr>
      <w:vanish/>
      <w:color w:val="FF0000"/>
    </w:rPr>
  </w:style>
  <w:style w:type="character" w:styleId="af0">
    <w:name w:val="Strong"/>
    <w:qFormat/>
    <w:rPr>
      <w:b/>
      <w:bCs/>
    </w:rPr>
  </w:style>
  <w:style w:type="character" w:customStyle="1" w:styleId="h3">
    <w:name w:val="h3"/>
    <w:basedOn w:val="30"/>
  </w:style>
  <w:style w:type="character" w:customStyle="1" w:styleId="33">
    <w:name w:val="Заголовок 3 Знак"/>
    <w:rPr>
      <w:b/>
      <w:bCs/>
      <w:lang w:val="ru-RU" w:bidi="ar-SA"/>
    </w:rPr>
  </w:style>
  <w:style w:type="character" w:customStyle="1" w:styleId="120">
    <w:name w:val="Стиль12 Знак"/>
    <w:rPr>
      <w:b/>
      <w:bCs/>
      <w:color w:val="000000"/>
      <w:kern w:val="2"/>
      <w:sz w:val="24"/>
      <w:lang w:val="ru-RU" w:bidi="ar-SA"/>
    </w:rPr>
  </w:style>
  <w:style w:type="character" w:customStyle="1" w:styleId="af1">
    <w:name w:val="Нижний колонтитул Знак"/>
    <w:basedOn w:val="30"/>
  </w:style>
  <w:style w:type="character" w:customStyle="1" w:styleId="af2">
    <w:name w:val="Без интервала Знак"/>
    <w:rPr>
      <w:rFonts w:ascii="Calibri" w:hAnsi="Calibri" w:cs="Calibri"/>
      <w:sz w:val="22"/>
      <w:szCs w:val="22"/>
      <w:lang w:bidi="ar-SA"/>
    </w:rPr>
  </w:style>
  <w:style w:type="character" w:customStyle="1" w:styleId="s1">
    <w:name w:val="s1"/>
  </w:style>
  <w:style w:type="character" w:customStyle="1" w:styleId="af3">
    <w:name w:val="Текст Знак"/>
    <w:rPr>
      <w:rFonts w:ascii="Courier New" w:hAnsi="Courier New" w:cs="Courier New"/>
    </w:rPr>
  </w:style>
  <w:style w:type="character" w:customStyle="1" w:styleId="af4">
    <w:name w:val="Основной текст_"/>
    <w:rPr>
      <w:sz w:val="21"/>
      <w:szCs w:val="21"/>
      <w:shd w:val="clear" w:color="auto" w:fill="FFFFFF"/>
    </w:rPr>
  </w:style>
  <w:style w:type="character" w:customStyle="1" w:styleId="af5">
    <w:name w:val="Основной текст + Полужирный"/>
    <w:rPr>
      <w:b/>
      <w:bCs/>
      <w:color w:val="000000"/>
      <w:spacing w:val="0"/>
      <w:w w:val="100"/>
      <w:position w:val="0"/>
      <w:sz w:val="21"/>
      <w:szCs w:val="21"/>
      <w:shd w:val="clear" w:color="auto" w:fill="FFFFFF"/>
      <w:vertAlign w:val="baseline"/>
      <w:lang w:val="ru-RU" w:bidi="ru-RU"/>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iceouttxt4">
    <w:name w:val="iceouttxt4"/>
    <w:rPr>
      <w:rFonts w:ascii="Arial" w:hAnsi="Arial" w:cs="Arial" w:hint="default"/>
      <w:color w:val="666666"/>
      <w:sz w:val="17"/>
      <w:szCs w:val="17"/>
    </w:rPr>
  </w:style>
  <w:style w:type="character" w:customStyle="1" w:styleId="41">
    <w:name w:val="Основной текст (4)_"/>
    <w:rPr>
      <w:b/>
      <w:bCs/>
      <w:sz w:val="21"/>
      <w:szCs w:val="21"/>
      <w:shd w:val="clear" w:color="auto" w:fill="FFFFFF"/>
    </w:rPr>
  </w:style>
  <w:style w:type="character" w:customStyle="1" w:styleId="110">
    <w:name w:val="Основной текст (11)_"/>
    <w:rPr>
      <w:sz w:val="15"/>
      <w:szCs w:val="15"/>
      <w:shd w:val="clear" w:color="auto" w:fill="FFFFFF"/>
    </w:rPr>
  </w:style>
  <w:style w:type="character" w:customStyle="1" w:styleId="95pt0pt">
    <w:name w:val="Основной текст + 9;5 pt;Не полужирный;Интервал 0 pt"/>
    <w:rPr>
      <w:rFonts w:ascii="Times New Roman" w:eastAsia="Times New Roman" w:hAnsi="Times New Roman" w:cs="Times New Roman"/>
      <w:b/>
      <w:bCs/>
      <w:i w:val="0"/>
      <w:iCs w:val="0"/>
      <w:caps w:val="0"/>
      <w:smallCaps w:val="0"/>
      <w:strike w:val="0"/>
      <w:dstrike w:val="0"/>
      <w:color w:val="000000"/>
      <w:spacing w:val="10"/>
      <w:w w:val="100"/>
      <w:position w:val="0"/>
      <w:sz w:val="19"/>
      <w:szCs w:val="19"/>
      <w:u w:val="none"/>
      <w:shd w:val="clear" w:color="auto" w:fill="FFFFFF"/>
      <w:vertAlign w:val="baseline"/>
      <w:lang w:val="ru-RU" w:bidi="ru-RU"/>
    </w:rPr>
  </w:style>
  <w:style w:type="character" w:customStyle="1" w:styleId="Consolas9pt-1pt">
    <w:name w:val="Основной текст + Consolas;9 pt;Не полужирный;Интервал -1 pt"/>
    <w:rPr>
      <w:rFonts w:ascii="Consolas" w:eastAsia="Consolas" w:hAnsi="Consolas" w:cs="Consolas"/>
      <w:b/>
      <w:bCs/>
      <w:i w:val="0"/>
      <w:iCs w:val="0"/>
      <w:caps w:val="0"/>
      <w:smallCaps w:val="0"/>
      <w:strike w:val="0"/>
      <w:dstrike w:val="0"/>
      <w:color w:val="000000"/>
      <w:spacing w:val="-20"/>
      <w:w w:val="100"/>
      <w:position w:val="0"/>
      <w:sz w:val="18"/>
      <w:szCs w:val="18"/>
      <w:u w:val="none"/>
      <w:shd w:val="clear" w:color="auto" w:fill="FFFFFF"/>
      <w:vertAlign w:val="baseline"/>
      <w:lang w:val="ru-RU" w:bidi="ru-RU"/>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1195pt0pt">
    <w:name w:val="Основной текст (11) + 9;5 pt;Интервал 0 pt"/>
    <w:rPr>
      <w:rFonts w:ascii="Times New Roman" w:hAnsi="Times New Roman" w:cs="Times New Roman"/>
      <w:color w:val="000000"/>
      <w:spacing w:val="10"/>
      <w:w w:val="100"/>
      <w:position w:val="0"/>
      <w:sz w:val="19"/>
      <w:szCs w:val="19"/>
      <w:shd w:val="clear" w:color="auto" w:fill="FFFFFF"/>
      <w:vertAlign w:val="baseline"/>
      <w:lang w:val="ru-RU" w:bidi="ru-RU"/>
    </w:rPr>
  </w:style>
  <w:style w:type="character" w:customStyle="1" w:styleId="11105pt">
    <w:name w:val="Основной текст (11) + 10;5 pt"/>
    <w:rPr>
      <w:rFonts w:ascii="Times New Roman" w:hAnsi="Times New Roman" w:cs="Times New Roman"/>
      <w:color w:val="000000"/>
      <w:spacing w:val="0"/>
      <w:w w:val="100"/>
      <w:position w:val="0"/>
      <w:sz w:val="21"/>
      <w:szCs w:val="21"/>
      <w:shd w:val="clear" w:color="auto" w:fill="FFFFFF"/>
      <w:vertAlign w:val="baseline"/>
      <w:lang w:val="ru-RU" w:bidi="ru-RU"/>
    </w:rPr>
  </w:style>
  <w:style w:type="character" w:customStyle="1" w:styleId="FontStyle51">
    <w:name w:val="Font Style51"/>
    <w:rPr>
      <w:rFonts w:ascii="Times New Roman" w:hAnsi="Times New Roman" w:cs="Times New Roman"/>
      <w:b/>
      <w:bCs/>
      <w:sz w:val="22"/>
      <w:szCs w:val="22"/>
    </w:rPr>
  </w:style>
  <w:style w:type="character" w:customStyle="1" w:styleId="af6">
    <w:name w:val="Абзац списка Знак"/>
    <w:rPr>
      <w:rFonts w:ascii="Calibri" w:eastAsia="Calibri" w:hAnsi="Calibri" w:cs="Calibri"/>
      <w:sz w:val="22"/>
      <w:szCs w:val="22"/>
    </w:rPr>
  </w:style>
  <w:style w:type="character" w:customStyle="1" w:styleId="af7">
    <w:name w:val="Верхний колонтитул Знак"/>
    <w:basedOn w:val="30"/>
  </w:style>
  <w:style w:type="character" w:customStyle="1" w:styleId="af8">
    <w:name w:val="Схема документа Знак"/>
    <w:rPr>
      <w:rFonts w:ascii="Tahoma" w:hAnsi="Tahoma" w:cs="Tahoma"/>
      <w:sz w:val="16"/>
      <w:szCs w:val="16"/>
    </w:rPr>
  </w:style>
  <w:style w:type="character" w:customStyle="1" w:styleId="af9">
    <w:name w:val="Основной текст Знак"/>
    <w:rPr>
      <w:sz w:val="24"/>
    </w:rPr>
  </w:style>
  <w:style w:type="character" w:customStyle="1" w:styleId="apple-converted-space">
    <w:name w:val="apple-converted-space"/>
  </w:style>
  <w:style w:type="character" w:customStyle="1" w:styleId="blk">
    <w:name w:val="blk"/>
    <w:basedOn w:val="30"/>
  </w:style>
  <w:style w:type="character" w:customStyle="1" w:styleId="iceouttxtviewinfo">
    <w:name w:val="iceouttxt viewinfo"/>
    <w:basedOn w:val="30"/>
  </w:style>
  <w:style w:type="character" w:customStyle="1" w:styleId="s0">
    <w:name w:val="s0"/>
  </w:style>
  <w:style w:type="character" w:customStyle="1" w:styleId="WW--">
    <w:name w:val="WW-Интернет-ссылка"/>
    <w:rPr>
      <w:color w:val="0000FF"/>
      <w:u w:val="single"/>
    </w:rPr>
  </w:style>
  <w:style w:type="character" w:customStyle="1" w:styleId="size1">
    <w:name w:val="size1"/>
  </w:style>
  <w:style w:type="character" w:customStyle="1" w:styleId="iceouttxt6">
    <w:name w:val="iceouttxt6"/>
    <w:rPr>
      <w:rFonts w:ascii="Arial" w:hAnsi="Arial" w:cs="Arial" w:hint="default"/>
      <w:color w:val="666666"/>
      <w:sz w:val="17"/>
      <w:szCs w:val="17"/>
    </w:rPr>
  </w:style>
  <w:style w:type="character" w:customStyle="1" w:styleId="13">
    <w:name w:val="Основной шрифт абзаца1"/>
  </w:style>
  <w:style w:type="character" w:customStyle="1" w:styleId="afa">
    <w:name w:val="Название Знак"/>
    <w:rPr>
      <w:sz w:val="32"/>
      <w:szCs w:val="24"/>
    </w:rPr>
  </w:style>
  <w:style w:type="character" w:customStyle="1" w:styleId="WW8Num2z1">
    <w:name w:val="WW8Num2z1"/>
    <w:rPr>
      <w:rFonts w:ascii="Calibri" w:hAnsi="Calibri" w:cs="Times New Roman"/>
      <w:sz w:val="22"/>
    </w:rPr>
  </w:style>
  <w:style w:type="character" w:customStyle="1" w:styleId="20">
    <w:name w:val="Основной шрифт абзаца2"/>
  </w:style>
  <w:style w:type="character" w:customStyle="1" w:styleId="WW-">
    <w:name w:val="WW-Символ сноски"/>
    <w:rPr>
      <w:vertAlign w:val="superscript"/>
    </w:rPr>
  </w:style>
  <w:style w:type="character" w:customStyle="1" w:styleId="afb">
    <w:name w:val="Текст выноски Знак"/>
    <w:rPr>
      <w:rFonts w:ascii="Tahoma" w:hAnsi="Tahoma" w:cs="Tahoma"/>
      <w:sz w:val="16"/>
      <w:szCs w:val="16"/>
    </w:rPr>
  </w:style>
  <w:style w:type="character" w:customStyle="1" w:styleId="afc">
    <w:name w:val="Текст примечания Знак"/>
  </w:style>
  <w:style w:type="character" w:customStyle="1" w:styleId="afd">
    <w:name w:val="Тема примечания Знак"/>
    <w:rPr>
      <w:b/>
      <w:bCs/>
    </w:rPr>
  </w:style>
  <w:style w:type="character" w:customStyle="1" w:styleId="21">
    <w:name w:val="Основной текст 2 Знак"/>
  </w:style>
  <w:style w:type="character" w:customStyle="1" w:styleId="HTML0">
    <w:name w:val="Стандартный HTML Знак"/>
    <w:rPr>
      <w:rFonts w:ascii="Courier New" w:hAnsi="Courier New" w:cs="Courier New"/>
    </w:rPr>
  </w:style>
  <w:style w:type="character" w:styleId="afe">
    <w:name w:val="Intense Emphasis"/>
    <w:qFormat/>
    <w:rPr>
      <w:b/>
      <w:bCs/>
      <w:i/>
      <w:iCs/>
      <w:color w:val="4F81BD"/>
    </w:rPr>
  </w:style>
  <w:style w:type="character" w:customStyle="1" w:styleId="9pt">
    <w:name w:val="Основной текст + 9 pt"/>
    <w:rPr>
      <w:color w:val="000000"/>
      <w:spacing w:val="0"/>
      <w:w w:val="100"/>
      <w:position w:val="0"/>
      <w:sz w:val="18"/>
      <w:szCs w:val="18"/>
      <w:shd w:val="clear" w:color="auto" w:fill="FFFFFF"/>
      <w:vertAlign w:val="baseline"/>
      <w:lang w:val="ru-RU"/>
    </w:rPr>
  </w:style>
  <w:style w:type="character" w:customStyle="1" w:styleId="95pt0">
    <w:name w:val="Основной текст + 9;5 pt"/>
    <w:rPr>
      <w:rFonts w:eastAsia="Times New Roman"/>
      <w:color w:val="000000"/>
      <w:spacing w:val="0"/>
      <w:w w:val="100"/>
      <w:position w:val="0"/>
      <w:sz w:val="19"/>
      <w:szCs w:val="19"/>
      <w:shd w:val="clear" w:color="auto" w:fill="FFFFFF"/>
      <w:vertAlign w:val="baseline"/>
      <w:lang w:val="ru-RU"/>
    </w:rPr>
  </w:style>
  <w:style w:type="character" w:customStyle="1" w:styleId="dynatree-title">
    <w:name w:val="dynatree-title"/>
  </w:style>
  <w:style w:type="character" w:customStyle="1" w:styleId="greycolor">
    <w:name w:val="greycolor"/>
  </w:style>
  <w:style w:type="paragraph" w:customStyle="1" w:styleId="22">
    <w:name w:val="Заголовок2"/>
    <w:basedOn w:val="a"/>
    <w:next w:val="aff"/>
    <w:pPr>
      <w:keepNext/>
      <w:spacing w:before="240" w:after="120"/>
    </w:pPr>
    <w:rPr>
      <w:rFonts w:ascii="Liberation Sans" w:eastAsia="Droid Sans Fallback" w:hAnsi="Liberation Sans" w:cs="Noto Sans Devanagari"/>
      <w:sz w:val="28"/>
      <w:szCs w:val="28"/>
    </w:rPr>
  </w:style>
  <w:style w:type="paragraph" w:styleId="aff">
    <w:name w:val="Body Text"/>
    <w:basedOn w:val="a"/>
    <w:pPr>
      <w:keepNext/>
      <w:suppressAutoHyphens/>
    </w:pPr>
    <w:rPr>
      <w:sz w:val="24"/>
      <w:lang w:val="x-none"/>
    </w:rPr>
  </w:style>
  <w:style w:type="paragraph" w:styleId="aff0">
    <w:name w:val="List"/>
    <w:basedOn w:val="a"/>
    <w:pPr>
      <w:spacing w:after="60"/>
      <w:ind w:left="283" w:hanging="283"/>
      <w:jc w:val="both"/>
    </w:pPr>
    <w:rPr>
      <w:sz w:val="24"/>
      <w:szCs w:val="24"/>
    </w:rPr>
  </w:style>
  <w:style w:type="paragraph" w:styleId="aff1">
    <w:name w:val="caption"/>
    <w:basedOn w:val="a"/>
    <w:qFormat/>
    <w:pPr>
      <w:suppressLineNumbers/>
      <w:spacing w:before="120" w:after="120"/>
    </w:pPr>
    <w:rPr>
      <w:rFonts w:ascii="PT Astra Serif" w:hAnsi="PT Astra Serif" w:cs="Noto Sans Devanagari"/>
      <w:i/>
      <w:iCs/>
      <w:sz w:val="24"/>
      <w:szCs w:val="24"/>
    </w:rPr>
  </w:style>
  <w:style w:type="paragraph" w:customStyle="1" w:styleId="51">
    <w:name w:val="Указатель5"/>
    <w:basedOn w:val="a"/>
    <w:pPr>
      <w:suppressLineNumbers/>
    </w:pPr>
    <w:rPr>
      <w:rFonts w:cs="Noto Sans Devanagari"/>
    </w:rPr>
  </w:style>
  <w:style w:type="paragraph" w:customStyle="1" w:styleId="Caption1">
    <w:name w:val="Caption1"/>
    <w:basedOn w:val="a"/>
    <w:pPr>
      <w:suppressLineNumbers/>
      <w:spacing w:before="120" w:after="120"/>
    </w:pPr>
    <w:rPr>
      <w:rFonts w:ascii="PT Astra Serif" w:hAnsi="PT Astra Serif" w:cs="Noto Sans Devanagari"/>
      <w:i/>
      <w:iCs/>
      <w:sz w:val="24"/>
      <w:szCs w:val="24"/>
    </w:rPr>
  </w:style>
  <w:style w:type="paragraph" w:customStyle="1" w:styleId="Caption11">
    <w:name w:val="Caption11"/>
    <w:basedOn w:val="a"/>
    <w:pPr>
      <w:suppressLineNumbers/>
      <w:spacing w:before="120" w:after="120"/>
    </w:pPr>
    <w:rPr>
      <w:rFonts w:ascii="PT Astra Serif" w:hAnsi="PT Astra Serif" w:cs="Noto Sans Devanagari"/>
      <w:i/>
      <w:iCs/>
      <w:sz w:val="24"/>
      <w:szCs w:val="24"/>
    </w:rPr>
  </w:style>
  <w:style w:type="paragraph" w:customStyle="1" w:styleId="Caption111">
    <w:name w:val="Caption111"/>
    <w:basedOn w:val="a"/>
    <w:pPr>
      <w:suppressLineNumbers/>
      <w:spacing w:before="120" w:after="120"/>
    </w:pPr>
    <w:rPr>
      <w:rFonts w:ascii="PT Astra Serif" w:hAnsi="PT Astra Serif" w:cs="Noto Sans Devanagari"/>
      <w:i/>
      <w:iCs/>
      <w:sz w:val="24"/>
      <w:szCs w:val="24"/>
    </w:rPr>
  </w:style>
  <w:style w:type="paragraph" w:customStyle="1" w:styleId="Caption1111">
    <w:name w:val="Caption1111"/>
    <w:basedOn w:val="a"/>
    <w:pPr>
      <w:suppressLineNumbers/>
      <w:spacing w:before="120" w:after="120"/>
    </w:pPr>
    <w:rPr>
      <w:rFonts w:ascii="PT Astra Serif" w:hAnsi="PT Astra Serif" w:cs="Noto Sans Devanagari"/>
      <w:i/>
      <w:iCs/>
      <w:sz w:val="24"/>
      <w:szCs w:val="24"/>
    </w:rPr>
  </w:style>
  <w:style w:type="paragraph" w:customStyle="1" w:styleId="Caption11111">
    <w:name w:val="Caption11111"/>
    <w:basedOn w:val="a"/>
    <w:pPr>
      <w:suppressLineNumbers/>
      <w:spacing w:before="120" w:after="120"/>
    </w:pPr>
    <w:rPr>
      <w:rFonts w:ascii="PT Astra Serif" w:hAnsi="PT Astra Serif" w:cs="Noto Sans Devanagari"/>
      <w:i/>
      <w:iCs/>
      <w:sz w:val="24"/>
      <w:szCs w:val="24"/>
    </w:rPr>
  </w:style>
  <w:style w:type="paragraph" w:customStyle="1" w:styleId="Caption111111">
    <w:name w:val="Caption111111"/>
    <w:basedOn w:val="a"/>
    <w:pPr>
      <w:suppressLineNumbers/>
      <w:spacing w:before="120" w:after="120"/>
    </w:pPr>
    <w:rPr>
      <w:rFonts w:ascii="PT Astra Serif" w:hAnsi="PT Astra Serif" w:cs="Noto Sans Devanagari"/>
      <w:i/>
      <w:iCs/>
      <w:sz w:val="24"/>
      <w:szCs w:val="24"/>
    </w:rPr>
  </w:style>
  <w:style w:type="paragraph" w:customStyle="1" w:styleId="Caption1111111">
    <w:name w:val="Caption1111111"/>
    <w:basedOn w:val="a"/>
    <w:pPr>
      <w:suppressLineNumbers/>
      <w:spacing w:before="120" w:after="120"/>
    </w:pPr>
    <w:rPr>
      <w:rFonts w:ascii="PT Astra Serif" w:hAnsi="PT Astra Serif" w:cs="Noto Sans Devanagari"/>
      <w:i/>
      <w:iCs/>
      <w:sz w:val="24"/>
      <w:szCs w:val="24"/>
    </w:rPr>
  </w:style>
  <w:style w:type="paragraph" w:customStyle="1" w:styleId="Caption11111111">
    <w:name w:val="Caption11111111"/>
    <w:basedOn w:val="a"/>
    <w:pPr>
      <w:suppressLineNumbers/>
      <w:spacing w:before="120" w:after="120"/>
    </w:pPr>
    <w:rPr>
      <w:rFonts w:cs="Noto Sans Devanagari"/>
      <w:i/>
      <w:iCs/>
      <w:sz w:val="24"/>
      <w:szCs w:val="24"/>
    </w:rPr>
  </w:style>
  <w:style w:type="paragraph" w:customStyle="1" w:styleId="14">
    <w:name w:val="Заголовок1"/>
    <w:basedOn w:val="a"/>
    <w:next w:val="aff"/>
    <w:pPr>
      <w:jc w:val="center"/>
    </w:pPr>
    <w:rPr>
      <w:sz w:val="32"/>
      <w:szCs w:val="24"/>
      <w:lang w:val="x-none"/>
    </w:rPr>
  </w:style>
  <w:style w:type="paragraph" w:customStyle="1" w:styleId="34">
    <w:name w:val="Название объекта3"/>
    <w:basedOn w:val="a"/>
    <w:pPr>
      <w:suppressLineNumbers/>
      <w:spacing w:before="120" w:after="120"/>
    </w:pPr>
    <w:rPr>
      <w:rFonts w:cs="Noto Sans Devanagari"/>
      <w:i/>
      <w:iCs/>
      <w:sz w:val="24"/>
      <w:szCs w:val="24"/>
    </w:rPr>
  </w:style>
  <w:style w:type="paragraph" w:customStyle="1" w:styleId="42">
    <w:name w:val="Указатель4"/>
    <w:basedOn w:val="a"/>
    <w:pPr>
      <w:suppressLineNumbers/>
    </w:pPr>
    <w:rPr>
      <w:rFonts w:cs="Noto Sans Devanagari"/>
    </w:rPr>
  </w:style>
  <w:style w:type="paragraph" w:customStyle="1" w:styleId="23">
    <w:name w:val="Название объекта2"/>
    <w:basedOn w:val="a"/>
    <w:pPr>
      <w:suppressLineNumbers/>
      <w:spacing w:before="120" w:after="120"/>
    </w:pPr>
    <w:rPr>
      <w:rFonts w:cs="Arial"/>
      <w:i/>
      <w:iCs/>
      <w:sz w:val="24"/>
      <w:szCs w:val="24"/>
    </w:rPr>
  </w:style>
  <w:style w:type="paragraph" w:customStyle="1" w:styleId="35">
    <w:name w:val="Указатель3"/>
    <w:basedOn w:val="a"/>
    <w:pPr>
      <w:suppressLineNumbers/>
    </w:pPr>
    <w:rPr>
      <w:rFonts w:cs="Arial"/>
    </w:rPr>
  </w:style>
  <w:style w:type="paragraph" w:customStyle="1" w:styleId="311">
    <w:name w:val="Основной текст с отступом 31"/>
    <w:basedOn w:val="a"/>
    <w:pPr>
      <w:widowControl w:val="0"/>
      <w:spacing w:before="240"/>
      <w:ind w:left="680" w:hanging="680"/>
      <w:jc w:val="both"/>
    </w:pPr>
    <w:rPr>
      <w:sz w:val="22"/>
    </w:rPr>
  </w:style>
  <w:style w:type="paragraph" w:customStyle="1" w:styleId="15">
    <w:name w:val="Цитата1"/>
    <w:basedOn w:val="a"/>
    <w:pPr>
      <w:shd w:val="clear" w:color="auto" w:fill="FFFFFF"/>
      <w:spacing w:line="278" w:lineRule="exact"/>
      <w:ind w:left="10" w:right="102" w:firstLine="451"/>
    </w:pPr>
    <w:rPr>
      <w:color w:val="000000"/>
      <w:spacing w:val="-9"/>
      <w:sz w:val="25"/>
    </w:rPr>
  </w:style>
  <w:style w:type="paragraph" w:customStyle="1" w:styleId="Iniiaiieoaeno">
    <w:name w:val="Iniiaiie oaeno"/>
    <w:basedOn w:val="a"/>
    <w:pPr>
      <w:suppressAutoHyphens/>
      <w:autoSpaceDE w:val="0"/>
      <w:jc w:val="center"/>
    </w:pPr>
    <w:rPr>
      <w:rFonts w:ascii="Arial" w:hAnsi="Arial" w:cs="Arial"/>
      <w:sz w:val="24"/>
      <w:szCs w:val="24"/>
    </w:rPr>
  </w:style>
  <w:style w:type="paragraph" w:styleId="aff2">
    <w:name w:val="Body Text Indent"/>
    <w:basedOn w:val="a"/>
    <w:pPr>
      <w:spacing w:after="120"/>
      <w:ind w:left="283"/>
    </w:pPr>
  </w:style>
  <w:style w:type="paragraph" w:customStyle="1" w:styleId="220">
    <w:name w:val="Основной текст с отступом 22"/>
    <w:basedOn w:val="a"/>
    <w:pPr>
      <w:spacing w:after="120" w:line="480" w:lineRule="auto"/>
      <w:ind w:left="283"/>
    </w:pPr>
  </w:style>
  <w:style w:type="paragraph" w:customStyle="1" w:styleId="aff3">
    <w:name w:val="Верхний и нижний колонтитулы"/>
    <w:basedOn w:val="a"/>
    <w:pPr>
      <w:suppressLineNumbers/>
      <w:tabs>
        <w:tab w:val="center" w:pos="4819"/>
        <w:tab w:val="right" w:pos="9638"/>
      </w:tabs>
    </w:pPr>
  </w:style>
  <w:style w:type="paragraph" w:customStyle="1" w:styleId="aff4">
    <w:name w:val="Колонтитул"/>
    <w:basedOn w:val="a"/>
    <w:pPr>
      <w:suppressLineNumbers/>
      <w:tabs>
        <w:tab w:val="center" w:pos="4819"/>
        <w:tab w:val="right" w:pos="9638"/>
      </w:tabs>
    </w:pPr>
  </w:style>
  <w:style w:type="paragraph" w:styleId="aff5">
    <w:name w:val="header"/>
    <w:basedOn w:val="a"/>
    <w:pPr>
      <w:tabs>
        <w:tab w:val="center" w:pos="4153"/>
        <w:tab w:val="right" w:pos="8306"/>
      </w:tabs>
    </w:pPr>
  </w:style>
  <w:style w:type="paragraph" w:styleId="aff6">
    <w:name w:val="footer"/>
    <w:basedOn w:val="a"/>
    <w:pPr>
      <w:tabs>
        <w:tab w:val="center" w:pos="4153"/>
        <w:tab w:val="right" w:pos="8306"/>
      </w:tabs>
    </w:pPr>
  </w:style>
  <w:style w:type="paragraph" w:customStyle="1" w:styleId="BodyText2">
    <w:name w:val="Body Text 2"/>
    <w:basedOn w:val="a"/>
    <w:pPr>
      <w:overflowPunct w:val="0"/>
      <w:autoSpaceDE w:val="0"/>
      <w:jc w:val="center"/>
    </w:pPr>
    <w:rPr>
      <w:b/>
      <w:sz w:val="28"/>
    </w:rPr>
  </w:style>
  <w:style w:type="paragraph" w:customStyle="1" w:styleId="16">
    <w:name w:val="Стиль1"/>
    <w:basedOn w:val="a"/>
    <w:pPr>
      <w:jc w:val="center"/>
    </w:pPr>
    <w:rPr>
      <w:b/>
      <w:sz w:val="28"/>
    </w:rPr>
  </w:style>
  <w:style w:type="paragraph" w:customStyle="1" w:styleId="24">
    <w:name w:val="Стиль2"/>
    <w:basedOn w:val="a"/>
    <w:pPr>
      <w:ind w:firstLine="426"/>
      <w:jc w:val="both"/>
    </w:pPr>
    <w:rPr>
      <w:sz w:val="24"/>
    </w:rPr>
  </w:style>
  <w:style w:type="paragraph" w:customStyle="1" w:styleId="43">
    <w:name w:val="Стиль4"/>
    <w:basedOn w:val="a"/>
    <w:pPr>
      <w:jc w:val="both"/>
    </w:pPr>
    <w:rPr>
      <w:sz w:val="24"/>
    </w:rPr>
  </w:style>
  <w:style w:type="paragraph" w:customStyle="1" w:styleId="36">
    <w:name w:val="Стиль3"/>
    <w:basedOn w:val="a"/>
    <w:pPr>
      <w:jc w:val="both"/>
    </w:pPr>
  </w:style>
  <w:style w:type="paragraph" w:customStyle="1" w:styleId="52">
    <w:name w:val="Стиль5"/>
    <w:basedOn w:val="a"/>
    <w:pPr>
      <w:ind w:firstLine="426"/>
      <w:jc w:val="center"/>
    </w:pPr>
    <w:rPr>
      <w:sz w:val="24"/>
    </w:rPr>
  </w:style>
  <w:style w:type="paragraph" w:customStyle="1" w:styleId="25">
    <w:name w:val="çàãîëîâîê 2"/>
    <w:basedOn w:val="a"/>
    <w:next w:val="a"/>
    <w:pPr>
      <w:keepNext/>
      <w:widowControl w:val="0"/>
      <w:autoSpaceDE w:val="0"/>
      <w:jc w:val="center"/>
    </w:pPr>
    <w:rPr>
      <w:b/>
      <w:sz w:val="32"/>
    </w:rPr>
  </w:style>
  <w:style w:type="paragraph" w:customStyle="1" w:styleId="70">
    <w:name w:val="Стиль7"/>
    <w:basedOn w:val="36"/>
    <w:pPr>
      <w:ind w:firstLine="426"/>
    </w:pPr>
  </w:style>
  <w:style w:type="paragraph" w:customStyle="1" w:styleId="210">
    <w:name w:val="Основной текст 21"/>
    <w:basedOn w:val="a"/>
    <w:pPr>
      <w:spacing w:after="120" w:line="480" w:lineRule="auto"/>
    </w:pPr>
  </w:style>
  <w:style w:type="paragraph" w:customStyle="1" w:styleId="LO-Normal1">
    <w:name w:val="LO-Normal1"/>
    <w:pPr>
      <w:widowControl w:val="0"/>
      <w:suppressAutoHyphens/>
      <w:ind w:left="120" w:firstLine="560"/>
    </w:pPr>
    <w:rPr>
      <w:rFonts w:ascii="Arial" w:hAnsi="Arial" w:cs="Arial"/>
      <w:sz w:val="22"/>
      <w:lang w:eastAsia="zh-CN"/>
    </w:rPr>
  </w:style>
  <w:style w:type="paragraph" w:customStyle="1" w:styleId="BodyTextIndent3">
    <w:name w:val="Body Text Indent 3"/>
    <w:basedOn w:val="LO-Normal1"/>
    <w:pPr>
      <w:spacing w:line="360" w:lineRule="auto"/>
      <w:ind w:left="0" w:firstLine="709"/>
      <w:jc w:val="both"/>
    </w:pPr>
    <w:rPr>
      <w:sz w:val="24"/>
    </w:rPr>
  </w:style>
  <w:style w:type="paragraph" w:customStyle="1" w:styleId="26">
    <w:name w:val="Текст_начало_2"/>
    <w:basedOn w:val="a"/>
    <w:pPr>
      <w:spacing w:line="360" w:lineRule="exact"/>
      <w:jc w:val="both"/>
    </w:pPr>
    <w:rPr>
      <w:rFonts w:ascii="Arial" w:hAnsi="Arial" w:cs="Arial"/>
      <w:sz w:val="24"/>
      <w:lang w:val="en-GB"/>
    </w:rPr>
  </w:style>
  <w:style w:type="paragraph" w:customStyle="1" w:styleId="BodyText21">
    <w:name w:val="Body Text 21"/>
    <w:basedOn w:val="LO-Normal1"/>
    <w:pPr>
      <w:spacing w:line="360" w:lineRule="auto"/>
      <w:ind w:left="0" w:firstLine="851"/>
      <w:jc w:val="both"/>
    </w:pPr>
    <w:rPr>
      <w:sz w:val="24"/>
    </w:rPr>
  </w:style>
  <w:style w:type="paragraph" w:customStyle="1" w:styleId="312">
    <w:name w:val="Основной текст 31"/>
    <w:basedOn w:val="a"/>
    <w:pPr>
      <w:spacing w:after="120"/>
    </w:pPr>
    <w:rPr>
      <w:sz w:val="16"/>
      <w:szCs w:val="16"/>
    </w:rPr>
  </w:style>
  <w:style w:type="paragraph" w:customStyle="1" w:styleId="111">
    <w:name w:val="заголовок 11"/>
    <w:basedOn w:val="a"/>
    <w:next w:val="a"/>
    <w:pPr>
      <w:keepNext/>
      <w:jc w:val="center"/>
    </w:pPr>
    <w:rPr>
      <w:rFonts w:cs="Arial"/>
      <w:sz w:val="24"/>
    </w:rPr>
  </w:style>
  <w:style w:type="paragraph" w:customStyle="1" w:styleId="17">
    <w:name w:val="Название объекта1"/>
    <w:basedOn w:val="a"/>
    <w:next w:val="a"/>
    <w:pPr>
      <w:keepNext/>
      <w:ind w:firstLine="567"/>
      <w:jc w:val="both"/>
    </w:pPr>
    <w:rPr>
      <w:b/>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styleId="aff7">
    <w:name w:val="footnote text"/>
    <w:basedOn w:val="a"/>
  </w:style>
  <w:style w:type="paragraph" w:customStyle="1" w:styleId="FR5">
    <w:name w:val="FR5"/>
    <w:pPr>
      <w:widowControl w:val="0"/>
      <w:suppressAutoHyphens/>
      <w:autoSpaceDE w:val="0"/>
      <w:spacing w:line="300" w:lineRule="auto"/>
    </w:pPr>
    <w:rPr>
      <w:rFonts w:ascii="Arial" w:hAnsi="Arial" w:cs="Arial"/>
      <w:b/>
      <w:sz w:val="22"/>
      <w:lang w:eastAsia="zh-CN"/>
    </w:rPr>
  </w:style>
  <w:style w:type="paragraph" w:customStyle="1" w:styleId="FR3">
    <w:name w:val="FR3"/>
    <w:pPr>
      <w:widowControl w:val="0"/>
      <w:suppressAutoHyphens/>
      <w:autoSpaceDE w:val="0"/>
      <w:spacing w:line="300" w:lineRule="auto"/>
      <w:ind w:left="800" w:right="600"/>
      <w:jc w:val="center"/>
    </w:pPr>
    <w:rPr>
      <w:sz w:val="40"/>
      <w:lang w:eastAsia="zh-CN"/>
    </w:rPr>
  </w:style>
  <w:style w:type="paragraph" w:customStyle="1" w:styleId="FR1">
    <w:name w:val="FR1"/>
    <w:pPr>
      <w:widowControl w:val="0"/>
      <w:suppressAutoHyphens/>
      <w:autoSpaceDE w:val="0"/>
      <w:spacing w:before="3100"/>
      <w:jc w:val="center"/>
    </w:pPr>
    <w:rPr>
      <w:sz w:val="64"/>
      <w:lang w:eastAsia="zh-CN"/>
    </w:rPr>
  </w:style>
  <w:style w:type="paragraph" w:customStyle="1" w:styleId="FR2">
    <w:name w:val="FR2"/>
    <w:pPr>
      <w:widowControl w:val="0"/>
      <w:suppressAutoHyphens/>
      <w:autoSpaceDE w:val="0"/>
      <w:spacing w:before="320" w:line="300" w:lineRule="auto"/>
      <w:jc w:val="center"/>
    </w:pPr>
    <w:rPr>
      <w:b/>
      <w:sz w:val="48"/>
      <w:lang w:eastAsia="zh-CN"/>
    </w:rPr>
  </w:style>
  <w:style w:type="paragraph" w:customStyle="1" w:styleId="FR4">
    <w:name w:val="FR4"/>
    <w:pPr>
      <w:widowControl w:val="0"/>
      <w:suppressAutoHyphens/>
      <w:autoSpaceDE w:val="0"/>
      <w:spacing w:before="460"/>
      <w:ind w:left="2560"/>
    </w:pPr>
    <w:rPr>
      <w:rFonts w:ascii="Arial" w:hAnsi="Arial" w:cs="Arial"/>
      <w:sz w:val="32"/>
      <w:lang w:eastAsia="zh-CN"/>
    </w:rPr>
  </w:style>
  <w:style w:type="paragraph" w:customStyle="1" w:styleId="18">
    <w:name w:val="Маркированный список1"/>
    <w:basedOn w:val="a"/>
    <w:pPr>
      <w:jc w:val="both"/>
    </w:pPr>
  </w:style>
  <w:style w:type="paragraph" w:customStyle="1" w:styleId="313">
    <w:name w:val="Маркированный список 31"/>
    <w:basedOn w:val="18"/>
    <w:pPr>
      <w:ind w:left="1440"/>
    </w:pPr>
  </w:style>
  <w:style w:type="paragraph" w:styleId="27">
    <w:name w:val="toc 2"/>
    <w:basedOn w:val="a"/>
    <w:pPr>
      <w:spacing w:before="240"/>
    </w:pPr>
    <w:rPr>
      <w:b/>
      <w:bCs/>
    </w:rPr>
  </w:style>
  <w:style w:type="paragraph" w:customStyle="1" w:styleId="4H4">
    <w:name w:val="Заголовок 4.H4"/>
    <w:basedOn w:val="a"/>
    <w:next w:val="a"/>
    <w:pPr>
      <w:spacing w:before="120"/>
    </w:pPr>
    <w:rPr>
      <w:sz w:val="22"/>
    </w:rPr>
  </w:style>
  <w:style w:type="paragraph" w:customStyle="1" w:styleId="5H5">
    <w:name w:val="Заголовок 5.H5"/>
    <w:basedOn w:val="a"/>
    <w:next w:val="a"/>
    <w:pPr>
      <w:spacing w:before="120"/>
    </w:pPr>
    <w:rPr>
      <w:sz w:val="22"/>
    </w:rPr>
  </w:style>
  <w:style w:type="paragraph" w:customStyle="1" w:styleId="3H3">
    <w:name w:val="Заголовок 3.H3"/>
    <w:basedOn w:val="a"/>
    <w:next w:val="a"/>
    <w:pPr>
      <w:spacing w:before="120"/>
    </w:pPr>
    <w:rPr>
      <w:sz w:val="22"/>
    </w:rPr>
  </w:style>
  <w:style w:type="paragraph" w:customStyle="1" w:styleId="Web">
    <w:name w:val="Обычный (Web)"/>
    <w:basedOn w:val="a"/>
    <w:pPr>
      <w:spacing w:before="280" w:after="280"/>
    </w:pPr>
    <w:rPr>
      <w:sz w:val="24"/>
      <w:szCs w:val="24"/>
    </w:rPr>
  </w:style>
  <w:style w:type="paragraph" w:customStyle="1" w:styleId="19">
    <w:name w:val="Обычный + Первая строка:  1 см"/>
    <w:basedOn w:val="a"/>
    <w:pPr>
      <w:keepNext/>
      <w:keepLines/>
      <w:widowControl w:val="0"/>
      <w:suppressLineNumbers/>
      <w:suppressAutoHyphens/>
      <w:spacing w:after="60"/>
      <w:ind w:firstLine="567"/>
      <w:jc w:val="both"/>
    </w:pPr>
    <w:rPr>
      <w:i/>
      <w:sz w:val="24"/>
      <w:szCs w:val="24"/>
    </w:rPr>
  </w:style>
  <w:style w:type="paragraph" w:customStyle="1" w:styleId="37">
    <w:name w:val="Стиль3 Знак Знак"/>
    <w:basedOn w:val="220"/>
    <w:pPr>
      <w:widowControl w:val="0"/>
      <w:tabs>
        <w:tab w:val="left" w:pos="227"/>
      </w:tabs>
      <w:spacing w:after="0" w:line="240" w:lineRule="auto"/>
      <w:ind w:left="0"/>
      <w:jc w:val="both"/>
      <w:textAlignment w:val="baseline"/>
    </w:pPr>
    <w:rPr>
      <w:sz w:val="24"/>
    </w:rPr>
  </w:style>
  <w:style w:type="paragraph" w:customStyle="1" w:styleId="211">
    <w:name w:val="Нумерованный список 21"/>
    <w:basedOn w:val="a"/>
    <w:pPr>
      <w:tabs>
        <w:tab w:val="left" w:pos="360"/>
      </w:tabs>
      <w:spacing w:after="60"/>
      <w:ind w:left="360" w:hanging="360"/>
      <w:jc w:val="both"/>
    </w:pPr>
    <w:rPr>
      <w:sz w:val="24"/>
      <w:szCs w:val="24"/>
    </w:rPr>
  </w:style>
  <w:style w:type="paragraph" w:customStyle="1" w:styleId="38">
    <w:name w:val="Стиль3 Знак"/>
    <w:basedOn w:val="220"/>
    <w:pPr>
      <w:widowControl w:val="0"/>
      <w:tabs>
        <w:tab w:val="left" w:pos="1307"/>
      </w:tabs>
      <w:spacing w:after="0" w:line="240" w:lineRule="auto"/>
      <w:ind w:left="1080"/>
      <w:jc w:val="both"/>
      <w:textAlignment w:val="baseline"/>
    </w:pPr>
    <w:rPr>
      <w:sz w:val="24"/>
    </w:rPr>
  </w:style>
  <w:style w:type="paragraph" w:styleId="39">
    <w:name w:val="toc 3"/>
    <w:basedOn w:val="a"/>
    <w:next w:val="a"/>
    <w:pPr>
      <w:ind w:left="200"/>
    </w:pPr>
  </w:style>
  <w:style w:type="paragraph" w:customStyle="1" w:styleId="1a">
    <w:name w:val="Дата1"/>
    <w:basedOn w:val="a"/>
    <w:next w:val="a"/>
    <w:pPr>
      <w:spacing w:after="60"/>
      <w:jc w:val="both"/>
    </w:pPr>
    <w:rPr>
      <w:sz w:val="24"/>
    </w:rPr>
  </w:style>
  <w:style w:type="paragraph" w:styleId="aff8">
    <w:name w:val="Normal (Web)"/>
    <w:basedOn w:val="a"/>
    <w:pPr>
      <w:spacing w:before="280" w:after="280"/>
    </w:pPr>
    <w:rPr>
      <w:sz w:val="24"/>
      <w:szCs w:val="24"/>
    </w:rPr>
  </w:style>
  <w:style w:type="paragraph" w:customStyle="1" w:styleId="aff9">
    <w:name w:val="Тендерные данные"/>
    <w:basedOn w:val="a"/>
    <w:pPr>
      <w:tabs>
        <w:tab w:val="left" w:pos="1985"/>
      </w:tabs>
      <w:spacing w:before="120" w:after="60"/>
      <w:jc w:val="both"/>
    </w:pPr>
    <w:rPr>
      <w:b/>
      <w:sz w:val="24"/>
    </w:rPr>
  </w:style>
  <w:style w:type="paragraph" w:customStyle="1" w:styleId="1b">
    <w:name w:val="Текст1"/>
    <w:basedOn w:val="a"/>
    <w:rPr>
      <w:rFonts w:ascii="Courier New" w:hAnsi="Courier New" w:cs="Courier New"/>
      <w:lang w:val="x-none"/>
    </w:rPr>
  </w:style>
  <w:style w:type="paragraph" w:customStyle="1" w:styleId="2-11">
    <w:name w:val="содержание2-11"/>
    <w:basedOn w:val="a"/>
    <w:pPr>
      <w:spacing w:after="60"/>
      <w:jc w:val="both"/>
    </w:pPr>
    <w:rPr>
      <w:sz w:val="24"/>
      <w:szCs w:val="24"/>
    </w:rPr>
  </w:style>
  <w:style w:type="paragraph" w:customStyle="1" w:styleId="1c">
    <w:name w:val="текст1"/>
    <w:pPr>
      <w:suppressAutoHyphens/>
      <w:autoSpaceDE w:val="0"/>
      <w:ind w:firstLine="397"/>
      <w:jc w:val="both"/>
    </w:pPr>
    <w:rPr>
      <w:rFonts w:ascii="SchoolBookC" w:hAnsi="SchoolBookC" w:cs="SchoolBookC"/>
      <w:sz w:val="24"/>
      <w:lang w:eastAsia="zh-CN"/>
    </w:rPr>
  </w:style>
  <w:style w:type="paragraph" w:customStyle="1" w:styleId="affa">
    <w:name w:val="втяжка"/>
    <w:basedOn w:val="1c"/>
    <w:next w:val="1c"/>
    <w:pPr>
      <w:tabs>
        <w:tab w:val="left" w:pos="567"/>
      </w:tabs>
      <w:spacing w:before="57"/>
      <w:ind w:left="567" w:hanging="567"/>
    </w:pPr>
  </w:style>
  <w:style w:type="paragraph" w:customStyle="1" w:styleId="affb">
    <w:name w:val="текст"/>
    <w:pPr>
      <w:suppressAutoHyphens/>
      <w:autoSpaceDE w:val="0"/>
      <w:jc w:val="both"/>
    </w:pPr>
    <w:rPr>
      <w:rFonts w:ascii="SchoolBookC" w:hAnsi="SchoolBookC" w:cs="SchoolBookC"/>
      <w:color w:val="000000"/>
      <w:sz w:val="24"/>
      <w:lang w:eastAsia="zh-CN"/>
    </w:rPr>
  </w:style>
  <w:style w:type="paragraph" w:customStyle="1" w:styleId="affc">
    <w:name w:val="текст таблицы"/>
    <w:basedOn w:val="a"/>
    <w:pPr>
      <w:spacing w:before="120"/>
      <w:ind w:right="-102"/>
    </w:pPr>
    <w:rPr>
      <w:sz w:val="24"/>
      <w:szCs w:val="24"/>
    </w:rPr>
  </w:style>
  <w:style w:type="paragraph" w:customStyle="1" w:styleId="affd">
    <w:name w:val="Раздел"/>
    <w:basedOn w:val="a"/>
    <w:pPr>
      <w:tabs>
        <w:tab w:val="left" w:pos="1440"/>
      </w:tabs>
      <w:spacing w:before="120" w:after="120"/>
      <w:ind w:left="720" w:hanging="720"/>
      <w:jc w:val="center"/>
    </w:pPr>
    <w:rPr>
      <w:rFonts w:ascii="Arial Narrow" w:hAnsi="Arial Narrow" w:cs="Arial Narrow"/>
      <w:b/>
      <w:sz w:val="28"/>
    </w:rPr>
  </w:style>
  <w:style w:type="paragraph" w:customStyle="1" w:styleId="affe">
    <w:name w:val="заг_центр"/>
    <w:basedOn w:val="a"/>
    <w:pPr>
      <w:autoSpaceDE w:val="0"/>
      <w:spacing w:before="57"/>
      <w:ind w:left="283" w:right="283"/>
      <w:jc w:val="center"/>
    </w:pPr>
    <w:rPr>
      <w:rFonts w:ascii="AvantGardeGothicC" w:hAnsi="AvantGardeGothicC" w:cs="AvantGardeGothicC"/>
      <w:b/>
      <w:i/>
      <w:sz w:val="24"/>
    </w:rPr>
  </w:style>
  <w:style w:type="paragraph" w:styleId="afff">
    <w:name w:val="Subtitle"/>
    <w:basedOn w:val="a"/>
    <w:next w:val="aff"/>
    <w:qFormat/>
    <w:pPr>
      <w:tabs>
        <w:tab w:val="left" w:pos="567"/>
      </w:tabs>
      <w:spacing w:line="360" w:lineRule="auto"/>
      <w:ind w:firstLine="709"/>
      <w:jc w:val="both"/>
    </w:pPr>
    <w:rPr>
      <w:b/>
      <w:sz w:val="24"/>
    </w:rPr>
  </w:style>
  <w:style w:type="paragraph" w:customStyle="1" w:styleId="1d">
    <w:name w:val="Обычный1"/>
    <w:pPr>
      <w:suppressAutoHyphens/>
    </w:pPr>
    <w:rPr>
      <w:rFonts w:ascii="NTHelvetica/Cyrillic" w:hAnsi="NTHelvetica/Cyrillic" w:cs="NTHelvetica/Cyrillic"/>
      <w:color w:val="000080"/>
      <w:sz w:val="16"/>
      <w:lang w:eastAsia="zh-CN"/>
    </w:rPr>
  </w:style>
  <w:style w:type="paragraph" w:customStyle="1" w:styleId="TextNormal">
    <w:name w:val="Text Normal"/>
    <w:basedOn w:val="a"/>
    <w:pPr>
      <w:tabs>
        <w:tab w:val="left" w:pos="1170"/>
      </w:tabs>
      <w:ind w:left="360" w:right="448" w:firstLine="540"/>
      <w:jc w:val="both"/>
    </w:pPr>
    <w:rPr>
      <w:rFonts w:ascii="TimesDL" w:hAnsi="TimesDL" w:cs="TimesDL"/>
      <w:lang w:val="en-GB"/>
    </w:rPr>
  </w:style>
  <w:style w:type="paragraph" w:customStyle="1" w:styleId="StyleFirstline127cm">
    <w:name w:val="Style First line:  127 cm"/>
    <w:basedOn w:val="a"/>
    <w:pPr>
      <w:spacing w:before="120"/>
      <w:ind w:firstLine="720"/>
      <w:jc w:val="both"/>
    </w:pPr>
    <w:rPr>
      <w:rFonts w:ascii="Arial" w:hAnsi="Arial" w:cs="Arial"/>
      <w:sz w:val="24"/>
    </w:rPr>
  </w:style>
  <w:style w:type="paragraph" w:styleId="afff0">
    <w:name w:val="Balloon Text"/>
    <w:basedOn w:val="a"/>
    <w:rPr>
      <w:rFonts w:ascii="Tahoma" w:hAnsi="Tahoma" w:cs="Tahoma"/>
      <w:sz w:val="16"/>
      <w:szCs w:val="16"/>
      <w:lang w:val="x-none"/>
    </w:rPr>
  </w:style>
  <w:style w:type="paragraph" w:customStyle="1" w:styleId="1e">
    <w:name w:val="Текст примечания1"/>
    <w:basedOn w:val="a"/>
  </w:style>
  <w:style w:type="paragraph" w:styleId="afff1">
    <w:name w:val="annotation subject"/>
    <w:basedOn w:val="1e"/>
    <w:next w:val="1e"/>
    <w:rPr>
      <w:b/>
      <w:bCs/>
      <w:lang w:val="x-none"/>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3a">
    <w:name w:val="3"/>
    <w:basedOn w:val="a"/>
    <w:pPr>
      <w:jc w:val="both"/>
    </w:pPr>
    <w:rPr>
      <w:sz w:val="24"/>
      <w:szCs w:val="24"/>
    </w:rPr>
  </w:style>
  <w:style w:type="paragraph" w:customStyle="1" w:styleId="2-110">
    <w:name w:val="2-11"/>
    <w:basedOn w:val="a"/>
    <w:pPr>
      <w:spacing w:after="60"/>
      <w:jc w:val="both"/>
    </w:pPr>
    <w:rPr>
      <w:sz w:val="24"/>
      <w:szCs w:val="24"/>
    </w:rPr>
  </w:style>
  <w:style w:type="paragraph" w:customStyle="1" w:styleId="afff2">
    <w:name w:val=" Знак Знак Знак Знак"/>
    <w:basedOn w:val="a"/>
    <w:pPr>
      <w:spacing w:after="160" w:line="240" w:lineRule="exact"/>
    </w:pPr>
    <w:rPr>
      <w:rFonts w:ascii="Verdana" w:hAnsi="Verdana" w:cs="Verdana"/>
      <w:sz w:val="24"/>
      <w:szCs w:val="24"/>
      <w:lang w:val="en-US"/>
    </w:rPr>
  </w:style>
  <w:style w:type="paragraph" w:customStyle="1" w:styleId="1f">
    <w:name w:val=" Знак1"/>
    <w:basedOn w:val="a"/>
    <w:pPr>
      <w:spacing w:before="280" w:after="280"/>
    </w:pPr>
    <w:rPr>
      <w:rFonts w:ascii="Tahoma" w:hAnsi="Tahoma" w:cs="Tahoma"/>
      <w:lang w:val="en-US"/>
    </w:rPr>
  </w:style>
  <w:style w:type="paragraph" w:customStyle="1" w:styleId="afff3">
    <w:name w:val="Спис_заголовок"/>
    <w:basedOn w:val="a"/>
    <w:next w:val="aff0"/>
    <w:pPr>
      <w:keepNext/>
      <w:keepLines/>
      <w:tabs>
        <w:tab w:val="left" w:pos="0"/>
        <w:tab w:val="left" w:pos="360"/>
      </w:tabs>
      <w:spacing w:before="60" w:after="60"/>
      <w:jc w:val="both"/>
    </w:pPr>
    <w:rPr>
      <w:sz w:val="22"/>
    </w:rPr>
  </w:style>
  <w:style w:type="paragraph" w:customStyle="1" w:styleId="1f0">
    <w:name w:val="Номер1"/>
    <w:basedOn w:val="aff0"/>
    <w:pPr>
      <w:tabs>
        <w:tab w:val="left" w:pos="1077"/>
      </w:tabs>
      <w:spacing w:before="40" w:after="40"/>
      <w:ind w:left="737" w:hanging="380"/>
    </w:pPr>
    <w:rPr>
      <w:sz w:val="22"/>
      <w:szCs w:val="20"/>
    </w:rPr>
  </w:style>
  <w:style w:type="paragraph" w:customStyle="1" w:styleId="PlainText">
    <w:name w:val="Plain Text"/>
    <w:basedOn w:val="a"/>
    <w:pPr>
      <w:spacing w:line="360" w:lineRule="auto"/>
      <w:ind w:firstLine="720"/>
      <w:jc w:val="both"/>
    </w:pPr>
    <w:rPr>
      <w:sz w:val="28"/>
    </w:rPr>
  </w:style>
  <w:style w:type="paragraph" w:customStyle="1" w:styleId="130">
    <w:name w:val="Основной13"/>
    <w:basedOn w:val="aff2"/>
    <w:pPr>
      <w:widowControl w:val="0"/>
      <w:ind w:left="0" w:firstLine="720"/>
      <w:jc w:val="both"/>
    </w:pPr>
    <w:rPr>
      <w:sz w:val="26"/>
    </w:rPr>
  </w:style>
  <w:style w:type="paragraph" w:customStyle="1" w:styleId="1f1">
    <w:name w:val="Знак1"/>
    <w:basedOn w:val="a"/>
    <w:pPr>
      <w:spacing w:before="280" w:after="280"/>
    </w:pPr>
    <w:rPr>
      <w:rFonts w:ascii="Tahoma" w:hAnsi="Tahoma" w:cs="Tahoma"/>
      <w:lang w:val="en-US"/>
    </w:rPr>
  </w:style>
  <w:style w:type="paragraph" w:customStyle="1" w:styleId="03zagolovok2">
    <w:name w:val="03zagolovok2"/>
    <w:basedOn w:val="a"/>
    <w:pPr>
      <w:keepNext/>
      <w:spacing w:before="360" w:after="120" w:line="360" w:lineRule="atLeast"/>
    </w:pPr>
    <w:rPr>
      <w:rFonts w:ascii="GaramondC" w:hAnsi="GaramondC" w:cs="GaramondC"/>
      <w:b/>
      <w:color w:val="000000"/>
      <w:sz w:val="28"/>
      <w:szCs w:val="28"/>
    </w:rPr>
  </w:style>
  <w:style w:type="paragraph" w:styleId="afff4">
    <w:name w:val="endnote text"/>
    <w:basedOn w:val="a"/>
  </w:style>
  <w:style w:type="paragraph" w:customStyle="1" w:styleId="aji5m00">
    <w:name w:val="aji5m0_0"/>
    <w:basedOn w:val="a"/>
    <w:pPr>
      <w:ind w:firstLine="600"/>
      <w:jc w:val="both"/>
    </w:pPr>
    <w:rPr>
      <w:sz w:val="24"/>
      <w:szCs w:val="24"/>
    </w:rPr>
  </w:style>
  <w:style w:type="paragraph" w:customStyle="1" w:styleId="aji5m11">
    <w:name w:val="aji5m1_1"/>
    <w:basedOn w:val="a"/>
    <w:pPr>
      <w:spacing w:before="120" w:after="120"/>
      <w:ind w:left="120" w:right="120" w:firstLine="600"/>
      <w:jc w:val="both"/>
    </w:pPr>
    <w:rPr>
      <w:b/>
      <w:bCs/>
      <w:color w:val="004761"/>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afff5">
    <w:name w:val="Îñíîâí"/>
    <w:basedOn w:val="a"/>
    <w:pPr>
      <w:widowControl w:val="0"/>
      <w:suppressAutoHyphens/>
      <w:jc w:val="both"/>
    </w:pPr>
    <w:rPr>
      <w:rFonts w:ascii="Arial" w:hAnsi="Arial" w:cs="Arial"/>
      <w:sz w:val="22"/>
    </w:rPr>
  </w:style>
  <w:style w:type="paragraph" w:customStyle="1" w:styleId="1f2">
    <w:name w:val="Нумерованный список1"/>
    <w:basedOn w:val="a"/>
    <w:pPr>
      <w:tabs>
        <w:tab w:val="left" w:pos="360"/>
      </w:tabs>
      <w:ind w:left="360" w:hanging="360"/>
    </w:pPr>
  </w:style>
  <w:style w:type="paragraph" w:customStyle="1" w:styleId="afff6">
    <w:name w:val="Îáû÷íûé"/>
    <w:pPr>
      <w:suppressAutoHyphens/>
    </w:pPr>
    <w:rPr>
      <w:lang w:eastAsia="zh-CN"/>
    </w:rPr>
  </w:style>
  <w:style w:type="paragraph" w:customStyle="1" w:styleId="afff7">
    <w:name w:val="Знак"/>
    <w:basedOn w:val="a"/>
    <w:pPr>
      <w:spacing w:after="160" w:line="240" w:lineRule="exact"/>
    </w:pPr>
    <w:rPr>
      <w:rFonts w:ascii="Verdana" w:hAnsi="Verdana" w:cs="Verdana"/>
      <w:sz w:val="24"/>
      <w:szCs w:val="24"/>
      <w:lang w:val="en-US"/>
    </w:rPr>
  </w:style>
  <w:style w:type="paragraph" w:customStyle="1" w:styleId="OEM">
    <w:name w:val="Нормальный (OEM)"/>
    <w:basedOn w:val="a"/>
    <w:next w:val="a"/>
    <w:pPr>
      <w:widowControl w:val="0"/>
      <w:snapToGrid w:val="0"/>
      <w:jc w:val="both"/>
    </w:pPr>
    <w:rPr>
      <w:rFonts w:ascii="Courier New" w:hAnsi="Courier New" w:cs="Courier New"/>
    </w:rPr>
  </w:style>
  <w:style w:type="paragraph" w:customStyle="1" w:styleId="afff8">
    <w:name w:val="Таблицы (моноширинный)"/>
    <w:basedOn w:val="a"/>
    <w:next w:val="a"/>
    <w:pPr>
      <w:widowControl w:val="0"/>
      <w:autoSpaceDE w:val="0"/>
      <w:jc w:val="both"/>
    </w:pPr>
    <w:rPr>
      <w:rFonts w:ascii="Courier New" w:hAnsi="Courier New" w:cs="Courier New"/>
    </w:rPr>
  </w:style>
  <w:style w:type="paragraph" w:styleId="1f3">
    <w:name w:val="toc 1"/>
    <w:basedOn w:val="a"/>
    <w:next w:val="a"/>
    <w:pPr>
      <w:tabs>
        <w:tab w:val="right" w:leader="dot" w:pos="9923"/>
      </w:tabs>
      <w:spacing w:line="360" w:lineRule="auto"/>
    </w:pPr>
    <w:rPr>
      <w:rFonts w:ascii="Arial" w:hAnsi="Arial" w:cs="Arial"/>
      <w:b/>
      <w:bCs/>
      <w:caps/>
      <w:sz w:val="24"/>
      <w:szCs w:val="24"/>
      <w:lang w:val="ru-RU" w:eastAsia="ru-RU"/>
    </w:rPr>
  </w:style>
  <w:style w:type="paragraph" w:customStyle="1" w:styleId="1f4">
    <w:name w:val="заголовок 1"/>
    <w:basedOn w:val="a"/>
    <w:next w:val="a"/>
    <w:pPr>
      <w:keepNext/>
      <w:pageBreakBefore/>
      <w:spacing w:after="120"/>
      <w:ind w:left="1701" w:hanging="680"/>
    </w:pPr>
    <w:rPr>
      <w:b/>
      <w:kern w:val="2"/>
      <w:sz w:val="28"/>
    </w:rPr>
  </w:style>
  <w:style w:type="paragraph" w:customStyle="1" w:styleId="28">
    <w:name w:val="заголовок 2"/>
    <w:basedOn w:val="a"/>
    <w:next w:val="a"/>
    <w:pPr>
      <w:keepNext/>
      <w:spacing w:after="120"/>
      <w:ind w:left="1815" w:hanging="680"/>
    </w:pPr>
    <w:rPr>
      <w:b/>
      <w:i/>
      <w:sz w:val="24"/>
    </w:rPr>
  </w:style>
  <w:style w:type="paragraph" w:customStyle="1" w:styleId="3b">
    <w:name w:val="заголовок 3"/>
    <w:basedOn w:val="a"/>
    <w:next w:val="a"/>
    <w:pPr>
      <w:keepNext/>
      <w:spacing w:after="120"/>
      <w:ind w:left="1701" w:hanging="708"/>
    </w:pPr>
    <w:rPr>
      <w:b/>
      <w:sz w:val="24"/>
    </w:rPr>
  </w:style>
  <w:style w:type="paragraph" w:customStyle="1" w:styleId="44">
    <w:name w:val="заголовок 4"/>
    <w:basedOn w:val="a"/>
    <w:next w:val="a"/>
    <w:pPr>
      <w:keepNext/>
      <w:spacing w:after="120"/>
      <w:ind w:left="1701" w:hanging="708"/>
    </w:pPr>
    <w:rPr>
      <w:sz w:val="24"/>
    </w:rPr>
  </w:style>
  <w:style w:type="paragraph" w:customStyle="1" w:styleId="53">
    <w:name w:val="заголовок 5"/>
    <w:basedOn w:val="a"/>
    <w:next w:val="a"/>
    <w:pPr>
      <w:keepNext/>
      <w:spacing w:after="120"/>
      <w:ind w:left="1701" w:hanging="708"/>
      <w:jc w:val="both"/>
    </w:pPr>
    <w:rPr>
      <w:sz w:val="22"/>
    </w:rPr>
  </w:style>
  <w:style w:type="paragraph" w:customStyle="1" w:styleId="60">
    <w:name w:val="заголовок 6"/>
    <w:basedOn w:val="a"/>
    <w:next w:val="a"/>
    <w:pPr>
      <w:spacing w:after="120"/>
      <w:ind w:left="4192" w:hanging="708"/>
      <w:jc w:val="both"/>
    </w:pPr>
    <w:rPr>
      <w:i/>
      <w:sz w:val="22"/>
    </w:rPr>
  </w:style>
  <w:style w:type="paragraph" w:customStyle="1" w:styleId="71">
    <w:name w:val="заголовок 7"/>
    <w:basedOn w:val="a"/>
    <w:next w:val="a"/>
    <w:pPr>
      <w:spacing w:after="120"/>
      <w:ind w:left="1134" w:hanging="1134"/>
      <w:jc w:val="both"/>
    </w:pPr>
  </w:style>
  <w:style w:type="paragraph" w:customStyle="1" w:styleId="80">
    <w:name w:val="заголовок 8"/>
    <w:basedOn w:val="a"/>
    <w:next w:val="a"/>
    <w:pPr>
      <w:spacing w:after="120"/>
      <w:ind w:left="1134" w:hanging="1134"/>
      <w:jc w:val="both"/>
    </w:pPr>
    <w:rPr>
      <w:i/>
    </w:rPr>
  </w:style>
  <w:style w:type="paragraph" w:customStyle="1" w:styleId="90">
    <w:name w:val="заголовок 9"/>
    <w:basedOn w:val="a"/>
    <w:next w:val="a"/>
    <w:pPr>
      <w:spacing w:after="120"/>
      <w:ind w:left="1134" w:hanging="1134"/>
      <w:jc w:val="both"/>
    </w:pPr>
    <w:rPr>
      <w:b/>
      <w:i/>
      <w:sz w:val="18"/>
    </w:rPr>
  </w:style>
  <w:style w:type="paragraph" w:customStyle="1" w:styleId="afff9">
    <w:name w:val="Список маркированный"/>
    <w:basedOn w:val="a"/>
    <w:pPr>
      <w:tabs>
        <w:tab w:val="left" w:pos="360"/>
      </w:tabs>
      <w:spacing w:after="120"/>
      <w:ind w:left="360" w:hanging="360"/>
      <w:jc w:val="both"/>
    </w:pPr>
  </w:style>
  <w:style w:type="paragraph" w:customStyle="1" w:styleId="1f5">
    <w:name w:val="оглавление 1"/>
    <w:basedOn w:val="a"/>
    <w:next w:val="a"/>
    <w:pPr>
      <w:tabs>
        <w:tab w:val="left" w:pos="400"/>
        <w:tab w:val="right" w:leader="dot" w:pos="9061"/>
      </w:tabs>
      <w:spacing w:before="120" w:after="120"/>
      <w:ind w:left="426" w:hanging="426"/>
      <w:jc w:val="center"/>
    </w:pPr>
    <w:rPr>
      <w:b/>
      <w:caps/>
      <w:lang w:val="ru-RU" w:eastAsia="ru-RU"/>
    </w:rPr>
  </w:style>
  <w:style w:type="paragraph" w:customStyle="1" w:styleId="29">
    <w:name w:val="оглавление 2"/>
    <w:basedOn w:val="a"/>
    <w:next w:val="a"/>
    <w:pPr>
      <w:tabs>
        <w:tab w:val="left" w:pos="851"/>
        <w:tab w:val="right" w:leader="dot" w:pos="9061"/>
      </w:tabs>
      <w:ind w:left="851" w:hanging="651"/>
    </w:pPr>
    <w:rPr>
      <w:smallCaps/>
      <w:lang w:val="ru-RU" w:eastAsia="ru-RU"/>
    </w:rPr>
  </w:style>
  <w:style w:type="paragraph" w:customStyle="1" w:styleId="3c">
    <w:name w:val="оглавление 3"/>
    <w:basedOn w:val="a"/>
    <w:next w:val="a"/>
    <w:pPr>
      <w:tabs>
        <w:tab w:val="left" w:pos="1134"/>
        <w:tab w:val="right" w:leader="dot" w:pos="9061"/>
      </w:tabs>
      <w:ind w:left="1134" w:hanging="734"/>
    </w:pPr>
    <w:rPr>
      <w:i/>
      <w:lang w:val="ru-RU" w:eastAsia="ru-RU"/>
    </w:rPr>
  </w:style>
  <w:style w:type="paragraph" w:customStyle="1" w:styleId="45">
    <w:name w:val="оглавление 4"/>
    <w:basedOn w:val="a"/>
    <w:next w:val="a"/>
    <w:pPr>
      <w:tabs>
        <w:tab w:val="left" w:pos="1560"/>
        <w:tab w:val="right" w:leader="dot" w:pos="9061"/>
      </w:tabs>
      <w:ind w:left="1560" w:hanging="960"/>
    </w:pPr>
    <w:rPr>
      <w:sz w:val="18"/>
      <w:lang w:val="ru-RU" w:eastAsia="ru-RU"/>
    </w:rPr>
  </w:style>
  <w:style w:type="paragraph" w:customStyle="1" w:styleId="54">
    <w:name w:val="оглавление 5"/>
    <w:basedOn w:val="a"/>
    <w:next w:val="a"/>
    <w:pPr>
      <w:ind w:left="800"/>
    </w:pPr>
    <w:rPr>
      <w:sz w:val="18"/>
    </w:rPr>
  </w:style>
  <w:style w:type="paragraph" w:customStyle="1" w:styleId="61">
    <w:name w:val="оглавление 6"/>
    <w:basedOn w:val="a"/>
    <w:next w:val="a"/>
    <w:pPr>
      <w:ind w:left="1000"/>
    </w:pPr>
    <w:rPr>
      <w:sz w:val="18"/>
    </w:rPr>
  </w:style>
  <w:style w:type="paragraph" w:customStyle="1" w:styleId="72">
    <w:name w:val="оглавление 7"/>
    <w:basedOn w:val="a"/>
    <w:next w:val="a"/>
    <w:pPr>
      <w:ind w:left="1200"/>
    </w:pPr>
    <w:rPr>
      <w:sz w:val="18"/>
    </w:rPr>
  </w:style>
  <w:style w:type="paragraph" w:customStyle="1" w:styleId="81">
    <w:name w:val="оглавление 8"/>
    <w:basedOn w:val="a"/>
    <w:next w:val="a"/>
    <w:pPr>
      <w:ind w:left="1400"/>
    </w:pPr>
    <w:rPr>
      <w:sz w:val="18"/>
    </w:rPr>
  </w:style>
  <w:style w:type="paragraph" w:customStyle="1" w:styleId="91">
    <w:name w:val="оглавление 9"/>
    <w:basedOn w:val="a"/>
    <w:next w:val="a"/>
    <w:pPr>
      <w:ind w:left="1600"/>
    </w:pPr>
    <w:rPr>
      <w:sz w:val="18"/>
    </w:rPr>
  </w:style>
  <w:style w:type="paragraph" w:customStyle="1" w:styleId="1f6">
    <w:name w:val="Нумерованый список 1"/>
    <w:basedOn w:val="a"/>
    <w:pPr>
      <w:tabs>
        <w:tab w:val="left" w:pos="1247"/>
      </w:tabs>
      <w:spacing w:after="120" w:line="480" w:lineRule="auto"/>
      <w:ind w:left="1247" w:hanging="527"/>
      <w:jc w:val="both"/>
    </w:pPr>
  </w:style>
  <w:style w:type="paragraph" w:customStyle="1" w:styleId="afffa">
    <w:name w:val="невидимый"/>
    <w:pPr>
      <w:suppressAutoHyphens/>
    </w:pPr>
    <w:rPr>
      <w:rFonts w:ascii="Arial" w:hAnsi="Arial" w:cs="Arial"/>
      <w:vanish/>
      <w:color w:val="0000FF"/>
      <w:lang w:val="en-US" w:eastAsia="zh-CN"/>
    </w:rPr>
  </w:style>
  <w:style w:type="paragraph" w:customStyle="1" w:styleId="2a">
    <w:name w:val="Нумерованый список 2"/>
    <w:basedOn w:val="1f6"/>
    <w:pPr>
      <w:tabs>
        <w:tab w:val="clear" w:pos="1247"/>
        <w:tab w:val="left" w:pos="2098"/>
      </w:tabs>
      <w:ind w:left="360" w:hanging="360"/>
    </w:pPr>
  </w:style>
  <w:style w:type="paragraph" w:customStyle="1" w:styleId="1f7">
    <w:name w:val="Прощание1"/>
    <w:basedOn w:val="1f4"/>
    <w:next w:val="a"/>
    <w:pPr>
      <w:pageBreakBefore w:val="0"/>
      <w:tabs>
        <w:tab w:val="left" w:pos="1191"/>
        <w:tab w:val="left" w:pos="1418"/>
      </w:tabs>
      <w:suppressAutoHyphens/>
      <w:ind w:left="1191" w:hanging="454"/>
    </w:pPr>
  </w:style>
  <w:style w:type="paragraph" w:customStyle="1" w:styleId="1f8">
    <w:name w:val="Указатель1"/>
    <w:basedOn w:val="a"/>
    <w:pPr>
      <w:tabs>
        <w:tab w:val="left" w:pos="360"/>
      </w:tabs>
      <w:spacing w:line="360" w:lineRule="auto"/>
      <w:ind w:left="357" w:hanging="357"/>
      <w:jc w:val="both"/>
    </w:pPr>
    <w:rPr>
      <w:sz w:val="24"/>
    </w:rPr>
  </w:style>
  <w:style w:type="paragraph" w:customStyle="1" w:styleId="WW-0">
    <w:name w:val="WW-Заголовок"/>
    <w:basedOn w:val="1f4"/>
    <w:next w:val="a"/>
    <w:pPr>
      <w:pageBreakBefore w:val="0"/>
      <w:suppressAutoHyphens/>
      <w:spacing w:before="240" w:after="60" w:line="360" w:lineRule="auto"/>
      <w:ind w:left="0" w:firstLine="0"/>
      <w:jc w:val="center"/>
    </w:pPr>
    <w:rPr>
      <w:b w:val="0"/>
      <w:sz w:val="36"/>
    </w:rPr>
  </w:style>
  <w:style w:type="paragraph" w:customStyle="1" w:styleId="afffb">
    <w:name w:val="Табличный"/>
    <w:basedOn w:val="a"/>
    <w:next w:val="a"/>
    <w:pPr>
      <w:spacing w:line="360" w:lineRule="auto"/>
      <w:ind w:firstLine="720"/>
      <w:jc w:val="both"/>
    </w:pPr>
  </w:style>
  <w:style w:type="paragraph" w:customStyle="1" w:styleId="afffc">
    <w:name w:val="текст примечания"/>
    <w:basedOn w:val="a"/>
    <w:pPr>
      <w:spacing w:after="120"/>
      <w:jc w:val="both"/>
    </w:pPr>
  </w:style>
  <w:style w:type="paragraph" w:customStyle="1" w:styleId="afffd">
    <w:name w:val="Точка"/>
    <w:basedOn w:val="a"/>
    <w:pPr>
      <w:tabs>
        <w:tab w:val="left" w:pos="360"/>
      </w:tabs>
      <w:ind w:left="360" w:hanging="360"/>
    </w:pPr>
    <w:rPr>
      <w:sz w:val="24"/>
    </w:rPr>
  </w:style>
  <w:style w:type="paragraph" w:customStyle="1" w:styleId="2b">
    <w:name w:val="Маркированный список2"/>
    <w:basedOn w:val="a"/>
    <w:pPr>
      <w:numPr>
        <w:numId w:val="2"/>
      </w:numPr>
      <w:spacing w:before="120" w:line="360" w:lineRule="auto"/>
      <w:ind w:left="850"/>
      <w:jc w:val="both"/>
    </w:pPr>
    <w:rPr>
      <w:rFonts w:ascii="Arial" w:hAnsi="Arial" w:cs="Arial"/>
      <w:sz w:val="22"/>
    </w:rPr>
  </w:style>
  <w:style w:type="paragraph" w:customStyle="1" w:styleId="H4">
    <w:name w:val="H4"/>
    <w:basedOn w:val="LO-Normal1"/>
    <w:next w:val="LO-Normal1"/>
    <w:pPr>
      <w:keepNext/>
      <w:spacing w:before="100" w:after="100"/>
      <w:ind w:left="0" w:firstLine="0"/>
    </w:pPr>
    <w:rPr>
      <w:rFonts w:ascii="Times New Roman" w:hAnsi="Times New Roman" w:cs="Times New Roman"/>
      <w:b/>
      <w:sz w:val="24"/>
    </w:rPr>
  </w:style>
  <w:style w:type="paragraph" w:customStyle="1" w:styleId="H1">
    <w:name w:val="H1"/>
    <w:basedOn w:val="LO-Normal1"/>
    <w:next w:val="LO-Normal1"/>
    <w:pPr>
      <w:keepNext/>
      <w:spacing w:before="100" w:after="100"/>
      <w:ind w:left="0" w:firstLine="0"/>
    </w:pPr>
    <w:rPr>
      <w:rFonts w:ascii="Times New Roman" w:hAnsi="Times New Roman" w:cs="Times New Roman"/>
      <w:b/>
      <w:kern w:val="2"/>
      <w:sz w:val="48"/>
    </w:rPr>
  </w:style>
  <w:style w:type="paragraph" w:customStyle="1" w:styleId="xl30">
    <w:name w:val="xl30"/>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customStyle="1" w:styleId="xl34">
    <w:name w:val="xl34"/>
    <w:basedOn w:val="a"/>
    <w:pPr>
      <w:spacing w:before="280" w:after="280"/>
      <w:textAlignment w:val="center"/>
    </w:pPr>
    <w:rPr>
      <w:sz w:val="24"/>
      <w:szCs w:val="24"/>
      <w:lang w:val="en-US"/>
    </w:rPr>
  </w:style>
  <w:style w:type="paragraph" w:customStyle="1" w:styleId="xl37">
    <w:name w:val="xl37"/>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9">
    <w:name w:val="xl39"/>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40">
    <w:name w:val="xl40"/>
    <w:basedOn w:val="a"/>
    <w:pPr>
      <w:spacing w:before="280" w:after="280"/>
    </w:pPr>
    <w:rPr>
      <w:rFonts w:ascii="Arial" w:hAnsi="Arial" w:cs="Arial"/>
      <w:b/>
      <w:bCs/>
      <w:sz w:val="24"/>
      <w:szCs w:val="24"/>
      <w:lang w:val="en-US"/>
    </w:rPr>
  </w:style>
  <w:style w:type="paragraph" w:customStyle="1" w:styleId="xl41">
    <w:name w:val="xl41"/>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i/>
      <w:iCs/>
      <w:sz w:val="24"/>
      <w:szCs w:val="24"/>
      <w:lang w:val="en-US"/>
    </w:rPr>
  </w:style>
  <w:style w:type="paragraph" w:customStyle="1" w:styleId="xl42">
    <w:name w:val="xl42"/>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3">
    <w:name w:val="xl43"/>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4">
    <w:name w:val="xl44"/>
    <w:basedOn w:val="a"/>
    <w:pPr>
      <w:pBdr>
        <w:top w:val="none" w:sz="0" w:space="0" w:color="000000"/>
        <w:left w:val="none" w:sz="0" w:space="0" w:color="000000"/>
        <w:bottom w:val="single" w:sz="4" w:space="0" w:color="000000"/>
        <w:right w:val="none" w:sz="0" w:space="0" w:color="000000"/>
      </w:pBdr>
      <w:spacing w:before="280" w:after="280"/>
    </w:pPr>
    <w:rPr>
      <w:sz w:val="24"/>
      <w:szCs w:val="24"/>
      <w:lang w:val="en-US"/>
    </w:rPr>
  </w:style>
  <w:style w:type="paragraph" w:customStyle="1" w:styleId="font5">
    <w:name w:val="font5"/>
    <w:basedOn w:val="a"/>
    <w:pPr>
      <w:spacing w:before="280" w:after="280"/>
    </w:pPr>
    <w:rPr>
      <w:rFonts w:ascii="Arial" w:hAnsi="Arial" w:cs="Arial"/>
      <w:b/>
      <w:bCs/>
      <w:i/>
      <w:iCs/>
      <w:sz w:val="24"/>
      <w:szCs w:val="24"/>
      <w:lang w:val="en-US"/>
    </w:rPr>
  </w:style>
  <w:style w:type="paragraph" w:customStyle="1" w:styleId="font6">
    <w:name w:val="font6"/>
    <w:basedOn w:val="a"/>
    <w:pPr>
      <w:spacing w:before="280" w:after="280"/>
    </w:pPr>
    <w:rPr>
      <w:rFonts w:ascii="Arial" w:hAnsi="Arial" w:cs="Arial"/>
      <w:sz w:val="24"/>
      <w:szCs w:val="24"/>
      <w:lang w:val="en-US"/>
    </w:rPr>
  </w:style>
  <w:style w:type="paragraph" w:customStyle="1" w:styleId="font7">
    <w:name w:val="font7"/>
    <w:basedOn w:val="a"/>
    <w:pPr>
      <w:spacing w:before="280" w:after="280"/>
    </w:pPr>
    <w:rPr>
      <w:rFonts w:ascii="Tahoma" w:hAnsi="Tahoma" w:cs="Tahoma"/>
      <w:b/>
      <w:bCs/>
      <w:color w:val="000000"/>
      <w:sz w:val="16"/>
      <w:szCs w:val="16"/>
      <w:lang w:val="en-US"/>
    </w:rPr>
  </w:style>
  <w:style w:type="paragraph" w:customStyle="1" w:styleId="font8">
    <w:name w:val="font8"/>
    <w:basedOn w:val="a"/>
    <w:pPr>
      <w:spacing w:before="280" w:after="280"/>
    </w:pPr>
    <w:rPr>
      <w:rFonts w:ascii="Tahoma" w:hAnsi="Tahoma" w:cs="Tahoma"/>
      <w:color w:val="000000"/>
      <w:sz w:val="16"/>
      <w:szCs w:val="16"/>
      <w:lang w:val="en-US"/>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24"/>
      <w:szCs w:val="24"/>
      <w:lang w:val="en-US"/>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b/>
      <w:bCs/>
      <w:sz w:val="22"/>
      <w:szCs w:val="22"/>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sz w:val="22"/>
      <w:szCs w:val="22"/>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Unicode MS" w:hAnsi="Arial" w:cs="Arial Unicode MS"/>
      <w:sz w:val="22"/>
      <w:szCs w:val="22"/>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sz w:val="22"/>
      <w:szCs w:val="22"/>
    </w:rPr>
  </w:style>
  <w:style w:type="paragraph" w:customStyle="1" w:styleId="Headline2">
    <w:name w:val="Headline 2"/>
    <w:basedOn w:val="a"/>
    <w:rPr>
      <w:sz w:val="24"/>
      <w:szCs w:val="24"/>
    </w:rPr>
  </w:style>
  <w:style w:type="paragraph" w:customStyle="1" w:styleId="Normal1">
    <w:name w:val="Normal1"/>
    <w:pPr>
      <w:widowControl w:val="0"/>
      <w:suppressAutoHyphens/>
      <w:ind w:firstLine="720"/>
      <w:jc w:val="both"/>
    </w:pPr>
    <w:rPr>
      <w:sz w:val="24"/>
      <w:lang w:eastAsia="zh-CN"/>
    </w:rPr>
  </w:style>
  <w:style w:type="paragraph" w:customStyle="1" w:styleId="afffe">
    <w:name w:val="Чертежный"/>
    <w:pPr>
      <w:suppressAutoHyphens/>
      <w:jc w:val="both"/>
    </w:pPr>
    <w:rPr>
      <w:rFonts w:ascii="ISOCPEUR" w:hAnsi="ISOCPEUR" w:cs="ISOCPEUR"/>
      <w:i/>
      <w:sz w:val="28"/>
      <w:lang w:val="uk-UA" w:eastAsia="zh-CN"/>
    </w:rPr>
  </w:style>
  <w:style w:type="paragraph" w:customStyle="1" w:styleId="affff">
    <w:name w:val="Содержание"/>
    <w:basedOn w:val="a"/>
    <w:pPr>
      <w:spacing w:line="480" w:lineRule="auto"/>
      <w:jc w:val="center"/>
    </w:pPr>
    <w:rPr>
      <w:rFonts w:ascii="Arial" w:hAnsi="Arial" w:cs="Arial"/>
      <w:b/>
      <w:sz w:val="28"/>
    </w:rPr>
  </w:style>
  <w:style w:type="paragraph" w:styleId="z-">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eastAsia="Batang" w:hAnsi="Arial" w:cs="Arial"/>
      <w:vanish/>
      <w:sz w:val="16"/>
      <w:szCs w:val="16"/>
      <w:lang w:eastAsia="ko-KR"/>
    </w:rPr>
  </w:style>
  <w:style w:type="paragraph" w:styleId="z-0">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eastAsia="Batang" w:hAnsi="Arial" w:cs="Arial"/>
      <w:vanish/>
      <w:sz w:val="16"/>
      <w:szCs w:val="16"/>
      <w:lang w:eastAsia="ko-KR"/>
    </w:rPr>
  </w:style>
  <w:style w:type="paragraph" w:customStyle="1" w:styleId="NormalT">
    <w:name w:val="Normal+T без отступа"/>
    <w:basedOn w:val="a"/>
    <w:next w:val="a"/>
    <w:pPr>
      <w:keepLines/>
      <w:tabs>
        <w:tab w:val="left" w:pos="709"/>
      </w:tabs>
      <w:spacing w:before="60"/>
      <w:ind w:left="142" w:right="-108"/>
    </w:pPr>
    <w:rPr>
      <w:rFonts w:ascii="GOST" w:hAnsi="GOST" w:cs="GOST"/>
    </w:rPr>
  </w:style>
  <w:style w:type="paragraph" w:customStyle="1" w:styleId="NormalT0">
    <w:name w:val="Normal+T без разрыва"/>
    <w:basedOn w:val="a"/>
    <w:pPr>
      <w:keepLines/>
      <w:spacing w:before="120"/>
      <w:jc w:val="both"/>
    </w:pPr>
    <w:rPr>
      <w:rFonts w:ascii="Arial" w:hAnsi="Arial" w:cs="Arial"/>
      <w:szCs w:val="24"/>
    </w:rPr>
  </w:style>
  <w:style w:type="paragraph" w:customStyle="1" w:styleId="NormalT1">
    <w:name w:val="Normal+T"/>
    <w:basedOn w:val="a"/>
    <w:pPr>
      <w:tabs>
        <w:tab w:val="left" w:pos="709"/>
        <w:tab w:val="left" w:pos="1647"/>
      </w:tabs>
      <w:spacing w:before="60"/>
      <w:ind w:left="1647" w:right="-82" w:hanging="360"/>
      <w:jc w:val="both"/>
    </w:pPr>
  </w:style>
  <w:style w:type="paragraph" w:customStyle="1" w:styleId="ListT">
    <w:name w:val="List+T"/>
    <w:basedOn w:val="NormalT1"/>
    <w:pPr>
      <w:tabs>
        <w:tab w:val="left" w:pos="567"/>
        <w:tab w:val="left" w:pos="1276"/>
      </w:tabs>
      <w:spacing w:before="0"/>
      <w:ind w:left="0" w:right="-79" w:firstLine="0"/>
    </w:pPr>
  </w:style>
  <w:style w:type="paragraph" w:customStyle="1" w:styleId="Heading1NumberedT">
    <w:name w:val="Heading 1 Numbered + T"/>
    <w:basedOn w:val="a"/>
    <w:next w:val="a"/>
    <w:pPr>
      <w:keepNext/>
      <w:keepLines/>
      <w:tabs>
        <w:tab w:val="left" w:pos="567"/>
        <w:tab w:val="left" w:pos="709"/>
        <w:tab w:val="left" w:pos="1701"/>
      </w:tabs>
      <w:spacing w:before="240" w:after="60"/>
    </w:pPr>
    <w:rPr>
      <w:b/>
      <w:szCs w:val="28"/>
    </w:rPr>
  </w:style>
  <w:style w:type="paragraph" w:customStyle="1" w:styleId="Heading2NumberedT">
    <w:name w:val="Heading 2 Numbered + T"/>
    <w:basedOn w:val="Heading1NumberedT"/>
    <w:next w:val="a"/>
    <w:pPr>
      <w:jc w:val="both"/>
    </w:pPr>
    <w:rPr>
      <w:szCs w:val="24"/>
    </w:rPr>
  </w:style>
  <w:style w:type="paragraph" w:styleId="affff0">
    <w:name w:val="List Paragraph"/>
    <w:basedOn w:val="a"/>
    <w:qFormat/>
    <w:pPr>
      <w:ind w:left="720"/>
    </w:pPr>
    <w:rPr>
      <w:rFonts w:ascii="Calibri" w:eastAsia="Calibri" w:hAnsi="Calibri" w:cs="Calibri"/>
      <w:sz w:val="22"/>
      <w:szCs w:val="22"/>
      <w:lang w:val="x-none"/>
    </w:rPr>
  </w:style>
  <w:style w:type="paragraph" w:customStyle="1" w:styleId="affff1">
    <w:name w:val=" Знак"/>
    <w:basedOn w:val="a"/>
    <w:pPr>
      <w:spacing w:after="160" w:line="240" w:lineRule="exact"/>
    </w:pPr>
    <w:rPr>
      <w:rFonts w:ascii="Verdana" w:hAnsi="Verdana" w:cs="Verdana"/>
      <w:sz w:val="24"/>
      <w:szCs w:val="24"/>
      <w:lang w:val="en-US"/>
    </w:rPr>
  </w:style>
  <w:style w:type="paragraph" w:customStyle="1" w:styleId="affff2">
    <w:name w:val="Знак Знак Знак Знак"/>
    <w:basedOn w:val="a"/>
    <w:pPr>
      <w:spacing w:after="160" w:line="240" w:lineRule="exact"/>
    </w:pPr>
    <w:rPr>
      <w:rFonts w:ascii="Verdana" w:hAnsi="Verdana" w:cs="Verdana"/>
      <w:sz w:val="24"/>
      <w:szCs w:val="24"/>
      <w:lang w:val="en-US"/>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styleId="46">
    <w:name w:val="toc 4"/>
    <w:basedOn w:val="a"/>
    <w:next w:val="a"/>
    <w:pPr>
      <w:ind w:left="400"/>
    </w:pPr>
  </w:style>
  <w:style w:type="paragraph" w:styleId="55">
    <w:name w:val="toc 5"/>
    <w:basedOn w:val="a"/>
    <w:next w:val="a"/>
    <w:pPr>
      <w:ind w:left="600"/>
    </w:pPr>
  </w:style>
  <w:style w:type="paragraph" w:styleId="62">
    <w:name w:val="toc 6"/>
    <w:basedOn w:val="a"/>
    <w:next w:val="a"/>
    <w:pPr>
      <w:ind w:left="800"/>
    </w:pPr>
  </w:style>
  <w:style w:type="paragraph" w:styleId="73">
    <w:name w:val="toc 7"/>
    <w:basedOn w:val="a"/>
    <w:next w:val="a"/>
    <w:pPr>
      <w:ind w:left="1000"/>
    </w:pPr>
  </w:style>
  <w:style w:type="paragraph" w:styleId="82">
    <w:name w:val="toc 8"/>
    <w:basedOn w:val="a"/>
    <w:next w:val="a"/>
    <w:pPr>
      <w:ind w:left="1200"/>
    </w:pPr>
  </w:style>
  <w:style w:type="paragraph" w:styleId="92">
    <w:name w:val="toc 9"/>
    <w:basedOn w:val="a"/>
    <w:next w:val="a"/>
    <w:pPr>
      <w:ind w:left="1400"/>
    </w:pPr>
  </w:style>
  <w:style w:type="paragraph" w:customStyle="1" w:styleId="pagetitle">
    <w:name w:val="pagetitle"/>
    <w:basedOn w:val="a"/>
    <w:pPr>
      <w:spacing w:before="280" w:after="280"/>
    </w:pPr>
    <w:rPr>
      <w:rFonts w:ascii="Arial" w:hAnsi="Arial" w:cs="Arial"/>
      <w:sz w:val="18"/>
      <w:szCs w:val="18"/>
    </w:rPr>
  </w:style>
  <w:style w:type="paragraph" w:customStyle="1" w:styleId="Iauiue">
    <w:name w:val="Iau?iue"/>
    <w:pPr>
      <w:suppressAutoHyphens/>
    </w:pPr>
    <w:rPr>
      <w:lang w:val="en-US" w:eastAsia="zh-CN"/>
    </w:rPr>
  </w:style>
  <w:style w:type="paragraph" w:customStyle="1" w:styleId="63">
    <w:name w:val="Стиль6"/>
    <w:basedOn w:val="1"/>
    <w:pPr>
      <w:numPr>
        <w:numId w:val="0"/>
      </w:numPr>
      <w:ind w:firstLine="567"/>
      <w:jc w:val="center"/>
      <w:outlineLvl w:val="9"/>
    </w:pPr>
    <w:rPr>
      <w:bCs/>
      <w:sz w:val="24"/>
    </w:rPr>
  </w:style>
  <w:style w:type="paragraph" w:customStyle="1" w:styleId="83">
    <w:name w:val="Стиль8"/>
    <w:basedOn w:val="1"/>
    <w:pPr>
      <w:numPr>
        <w:numId w:val="0"/>
      </w:numPr>
      <w:spacing w:before="0" w:after="0" w:line="240" w:lineRule="auto"/>
      <w:ind w:firstLine="708"/>
      <w:jc w:val="center"/>
      <w:outlineLvl w:val="9"/>
    </w:pPr>
    <w:rPr>
      <w:bCs/>
      <w:sz w:val="24"/>
    </w:rPr>
  </w:style>
  <w:style w:type="paragraph" w:customStyle="1" w:styleId="93">
    <w:name w:val="Стиль9"/>
    <w:basedOn w:val="1"/>
    <w:pPr>
      <w:numPr>
        <w:numId w:val="0"/>
      </w:numPr>
      <w:ind w:firstLine="708"/>
      <w:jc w:val="center"/>
      <w:outlineLvl w:val="9"/>
    </w:pPr>
    <w:rPr>
      <w:bCs/>
      <w:sz w:val="24"/>
    </w:rPr>
  </w:style>
  <w:style w:type="paragraph" w:customStyle="1" w:styleId="100">
    <w:name w:val="Стиль10"/>
    <w:basedOn w:val="a"/>
    <w:rPr>
      <w:b/>
      <w:sz w:val="24"/>
      <w:szCs w:val="24"/>
    </w:rPr>
  </w:style>
  <w:style w:type="paragraph" w:customStyle="1" w:styleId="112">
    <w:name w:val="Стиль11"/>
    <w:basedOn w:val="53"/>
    <w:rPr>
      <w:b/>
      <w:sz w:val="24"/>
      <w:szCs w:val="24"/>
    </w:rPr>
  </w:style>
  <w:style w:type="paragraph" w:customStyle="1" w:styleId="121">
    <w:name w:val="Стиль12"/>
    <w:basedOn w:val="1"/>
    <w:pPr>
      <w:numPr>
        <w:numId w:val="0"/>
      </w:numPr>
      <w:outlineLvl w:val="9"/>
    </w:pPr>
    <w:rPr>
      <w:bCs/>
      <w:color w:val="000000"/>
      <w:sz w:val="24"/>
    </w:rPr>
  </w:style>
  <w:style w:type="paragraph" w:customStyle="1" w:styleId="xl22">
    <w:name w:val="xl22"/>
    <w:basedOn w:val="a"/>
    <w:pPr>
      <w:spacing w:before="280" w:after="280"/>
      <w:jc w:val="center"/>
      <w:textAlignment w:val="top"/>
    </w:pPr>
    <w:rPr>
      <w:sz w:val="22"/>
      <w:szCs w:val="22"/>
    </w:rPr>
  </w:style>
  <w:style w:type="paragraph" w:customStyle="1" w:styleId="xl23">
    <w:name w:val="xl23"/>
    <w:basedOn w:val="a"/>
    <w:pPr>
      <w:spacing w:before="280" w:after="280"/>
      <w:jc w:val="center"/>
      <w:textAlignment w:val="top"/>
    </w:pPr>
    <w:rPr>
      <w:b/>
      <w:bCs/>
      <w:sz w:val="24"/>
      <w:szCs w:val="24"/>
    </w:rPr>
  </w:style>
  <w:style w:type="paragraph" w:customStyle="1" w:styleId="xl24">
    <w:name w:val="xl24"/>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22"/>
      <w:szCs w:val="22"/>
    </w:rPr>
  </w:style>
  <w:style w:type="paragraph" w:customStyle="1" w:styleId="xl25">
    <w:name w:val="xl25"/>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16"/>
      <w:szCs w:val="16"/>
    </w:rPr>
  </w:style>
  <w:style w:type="paragraph" w:customStyle="1" w:styleId="xl46">
    <w:name w:val="xl46"/>
    <w:basedOn w:val="a"/>
    <w:pPr>
      <w:spacing w:before="280" w:after="280"/>
      <w:textAlignment w:val="top"/>
    </w:pPr>
    <w:rPr>
      <w:sz w:val="16"/>
      <w:szCs w:val="16"/>
    </w:rPr>
  </w:style>
  <w:style w:type="paragraph" w:customStyle="1" w:styleId="xl47">
    <w:name w:val="xl47"/>
    <w:basedOn w:val="a"/>
    <w:pPr>
      <w:spacing w:before="280" w:after="280"/>
      <w:textAlignment w:val="top"/>
    </w:pPr>
    <w:rPr>
      <w:b/>
      <w:bCs/>
      <w:sz w:val="24"/>
      <w:szCs w:val="24"/>
    </w:rPr>
  </w:style>
  <w:style w:type="paragraph" w:customStyle="1" w:styleId="xl48">
    <w:name w:val="xl48"/>
    <w:basedOn w:val="a"/>
    <w:pPr>
      <w:spacing w:before="280" w:after="280"/>
      <w:textAlignment w:val="top"/>
    </w:pPr>
    <w:rPr>
      <w:sz w:val="18"/>
      <w:szCs w:val="18"/>
    </w:rPr>
  </w:style>
  <w:style w:type="paragraph" w:customStyle="1" w:styleId="xl49">
    <w:name w:val="xl49"/>
    <w:basedOn w:val="a"/>
    <w:pPr>
      <w:spacing w:before="280" w:after="280"/>
      <w:textAlignment w:val="top"/>
    </w:pPr>
    <w:rPr>
      <w:i/>
      <w:iCs/>
      <w:sz w:val="18"/>
      <w:szCs w:val="18"/>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51">
    <w:name w:val="xl51"/>
    <w:basedOn w:val="a"/>
    <w:pPr>
      <w:spacing w:before="280" w:after="280"/>
      <w:textAlignment w:val="top"/>
    </w:pPr>
    <w:rPr>
      <w:sz w:val="22"/>
      <w:szCs w:val="22"/>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3">
    <w:name w:val="xl5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4">
    <w:name w:val="xl54"/>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55">
    <w:name w:val="xl55"/>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56">
    <w:name w:val="xl5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58">
    <w:name w:val="xl58"/>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59">
    <w:name w:val="xl5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0">
    <w:name w:val="xl6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1">
    <w:name w:val="xl6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62">
    <w:name w:val="xl6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4"/>
      <w:szCs w:val="14"/>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b/>
      <w:bCs/>
      <w:sz w:val="16"/>
      <w:szCs w:val="16"/>
    </w:rPr>
  </w:style>
  <w:style w:type="paragraph" w:customStyle="1" w:styleId="xl68">
    <w:name w:val="xl68"/>
    <w:basedOn w:val="a"/>
    <w:pPr>
      <w:spacing w:before="280" w:after="280"/>
      <w:jc w:val="right"/>
      <w:textAlignment w:val="top"/>
    </w:pPr>
    <w:rPr>
      <w:sz w:val="24"/>
      <w:szCs w:val="2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22"/>
      <w:szCs w:val="22"/>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
    <w:pPr>
      <w:spacing w:before="280" w:after="280"/>
      <w:jc w:val="right"/>
      <w:textAlignment w:val="top"/>
    </w:pPr>
    <w:rPr>
      <w:sz w:val="24"/>
      <w:szCs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6">
    <w:name w:val="xl76"/>
    <w:basedOn w:val="a"/>
    <w:pPr>
      <w:spacing w:before="280" w:after="280"/>
      <w:jc w:val="center"/>
    </w:pPr>
    <w:rPr>
      <w:sz w:val="22"/>
      <w:szCs w:val="22"/>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2c">
    <w:name w:val=" Знак2"/>
    <w:basedOn w:val="a"/>
    <w:pPr>
      <w:spacing w:after="160" w:line="240" w:lineRule="exact"/>
    </w:pPr>
    <w:rPr>
      <w:rFonts w:ascii="Verdana" w:hAnsi="Verdana" w:cs="Verdana"/>
      <w:lang w:val="en-US"/>
    </w:rPr>
  </w:style>
  <w:style w:type="paragraph" w:customStyle="1" w:styleId="BodyText31">
    <w:name w:val="Body Text 31"/>
    <w:basedOn w:val="a"/>
    <w:pPr>
      <w:widowControl w:val="0"/>
      <w:overflowPunct w:val="0"/>
      <w:autoSpaceDE w:val="0"/>
      <w:jc w:val="center"/>
      <w:textAlignment w:val="baseline"/>
    </w:pPr>
    <w:rPr>
      <w:sz w:val="40"/>
    </w:rPr>
  </w:style>
  <w:style w:type="paragraph" w:customStyle="1" w:styleId="affff3">
    <w:name w:val=" Знак Знак Знак Знак Знак Знак Знак Знак Знак Знак"/>
    <w:basedOn w:val="a"/>
    <w:pPr>
      <w:spacing w:before="280" w:after="280"/>
    </w:pPr>
    <w:rPr>
      <w:rFonts w:ascii="Tahoma" w:hAnsi="Tahoma" w:cs="Tahoma"/>
      <w:lang w:val="en-US"/>
    </w:rPr>
  </w:style>
  <w:style w:type="paragraph" w:customStyle="1" w:styleId="2d">
    <w:name w:val="Знак Знак Знак2 Знак"/>
    <w:basedOn w:val="a"/>
    <w:pPr>
      <w:widowControl w:val="0"/>
      <w:spacing w:after="160" w:line="240" w:lineRule="exact"/>
      <w:jc w:val="right"/>
    </w:pPr>
    <w:rPr>
      <w:rFonts w:eastAsia="MS Mincho"/>
      <w:lang w:val="en-GB"/>
    </w:rPr>
  </w:style>
  <w:style w:type="paragraph" w:customStyle="1" w:styleId="113">
    <w:name w:val=" Знак Знак Знак Знак Знак Знак Знак Знак Знак1 Знак Знак Знак1 Знак"/>
    <w:basedOn w:val="a"/>
    <w:pPr>
      <w:spacing w:before="280" w:after="280"/>
      <w:jc w:val="both"/>
    </w:pPr>
    <w:rPr>
      <w:rFonts w:ascii="Tahoma" w:hAnsi="Tahoma" w:cs="Tahoma"/>
      <w:lang w:val="en-US"/>
    </w:rPr>
  </w:style>
  <w:style w:type="paragraph" w:customStyle="1" w:styleId="affff4">
    <w:name w:val="Пункт"/>
    <w:basedOn w:val="a"/>
    <w:pPr>
      <w:tabs>
        <w:tab w:val="left" w:pos="1980"/>
      </w:tabs>
      <w:ind w:left="1404" w:hanging="504"/>
      <w:jc w:val="both"/>
    </w:pPr>
    <w:rPr>
      <w:sz w:val="24"/>
      <w:szCs w:val="24"/>
    </w:rPr>
  </w:style>
  <w:style w:type="paragraph" w:customStyle="1" w:styleId="2e">
    <w:name w:val="Знак Знак Знак2 Знак Знак Знак Знак Знак"/>
    <w:basedOn w:val="a"/>
    <w:pPr>
      <w:widowControl w:val="0"/>
      <w:spacing w:after="160" w:line="240" w:lineRule="exact"/>
      <w:jc w:val="right"/>
    </w:pPr>
    <w:rPr>
      <w:rFonts w:eastAsia="MS Mincho"/>
      <w:lang w:val="en-GB"/>
    </w:rPr>
  </w:style>
  <w:style w:type="paragraph" w:customStyle="1" w:styleId="ListNum">
    <w:name w:val="ListNum"/>
    <w:basedOn w:val="a"/>
    <w:pPr>
      <w:tabs>
        <w:tab w:val="left" w:pos="284"/>
      </w:tabs>
      <w:spacing w:before="60"/>
      <w:jc w:val="both"/>
    </w:pPr>
    <w:rPr>
      <w:sz w:val="22"/>
      <w:szCs w:val="24"/>
    </w:rPr>
  </w:style>
  <w:style w:type="paragraph" w:customStyle="1" w:styleId="2f">
    <w:name w:val="Знак Знак Знак2 Знак Знак Знак"/>
    <w:basedOn w:val="a"/>
    <w:pPr>
      <w:widowControl w:val="0"/>
      <w:spacing w:after="160" w:line="240" w:lineRule="exact"/>
      <w:jc w:val="right"/>
    </w:pPr>
    <w:rPr>
      <w:rFonts w:eastAsia="MS Mincho"/>
      <w:lang w:val="en-GB"/>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x-none"/>
    </w:rPr>
  </w:style>
  <w:style w:type="paragraph" w:styleId="affff5">
    <w:name w:val="No Spacing"/>
    <w:qFormat/>
    <w:pPr>
      <w:suppressAutoHyphens/>
    </w:pPr>
    <w:rPr>
      <w:rFonts w:ascii="Calibri" w:hAnsi="Calibri" w:cs="Calibri"/>
      <w:sz w:val="22"/>
      <w:szCs w:val="22"/>
      <w:lang w:eastAsia="zh-CN"/>
    </w:rPr>
  </w:style>
  <w:style w:type="paragraph" w:customStyle="1" w:styleId="p1">
    <w:name w:val="p1"/>
    <w:basedOn w:val="a"/>
    <w:pPr>
      <w:spacing w:before="280" w:after="280"/>
    </w:pPr>
    <w:rPr>
      <w:sz w:val="24"/>
      <w:szCs w:val="24"/>
    </w:rPr>
  </w:style>
  <w:style w:type="paragraph" w:customStyle="1" w:styleId="p2">
    <w:name w:val="p2"/>
    <w:basedOn w:val="a"/>
    <w:pPr>
      <w:spacing w:before="280" w:after="280"/>
    </w:pPr>
    <w:rPr>
      <w:sz w:val="24"/>
      <w:szCs w:val="24"/>
    </w:rPr>
  </w:style>
  <w:style w:type="paragraph" w:customStyle="1" w:styleId="p5">
    <w:name w:val="p5"/>
    <w:basedOn w:val="a"/>
    <w:pPr>
      <w:spacing w:before="280" w:after="280"/>
    </w:pPr>
    <w:rPr>
      <w:sz w:val="24"/>
      <w:szCs w:val="24"/>
    </w:rPr>
  </w:style>
  <w:style w:type="paragraph" w:customStyle="1" w:styleId="1f9">
    <w:name w:val="Текст выноски1"/>
    <w:basedOn w:val="a"/>
    <w:pPr>
      <w:widowControl w:val="0"/>
      <w:autoSpaceDE w:val="0"/>
      <w:spacing w:line="360" w:lineRule="atLeast"/>
      <w:jc w:val="both"/>
    </w:pPr>
    <w:rPr>
      <w:rFonts w:ascii="Tahoma" w:hAnsi="Tahoma" w:cs="Tahoma"/>
      <w:sz w:val="16"/>
      <w:szCs w:val="16"/>
    </w:rPr>
  </w:style>
  <w:style w:type="paragraph" w:styleId="affff6">
    <w:name w:val="Revision"/>
    <w:pPr>
      <w:suppressAutoHyphens/>
    </w:pPr>
    <w:rPr>
      <w:lang w:eastAsia="zh-CN"/>
    </w:rPr>
  </w:style>
  <w:style w:type="paragraph" w:customStyle="1" w:styleId="2f0">
    <w:name w:val="Основной текст2"/>
    <w:basedOn w:val="a"/>
    <w:pPr>
      <w:widowControl w:val="0"/>
      <w:shd w:val="clear" w:color="auto" w:fill="FFFFFF"/>
      <w:spacing w:line="274" w:lineRule="exact"/>
      <w:jc w:val="both"/>
    </w:pPr>
    <w:rPr>
      <w:sz w:val="21"/>
      <w:szCs w:val="21"/>
      <w:lang w:val="x-none"/>
    </w:rPr>
  </w:style>
  <w:style w:type="paragraph" w:customStyle="1" w:styleId="1fa">
    <w:name w:val="Основной текст1"/>
    <w:basedOn w:val="a"/>
    <w:pPr>
      <w:widowControl w:val="0"/>
      <w:shd w:val="clear" w:color="auto" w:fill="FFFFFF"/>
    </w:pPr>
  </w:style>
  <w:style w:type="paragraph" w:customStyle="1" w:styleId="47">
    <w:name w:val="Основной текст (4)"/>
    <w:basedOn w:val="a"/>
    <w:pPr>
      <w:widowControl w:val="0"/>
      <w:shd w:val="clear" w:color="auto" w:fill="FFFFFF"/>
      <w:spacing w:before="420" w:after="420" w:line="274" w:lineRule="exact"/>
      <w:jc w:val="center"/>
    </w:pPr>
    <w:rPr>
      <w:b/>
      <w:bCs/>
      <w:sz w:val="21"/>
      <w:szCs w:val="21"/>
      <w:lang w:val="x-none"/>
    </w:rPr>
  </w:style>
  <w:style w:type="paragraph" w:customStyle="1" w:styleId="114">
    <w:name w:val="Основной текст (11)"/>
    <w:basedOn w:val="a"/>
    <w:pPr>
      <w:widowControl w:val="0"/>
      <w:shd w:val="clear" w:color="auto" w:fill="FFFFFF"/>
      <w:spacing w:before="780" w:after="60" w:line="0" w:lineRule="atLeast"/>
    </w:pPr>
    <w:rPr>
      <w:sz w:val="15"/>
      <w:szCs w:val="15"/>
      <w:lang w:val="x-none"/>
    </w:rPr>
  </w:style>
  <w:style w:type="paragraph" w:customStyle="1" w:styleId="Pa2">
    <w:name w:val="Pa2"/>
    <w:basedOn w:val="a"/>
    <w:next w:val="a"/>
    <w:pPr>
      <w:autoSpaceDE w:val="0"/>
      <w:spacing w:line="181" w:lineRule="atLeast"/>
    </w:pPr>
    <w:rPr>
      <w:rFonts w:ascii="HeliosLight" w:eastAsia="Calibri" w:hAnsi="HeliosLight" w:cs="HeliosLight"/>
      <w:sz w:val="24"/>
      <w:szCs w:val="24"/>
    </w:rPr>
  </w:style>
  <w:style w:type="paragraph" w:customStyle="1" w:styleId="1fb">
    <w:name w:val="Схема документа1"/>
    <w:basedOn w:val="a"/>
    <w:rPr>
      <w:rFonts w:ascii="Tahoma" w:hAnsi="Tahoma" w:cs="Tahoma"/>
      <w:sz w:val="16"/>
      <w:szCs w:val="16"/>
      <w:lang w:val="x-none"/>
    </w:rPr>
  </w:style>
  <w:style w:type="paragraph" w:customStyle="1" w:styleId="1fc">
    <w:name w:val="1"/>
    <w:basedOn w:val="a"/>
    <w:pPr>
      <w:spacing w:before="280" w:after="280"/>
    </w:pPr>
    <w:rPr>
      <w:rFonts w:ascii="Tahoma" w:hAnsi="Tahoma" w:cs="Tahoma"/>
      <w:lang w:val="en-US"/>
    </w:rPr>
  </w:style>
  <w:style w:type="paragraph" w:customStyle="1" w:styleId="affff7">
    <w:name w:val="Содержимое таблицы"/>
    <w:basedOn w:val="a"/>
    <w:pPr>
      <w:suppressLineNumbers/>
      <w:suppressAutoHyphens/>
    </w:pPr>
    <w:rPr>
      <w:sz w:val="24"/>
      <w:szCs w:val="24"/>
    </w:rPr>
  </w:style>
  <w:style w:type="paragraph" w:customStyle="1" w:styleId="style132">
    <w:name w:val="style132"/>
    <w:basedOn w:val="a"/>
    <w:pPr>
      <w:spacing w:after="270"/>
      <w:jc w:val="both"/>
    </w:pPr>
    <w:rPr>
      <w:sz w:val="24"/>
      <w:szCs w:val="24"/>
    </w:rPr>
  </w:style>
  <w:style w:type="paragraph" w:customStyle="1" w:styleId="style127">
    <w:name w:val="style127"/>
    <w:basedOn w:val="a"/>
    <w:pPr>
      <w:spacing w:after="245"/>
      <w:jc w:val="both"/>
    </w:pPr>
    <w:rPr>
      <w:sz w:val="24"/>
      <w:szCs w:val="24"/>
    </w:rPr>
  </w:style>
  <w:style w:type="paragraph" w:customStyle="1" w:styleId="WW-1">
    <w:name w:val="WW-Базовый"/>
    <w:pPr>
      <w:suppressAutoHyphens/>
      <w:spacing w:before="100" w:after="200" w:line="276" w:lineRule="auto"/>
    </w:pPr>
    <w:rPr>
      <w:color w:val="00000A"/>
      <w:sz w:val="24"/>
      <w:szCs w:val="24"/>
      <w:lang w:eastAsia="zh-CN"/>
    </w:rPr>
  </w:style>
  <w:style w:type="paragraph" w:customStyle="1" w:styleId="Default">
    <w:name w:val="Default"/>
    <w:pPr>
      <w:widowControl w:val="0"/>
      <w:suppressAutoHyphens/>
      <w:autoSpaceDE w:val="0"/>
    </w:pPr>
    <w:rPr>
      <w:color w:val="000000"/>
      <w:sz w:val="24"/>
      <w:szCs w:val="24"/>
      <w:lang w:eastAsia="zh-CN"/>
    </w:rPr>
  </w:style>
  <w:style w:type="paragraph" w:customStyle="1" w:styleId="1CStyle-1">
    <w:name w:val="1CStyle-1"/>
    <w:pPr>
      <w:suppressAutoHyphens/>
      <w:jc w:val="center"/>
    </w:pPr>
    <w:rPr>
      <w:rFonts w:ascii="Arial" w:hAnsi="Arial" w:cs="Arial"/>
      <w:b/>
      <w:sz w:val="28"/>
      <w:szCs w:val="22"/>
      <w:lang w:eastAsia="zh-CN"/>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NormalWeb">
    <w:name w:val="Normal (Web)"/>
    <w:basedOn w:val="a"/>
    <w:pPr>
      <w:spacing w:before="28" w:after="28"/>
    </w:pPr>
    <w:rPr>
      <w:rFonts w:ascii="Verdana" w:eastAsia="Lucida Sans Unicode" w:hAnsi="Verdana" w:cs="Verdana"/>
      <w:color w:val="000000"/>
      <w:kern w:val="2"/>
      <w:sz w:val="17"/>
      <w:szCs w:val="17"/>
      <w:lang w:bidi="hi-IN"/>
    </w:rPr>
  </w:style>
  <w:style w:type="paragraph" w:customStyle="1" w:styleId="TableContents">
    <w:name w:val="Table Contents"/>
    <w:basedOn w:val="Standard"/>
    <w:pPr>
      <w:suppressLineNumbers/>
    </w:pPr>
  </w:style>
  <w:style w:type="paragraph" w:customStyle="1" w:styleId="2f1">
    <w:name w:val="Название2"/>
    <w:basedOn w:val="a"/>
    <w:pPr>
      <w:suppressLineNumbers/>
      <w:suppressAutoHyphens/>
      <w:spacing w:before="120" w:after="120"/>
    </w:pPr>
    <w:rPr>
      <w:rFonts w:cs="Mangal"/>
      <w:i/>
      <w:iCs/>
      <w:sz w:val="24"/>
      <w:szCs w:val="24"/>
    </w:rPr>
  </w:style>
  <w:style w:type="paragraph" w:customStyle="1" w:styleId="2f2">
    <w:name w:val="Указатель2"/>
    <w:basedOn w:val="a"/>
    <w:pPr>
      <w:suppressLineNumbers/>
      <w:suppressAutoHyphens/>
    </w:pPr>
    <w:rPr>
      <w:rFonts w:cs="Mangal"/>
      <w:sz w:val="24"/>
      <w:szCs w:val="24"/>
    </w:rPr>
  </w:style>
  <w:style w:type="paragraph" w:customStyle="1" w:styleId="1fd">
    <w:name w:val="Название1"/>
    <w:basedOn w:val="a"/>
    <w:pPr>
      <w:suppressLineNumbers/>
      <w:suppressAutoHyphens/>
      <w:spacing w:before="120" w:after="120"/>
    </w:pPr>
    <w:rPr>
      <w:rFonts w:cs="Mangal"/>
      <w:i/>
      <w:iCs/>
      <w:sz w:val="24"/>
      <w:szCs w:val="24"/>
    </w:rPr>
  </w:style>
  <w:style w:type="paragraph" w:customStyle="1" w:styleId="affff8">
    <w:name w:val="Знак Знак Знак Знак Знак Знак Знак"/>
    <w:basedOn w:val="a"/>
    <w:pPr>
      <w:widowControl w:val="0"/>
      <w:suppressAutoHyphens/>
      <w:spacing w:after="160" w:line="240" w:lineRule="exact"/>
      <w:jc w:val="right"/>
    </w:pPr>
    <w:rPr>
      <w:lang w:val="en-GB"/>
    </w:rPr>
  </w:style>
  <w:style w:type="paragraph" w:customStyle="1" w:styleId="212">
    <w:name w:val="Основной текст с отступом 21"/>
    <w:basedOn w:val="a"/>
    <w:pPr>
      <w:suppressAutoHyphens/>
      <w:spacing w:after="120" w:line="480" w:lineRule="auto"/>
      <w:ind w:left="283"/>
    </w:pPr>
    <w:rPr>
      <w:sz w:val="24"/>
      <w:szCs w:val="24"/>
    </w:rPr>
  </w:style>
  <w:style w:type="paragraph" w:customStyle="1" w:styleId="affff9">
    <w:name w:val="Заголовок таблицы"/>
    <w:basedOn w:val="affff7"/>
    <w:pPr>
      <w:jc w:val="center"/>
    </w:pPr>
    <w:rPr>
      <w:b/>
      <w:bCs/>
    </w:rPr>
  </w:style>
  <w:style w:type="paragraph" w:customStyle="1" w:styleId="affffa">
    <w:name w:val="Содержимое врезки"/>
    <w:basedOn w:val="aff"/>
    <w:pPr>
      <w:keepNext w:val="0"/>
      <w:spacing w:after="120"/>
    </w:pPr>
    <w:rPr>
      <w:szCs w:val="24"/>
      <w:lang w:val="ru-RU"/>
    </w:rPr>
  </w:style>
  <w:style w:type="paragraph" w:customStyle="1" w:styleId="LO-Normal">
    <w:name w:val="LO-Normal"/>
    <w:pPr>
      <w:suppressAutoHyphens/>
      <w:spacing w:line="100" w:lineRule="atLeast"/>
    </w:pPr>
    <w:rPr>
      <w:color w:val="000000"/>
      <w:sz w:val="24"/>
      <w:szCs w:val="24"/>
      <w:lang w:eastAsia="zh-CN" w:bidi="hi-IN"/>
    </w:rPr>
  </w:style>
  <w:style w:type="paragraph" w:customStyle="1" w:styleId="1fe">
    <w:name w:val="Без интервала1"/>
    <w:pPr>
      <w:suppressAutoHyphens/>
    </w:pPr>
    <w:rPr>
      <w:rFonts w:ascii="Calibri" w:eastAsia="SimSun" w:hAnsi="Calibri" w:cs="Mangal"/>
      <w:sz w:val="22"/>
      <w:szCs w:val="22"/>
      <w:lang w:eastAsia="zh-CN" w:bidi="hi-IN"/>
    </w:rPr>
  </w:style>
  <w:style w:type="paragraph" w:customStyle="1" w:styleId="affffb">
    <w:name w:val="_КакЕсть"/>
    <w:basedOn w:val="a"/>
    <w:rPr>
      <w:rFonts w:ascii="a_Typer" w:hAnsi="a_Typer" w:cs="a_Typer"/>
      <w:sz w:val="24"/>
    </w:rPr>
  </w:style>
  <w:style w:type="paragraph" w:customStyle="1" w:styleId="formattext">
    <w:name w:val="formattext"/>
    <w:basedOn w:val="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39BDEE23E2E336C36476188EDEV50DF"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39BDEE23E2E336C36476188EDEV50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docs.cntd.ru/document/499011838" TargetMode="Externa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12AE98946FE45727E8A422BBDB62FE6EC2FC837395EDBD15D9E68FF5D3401AC8CVA0B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B5411E7A14A00D1EB9E5AB2FB248186FB12279585102AE98946FE45727E8A422BBDB62FE3E52EC837395EDBD15D9E68FF5D3401AC8CVA0B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5411E7A14A00D1EB9E5AB2FB248186FB12279585102AE98946FE45727E8A4239BDEE23E2E336C36476188EDEV50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B5411E7A14A00D1EB9E5AB2FB248186FB14229084142AE98946FE45727E8A422BBDB62DE9B1798736651A88C25D9F68FD5A28V003F" TargetMode="External"/><Relationship Id="rId23" Type="http://schemas.openxmlformats.org/officeDocument/2006/relationships/footer" Target="footer2.xml"/><Relationship Id="rId10" Type="http://schemas.openxmlformats.org/officeDocument/2006/relationships/hyperlink" Target="consultantplus://offline/ref=AB5411E7A14A00D1EB9E5AB2FB248186FB12279585102AE98946FE45727E8A422BBDB62FE2E42BC36A634EDF98089576F9442A04B28CAB2EV90BF" TargetMode="External"/><Relationship Id="rId19" Type="http://schemas.openxmlformats.org/officeDocument/2006/relationships/hyperlink" Target="consultantplus://offline/ref=AB5411E7A14A00D1EB9E5AB2FB248186FB12279585102AE98946FE45727E8A422BBDB62FE2E42BC36A634EDF98089576F9442A04B28CAB2EV90BF" TargetMode="External"/><Relationship Id="rId4" Type="http://schemas.openxmlformats.org/officeDocument/2006/relationships/webSettings" Target="webSettings.xml"/><Relationship Id="rId9" Type="http://schemas.openxmlformats.org/officeDocument/2006/relationships/hyperlink" Target="consultantplus://offline/ref=AB5411E7A14A00D1EB9E5AB2FB248186FB12279585102AE98946FE45727E8A422BBDB62FE2E52CC363634EDF98089576F9442A04B28CAB2EV90B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5375</Words>
  <Characters>30638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35942</CharactersWithSpaces>
  <SharedDoc>false</SharedDoc>
  <HLinks>
    <vt:vector size="156" baseType="variant">
      <vt:variant>
        <vt:i4>327746</vt:i4>
      </vt:variant>
      <vt:variant>
        <vt:i4>75</vt:i4>
      </vt:variant>
      <vt:variant>
        <vt:i4>0</vt:i4>
      </vt:variant>
      <vt:variant>
        <vt:i4>5</vt:i4>
      </vt:variant>
      <vt:variant>
        <vt:lpwstr/>
      </vt:variant>
      <vt:variant>
        <vt:lpwstr>P326</vt:lpwstr>
      </vt:variant>
      <vt:variant>
        <vt:i4>3473463</vt:i4>
      </vt:variant>
      <vt:variant>
        <vt:i4>72</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69</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66</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63</vt:i4>
      </vt:variant>
      <vt:variant>
        <vt:i4>0</vt:i4>
      </vt:variant>
      <vt:variant>
        <vt:i4>5</vt:i4>
      </vt:variant>
      <vt:variant>
        <vt:lpwstr/>
      </vt:variant>
      <vt:variant>
        <vt:lpwstr>P255</vt:lpwstr>
      </vt:variant>
      <vt:variant>
        <vt:i4>393285</vt:i4>
      </vt:variant>
      <vt:variant>
        <vt:i4>60</vt:i4>
      </vt:variant>
      <vt:variant>
        <vt:i4>0</vt:i4>
      </vt:variant>
      <vt:variant>
        <vt:i4>5</vt:i4>
      </vt:variant>
      <vt:variant>
        <vt:lpwstr/>
      </vt:variant>
      <vt:variant>
        <vt:lpwstr>P254</vt:lpwstr>
      </vt:variant>
      <vt:variant>
        <vt:i4>262209</vt:i4>
      </vt:variant>
      <vt:variant>
        <vt:i4>57</vt:i4>
      </vt:variant>
      <vt:variant>
        <vt:i4>0</vt:i4>
      </vt:variant>
      <vt:variant>
        <vt:i4>5</vt:i4>
      </vt:variant>
      <vt:variant>
        <vt:lpwstr/>
      </vt:variant>
      <vt:variant>
        <vt:lpwstr>P216</vt:lpwstr>
      </vt:variant>
      <vt:variant>
        <vt:i4>3997753</vt:i4>
      </vt:variant>
      <vt:variant>
        <vt:i4>54</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51</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48</vt:i4>
      </vt:variant>
      <vt:variant>
        <vt:i4>0</vt:i4>
      </vt:variant>
      <vt:variant>
        <vt:i4>5</vt:i4>
      </vt:variant>
      <vt:variant>
        <vt:lpwstr/>
      </vt:variant>
      <vt:variant>
        <vt:lpwstr>P110</vt:lpwstr>
      </vt:variant>
      <vt:variant>
        <vt:i4>327746</vt:i4>
      </vt:variant>
      <vt:variant>
        <vt:i4>45</vt:i4>
      </vt:variant>
      <vt:variant>
        <vt:i4>0</vt:i4>
      </vt:variant>
      <vt:variant>
        <vt:i4>5</vt:i4>
      </vt:variant>
      <vt:variant>
        <vt:lpwstr/>
      </vt:variant>
      <vt:variant>
        <vt:lpwstr>P326</vt:lpwstr>
      </vt:variant>
      <vt:variant>
        <vt:i4>65601</vt:i4>
      </vt:variant>
      <vt:variant>
        <vt:i4>42</vt:i4>
      </vt:variant>
      <vt:variant>
        <vt:i4>0</vt:i4>
      </vt:variant>
      <vt:variant>
        <vt:i4>5</vt:i4>
      </vt:variant>
      <vt:variant>
        <vt:lpwstr/>
      </vt:variant>
      <vt:variant>
        <vt:lpwstr>P110</vt:lpwstr>
      </vt:variant>
      <vt:variant>
        <vt:i4>5242965</vt:i4>
      </vt:variant>
      <vt:variant>
        <vt:i4>39</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36</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33</vt:i4>
      </vt:variant>
      <vt:variant>
        <vt:i4>0</vt:i4>
      </vt:variant>
      <vt:variant>
        <vt:i4>5</vt:i4>
      </vt:variant>
      <vt:variant>
        <vt:lpwstr/>
      </vt:variant>
      <vt:variant>
        <vt:lpwstr>P211</vt:lpwstr>
      </vt:variant>
      <vt:variant>
        <vt:i4>5242965</vt:i4>
      </vt:variant>
      <vt:variant>
        <vt:i4>30</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27</vt:i4>
      </vt:variant>
      <vt:variant>
        <vt:i4>0</vt:i4>
      </vt:variant>
      <vt:variant>
        <vt:i4>5</vt:i4>
      </vt:variant>
      <vt:variant>
        <vt:lpwstr/>
      </vt:variant>
      <vt:variant>
        <vt:lpwstr>P211</vt:lpwstr>
      </vt:variant>
      <vt:variant>
        <vt:i4>196673</vt:i4>
      </vt:variant>
      <vt:variant>
        <vt:i4>24</vt:i4>
      </vt:variant>
      <vt:variant>
        <vt:i4>0</vt:i4>
      </vt:variant>
      <vt:variant>
        <vt:i4>5</vt:i4>
      </vt:variant>
      <vt:variant>
        <vt:lpwstr/>
      </vt:variant>
      <vt:variant>
        <vt:lpwstr>P211</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458823</vt:i4>
      </vt:variant>
      <vt:variant>
        <vt:i4>18</vt:i4>
      </vt:variant>
      <vt:variant>
        <vt:i4>0</vt:i4>
      </vt:variant>
      <vt:variant>
        <vt:i4>5</vt:i4>
      </vt:variant>
      <vt:variant>
        <vt:lpwstr/>
      </vt:variant>
      <vt:variant>
        <vt:lpwstr>P275</vt:lpwstr>
      </vt:variant>
      <vt:variant>
        <vt:i4>3473463</vt:i4>
      </vt:variant>
      <vt:variant>
        <vt:i4>15</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12</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9</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6</vt:i4>
      </vt:variant>
      <vt:variant>
        <vt:i4>0</vt:i4>
      </vt:variant>
      <vt:variant>
        <vt:i4>5</vt:i4>
      </vt:variant>
      <vt:variant>
        <vt:lpwstr/>
      </vt:variant>
      <vt:variant>
        <vt:lpwstr>P326</vt:lpwstr>
      </vt:variant>
      <vt:variant>
        <vt:i4>327746</vt:i4>
      </vt:variant>
      <vt:variant>
        <vt:i4>3</vt:i4>
      </vt:variant>
      <vt:variant>
        <vt:i4>0</vt:i4>
      </vt:variant>
      <vt:variant>
        <vt:i4>5</vt:i4>
      </vt:variant>
      <vt:variant>
        <vt:lpwstr/>
      </vt:variant>
      <vt:variant>
        <vt:lpwstr>P326</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subject/>
  <dc:creator>Султанова Сюзанна Сембаевна</dc:creator>
  <cp:keywords/>
  <cp:lastModifiedBy>Толкачев Александр Николаевич</cp:lastModifiedBy>
  <cp:revision>2</cp:revision>
  <cp:lastPrinted>2023-11-23T05:59:00Z</cp:lastPrinted>
  <dcterms:created xsi:type="dcterms:W3CDTF">2026-08-14T05:29:00Z</dcterms:created>
  <dcterms:modified xsi:type="dcterms:W3CDTF">2026-08-14T05:29:00Z</dcterms:modified>
</cp:coreProperties>
</file>