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53DC6" w14:textId="3DFBA946" w:rsidR="005F089D" w:rsidRPr="00CF6A0B" w:rsidRDefault="00A94860" w:rsidP="00876AB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A0B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</w:t>
      </w:r>
    </w:p>
    <w:p w14:paraId="7A99B213" w14:textId="77777777" w:rsidR="00692FC1" w:rsidRPr="00876ABC" w:rsidRDefault="00692FC1" w:rsidP="00876A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A6443A" w14:textId="77777777" w:rsidR="00876ABC" w:rsidRDefault="0016137B" w:rsidP="00876ABC">
      <w:pPr>
        <w:pStyle w:val="Style5"/>
        <w:widowControl/>
        <w:tabs>
          <w:tab w:val="left" w:pos="142"/>
          <w:tab w:val="left" w:pos="284"/>
        </w:tabs>
        <w:spacing w:line="360" w:lineRule="auto"/>
        <w:ind w:firstLine="567"/>
        <w:rPr>
          <w:rStyle w:val="FontStyle36"/>
          <w:color w:val="000000"/>
          <w:sz w:val="24"/>
          <w:szCs w:val="24"/>
        </w:rPr>
      </w:pPr>
      <w:r w:rsidRPr="00876ABC">
        <w:rPr>
          <w:rStyle w:val="FontStyle36"/>
          <w:color w:val="000000"/>
          <w:sz w:val="24"/>
          <w:szCs w:val="24"/>
        </w:rPr>
        <w:t>Оператор обязуется по заявке Абонента оказывать следующие услуги (далее – «Услуги»):</w:t>
      </w:r>
      <w:r w:rsidR="00876ABC">
        <w:rPr>
          <w:rStyle w:val="FontStyle36"/>
          <w:color w:val="000000"/>
          <w:sz w:val="24"/>
          <w:szCs w:val="24"/>
        </w:rPr>
        <w:t xml:space="preserve"> </w:t>
      </w:r>
    </w:p>
    <w:p w14:paraId="794C3E95" w14:textId="17FFF78C" w:rsidR="00E148EF" w:rsidRDefault="00876ABC" w:rsidP="00E148EF">
      <w:pPr>
        <w:pStyle w:val="Style5"/>
        <w:widowControl/>
        <w:tabs>
          <w:tab w:val="left" w:pos="142"/>
          <w:tab w:val="left" w:pos="284"/>
        </w:tabs>
        <w:spacing w:line="360" w:lineRule="auto"/>
        <w:ind w:firstLine="567"/>
        <w:rPr>
          <w:rStyle w:val="FontStyle36"/>
          <w:color w:val="000000"/>
          <w:sz w:val="24"/>
          <w:szCs w:val="24"/>
        </w:rPr>
      </w:pPr>
      <w:r>
        <w:rPr>
          <w:rStyle w:val="FontStyle36"/>
          <w:color w:val="000000"/>
          <w:sz w:val="24"/>
          <w:szCs w:val="24"/>
        </w:rPr>
        <w:t xml:space="preserve">- </w:t>
      </w:r>
      <w:r w:rsidR="0016137B" w:rsidRPr="00876ABC">
        <w:rPr>
          <w:rStyle w:val="FontStyle36"/>
          <w:color w:val="000000"/>
          <w:sz w:val="24"/>
          <w:szCs w:val="24"/>
        </w:rPr>
        <w:t xml:space="preserve">Услуги передачи тревожных сигналов между техническими средствами охраны Абонента </w:t>
      </w:r>
      <w:r w:rsidR="0016137B" w:rsidRPr="00876ABC">
        <w:rPr>
          <w:rStyle w:val="FontStyle32"/>
          <w:color w:val="000000"/>
        </w:rPr>
        <w:t>(далее - «</w:t>
      </w:r>
      <w:r w:rsidR="0016137B" w:rsidRPr="00876ABC">
        <w:rPr>
          <w:rStyle w:val="FontStyle36"/>
          <w:color w:val="000000"/>
          <w:sz w:val="24"/>
          <w:szCs w:val="24"/>
        </w:rPr>
        <w:t xml:space="preserve">ТСО») и </w:t>
      </w:r>
      <w:r w:rsidR="0016137B" w:rsidRPr="00876ABC">
        <w:rPr>
          <w:rFonts w:eastAsia="Times New Roman"/>
        </w:rPr>
        <w:t>пультом централизованной охраны Федерального государственного казенного учреждения «Управление вневедомственной охраны войск национальной гвардии Российской Федерации по г. Санкт-Петербургу и Ленинградской области»</w:t>
      </w:r>
      <w:r w:rsidR="0016137B" w:rsidRPr="00876ABC">
        <w:rPr>
          <w:rStyle w:val="FontStyle32"/>
          <w:color w:val="000000"/>
        </w:rPr>
        <w:t xml:space="preserve"> (далее - «</w:t>
      </w:r>
      <w:r w:rsidR="0016137B" w:rsidRPr="00876ABC">
        <w:rPr>
          <w:rStyle w:val="FontStyle36"/>
          <w:color w:val="000000"/>
          <w:sz w:val="24"/>
          <w:szCs w:val="24"/>
        </w:rPr>
        <w:t xml:space="preserve">ПЦО»), в соответствии с законодательством Российской Федерации, в т.ч. Федеральным законом  «О связи» от 07.07.2003 № 126-ФЗ, Правилами оказания услуг по передаче данных, утвержденных Постановлением Правительства Российской Федерации </w:t>
      </w:r>
      <w:r w:rsidR="007567B8" w:rsidRPr="007567B8">
        <w:rPr>
          <w:rStyle w:val="FontStyle36"/>
          <w:color w:val="000000"/>
          <w:sz w:val="24"/>
          <w:szCs w:val="24"/>
        </w:rPr>
        <w:t xml:space="preserve">от 31 декабря 2021  </w:t>
      </w:r>
      <w:r w:rsidR="001C00EB">
        <w:rPr>
          <w:rStyle w:val="FontStyle36"/>
          <w:color w:val="000000"/>
          <w:sz w:val="24"/>
          <w:szCs w:val="24"/>
        </w:rPr>
        <w:t>№</w:t>
      </w:r>
      <w:r w:rsidR="007567B8" w:rsidRPr="007567B8">
        <w:rPr>
          <w:rStyle w:val="FontStyle36"/>
          <w:color w:val="000000"/>
          <w:sz w:val="24"/>
          <w:szCs w:val="24"/>
        </w:rPr>
        <w:t xml:space="preserve"> 2606</w:t>
      </w:r>
      <w:r w:rsidR="0016137B" w:rsidRPr="00876ABC">
        <w:rPr>
          <w:rStyle w:val="FontStyle36"/>
          <w:color w:val="000000"/>
          <w:sz w:val="24"/>
          <w:szCs w:val="24"/>
        </w:rPr>
        <w:t xml:space="preserve">, Правилами оказания телематических услуг связи, утвержденными Постановлением Правительства Российской Федерации </w:t>
      </w:r>
      <w:r w:rsidR="00E148EF" w:rsidRPr="00E148EF">
        <w:rPr>
          <w:rStyle w:val="FontStyle36"/>
          <w:color w:val="000000"/>
          <w:sz w:val="24"/>
          <w:szCs w:val="24"/>
        </w:rPr>
        <w:t xml:space="preserve">от 31 декабря 2021 </w:t>
      </w:r>
      <w:r w:rsidR="001C00EB">
        <w:rPr>
          <w:rStyle w:val="FontStyle36"/>
          <w:color w:val="000000"/>
          <w:sz w:val="24"/>
          <w:szCs w:val="24"/>
        </w:rPr>
        <w:t>№</w:t>
      </w:r>
      <w:r w:rsidR="00E148EF" w:rsidRPr="00E148EF">
        <w:rPr>
          <w:rStyle w:val="FontStyle36"/>
          <w:color w:val="000000"/>
          <w:sz w:val="24"/>
          <w:szCs w:val="24"/>
        </w:rPr>
        <w:t xml:space="preserve"> 2607</w:t>
      </w:r>
      <w:r w:rsidR="00E148EF">
        <w:rPr>
          <w:rStyle w:val="FontStyle36"/>
          <w:color w:val="000000"/>
          <w:sz w:val="24"/>
          <w:szCs w:val="24"/>
        </w:rPr>
        <w:t>.</w:t>
      </w:r>
    </w:p>
    <w:p w14:paraId="783BB9EC" w14:textId="77777777" w:rsidR="008D19EC" w:rsidRDefault="00552851" w:rsidP="00552851">
      <w:pPr>
        <w:pStyle w:val="Style5"/>
        <w:widowControl/>
        <w:tabs>
          <w:tab w:val="left" w:pos="709"/>
        </w:tabs>
        <w:spacing w:line="360" w:lineRule="auto"/>
        <w:ind w:firstLine="567"/>
      </w:pPr>
      <w:r w:rsidRPr="00876ABC">
        <w:t>Адрес</w:t>
      </w:r>
      <w:r w:rsidR="008D19EC">
        <w:t>а</w:t>
      </w:r>
      <w:r w:rsidRPr="00876ABC">
        <w:t xml:space="preserve">, по которому предоставляются Услуги: </w:t>
      </w:r>
    </w:p>
    <w:p w14:paraId="3B9048BF" w14:textId="2F37D0DE" w:rsidR="00552851" w:rsidRDefault="00552851" w:rsidP="00552851">
      <w:pPr>
        <w:pStyle w:val="Style5"/>
        <w:widowControl/>
        <w:tabs>
          <w:tab w:val="left" w:pos="709"/>
        </w:tabs>
        <w:spacing w:line="360" w:lineRule="auto"/>
        <w:ind w:firstLine="567"/>
      </w:pPr>
      <w:r w:rsidRPr="00876ABC">
        <w:t>Санкт-Петербург, ул. Стремянная, д. 19, лит. А</w:t>
      </w:r>
      <w:r>
        <w:t>.</w:t>
      </w:r>
    </w:p>
    <w:p w14:paraId="0B549970" w14:textId="6DD41F2A" w:rsidR="008D19EC" w:rsidRPr="00876ABC" w:rsidRDefault="008D19EC" w:rsidP="00552851">
      <w:pPr>
        <w:pStyle w:val="Style5"/>
        <w:widowControl/>
        <w:tabs>
          <w:tab w:val="left" w:pos="709"/>
        </w:tabs>
        <w:spacing w:line="360" w:lineRule="auto"/>
        <w:ind w:firstLine="567"/>
      </w:pPr>
      <w:r w:rsidRPr="00876ABC">
        <w:t xml:space="preserve">Санкт-Петербург, ул. </w:t>
      </w:r>
      <w:r>
        <w:t>Ольминского</w:t>
      </w:r>
      <w:r w:rsidRPr="00876ABC">
        <w:t xml:space="preserve">, д. </w:t>
      </w:r>
      <w:r>
        <w:t>27</w:t>
      </w:r>
    </w:p>
    <w:p w14:paraId="286A8F5C" w14:textId="590951D6" w:rsidR="00EA0D72" w:rsidRDefault="00876ABC" w:rsidP="00876ABC">
      <w:pPr>
        <w:pStyle w:val="Style5"/>
        <w:widowControl/>
        <w:tabs>
          <w:tab w:val="left" w:pos="709"/>
        </w:tabs>
        <w:spacing w:line="360" w:lineRule="auto"/>
        <w:ind w:firstLine="567"/>
        <w:rPr>
          <w:color w:val="000000"/>
        </w:rPr>
      </w:pPr>
      <w:r>
        <w:rPr>
          <w:color w:val="000000"/>
        </w:rPr>
        <w:t xml:space="preserve">- </w:t>
      </w:r>
      <w:r w:rsidR="00EA0D72" w:rsidRPr="00876ABC">
        <w:rPr>
          <w:color w:val="000000"/>
        </w:rPr>
        <w:t xml:space="preserve">Производить работы, связанные с ремонтом и поддержанием работоспособности сети. При этом в случае необходимости Оператор имеет право на полный или частичный перерыв в предоставлении Услуг. Суммарная продолжительность  профилактических работ не должна превышать 72 часов в течение календарного месяца. </w:t>
      </w:r>
    </w:p>
    <w:p w14:paraId="55956D09" w14:textId="227DEB87" w:rsidR="00876ABC" w:rsidRPr="00876ABC" w:rsidRDefault="00E166C5" w:rsidP="00876ABC">
      <w:pPr>
        <w:pStyle w:val="Style5"/>
        <w:widowControl/>
        <w:tabs>
          <w:tab w:val="left" w:pos="709"/>
        </w:tabs>
        <w:spacing w:line="360" w:lineRule="auto"/>
        <w:ind w:firstLine="567"/>
        <w:rPr>
          <w:color w:val="000000"/>
        </w:rPr>
      </w:pPr>
      <w:r>
        <w:t>-</w:t>
      </w:r>
      <w:r w:rsidR="00876ABC" w:rsidRPr="00876ABC">
        <w:t xml:space="preserve">Тип канала связи, используемый Оператором: </w:t>
      </w:r>
      <w:r>
        <w:t>п</w:t>
      </w:r>
      <w:r w:rsidR="00876ABC" w:rsidRPr="00876ABC">
        <w:t>ередача данных по двухпроводной медной линия связи</w:t>
      </w:r>
      <w:r>
        <w:t>.</w:t>
      </w:r>
    </w:p>
    <w:p w14:paraId="45B7BB3A" w14:textId="0DFC1BF1" w:rsidR="00786D6A" w:rsidRPr="009C0CD3" w:rsidRDefault="00786D6A" w:rsidP="009C0CD3">
      <w:pPr>
        <w:pStyle w:val="Style5"/>
        <w:widowControl/>
        <w:tabs>
          <w:tab w:val="left" w:pos="709"/>
        </w:tabs>
        <w:spacing w:line="360" w:lineRule="auto"/>
        <w:ind w:firstLine="567"/>
      </w:pPr>
      <w:r w:rsidRPr="009C0CD3">
        <w:rPr>
          <w:color w:val="000000"/>
        </w:rPr>
        <w:t xml:space="preserve">Срок оказания услуг: </w:t>
      </w:r>
      <w:r w:rsidRPr="009C0CD3">
        <w:t>с «01» января 202</w:t>
      </w:r>
      <w:r w:rsidR="0052361A">
        <w:t>7</w:t>
      </w:r>
      <w:r w:rsidRPr="009C0CD3">
        <w:t xml:space="preserve"> года по «31» декабря 20</w:t>
      </w:r>
      <w:r w:rsidR="0052361A">
        <w:t>27</w:t>
      </w:r>
      <w:r w:rsidRPr="009C0CD3">
        <w:t xml:space="preserve"> года</w:t>
      </w:r>
    </w:p>
    <w:p w14:paraId="0390BE0D" w14:textId="77777777" w:rsidR="005E5E2C" w:rsidRDefault="00E15736" w:rsidP="005E5E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CD3">
        <w:rPr>
          <w:rFonts w:ascii="Times New Roman" w:hAnsi="Times New Roman" w:cs="Times New Roman"/>
          <w:sz w:val="24"/>
          <w:szCs w:val="24"/>
        </w:rPr>
        <w:t xml:space="preserve">Услуги оказываются при наличии лицензий, </w:t>
      </w:r>
      <w:r w:rsidRPr="009C0C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 Федеральной службой по надзору в сфере связи, информационных технологий и массовых коммуникаций:</w:t>
      </w:r>
      <w:r w:rsidRPr="009C0CD3">
        <w:rPr>
          <w:rFonts w:ascii="Times New Roman" w:hAnsi="Times New Roman" w:cs="Times New Roman"/>
          <w:sz w:val="24"/>
          <w:szCs w:val="24"/>
        </w:rPr>
        <w:t xml:space="preserve"> </w:t>
      </w:r>
      <w:r w:rsidR="003702B2" w:rsidRPr="003702B2">
        <w:rPr>
          <w:rFonts w:ascii="Times New Roman" w:hAnsi="Times New Roman" w:cs="Times New Roman"/>
          <w:i/>
          <w:iCs/>
          <w:sz w:val="24"/>
          <w:szCs w:val="24"/>
        </w:rPr>
        <w:t>на телематические услуги связи</w:t>
      </w:r>
      <w:r w:rsidRPr="003702B2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9C0CD3">
        <w:rPr>
          <w:rFonts w:ascii="Times New Roman" w:hAnsi="Times New Roman" w:cs="Times New Roman"/>
          <w:i/>
          <w:iCs/>
          <w:sz w:val="24"/>
          <w:szCs w:val="24"/>
        </w:rPr>
        <w:t>на оказание услуг связи по передаче данных, за исключением услуг связи по передаче данных для целей передачи голосовой информации</w:t>
      </w:r>
      <w:r w:rsidRPr="009C0CD3">
        <w:rPr>
          <w:rFonts w:ascii="Times New Roman" w:hAnsi="Times New Roman" w:cs="Times New Roman"/>
          <w:sz w:val="24"/>
          <w:szCs w:val="24"/>
        </w:rPr>
        <w:t>. Требование установлено в соответствии с пунктом 36 части 1 статьи 12 Федерального закона от 04.05.2011 № 99-ФЗ «О лицензировании отдельных видов деятельности».</w:t>
      </w:r>
    </w:p>
    <w:p w14:paraId="42AE0109" w14:textId="7ADCCC26" w:rsidR="00EA0D72" w:rsidRPr="00876ABC" w:rsidRDefault="005E5E2C" w:rsidP="005E5E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должен </w:t>
      </w:r>
      <w:r w:rsidRPr="00FE2DB6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FE2DB6">
        <w:rPr>
          <w:rFonts w:ascii="Times New Roman" w:hAnsi="Times New Roman" w:cs="Times New Roman"/>
          <w:sz w:val="24"/>
          <w:szCs w:val="24"/>
        </w:rPr>
        <w:t xml:space="preserve"> требованиям, установленным в соответствии с законодательством Российской Федерации к лицам, осуществляющим оказание услуг, являющихся объектом закупки</w:t>
      </w:r>
    </w:p>
    <w:sectPr w:rsidR="00EA0D72" w:rsidRPr="0087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647C2"/>
    <w:multiLevelType w:val="multilevel"/>
    <w:tmpl w:val="DBE8FB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9D"/>
    <w:rsid w:val="000B7B87"/>
    <w:rsid w:val="0016137B"/>
    <w:rsid w:val="001C00EB"/>
    <w:rsid w:val="0020484A"/>
    <w:rsid w:val="003702B2"/>
    <w:rsid w:val="0052361A"/>
    <w:rsid w:val="00552851"/>
    <w:rsid w:val="005958E3"/>
    <w:rsid w:val="005C5558"/>
    <w:rsid w:val="005E5E2C"/>
    <w:rsid w:val="005F089D"/>
    <w:rsid w:val="00692FC1"/>
    <w:rsid w:val="007567B8"/>
    <w:rsid w:val="00786D6A"/>
    <w:rsid w:val="00876ABC"/>
    <w:rsid w:val="008D19EC"/>
    <w:rsid w:val="00915897"/>
    <w:rsid w:val="009C0CD3"/>
    <w:rsid w:val="00A94860"/>
    <w:rsid w:val="00AD25D9"/>
    <w:rsid w:val="00C0737E"/>
    <w:rsid w:val="00CF6A0B"/>
    <w:rsid w:val="00D4762B"/>
    <w:rsid w:val="00E148EF"/>
    <w:rsid w:val="00E15736"/>
    <w:rsid w:val="00E166C5"/>
    <w:rsid w:val="00E26CFB"/>
    <w:rsid w:val="00EA0D72"/>
    <w:rsid w:val="00F127A8"/>
    <w:rsid w:val="00FC4FA4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281A"/>
  <w15:chartTrackingRefBased/>
  <w15:docId w15:val="{CF426901-4E59-4EB0-AAB8-378A4191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16137B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16137B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sid w:val="001613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00_17_12@RPNSPB.LOCAL</cp:lastModifiedBy>
  <cp:revision>6</cp:revision>
  <dcterms:created xsi:type="dcterms:W3CDTF">2024-10-23T07:11:00Z</dcterms:created>
  <dcterms:modified xsi:type="dcterms:W3CDTF">2026-08-28T06:19:00Z</dcterms:modified>
</cp:coreProperties>
</file>