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D83" w:rsidRPr="006D1D83" w:rsidRDefault="005D1B4C" w:rsidP="006D1D83">
      <w:pPr>
        <w:spacing w:after="0" w:line="276" w:lineRule="auto"/>
        <w:ind w:left="114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6D1D8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Описание объекта закупки (техническое задание)</w:t>
      </w:r>
      <w:r w:rsidR="00306F53" w:rsidRPr="006D1D8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на </w:t>
      </w:r>
      <w:r w:rsidR="00DF25B7" w:rsidRPr="006D1D8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поставку </w:t>
      </w:r>
      <w:r w:rsidR="00A0764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р</w:t>
      </w:r>
      <w:r w:rsidR="00A07642" w:rsidRPr="00A0764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елейн</w:t>
      </w:r>
      <w:r w:rsidR="00A0764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ого</w:t>
      </w:r>
      <w:r w:rsidR="00A07642" w:rsidRPr="00A0764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усилител</w:t>
      </w:r>
      <w:r w:rsidR="00A0764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я</w:t>
      </w:r>
    </w:p>
    <w:p w:rsidR="005D1B4C" w:rsidRPr="007E3043" w:rsidRDefault="005D1B4C" w:rsidP="00BF24EB">
      <w:pPr>
        <w:numPr>
          <w:ilvl w:val="0"/>
          <w:numId w:val="1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:rsidR="005D1B4C" w:rsidRPr="00377388" w:rsidRDefault="005D1B4C" w:rsidP="00A07642">
      <w:pPr>
        <w:numPr>
          <w:ilvl w:val="0"/>
          <w:numId w:val="2"/>
        </w:numPr>
        <w:spacing w:after="0" w:line="276" w:lineRule="auto"/>
        <w:contextualSpacing/>
        <w:jc w:val="both"/>
      </w:pPr>
      <w:r w:rsidRPr="003D718D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Наименование</w:t>
      </w:r>
      <w:r w:rsidRPr="003D718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объекта закупки: </w:t>
      </w:r>
      <w:r w:rsidR="007E3043" w:rsidRPr="007E304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поставк</w:t>
      </w:r>
      <w:r w:rsidR="007E304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а</w:t>
      </w:r>
      <w:r w:rsidR="007E3043" w:rsidRPr="007E304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</w:t>
      </w:r>
      <w:r w:rsidR="00A07642" w:rsidRPr="00A0764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релейного усилителя</w:t>
      </w:r>
    </w:p>
    <w:p w:rsidR="00377388" w:rsidRPr="00377388" w:rsidRDefault="00377388" w:rsidP="00377388">
      <w:pPr>
        <w:spacing w:after="0" w:line="276" w:lineRule="auto"/>
        <w:ind w:left="1144"/>
        <w:contextualSpacing/>
        <w:jc w:val="both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"/>
        <w:gridCol w:w="1760"/>
        <w:gridCol w:w="1430"/>
        <w:gridCol w:w="3587"/>
        <w:gridCol w:w="4675"/>
        <w:gridCol w:w="1418"/>
        <w:gridCol w:w="1276"/>
      </w:tblGrid>
      <w:tr w:rsidR="00AA3D09" w:rsidRPr="008D37ED" w:rsidTr="00AA3D09">
        <w:trPr>
          <w:trHeight w:val="1153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09" w:rsidRPr="008D37ED" w:rsidRDefault="00AA3D09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№ п/п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D09" w:rsidRPr="008D37ED" w:rsidRDefault="00AA3D09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Наименование товара, работы, услуги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D09" w:rsidRPr="008D37ED" w:rsidRDefault="00AA3D09" w:rsidP="00477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 xml:space="preserve">Код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ОКПД 2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3D09" w:rsidRPr="008D37ED" w:rsidRDefault="00AA3D09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3D09" w:rsidRPr="008D37ED" w:rsidRDefault="00AA3D09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Значение характеристики</w:t>
            </w:r>
          </w:p>
          <w:p w:rsidR="00AA3D09" w:rsidRPr="008D37ED" w:rsidRDefault="00AA3D09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3D09" w:rsidRPr="008D37ED" w:rsidRDefault="00AA3D09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47782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Количество (объем работы, услуги)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3D09" w:rsidRDefault="00AA3D09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Единица</w:t>
            </w:r>
          </w:p>
          <w:p w:rsidR="00AA3D09" w:rsidRPr="008D37ED" w:rsidRDefault="00AA3D09" w:rsidP="00477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 xml:space="preserve"> измерения</w:t>
            </w:r>
          </w:p>
        </w:tc>
      </w:tr>
      <w:tr w:rsidR="0014095D" w:rsidRPr="008D37ED" w:rsidTr="00AA3D09">
        <w:trPr>
          <w:trHeight w:val="739"/>
        </w:trPr>
        <w:tc>
          <w:tcPr>
            <w:tcW w:w="201" w:type="pct"/>
            <w:vMerge w:val="restart"/>
            <w:tcBorders>
              <w:top w:val="single" w:sz="4" w:space="0" w:color="auto"/>
            </w:tcBorders>
          </w:tcPr>
          <w:p w:rsidR="0014095D" w:rsidRPr="008D37ED" w:rsidRDefault="0014095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7ED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4095D" w:rsidRPr="00B93E3F" w:rsidRDefault="0014095D" w:rsidP="00A076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A07642">
              <w:rPr>
                <w:rFonts w:ascii="Times New Roman" w:eastAsia="Calibri" w:hAnsi="Times New Roman" w:cs="Times New Roman"/>
                <w:sz w:val="18"/>
                <w:szCs w:val="18"/>
              </w:rPr>
              <w:t>елейн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ый</w:t>
            </w:r>
            <w:r w:rsidRPr="00A0764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усилител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ь</w:t>
            </w:r>
            <w:r w:rsidRPr="00A0764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Болид УК-ВК исп. 12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4095D" w:rsidRPr="008D37ED" w:rsidRDefault="00251F5B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28.14.20.121</w:t>
            </w:r>
            <w:bookmarkStart w:id="0" w:name="_GoBack"/>
            <w:bookmarkEnd w:id="0"/>
          </w:p>
        </w:tc>
        <w:tc>
          <w:tcPr>
            <w:tcW w:w="1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95D" w:rsidRPr="00663A7F" w:rsidRDefault="0014095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E3043">
              <w:rPr>
                <w:rFonts w:ascii="Times New Roman" w:eastAsia="Calibri" w:hAnsi="Times New Roman" w:cs="Times New Roman"/>
                <w:sz w:val="18"/>
                <w:szCs w:val="18"/>
              </w:rPr>
              <w:t>Применение</w:t>
            </w:r>
          </w:p>
        </w:tc>
        <w:tc>
          <w:tcPr>
            <w:tcW w:w="15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95D" w:rsidRPr="00663A7F" w:rsidRDefault="0014095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764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предназначено для коммутации исполнительных устройств (ламп, сирен, видеокамер, электромагнитных замков и т.д.) в сети переменного тока номинальным напряжением 220 В или в цепях постоянного тока до 30 В путём замыкания, размыкания и переключения контактов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реле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95D" w:rsidRPr="008D37ED" w:rsidRDefault="0014095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95D" w:rsidRPr="008D37ED" w:rsidRDefault="0014095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7ED">
              <w:rPr>
                <w:rFonts w:ascii="Times New Roman" w:eastAsia="Calibri" w:hAnsi="Times New Roman" w:cs="Times New Roman"/>
                <w:sz w:val="18"/>
                <w:szCs w:val="18"/>
              </w:rPr>
              <w:t>Штука</w:t>
            </w:r>
          </w:p>
        </w:tc>
      </w:tr>
      <w:tr w:rsidR="0014095D" w:rsidRPr="008D37ED" w:rsidTr="00AA3D09">
        <w:trPr>
          <w:trHeight w:val="574"/>
        </w:trPr>
        <w:tc>
          <w:tcPr>
            <w:tcW w:w="201" w:type="pct"/>
            <w:vMerge/>
          </w:tcPr>
          <w:p w:rsidR="0014095D" w:rsidRPr="008D37ED" w:rsidRDefault="0014095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7" w:type="pct"/>
            <w:vMerge/>
            <w:shd w:val="clear" w:color="auto" w:fill="auto"/>
          </w:tcPr>
          <w:p w:rsidR="0014095D" w:rsidRPr="008D37ED" w:rsidRDefault="0014095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85" w:type="pct"/>
            <w:vMerge/>
            <w:shd w:val="clear" w:color="auto" w:fill="auto"/>
          </w:tcPr>
          <w:p w:rsidR="0014095D" w:rsidRPr="008D37ED" w:rsidRDefault="0014095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95D" w:rsidRPr="00663A7F" w:rsidRDefault="0014095D" w:rsidP="00AA3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7642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каналов коммутации</w:t>
            </w:r>
          </w:p>
        </w:tc>
        <w:tc>
          <w:tcPr>
            <w:tcW w:w="15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95D" w:rsidRPr="00663A7F" w:rsidRDefault="0014095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</w:tcPr>
          <w:p w:rsidR="0014095D" w:rsidRPr="008D37ED" w:rsidRDefault="0014095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bottom w:val="nil"/>
            </w:tcBorders>
            <w:shd w:val="clear" w:color="auto" w:fill="auto"/>
          </w:tcPr>
          <w:p w:rsidR="0014095D" w:rsidRPr="008D37ED" w:rsidRDefault="0014095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4095D" w:rsidRPr="008D37ED" w:rsidTr="00AA3D09">
        <w:trPr>
          <w:trHeight w:val="527"/>
        </w:trPr>
        <w:tc>
          <w:tcPr>
            <w:tcW w:w="201" w:type="pct"/>
            <w:vMerge/>
          </w:tcPr>
          <w:p w:rsidR="0014095D" w:rsidRPr="008D37ED" w:rsidRDefault="0014095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7" w:type="pct"/>
            <w:vMerge/>
            <w:shd w:val="clear" w:color="auto" w:fill="auto"/>
          </w:tcPr>
          <w:p w:rsidR="0014095D" w:rsidRPr="008D37ED" w:rsidRDefault="0014095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85" w:type="pct"/>
            <w:vMerge/>
            <w:shd w:val="clear" w:color="auto" w:fill="auto"/>
          </w:tcPr>
          <w:p w:rsidR="0014095D" w:rsidRPr="008D37ED" w:rsidRDefault="0014095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95D" w:rsidRPr="00663A7F" w:rsidRDefault="0014095D" w:rsidP="00AA3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7642">
              <w:rPr>
                <w:rFonts w:ascii="Times New Roman" w:eastAsia="Calibri" w:hAnsi="Times New Roman" w:cs="Times New Roman"/>
                <w:sz w:val="18"/>
                <w:szCs w:val="18"/>
              </w:rPr>
              <w:t>Степень защиты</w:t>
            </w:r>
          </w:p>
        </w:tc>
        <w:tc>
          <w:tcPr>
            <w:tcW w:w="15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95D" w:rsidRPr="00663A7F" w:rsidRDefault="0014095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7642">
              <w:rPr>
                <w:rFonts w:ascii="Times New Roman" w:eastAsia="Calibri" w:hAnsi="Times New Roman" w:cs="Times New Roman"/>
                <w:sz w:val="18"/>
                <w:szCs w:val="18"/>
              </w:rPr>
              <w:t>IP30</w:t>
            </w:r>
          </w:p>
        </w:tc>
        <w:tc>
          <w:tcPr>
            <w:tcW w:w="481" w:type="pct"/>
            <w:vMerge w:val="restart"/>
            <w:tcBorders>
              <w:top w:val="nil"/>
            </w:tcBorders>
            <w:shd w:val="clear" w:color="auto" w:fill="auto"/>
          </w:tcPr>
          <w:p w:rsidR="0014095D" w:rsidRPr="008D37ED" w:rsidRDefault="0014095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3" w:type="pct"/>
            <w:vMerge w:val="restart"/>
            <w:tcBorders>
              <w:top w:val="nil"/>
            </w:tcBorders>
            <w:shd w:val="clear" w:color="auto" w:fill="auto"/>
          </w:tcPr>
          <w:p w:rsidR="0014095D" w:rsidRPr="008D37ED" w:rsidRDefault="0014095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4095D" w:rsidRPr="008D37ED" w:rsidTr="00AA3D09">
        <w:trPr>
          <w:trHeight w:val="527"/>
        </w:trPr>
        <w:tc>
          <w:tcPr>
            <w:tcW w:w="201" w:type="pct"/>
            <w:vMerge/>
          </w:tcPr>
          <w:p w:rsidR="0014095D" w:rsidRPr="008D37ED" w:rsidRDefault="0014095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7" w:type="pct"/>
            <w:vMerge/>
            <w:shd w:val="clear" w:color="auto" w:fill="auto"/>
          </w:tcPr>
          <w:p w:rsidR="0014095D" w:rsidRPr="008D37ED" w:rsidRDefault="0014095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85" w:type="pct"/>
            <w:vMerge/>
            <w:shd w:val="clear" w:color="auto" w:fill="auto"/>
          </w:tcPr>
          <w:p w:rsidR="0014095D" w:rsidRPr="008D37ED" w:rsidRDefault="0014095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95D" w:rsidRPr="00663A7F" w:rsidRDefault="0014095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7642">
              <w:rPr>
                <w:rFonts w:ascii="Times New Roman" w:eastAsia="Calibri" w:hAnsi="Times New Roman" w:cs="Times New Roman"/>
                <w:sz w:val="18"/>
                <w:szCs w:val="18"/>
              </w:rPr>
              <w:t>Тип контактов</w:t>
            </w:r>
          </w:p>
        </w:tc>
        <w:tc>
          <w:tcPr>
            <w:tcW w:w="15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95D" w:rsidRPr="00663A7F" w:rsidRDefault="0014095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7642">
              <w:rPr>
                <w:rFonts w:ascii="Times New Roman" w:eastAsia="Calibri" w:hAnsi="Times New Roman" w:cs="Times New Roman"/>
                <w:sz w:val="18"/>
                <w:szCs w:val="18"/>
              </w:rPr>
              <w:t>НЗ/НР</w:t>
            </w:r>
          </w:p>
        </w:tc>
        <w:tc>
          <w:tcPr>
            <w:tcW w:w="481" w:type="pct"/>
            <w:vMerge/>
            <w:shd w:val="clear" w:color="auto" w:fill="auto"/>
          </w:tcPr>
          <w:p w:rsidR="0014095D" w:rsidRPr="008D37ED" w:rsidRDefault="0014095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3" w:type="pct"/>
            <w:vMerge/>
            <w:shd w:val="clear" w:color="auto" w:fill="auto"/>
          </w:tcPr>
          <w:p w:rsidR="0014095D" w:rsidRPr="008D37ED" w:rsidRDefault="0014095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4095D" w:rsidRPr="008D37ED" w:rsidTr="00AA3D09">
        <w:trPr>
          <w:trHeight w:val="527"/>
        </w:trPr>
        <w:tc>
          <w:tcPr>
            <w:tcW w:w="201" w:type="pct"/>
            <w:vMerge/>
          </w:tcPr>
          <w:p w:rsidR="0014095D" w:rsidRPr="008D37ED" w:rsidRDefault="0014095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7" w:type="pct"/>
            <w:vMerge/>
            <w:shd w:val="clear" w:color="auto" w:fill="auto"/>
          </w:tcPr>
          <w:p w:rsidR="0014095D" w:rsidRPr="008D37ED" w:rsidRDefault="0014095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85" w:type="pct"/>
            <w:vMerge/>
            <w:shd w:val="clear" w:color="auto" w:fill="auto"/>
          </w:tcPr>
          <w:p w:rsidR="0014095D" w:rsidRPr="008D37ED" w:rsidRDefault="0014095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95D" w:rsidRPr="00A07642" w:rsidRDefault="0014095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095D">
              <w:rPr>
                <w:rFonts w:ascii="Times New Roman" w:eastAsia="Calibri" w:hAnsi="Times New Roman" w:cs="Times New Roman"/>
                <w:sz w:val="18"/>
                <w:szCs w:val="18"/>
              </w:rPr>
              <w:t>Вес, г</w:t>
            </w:r>
          </w:p>
        </w:tc>
        <w:tc>
          <w:tcPr>
            <w:tcW w:w="15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95D" w:rsidRPr="00A07642" w:rsidRDefault="0014095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481" w:type="pct"/>
            <w:vMerge/>
            <w:shd w:val="clear" w:color="auto" w:fill="auto"/>
          </w:tcPr>
          <w:p w:rsidR="0014095D" w:rsidRPr="008D37ED" w:rsidRDefault="0014095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3" w:type="pct"/>
            <w:vMerge/>
            <w:shd w:val="clear" w:color="auto" w:fill="auto"/>
          </w:tcPr>
          <w:p w:rsidR="0014095D" w:rsidRPr="008D37ED" w:rsidRDefault="0014095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5D1B4C" w:rsidRPr="005D1B4C" w:rsidRDefault="005D1B4C" w:rsidP="005D1B4C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C65CF6" w:rsidRPr="00C65CF6" w:rsidRDefault="00C65CF6" w:rsidP="00C65CF6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C65CF6" w:rsidRPr="00B93A25" w:rsidRDefault="00C65CF6" w:rsidP="00B93A2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Требования к товару:</w:t>
      </w:r>
    </w:p>
    <w:p w:rsidR="00F77B5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           </w:t>
      </w:r>
      <w:r w:rsidR="00F77B59" w:rsidRP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Поставляемый товар, должен быть новым, ранее не использованным, не восстановленным, сертифицированным, не иметь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упущения Поставщика. Должен быть без повреждений и иных видимых дефектов, в рабочем состоянии и обеспечивать предусмотренную производителем функциональность в качестве отдельного компонента, а также быть без каких-либо ограничений (залог, запрет, арест и т.п.) и допущенным к свободному обращению на территории Российской Федерации. Поставляемые товары должны быть изготовлены в заводских условиях в соответствии со стандартами, показателями и параметрами, утвержденными на данный вид товара.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Требования к безопасности Товара устанавливаются в соответствии со стандартами и техническими условиями изготовителя, нормативными правовыми актами, стандартами, нормами и регламентами Российской Федерации к поставляемому виду Товара.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Качество поставляемого Товара и упаковки должно соответствовать требованиям соответствующих ГОСТов и ТУ, принятым для данного вида Товара, а также качественным удостоверениям производителя, сертификатам соответствия, если Товар подлежит обязательной  сертификации  (обязательному  декларированию)  в  соответствии с законодательством Российской Федерации,  иным документам в соответствии с законодательством Российской Федерации  и подтверждаться соответствующими документами (документы, подтверждающие оригинальность и технические характеристики Товара, сертификаты и т.п.) на каждое наименование предлагаемого к поставке Товара. Вышеуказанные документы, подтверждающие соответствие Товара установленным требованиям, передаются Поставщиком Заказчику одновременно с передачей Товара.</w:t>
      </w:r>
    </w:p>
    <w:p w:rsid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lastRenderedPageBreak/>
        <w:t>Поставляемый Товар должен отвечать следующим требованиям:</w:t>
      </w:r>
    </w:p>
    <w:p w:rsidR="000647F9" w:rsidRPr="000647F9" w:rsidRDefault="00A13D81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-  </w:t>
      </w:r>
      <w:r w:rsidR="000863F5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д</w:t>
      </w:r>
      <w:r w:rsidR="000647F9"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олжен быть качественным и полностью соответствовать требованиям Заказчика, установленным в </w:t>
      </w:r>
      <w:r w:rsidR="002B6C23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Контракте</w:t>
      </w:r>
      <w:r w:rsidR="000647F9"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;       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- должен соответствовать запрашиваемым техническим характеристикам;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- должен быть пригоден для его использования по назначению и обеспечивать предусмотренную производителем функциональность;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- товар не должен иметь внешних и внутренних повреждений и дефектов, в том числе не влияющих на возможность исп</w:t>
      </w:r>
      <w:r w:rsidR="00B93A25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ользования Товара по назначению.</w:t>
      </w:r>
    </w:p>
    <w:p w:rsidR="000647F9" w:rsidRDefault="000647F9" w:rsidP="000647F9">
      <w:pPr>
        <w:pStyle w:val="a3"/>
        <w:ind w:left="1144"/>
        <w:rPr>
          <w:b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Поставляемый Товар должен быть безопасен при его использовании по назначению.</w:t>
      </w:r>
    </w:p>
    <w:p w:rsidR="00C65CF6" w:rsidRPr="00B93A25" w:rsidRDefault="00C65CF6" w:rsidP="00B93A2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Требования к упаковке: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Поставляемы</w:t>
      </w:r>
      <w:r w:rsidR="0037738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й</w:t>
      </w: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  <w:r w:rsidR="0037738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товар</w:t>
      </w: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долж</w:t>
      </w:r>
      <w:r w:rsidR="0037738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е</w:t>
      </w: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н иметь фирменную запечатанную фабричным способом упаковку с соответствующей маркировкой.</w:t>
      </w:r>
    </w:p>
    <w:p w:rsidR="000647F9" w:rsidRDefault="000647F9" w:rsidP="00377388">
      <w:pPr>
        <w:spacing w:after="0" w:line="276" w:lineRule="auto"/>
        <w:ind w:firstLine="709"/>
        <w:jc w:val="both"/>
        <w:rPr>
          <w:b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Каждая единица товара должна быть индивидуально упакована в оригинальную транспортировочную коробку, обеспечивающую полную сохранность и предохранять товар от повреждений при транспортировке всеми видами транспорта и хранении.</w:t>
      </w:r>
    </w:p>
    <w:p w:rsidR="00C65CF6" w:rsidRPr="00B93A25" w:rsidRDefault="00C65CF6" w:rsidP="00B93A2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Требования к гарантии качества: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Поставщик обязан устранять все недостатки (повреждения, дефекты), обнаруженные Заказчиком при приемке Товара и (или) в течение гарантийного срока. Претензии по количеству могут быть заявлены Заказчиком не позднее 5 (пяти) рабочих дней с даты поставки Товара Заказчику, претензии по качеству – в течение всего гарантийного срока, установленного на Товар. Замена некачественного Товара осуществляется за счет Поставщика в течение 5 (пяти) рабочих дней с момента предъявления требования Заказчиком. Некачественный Товар считается не поставленным.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В случае невозможности устранения недостатков (повреждений, дефектов), в течение вышеназванного срока, Сторонами составляется протокол, в котором фиксируется перечень недостатков (повреждений, дефектов) и сроки их устранения Поставщиком. 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Срок гарантии качества на поставляемый Товар составляет 12 (двенадцат</w:t>
      </w:r>
      <w:r w:rsidR="00B93A25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ь</w:t>
      </w: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) месяцев и наступает с момента подписания документа о приемке. 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Поставщик несет все расходы по замене или ремонту дефектного Товара, выявленного Заказчиком, в течение гарантийного срока. Гарантийный срок продлевается на время, в течение которого Товар не мог использоваться по назначению из-за обнаруженных в нем недостатков, при условии извещения в письменном виде Заказчиком Поставщика о недостатках Товара.  Гарантия качества распространяется на весь перечень Товаров.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hAnsi="Times New Roman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Товар не должен иметь дефектов, связанных с конструкцией, материалами или работой по его изготовлению,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поставляемых Товаров. Объем гарантий качества составляет 100%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.</w:t>
      </w:r>
    </w:p>
    <w:p w:rsidR="00C65CF6" w:rsidRPr="00F97F98" w:rsidRDefault="00C65CF6" w:rsidP="00B93A25">
      <w:pPr>
        <w:numPr>
          <w:ilvl w:val="0"/>
          <w:numId w:val="2"/>
        </w:numPr>
        <w:spacing w:after="0" w:line="276" w:lineRule="auto"/>
        <w:contextualSpacing/>
        <w:jc w:val="both"/>
        <w:rPr>
          <w:b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Документы, разрабатываемые и применяемые в национальной системе стандартизации, принятые в соответствии с законодательством Российской Федерации о стандартизации, иные требования, связанные с определением соответствия поставляемого товара, выполняемой работы, оказываемой услуги потребностям заказчика (ГОСТ, </w:t>
      </w:r>
      <w:proofErr w:type="spellStart"/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СанПин</w:t>
      </w:r>
      <w:proofErr w:type="spellEnd"/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, ТУ, СНиП и иные документы):</w:t>
      </w:r>
    </w:p>
    <w:p w:rsidR="008C1FC4" w:rsidRDefault="00AA3D09" w:rsidP="00BF3E7E">
      <w:pPr>
        <w:spacing w:after="0"/>
        <w:ind w:firstLine="709"/>
        <w:jc w:val="both"/>
        <w:rPr>
          <w:rFonts w:ascii="Times New Roman" w:hAnsi="Times New Roman"/>
        </w:rPr>
      </w:pPr>
      <w:r w:rsidRPr="00AA3D09">
        <w:rPr>
          <w:rFonts w:ascii="Times New Roman" w:hAnsi="Times New Roman"/>
        </w:rPr>
        <w:t>ГОСТ IEC 60730-1-2016 Автоматические электрические управляющие устройства. Часть 1. Общие требования»</w:t>
      </w:r>
    </w:p>
    <w:p w:rsidR="00AA3D09" w:rsidRDefault="00AA3D09" w:rsidP="00BF3E7E">
      <w:pPr>
        <w:spacing w:after="0"/>
        <w:ind w:firstLine="709"/>
        <w:jc w:val="both"/>
        <w:rPr>
          <w:rFonts w:ascii="Times New Roman" w:hAnsi="Times New Roman"/>
        </w:rPr>
      </w:pPr>
      <w:r w:rsidRPr="00AA3D09">
        <w:rPr>
          <w:rFonts w:ascii="Times New Roman" w:hAnsi="Times New Roman"/>
        </w:rPr>
        <w:t>ГОСТ ISO 13849-1-2014 Безопасность оборудования. Элементы систем управления, связанные с безопасностью. Часть 1. Общие принципы конструирования</w:t>
      </w:r>
    </w:p>
    <w:p w:rsidR="00AA3D09" w:rsidRDefault="00AA3D09" w:rsidP="00BF3E7E">
      <w:pPr>
        <w:spacing w:after="0"/>
        <w:ind w:firstLine="709"/>
        <w:jc w:val="both"/>
        <w:rPr>
          <w:rFonts w:ascii="Times New Roman" w:hAnsi="Times New Roman"/>
        </w:rPr>
      </w:pPr>
    </w:p>
    <w:p w:rsidR="00C65CF6" w:rsidRPr="00B93A25" w:rsidRDefault="00C65CF6" w:rsidP="00B93A2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Отчетная документация. Требования к отчетной документации:</w:t>
      </w:r>
    </w:p>
    <w:p w:rsidR="002B6C23" w:rsidRPr="002B6C23" w:rsidRDefault="002B6C23" w:rsidP="002B6C23">
      <w:pPr>
        <w:spacing w:after="0"/>
        <w:ind w:firstLine="709"/>
        <w:jc w:val="both"/>
        <w:rPr>
          <w:rFonts w:ascii="Times New Roman" w:hAnsi="Times New Roman"/>
        </w:rPr>
      </w:pPr>
      <w:r w:rsidRPr="002B6C23">
        <w:rPr>
          <w:rFonts w:ascii="Times New Roman" w:hAnsi="Times New Roman"/>
        </w:rPr>
        <w:lastRenderedPageBreak/>
        <w:t>Поставка Товара должна сопровождаться документами, оформленными в соответствии с действующим законодательством Российской Федерации, подтверждающими факт поставки Товара (товарная накладная или универсальный передаточный документ (далее – УПД), счет, счет-фактура</w:t>
      </w:r>
      <w:r w:rsidRPr="002B6C23">
        <w:rPr>
          <w:rFonts w:ascii="Times New Roman" w:hAnsi="Times New Roman"/>
        </w:rPr>
        <w:footnoteReference w:id="1"/>
      </w:r>
      <w:r w:rsidRPr="002B6C23">
        <w:rPr>
          <w:rFonts w:ascii="Times New Roman" w:hAnsi="Times New Roman"/>
        </w:rPr>
        <w:t xml:space="preserve"> в 2-х экземплярах)</w:t>
      </w:r>
      <w:r>
        <w:rPr>
          <w:rFonts w:ascii="Times New Roman" w:hAnsi="Times New Roman"/>
        </w:rPr>
        <w:t>.</w:t>
      </w:r>
      <w:r w:rsidRPr="002B6C23">
        <w:t xml:space="preserve"> </w:t>
      </w:r>
      <w:r w:rsidRPr="002B6C23">
        <w:rPr>
          <w:rFonts w:ascii="Times New Roman" w:hAnsi="Times New Roman"/>
        </w:rPr>
        <w:t xml:space="preserve">Товар должен снабжаться заверенными сертификатами качества </w:t>
      </w:r>
      <w:r w:rsidR="00B93A25">
        <w:rPr>
          <w:rFonts w:ascii="Times New Roman" w:hAnsi="Times New Roman"/>
        </w:rPr>
        <w:t>(</w:t>
      </w:r>
      <w:r w:rsidRPr="002B6C23">
        <w:rPr>
          <w:rFonts w:ascii="Times New Roman" w:hAnsi="Times New Roman"/>
        </w:rPr>
        <w:t>предусмотренными законодательством РФ для данного вида продук</w:t>
      </w:r>
      <w:r w:rsidR="00B143C0">
        <w:rPr>
          <w:rFonts w:ascii="Times New Roman" w:hAnsi="Times New Roman"/>
        </w:rPr>
        <w:t xml:space="preserve">ции) </w:t>
      </w:r>
      <w:r w:rsidR="00B143C0" w:rsidRPr="00B143C0">
        <w:rPr>
          <w:rFonts w:ascii="Times New Roman" w:hAnsi="Times New Roman"/>
        </w:rPr>
        <w:t>и удовлетворять всем санитарно-эпидемиологическим требованиям</w:t>
      </w:r>
      <w:r w:rsidR="00B93A25">
        <w:rPr>
          <w:rFonts w:ascii="Times New Roman" w:hAnsi="Times New Roman"/>
        </w:rPr>
        <w:t>.</w:t>
      </w:r>
    </w:p>
    <w:p w:rsidR="00C65CF6" w:rsidRDefault="00C65CF6" w:rsidP="00C65CF6">
      <w:pPr>
        <w:pStyle w:val="a3"/>
        <w:numPr>
          <w:ilvl w:val="0"/>
          <w:numId w:val="2"/>
        </w:numPr>
        <w:rPr>
          <w:b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Место поставки товара:</w:t>
      </w:r>
      <w:r w:rsidR="00F77B59" w:rsidRP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Российская Федерация, </w:t>
      </w:r>
      <w:r w:rsid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Московская область, </w:t>
      </w:r>
      <w:proofErr w:type="spellStart"/>
      <w:r w:rsid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г.о.Серпухов</w:t>
      </w:r>
      <w:proofErr w:type="spellEnd"/>
      <w:r w:rsid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, </w:t>
      </w:r>
      <w:r w:rsidR="00F77B59" w:rsidRP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г. Пущино, Проспект Науки, д. 3</w:t>
      </w:r>
      <w:r w:rsid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(</w:t>
      </w:r>
      <w:proofErr w:type="spellStart"/>
      <w:r w:rsidR="00F77B59" w:rsidRPr="005B5BB6">
        <w:rPr>
          <w:rFonts w:ascii="Times New Roman" w:hAnsi="Times New Roman" w:cs="Times New Roman"/>
          <w:lang w:eastAsia="zh-CN"/>
        </w:rPr>
        <w:t>ПущГЕНИ</w:t>
      </w:r>
      <w:proofErr w:type="spellEnd"/>
      <w:r w:rsidR="00F77B59" w:rsidRPr="005B5BB6">
        <w:rPr>
          <w:rFonts w:ascii="Times New Roman" w:hAnsi="Times New Roman" w:cs="Times New Roman"/>
          <w:lang w:eastAsia="zh-CN"/>
        </w:rPr>
        <w:t xml:space="preserve"> – филиал РОСБИОТЕХ</w:t>
      </w:r>
      <w:r w:rsidR="00F77B59">
        <w:rPr>
          <w:rFonts w:ascii="Times New Roman" w:hAnsi="Times New Roman" w:cs="Times New Roman"/>
          <w:lang w:eastAsia="zh-CN"/>
        </w:rPr>
        <w:t>)</w:t>
      </w:r>
      <w:r w:rsidR="00B93A25">
        <w:rPr>
          <w:rFonts w:ascii="Times New Roman" w:hAnsi="Times New Roman" w:cs="Times New Roman"/>
          <w:lang w:eastAsia="zh-CN"/>
        </w:rPr>
        <w:t>.</w:t>
      </w:r>
    </w:p>
    <w:p w:rsidR="00F77B59" w:rsidRPr="00B143C0" w:rsidRDefault="00C65CF6" w:rsidP="00F77B59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Срок поставки товара</w:t>
      </w:r>
      <w:r w:rsidR="00F77B59"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:</w:t>
      </w:r>
      <w:r w:rsidR="00F77B59" w:rsidRP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  <w:r w:rsidR="00F77B59" w:rsidRPr="00B143C0">
        <w:rPr>
          <w:rFonts w:ascii="Times New Roman" w:hAnsi="Times New Roman"/>
        </w:rPr>
        <w:t xml:space="preserve">поставка товара осуществляется одной партией с момента подписания Контракта в течение </w:t>
      </w:r>
      <w:r w:rsidR="00586B0B">
        <w:rPr>
          <w:rFonts w:ascii="Times New Roman" w:hAnsi="Times New Roman"/>
        </w:rPr>
        <w:t>10</w:t>
      </w:r>
      <w:r w:rsidR="00F77B59" w:rsidRPr="00B143C0">
        <w:rPr>
          <w:rFonts w:ascii="Times New Roman" w:hAnsi="Times New Roman"/>
        </w:rPr>
        <w:t xml:space="preserve"> (</w:t>
      </w:r>
      <w:r w:rsidR="00586B0B">
        <w:rPr>
          <w:rFonts w:ascii="Times New Roman" w:hAnsi="Times New Roman"/>
        </w:rPr>
        <w:t>десяти</w:t>
      </w:r>
      <w:r w:rsidR="00F77B59" w:rsidRPr="00B143C0">
        <w:rPr>
          <w:rFonts w:ascii="Times New Roman" w:hAnsi="Times New Roman"/>
        </w:rPr>
        <w:t>) рабочих дней</w:t>
      </w:r>
      <w:r w:rsidR="00B93A25">
        <w:rPr>
          <w:rFonts w:ascii="Times New Roman" w:hAnsi="Times New Roman"/>
        </w:rPr>
        <w:t>.</w:t>
      </w:r>
    </w:p>
    <w:p w:rsidR="005B78AD" w:rsidRDefault="00F77B59" w:rsidP="0005733F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Поставка Товара осуществляется силами, средствами и транспортом Поставщика к месту поставки Товара. </w:t>
      </w:r>
      <w:r w:rsidR="00B93A25" w:rsidRPr="00B93A25">
        <w:rPr>
          <w:rFonts w:ascii="Times New Roman" w:hAnsi="Times New Roman"/>
        </w:rPr>
        <w:t>Приемка Товара Заказчиком производится в рабочие дни с 9-00 час. до 1</w:t>
      </w:r>
      <w:r w:rsidR="00F97F98">
        <w:rPr>
          <w:rFonts w:ascii="Times New Roman" w:hAnsi="Times New Roman"/>
        </w:rPr>
        <w:t>6</w:t>
      </w:r>
      <w:r w:rsidR="00B93A25" w:rsidRPr="00B93A25">
        <w:rPr>
          <w:rFonts w:ascii="Times New Roman" w:hAnsi="Times New Roman"/>
        </w:rPr>
        <w:t xml:space="preserve">-00 час. (время местное).  Поставщик уведомляет Заказчика о предполагаемой дате поставки Товара не менее чем за </w:t>
      </w:r>
      <w:r w:rsidR="00616EC4">
        <w:rPr>
          <w:rFonts w:ascii="Times New Roman" w:hAnsi="Times New Roman"/>
        </w:rPr>
        <w:t>2</w:t>
      </w:r>
      <w:r w:rsidR="00B93A25" w:rsidRPr="00B93A25">
        <w:rPr>
          <w:rFonts w:ascii="Times New Roman" w:hAnsi="Times New Roman"/>
        </w:rPr>
        <w:t xml:space="preserve"> рабочи</w:t>
      </w:r>
      <w:r w:rsidR="00616EC4">
        <w:rPr>
          <w:rFonts w:ascii="Times New Roman" w:hAnsi="Times New Roman"/>
        </w:rPr>
        <w:t>х</w:t>
      </w:r>
      <w:r w:rsidR="00B93A25" w:rsidRPr="00B93A25">
        <w:rPr>
          <w:rFonts w:ascii="Times New Roman" w:hAnsi="Times New Roman"/>
        </w:rPr>
        <w:t xml:space="preserve"> д</w:t>
      </w:r>
      <w:r w:rsidR="00616EC4">
        <w:rPr>
          <w:rFonts w:ascii="Times New Roman" w:hAnsi="Times New Roman"/>
        </w:rPr>
        <w:t>ня</w:t>
      </w:r>
      <w:r>
        <w:rPr>
          <w:rFonts w:ascii="Times New Roman" w:hAnsi="Times New Roman"/>
        </w:rPr>
        <w:t>.</w:t>
      </w:r>
      <w:r w:rsidR="0005733F">
        <w:rPr>
          <w:rFonts w:ascii="Times New Roman" w:hAnsi="Times New Roman"/>
        </w:rPr>
        <w:t xml:space="preserve"> </w:t>
      </w:r>
      <w:r w:rsidRPr="00F77B59">
        <w:rPr>
          <w:rFonts w:ascii="Times New Roman" w:hAnsi="Times New Roman"/>
        </w:rPr>
        <w:t>Поставка Товара осуществляется с выполнением погрузо-разгрузочных работ. Все виды погрузочно-разгрузочных работ, включая работы с применением грузоподъемных средств, осуществляются Поставщиком собственными силами и средствами или силами и средствами третьих лиц за счет Поставщика</w:t>
      </w:r>
      <w:r>
        <w:rPr>
          <w:rFonts w:ascii="Times New Roman" w:hAnsi="Times New Roman"/>
        </w:rPr>
        <w:t>.</w:t>
      </w:r>
    </w:p>
    <w:p w:rsidR="00BF3E7E" w:rsidRDefault="00BF3E7E" w:rsidP="0005733F">
      <w:pPr>
        <w:spacing w:after="0"/>
        <w:ind w:firstLine="709"/>
        <w:jc w:val="both"/>
        <w:rPr>
          <w:rFonts w:ascii="Times New Roman" w:hAnsi="Times New Roman"/>
        </w:rPr>
      </w:pPr>
    </w:p>
    <w:p w:rsidR="00BF3E7E" w:rsidRDefault="00BF3E7E" w:rsidP="0005733F">
      <w:pPr>
        <w:spacing w:after="0"/>
        <w:ind w:firstLine="709"/>
        <w:jc w:val="both"/>
        <w:rPr>
          <w:rFonts w:ascii="Times New Roman" w:hAnsi="Times New Roman"/>
        </w:rPr>
      </w:pPr>
    </w:p>
    <w:p w:rsidR="00BF3E7E" w:rsidRDefault="00BF3E7E" w:rsidP="0005733F">
      <w:pPr>
        <w:spacing w:after="0"/>
        <w:ind w:firstLine="709"/>
        <w:jc w:val="both"/>
        <w:rPr>
          <w:rFonts w:ascii="Times New Roman" w:hAnsi="Times New Roman"/>
        </w:rPr>
      </w:pPr>
    </w:p>
    <w:p w:rsidR="00BF3E7E" w:rsidRDefault="00BF3E7E" w:rsidP="0005733F">
      <w:pPr>
        <w:spacing w:after="0"/>
        <w:ind w:firstLine="709"/>
        <w:jc w:val="both"/>
        <w:rPr>
          <w:rFonts w:ascii="Times New Roman" w:hAnsi="Times New Roman"/>
        </w:rPr>
      </w:pPr>
    </w:p>
    <w:p w:rsidR="002B6C23" w:rsidRPr="00207840" w:rsidRDefault="0005733F" w:rsidP="002B6C23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                </w:t>
      </w:r>
      <w:r w:rsidR="002B6C23" w:rsidRPr="00207840">
        <w:rPr>
          <w:rFonts w:ascii="Times New Roman" w:eastAsia="Times New Roman" w:hAnsi="Times New Roman" w:cs="Times New Roman"/>
          <w:bCs/>
          <w:color w:val="000000"/>
          <w:lang w:eastAsia="zh-CN"/>
        </w:rPr>
        <w:t>Ведущий специалист по безопасности</w:t>
      </w:r>
    </w:p>
    <w:p w:rsidR="002B6C23" w:rsidRPr="00207840" w:rsidRDefault="0005733F" w:rsidP="002B6C23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                </w:t>
      </w:r>
      <w:r w:rsidR="002B6C23" w:rsidRPr="00207840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отдела </w:t>
      </w:r>
      <w:proofErr w:type="spellStart"/>
      <w:r w:rsidR="002B6C23" w:rsidRPr="00207840">
        <w:rPr>
          <w:rFonts w:ascii="Times New Roman" w:eastAsia="Times New Roman" w:hAnsi="Times New Roman" w:cs="Times New Roman"/>
          <w:bCs/>
          <w:color w:val="000000"/>
          <w:lang w:eastAsia="zh-CN"/>
        </w:rPr>
        <w:t>цифровизации</w:t>
      </w:r>
      <w:proofErr w:type="spellEnd"/>
      <w:r w:rsidR="002B6C23" w:rsidRPr="00207840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и комплексной безопасности</w:t>
      </w:r>
    </w:p>
    <w:p w:rsidR="002B6C23" w:rsidRPr="00207840" w:rsidRDefault="0005733F" w:rsidP="002B6C23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                </w:t>
      </w:r>
      <w:proofErr w:type="spellStart"/>
      <w:r w:rsidR="002B6C23" w:rsidRPr="00207840">
        <w:rPr>
          <w:rFonts w:ascii="Times New Roman" w:eastAsia="Times New Roman" w:hAnsi="Times New Roman" w:cs="Times New Roman"/>
          <w:bCs/>
          <w:color w:val="000000"/>
          <w:lang w:eastAsia="zh-CN"/>
        </w:rPr>
        <w:t>ПущГЕНИ</w:t>
      </w:r>
      <w:proofErr w:type="spellEnd"/>
      <w:r w:rsidR="002B6C23" w:rsidRPr="00207840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- филиала РОСБИОТЕХ                                                                           </w:t>
      </w:r>
      <w:r w:rsidR="00B93A25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                                                        </w:t>
      </w:r>
      <w:r w:rsidR="002B6C23" w:rsidRPr="00207840">
        <w:rPr>
          <w:rFonts w:ascii="Times New Roman" w:eastAsia="Times New Roman" w:hAnsi="Times New Roman" w:cs="Times New Roman"/>
          <w:bCs/>
          <w:color w:val="000000"/>
          <w:lang w:eastAsia="zh-CN"/>
        </w:rPr>
        <w:t>А.С. Шумейко</w:t>
      </w:r>
    </w:p>
    <w:p w:rsidR="005D1B4C" w:rsidRDefault="0005733F" w:rsidP="002B6C23">
      <w:pPr>
        <w:tabs>
          <w:tab w:val="left" w:pos="426"/>
        </w:tabs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                </w:t>
      </w:r>
      <w:r w:rsidR="0014095D">
        <w:rPr>
          <w:rFonts w:ascii="Times New Roman" w:eastAsia="Times New Roman" w:hAnsi="Times New Roman" w:cs="Times New Roman"/>
          <w:bCs/>
          <w:color w:val="000000"/>
          <w:lang w:eastAsia="zh-CN"/>
        </w:rPr>
        <w:t>05</w:t>
      </w:r>
      <w:r w:rsidR="002B6C23">
        <w:rPr>
          <w:rFonts w:ascii="Times New Roman" w:eastAsia="Times New Roman" w:hAnsi="Times New Roman" w:cs="Times New Roman"/>
          <w:bCs/>
          <w:color w:val="000000"/>
          <w:lang w:eastAsia="zh-CN"/>
        </w:rPr>
        <w:t>.</w:t>
      </w:r>
      <w:r w:rsidR="00404C67">
        <w:rPr>
          <w:rFonts w:ascii="Times New Roman" w:eastAsia="Times New Roman" w:hAnsi="Times New Roman" w:cs="Times New Roman"/>
          <w:bCs/>
          <w:color w:val="000000"/>
          <w:lang w:eastAsia="zh-CN"/>
        </w:rPr>
        <w:t>08</w:t>
      </w:r>
      <w:r w:rsidR="002B6C23">
        <w:rPr>
          <w:rFonts w:ascii="Times New Roman" w:eastAsia="Times New Roman" w:hAnsi="Times New Roman" w:cs="Times New Roman"/>
          <w:bCs/>
          <w:color w:val="000000"/>
          <w:lang w:eastAsia="zh-CN"/>
        </w:rPr>
        <w:t>.2026</w:t>
      </w:r>
    </w:p>
    <w:sectPr w:rsidR="005D1B4C" w:rsidSect="00770ADD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0D7" w:rsidRDefault="002A60D7" w:rsidP="005D1B4C">
      <w:pPr>
        <w:spacing w:after="0" w:line="240" w:lineRule="auto"/>
      </w:pPr>
      <w:r>
        <w:separator/>
      </w:r>
    </w:p>
  </w:endnote>
  <w:endnote w:type="continuationSeparator" w:id="0">
    <w:p w:rsidR="002A60D7" w:rsidRDefault="002A60D7" w:rsidP="005D1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0D7" w:rsidRDefault="002A60D7" w:rsidP="005D1B4C">
      <w:pPr>
        <w:spacing w:after="0" w:line="240" w:lineRule="auto"/>
      </w:pPr>
      <w:r>
        <w:separator/>
      </w:r>
    </w:p>
  </w:footnote>
  <w:footnote w:type="continuationSeparator" w:id="0">
    <w:p w:rsidR="002A60D7" w:rsidRDefault="002A60D7" w:rsidP="005D1B4C">
      <w:pPr>
        <w:spacing w:after="0" w:line="240" w:lineRule="auto"/>
      </w:pPr>
      <w:r>
        <w:continuationSeparator/>
      </w:r>
    </w:p>
  </w:footnote>
  <w:footnote w:id="1">
    <w:p w:rsidR="002B6C23" w:rsidRDefault="002B6C23" w:rsidP="002B6C23">
      <w:pPr>
        <w:pStyle w:val="a4"/>
      </w:pPr>
      <w:r>
        <w:rPr>
          <w:rStyle w:val="a6"/>
        </w:rPr>
        <w:footnoteRef/>
      </w:r>
      <w:r>
        <w:t xml:space="preserve"> При необходимости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15275"/>
    <w:multiLevelType w:val="multilevel"/>
    <w:tmpl w:val="16BCAB5E"/>
    <w:lvl w:ilvl="0">
      <w:start w:val="1"/>
      <w:numFmt w:val="decimal"/>
      <w:pStyle w:val="1"/>
      <w:suff w:val="nothing"/>
      <w:lvlText w:val=""/>
      <w:lvlJc w:val="left"/>
      <w:pPr>
        <w:tabs>
          <w:tab w:val="left" w:pos="0"/>
        </w:tabs>
      </w:pPr>
    </w:lvl>
    <w:lvl w:ilvl="1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2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3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4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5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6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7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8">
      <w:start w:val="1"/>
      <w:numFmt w:val="decimal"/>
      <w:suff w:val="nothing"/>
      <w:lvlText w:val=""/>
      <w:lvlJc w:val="left"/>
      <w:pPr>
        <w:tabs>
          <w:tab w:val="left" w:pos="0"/>
        </w:tabs>
      </w:pPr>
    </w:lvl>
  </w:abstractNum>
  <w:abstractNum w:abstractNumId="1" w15:restartNumberingAfterBreak="0">
    <w:nsid w:val="7DA62C9A"/>
    <w:multiLevelType w:val="hybridMultilevel"/>
    <w:tmpl w:val="B382EE5E"/>
    <w:lvl w:ilvl="0" w:tplc="964EC22C">
      <w:start w:val="1"/>
      <w:numFmt w:val="decimal"/>
      <w:lvlText w:val="%1."/>
      <w:lvlJc w:val="left"/>
      <w:pPr>
        <w:ind w:left="1144" w:hanging="435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B4C"/>
    <w:rsid w:val="000224A6"/>
    <w:rsid w:val="0003478E"/>
    <w:rsid w:val="0005733F"/>
    <w:rsid w:val="000647F9"/>
    <w:rsid w:val="00065646"/>
    <w:rsid w:val="000863F5"/>
    <w:rsid w:val="000A1D73"/>
    <w:rsid w:val="000C0F9B"/>
    <w:rsid w:val="001041FB"/>
    <w:rsid w:val="00117622"/>
    <w:rsid w:val="00136613"/>
    <w:rsid w:val="0014095D"/>
    <w:rsid w:val="00173B2F"/>
    <w:rsid w:val="00186A57"/>
    <w:rsid w:val="001B34F3"/>
    <w:rsid w:val="001C7D92"/>
    <w:rsid w:val="001D6E95"/>
    <w:rsid w:val="0021664D"/>
    <w:rsid w:val="00251F5B"/>
    <w:rsid w:val="00271A3E"/>
    <w:rsid w:val="002A60D7"/>
    <w:rsid w:val="002B6C23"/>
    <w:rsid w:val="002C2E42"/>
    <w:rsid w:val="002E4AA7"/>
    <w:rsid w:val="00306F53"/>
    <w:rsid w:val="0032352E"/>
    <w:rsid w:val="00347773"/>
    <w:rsid w:val="003722F8"/>
    <w:rsid w:val="00377388"/>
    <w:rsid w:val="00386B6F"/>
    <w:rsid w:val="003A68D0"/>
    <w:rsid w:val="003D718D"/>
    <w:rsid w:val="003F7697"/>
    <w:rsid w:val="00404C67"/>
    <w:rsid w:val="0040613A"/>
    <w:rsid w:val="004752C2"/>
    <w:rsid w:val="00477826"/>
    <w:rsid w:val="004A2CDD"/>
    <w:rsid w:val="004F1EDA"/>
    <w:rsid w:val="004F6230"/>
    <w:rsid w:val="0051105D"/>
    <w:rsid w:val="00586B0B"/>
    <w:rsid w:val="005B78AD"/>
    <w:rsid w:val="005D1B4C"/>
    <w:rsid w:val="006007B9"/>
    <w:rsid w:val="00616EC4"/>
    <w:rsid w:val="00633864"/>
    <w:rsid w:val="00646DE7"/>
    <w:rsid w:val="00663A7F"/>
    <w:rsid w:val="006B1951"/>
    <w:rsid w:val="006D1D83"/>
    <w:rsid w:val="007010BB"/>
    <w:rsid w:val="00714850"/>
    <w:rsid w:val="00734D0C"/>
    <w:rsid w:val="00770ADD"/>
    <w:rsid w:val="00783695"/>
    <w:rsid w:val="007E3043"/>
    <w:rsid w:val="008C1FC4"/>
    <w:rsid w:val="008D37ED"/>
    <w:rsid w:val="008D4683"/>
    <w:rsid w:val="008F77F1"/>
    <w:rsid w:val="009140FE"/>
    <w:rsid w:val="009167C9"/>
    <w:rsid w:val="00916BCA"/>
    <w:rsid w:val="0092441C"/>
    <w:rsid w:val="0093379A"/>
    <w:rsid w:val="009D39A6"/>
    <w:rsid w:val="009F3157"/>
    <w:rsid w:val="00A07642"/>
    <w:rsid w:val="00A11B8C"/>
    <w:rsid w:val="00A13D81"/>
    <w:rsid w:val="00A27650"/>
    <w:rsid w:val="00AA3D09"/>
    <w:rsid w:val="00AF6D4D"/>
    <w:rsid w:val="00B143C0"/>
    <w:rsid w:val="00B3381A"/>
    <w:rsid w:val="00B93A25"/>
    <w:rsid w:val="00B93E3F"/>
    <w:rsid w:val="00BC0873"/>
    <w:rsid w:val="00BF3E7E"/>
    <w:rsid w:val="00BF7C12"/>
    <w:rsid w:val="00C47563"/>
    <w:rsid w:val="00C5067C"/>
    <w:rsid w:val="00C64ECD"/>
    <w:rsid w:val="00C65CF6"/>
    <w:rsid w:val="00CC48E8"/>
    <w:rsid w:val="00D0113D"/>
    <w:rsid w:val="00D37335"/>
    <w:rsid w:val="00D9519B"/>
    <w:rsid w:val="00D973C1"/>
    <w:rsid w:val="00DE3406"/>
    <w:rsid w:val="00DE7972"/>
    <w:rsid w:val="00DF25B7"/>
    <w:rsid w:val="00E065C7"/>
    <w:rsid w:val="00E17892"/>
    <w:rsid w:val="00E32D63"/>
    <w:rsid w:val="00E60504"/>
    <w:rsid w:val="00E621FC"/>
    <w:rsid w:val="00E62417"/>
    <w:rsid w:val="00E951BD"/>
    <w:rsid w:val="00EA1616"/>
    <w:rsid w:val="00F54D03"/>
    <w:rsid w:val="00F77B59"/>
    <w:rsid w:val="00F97F98"/>
    <w:rsid w:val="00FC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4234E"/>
  <w15:chartTrackingRefBased/>
  <w15:docId w15:val="{A922FAD7-C88A-49A3-8CDB-4EF3145AB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1BD"/>
  </w:style>
  <w:style w:type="paragraph" w:styleId="1">
    <w:name w:val="heading 1"/>
    <w:basedOn w:val="a"/>
    <w:next w:val="a"/>
    <w:link w:val="10"/>
    <w:uiPriority w:val="9"/>
    <w:qFormat/>
    <w:rsid w:val="005D1B4C"/>
    <w:pPr>
      <w:keepNext/>
      <w:numPr>
        <w:numId w:val="1"/>
      </w:numPr>
      <w:spacing w:before="240" w:after="60" w:line="276" w:lineRule="auto"/>
      <w:outlineLvl w:val="0"/>
    </w:pPr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1B4C"/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C65CF6"/>
    <w:pPr>
      <w:ind w:left="720"/>
      <w:contextualSpacing/>
    </w:pPr>
  </w:style>
  <w:style w:type="paragraph" w:styleId="a4">
    <w:name w:val="footnote text"/>
    <w:aliases w:val="Знак,Знак2"/>
    <w:basedOn w:val="a"/>
    <w:link w:val="a5"/>
    <w:uiPriority w:val="9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aliases w:val="Знак Знак,Знак2 Знак"/>
    <w:basedOn w:val="a0"/>
    <w:link w:val="a4"/>
    <w:uiPriority w:val="99"/>
    <w:rsid w:val="002B6C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2B6C23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14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143C0"/>
    <w:rPr>
      <w:rFonts w:ascii="Segoe UI" w:hAnsi="Segoe UI" w:cs="Segoe UI"/>
      <w:sz w:val="18"/>
      <w:szCs w:val="18"/>
    </w:rPr>
  </w:style>
  <w:style w:type="character" w:styleId="a9">
    <w:name w:val="Strong"/>
    <w:basedOn w:val="a0"/>
    <w:uiPriority w:val="22"/>
    <w:qFormat/>
    <w:rsid w:val="007E30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5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3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Сычева</dc:creator>
  <cp:keywords/>
  <dc:description/>
  <cp:lastModifiedBy>Елена Сычева</cp:lastModifiedBy>
  <cp:revision>24</cp:revision>
  <cp:lastPrinted>2026-08-05T08:46:00Z</cp:lastPrinted>
  <dcterms:created xsi:type="dcterms:W3CDTF">2026-04-29T09:53:00Z</dcterms:created>
  <dcterms:modified xsi:type="dcterms:W3CDTF">2026-08-14T06:26:00Z</dcterms:modified>
</cp:coreProperties>
</file>