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2B3" w:rsidRDefault="00D93710">
      <w:r>
        <w:t xml:space="preserve">Описание </w:t>
      </w:r>
    </w:p>
    <w:p w:rsidR="00D93710" w:rsidRPr="00D93710" w:rsidRDefault="00D93710" w:rsidP="00D93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Рутокен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3.0 — инновационный криптографический USB-носитель для электронной подписи. Он предназначен для безопасного хранения и передачи конфиденциальных данных. Такое универсальное устройство можно использовать для аутентификации, цифровой подписи и шифрования.</w:t>
      </w: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br/>
      </w: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br/>
      </w: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Рутокен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для подписи представляет компактное устройство. Материал корпуса обладает </w:t>
      </w: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противоударными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и водоотталкивающими свойствами. Его удобно носить с собой. Это делает его идеальным инструментом для организаций, которым требуется безопасная связь и передача данных. Установка дополнительных программ и драйверов не </w:t>
      </w:r>
      <w:proofErr w:type="gram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требуются</w:t>
      </w:r>
      <w:proofErr w:type="gram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. Носитель для хранения ЭЦП применяется в сферах, где существуют повышенные требования к безопасному хранению и передачи информации, включая финансовый, корпоративный и государственный </w:t>
      </w: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сектора.Он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подходит для следующих видов транзакций:</w:t>
      </w:r>
    </w:p>
    <w:p w:rsidR="00D93710" w:rsidRPr="00D93710" w:rsidRDefault="00D93710" w:rsidP="00D937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сдача отчетности в государственные органы,</w:t>
      </w:r>
    </w:p>
    <w:p w:rsidR="00D93710" w:rsidRPr="00D93710" w:rsidRDefault="00D93710" w:rsidP="00D937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регистрация ИП или ЮЛ через сайт ФНС,</w:t>
      </w:r>
    </w:p>
    <w:p w:rsidR="00D93710" w:rsidRPr="00D93710" w:rsidRDefault="00D93710" w:rsidP="00D937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для документооборота,</w:t>
      </w:r>
    </w:p>
    <w:p w:rsidR="00D93710" w:rsidRPr="00D93710" w:rsidRDefault="00D93710" w:rsidP="00D9371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передачи засекреченных данных контрагентам.</w:t>
      </w:r>
    </w:p>
    <w:p w:rsidR="00D93710" w:rsidRPr="00D93710" w:rsidRDefault="00D93710" w:rsidP="00D93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Рутокен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для ЭПЦ совместим со всеми популярными ОС, включая:</w:t>
      </w:r>
    </w:p>
    <w:p w:rsidR="00D93710" w:rsidRPr="00D93710" w:rsidRDefault="00D93710" w:rsidP="00D9371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Windows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,</w:t>
      </w:r>
    </w:p>
    <w:p w:rsidR="00D93710" w:rsidRPr="00D93710" w:rsidRDefault="00D93710" w:rsidP="00D9371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macOS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,</w:t>
      </w:r>
    </w:p>
    <w:p w:rsidR="00D93710" w:rsidRPr="00D93710" w:rsidRDefault="00D93710" w:rsidP="00D9371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Linux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.</w:t>
      </w:r>
    </w:p>
    <w:p w:rsidR="00D93710" w:rsidRPr="00D93710" w:rsidRDefault="00D93710" w:rsidP="00D937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Использовать </w:t>
      </w: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флешку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можно на любом компьютере, у которого есть USB-порт. Все криптографические операции выполняются без копирования ключа в память </w:t>
      </w: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компьютера.В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смарт-картах и USB-</w:t>
      </w: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токенах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аппаратно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реализованы:</w:t>
      </w:r>
    </w:p>
    <w:p w:rsidR="00D93710" w:rsidRPr="00D93710" w:rsidRDefault="00D93710" w:rsidP="00D9371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ГОСТ Р 34.10–2012 с длиной ключа 256/512 бит,</w:t>
      </w:r>
    </w:p>
    <w:p w:rsidR="00D93710" w:rsidRPr="00D93710" w:rsidRDefault="00D93710" w:rsidP="00D9371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ГОСТ Р 34.11–2012,</w:t>
      </w:r>
    </w:p>
    <w:p w:rsidR="00D93710" w:rsidRPr="00D93710" w:rsidRDefault="00D93710" w:rsidP="00D9371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симметричные шифры Магма и Кузнечик,</w:t>
      </w:r>
    </w:p>
    <w:p w:rsidR="00D93710" w:rsidRPr="00D93710" w:rsidRDefault="00D93710" w:rsidP="00D9371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международные алгоритмы электронной подписи RSA и ECDSA.</w:t>
      </w:r>
    </w:p>
    <w:p w:rsidR="00D93710" w:rsidRDefault="00D93710" w:rsidP="00D93710">
      <w:pPr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</w:pPr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В комплект поставки сертифицированной версии входит документация, подтверждающая отсутствие программных закладок и </w:t>
      </w:r>
      <w:proofErr w:type="spellStart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>недекларированных</w:t>
      </w:r>
      <w:proofErr w:type="spellEnd"/>
      <w:r w:rsidRPr="00D93710">
        <w:rPr>
          <w:rFonts w:ascii="Arial" w:eastAsia="Times New Roman" w:hAnsi="Arial" w:cs="Arial"/>
          <w:color w:val="001A34"/>
          <w:sz w:val="21"/>
          <w:szCs w:val="21"/>
          <w:shd w:val="clear" w:color="auto" w:fill="FFFFFF"/>
          <w:lang w:eastAsia="ru-RU"/>
        </w:rPr>
        <w:t xml:space="preserve"> возможностей носителя. Ваши электронные подписи и пароли будут в безопасности, если вы отдадите предпочтение этому простому и надежному устройству.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Тип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ЭЦП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Объем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128 КБ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Скорость чтения, Мб/с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10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Скорость записи, Мб/с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10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Материал корпуса </w:t>
      </w:r>
      <w:proofErr w:type="spellStart"/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флеш</w:t>
      </w:r>
      <w:proofErr w:type="spellEnd"/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-накопителя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Пластик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Вид закрывания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Нет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Защищенность</w:t>
      </w:r>
    </w:p>
    <w:p w:rsidR="00D47F97" w:rsidRPr="00D47F97" w:rsidRDefault="00D47F97" w:rsidP="00D47F9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Ударопрочный корпус, </w:t>
      </w:r>
      <w:proofErr w:type="spellStart"/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Влагозащита</w:t>
      </w:r>
      <w:proofErr w:type="spellEnd"/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Защита данных</w:t>
      </w:r>
    </w:p>
    <w:p w:rsidR="00D47F97" w:rsidRPr="00D47F97" w:rsidRDefault="00D47F97" w:rsidP="00D47F9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Аппаратное шифрование данных, Защита паролем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Бренд</w:t>
      </w:r>
    </w:p>
    <w:p w:rsidR="00D47F97" w:rsidRPr="00D47F97" w:rsidRDefault="00D47F97" w:rsidP="00D47F9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hyperlink r:id="rId5" w:history="1">
        <w:proofErr w:type="spellStart"/>
        <w:r w:rsidRPr="00D47F97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Рутокен</w:t>
        </w:r>
        <w:proofErr w:type="spellEnd"/>
      </w:hyperlink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Цвет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любой</w:t>
      </w:r>
      <w:bookmarkStart w:id="0" w:name="_GoBack"/>
      <w:bookmarkEnd w:id="0"/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Размеры, мм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58х16х8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lastRenderedPageBreak/>
        <w:t>Вес товара, г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10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Количество в упаковке, </w:t>
      </w:r>
      <w:proofErr w:type="spellStart"/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шт</w:t>
      </w:r>
      <w:proofErr w:type="spellEnd"/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Комплектация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1. </w:t>
      </w:r>
      <w:proofErr w:type="spellStart"/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Рутокен</w:t>
      </w:r>
      <w:proofErr w:type="spellEnd"/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 xml:space="preserve"> 3.0 128kb 2. Сертификат соответствия ФСБ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Гарантия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12 месяцев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Срок службы, лет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5</w:t>
      </w:r>
    </w:p>
    <w:p w:rsidR="00D47F97" w:rsidRPr="00D47F97" w:rsidRDefault="00D47F97" w:rsidP="00D47F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Страна-изготовитель</w:t>
      </w:r>
    </w:p>
    <w:p w:rsidR="00D47F97" w:rsidRPr="00D47F97" w:rsidRDefault="00D47F97" w:rsidP="00D47F97">
      <w:pPr>
        <w:shd w:val="clear" w:color="auto" w:fill="FFFFFF"/>
        <w:spacing w:after="120" w:line="240" w:lineRule="auto"/>
        <w:ind w:left="720"/>
        <w:rPr>
          <w:rFonts w:ascii="Arial" w:eastAsia="Times New Roman" w:hAnsi="Arial" w:cs="Arial"/>
          <w:color w:val="001A34"/>
          <w:sz w:val="21"/>
          <w:szCs w:val="21"/>
          <w:lang w:eastAsia="ru-RU"/>
        </w:rPr>
      </w:pPr>
      <w:r w:rsidRPr="00D47F97">
        <w:rPr>
          <w:rFonts w:ascii="Arial" w:eastAsia="Times New Roman" w:hAnsi="Arial" w:cs="Arial"/>
          <w:color w:val="001A34"/>
          <w:sz w:val="21"/>
          <w:szCs w:val="21"/>
          <w:lang w:eastAsia="ru-RU"/>
        </w:rPr>
        <w:t>Россия</w:t>
      </w:r>
    </w:p>
    <w:p w:rsidR="00D47F97" w:rsidRDefault="00D47F97" w:rsidP="00D93710"/>
    <w:sectPr w:rsidR="00D47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86333"/>
    <w:multiLevelType w:val="multilevel"/>
    <w:tmpl w:val="EB98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692EE5"/>
    <w:multiLevelType w:val="multilevel"/>
    <w:tmpl w:val="64E4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C730B4"/>
    <w:multiLevelType w:val="multilevel"/>
    <w:tmpl w:val="6310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10"/>
    <w:rsid w:val="003C38B3"/>
    <w:rsid w:val="006E37C7"/>
    <w:rsid w:val="00C152B3"/>
    <w:rsid w:val="00D47F97"/>
    <w:rsid w:val="00D9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9A632-2E22-442C-AEBB-52F21A5D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dpaj">
    <w:name w:val="pdp_aj"/>
    <w:basedOn w:val="a0"/>
    <w:rsid w:val="00D47F97"/>
  </w:style>
  <w:style w:type="character" w:styleId="a3">
    <w:name w:val="Hyperlink"/>
    <w:basedOn w:val="a0"/>
    <w:uiPriority w:val="99"/>
    <w:semiHidden/>
    <w:unhideWhenUsed/>
    <w:rsid w:val="00D47F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ozon.ru/brand/rutoken-100105880/?all_items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KudryavcevaAA</dc:creator>
  <cp:keywords/>
  <dc:description/>
  <cp:lastModifiedBy>KudryavcevaAA</cp:lastModifiedBy>
  <cp:revision>2</cp:revision>
  <dcterms:created xsi:type="dcterms:W3CDTF">2026-08-19T11:15:00Z</dcterms:created>
  <dcterms:modified xsi:type="dcterms:W3CDTF">2026-08-19T11:16:00Z</dcterms:modified>
</cp:coreProperties>
</file>