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520A9" w14:textId="77777777" w:rsidR="004718B4" w:rsidRPr="00141FAF" w:rsidRDefault="004718B4" w:rsidP="004718B4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>Техническое задание</w:t>
      </w:r>
    </w:p>
    <w:p w14:paraId="1B32BE53" w14:textId="77777777" w:rsidR="004718B4" w:rsidRDefault="004718B4" w:rsidP="00DB2A35">
      <w:pPr>
        <w:pStyle w:val="1"/>
        <w:ind w:hanging="426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 xml:space="preserve">на </w:t>
      </w:r>
      <w:r>
        <w:rPr>
          <w:rStyle w:val="FontStyle48"/>
          <w:sz w:val="24"/>
          <w:szCs w:val="24"/>
        </w:rPr>
        <w:t xml:space="preserve">поставку </w:t>
      </w:r>
      <w:r w:rsidRPr="00AA7727">
        <w:rPr>
          <w:rStyle w:val="FontStyle48"/>
          <w:sz w:val="24"/>
          <w:szCs w:val="24"/>
        </w:rPr>
        <w:t>канцелярских товаров</w:t>
      </w:r>
      <w:r>
        <w:rPr>
          <w:rStyle w:val="FontStyle48"/>
          <w:sz w:val="24"/>
          <w:szCs w:val="24"/>
        </w:rPr>
        <w:t xml:space="preserve"> (бумаги)</w:t>
      </w:r>
      <w:r w:rsidRPr="00AA7727">
        <w:rPr>
          <w:rStyle w:val="FontStyle48"/>
          <w:sz w:val="24"/>
          <w:szCs w:val="24"/>
        </w:rPr>
        <w:t xml:space="preserve"> для проведения программы подготовки «Куратор» и проекта по адаптации первокурсников «Университет возможностей»</w:t>
      </w:r>
    </w:p>
    <w:p w14:paraId="04BC4235" w14:textId="77777777" w:rsidR="004718B4" w:rsidRDefault="004718B4" w:rsidP="00DB2A35">
      <w:pPr>
        <w:pStyle w:val="1"/>
        <w:ind w:hanging="426"/>
        <w:jc w:val="center"/>
        <w:rPr>
          <w:rStyle w:val="FontStyle48"/>
          <w:sz w:val="24"/>
          <w:szCs w:val="24"/>
        </w:rPr>
      </w:pPr>
    </w:p>
    <w:p w14:paraId="4544ACBE" w14:textId="7EA76E54" w:rsidR="004718B4" w:rsidRPr="00DB2A35" w:rsidRDefault="00DB2A35" w:rsidP="00DB2A35">
      <w:pPr>
        <w:pStyle w:val="1"/>
        <w:ind w:left="-284" w:hanging="284"/>
        <w:rPr>
          <w:rFonts w:ascii="Times New Roman" w:hAnsi="Times New Roman"/>
          <w:spacing w:val="3"/>
          <w:kern w:val="36"/>
          <w:sz w:val="21"/>
          <w:szCs w:val="21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718B4"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 w:rsidR="004718B4">
        <w:rPr>
          <w:rFonts w:ascii="Times New Roman" w:hAnsi="Times New Roman"/>
          <w:sz w:val="24"/>
          <w:szCs w:val="24"/>
        </w:rPr>
        <w:t xml:space="preserve">: </w:t>
      </w:r>
      <w:r w:rsidR="004718B4" w:rsidRPr="00DB2A35">
        <w:rPr>
          <w:rFonts w:ascii="Times New Roman" w:hAnsi="Times New Roman"/>
          <w:spacing w:val="3"/>
          <w:kern w:val="36"/>
          <w:sz w:val="21"/>
          <w:szCs w:val="21"/>
          <w:lang w:eastAsia="ru-RU"/>
        </w:rPr>
        <w:t>поставка канцелярских товаров (бумаги) для проведения программы подготовки «Куратор» и проекта по адаптации первокурсников «Университет возможностей».</w:t>
      </w:r>
    </w:p>
    <w:p w14:paraId="7F286F37" w14:textId="77777777" w:rsidR="00104920" w:rsidRDefault="00104920" w:rsidP="00DB2A35">
      <w:pPr>
        <w:pStyle w:val="ConsPlusNormal0"/>
        <w:widowControl/>
        <w:tabs>
          <w:tab w:val="left" w:pos="360"/>
        </w:tabs>
        <w:spacing w:before="120" w:after="12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98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  <w:gridCol w:w="1216"/>
        <w:gridCol w:w="3039"/>
      </w:tblGrid>
      <w:tr w:rsidR="004718B4" w:rsidRPr="00E43822" w14:paraId="28FC0F72" w14:textId="77777777" w:rsidTr="00AD2E76">
        <w:trPr>
          <w:trHeight w:val="359"/>
        </w:trPr>
        <w:tc>
          <w:tcPr>
            <w:tcW w:w="5562" w:type="dxa"/>
            <w:shd w:val="clear" w:color="auto" w:fill="auto"/>
            <w:vAlign w:val="center"/>
          </w:tcPr>
          <w:p w14:paraId="4A3BAC0D" w14:textId="77777777" w:rsidR="004718B4" w:rsidRPr="00E43822" w:rsidRDefault="004718B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товара</w:t>
            </w:r>
          </w:p>
        </w:tc>
        <w:tc>
          <w:tcPr>
            <w:tcW w:w="1216" w:type="dxa"/>
            <w:vAlign w:val="center"/>
          </w:tcPr>
          <w:p w14:paraId="6E4445D8" w14:textId="77777777" w:rsidR="004718B4" w:rsidRPr="00E43822" w:rsidRDefault="004718B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Ед. изм.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4C385AB1" w14:textId="77777777" w:rsidR="004718B4" w:rsidRPr="00E43822" w:rsidRDefault="004718B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</w:tc>
      </w:tr>
      <w:tr w:rsidR="004718B4" w:rsidRPr="00E43822" w14:paraId="45FF6F22" w14:textId="77777777" w:rsidTr="00AD2E76">
        <w:trPr>
          <w:trHeight w:val="274"/>
        </w:trPr>
        <w:tc>
          <w:tcPr>
            <w:tcW w:w="5562" w:type="dxa"/>
            <w:shd w:val="clear" w:color="auto" w:fill="auto"/>
          </w:tcPr>
          <w:p w14:paraId="68E94567" w14:textId="77777777" w:rsidR="004718B4" w:rsidRPr="008814C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 w:rsidRPr="008814C6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Бумага офисная</w:t>
            </w:r>
          </w:p>
          <w:p w14:paraId="58187B13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Формат листов: А4,</w:t>
            </w:r>
          </w:p>
          <w:p w14:paraId="3E366F01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Марка бумаги: С,</w:t>
            </w:r>
          </w:p>
          <w:p w14:paraId="494D50CE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Количество листов в упаковке: 500,</w:t>
            </w:r>
          </w:p>
          <w:p w14:paraId="3621C7B4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Белизна CIE: 146 ± 3%,</w:t>
            </w:r>
          </w:p>
          <w:p w14:paraId="48F70833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Непрозрачность: не менее 91%,</w:t>
            </w:r>
          </w:p>
          <w:p w14:paraId="48027521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Масса листа бумаги площадью 1 </w:t>
            </w:r>
            <w:proofErr w:type="spellStart"/>
            <w:proofErr w:type="gramStart"/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кв.м</w:t>
            </w:r>
            <w:proofErr w:type="spellEnd"/>
            <w:proofErr w:type="gramEnd"/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: 80 ± 3 г,</w:t>
            </w:r>
          </w:p>
          <w:p w14:paraId="21543C58" w14:textId="77777777" w:rsidR="004718B4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Толщина, мкм 106 ± 4%.</w:t>
            </w:r>
          </w:p>
        </w:tc>
        <w:tc>
          <w:tcPr>
            <w:tcW w:w="1216" w:type="dxa"/>
            <w:vAlign w:val="center"/>
          </w:tcPr>
          <w:p w14:paraId="379BCF24" w14:textId="383DE9FE" w:rsidR="004718B4" w:rsidRDefault="00AD2E76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3039" w:type="dxa"/>
            <w:shd w:val="clear" w:color="auto" w:fill="auto"/>
            <w:vAlign w:val="center"/>
          </w:tcPr>
          <w:p w14:paraId="6F666361" w14:textId="77777777" w:rsidR="004718B4" w:rsidRDefault="004718B4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18B4" w:rsidRPr="00AD2E76" w14:paraId="2458200B" w14:textId="77777777" w:rsidTr="00AD2E76">
        <w:trPr>
          <w:trHeight w:val="850"/>
        </w:trPr>
        <w:tc>
          <w:tcPr>
            <w:tcW w:w="5562" w:type="dxa"/>
            <w:shd w:val="clear" w:color="auto" w:fill="auto"/>
          </w:tcPr>
          <w:p w14:paraId="73573E98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Фотобумага для цветной струйной печати односторонняя</w:t>
            </w:r>
          </w:p>
          <w:p w14:paraId="750945DA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Формат листов: А4,</w:t>
            </w:r>
          </w:p>
          <w:p w14:paraId="7FC9A71D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Количество сторон для печати: 1,</w:t>
            </w:r>
          </w:p>
          <w:p w14:paraId="761D0B87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Тип бумаги: глянцевая,</w:t>
            </w:r>
          </w:p>
          <w:p w14:paraId="53502DF5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Плотность листа бумаги: 230 г/</w:t>
            </w:r>
            <w:proofErr w:type="spellStart"/>
            <w:proofErr w:type="gramStart"/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кв.м</w:t>
            </w:r>
            <w:proofErr w:type="spellEnd"/>
            <w:proofErr w:type="gramEnd"/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,</w:t>
            </w:r>
          </w:p>
          <w:p w14:paraId="45FFE9D8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Белизна CIE: 145,</w:t>
            </w:r>
          </w:p>
          <w:p w14:paraId="05BAD525" w14:textId="77777777" w:rsidR="004718B4" w:rsidRPr="00AD2E76" w:rsidRDefault="004718B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Количество листов в упаковке: 50.</w:t>
            </w:r>
          </w:p>
        </w:tc>
        <w:tc>
          <w:tcPr>
            <w:tcW w:w="1216" w:type="dxa"/>
            <w:vAlign w:val="center"/>
          </w:tcPr>
          <w:p w14:paraId="6B8F9F77" w14:textId="0B3B8DDE" w:rsidR="004718B4" w:rsidRPr="00AD2E76" w:rsidRDefault="00AD2E76" w:rsidP="00AD2E76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3039" w:type="dxa"/>
            <w:shd w:val="clear" w:color="auto" w:fill="auto"/>
            <w:vAlign w:val="center"/>
          </w:tcPr>
          <w:p w14:paraId="7FE58CD1" w14:textId="39A3350F" w:rsidR="004718B4" w:rsidRPr="00AD2E76" w:rsidRDefault="00AD2E76" w:rsidP="00AD2E76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 xml:space="preserve">                       </w:t>
            </w:r>
            <w:r w:rsidR="004718B4" w:rsidRPr="00AD2E76">
              <w:rPr>
                <w:rFonts w:ascii="Times New Roman" w:eastAsia="Times New Roman" w:hAnsi="Times New Roman" w:cs="Times New Roman"/>
                <w:spacing w:val="3"/>
                <w:kern w:val="36"/>
                <w:sz w:val="21"/>
                <w:szCs w:val="21"/>
              </w:rPr>
              <w:t>15</w:t>
            </w:r>
          </w:p>
        </w:tc>
      </w:tr>
    </w:tbl>
    <w:p w14:paraId="45889715" w14:textId="77777777" w:rsidR="00AD2E76" w:rsidRPr="00AD2E76" w:rsidRDefault="00AD2E76" w:rsidP="00AD2E76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3"/>
          <w:kern w:val="36"/>
          <w:sz w:val="21"/>
          <w:szCs w:val="21"/>
        </w:rPr>
      </w:pPr>
    </w:p>
    <w:p w14:paraId="7A2E17FD" w14:textId="3C593665" w:rsidR="00AD2E76" w:rsidRPr="00AD2E76" w:rsidRDefault="00AD2E76" w:rsidP="00AD2E76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AD2E76">
        <w:rPr>
          <w:rFonts w:ascii="Times New Roman" w:eastAsia="Times New Roman" w:hAnsi="Times New Roman" w:cs="Times New Roman"/>
          <w:b/>
          <w:i/>
          <w:sz w:val="18"/>
          <w:szCs w:val="18"/>
          <w:u w:val="single"/>
        </w:rPr>
        <w:t>Требования к участникам закупок</w:t>
      </w:r>
      <w:r w:rsidRPr="00AD2E76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: соответствие участника части 1.1 статьи 31 Федерального закона № 44-ФЗ</w:t>
      </w:r>
    </w:p>
    <w:p w14:paraId="555B3574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Proxima Nova Rg" w:eastAsia="Calibri" w:hAnsi="Proxima Nova Rg" w:cs="Proxima Nova Rg"/>
          <w:color w:val="000000"/>
          <w:sz w:val="24"/>
          <w:szCs w:val="24"/>
          <w:lang w:eastAsia="en-US"/>
        </w:rPr>
      </w:pPr>
      <w:r w:rsidRPr="00AD2E76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 xml:space="preserve">1. Требование к товару: </w:t>
      </w:r>
    </w:p>
    <w:p w14:paraId="271E7663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Proxima Nova Rg" w:eastAsia="Calibri" w:hAnsi="Proxima Nova Rg" w:cs="Proxima Nova Rg"/>
          <w:color w:val="000000"/>
          <w:sz w:val="24"/>
          <w:szCs w:val="24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Товар должен быть новым, не бывшим в употреблении,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56B0863C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товара. Товар должен быть упакован в упаковку фирмы-изготовителя, соответствующую характеру поставляемого Товара и способу транспортировки, без нарушений её целостности.</w:t>
      </w:r>
    </w:p>
    <w:p w14:paraId="4D1A9692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 w:right="14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14:paraId="100F32AA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Proxima Nova Rg" w:eastAsia="Calibri" w:hAnsi="Proxima Nova Rg" w:cs="Proxima Nova Rg"/>
          <w:color w:val="000000"/>
          <w:sz w:val="24"/>
          <w:szCs w:val="24"/>
          <w:lang w:eastAsia="en-US"/>
        </w:rPr>
      </w:pPr>
      <w:r w:rsidRPr="00AD2E76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2. Требования к товару, его безопасности и гарантии:</w:t>
      </w:r>
    </w:p>
    <w:p w14:paraId="32174C25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2.1. Все товары должны отвечать требованиям соответствующих ГОСТ, технических регламентов и сертификатов соответствия, что должно быть подтверждено документами при поставке товара.</w:t>
      </w:r>
    </w:p>
    <w:p w14:paraId="42D0FD9C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2.2. Все поставляемые товары должны быть новыми.</w:t>
      </w:r>
    </w:p>
    <w:p w14:paraId="669E1F2A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2.3.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5B1E71C3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2.4.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годности.</w:t>
      </w:r>
    </w:p>
    <w:p w14:paraId="39FF2812" w14:textId="77777777" w:rsidR="00AD2E76" w:rsidRPr="00AD2E76" w:rsidRDefault="00AD2E76" w:rsidP="00AD2E76">
      <w:pPr>
        <w:suppressAutoHyphens/>
        <w:spacing w:after="160" w:line="259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2.5. Поставщик предоставляет гарантии на товары, не менее 12 (Двенадцати) месяцев с даты подписания Сторонами Товарной накладной (форма ТОРГ-12) или УПД (Универсальный Передаточный Документ) в отношении Товара, а в случае если изготовителем Товара установлен гарантийный срок большей продолжительности, то Поставщик устанавливает гарантийный срок на Товар равный гарантийному сроку, установленному изготовителем Товара. </w:t>
      </w:r>
    </w:p>
    <w:p w14:paraId="0CB11967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2.6. Все товары при отгрузке должны быть упакованы в соответствие 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 чистой, без посторонних запахов и плесни. </w:t>
      </w:r>
    </w:p>
    <w:p w14:paraId="01283640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3. Требования к месту поставки товара:</w:t>
      </w:r>
      <w:r w:rsidRPr="00AD2E76">
        <w:rPr>
          <w:rFonts w:ascii="Times New Roman" w:eastAsia="Calibri" w:hAnsi="Times New Roman" w:cs="Times New Roman"/>
          <w:color w:val="000000"/>
          <w:kern w:val="3"/>
          <w:sz w:val="18"/>
          <w:szCs w:val="18"/>
          <w:lang w:eastAsia="en-US" w:bidi="hi-IN"/>
        </w:rPr>
        <w:t xml:space="preserve"> </w:t>
      </w: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644099, г. Омск,</w:t>
      </w:r>
      <w:r w:rsidRPr="00AD2E76"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 </w:t>
      </w:r>
      <w:r w:rsidRPr="00AD2E7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644099, г. Омск, Набережная Тухачевского, д. 14.</w:t>
      </w:r>
    </w:p>
    <w:p w14:paraId="7EB5E0B4" w14:textId="77777777" w:rsidR="00AD2E76" w:rsidRPr="00AD2E76" w:rsidRDefault="00AD2E76" w:rsidP="00AD2E76">
      <w:pPr>
        <w:autoSpaceDE w:val="0"/>
        <w:autoSpaceDN w:val="0"/>
        <w:spacing w:after="0" w:line="240" w:lineRule="auto"/>
        <w:ind w:left="-426"/>
        <w:jc w:val="both"/>
        <w:rPr>
          <w:rFonts w:ascii="Times New Roman" w:eastAsia="WenQuanYi Zen Hei Sharp" w:hAnsi="Times New Roman" w:cs="Times New Roman"/>
          <w:kern w:val="3"/>
          <w:sz w:val="18"/>
          <w:szCs w:val="18"/>
          <w:lang w:eastAsia="zh-CN" w:bidi="hi-IN"/>
        </w:rPr>
      </w:pPr>
      <w:r w:rsidRPr="00AD2E76">
        <w:rPr>
          <w:rFonts w:ascii="Times New Roman" w:eastAsia="WenQuanYi Zen Hei Sharp" w:hAnsi="Times New Roman" w:cs="Times New Roman"/>
          <w:kern w:val="3"/>
          <w:sz w:val="18"/>
          <w:szCs w:val="18"/>
          <w:lang w:eastAsia="zh-CN" w:bidi="hi-IN"/>
        </w:rPr>
        <w:t xml:space="preserve">4. Требования к срокам (периодам) поставки товара. </w:t>
      </w:r>
    </w:p>
    <w:p w14:paraId="7A3CA3C8" w14:textId="36C59A82" w:rsidR="00AD2E76" w:rsidRPr="00AD2E76" w:rsidRDefault="00AD2E76" w:rsidP="00AD2E7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 xml:space="preserve">Срок поставки: </w:t>
      </w:r>
      <w:r w:rsidR="00F22383" w:rsidRPr="00F22383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>до 16:00 (по омскому</w:t>
      </w:r>
      <w:r w:rsidR="00F22383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 xml:space="preserve"> времени)</w:t>
      </w:r>
      <w:r w:rsidR="00F22383" w:rsidRPr="00F22383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 xml:space="preserve"> </w:t>
      </w:r>
      <w:r w:rsidRPr="00AD2E76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 xml:space="preserve">с 10 августа </w:t>
      </w:r>
      <w:r w:rsidR="00F22383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>-</w:t>
      </w:r>
      <w:bookmarkStart w:id="0" w:name="_GoBack"/>
      <w:bookmarkEnd w:id="0"/>
      <w:r w:rsidRPr="00AD2E76">
        <w:rPr>
          <w:rFonts w:ascii="Times New Roman" w:eastAsia="Calibri" w:hAnsi="Times New Roman" w:cs="Times New Roman"/>
          <w:color w:val="FF0000"/>
          <w:sz w:val="18"/>
          <w:szCs w:val="18"/>
          <w:lang w:eastAsia="en-US"/>
        </w:rPr>
        <w:t xml:space="preserve">  17 августа 2026 года;</w:t>
      </w:r>
    </w:p>
    <w:p w14:paraId="4CD1623A" w14:textId="77777777" w:rsidR="00AD2E76" w:rsidRPr="00AD2E76" w:rsidRDefault="00AD2E76" w:rsidP="00AD2E76">
      <w:pPr>
        <w:widowControl w:val="0"/>
        <w:autoSpaceDN w:val="0"/>
        <w:spacing w:after="0" w:line="240" w:lineRule="auto"/>
        <w:ind w:left="-426"/>
        <w:jc w:val="both"/>
        <w:rPr>
          <w:rFonts w:ascii="Liberation Serif" w:eastAsia="WenQuanYi Zen Hei Sharp" w:hAnsi="Liberation Serif" w:cs="Lohit Devanagari"/>
          <w:kern w:val="3"/>
          <w:sz w:val="25"/>
          <w:szCs w:val="25"/>
          <w:lang w:eastAsia="zh-CN" w:bidi="hi-IN"/>
        </w:rPr>
      </w:pPr>
      <w:r w:rsidRPr="00AD2E76">
        <w:rPr>
          <w:rFonts w:ascii="Times New Roman" w:eastAsia="WenQuanYi Zen Hei Sharp" w:hAnsi="Times New Roman" w:cs="Times New Roman"/>
          <w:kern w:val="3"/>
          <w:sz w:val="18"/>
          <w:szCs w:val="18"/>
          <w:lang w:eastAsia="zh-CN" w:bidi="hi-IN"/>
        </w:rPr>
        <w:t xml:space="preserve">5. Оплата поставленного товара: в размере 100% цены товара в течение 10 рабочих дней с даты подписания Заказчиком товарной накладной (форма ТОРГ-12) или УПД (Универсальный Передаточный Документ) </w:t>
      </w:r>
      <w:r w:rsidRPr="00AD2E76">
        <w:rPr>
          <w:rFonts w:ascii="Times New Roman" w:eastAsia="WenQuanYi Zen Hei Sharp" w:hAnsi="Times New Roman" w:cs="Times New Roman"/>
          <w:kern w:val="3"/>
          <w:sz w:val="18"/>
          <w:szCs w:val="18"/>
          <w:lang w:eastAsia="zh-CN" w:bidi="hi-IN"/>
        </w:rPr>
        <w:br/>
        <w:t>и предоставления Поставщиком счета-фактуры и счета на оплату оформленных надлежащим образом.</w:t>
      </w:r>
    </w:p>
    <w:p w14:paraId="17B21D7F" w14:textId="77777777" w:rsidR="00AD2E76" w:rsidRPr="00AD2E76" w:rsidRDefault="00AD2E76" w:rsidP="00AD2E76">
      <w:pPr>
        <w:tabs>
          <w:tab w:val="left" w:pos="-851"/>
          <w:tab w:val="left" w:pos="567"/>
          <w:tab w:val="left" w:pos="1134"/>
        </w:tabs>
        <w:suppressAutoHyphens/>
        <w:spacing w:after="160" w:line="259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На всех документах обязательно указывается номер и дата контракта. 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</w:t>
      </w: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lastRenderedPageBreak/>
        <w:t>ответственность за просрочку платежа при несвоевременной передаче Поставщиком правильно оформленных счетов-фактур, счетов и актов сдачи-приемки.</w:t>
      </w:r>
    </w:p>
    <w:p w14:paraId="27223D1F" w14:textId="77777777" w:rsidR="00AD2E76" w:rsidRPr="00AD2E76" w:rsidRDefault="00AD2E76" w:rsidP="00AD2E76">
      <w:pPr>
        <w:suppressAutoHyphens/>
        <w:spacing w:after="160" w:line="259" w:lineRule="auto"/>
        <w:ind w:left="-426"/>
        <w:jc w:val="both"/>
        <w:rPr>
          <w:rFonts w:ascii="Calibri" w:eastAsia="Calibri" w:hAnsi="Calibri" w:cs="Calibri"/>
          <w:lang w:eastAsia="en-US"/>
        </w:rPr>
      </w:pPr>
      <w:r w:rsidRPr="00AD2E7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6.</w:t>
      </w: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В случае поставки товара, качество которого не соответствует условиям контракта, Поставщик обязан заменить его товаром надлежащего качества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 w14:paraId="678F99A3" w14:textId="77777777" w:rsidR="00AD2E76" w:rsidRPr="00AD2E76" w:rsidRDefault="00AD2E76" w:rsidP="00AD2E76">
      <w:pPr>
        <w:suppressAutoHyphens/>
        <w:spacing w:after="160" w:line="247" w:lineRule="auto"/>
        <w:ind w:left="-426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Убытки, возникшие в связи с заменой товара, несет Поставщик.</w:t>
      </w:r>
    </w:p>
    <w:p w14:paraId="0B05F815" w14:textId="77777777" w:rsidR="00AD2E76" w:rsidRPr="00AD2E76" w:rsidRDefault="00AD2E76" w:rsidP="00AD2E76">
      <w:pPr>
        <w:suppressAutoHyphens/>
        <w:spacing w:after="160" w:line="259" w:lineRule="auto"/>
        <w:ind w:left="-426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D2E76">
        <w:rPr>
          <w:rFonts w:ascii="Times New Roman" w:eastAsia="Calibri" w:hAnsi="Times New Roman" w:cs="Times New Roman"/>
          <w:sz w:val="18"/>
          <w:szCs w:val="18"/>
          <w:lang w:eastAsia="en-US"/>
        </w:rPr>
        <w:t>Возврат товара ненадлежащего качества осуществляется силами и средствами Поставщика.</w:t>
      </w:r>
    </w:p>
    <w:p w14:paraId="7F0AE663" w14:textId="77777777" w:rsidR="00AD2E76" w:rsidRPr="00AD2E76" w:rsidRDefault="00AD2E76" w:rsidP="00AD2E76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3CDA5871" w14:textId="6167D8F2" w:rsidR="005A7684" w:rsidRPr="00DE0231" w:rsidRDefault="00104920" w:rsidP="00AD2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D87439">
        <w:rPr>
          <w:rFonts w:ascii="Times New Roman" w:hAnsi="Times New Roman" w:cs="Times New Roman"/>
          <w:sz w:val="24"/>
          <w:szCs w:val="24"/>
        </w:rPr>
        <w:t xml:space="preserve">Начальник отдела молодежной политики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87439">
        <w:rPr>
          <w:rFonts w:ascii="Times New Roman" w:hAnsi="Times New Roman" w:cs="Times New Roman"/>
          <w:sz w:val="24"/>
          <w:szCs w:val="24"/>
        </w:rPr>
        <w:t xml:space="preserve"> _________________/</w:t>
      </w:r>
      <w:r>
        <w:rPr>
          <w:rFonts w:ascii="Times New Roman" w:hAnsi="Times New Roman" w:cs="Times New Roman"/>
          <w:sz w:val="24"/>
          <w:szCs w:val="24"/>
          <w:u w:val="single"/>
        </w:rPr>
        <w:t>Банащук Е.А.</w:t>
      </w:r>
      <w:r w:rsidRPr="00D874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7439">
        <w:rPr>
          <w:rFonts w:ascii="Times New Roman" w:hAnsi="Times New Roman" w:cs="Times New Roman"/>
          <w:sz w:val="24"/>
          <w:szCs w:val="24"/>
        </w:rPr>
        <w:t>/</w:t>
      </w:r>
    </w:p>
    <w:sectPr w:rsidR="005A7684" w:rsidRPr="00DE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Rg">
    <w:altName w:val="Calibri"/>
    <w:charset w:val="00"/>
    <w:family w:val="swiss"/>
    <w:pitch w:val="default"/>
  </w:font>
  <w:font w:name="WenQuanYi Zen Hei Sharp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59"/>
    <w:rsid w:val="000B2B32"/>
    <w:rsid w:val="000C37C2"/>
    <w:rsid w:val="00104920"/>
    <w:rsid w:val="00304110"/>
    <w:rsid w:val="004718B4"/>
    <w:rsid w:val="00505259"/>
    <w:rsid w:val="005A7684"/>
    <w:rsid w:val="007A5E59"/>
    <w:rsid w:val="00985F3A"/>
    <w:rsid w:val="00AD2E76"/>
    <w:rsid w:val="00B55B6A"/>
    <w:rsid w:val="00BE3BDF"/>
    <w:rsid w:val="00DB2A35"/>
    <w:rsid w:val="00DE0231"/>
    <w:rsid w:val="00EA7B05"/>
    <w:rsid w:val="00F22383"/>
    <w:rsid w:val="00F5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B04B"/>
  <w15:chartTrackingRefBased/>
  <w15:docId w15:val="{603D9265-FE9D-4AF5-AFDD-7CF63349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A7684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5A768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">
    <w:name w:val="Без интервала1"/>
    <w:rsid w:val="005A76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8">
    <w:name w:val="Font Style48"/>
    <w:rsid w:val="005A768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OMP-2</dc:creator>
  <cp:keywords/>
  <dc:description/>
  <cp:lastModifiedBy>user</cp:lastModifiedBy>
  <cp:revision>5</cp:revision>
  <dcterms:created xsi:type="dcterms:W3CDTF">2026-07-23T03:40:00Z</dcterms:created>
  <dcterms:modified xsi:type="dcterms:W3CDTF">2026-07-23T04:56:00Z</dcterms:modified>
</cp:coreProperties>
</file>