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15D" w:rsidRDefault="0096015D">
      <w:pPr>
        <w:tabs>
          <w:tab w:val="left" w:pos="2266"/>
        </w:tabs>
        <w:jc w:val="center"/>
        <w:rPr>
          <w:b/>
        </w:rPr>
      </w:pPr>
    </w:p>
    <w:p w:rsidR="0096015D" w:rsidRDefault="0096015D">
      <w:pPr>
        <w:tabs>
          <w:tab w:val="left" w:pos="2266"/>
        </w:tabs>
        <w:jc w:val="center"/>
        <w:rPr>
          <w:b/>
        </w:rPr>
      </w:pPr>
    </w:p>
    <w:p w:rsidR="0096015D" w:rsidRDefault="0096015D">
      <w:pPr>
        <w:tabs>
          <w:tab w:val="left" w:pos="2266"/>
        </w:tabs>
        <w:jc w:val="center"/>
        <w:rPr>
          <w:b/>
        </w:rPr>
      </w:pPr>
    </w:p>
    <w:p w:rsidR="0096015D" w:rsidRDefault="00380D56">
      <w:pPr>
        <w:tabs>
          <w:tab w:val="left" w:pos="2266"/>
        </w:tabs>
        <w:jc w:val="center"/>
        <w:rPr>
          <w:b/>
        </w:rPr>
      </w:pPr>
      <w:r>
        <w:rPr>
          <w:b/>
        </w:rPr>
        <w:t>Контракт № _________</w:t>
      </w:r>
    </w:p>
    <w:p w:rsidR="0096015D" w:rsidRDefault="00380D56">
      <w:pPr>
        <w:tabs>
          <w:tab w:val="left" w:pos="2266"/>
        </w:tabs>
        <w:jc w:val="center"/>
        <w:rPr>
          <w:b/>
        </w:rPr>
      </w:pPr>
      <w:r>
        <w:rPr>
          <w:b/>
        </w:rPr>
        <w:t xml:space="preserve">На оказание услуг </w:t>
      </w:r>
    </w:p>
    <w:p w:rsidR="0096015D" w:rsidRDefault="0096015D">
      <w:pPr>
        <w:tabs>
          <w:tab w:val="left" w:pos="2266"/>
        </w:tabs>
        <w:jc w:val="center"/>
        <w:rPr>
          <w:b/>
        </w:rPr>
      </w:pPr>
    </w:p>
    <w:p w:rsidR="0096015D" w:rsidRDefault="00380D56">
      <w:pPr>
        <w:jc w:val="center"/>
        <w:rPr>
          <w:bCs/>
        </w:rPr>
      </w:pPr>
      <w:r>
        <w:rPr>
          <w:bCs/>
          <w:spacing w:val="-5"/>
        </w:rPr>
        <w:t xml:space="preserve">г. Киров                                                                                                               </w:t>
      </w:r>
      <w:r>
        <w:rPr>
          <w:bCs/>
        </w:rPr>
        <w:t>«____»  ________ 2026 года</w:t>
      </w:r>
    </w:p>
    <w:p w:rsidR="0096015D" w:rsidRDefault="0096015D">
      <w:pPr>
        <w:jc w:val="both"/>
        <w:rPr>
          <w:spacing w:val="5"/>
        </w:rPr>
      </w:pPr>
    </w:p>
    <w:p w:rsidR="0096015D" w:rsidRDefault="00380D56">
      <w:pPr>
        <w:ind w:firstLine="851"/>
        <w:jc w:val="both"/>
      </w:pPr>
      <w:proofErr w:type="gramStart"/>
      <w:r>
        <w:rPr>
          <w:b/>
          <w:spacing w:val="5"/>
        </w:rPr>
        <w:t>Государственная инспекция труда в Кировской области,</w:t>
      </w:r>
      <w:r>
        <w:rPr>
          <w:spacing w:val="5"/>
        </w:rPr>
        <w:t xml:space="preserve"> именуемая в дальнейшем </w:t>
      </w:r>
      <w:r>
        <w:rPr>
          <w:bCs/>
          <w:spacing w:val="4"/>
        </w:rPr>
        <w:t xml:space="preserve">«Заказчик», </w:t>
      </w:r>
      <w:r>
        <w:rPr>
          <w:spacing w:val="4"/>
        </w:rPr>
        <w:t xml:space="preserve">в лице руководителя Гострудинспекции – главного государственного инспектора труда в Кировской области </w:t>
      </w:r>
      <w:proofErr w:type="spellStart"/>
      <w:r>
        <w:rPr>
          <w:spacing w:val="4"/>
        </w:rPr>
        <w:t>Бердинских</w:t>
      </w:r>
      <w:proofErr w:type="spellEnd"/>
      <w:r>
        <w:rPr>
          <w:spacing w:val="4"/>
        </w:rPr>
        <w:t xml:space="preserve"> Александра Анатольевича,</w:t>
      </w:r>
      <w:r>
        <w:rPr>
          <w:spacing w:val="5"/>
        </w:rPr>
        <w:t xml:space="preserve"> действующего на основании</w:t>
      </w:r>
      <w:r>
        <w:t xml:space="preserve"> Положения, с одной стороны, и __________________, в лице _____________, </w:t>
      </w:r>
      <w:r>
        <w:rPr>
          <w:rFonts w:eastAsiaTheme="minorHAnsi"/>
          <w:bCs/>
          <w:lang w:eastAsia="en-US"/>
        </w:rPr>
        <w:t xml:space="preserve">действующего на основании ____________, </w:t>
      </w:r>
      <w:r>
        <w:t>с другой стороны, сна основании пункта 4 части 1 статьи 93 Федерального Закона от 05 апреля 2013 года № 44-ФЗ «О контрактной системе в</w:t>
      </w:r>
      <w:proofErr w:type="gramEnd"/>
      <w:r>
        <w:t xml:space="preserve">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контракт о нижеследующем: </w:t>
      </w:r>
    </w:p>
    <w:p w:rsidR="0096015D" w:rsidRDefault="0096015D">
      <w:pPr>
        <w:pStyle w:val="Style5"/>
        <w:jc w:val="both"/>
      </w:pPr>
    </w:p>
    <w:p w:rsidR="0096015D" w:rsidRDefault="00380D56">
      <w:pPr>
        <w:pStyle w:val="Style5"/>
        <w:rPr>
          <w:rStyle w:val="FontStyle50"/>
          <w:color w:val="auto"/>
          <w:sz w:val="24"/>
          <w:szCs w:val="24"/>
        </w:rPr>
      </w:pPr>
      <w:r>
        <w:rPr>
          <w:rStyle w:val="FontStyle50"/>
          <w:color w:val="auto"/>
          <w:sz w:val="24"/>
          <w:szCs w:val="24"/>
        </w:rPr>
        <w:t>1. Предмет контракта</w:t>
      </w:r>
    </w:p>
    <w:p w:rsidR="0096015D" w:rsidRDefault="0096015D">
      <w:pPr>
        <w:pStyle w:val="Style5"/>
        <w:rPr>
          <w:rStyle w:val="FontStyle50"/>
          <w:color w:val="auto"/>
          <w:sz w:val="24"/>
          <w:szCs w:val="24"/>
        </w:rPr>
      </w:pPr>
    </w:p>
    <w:p w:rsidR="0096015D" w:rsidRDefault="00380D56">
      <w:pPr>
        <w:pStyle w:val="Style4"/>
        <w:spacing w:line="240" w:lineRule="auto"/>
        <w:ind w:firstLine="1001"/>
      </w:pPr>
      <w:r>
        <w:rPr>
          <w:rStyle w:val="FontStyle57"/>
          <w:rFonts w:eastAsia="Calibri"/>
          <w:color w:val="auto"/>
          <w:sz w:val="24"/>
          <w:szCs w:val="24"/>
        </w:rPr>
        <w:t xml:space="preserve">1.1. </w:t>
      </w:r>
      <w:r>
        <w:t xml:space="preserve">Предметом настоящего контракта является </w:t>
      </w:r>
      <w:r>
        <w:rPr>
          <w:b/>
        </w:rPr>
        <w:t>оказание услуг</w:t>
      </w:r>
      <w:r>
        <w:t xml:space="preserve"> по ремонту </w:t>
      </w:r>
      <w:r w:rsidR="00F95950">
        <w:t>оборудования</w:t>
      </w:r>
      <w:r>
        <w:t xml:space="preserve">  для обеспечения нужд Государственной инспекции труда в Кировской области.</w:t>
      </w:r>
      <w:r>
        <w:rPr>
          <w:rStyle w:val="FontStyle57"/>
          <w:rFonts w:eastAsia="Calibri"/>
          <w:color w:val="auto"/>
          <w:sz w:val="24"/>
          <w:szCs w:val="24"/>
        </w:rPr>
        <w:t xml:space="preserve"> </w:t>
      </w:r>
    </w:p>
    <w:p w:rsidR="0096015D" w:rsidRDefault="00380D56">
      <w:pPr>
        <w:pStyle w:val="Style4"/>
        <w:spacing w:line="240" w:lineRule="auto"/>
        <w:ind w:firstLine="851"/>
      </w:pPr>
      <w:r>
        <w:t>1.2. Наименование, характеристики и стоимость оказываемых услуг указаны в Спецификации (Приложение № 1), которая является неотъемлемой частью настоящего Контракта.</w:t>
      </w:r>
    </w:p>
    <w:p w:rsidR="0096015D" w:rsidRDefault="00380D56">
      <w:pPr>
        <w:shd w:val="clear" w:color="auto" w:fill="FFFFFF"/>
        <w:jc w:val="both"/>
        <w:rPr>
          <w:color w:val="000000"/>
        </w:rPr>
      </w:pPr>
      <w:r>
        <w:rPr>
          <w:color w:val="000000"/>
        </w:rPr>
        <w:t xml:space="preserve">         1.3. При оказании услуг использовать качественные расходные материалы, оборудование и системы, соответствующие государственным стандартам и имеющие сертификаты соответствия, технические паспорта и другие документы, удостоверяющие их качество.</w:t>
      </w:r>
      <w:r w:rsidR="00B602AF">
        <w:rPr>
          <w:color w:val="000000"/>
        </w:rPr>
        <w:t xml:space="preserve"> Комплектующие должны соответствовать техническим требованиям изготовителя оборудования</w:t>
      </w:r>
    </w:p>
    <w:p w:rsidR="002F0620" w:rsidRPr="00F93608" w:rsidRDefault="00380D56" w:rsidP="002F0620">
      <w:pPr>
        <w:pStyle w:val="Style4"/>
        <w:spacing w:line="240" w:lineRule="auto"/>
        <w:ind w:firstLineChars="308" w:firstLine="739"/>
      </w:pPr>
      <w:r>
        <w:rPr>
          <w:color w:val="000000"/>
        </w:rPr>
        <w:t xml:space="preserve">       1.4.  Оказанные услуги должны отвечать требованиям качества, безопасности жизни и здоровья, а также иным требованиям сертификации, безопасност</w:t>
      </w:r>
      <w:proofErr w:type="gramStart"/>
      <w:r>
        <w:rPr>
          <w:color w:val="000000"/>
        </w:rPr>
        <w:t>и(</w:t>
      </w:r>
      <w:proofErr w:type="gramEnd"/>
      <w:r>
        <w:rPr>
          <w:color w:val="000000"/>
        </w:rPr>
        <w:t>санитарным нормам и правилам, государственным стандартам и т.п.).</w:t>
      </w:r>
      <w:r w:rsidR="002F0620" w:rsidRPr="002F0620">
        <w:t xml:space="preserve"> </w:t>
      </w:r>
      <w:r w:rsidR="002F0620" w:rsidRPr="00F93608">
        <w:t xml:space="preserve">В случае выхода из строя техники Заказчика по причине некачественных </w:t>
      </w:r>
      <w:r w:rsidR="002F0620">
        <w:t>запасных частей и расходных материалов</w:t>
      </w:r>
      <w:proofErr w:type="gramStart"/>
      <w:r w:rsidR="002F0620">
        <w:t xml:space="preserve"> </w:t>
      </w:r>
      <w:r w:rsidR="002F0620" w:rsidRPr="00F93608">
        <w:t>,</w:t>
      </w:r>
      <w:proofErr w:type="gramEnd"/>
      <w:r w:rsidR="002F0620" w:rsidRPr="00F93608">
        <w:t xml:space="preserve"> </w:t>
      </w:r>
      <w:r w:rsidR="002F0620">
        <w:t>Исполнитель</w:t>
      </w:r>
      <w:r w:rsidR="002F0620" w:rsidRPr="00F93608">
        <w:t xml:space="preserve"> несет </w:t>
      </w:r>
      <w:hyperlink r:id="rId6" w:tooltip="Материальная ответственность" w:history="1">
        <w:r w:rsidR="002F0620" w:rsidRPr="00F93608">
          <w:t>материальную ответственность</w:t>
        </w:r>
      </w:hyperlink>
      <w:r w:rsidR="002F0620" w:rsidRPr="00F93608">
        <w:t xml:space="preserve"> и осуществляет ремонт за свой счет техники или производит возмещение ее стоимости с учетом естественного износа</w:t>
      </w:r>
    </w:p>
    <w:p w:rsidR="0096015D" w:rsidRDefault="0096015D">
      <w:pPr>
        <w:shd w:val="clear" w:color="auto" w:fill="FFFFFF"/>
        <w:jc w:val="both"/>
        <w:rPr>
          <w:color w:val="000000"/>
        </w:rPr>
      </w:pPr>
    </w:p>
    <w:p w:rsidR="0096015D" w:rsidRDefault="00380D56">
      <w:pPr>
        <w:shd w:val="clear" w:color="auto" w:fill="FFFFFF"/>
        <w:jc w:val="both"/>
        <w:rPr>
          <w:color w:val="000000"/>
        </w:rPr>
      </w:pPr>
      <w:r>
        <w:rPr>
          <w:color w:val="000000"/>
        </w:rPr>
        <w:t xml:space="preserve">     1.5. На отремонтированное изделие Исполнитель дает гарантию не менее гарантии изготовителя комплектующих и не менее 6 мес. Ремонт осуществляется на территории Исполнителя</w:t>
      </w:r>
      <w:proofErr w:type="gramStart"/>
      <w:r>
        <w:rPr>
          <w:color w:val="000000"/>
        </w:rPr>
        <w:t xml:space="preserve"> .</w:t>
      </w:r>
      <w:proofErr w:type="gramEnd"/>
      <w:r>
        <w:rPr>
          <w:color w:val="000000"/>
        </w:rPr>
        <w:t xml:space="preserve"> </w:t>
      </w:r>
    </w:p>
    <w:p w:rsidR="0096015D" w:rsidRDefault="0096015D">
      <w:pPr>
        <w:pStyle w:val="Style5"/>
        <w:rPr>
          <w:rStyle w:val="FontStyle50"/>
          <w:color w:val="auto"/>
          <w:sz w:val="24"/>
          <w:szCs w:val="24"/>
        </w:rPr>
      </w:pPr>
    </w:p>
    <w:p w:rsidR="0096015D" w:rsidRDefault="00380D56">
      <w:pPr>
        <w:pStyle w:val="Style5"/>
        <w:rPr>
          <w:rStyle w:val="FontStyle50"/>
          <w:color w:val="auto"/>
          <w:sz w:val="24"/>
          <w:szCs w:val="24"/>
        </w:rPr>
      </w:pPr>
      <w:r>
        <w:rPr>
          <w:rStyle w:val="FontStyle50"/>
          <w:color w:val="auto"/>
          <w:sz w:val="24"/>
          <w:szCs w:val="24"/>
        </w:rPr>
        <w:t>2. Цена контракта</w:t>
      </w:r>
    </w:p>
    <w:p w:rsidR="0096015D" w:rsidRDefault="0096015D">
      <w:pPr>
        <w:pStyle w:val="Style5"/>
        <w:rPr>
          <w:rStyle w:val="FontStyle50"/>
          <w:b w:val="0"/>
          <w:color w:val="auto"/>
          <w:sz w:val="24"/>
          <w:szCs w:val="24"/>
        </w:rPr>
      </w:pPr>
    </w:p>
    <w:p w:rsidR="0096015D" w:rsidRDefault="00380D56">
      <w:pPr>
        <w:pStyle w:val="Heading4"/>
        <w:shd w:val="clear" w:color="auto" w:fill="FFFFFF"/>
        <w:spacing w:before="0" w:after="0" w:line="240" w:lineRule="atLeast"/>
        <w:ind w:firstLine="851"/>
        <w:rPr>
          <w:b w:val="0"/>
          <w:sz w:val="24"/>
          <w:szCs w:val="24"/>
        </w:rPr>
      </w:pPr>
      <w:r>
        <w:rPr>
          <w:rStyle w:val="FontStyle57"/>
          <w:color w:val="auto"/>
          <w:sz w:val="24"/>
          <w:szCs w:val="24"/>
        </w:rPr>
        <w:t xml:space="preserve">2.1. </w:t>
      </w:r>
      <w:proofErr w:type="gramStart"/>
      <w:r>
        <w:rPr>
          <w:rStyle w:val="FontStyle57"/>
          <w:b w:val="0"/>
          <w:color w:val="auto"/>
          <w:sz w:val="24"/>
          <w:szCs w:val="24"/>
        </w:rPr>
        <w:t xml:space="preserve">Цена настоящего Контракта </w:t>
      </w:r>
      <w:proofErr w:type="spellStart"/>
      <w:r>
        <w:rPr>
          <w:rStyle w:val="FontStyle57"/>
          <w:b w:val="0"/>
          <w:color w:val="auto"/>
          <w:sz w:val="24"/>
          <w:szCs w:val="24"/>
        </w:rPr>
        <w:t>составляет</w:t>
      </w:r>
      <w:r>
        <w:rPr>
          <w:rStyle w:val="FontStyle57"/>
          <w:color w:val="auto"/>
          <w:sz w:val="24"/>
          <w:szCs w:val="24"/>
        </w:rPr>
        <w:t>_________________</w:t>
      </w:r>
      <w:proofErr w:type="spellEnd"/>
      <w:r>
        <w:rPr>
          <w:rStyle w:val="FontStyle57"/>
          <w:color w:val="auto"/>
          <w:sz w:val="24"/>
          <w:szCs w:val="24"/>
        </w:rPr>
        <w:t xml:space="preserve">), </w:t>
      </w:r>
      <w:r>
        <w:rPr>
          <w:rStyle w:val="FontStyle57"/>
          <w:b w:val="0"/>
          <w:sz w:val="24"/>
          <w:szCs w:val="24"/>
        </w:rPr>
        <w:t xml:space="preserve">НДС </w:t>
      </w:r>
      <w:r>
        <w:rPr>
          <w:b w:val="0"/>
          <w:sz w:val="24"/>
          <w:szCs w:val="24"/>
        </w:rPr>
        <w:t>не облагается на основании статьи 346.11 главы 26.2 НК РФ/с НДС.</w:t>
      </w:r>
      <w:proofErr w:type="gramEnd"/>
    </w:p>
    <w:p w:rsidR="0096015D" w:rsidRDefault="00380D56">
      <w:pPr>
        <w:pStyle w:val="Style6"/>
        <w:spacing w:line="240" w:lineRule="auto"/>
        <w:ind w:firstLine="851"/>
        <w:jc w:val="both"/>
      </w:pPr>
      <w:r>
        <w:rPr>
          <w:rStyle w:val="FontStyle57"/>
          <w:rFonts w:eastAsia="Calibri"/>
          <w:color w:val="auto"/>
          <w:sz w:val="24"/>
          <w:szCs w:val="24"/>
        </w:rPr>
        <w:t xml:space="preserve">2.2. </w:t>
      </w:r>
      <w:proofErr w:type="gramStart"/>
      <w:r>
        <w:t xml:space="preserve">Цена контракта включает в себя все расходы, в том числе расходы на материалы, транспортные услуги, все затраты, издержки и иные расходы Исполнителя, связанные с оказанием услуг, страхование, услуги субподрядных организаций, а также расходы на уплату налогов, сборов и других обязательных платежей, которые Исполнитель должен оплатить в связи с выполнением обязательств по настоящему Контракту в соответствии с действующим законодательством Российской Федерации. </w:t>
      </w:r>
      <w:proofErr w:type="gramEnd"/>
    </w:p>
    <w:p w:rsidR="0096015D" w:rsidRDefault="00380D56">
      <w:pPr>
        <w:pStyle w:val="Style6"/>
        <w:spacing w:line="240" w:lineRule="auto"/>
        <w:ind w:firstLine="851"/>
        <w:jc w:val="both"/>
      </w:pPr>
      <w:r>
        <w:rPr>
          <w:rStyle w:val="FontStyle57"/>
          <w:rFonts w:eastAsia="Calibri"/>
          <w:color w:val="auto"/>
          <w:sz w:val="24"/>
          <w:szCs w:val="24"/>
        </w:rPr>
        <w:t xml:space="preserve">2.3. Цена </w:t>
      </w:r>
      <w:r>
        <w:t xml:space="preserve">контракта является твердой и определяется на весь срок исполнения контракта. </w:t>
      </w:r>
    </w:p>
    <w:p w:rsidR="0096015D" w:rsidRDefault="00380D56">
      <w:pPr>
        <w:pStyle w:val="Style6"/>
        <w:spacing w:line="240" w:lineRule="auto"/>
        <w:ind w:firstLine="851"/>
        <w:jc w:val="both"/>
        <w:rPr>
          <w:bCs/>
        </w:rPr>
      </w:pPr>
      <w:r>
        <w:t xml:space="preserve">2.4. </w:t>
      </w:r>
      <w:proofErr w:type="gramStart"/>
      <w:r>
        <w:t>С</w:t>
      </w:r>
      <w:r>
        <w:rPr>
          <w:bCs/>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Pr>
          <w:bCs/>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bCs/>
        </w:rPr>
        <w:t xml:space="preserve"> Российской Федерации заказчиком.</w:t>
      </w:r>
    </w:p>
    <w:p w:rsidR="0096015D" w:rsidRDefault="00380D56">
      <w:pPr>
        <w:pStyle w:val="Style6"/>
        <w:spacing w:line="240" w:lineRule="auto"/>
        <w:ind w:firstLine="851"/>
        <w:jc w:val="both"/>
        <w:rPr>
          <w:rStyle w:val="FontStyle57"/>
          <w:rFonts w:eastAsia="Calibri"/>
          <w:color w:val="auto"/>
          <w:sz w:val="24"/>
          <w:szCs w:val="24"/>
        </w:rPr>
      </w:pPr>
      <w:r>
        <w:rPr>
          <w:bCs/>
        </w:rPr>
        <w:t>2.5.</w:t>
      </w:r>
      <w:r>
        <w:t xml:space="preserve"> Из суммы оплаты по контракту может быть удержана сумма неисполненных Исполнителем требований об уплате неустоек,  предъявленных заказчиком в соответствии с Федеральным законом от 05.04.2013г. № 44 «О контрактной системе в сфере закупок товаров, работ, услуг для обеспечения государственных и муниципальных нужд».</w:t>
      </w:r>
    </w:p>
    <w:p w:rsidR="0096015D" w:rsidRDefault="00380D56">
      <w:pPr>
        <w:pStyle w:val="Style5"/>
        <w:rPr>
          <w:rStyle w:val="FontStyle50"/>
          <w:color w:val="auto"/>
          <w:sz w:val="24"/>
          <w:szCs w:val="24"/>
        </w:rPr>
      </w:pPr>
      <w:r>
        <w:rPr>
          <w:rStyle w:val="FontStyle50"/>
          <w:color w:val="auto"/>
          <w:sz w:val="24"/>
          <w:szCs w:val="24"/>
        </w:rPr>
        <w:t>3. Порядок расчетов</w:t>
      </w:r>
    </w:p>
    <w:p w:rsidR="0096015D" w:rsidRDefault="0096015D">
      <w:pPr>
        <w:pStyle w:val="Style5"/>
        <w:rPr>
          <w:rStyle w:val="FontStyle50"/>
          <w:color w:val="auto"/>
          <w:sz w:val="24"/>
          <w:szCs w:val="24"/>
        </w:rPr>
      </w:pPr>
    </w:p>
    <w:p w:rsidR="0096015D" w:rsidRDefault="00380D56">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3.1. Оплата по Контракту осуществляется из средств федерального бюджета .</w:t>
      </w:r>
    </w:p>
    <w:p w:rsidR="0096015D" w:rsidRDefault="00380D56">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 xml:space="preserve">3.2. Оплата осуществляется  по безналичному расчету  путем перечисления Заказчиком денежных средств на расчетный счет Исполнителя, указанный в Контракте. </w:t>
      </w:r>
    </w:p>
    <w:p w:rsidR="0096015D" w:rsidRDefault="00380D56">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 xml:space="preserve">3.3. 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w:t>
      </w:r>
    </w:p>
    <w:p w:rsidR="0096015D" w:rsidRDefault="00380D56">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3.4. Все риски, связанные с перечислением Заказчиком денежных средств на указанный в Контракте счет, несет Исполнитель.</w:t>
      </w:r>
    </w:p>
    <w:p w:rsidR="0096015D" w:rsidRDefault="00380D56">
      <w:pPr>
        <w:pStyle w:val="Style13"/>
        <w:rPr>
          <w:rFonts w:eastAsia="Calibri"/>
        </w:rPr>
      </w:pPr>
      <w:r>
        <w:rPr>
          <w:rStyle w:val="FontStyle57"/>
          <w:rFonts w:eastAsia="Calibri"/>
          <w:color w:val="auto"/>
          <w:sz w:val="24"/>
          <w:szCs w:val="24"/>
        </w:rPr>
        <w:t xml:space="preserve">  3.5. </w:t>
      </w:r>
      <w:r>
        <w:rPr>
          <w:rFonts w:eastAsia="Calibri"/>
        </w:rPr>
        <w:t>Расчет осуществляется, в течение 7 рабочих дней за фактически оказанные Исполнителем  и принятые Заказчиком услуги со дня подписания Заказчиком документа о приемке.</w:t>
      </w:r>
    </w:p>
    <w:p w:rsidR="0096015D" w:rsidRDefault="00380D56">
      <w:pPr>
        <w:pStyle w:val="Style13"/>
        <w:spacing w:line="240" w:lineRule="auto"/>
        <w:ind w:firstLine="0"/>
        <w:rPr>
          <w:rStyle w:val="FontStyle57"/>
          <w:color w:val="auto"/>
          <w:sz w:val="24"/>
          <w:szCs w:val="24"/>
        </w:rPr>
      </w:pPr>
      <w:r>
        <w:t xml:space="preserve">               </w:t>
      </w:r>
      <w:r>
        <w:rPr>
          <w:rStyle w:val="FontStyle57"/>
          <w:rFonts w:eastAsia="Calibri"/>
          <w:color w:val="auto"/>
          <w:sz w:val="24"/>
          <w:szCs w:val="24"/>
        </w:rPr>
        <w:t>3.6. Обязательства Заказчика по оплате считаются исполненными в момент списания денежных средств,  с расчетного счета Заказчика в адрес Исполнителя.</w:t>
      </w:r>
    </w:p>
    <w:p w:rsidR="0096015D" w:rsidRDefault="00380D56">
      <w:pPr>
        <w:pStyle w:val="Style13"/>
        <w:tabs>
          <w:tab w:val="left" w:pos="1258"/>
        </w:tabs>
        <w:spacing w:line="240" w:lineRule="auto"/>
        <w:ind w:firstLine="851"/>
        <w:rPr>
          <w:rStyle w:val="FontStyle57"/>
          <w:rFonts w:eastAsia="Calibri"/>
          <w:color w:val="auto"/>
          <w:sz w:val="24"/>
          <w:szCs w:val="24"/>
        </w:rPr>
      </w:pPr>
      <w:r>
        <w:rPr>
          <w:rStyle w:val="FontStyle57"/>
          <w:rFonts w:eastAsia="Calibri"/>
          <w:color w:val="auto"/>
          <w:sz w:val="24"/>
          <w:szCs w:val="24"/>
        </w:rPr>
        <w:t>3.8. Оплата по Государственному контракту осуществляется в рублях.</w:t>
      </w:r>
    </w:p>
    <w:p w:rsidR="0096015D" w:rsidRDefault="00380D56">
      <w:pPr>
        <w:pStyle w:val="Style13"/>
        <w:spacing w:line="240" w:lineRule="auto"/>
        <w:ind w:firstLine="851"/>
        <w:rPr>
          <w:color w:val="FF0000"/>
        </w:rPr>
      </w:pPr>
      <w:r>
        <w:rPr>
          <w:rStyle w:val="FontStyle57"/>
          <w:rFonts w:eastAsia="Calibri"/>
          <w:color w:val="auto"/>
          <w:sz w:val="24"/>
          <w:szCs w:val="24"/>
        </w:rPr>
        <w:t xml:space="preserve">3.9. </w:t>
      </w:r>
      <w:r>
        <w:t>Обязательства Исполнителя по настоящему Контракту считаются исполненными после передачи Заказчику оказанных услуг надлежащего качества и в полном объеме.</w:t>
      </w:r>
    </w:p>
    <w:p w:rsidR="0096015D" w:rsidRDefault="0096015D">
      <w:pPr>
        <w:pStyle w:val="Style13"/>
        <w:spacing w:line="240" w:lineRule="auto"/>
        <w:ind w:firstLine="851"/>
        <w:jc w:val="center"/>
        <w:rPr>
          <w:color w:val="FF0000"/>
        </w:rPr>
      </w:pPr>
    </w:p>
    <w:p w:rsidR="0096015D" w:rsidRDefault="0096015D">
      <w:pPr>
        <w:ind w:firstLine="851"/>
        <w:jc w:val="both"/>
        <w:rPr>
          <w:u w:color="000000"/>
        </w:rPr>
      </w:pPr>
    </w:p>
    <w:p w:rsidR="0096015D" w:rsidRDefault="00380D56">
      <w:pPr>
        <w:pStyle w:val="Style13"/>
        <w:tabs>
          <w:tab w:val="left" w:pos="1258"/>
        </w:tabs>
        <w:spacing w:line="240" w:lineRule="auto"/>
        <w:ind w:firstLine="0"/>
        <w:jc w:val="center"/>
        <w:rPr>
          <w:b/>
          <w:bCs/>
        </w:rPr>
      </w:pPr>
      <w:r>
        <w:rPr>
          <w:b/>
          <w:bCs/>
        </w:rPr>
        <w:t>4. Место, сроки и условия оказания услуг</w:t>
      </w:r>
    </w:p>
    <w:p w:rsidR="0096015D" w:rsidRDefault="0096015D">
      <w:pPr>
        <w:pStyle w:val="Style13"/>
        <w:tabs>
          <w:tab w:val="left" w:pos="1258"/>
        </w:tabs>
        <w:spacing w:line="240" w:lineRule="auto"/>
        <w:ind w:firstLine="0"/>
        <w:jc w:val="center"/>
        <w:rPr>
          <w:b/>
          <w:bCs/>
        </w:rPr>
      </w:pPr>
    </w:p>
    <w:p w:rsidR="0096015D" w:rsidRDefault="00380D56">
      <w:pPr>
        <w:pStyle w:val="Style6"/>
        <w:spacing w:line="240" w:lineRule="auto"/>
        <w:ind w:firstLine="0"/>
        <w:jc w:val="both"/>
      </w:pPr>
      <w:r>
        <w:t xml:space="preserve">             4.1. </w:t>
      </w:r>
      <w:r>
        <w:rPr>
          <w:b/>
        </w:rPr>
        <w:t>Срок оказания услуг</w:t>
      </w:r>
      <w:r>
        <w:t>: в течение 5 календарных дней с момента заключения Контракта.</w:t>
      </w:r>
    </w:p>
    <w:p w:rsidR="0096015D" w:rsidRDefault="00380D56">
      <w:pPr>
        <w:pStyle w:val="Style4"/>
        <w:spacing w:line="240" w:lineRule="auto"/>
        <w:ind w:firstLine="851"/>
      </w:pPr>
      <w:r>
        <w:rPr>
          <w:rStyle w:val="FontStyle57"/>
          <w:rFonts w:eastAsia="Calibri"/>
          <w:color w:val="auto"/>
          <w:sz w:val="24"/>
          <w:szCs w:val="24"/>
        </w:rPr>
        <w:t xml:space="preserve">4.2. </w:t>
      </w:r>
      <w:r>
        <w:rPr>
          <w:b/>
          <w:bCs/>
        </w:rPr>
        <w:t>Место оказания услуг</w:t>
      </w:r>
      <w:r>
        <w:rPr>
          <w:bCs/>
        </w:rPr>
        <w:t xml:space="preserve">: </w:t>
      </w:r>
      <w:r>
        <w:t xml:space="preserve">По местонахождению Исполнителя, </w:t>
      </w:r>
      <w:proofErr w:type="gramStart"/>
      <w:r>
        <w:t>г</w:t>
      </w:r>
      <w:proofErr w:type="gramEnd"/>
      <w:r>
        <w:t>. Киров, Кировская область, не более 5 км от местонахождения Заказчика.</w:t>
      </w:r>
      <w:r w:rsidR="003B16AC">
        <w:t xml:space="preserve"> Исполнитель производит забор и возврат оборудования своими силами.</w:t>
      </w:r>
    </w:p>
    <w:p w:rsidR="0096015D" w:rsidRDefault="00380D56">
      <w:pPr>
        <w:pStyle w:val="Style4"/>
        <w:spacing w:line="240" w:lineRule="auto"/>
        <w:ind w:firstLine="851"/>
      </w:pPr>
      <w:r>
        <w:t>4.3. Исполнитель за 1 рабочий день уведомляет Заказчика о готовности телевизора.</w:t>
      </w:r>
    </w:p>
    <w:p w:rsidR="0096015D" w:rsidRDefault="00380D56">
      <w:pPr>
        <w:pStyle w:val="Style4"/>
        <w:spacing w:line="240" w:lineRule="auto"/>
        <w:ind w:firstLine="851"/>
      </w:pPr>
      <w:r>
        <w:t>4.4. Услуги оказываются по рабочему графику Исполнителя.</w:t>
      </w:r>
    </w:p>
    <w:p w:rsidR="0096015D" w:rsidRDefault="00380D56">
      <w:pPr>
        <w:pStyle w:val="Style6"/>
        <w:spacing w:line="240" w:lineRule="auto"/>
        <w:ind w:firstLine="0"/>
        <w:jc w:val="both"/>
      </w:pPr>
      <w:r>
        <w:t xml:space="preserve">              </w:t>
      </w:r>
    </w:p>
    <w:p w:rsidR="0096015D" w:rsidRDefault="00380D56">
      <w:pPr>
        <w:pStyle w:val="Style15"/>
        <w:spacing w:line="240" w:lineRule="auto"/>
        <w:ind w:firstLine="0"/>
        <w:jc w:val="center"/>
        <w:rPr>
          <w:rStyle w:val="FontStyle50"/>
          <w:color w:val="auto"/>
          <w:sz w:val="24"/>
          <w:szCs w:val="24"/>
        </w:rPr>
      </w:pPr>
      <w:r>
        <w:rPr>
          <w:rStyle w:val="FontStyle50"/>
          <w:color w:val="auto"/>
          <w:sz w:val="24"/>
          <w:szCs w:val="24"/>
        </w:rPr>
        <w:t>5. Обязанности и права сторон</w:t>
      </w:r>
    </w:p>
    <w:p w:rsidR="0096015D" w:rsidRDefault="0096015D">
      <w:pPr>
        <w:pStyle w:val="Style15"/>
        <w:spacing w:line="240" w:lineRule="auto"/>
        <w:ind w:firstLine="0"/>
        <w:jc w:val="center"/>
        <w:rPr>
          <w:rStyle w:val="FontStyle50"/>
          <w:color w:val="auto"/>
          <w:sz w:val="16"/>
          <w:szCs w:val="16"/>
        </w:rPr>
      </w:pPr>
    </w:p>
    <w:p w:rsidR="0096015D" w:rsidRDefault="00380D56">
      <w:pPr>
        <w:pStyle w:val="Style15"/>
        <w:spacing w:line="240" w:lineRule="auto"/>
        <w:ind w:firstLine="851"/>
        <w:jc w:val="both"/>
        <w:rPr>
          <w:rStyle w:val="FontStyle56"/>
          <w:i w:val="0"/>
          <w:color w:val="auto"/>
          <w:sz w:val="24"/>
          <w:szCs w:val="24"/>
        </w:rPr>
      </w:pPr>
      <w:r>
        <w:rPr>
          <w:rStyle w:val="FontStyle56"/>
          <w:i w:val="0"/>
          <w:color w:val="auto"/>
          <w:sz w:val="24"/>
          <w:szCs w:val="24"/>
        </w:rPr>
        <w:t>5.1. Исполнитель обязан:</w:t>
      </w:r>
    </w:p>
    <w:p w:rsidR="0096015D" w:rsidRDefault="00380D56">
      <w:pPr>
        <w:pStyle w:val="Style20"/>
        <w:ind w:firstLine="851"/>
        <w:jc w:val="both"/>
        <w:rPr>
          <w:bCs/>
          <w:iCs/>
        </w:rPr>
      </w:pPr>
      <w:r>
        <w:rPr>
          <w:bCs/>
          <w:iCs/>
        </w:rPr>
        <w:t>5.1.1. Осуществлять оказание услуг в соответствии с требованиями законодательства Российской Федерации и настоящим Контрактом;</w:t>
      </w:r>
    </w:p>
    <w:p w:rsidR="0096015D" w:rsidRDefault="00380D56">
      <w:pPr>
        <w:pStyle w:val="Style20"/>
        <w:ind w:firstLine="851"/>
        <w:jc w:val="both"/>
        <w:rPr>
          <w:bCs/>
          <w:iCs/>
        </w:rPr>
      </w:pPr>
      <w:r>
        <w:rPr>
          <w:bCs/>
          <w:iCs/>
        </w:rPr>
        <w:t>5.1.2. Осуществлять оказание услуг в объеме и в сроки, предусмотренные настоящим Контрактом;</w:t>
      </w:r>
    </w:p>
    <w:p w:rsidR="0096015D" w:rsidRDefault="00380D56">
      <w:pPr>
        <w:pStyle w:val="Style20"/>
        <w:ind w:firstLine="851"/>
        <w:jc w:val="both"/>
        <w:rPr>
          <w:bCs/>
          <w:iCs/>
        </w:rPr>
      </w:pPr>
      <w:r>
        <w:rPr>
          <w:bCs/>
          <w:iCs/>
        </w:rPr>
        <w:t>5.1.3.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 за свой счет.</w:t>
      </w:r>
    </w:p>
    <w:p w:rsidR="0096015D" w:rsidRDefault="00380D56">
      <w:pPr>
        <w:pStyle w:val="Style20"/>
        <w:ind w:firstLine="851"/>
        <w:jc w:val="both"/>
        <w:rPr>
          <w:bCs/>
          <w:iCs/>
        </w:rPr>
      </w:pPr>
      <w:r>
        <w:rPr>
          <w:bCs/>
          <w:iCs/>
        </w:rPr>
        <w:t>5.1.4. Устранять недостатки оказанных услуг в течение 5 (пяти) дней с момента заявления о них Заказчиком. Расходы, связанные с устранением недостатков оказанных услуг и несет Исполнитель.</w:t>
      </w:r>
    </w:p>
    <w:p w:rsidR="0096015D" w:rsidRDefault="00380D56">
      <w:pPr>
        <w:pStyle w:val="Style20"/>
        <w:ind w:firstLine="851"/>
        <w:jc w:val="both"/>
        <w:rPr>
          <w:bCs/>
          <w:iCs/>
        </w:rPr>
      </w:pPr>
      <w:r>
        <w:rPr>
          <w:bCs/>
          <w:iCs/>
        </w:rPr>
        <w:t>5.1.5. Не разглашать сведения, полученные о Заказчике в ходе исполнения Контракта.</w:t>
      </w:r>
    </w:p>
    <w:p w:rsidR="0096015D" w:rsidRDefault="00380D56">
      <w:pPr>
        <w:pStyle w:val="Style20"/>
        <w:ind w:firstLine="851"/>
        <w:jc w:val="both"/>
        <w:rPr>
          <w:bCs/>
          <w:iCs/>
        </w:rPr>
      </w:pPr>
      <w:r>
        <w:rPr>
          <w:bCs/>
          <w:iCs/>
        </w:rPr>
        <w:t>5.1.6.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6015D" w:rsidRDefault="00380D56">
      <w:pPr>
        <w:pStyle w:val="Style20"/>
        <w:ind w:firstLine="851"/>
        <w:jc w:val="both"/>
        <w:rPr>
          <w:bCs/>
          <w:iCs/>
        </w:rPr>
      </w:pPr>
      <w:r>
        <w:rPr>
          <w:bCs/>
          <w:iCs/>
        </w:rPr>
        <w:t>5.1.7. Передать Заказчику подписанные Исполнителем оригиналы документов о приемке одновременно с возвратом заправленных огнетушителей.</w:t>
      </w:r>
    </w:p>
    <w:p w:rsidR="0096015D" w:rsidRDefault="00380D56">
      <w:pPr>
        <w:pStyle w:val="Style13"/>
        <w:spacing w:line="240" w:lineRule="auto"/>
        <w:ind w:firstLine="851"/>
        <w:rPr>
          <w:bCs/>
          <w:iCs/>
        </w:rPr>
      </w:pPr>
      <w:r>
        <w:rPr>
          <w:bCs/>
          <w:iCs/>
        </w:rPr>
        <w:t xml:space="preserve">5.1.8. Выполнять иные обязательства, предусмотренные действующим </w:t>
      </w:r>
      <w:r>
        <w:rPr>
          <w:bCs/>
          <w:iCs/>
        </w:rPr>
        <w:lastRenderedPageBreak/>
        <w:t xml:space="preserve">законодательством Российской Федерации и настоящим Контрактом. </w:t>
      </w:r>
    </w:p>
    <w:p w:rsidR="0096015D" w:rsidRDefault="00380D56">
      <w:pPr>
        <w:pStyle w:val="Style13"/>
        <w:spacing w:line="240" w:lineRule="auto"/>
        <w:ind w:firstLine="851"/>
      </w:pPr>
      <w:r>
        <w:rPr>
          <w:rStyle w:val="FontStyle57"/>
          <w:rFonts w:eastAsia="Calibri"/>
          <w:color w:val="auto"/>
          <w:sz w:val="24"/>
          <w:szCs w:val="24"/>
        </w:rPr>
        <w:t xml:space="preserve">5.1.9. </w:t>
      </w:r>
      <w:r>
        <w:t>Оказывать услуги лично, без привлечения третьих лиц.</w:t>
      </w:r>
    </w:p>
    <w:p w:rsidR="0096015D" w:rsidRDefault="00380D56">
      <w:pPr>
        <w:pStyle w:val="Style20"/>
        <w:ind w:firstLine="851"/>
        <w:jc w:val="both"/>
        <w:rPr>
          <w:rStyle w:val="FontStyle56"/>
          <w:i w:val="0"/>
          <w:color w:val="auto"/>
          <w:sz w:val="24"/>
          <w:szCs w:val="24"/>
        </w:rPr>
      </w:pPr>
      <w:r>
        <w:rPr>
          <w:rStyle w:val="FontStyle56"/>
          <w:i w:val="0"/>
          <w:color w:val="auto"/>
          <w:sz w:val="24"/>
          <w:szCs w:val="24"/>
        </w:rPr>
        <w:t>5</w:t>
      </w:r>
      <w:r>
        <w:rPr>
          <w:rStyle w:val="FontStyle55"/>
          <w:b/>
          <w:i w:val="0"/>
          <w:color w:val="auto"/>
          <w:sz w:val="24"/>
          <w:szCs w:val="24"/>
        </w:rPr>
        <w:t>.2.</w:t>
      </w:r>
      <w:r>
        <w:rPr>
          <w:rStyle w:val="FontStyle56"/>
          <w:i w:val="0"/>
          <w:color w:val="auto"/>
          <w:sz w:val="24"/>
          <w:szCs w:val="24"/>
        </w:rPr>
        <w:t xml:space="preserve"> Исполнитель вправе:</w:t>
      </w:r>
    </w:p>
    <w:p w:rsidR="0096015D" w:rsidRDefault="00380D56">
      <w:pPr>
        <w:pStyle w:val="Style13"/>
        <w:spacing w:line="240" w:lineRule="auto"/>
        <w:ind w:firstLine="851"/>
        <w:rPr>
          <w:rStyle w:val="FontStyle57"/>
          <w:rFonts w:eastAsia="Calibri"/>
          <w:color w:val="auto"/>
          <w:sz w:val="24"/>
          <w:szCs w:val="24"/>
        </w:rPr>
      </w:pPr>
      <w:r>
        <w:rPr>
          <w:rStyle w:val="FontStyle57"/>
          <w:rFonts w:eastAsia="Calibri"/>
          <w:color w:val="auto"/>
          <w:sz w:val="24"/>
          <w:szCs w:val="24"/>
        </w:rPr>
        <w:t xml:space="preserve">5.2.1. По согласованию с Заказчиком осуществлять проход </w:t>
      </w:r>
      <w:proofErr w:type="gramStart"/>
      <w:r>
        <w:rPr>
          <w:rStyle w:val="FontStyle57"/>
          <w:rFonts w:eastAsia="Calibri"/>
          <w:color w:val="auto"/>
          <w:sz w:val="24"/>
          <w:szCs w:val="24"/>
        </w:rPr>
        <w:t>в административное помещение Государственной инспекции труда в Кировской области для исполнения обязательств по Контракту в соответствии</w:t>
      </w:r>
      <w:proofErr w:type="gramEnd"/>
      <w:r>
        <w:rPr>
          <w:rStyle w:val="FontStyle57"/>
          <w:rFonts w:eastAsia="Calibri"/>
          <w:color w:val="auto"/>
          <w:sz w:val="24"/>
          <w:szCs w:val="24"/>
        </w:rPr>
        <w:t xml:space="preserve"> с пропускным режимом, установленным в Гострудинспекции.</w:t>
      </w:r>
    </w:p>
    <w:p w:rsidR="0096015D" w:rsidRDefault="00380D56">
      <w:pPr>
        <w:pStyle w:val="Style20"/>
        <w:ind w:firstLine="851"/>
        <w:jc w:val="both"/>
        <w:rPr>
          <w:rStyle w:val="FontStyle56"/>
          <w:i w:val="0"/>
          <w:color w:val="auto"/>
          <w:sz w:val="24"/>
          <w:szCs w:val="24"/>
        </w:rPr>
      </w:pPr>
      <w:r>
        <w:rPr>
          <w:rStyle w:val="FontStyle56"/>
          <w:i w:val="0"/>
          <w:color w:val="auto"/>
          <w:sz w:val="24"/>
          <w:szCs w:val="24"/>
        </w:rPr>
        <w:t>5.3. Заказчик обязан:</w:t>
      </w:r>
    </w:p>
    <w:p w:rsidR="0096015D" w:rsidRDefault="00380D56">
      <w:pPr>
        <w:pStyle w:val="Style13"/>
        <w:tabs>
          <w:tab w:val="left" w:pos="1464"/>
        </w:tabs>
        <w:spacing w:line="240" w:lineRule="auto"/>
        <w:ind w:firstLine="851"/>
        <w:rPr>
          <w:rStyle w:val="FontStyle57"/>
          <w:rFonts w:eastAsia="Calibri"/>
          <w:color w:val="auto"/>
          <w:sz w:val="24"/>
          <w:szCs w:val="24"/>
        </w:rPr>
      </w:pPr>
      <w:r>
        <w:rPr>
          <w:rStyle w:val="FontStyle57"/>
          <w:rFonts w:eastAsia="Calibri"/>
          <w:color w:val="auto"/>
          <w:sz w:val="24"/>
          <w:szCs w:val="24"/>
        </w:rPr>
        <w:t>5.3.1. Обеспечивать персоналу Исполнителя доступ на территорию Гострудинспекции в Кировской области в соответствии с пропускным режимом.</w:t>
      </w:r>
    </w:p>
    <w:p w:rsidR="0096015D" w:rsidRDefault="00380D56">
      <w:pPr>
        <w:pStyle w:val="Style13"/>
        <w:tabs>
          <w:tab w:val="left" w:pos="1464"/>
        </w:tabs>
        <w:spacing w:line="240" w:lineRule="auto"/>
        <w:ind w:firstLine="851"/>
      </w:pPr>
      <w:r>
        <w:t>5.3.2. Принять результат оказанных услуг в порядке и на условиях, предусмотренных Контрактом и Спецификацией (Приложение № 1).</w:t>
      </w:r>
    </w:p>
    <w:p w:rsidR="0096015D" w:rsidRDefault="00380D56">
      <w:pPr>
        <w:pStyle w:val="Style13"/>
        <w:tabs>
          <w:tab w:val="left" w:pos="1344"/>
        </w:tabs>
        <w:spacing w:line="240" w:lineRule="auto"/>
        <w:ind w:firstLine="851"/>
        <w:rPr>
          <w:rStyle w:val="FontStyle57"/>
          <w:rFonts w:eastAsia="Calibri"/>
          <w:color w:val="auto"/>
          <w:sz w:val="24"/>
          <w:szCs w:val="24"/>
        </w:rPr>
      </w:pPr>
      <w:r>
        <w:rPr>
          <w:rStyle w:val="FontStyle57"/>
          <w:rFonts w:eastAsia="Calibri"/>
          <w:color w:val="auto"/>
          <w:sz w:val="24"/>
          <w:szCs w:val="24"/>
        </w:rPr>
        <w:t>5.3.3. Оплатить результат оказанных услуг в размере и в сроки, которые предусмотрены условиями Контракта.</w:t>
      </w:r>
    </w:p>
    <w:p w:rsidR="0096015D" w:rsidRDefault="00380D56">
      <w:pPr>
        <w:pStyle w:val="Style20"/>
        <w:ind w:firstLine="851"/>
        <w:jc w:val="both"/>
        <w:rPr>
          <w:rStyle w:val="FontStyle56"/>
          <w:i w:val="0"/>
          <w:color w:val="auto"/>
          <w:sz w:val="24"/>
          <w:szCs w:val="24"/>
        </w:rPr>
      </w:pPr>
      <w:r>
        <w:rPr>
          <w:rStyle w:val="FontStyle56"/>
          <w:i w:val="0"/>
          <w:color w:val="auto"/>
          <w:sz w:val="24"/>
          <w:szCs w:val="24"/>
        </w:rPr>
        <w:t>5.4. Заказчик вправе:</w:t>
      </w:r>
    </w:p>
    <w:p w:rsidR="0096015D" w:rsidRDefault="00380D56">
      <w:pPr>
        <w:pStyle w:val="Style6"/>
        <w:spacing w:line="240" w:lineRule="auto"/>
        <w:ind w:firstLine="851"/>
        <w:jc w:val="both"/>
        <w:rPr>
          <w:rStyle w:val="FontStyle57"/>
          <w:rFonts w:eastAsia="Calibri"/>
          <w:color w:val="auto"/>
          <w:sz w:val="24"/>
          <w:szCs w:val="24"/>
        </w:rPr>
      </w:pPr>
      <w:r>
        <w:rPr>
          <w:rStyle w:val="FontStyle57"/>
          <w:rFonts w:eastAsia="Calibri"/>
          <w:color w:val="auto"/>
          <w:sz w:val="24"/>
          <w:szCs w:val="24"/>
        </w:rPr>
        <w:t>5.4.1. В случае обнаружения отступлений от условий Контракта, предъявлять Исполнителю письменную претензию.</w:t>
      </w:r>
    </w:p>
    <w:p w:rsidR="0096015D" w:rsidRDefault="00380D56">
      <w:pPr>
        <w:pStyle w:val="Style6"/>
        <w:spacing w:line="240" w:lineRule="auto"/>
        <w:ind w:firstLine="851"/>
        <w:jc w:val="both"/>
      </w:pPr>
      <w:r>
        <w:t>5.4.2. Отказаться от принятия результата оказанных услуг, не соответствующего требованиям Контракта и Спецификации, требовать в разумный срок</w:t>
      </w:r>
      <w:proofErr w:type="gramStart"/>
      <w:r>
        <w:t xml:space="preserve"> ,</w:t>
      </w:r>
      <w:proofErr w:type="gramEnd"/>
      <w:r>
        <w:t xml:space="preserve"> не превышающий 10 календарных дней, оказать услуги надлежащего качества повторно.</w:t>
      </w:r>
    </w:p>
    <w:p w:rsidR="0096015D" w:rsidRDefault="00380D56">
      <w:pPr>
        <w:pStyle w:val="Style6"/>
        <w:spacing w:line="240" w:lineRule="auto"/>
        <w:ind w:firstLine="851"/>
        <w:jc w:val="both"/>
      </w:pPr>
      <w:r>
        <w:t>5.4.3. Отказаться от оплаты результата оказанных услуг,  не соответствующих требованиям Контракта.</w:t>
      </w:r>
    </w:p>
    <w:p w:rsidR="0096015D" w:rsidRDefault="00380D56">
      <w:pPr>
        <w:pStyle w:val="Style6"/>
        <w:spacing w:line="240" w:lineRule="auto"/>
        <w:ind w:firstLine="851"/>
        <w:jc w:val="both"/>
      </w:pPr>
      <w:r>
        <w:t>5.4.4. Требовать от Исполнителя предоставления надлежащим образом оформленных отчетных и финансовых  и иных документов, подтверждающих исполнение обязательств в соответствии с Контрактом.</w:t>
      </w:r>
    </w:p>
    <w:p w:rsidR="0096015D" w:rsidRDefault="00380D56">
      <w:pPr>
        <w:pStyle w:val="Style6"/>
        <w:spacing w:line="240" w:lineRule="auto"/>
        <w:ind w:firstLine="851"/>
        <w:jc w:val="both"/>
      </w:pPr>
      <w:r>
        <w:t>5.4.5. Требовать заключения соглашения 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w:t>
      </w:r>
      <w:proofErr w:type="gramStart"/>
      <w:r>
        <w:t>кт в св</w:t>
      </w:r>
      <w:proofErr w:type="gramEnd"/>
      <w:r>
        <w:t>язи с односторонним отказом от исполнения Контракта при существенном нарушении условий Контракта.</w:t>
      </w:r>
    </w:p>
    <w:p w:rsidR="0096015D" w:rsidRDefault="0096015D">
      <w:pPr>
        <w:pStyle w:val="Style5"/>
        <w:jc w:val="both"/>
      </w:pPr>
    </w:p>
    <w:p w:rsidR="0096015D" w:rsidRDefault="00380D56">
      <w:pPr>
        <w:pStyle w:val="Style5"/>
        <w:rPr>
          <w:rStyle w:val="FontStyle50"/>
          <w:color w:val="auto"/>
          <w:sz w:val="24"/>
          <w:szCs w:val="24"/>
        </w:rPr>
      </w:pPr>
      <w:r>
        <w:rPr>
          <w:rStyle w:val="FontStyle50"/>
          <w:color w:val="auto"/>
          <w:sz w:val="24"/>
          <w:szCs w:val="24"/>
        </w:rPr>
        <w:t xml:space="preserve">6. </w:t>
      </w:r>
      <w:r>
        <w:rPr>
          <w:b/>
          <w:bCs/>
        </w:rPr>
        <w:t>Порядок приемки и сроки осуществления приемки товара</w:t>
      </w:r>
    </w:p>
    <w:p w:rsidR="0096015D" w:rsidRDefault="0096015D">
      <w:pPr>
        <w:pStyle w:val="Style13"/>
        <w:spacing w:line="240" w:lineRule="auto"/>
        <w:ind w:firstLine="0"/>
        <w:rPr>
          <w:sz w:val="16"/>
          <w:szCs w:val="16"/>
        </w:rPr>
      </w:pPr>
    </w:p>
    <w:p w:rsidR="0096015D" w:rsidRDefault="00380D56">
      <w:pPr>
        <w:pStyle w:val="Style13"/>
        <w:tabs>
          <w:tab w:val="left" w:pos="1229"/>
        </w:tabs>
        <w:spacing w:line="240" w:lineRule="auto"/>
        <w:ind w:firstLine="851"/>
      </w:pPr>
      <w:r>
        <w:t xml:space="preserve">6.1. Приемка оказанных услуг осуществляется Заказчиком в течение </w:t>
      </w:r>
      <w:r>
        <w:rPr>
          <w:color w:val="C00000"/>
        </w:rPr>
        <w:t>5 (пяти)</w:t>
      </w:r>
      <w:r>
        <w:t xml:space="preserve"> рабочих .</w:t>
      </w:r>
    </w:p>
    <w:p w:rsidR="0096015D" w:rsidRDefault="00380D56">
      <w:pPr>
        <w:pStyle w:val="Style13"/>
        <w:tabs>
          <w:tab w:val="left" w:pos="1229"/>
        </w:tabs>
        <w:spacing w:line="240" w:lineRule="auto"/>
        <w:ind w:firstLine="851"/>
      </w:pPr>
      <w:r>
        <w:t xml:space="preserve">6.2. В случае выявления Заказчиком при приемке оказанных услуг несоответствия и (или) сопровождающих документов требованиям настоящего Контракта и (или) Спецификации, Заказчик отказывает в приемке и в подписании товарных накладных. </w:t>
      </w:r>
    </w:p>
    <w:p w:rsidR="0096015D" w:rsidRDefault="00380D56">
      <w:pPr>
        <w:pStyle w:val="Style13"/>
        <w:tabs>
          <w:tab w:val="left" w:pos="1229"/>
        </w:tabs>
        <w:spacing w:line="240" w:lineRule="auto"/>
        <w:ind w:firstLine="851"/>
      </w:pPr>
      <w:r>
        <w:t>Транспортные расходы, связанные с возвратом и (или) заменой несоответствующего товара и (или) документов несет Исполнитель.</w:t>
      </w:r>
    </w:p>
    <w:p w:rsidR="0096015D" w:rsidRDefault="00380D56">
      <w:pPr>
        <w:pStyle w:val="Style13"/>
        <w:tabs>
          <w:tab w:val="left" w:pos="1229"/>
        </w:tabs>
        <w:spacing w:line="240" w:lineRule="auto"/>
        <w:ind w:firstLine="851"/>
      </w:pPr>
      <w:r>
        <w:t>6.3.    По факту приемки Заказчик подписывает документы о приемке.</w:t>
      </w:r>
    </w:p>
    <w:p w:rsidR="0096015D" w:rsidRDefault="00380D56">
      <w:pPr>
        <w:pStyle w:val="Style13"/>
        <w:tabs>
          <w:tab w:val="left" w:pos="1229"/>
        </w:tabs>
        <w:spacing w:line="240" w:lineRule="auto"/>
        <w:ind w:firstLine="851"/>
      </w:pPr>
      <w:r>
        <w:t xml:space="preserve">6.4. 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 </w:t>
      </w:r>
    </w:p>
    <w:p w:rsidR="0096015D" w:rsidRDefault="00380D56">
      <w:pPr>
        <w:pStyle w:val="Style13"/>
        <w:tabs>
          <w:tab w:val="left" w:pos="1229"/>
        </w:tabs>
        <w:spacing w:line="240" w:lineRule="auto"/>
        <w:ind w:firstLine="851"/>
      </w:pPr>
      <w:r>
        <w:t xml:space="preserve">Исполнитель обязан в согласованные Сторонами сроки провести необходимые доработки без дополнительной оплаты при условии, что они не выходят за пределы требований, предусмотренных настоящим контрактом, повторно </w:t>
      </w:r>
      <w:proofErr w:type="gramStart"/>
      <w:r>
        <w:t>предоставить документы</w:t>
      </w:r>
      <w:proofErr w:type="gramEnd"/>
      <w:r>
        <w:t xml:space="preserve"> о приемке в срок, указанный в акте. </w:t>
      </w:r>
    </w:p>
    <w:p w:rsidR="0096015D" w:rsidRDefault="00380D56">
      <w:pPr>
        <w:pStyle w:val="Style13"/>
        <w:tabs>
          <w:tab w:val="left" w:pos="1229"/>
        </w:tabs>
        <w:spacing w:line="240" w:lineRule="auto"/>
        <w:ind w:firstLine="851"/>
      </w:pPr>
      <w:proofErr w:type="gramStart"/>
      <w:r>
        <w:t>Заказчик в течение 1 (одного) рабочего дня со дня повторного предъявления документов о приемке  Исполнителем вправе либо принять поставляемый товар, подписав представленные Исполнителем документы о приемке по настоящему контракту, либо отказаться от приемки, составив повторный мотивированный отказ с указанием перечня обнаруженных недостатков в объеме, относящемся к исправленным замечаниям, и направив его Исполнителю.</w:t>
      </w:r>
      <w:proofErr w:type="gramEnd"/>
    </w:p>
    <w:p w:rsidR="0096015D" w:rsidRDefault="00380D56">
      <w:pPr>
        <w:pStyle w:val="Style13"/>
        <w:tabs>
          <w:tab w:val="left" w:pos="1229"/>
        </w:tabs>
        <w:spacing w:line="240" w:lineRule="auto"/>
        <w:ind w:firstLine="851"/>
      </w:pPr>
      <w:r>
        <w:t>6.9. В случае направления Исполнителю повторного мотивированного отказа оказанные услуги считается непринятыми, а Заказчик вправе инициировать расторжение настоящего контракта в порядке, установленном действующим законодательством Российской Федерации, с применением штрафных санкций, предусмотренных настоящим контрактом.</w:t>
      </w:r>
    </w:p>
    <w:p w:rsidR="0096015D" w:rsidRDefault="0096015D">
      <w:pPr>
        <w:pStyle w:val="Style13"/>
        <w:tabs>
          <w:tab w:val="left" w:pos="1138"/>
        </w:tabs>
        <w:spacing w:line="240" w:lineRule="auto"/>
        <w:ind w:firstLine="0"/>
        <w:rPr>
          <w:rStyle w:val="FontStyle57"/>
          <w:rFonts w:eastAsia="Calibri"/>
          <w:color w:val="auto"/>
          <w:sz w:val="24"/>
          <w:szCs w:val="24"/>
        </w:rPr>
      </w:pPr>
    </w:p>
    <w:p w:rsidR="0096015D" w:rsidRDefault="0096015D">
      <w:pPr>
        <w:pStyle w:val="Style13"/>
        <w:tabs>
          <w:tab w:val="left" w:pos="1138"/>
        </w:tabs>
        <w:spacing w:line="240" w:lineRule="auto"/>
        <w:ind w:firstLine="0"/>
        <w:jc w:val="center"/>
        <w:rPr>
          <w:b/>
        </w:rPr>
      </w:pPr>
    </w:p>
    <w:p w:rsidR="0096015D" w:rsidRDefault="00380D56">
      <w:pPr>
        <w:pStyle w:val="Style5"/>
        <w:rPr>
          <w:rStyle w:val="FontStyle50"/>
          <w:color w:val="auto"/>
          <w:sz w:val="24"/>
          <w:szCs w:val="24"/>
        </w:rPr>
      </w:pPr>
      <w:r>
        <w:rPr>
          <w:rStyle w:val="FontStyle50"/>
          <w:color w:val="auto"/>
          <w:sz w:val="24"/>
          <w:szCs w:val="24"/>
        </w:rPr>
        <w:lastRenderedPageBreak/>
        <w:t>7. Ответственность сторон</w:t>
      </w:r>
    </w:p>
    <w:p w:rsidR="0096015D" w:rsidRDefault="0096015D">
      <w:pPr>
        <w:pStyle w:val="Style5"/>
        <w:rPr>
          <w:rStyle w:val="FontStyle50"/>
          <w:color w:val="auto"/>
          <w:sz w:val="24"/>
          <w:szCs w:val="24"/>
        </w:rPr>
      </w:pPr>
    </w:p>
    <w:p w:rsidR="0096015D" w:rsidRDefault="00380D56">
      <w:pPr>
        <w:ind w:firstLine="851"/>
        <w:jc w:val="both"/>
      </w:pPr>
      <w:r>
        <w:t xml:space="preserve">7.1. </w:t>
      </w:r>
      <w:proofErr w:type="gramStart"/>
      <w:r>
        <w:t>За неисполнение или ненадлежащее исполнение обязательств, предусмотренных настоящим Контрактом, Стороны несут ответственность в виде неустоек (штрафов, пеней) в размере и в порядке, согласно настоящего Контракта, Правил определения размера штрафов, утвержденных Постановлением Правительства Российской Федерации от 30.08.2017 № 1042 (далее – Правила, порядок) и пеней, указанных в статье 34 Федерального закона от 05.04.2013 № 44-ФЗ.</w:t>
      </w:r>
      <w:proofErr w:type="gramEnd"/>
    </w:p>
    <w:p w:rsidR="0096015D" w:rsidRDefault="00380D56">
      <w:pPr>
        <w:pStyle w:val="ConsPlusNormal0"/>
        <w:widowControl/>
        <w:ind w:firstLine="851"/>
        <w:jc w:val="both"/>
        <w:rPr>
          <w:rFonts w:ascii="Times New Roman" w:hAnsi="Times New Roman" w:cs="Times New Roman"/>
          <w:sz w:val="24"/>
          <w:szCs w:val="24"/>
        </w:rPr>
      </w:pPr>
      <w:r>
        <w:rPr>
          <w:rFonts w:ascii="Times New Roman" w:eastAsia="Arial Unicode MS" w:hAnsi="Times New Roman" w:cs="Times New Roman"/>
          <w:sz w:val="24"/>
          <w:szCs w:val="24"/>
        </w:rPr>
        <w:t xml:space="preserve">7.2. </w:t>
      </w:r>
      <w:r>
        <w:rPr>
          <w:rFonts w:ascii="Times New Roman" w:hAnsi="Times New Roman" w:cs="Times New Roman"/>
          <w:sz w:val="24"/>
          <w:szCs w:val="24"/>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устанавливается на основании  Постановления Правительства РФ от 30.08.2017 № 1042 (далее - Правила).</w:t>
      </w:r>
    </w:p>
    <w:p w:rsidR="0096015D" w:rsidRDefault="00380D56">
      <w:pPr>
        <w:ind w:firstLine="851"/>
        <w:rPr>
          <w:b/>
        </w:rPr>
      </w:pPr>
      <w:r>
        <w:t>7.2.1. Ответственность Заказчика:</w:t>
      </w:r>
    </w:p>
    <w:p w:rsidR="0096015D" w:rsidRDefault="00380D56">
      <w:pPr>
        <w:ind w:firstLine="851"/>
        <w:jc w:val="both"/>
      </w:pPr>
      <w:bookmarkStart w:id="0" w:name="P83"/>
      <w:bookmarkEnd w:id="0"/>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96015D" w:rsidRDefault="00380D56">
      <w:pPr>
        <w:ind w:firstLine="851"/>
        <w:jc w:val="both"/>
      </w:pPr>
      <w:r>
        <w:t>- 1000 рублей, если цена контракта не превышает 3 млн. рублей (включительно).</w:t>
      </w:r>
    </w:p>
    <w:p w:rsidR="0096015D" w:rsidRDefault="00380D56">
      <w:pPr>
        <w:ind w:firstLine="851"/>
        <w:jc w:val="both"/>
        <w:rPr>
          <w:rFonts w:eastAsia="Times New Roman"/>
          <w:bCs/>
        </w:rPr>
      </w:pPr>
      <w:r>
        <w:rPr>
          <w:rFonts w:eastAsia="Times New Roman"/>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6015D" w:rsidRDefault="00380D56">
      <w:pPr>
        <w:spacing w:line="276" w:lineRule="auto"/>
        <w:ind w:firstLine="851"/>
        <w:jc w:val="both"/>
        <w:rPr>
          <w:kern w:val="2"/>
        </w:rPr>
      </w:pPr>
      <w:r>
        <w:rPr>
          <w:kern w:val="2"/>
        </w:rPr>
        <w:t xml:space="preserve">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 </w:t>
      </w:r>
    </w:p>
    <w:p w:rsidR="0096015D" w:rsidRDefault="00380D56">
      <w:pPr>
        <w:spacing w:line="276" w:lineRule="auto"/>
        <w:ind w:firstLine="851"/>
        <w:jc w:val="both"/>
        <w:rPr>
          <w:kern w:val="2"/>
        </w:rPr>
      </w:pPr>
      <w:r>
        <w:t xml:space="preserve">В случае просрочки исполнения заказчиком обязательств, предусмотренных контрактом, поставщик (подрядчик, исполнитель) вправе потребовать уплаты пеней. </w:t>
      </w:r>
    </w:p>
    <w:p w:rsidR="0096015D" w:rsidRDefault="00380D56">
      <w:pPr>
        <w:spacing w:line="276" w:lineRule="auto"/>
        <w:ind w:firstLine="851"/>
        <w:jc w:val="both"/>
        <w:rPr>
          <w:kern w:val="2"/>
        </w:rPr>
      </w:pPr>
      <w: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t>ключевой ставки</w:t>
        </w:r>
      </w:hyperlink>
      <w:r>
        <w:t xml:space="preserve"> Центрального банка Российской Федерации от не уплаченной в срок суммы. </w:t>
      </w:r>
    </w:p>
    <w:p w:rsidR="0096015D" w:rsidRDefault="00380D56">
      <w:pPr>
        <w:ind w:firstLine="851"/>
        <w:jc w:val="both"/>
      </w:pPr>
      <w:r>
        <w:t>7.2.2. Ответственность Исполнитель:</w:t>
      </w:r>
    </w:p>
    <w:p w:rsidR="0096015D" w:rsidRDefault="00380D56">
      <w:pPr>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8">
        <w:r>
          <w:rPr>
            <w:rFonts w:eastAsia="Times New Roman"/>
          </w:rPr>
          <w:t>пунктами 4</w:t>
        </w:r>
      </w:hyperlink>
      <w:r>
        <w:rPr>
          <w:rFonts w:eastAsia="Times New Roman"/>
        </w:rPr>
        <w:t xml:space="preserve"> - </w:t>
      </w:r>
      <w:hyperlink r:id="rId9">
        <w:r>
          <w:rPr>
            <w:rFonts w:eastAsia="Times New Roman"/>
          </w:rPr>
          <w:t>8</w:t>
        </w:r>
      </w:hyperlink>
      <w:r>
        <w:rPr>
          <w:rFonts w:eastAsia="Times New Roman"/>
        </w:rPr>
        <w:t xml:space="preserve"> настоящих Правил):</w:t>
      </w:r>
    </w:p>
    <w:p w:rsidR="0096015D" w:rsidRDefault="00380D56">
      <w:pPr>
        <w:ind w:firstLine="851"/>
        <w:jc w:val="both"/>
        <w:rPr>
          <w:lang w:eastAsia="en-US"/>
        </w:rPr>
      </w:pPr>
      <w:r>
        <w:t xml:space="preserve"> </w:t>
      </w:r>
      <w:r>
        <w:rPr>
          <w:lang w:eastAsia="en-US"/>
        </w:rPr>
        <w:t>а) 10 процентов цены контракта (этапа) в случае, если цена контракта (этапа) не превышает 3 млн. рублей;</w:t>
      </w:r>
    </w:p>
    <w:p w:rsidR="0096015D" w:rsidRDefault="00380D56">
      <w:pPr>
        <w:ind w:firstLine="851"/>
        <w:jc w:val="both"/>
        <w:rPr>
          <w:lang w:eastAsia="en-US"/>
        </w:rPr>
      </w:pPr>
      <w:r>
        <w:rPr>
          <w:lang w:eastAsia="en-US"/>
        </w:rPr>
        <w:t>б) 5 процентов цены контракта (этапа) в случае, если цена контракта (этапа) составляет от 3 млн. рублей до 50 млн. рублей (включительно);</w:t>
      </w:r>
    </w:p>
    <w:p w:rsidR="0096015D" w:rsidRDefault="00380D56">
      <w:pPr>
        <w:ind w:firstLine="851"/>
        <w:jc w:val="both"/>
        <w:rPr>
          <w:lang w:eastAsia="en-US"/>
        </w:rPr>
      </w:pPr>
      <w:r>
        <w:rPr>
          <w:lang w:eastAsia="en-US"/>
        </w:rPr>
        <w:t>в) 1 процент цены контракта (этапа) в случае, если цена контракта (этапа) составляет от 50 млн. рублей до 100 млн. рублей (включительно);</w:t>
      </w:r>
    </w:p>
    <w:p w:rsidR="0096015D" w:rsidRDefault="00380D56">
      <w:pPr>
        <w:ind w:firstLine="851"/>
        <w:jc w:val="both"/>
        <w:rPr>
          <w:lang w:eastAsia="en-US"/>
        </w:rPr>
      </w:pPr>
      <w:r>
        <w:rPr>
          <w:lang w:eastAsia="en-US"/>
        </w:rPr>
        <w:t>г) 0,5 процента цены контракта (этапа) в случае, если цена контракта (этапа) составляет от 100 млн. рублей до 500 млн. рублей (включительно);</w:t>
      </w:r>
    </w:p>
    <w:p w:rsidR="0096015D" w:rsidRDefault="00380D56">
      <w:pPr>
        <w:ind w:firstLine="851"/>
        <w:jc w:val="both"/>
        <w:rPr>
          <w:lang w:eastAsia="en-US"/>
        </w:rPr>
      </w:pPr>
      <w:proofErr w:type="spellStart"/>
      <w:r>
        <w:rPr>
          <w:lang w:eastAsia="en-US"/>
        </w:rPr>
        <w:t>д</w:t>
      </w:r>
      <w:proofErr w:type="spellEnd"/>
      <w:r>
        <w:rPr>
          <w:lang w:eastAsia="en-US"/>
        </w:rPr>
        <w:t>) 0,4 процента цены контракта (этапа) в случае, если цена контракта (этапа) составляет от 500 млн. рублей до 1 млрд. рублей (включительно);</w:t>
      </w:r>
    </w:p>
    <w:p w:rsidR="0096015D" w:rsidRDefault="00380D56">
      <w:pPr>
        <w:ind w:firstLine="851"/>
        <w:jc w:val="both"/>
        <w:rPr>
          <w:lang w:eastAsia="en-US"/>
        </w:rPr>
      </w:pPr>
      <w:r>
        <w:rPr>
          <w:lang w:eastAsia="en-US"/>
        </w:rPr>
        <w:t>е) 0,3 процента цены контракта (этапа) в случае, если цена контракта (этапа) составляет от 1 млрд. рублей до 2 млрд. рублей (включительно);</w:t>
      </w:r>
    </w:p>
    <w:p w:rsidR="0096015D" w:rsidRDefault="00380D56">
      <w:pPr>
        <w:ind w:firstLine="851"/>
        <w:jc w:val="both"/>
        <w:rPr>
          <w:lang w:eastAsia="en-US"/>
        </w:rPr>
      </w:pPr>
      <w:r>
        <w:rPr>
          <w:lang w:eastAsia="en-US"/>
        </w:rPr>
        <w:t>ж) 0,25 процента цены контракта (этапа) в случае, если цена контракта (этапа) составляет от 2 млрд. рублей до 5 млрд. рублей (включительно);</w:t>
      </w:r>
    </w:p>
    <w:p w:rsidR="0096015D" w:rsidRDefault="00380D56">
      <w:pPr>
        <w:ind w:firstLine="851"/>
        <w:jc w:val="both"/>
        <w:rPr>
          <w:lang w:eastAsia="en-US"/>
        </w:rPr>
      </w:pPr>
      <w:proofErr w:type="spellStart"/>
      <w:r>
        <w:rPr>
          <w:lang w:eastAsia="en-US"/>
        </w:rPr>
        <w:t>з</w:t>
      </w:r>
      <w:proofErr w:type="spellEnd"/>
      <w:r>
        <w:rPr>
          <w:lang w:eastAsia="en-US"/>
        </w:rPr>
        <w:t>) 0,2 процента цены контракта (этапа) в случае, если цена контракта (этапа) составляет от 5 млрд. рублей до 10 млрд. рублей (включительно);</w:t>
      </w:r>
    </w:p>
    <w:p w:rsidR="0096015D" w:rsidRDefault="00380D56">
      <w:pPr>
        <w:ind w:firstLine="851"/>
        <w:jc w:val="both"/>
        <w:rPr>
          <w:lang w:eastAsia="en-US"/>
        </w:rPr>
      </w:pPr>
      <w:r>
        <w:rPr>
          <w:lang w:eastAsia="en-US"/>
        </w:rPr>
        <w:t>и) 0,1 процента цены контракта (этапа) в случае, если цена контракта (этапа) превышает 10 млрд. рублей.</w:t>
      </w:r>
    </w:p>
    <w:p w:rsidR="0096015D" w:rsidRDefault="00380D56">
      <w:pPr>
        <w:ind w:firstLine="851"/>
        <w:jc w:val="both"/>
        <w:rPr>
          <w:rFonts w:eastAsia="Times New Roman"/>
        </w:rPr>
      </w:pPr>
      <w:proofErr w:type="gramStart"/>
      <w:r>
        <w:rPr>
          <w:rFonts w:eastAsia="Times New Roman"/>
        </w:rPr>
        <w:lastRenderedPageBreak/>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r>
          <w:rPr>
            <w:rFonts w:eastAsia="Times New Roman"/>
          </w:rPr>
          <w:t>пунктом 1 части 1 статьи 30</w:t>
        </w:r>
      </w:hyperlink>
      <w:r>
        <w:rPr>
          <w:rFonts w:eastAsia="Times New Roman"/>
        </w:rPr>
        <w:t xml:space="preserve"> </w:t>
      </w:r>
      <w:r>
        <w:t>Федерального закона от 05.04.2013 г. №44-ФЗ</w:t>
      </w:r>
      <w:r>
        <w:rPr>
          <w:rFonts w:eastAsia="Times New Roman"/>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Pr>
          <w:rFonts w:eastAsia="Times New Roman"/>
        </w:rPr>
        <w:t xml:space="preserve"> не менее 1 тыс. рублей.</w:t>
      </w:r>
    </w:p>
    <w:p w:rsidR="0096015D" w:rsidRDefault="00380D56">
      <w:pPr>
        <w:ind w:firstLine="851"/>
        <w:jc w:val="both"/>
      </w:pPr>
      <w: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p>
    <w:p w:rsidR="0096015D" w:rsidRDefault="00380D56">
      <w:pPr>
        <w:ind w:firstLine="851"/>
        <w:jc w:val="both"/>
      </w:pPr>
      <w:r>
        <w:t xml:space="preserve"> - 1000 рублей (если цена контракта не превышает 3 млн. рублей).</w:t>
      </w:r>
    </w:p>
    <w:p w:rsidR="0096015D" w:rsidRDefault="00380D56">
      <w:pPr>
        <w:ind w:firstLine="601"/>
        <w:jc w:val="both"/>
      </w:pPr>
      <w:r>
        <w:t>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rsidR="0096015D" w:rsidRDefault="00380D56">
      <w:pPr>
        <w:ind w:firstLine="851"/>
        <w:jc w:val="both"/>
      </w:pPr>
      <w:r>
        <w:t xml:space="preserve">7.3. </w:t>
      </w: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t xml:space="preserve"> законодательством Российской Федерации установлен иной порядок начисления пени.</w:t>
      </w:r>
    </w:p>
    <w:p w:rsidR="0096015D" w:rsidRDefault="00380D56">
      <w:pPr>
        <w:ind w:firstLine="851"/>
        <w:jc w:val="both"/>
        <w:rPr>
          <w:rFonts w:eastAsia="Times New Roman"/>
        </w:rPr>
      </w:pPr>
      <w:r>
        <w:rPr>
          <w:rFonts w:eastAsia="Times New Roman"/>
        </w:rPr>
        <w:t>Общая сумма неустойки за неисполнение или ненадлежащее исполнение Исполнителем обязательств, предусмотренных контрактом, не может превышать цену контракта.</w:t>
      </w:r>
    </w:p>
    <w:p w:rsidR="0096015D" w:rsidRDefault="00380D56">
      <w:pPr>
        <w:ind w:firstLine="851"/>
        <w:jc w:val="both"/>
        <w:rPr>
          <w:b/>
          <w:bCs/>
        </w:rPr>
      </w:pPr>
      <w:r>
        <w:rPr>
          <w:kern w:val="2"/>
        </w:rPr>
        <w:t>7.4. Уплата неустойки не освобождает Стороны от исполнения собственных обязательств.</w:t>
      </w:r>
    </w:p>
    <w:p w:rsidR="0096015D" w:rsidRDefault="00380D56">
      <w:pPr>
        <w:ind w:firstLine="851"/>
        <w:jc w:val="both"/>
        <w:rPr>
          <w:b/>
          <w:bCs/>
        </w:rPr>
      </w:pPr>
      <w:r>
        <w:rPr>
          <w:kern w:val="2"/>
        </w:rPr>
        <w:t xml:space="preserve">7.5. </w:t>
      </w: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b/>
          <w:bCs/>
        </w:rPr>
        <w:t>.</w:t>
      </w:r>
    </w:p>
    <w:p w:rsidR="0096015D" w:rsidRDefault="00380D56">
      <w:pPr>
        <w:ind w:firstLine="851"/>
        <w:jc w:val="both"/>
        <w:rPr>
          <w:rFonts w:eastAsia="Times New Roman"/>
        </w:rPr>
      </w:pPr>
      <w:r>
        <w:rPr>
          <w:u w:color="000000"/>
        </w:rPr>
        <w:t xml:space="preserve">7.6. </w:t>
      </w:r>
      <w:r>
        <w:rPr>
          <w:rFonts w:eastAsia="Times New Roman"/>
        </w:rPr>
        <w:t>В случае если законодательством Российской Федерации установлен иной порядок начисления неустойки (штрафа, пени) чем порядок, предусмотренный настоящим контрактом, размер такой неустойки (штрафа, пени) устанавливается в соответствии с законодательством Российской Федерации.</w:t>
      </w:r>
    </w:p>
    <w:p w:rsidR="0096015D" w:rsidRDefault="0096015D">
      <w:pPr>
        <w:pStyle w:val="Style5"/>
        <w:rPr>
          <w:rStyle w:val="FontStyle50"/>
          <w:color w:val="auto"/>
          <w:sz w:val="24"/>
          <w:szCs w:val="24"/>
        </w:rPr>
      </w:pPr>
    </w:p>
    <w:p w:rsidR="0096015D" w:rsidRDefault="00380D56">
      <w:pPr>
        <w:pStyle w:val="Style5"/>
        <w:rPr>
          <w:rStyle w:val="FontStyle50"/>
          <w:color w:val="auto"/>
          <w:sz w:val="24"/>
          <w:szCs w:val="24"/>
        </w:rPr>
      </w:pPr>
      <w:r>
        <w:rPr>
          <w:rStyle w:val="FontStyle50"/>
          <w:color w:val="auto"/>
          <w:sz w:val="24"/>
          <w:szCs w:val="24"/>
        </w:rPr>
        <w:t>8. Обстоятельства непреодолимой силы</w:t>
      </w:r>
    </w:p>
    <w:p w:rsidR="0096015D" w:rsidRDefault="0096015D">
      <w:pPr>
        <w:pStyle w:val="Style5"/>
        <w:rPr>
          <w:rStyle w:val="FontStyle50"/>
          <w:color w:val="auto"/>
          <w:sz w:val="24"/>
          <w:szCs w:val="24"/>
        </w:rPr>
      </w:pPr>
    </w:p>
    <w:p w:rsidR="0096015D" w:rsidRDefault="00380D56">
      <w:pPr>
        <w:pStyle w:val="Style13"/>
        <w:tabs>
          <w:tab w:val="left" w:pos="1272"/>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8.1. </w:t>
      </w:r>
      <w:proofErr w:type="gramStart"/>
      <w:r>
        <w:rPr>
          <w:rStyle w:val="FontStyle57"/>
          <w:rFonts w:eastAsia="Calibri"/>
          <w:color w:val="auto"/>
          <w:sz w:val="24"/>
          <w:szCs w:val="24"/>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w:t>
      </w:r>
      <w:proofErr w:type="gramEnd"/>
      <w:r>
        <w:rPr>
          <w:rStyle w:val="FontStyle57"/>
          <w:rFonts w:eastAsia="Calibri"/>
          <w:color w:val="auto"/>
          <w:sz w:val="24"/>
          <w:szCs w:val="24"/>
        </w:rPr>
        <w:t xml:space="preserve"> предотвратить.</w:t>
      </w:r>
    </w:p>
    <w:p w:rsidR="0096015D" w:rsidRDefault="00380D56">
      <w:pPr>
        <w:pStyle w:val="Style13"/>
        <w:tabs>
          <w:tab w:val="left" w:pos="1272"/>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8.2. </w:t>
      </w:r>
      <w:proofErr w:type="gramStart"/>
      <w:r>
        <w:rPr>
          <w:rStyle w:val="FontStyle57"/>
          <w:rFonts w:eastAsia="Calibri"/>
          <w:color w:val="auto"/>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не позднее 5 (пяти) рабочих дней после их возникновения предоставить друг другу необходимые документы компетентных учреждений или органов государственной власти.</w:t>
      </w:r>
      <w:proofErr w:type="gramEnd"/>
    </w:p>
    <w:p w:rsidR="0096015D" w:rsidRDefault="00380D56">
      <w:pPr>
        <w:pStyle w:val="Style13"/>
        <w:tabs>
          <w:tab w:val="left" w:pos="1272"/>
        </w:tabs>
        <w:spacing w:line="240" w:lineRule="auto"/>
        <w:ind w:firstLine="851"/>
        <w:rPr>
          <w:rStyle w:val="FontStyle57"/>
          <w:rFonts w:eastAsia="Calibri"/>
          <w:color w:val="auto"/>
          <w:sz w:val="24"/>
          <w:szCs w:val="24"/>
        </w:rPr>
      </w:pPr>
      <w:r>
        <w:rPr>
          <w:rStyle w:val="FontStyle57"/>
          <w:rFonts w:eastAsia="Calibri"/>
          <w:color w:val="auto"/>
          <w:sz w:val="24"/>
          <w:szCs w:val="24"/>
        </w:rPr>
        <w:t>8.3. При наступлении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rsidR="0096015D" w:rsidRDefault="0096015D">
      <w:pPr>
        <w:pStyle w:val="Style5"/>
        <w:jc w:val="both"/>
        <w:rPr>
          <w:rStyle w:val="FontStyle50"/>
          <w:color w:val="auto"/>
          <w:sz w:val="24"/>
          <w:szCs w:val="24"/>
        </w:rPr>
      </w:pPr>
    </w:p>
    <w:p w:rsidR="0096015D" w:rsidRDefault="00380D56">
      <w:pPr>
        <w:pStyle w:val="Style5"/>
        <w:rPr>
          <w:rStyle w:val="FontStyle50"/>
          <w:color w:val="auto"/>
          <w:sz w:val="24"/>
          <w:szCs w:val="24"/>
        </w:rPr>
      </w:pPr>
      <w:r>
        <w:rPr>
          <w:rStyle w:val="FontStyle50"/>
          <w:color w:val="auto"/>
          <w:sz w:val="24"/>
          <w:szCs w:val="24"/>
        </w:rPr>
        <w:t>9. Порядок урегулирования споров</w:t>
      </w:r>
    </w:p>
    <w:p w:rsidR="0096015D" w:rsidRDefault="0096015D">
      <w:pPr>
        <w:pStyle w:val="Style5"/>
        <w:rPr>
          <w:rStyle w:val="FontStyle50"/>
          <w:color w:val="auto"/>
          <w:sz w:val="24"/>
          <w:szCs w:val="24"/>
        </w:rPr>
      </w:pPr>
    </w:p>
    <w:p w:rsidR="0096015D" w:rsidRDefault="00380D56">
      <w:pPr>
        <w:pStyle w:val="Style13"/>
        <w:tabs>
          <w:tab w:val="left" w:pos="1152"/>
        </w:tabs>
        <w:spacing w:line="240" w:lineRule="auto"/>
        <w:ind w:firstLine="851"/>
        <w:rPr>
          <w:rStyle w:val="FontStyle57"/>
          <w:rFonts w:eastAsia="Calibri"/>
          <w:color w:val="auto"/>
          <w:sz w:val="24"/>
          <w:szCs w:val="24"/>
        </w:rPr>
      </w:pPr>
      <w:r>
        <w:rPr>
          <w:rStyle w:val="FontStyle57"/>
          <w:rFonts w:eastAsia="Calibri"/>
          <w:color w:val="auto"/>
          <w:sz w:val="24"/>
          <w:szCs w:val="24"/>
        </w:rPr>
        <w:t>9.1. 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в претензионном порядке.</w:t>
      </w:r>
    </w:p>
    <w:p w:rsidR="0096015D" w:rsidRDefault="00380D56">
      <w:pPr>
        <w:pStyle w:val="Style13"/>
        <w:tabs>
          <w:tab w:val="left" w:pos="1152"/>
        </w:tabs>
        <w:spacing w:line="240" w:lineRule="auto"/>
        <w:ind w:firstLine="851"/>
        <w:rPr>
          <w:rStyle w:val="FontStyle57"/>
          <w:rFonts w:eastAsia="Calibri"/>
          <w:color w:val="auto"/>
          <w:sz w:val="24"/>
          <w:szCs w:val="24"/>
        </w:rPr>
      </w:pPr>
      <w:r>
        <w:rPr>
          <w:rStyle w:val="FontStyle57"/>
          <w:rFonts w:eastAsia="Calibri"/>
          <w:color w:val="auto"/>
          <w:sz w:val="24"/>
          <w:szCs w:val="24"/>
        </w:rPr>
        <w:lastRenderedPageBreak/>
        <w:t>9.2.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rsidR="0096015D" w:rsidRDefault="00380D56">
      <w:pPr>
        <w:pStyle w:val="Style13"/>
        <w:tabs>
          <w:tab w:val="left" w:pos="1152"/>
        </w:tabs>
        <w:spacing w:line="240" w:lineRule="auto"/>
        <w:ind w:firstLine="851"/>
        <w:rPr>
          <w:rStyle w:val="FontStyle57"/>
          <w:rFonts w:eastAsia="Calibri"/>
          <w:color w:val="auto"/>
          <w:sz w:val="24"/>
          <w:szCs w:val="24"/>
        </w:rPr>
      </w:pPr>
      <w:r>
        <w:rPr>
          <w:rStyle w:val="FontStyle57"/>
          <w:rFonts w:eastAsia="Calibri"/>
          <w:color w:val="auto"/>
          <w:sz w:val="24"/>
          <w:szCs w:val="24"/>
        </w:rPr>
        <w:t>9.3. Любые споры, не урегулированные во внесудебном порядке, могут быть переданы заинтересованной Стороной на разрешение Арбитражного суда Кировской области</w:t>
      </w:r>
    </w:p>
    <w:p w:rsidR="0096015D" w:rsidRDefault="0096015D">
      <w:pPr>
        <w:pStyle w:val="Style5"/>
        <w:rPr>
          <w:rStyle w:val="FontStyle50"/>
          <w:color w:val="auto"/>
          <w:sz w:val="24"/>
          <w:szCs w:val="24"/>
        </w:rPr>
      </w:pPr>
    </w:p>
    <w:p w:rsidR="0096015D" w:rsidRDefault="00380D56">
      <w:pPr>
        <w:pStyle w:val="Style5"/>
        <w:rPr>
          <w:b/>
          <w:bCs/>
        </w:rPr>
      </w:pPr>
      <w:r>
        <w:rPr>
          <w:rStyle w:val="FontStyle50"/>
          <w:color w:val="auto"/>
          <w:sz w:val="24"/>
          <w:szCs w:val="24"/>
        </w:rPr>
        <w:t xml:space="preserve">10. </w:t>
      </w:r>
      <w:r>
        <w:rPr>
          <w:b/>
          <w:bCs/>
        </w:rPr>
        <w:t>Возможность одностороннего отказа от исполнения контракта</w:t>
      </w:r>
    </w:p>
    <w:p w:rsidR="0096015D" w:rsidRDefault="0096015D">
      <w:pPr>
        <w:pStyle w:val="Style5"/>
        <w:rPr>
          <w:b/>
          <w:bCs/>
        </w:rPr>
      </w:pPr>
    </w:p>
    <w:p w:rsidR="0096015D" w:rsidRDefault="00380D56">
      <w:pPr>
        <w:ind w:firstLine="851"/>
        <w:jc w:val="both"/>
      </w:pPr>
      <w: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6015D" w:rsidRDefault="00380D56">
      <w:pPr>
        <w:ind w:firstLine="851"/>
        <w:jc w:val="both"/>
      </w:pPr>
      <w: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015D" w:rsidRDefault="00380D56">
      <w:pPr>
        <w:ind w:firstLine="851"/>
        <w:jc w:val="both"/>
      </w:pPr>
      <w: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96015D" w:rsidRDefault="00380D56">
      <w:pPr>
        <w:ind w:firstLine="851"/>
        <w:jc w:val="both"/>
      </w:pPr>
      <w:r>
        <w:t xml:space="preserve">10.3.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6015D" w:rsidRDefault="00380D56">
      <w:pPr>
        <w:ind w:firstLine="851"/>
        <w:jc w:val="both"/>
      </w:pPr>
      <w:r>
        <w:t xml:space="preserve">10.4.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p>
    <w:p w:rsidR="0096015D" w:rsidRDefault="00380D56">
      <w:pPr>
        <w:ind w:firstLine="851"/>
        <w:jc w:val="both"/>
      </w:pPr>
      <w:r>
        <w:t>10.5.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6015D" w:rsidRDefault="00380D56">
      <w:pPr>
        <w:ind w:firstLine="851"/>
        <w:jc w:val="both"/>
      </w:pPr>
      <w:r>
        <w:t>10.6.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015D" w:rsidRDefault="00380D56">
      <w:pPr>
        <w:ind w:firstLine="851"/>
        <w:jc w:val="both"/>
        <w:rPr>
          <w:rStyle w:val="FontStyle50"/>
          <w:color w:val="auto"/>
          <w:sz w:val="24"/>
          <w:szCs w:val="24"/>
        </w:rPr>
      </w:pPr>
      <w:r>
        <w:rPr>
          <w:rStyle w:val="FontStyle50"/>
          <w:color w:val="auto"/>
          <w:sz w:val="24"/>
          <w:szCs w:val="24"/>
        </w:rPr>
        <w:t xml:space="preserve">10.7. </w:t>
      </w:r>
      <w:r>
        <w:rPr>
          <w:rStyle w:val="FontStyle50"/>
          <w:b w:val="0"/>
          <w:bCs w:val="0"/>
          <w:color w:val="auto"/>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6015D" w:rsidRDefault="0096015D">
      <w:pPr>
        <w:ind w:firstLine="851"/>
        <w:jc w:val="both"/>
        <w:rPr>
          <w:rStyle w:val="FontStyle50"/>
          <w:color w:val="auto"/>
          <w:sz w:val="24"/>
          <w:szCs w:val="24"/>
        </w:rPr>
      </w:pPr>
    </w:p>
    <w:p w:rsidR="0096015D" w:rsidRDefault="00380D56">
      <w:pPr>
        <w:pStyle w:val="Style5"/>
        <w:rPr>
          <w:rStyle w:val="FontStyle50"/>
          <w:color w:val="auto"/>
          <w:sz w:val="24"/>
          <w:szCs w:val="24"/>
        </w:rPr>
      </w:pPr>
      <w:r>
        <w:rPr>
          <w:rStyle w:val="FontStyle50"/>
          <w:color w:val="auto"/>
          <w:sz w:val="24"/>
          <w:szCs w:val="24"/>
        </w:rPr>
        <w:t>11. Изменение условий Контракта</w:t>
      </w:r>
    </w:p>
    <w:p w:rsidR="0096015D" w:rsidRDefault="0096015D">
      <w:pPr>
        <w:pStyle w:val="Style5"/>
        <w:rPr>
          <w:rStyle w:val="FontStyle50"/>
          <w:color w:val="auto"/>
          <w:sz w:val="24"/>
          <w:szCs w:val="24"/>
        </w:rPr>
      </w:pPr>
    </w:p>
    <w:p w:rsidR="0096015D" w:rsidRDefault="00380D56">
      <w:pPr>
        <w:ind w:firstLine="851"/>
        <w:jc w:val="both"/>
        <w:rPr>
          <w:rFonts w:eastAsia="Times New Roman"/>
        </w:rPr>
      </w:pPr>
      <w:r>
        <w:t xml:space="preserve">11.1. </w:t>
      </w:r>
      <w:r>
        <w:rPr>
          <w:color w:val="000000"/>
          <w:shd w:val="clear" w:color="auto" w:fill="FFFFFF"/>
        </w:rPr>
        <w:t>Изменение </w:t>
      </w:r>
      <w:hyperlink r:id="rId11">
        <w:r>
          <w:rPr>
            <w:rStyle w:val="a4"/>
            <w:color w:val="000000" w:themeColor="text1"/>
            <w:u w:val="none"/>
            <w:shd w:val="clear" w:color="auto" w:fill="FFFFFF"/>
          </w:rPr>
          <w:t>существенных условий</w:t>
        </w:r>
      </w:hyperlink>
      <w:r>
        <w:rPr>
          <w:color w:val="000000"/>
          <w:shd w:val="clear" w:color="auto" w:fill="FFFFFF"/>
        </w:rPr>
        <w:t> контракта при его исполнении не допускается, за исключением их изменения по соглашению сторон в следующих случаях:</w:t>
      </w:r>
    </w:p>
    <w:p w:rsidR="0096015D" w:rsidRDefault="00380D56">
      <w:pPr>
        <w:ind w:firstLine="1134"/>
        <w:jc w:val="both"/>
        <w:rPr>
          <w:rFonts w:eastAsia="Times New Roman"/>
          <w:iCs/>
        </w:rPr>
      </w:pPr>
      <w:r>
        <w:rPr>
          <w:color w:val="000000"/>
          <w:shd w:val="clear" w:color="auto" w:fill="FFFFFF"/>
        </w:rPr>
        <w:t>1)при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eastAsia="Times New Roman"/>
          <w:iCs/>
        </w:rPr>
        <w:t>:</w:t>
      </w:r>
    </w:p>
    <w:p w:rsidR="0096015D" w:rsidRDefault="00380D56">
      <w:pPr>
        <w:ind w:firstLine="1134"/>
        <w:jc w:val="both"/>
        <w:rPr>
          <w:color w:val="000000"/>
          <w:shd w:val="clear" w:color="auto" w:fill="FFFFFF"/>
        </w:rPr>
      </w:pPr>
      <w:proofErr w:type="gramStart"/>
      <w:r>
        <w:rPr>
          <w:color w:val="000000"/>
          <w:shd w:val="clear" w:color="auto" w:fill="FFFFFF"/>
        </w:rPr>
        <w:t>2)если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Pr>
          <w:color w:val="000000"/>
          <w:shd w:val="clear" w:color="auto" w:fill="FFFFFF"/>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Pr>
          <w:color w:val="000000"/>
          <w:shd w:val="clear" w:color="auto" w:fill="FFFFFF"/>
        </w:rPr>
        <w:t>положений бюджетного законодательства Российской Федерации цены контракта</w:t>
      </w:r>
      <w:proofErr w:type="gramEnd"/>
      <w:r>
        <w:rPr>
          <w:color w:val="00000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color w:val="000000"/>
          <w:shd w:val="clear" w:color="auto" w:fill="FFFFFF"/>
        </w:rPr>
        <w:t>предусмотренных</w:t>
      </w:r>
      <w:proofErr w:type="gramEnd"/>
      <w:r>
        <w:rPr>
          <w:color w:val="000000"/>
          <w:shd w:val="clear" w:color="auto" w:fill="FFFFFF"/>
        </w:rPr>
        <w:t xml:space="preserve"> контрактом количества товара, объема работы </w:t>
      </w:r>
      <w:r>
        <w:rPr>
          <w:color w:val="000000"/>
          <w:shd w:val="clear" w:color="auto" w:fill="FFFFFF"/>
        </w:rPr>
        <w:lastRenderedPageBreak/>
        <w:t>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6015D" w:rsidRDefault="00380D56">
      <w:pPr>
        <w:ind w:firstLine="1134"/>
        <w:jc w:val="both"/>
        <w:rPr>
          <w:rFonts w:eastAsia="Times New Roman"/>
        </w:rPr>
      </w:pPr>
      <w:r>
        <w:rPr>
          <w:rFonts w:eastAsia="Times New Roman"/>
        </w:rPr>
        <w:t xml:space="preserve">3) в случаях, предусмотренных </w:t>
      </w:r>
      <w:hyperlink r:id="rId12">
        <w:r>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3">
        <w:r>
          <w:rPr>
            <w:rFonts w:eastAsia="Times New Roman"/>
          </w:rPr>
          <w:t>обеспечивает согласование</w:t>
        </w:r>
      </w:hyperlink>
      <w:r>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6015D" w:rsidRDefault="00380D56">
      <w:pPr>
        <w:ind w:firstLine="851"/>
        <w:jc w:val="both"/>
        <w:rPr>
          <w:rFonts w:eastAsia="Times New Roman"/>
        </w:rPr>
      </w:pPr>
      <w:r>
        <w:rPr>
          <w:rFonts w:eastAsia="Times New Roman"/>
        </w:rPr>
        <w:t xml:space="preserve">11.2. В установленных </w:t>
      </w:r>
      <w:hyperlink r:id="rId14">
        <w:r>
          <w:rPr>
            <w:rFonts w:eastAsia="Times New Roman"/>
          </w:rPr>
          <w:t>пунктом 6 части 1</w:t>
        </w:r>
      </w:hyperlink>
      <w:r>
        <w:rPr>
          <w:rFonts w:eastAsia="Times New Roman"/>
        </w:rPr>
        <w:t xml:space="preserve"> статьи 95 </w:t>
      </w:r>
      <w:r>
        <w:t xml:space="preserve">Федерального закона </w:t>
      </w:r>
      <w:r>
        <w:rPr>
          <w:rFonts w:eastAsia="Times New Roman"/>
        </w:rPr>
        <w:t xml:space="preserve">от </w:t>
      </w:r>
      <w:r>
        <w:t>05.04.2013 г. №44-ФЗ</w:t>
      </w:r>
      <w:r>
        <w:rPr>
          <w:rFonts w:eastAsia="Times New Roman"/>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5">
        <w:r>
          <w:rPr>
            <w:rFonts w:eastAsia="Times New Roman"/>
          </w:rPr>
          <w:t>методикой</w:t>
        </w:r>
      </w:hyperlink>
      <w:r>
        <w:rPr>
          <w:rFonts w:eastAsia="Times New Roman"/>
        </w:rPr>
        <w:t>, утвержденной Правительством Российской Федерации.</w:t>
      </w:r>
    </w:p>
    <w:p w:rsidR="0096015D" w:rsidRDefault="00380D56">
      <w:pPr>
        <w:ind w:firstLine="851"/>
        <w:jc w:val="both"/>
        <w:rPr>
          <w:rFonts w:eastAsia="Times New Roman"/>
        </w:rPr>
      </w:pPr>
      <w:r>
        <w:rPr>
          <w:rFonts w:eastAsia="Times New Roman"/>
        </w:rPr>
        <w:t xml:space="preserve">11.3. </w:t>
      </w:r>
      <w:proofErr w:type="gramStart"/>
      <w:r>
        <w:rPr>
          <w:rFonts w:eastAsia="Times New Roman"/>
        </w:rPr>
        <w:t xml:space="preserve">В установленных </w:t>
      </w:r>
      <w:hyperlink r:id="rId16">
        <w:r>
          <w:rPr>
            <w:rFonts w:eastAsia="Times New Roman"/>
          </w:rPr>
          <w:t>пунктом 6 части 1</w:t>
        </w:r>
      </w:hyperlink>
      <w:r>
        <w:rPr>
          <w:rFonts w:eastAsia="Times New Roman"/>
        </w:rPr>
        <w:t xml:space="preserve"> статьи 95 </w:t>
      </w:r>
      <w:r>
        <w:t xml:space="preserve">Федерального закона </w:t>
      </w:r>
      <w:r>
        <w:rPr>
          <w:rFonts w:eastAsia="Times New Roman"/>
        </w:rPr>
        <w:t xml:space="preserve">от </w:t>
      </w:r>
      <w:r>
        <w:t xml:space="preserve">05.04.2013 г. №44-ФЗ </w:t>
      </w:r>
      <w:r>
        <w:rPr>
          <w:rFonts w:eastAsia="Times New Roman"/>
        </w:rPr>
        <w:t>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roofErr w:type="gramEnd"/>
    </w:p>
    <w:p w:rsidR="0096015D" w:rsidRDefault="00380D56">
      <w:pPr>
        <w:ind w:firstLine="851"/>
        <w:jc w:val="both"/>
        <w:rPr>
          <w:rFonts w:eastAsia="Times New Roman"/>
        </w:rPr>
      </w:pPr>
      <w:r>
        <w:rPr>
          <w:rFonts w:eastAsia="Times New Roman"/>
        </w:rPr>
        <w:t xml:space="preserve">11.4. </w:t>
      </w:r>
      <w:proofErr w:type="gramStart"/>
      <w:r>
        <w:rPr>
          <w:rFonts w:eastAsia="Times New Roman"/>
        </w:rPr>
        <w:t xml:space="preserve">В случае наступления обстоятельств, которые предусмотрены </w:t>
      </w:r>
      <w:hyperlink r:id="rId17">
        <w:r>
          <w:rPr>
            <w:rFonts w:eastAsia="Times New Roman"/>
          </w:rPr>
          <w:t>пунктом 6 части 1</w:t>
        </w:r>
      </w:hyperlink>
      <w:r>
        <w:rPr>
          <w:rFonts w:eastAsia="Times New Roman"/>
        </w:rPr>
        <w:t xml:space="preserve"> статьи 95 </w:t>
      </w:r>
      <w:r>
        <w:t xml:space="preserve">Федерального закона </w:t>
      </w:r>
      <w:r>
        <w:rPr>
          <w:rFonts w:eastAsia="Times New Roman"/>
        </w:rPr>
        <w:t xml:space="preserve">от </w:t>
      </w:r>
      <w:r>
        <w:t xml:space="preserve">05.04.2013 г. №44-ФЗ </w:t>
      </w:r>
      <w:r>
        <w:rPr>
          <w:rFonts w:eastAsia="Times New Roman"/>
        </w:rPr>
        <w:t>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w:t>
      </w:r>
      <w:proofErr w:type="gramEnd"/>
      <w:r>
        <w:rPr>
          <w:rFonts w:eastAsia="Times New Roman"/>
        </w:rPr>
        <w:t>, в том числе скорой специализированной, медицинской помощи в экстренной или неотложной форме, лекарственные средства, топливо), и (или) по которому  исполнителем обязательства исполнены.</w:t>
      </w:r>
    </w:p>
    <w:p w:rsidR="0096015D" w:rsidRDefault="00380D56">
      <w:pPr>
        <w:ind w:firstLine="851"/>
        <w:jc w:val="both"/>
        <w:rPr>
          <w:rFonts w:eastAsia="Times New Roman"/>
        </w:rPr>
      </w:pPr>
      <w:r>
        <w:rPr>
          <w:rFonts w:eastAsia="Times New Roman"/>
        </w:rPr>
        <w:t>11.5. При исполнении контракта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присоединения.</w:t>
      </w:r>
    </w:p>
    <w:p w:rsidR="0096015D" w:rsidRDefault="00380D56">
      <w:pPr>
        <w:ind w:firstLine="851"/>
        <w:jc w:val="both"/>
        <w:rPr>
          <w:rFonts w:eastAsia="Times New Roman"/>
        </w:rPr>
      </w:pPr>
      <w:r>
        <w:rPr>
          <w:rFonts w:eastAsia="Times New Roman"/>
        </w:rPr>
        <w:t>11.6. В случае перемены заказчика права и обязанности заказчика, предусмотренные контрактом, переходят к новому заказчику.</w:t>
      </w:r>
    </w:p>
    <w:p w:rsidR="0096015D" w:rsidRDefault="00380D56">
      <w:pPr>
        <w:ind w:firstLine="851"/>
        <w:jc w:val="both"/>
        <w:rPr>
          <w:rFonts w:eastAsia="Times New Roman"/>
        </w:rPr>
      </w:pPr>
      <w:r>
        <w:rPr>
          <w:rFonts w:eastAsia="Times New Roman"/>
        </w:rPr>
        <w:t xml:space="preserve">11.7. </w:t>
      </w:r>
      <w:proofErr w:type="gramStart"/>
      <w:r>
        <w:rPr>
          <w:rFonts w:eastAsia="Times New Roman"/>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8">
        <w:r>
          <w:rPr>
            <w:rFonts w:eastAsia="Times New Roman"/>
          </w:rPr>
          <w:t>частью 6 статьи 14</w:t>
        </w:r>
      </w:hyperlink>
      <w:r>
        <w:rPr>
          <w:rFonts w:eastAsia="Times New Roman"/>
        </w:rPr>
        <w:t xml:space="preserve"> </w:t>
      </w:r>
      <w:r>
        <w:t xml:space="preserve">Федерального закона </w:t>
      </w:r>
      <w:r>
        <w:rPr>
          <w:rFonts w:eastAsia="Times New Roman"/>
        </w:rPr>
        <w:t xml:space="preserve">от </w:t>
      </w:r>
      <w:r>
        <w:t xml:space="preserve">05.04.2013 г. №44-ФЗ </w:t>
      </w:r>
      <w:r>
        <w:rPr>
          <w:rFonts w:eastAsia="Times New Roman"/>
        </w:rPr>
        <w:t>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Pr>
          <w:rFonts w:eastAsia="Times New Roman"/>
        </w:rPr>
        <w:t xml:space="preserve">, </w:t>
      </w:r>
      <w:proofErr w:type="gramStart"/>
      <w:r>
        <w:rPr>
          <w:rFonts w:eastAsia="Times New Roman"/>
        </w:rPr>
        <w:t>указанными</w:t>
      </w:r>
      <w:proofErr w:type="gramEnd"/>
      <w:r>
        <w:rPr>
          <w:rFonts w:eastAsia="Times New Roman"/>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96015D" w:rsidRDefault="0096015D">
      <w:pPr>
        <w:pStyle w:val="Style5"/>
        <w:rPr>
          <w:rStyle w:val="FontStyle50"/>
          <w:color w:val="auto"/>
          <w:sz w:val="24"/>
          <w:szCs w:val="24"/>
        </w:rPr>
      </w:pPr>
    </w:p>
    <w:p w:rsidR="0096015D" w:rsidRDefault="00380D56">
      <w:pPr>
        <w:pStyle w:val="Style5"/>
        <w:rPr>
          <w:rStyle w:val="FontStyle50"/>
          <w:color w:val="auto"/>
          <w:sz w:val="24"/>
          <w:szCs w:val="24"/>
        </w:rPr>
      </w:pPr>
      <w:bookmarkStart w:id="1" w:name="_GoBack"/>
      <w:bookmarkEnd w:id="1"/>
      <w:r>
        <w:rPr>
          <w:rStyle w:val="FontStyle50"/>
          <w:color w:val="auto"/>
          <w:sz w:val="24"/>
          <w:szCs w:val="24"/>
        </w:rPr>
        <w:t>12. Прочие условия</w:t>
      </w:r>
    </w:p>
    <w:p w:rsidR="0096015D" w:rsidRDefault="0096015D">
      <w:pPr>
        <w:pStyle w:val="Style5"/>
        <w:rPr>
          <w:rStyle w:val="FontStyle50"/>
          <w:color w:val="auto"/>
          <w:sz w:val="24"/>
          <w:szCs w:val="24"/>
        </w:rPr>
      </w:pPr>
    </w:p>
    <w:p w:rsidR="0096015D" w:rsidRDefault="00380D56">
      <w:pPr>
        <w:pStyle w:val="Style13"/>
        <w:tabs>
          <w:tab w:val="left" w:pos="1291"/>
        </w:tabs>
        <w:spacing w:line="240" w:lineRule="auto"/>
        <w:ind w:firstLine="851"/>
        <w:rPr>
          <w:rStyle w:val="FontStyle57"/>
          <w:rFonts w:eastAsia="Calibri"/>
          <w:color w:val="auto"/>
          <w:sz w:val="24"/>
          <w:szCs w:val="24"/>
        </w:rPr>
      </w:pPr>
      <w:r>
        <w:rPr>
          <w:rStyle w:val="FontStyle57"/>
          <w:rFonts w:eastAsia="Calibri"/>
          <w:color w:val="auto"/>
          <w:sz w:val="24"/>
          <w:szCs w:val="24"/>
        </w:rPr>
        <w:t>12.1. Контракт вступает в силу с момента его заключения и действует до 31.08.2026 года</w:t>
      </w:r>
      <w:proofErr w:type="gramStart"/>
      <w:r>
        <w:rPr>
          <w:rStyle w:val="FontStyle57"/>
          <w:rFonts w:eastAsia="Calibri"/>
          <w:color w:val="auto"/>
          <w:sz w:val="24"/>
          <w:szCs w:val="24"/>
        </w:rPr>
        <w:t xml:space="preserve"> ,</w:t>
      </w:r>
      <w:proofErr w:type="gramEnd"/>
      <w:r>
        <w:rPr>
          <w:rStyle w:val="FontStyle57"/>
          <w:rFonts w:eastAsia="Calibri"/>
          <w:color w:val="auto"/>
          <w:sz w:val="24"/>
          <w:szCs w:val="24"/>
        </w:rPr>
        <w:t xml:space="preserve"> а в части исполнения Сторонами своих обязательств до полного их исполнения.</w:t>
      </w:r>
    </w:p>
    <w:p w:rsidR="0096015D" w:rsidRDefault="00380D56">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12.2.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6015D" w:rsidRDefault="00380D56">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12.3. Во всем, что не предусмотрено Контрактом, Стороны руководствуются действующим законодательством Российской Федерации.</w:t>
      </w:r>
    </w:p>
    <w:p w:rsidR="0096015D" w:rsidRDefault="00380D56">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12.4. Исполнитель не вправе передавать свои права и обязанности по Контракту, </w:t>
      </w:r>
      <w:r>
        <w:rPr>
          <w:rStyle w:val="FontStyle57"/>
          <w:rFonts w:eastAsia="Calibri"/>
          <w:color w:val="auto"/>
          <w:sz w:val="24"/>
          <w:szCs w:val="24"/>
        </w:rPr>
        <w:lastRenderedPageBreak/>
        <w:t>полностью или частично, другому лицу.</w:t>
      </w:r>
    </w:p>
    <w:p w:rsidR="0096015D" w:rsidRDefault="00380D56">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12.5.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w:t>
      </w:r>
    </w:p>
    <w:p w:rsidR="0096015D" w:rsidRDefault="00380D56">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12.6. Контракт заключен в электронной форме и подписан электронными цифровыми подписями лиц, имеющих право действовать соответственно от имени Заказчика и Исполнителя.</w:t>
      </w:r>
    </w:p>
    <w:p w:rsidR="0096015D" w:rsidRDefault="00380D56">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12.7. При взаимном согласии Сторон Контракт может быть составлен также в письменной форме на бумажном носителе в 2 (двух) экземплярах, имеющих одинаковую юридическую силу, по одному для каждой из Сторон.</w:t>
      </w:r>
    </w:p>
    <w:p w:rsidR="0096015D" w:rsidRDefault="00380D56">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12.8.</w:t>
      </w:r>
      <w:r>
        <w:rPr>
          <w:rStyle w:val="FontStyle57"/>
          <w:rFonts w:eastAsia="Calibri"/>
          <w:color w:val="auto"/>
          <w:sz w:val="24"/>
          <w:szCs w:val="24"/>
        </w:rPr>
        <w:tab/>
        <w:t xml:space="preserve"> Приложения к Контракту, являющиеся его неотъемлемой частью:</w:t>
      </w:r>
    </w:p>
    <w:p w:rsidR="0096015D" w:rsidRDefault="00380D56">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 Приложение №1 – Спецификация</w:t>
      </w:r>
      <w:proofErr w:type="gramStart"/>
      <w:r>
        <w:rPr>
          <w:rStyle w:val="FontStyle57"/>
          <w:rFonts w:eastAsia="Calibri"/>
          <w:color w:val="auto"/>
          <w:sz w:val="24"/>
          <w:szCs w:val="24"/>
        </w:rPr>
        <w:t xml:space="preserve"> .</w:t>
      </w:r>
      <w:proofErr w:type="gramEnd"/>
    </w:p>
    <w:p w:rsidR="0096015D" w:rsidRDefault="0096015D">
      <w:pPr>
        <w:pStyle w:val="Style13"/>
        <w:tabs>
          <w:tab w:val="left" w:pos="1301"/>
        </w:tabs>
        <w:spacing w:line="240" w:lineRule="auto"/>
        <w:ind w:firstLine="851"/>
      </w:pPr>
    </w:p>
    <w:p w:rsidR="0096015D" w:rsidRDefault="00380D56">
      <w:pPr>
        <w:shd w:val="clear" w:color="auto" w:fill="FFFFFF"/>
        <w:tabs>
          <w:tab w:val="left" w:pos="1109"/>
          <w:tab w:val="left" w:leader="underscore" w:pos="2818"/>
          <w:tab w:val="left" w:leader="underscore" w:pos="8424"/>
        </w:tabs>
        <w:jc w:val="center"/>
        <w:rPr>
          <w:b/>
        </w:rPr>
      </w:pPr>
      <w:r>
        <w:rPr>
          <w:b/>
          <w:bCs/>
        </w:rPr>
        <w:t xml:space="preserve">15. </w:t>
      </w:r>
      <w:r>
        <w:rPr>
          <w:b/>
        </w:rPr>
        <w:t>Адреса, реквизиты и подписи сторон</w:t>
      </w:r>
    </w:p>
    <w:p w:rsidR="0096015D" w:rsidRDefault="0096015D">
      <w:pPr>
        <w:shd w:val="clear" w:color="auto" w:fill="FFFFFF"/>
        <w:tabs>
          <w:tab w:val="left" w:pos="1109"/>
          <w:tab w:val="left" w:leader="underscore" w:pos="2818"/>
          <w:tab w:val="left" w:leader="underscore" w:pos="8424"/>
        </w:tabs>
        <w:jc w:val="center"/>
        <w:rPr>
          <w:b/>
        </w:rPr>
      </w:pPr>
    </w:p>
    <w:tbl>
      <w:tblPr>
        <w:tblW w:w="9606" w:type="dxa"/>
        <w:tblInd w:w="108" w:type="dxa"/>
        <w:tblLayout w:type="fixed"/>
        <w:tblLook w:val="0000"/>
      </w:tblPr>
      <w:tblGrid>
        <w:gridCol w:w="4361"/>
        <w:gridCol w:w="282"/>
        <w:gridCol w:w="4963"/>
      </w:tblGrid>
      <w:tr w:rsidR="0096015D">
        <w:tc>
          <w:tcPr>
            <w:tcW w:w="4361" w:type="dxa"/>
          </w:tcPr>
          <w:p w:rsidR="0096015D" w:rsidRDefault="00380D56">
            <w:pPr>
              <w:widowControl w:val="0"/>
              <w:jc w:val="center"/>
              <w:rPr>
                <w:b/>
              </w:rPr>
            </w:pPr>
            <w:r>
              <w:rPr>
                <w:b/>
              </w:rPr>
              <w:t>Исполнитель:</w:t>
            </w:r>
          </w:p>
        </w:tc>
        <w:tc>
          <w:tcPr>
            <w:tcW w:w="282" w:type="dxa"/>
          </w:tcPr>
          <w:p w:rsidR="0096015D" w:rsidRDefault="0096015D">
            <w:pPr>
              <w:widowControl w:val="0"/>
              <w:jc w:val="center"/>
            </w:pPr>
          </w:p>
        </w:tc>
        <w:tc>
          <w:tcPr>
            <w:tcW w:w="4963" w:type="dxa"/>
          </w:tcPr>
          <w:p w:rsidR="0096015D" w:rsidRDefault="00380D56">
            <w:pPr>
              <w:widowControl w:val="0"/>
              <w:jc w:val="center"/>
              <w:rPr>
                <w:b/>
              </w:rPr>
            </w:pPr>
            <w:r>
              <w:rPr>
                <w:b/>
                <w:bCs/>
              </w:rPr>
              <w:t>З</w:t>
            </w:r>
            <w:r>
              <w:rPr>
                <w:b/>
              </w:rPr>
              <w:t>аказчик:</w:t>
            </w:r>
          </w:p>
        </w:tc>
      </w:tr>
      <w:tr w:rsidR="0096015D">
        <w:trPr>
          <w:trHeight w:val="1944"/>
        </w:trPr>
        <w:tc>
          <w:tcPr>
            <w:tcW w:w="4361" w:type="dxa"/>
          </w:tcPr>
          <w:p w:rsidR="0096015D" w:rsidRDefault="0096015D">
            <w:pPr>
              <w:widowControl w:val="0"/>
              <w:spacing w:line="276" w:lineRule="auto"/>
            </w:pPr>
          </w:p>
        </w:tc>
        <w:tc>
          <w:tcPr>
            <w:tcW w:w="282" w:type="dxa"/>
          </w:tcPr>
          <w:p w:rsidR="0096015D" w:rsidRDefault="0096015D">
            <w:pPr>
              <w:widowControl w:val="0"/>
            </w:pPr>
          </w:p>
        </w:tc>
        <w:tc>
          <w:tcPr>
            <w:tcW w:w="4963" w:type="dxa"/>
          </w:tcPr>
          <w:p w:rsidR="0096015D" w:rsidRDefault="0096015D">
            <w:pPr>
              <w:widowControl w:val="0"/>
            </w:pPr>
          </w:p>
        </w:tc>
      </w:tr>
      <w:tr w:rsidR="0096015D">
        <w:trPr>
          <w:trHeight w:val="87"/>
        </w:trPr>
        <w:tc>
          <w:tcPr>
            <w:tcW w:w="4361" w:type="dxa"/>
          </w:tcPr>
          <w:p w:rsidR="0096015D" w:rsidRDefault="0096015D">
            <w:pPr>
              <w:widowControl w:val="0"/>
            </w:pPr>
          </w:p>
        </w:tc>
        <w:tc>
          <w:tcPr>
            <w:tcW w:w="282" w:type="dxa"/>
          </w:tcPr>
          <w:p w:rsidR="0096015D" w:rsidRDefault="0096015D">
            <w:pPr>
              <w:widowControl w:val="0"/>
            </w:pPr>
          </w:p>
        </w:tc>
        <w:tc>
          <w:tcPr>
            <w:tcW w:w="4963" w:type="dxa"/>
          </w:tcPr>
          <w:p w:rsidR="0096015D" w:rsidRDefault="00380D56">
            <w:pPr>
              <w:widowControl w:val="0"/>
            </w:pPr>
            <w:r>
              <w:t>Руководитель</w:t>
            </w:r>
          </w:p>
          <w:p w:rsidR="0096015D" w:rsidRDefault="00380D56">
            <w:pPr>
              <w:widowControl w:val="0"/>
            </w:pPr>
            <w:r>
              <w:t xml:space="preserve">_____________________/А.А. </w:t>
            </w:r>
            <w:proofErr w:type="spellStart"/>
            <w:r>
              <w:t>Бердинских</w:t>
            </w:r>
            <w:proofErr w:type="spellEnd"/>
            <w:r>
              <w:t>/</w:t>
            </w:r>
          </w:p>
          <w:p w:rsidR="0096015D" w:rsidRDefault="0096015D">
            <w:pPr>
              <w:widowControl w:val="0"/>
            </w:pPr>
          </w:p>
        </w:tc>
      </w:tr>
    </w:tbl>
    <w:p w:rsidR="0096015D" w:rsidRDefault="0096015D">
      <w:pPr>
        <w:shd w:val="clear" w:color="auto" w:fill="FFFFFF"/>
        <w:tabs>
          <w:tab w:val="left" w:pos="1109"/>
          <w:tab w:val="left" w:leader="underscore" w:pos="2818"/>
          <w:tab w:val="left" w:leader="underscore" w:pos="8424"/>
        </w:tabs>
        <w:jc w:val="center"/>
        <w:rPr>
          <w:b/>
        </w:rPr>
      </w:pPr>
    </w:p>
    <w:p w:rsidR="0096015D" w:rsidRDefault="0096015D">
      <w:pPr>
        <w:jc w:val="right"/>
      </w:pPr>
    </w:p>
    <w:p w:rsidR="0096015D" w:rsidRDefault="0096015D">
      <w:pPr>
        <w:jc w:val="right"/>
      </w:pPr>
    </w:p>
    <w:p w:rsidR="0096015D" w:rsidRDefault="0096015D">
      <w:pPr>
        <w:jc w:val="right"/>
      </w:pPr>
    </w:p>
    <w:p w:rsidR="0096015D" w:rsidRDefault="0096015D">
      <w:pPr>
        <w:jc w:val="right"/>
      </w:pPr>
    </w:p>
    <w:p w:rsidR="0096015D" w:rsidRDefault="0096015D">
      <w:pPr>
        <w:jc w:val="right"/>
      </w:pPr>
    </w:p>
    <w:p w:rsidR="0096015D" w:rsidRDefault="0096015D">
      <w:pPr>
        <w:jc w:val="right"/>
      </w:pPr>
    </w:p>
    <w:p w:rsidR="0096015D" w:rsidRDefault="0096015D">
      <w:pPr>
        <w:jc w:val="right"/>
      </w:pPr>
    </w:p>
    <w:p w:rsidR="0096015D" w:rsidRDefault="0096015D">
      <w:pPr>
        <w:jc w:val="right"/>
      </w:pPr>
    </w:p>
    <w:p w:rsidR="0096015D" w:rsidRDefault="0096015D">
      <w:pPr>
        <w:jc w:val="right"/>
      </w:pPr>
    </w:p>
    <w:p w:rsidR="0096015D" w:rsidRDefault="00380D56">
      <w:pPr>
        <w:sectPr w:rsidR="0096015D">
          <w:pgSz w:w="11906" w:h="16838"/>
          <w:pgMar w:top="567" w:right="567" w:bottom="567" w:left="1418" w:header="0" w:footer="0" w:gutter="0"/>
          <w:cols w:space="720"/>
          <w:formProt w:val="0"/>
          <w:docGrid w:linePitch="360"/>
        </w:sectPr>
      </w:pPr>
      <w:r>
        <w:br w:type="page"/>
      </w:r>
    </w:p>
    <w:p w:rsidR="0096015D" w:rsidRDefault="0096015D">
      <w:pPr>
        <w:jc w:val="center"/>
      </w:pPr>
    </w:p>
    <w:p w:rsidR="0096015D" w:rsidRDefault="0096015D">
      <w:pPr>
        <w:jc w:val="center"/>
      </w:pPr>
    </w:p>
    <w:p w:rsidR="0096015D" w:rsidRDefault="00380D56">
      <w:pPr>
        <w:jc w:val="right"/>
      </w:pPr>
      <w:r>
        <w:t>Приложение № 1</w:t>
      </w:r>
    </w:p>
    <w:p w:rsidR="0096015D" w:rsidRDefault="00380D56">
      <w:pPr>
        <w:jc w:val="right"/>
      </w:pPr>
      <w:r>
        <w:t xml:space="preserve"> к контракту №  ___     </w:t>
      </w:r>
    </w:p>
    <w:p w:rsidR="0096015D" w:rsidRDefault="00380D56">
      <w:pPr>
        <w:jc w:val="right"/>
      </w:pPr>
      <w:r>
        <w:t>от «__ » ___2026 года</w:t>
      </w:r>
    </w:p>
    <w:p w:rsidR="0096015D" w:rsidRDefault="0096015D">
      <w:pPr>
        <w:jc w:val="center"/>
      </w:pPr>
    </w:p>
    <w:p w:rsidR="0096015D" w:rsidRDefault="00380D56">
      <w:pPr>
        <w:jc w:val="center"/>
        <w:rPr>
          <w:b/>
        </w:rPr>
      </w:pPr>
      <w:r>
        <w:rPr>
          <w:b/>
        </w:rPr>
        <w:t xml:space="preserve">Спецификация </w:t>
      </w:r>
    </w:p>
    <w:p w:rsidR="0096015D" w:rsidRDefault="0096015D">
      <w:pPr>
        <w:jc w:val="center"/>
        <w:rPr>
          <w:b/>
        </w:rPr>
      </w:pPr>
    </w:p>
    <w:tbl>
      <w:tblPr>
        <w:tblW w:w="10031" w:type="dxa"/>
        <w:tblInd w:w="113" w:type="dxa"/>
        <w:tblLayout w:type="fixed"/>
        <w:tblLook w:val="04A0"/>
      </w:tblPr>
      <w:tblGrid>
        <w:gridCol w:w="634"/>
        <w:gridCol w:w="5711"/>
        <w:gridCol w:w="1985"/>
        <w:gridCol w:w="1701"/>
      </w:tblGrid>
      <w:tr w:rsidR="0096015D">
        <w:trPr>
          <w:trHeight w:val="522"/>
        </w:trPr>
        <w:tc>
          <w:tcPr>
            <w:tcW w:w="634" w:type="dxa"/>
            <w:tcBorders>
              <w:top w:val="single" w:sz="4" w:space="0" w:color="000000"/>
              <w:left w:val="single" w:sz="4" w:space="0" w:color="000000"/>
              <w:bottom w:val="single" w:sz="4" w:space="0" w:color="000000"/>
              <w:right w:val="single" w:sz="4" w:space="0" w:color="000000"/>
            </w:tcBorders>
            <w:vAlign w:val="center"/>
          </w:tcPr>
          <w:p w:rsidR="0096015D" w:rsidRDefault="00380D56">
            <w:pPr>
              <w:widowControl w:val="0"/>
              <w:jc w:val="both"/>
              <w:rPr>
                <w:lang w:eastAsia="en-US"/>
              </w:rPr>
            </w:pPr>
            <w:r>
              <w:t xml:space="preserve">                    № </w:t>
            </w:r>
            <w:proofErr w:type="spellStart"/>
            <w:proofErr w:type="gramStart"/>
            <w:r>
              <w:t>п</w:t>
            </w:r>
            <w:proofErr w:type="spellEnd"/>
            <w:proofErr w:type="gramEnd"/>
            <w:r>
              <w:t>/</w:t>
            </w:r>
            <w:proofErr w:type="spellStart"/>
            <w:r>
              <w:t>п</w:t>
            </w:r>
            <w:proofErr w:type="spellEnd"/>
          </w:p>
          <w:p w:rsidR="0096015D" w:rsidRDefault="0096015D">
            <w:pPr>
              <w:widowControl w:val="0"/>
              <w:spacing w:after="200" w:line="276" w:lineRule="auto"/>
              <w:jc w:val="both"/>
              <w:rPr>
                <w:lang w:eastAsia="en-US"/>
              </w:rPr>
            </w:pPr>
          </w:p>
        </w:tc>
        <w:tc>
          <w:tcPr>
            <w:tcW w:w="5710" w:type="dxa"/>
            <w:tcBorders>
              <w:top w:val="single" w:sz="4" w:space="0" w:color="000000"/>
              <w:left w:val="single" w:sz="4" w:space="0" w:color="000000"/>
              <w:bottom w:val="single" w:sz="4" w:space="0" w:color="000000"/>
              <w:right w:val="single" w:sz="4" w:space="0" w:color="000000"/>
            </w:tcBorders>
            <w:vAlign w:val="center"/>
          </w:tcPr>
          <w:p w:rsidR="0096015D" w:rsidRDefault="00380D56">
            <w:pPr>
              <w:widowControl w:val="0"/>
              <w:spacing w:after="200" w:line="276" w:lineRule="auto"/>
              <w:jc w:val="both"/>
              <w:rPr>
                <w:lang w:eastAsia="en-US"/>
              </w:rPr>
            </w:pPr>
            <w:r>
              <w:t>Наименование услуг</w:t>
            </w:r>
          </w:p>
        </w:tc>
        <w:tc>
          <w:tcPr>
            <w:tcW w:w="1985" w:type="dxa"/>
            <w:tcBorders>
              <w:top w:val="single" w:sz="4" w:space="0" w:color="000000"/>
              <w:left w:val="single" w:sz="4" w:space="0" w:color="000000"/>
              <w:bottom w:val="single" w:sz="4" w:space="0" w:color="000000"/>
              <w:right w:val="single" w:sz="4" w:space="0" w:color="000000"/>
            </w:tcBorders>
            <w:vAlign w:val="center"/>
          </w:tcPr>
          <w:p w:rsidR="0096015D" w:rsidRDefault="00380D56">
            <w:pPr>
              <w:widowControl w:val="0"/>
              <w:spacing w:after="200" w:line="276" w:lineRule="auto"/>
              <w:jc w:val="both"/>
              <w:rPr>
                <w:lang w:eastAsia="en-US"/>
              </w:rPr>
            </w:pPr>
            <w:r>
              <w:t>Единица измерения</w:t>
            </w:r>
          </w:p>
        </w:tc>
        <w:tc>
          <w:tcPr>
            <w:tcW w:w="1701" w:type="dxa"/>
            <w:tcBorders>
              <w:top w:val="single" w:sz="4" w:space="0" w:color="000000"/>
              <w:left w:val="single" w:sz="4" w:space="0" w:color="000000"/>
              <w:bottom w:val="single" w:sz="4" w:space="0" w:color="000000"/>
              <w:right w:val="single" w:sz="4" w:space="0" w:color="000000"/>
            </w:tcBorders>
          </w:tcPr>
          <w:p w:rsidR="0096015D" w:rsidRDefault="00380D56">
            <w:pPr>
              <w:widowControl w:val="0"/>
              <w:spacing w:after="200" w:line="276" w:lineRule="auto"/>
              <w:jc w:val="both"/>
            </w:pPr>
            <w:r>
              <w:t xml:space="preserve">Цена за </w:t>
            </w:r>
            <w:proofErr w:type="spellStart"/>
            <w:r>
              <w:t>ед.</w:t>
            </w:r>
            <w:proofErr w:type="gramStart"/>
            <w:r>
              <w:t>,р</w:t>
            </w:r>
            <w:proofErr w:type="gramEnd"/>
            <w:r>
              <w:t>уб</w:t>
            </w:r>
            <w:proofErr w:type="spellEnd"/>
          </w:p>
        </w:tc>
      </w:tr>
      <w:tr w:rsidR="0096015D">
        <w:tc>
          <w:tcPr>
            <w:tcW w:w="634" w:type="dxa"/>
            <w:tcBorders>
              <w:top w:val="single" w:sz="4" w:space="0" w:color="000000"/>
              <w:left w:val="single" w:sz="4" w:space="0" w:color="000000"/>
              <w:bottom w:val="single" w:sz="4" w:space="0" w:color="000000"/>
              <w:right w:val="single" w:sz="4" w:space="0" w:color="000000"/>
            </w:tcBorders>
            <w:vAlign w:val="center"/>
          </w:tcPr>
          <w:p w:rsidR="0096015D" w:rsidRDefault="00380D56">
            <w:pPr>
              <w:widowControl w:val="0"/>
              <w:spacing w:after="200" w:line="276" w:lineRule="auto"/>
              <w:jc w:val="both"/>
            </w:pPr>
            <w:r>
              <w:t>1</w:t>
            </w:r>
          </w:p>
        </w:tc>
        <w:tc>
          <w:tcPr>
            <w:tcW w:w="5710" w:type="dxa"/>
            <w:tcBorders>
              <w:top w:val="single" w:sz="4" w:space="0" w:color="000000"/>
              <w:left w:val="single" w:sz="4" w:space="0" w:color="000000"/>
              <w:bottom w:val="single" w:sz="4" w:space="0" w:color="000000"/>
              <w:right w:val="single" w:sz="4" w:space="0" w:color="000000"/>
            </w:tcBorders>
            <w:vAlign w:val="center"/>
          </w:tcPr>
          <w:p w:rsidR="0096015D" w:rsidRDefault="0096015D">
            <w:pPr>
              <w:pStyle w:val="Style4"/>
              <w:spacing w:line="240" w:lineRule="auto"/>
              <w:ind w:firstLine="1001"/>
              <w:rPr>
                <w:b/>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6015D" w:rsidRDefault="00380D56">
            <w:pPr>
              <w:widowControl w:val="0"/>
              <w:spacing w:after="200" w:line="276" w:lineRule="auto"/>
              <w:jc w:val="both"/>
            </w:pPr>
            <w:proofErr w:type="spellStart"/>
            <w:proofErr w:type="gramStart"/>
            <w:r>
              <w:t>шт</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tcPr>
          <w:p w:rsidR="0096015D" w:rsidRDefault="0096015D">
            <w:pPr>
              <w:widowControl w:val="0"/>
              <w:spacing w:after="200" w:line="276" w:lineRule="auto"/>
              <w:jc w:val="both"/>
            </w:pPr>
          </w:p>
        </w:tc>
      </w:tr>
    </w:tbl>
    <w:p w:rsidR="0096015D" w:rsidRDefault="0096015D">
      <w:pPr>
        <w:jc w:val="center"/>
      </w:pPr>
    </w:p>
    <w:p w:rsidR="0096015D" w:rsidRDefault="0096015D">
      <w:pPr>
        <w:jc w:val="center"/>
      </w:pPr>
    </w:p>
    <w:tbl>
      <w:tblPr>
        <w:tblW w:w="9606" w:type="dxa"/>
        <w:tblInd w:w="108" w:type="dxa"/>
        <w:tblLayout w:type="fixed"/>
        <w:tblLook w:val="0000"/>
      </w:tblPr>
      <w:tblGrid>
        <w:gridCol w:w="4361"/>
        <w:gridCol w:w="282"/>
        <w:gridCol w:w="4963"/>
      </w:tblGrid>
      <w:tr w:rsidR="0096015D">
        <w:tc>
          <w:tcPr>
            <w:tcW w:w="4361" w:type="dxa"/>
          </w:tcPr>
          <w:p w:rsidR="0096015D" w:rsidRDefault="00380D56">
            <w:pPr>
              <w:widowControl w:val="0"/>
              <w:jc w:val="center"/>
              <w:rPr>
                <w:b/>
                <w:sz w:val="20"/>
                <w:szCs w:val="20"/>
              </w:rPr>
            </w:pPr>
            <w:r>
              <w:rPr>
                <w:b/>
                <w:sz w:val="20"/>
                <w:szCs w:val="20"/>
              </w:rPr>
              <w:t>Исполнитель:</w:t>
            </w:r>
          </w:p>
        </w:tc>
        <w:tc>
          <w:tcPr>
            <w:tcW w:w="282" w:type="dxa"/>
          </w:tcPr>
          <w:p w:rsidR="0096015D" w:rsidRDefault="0096015D">
            <w:pPr>
              <w:widowControl w:val="0"/>
              <w:jc w:val="center"/>
              <w:rPr>
                <w:sz w:val="20"/>
                <w:szCs w:val="20"/>
              </w:rPr>
            </w:pPr>
          </w:p>
        </w:tc>
        <w:tc>
          <w:tcPr>
            <w:tcW w:w="4963" w:type="dxa"/>
          </w:tcPr>
          <w:p w:rsidR="0096015D" w:rsidRDefault="00380D56">
            <w:pPr>
              <w:widowControl w:val="0"/>
              <w:jc w:val="center"/>
              <w:rPr>
                <w:b/>
                <w:sz w:val="20"/>
                <w:szCs w:val="20"/>
              </w:rPr>
            </w:pPr>
            <w:r>
              <w:rPr>
                <w:b/>
                <w:bCs/>
                <w:sz w:val="20"/>
                <w:szCs w:val="20"/>
              </w:rPr>
              <w:t>З</w:t>
            </w:r>
            <w:r>
              <w:rPr>
                <w:b/>
                <w:sz w:val="20"/>
                <w:szCs w:val="20"/>
              </w:rPr>
              <w:t>аказчик:</w:t>
            </w:r>
          </w:p>
        </w:tc>
      </w:tr>
      <w:tr w:rsidR="0096015D">
        <w:trPr>
          <w:trHeight w:val="793"/>
        </w:trPr>
        <w:tc>
          <w:tcPr>
            <w:tcW w:w="4361" w:type="dxa"/>
          </w:tcPr>
          <w:p w:rsidR="0096015D" w:rsidRDefault="0096015D">
            <w:pPr>
              <w:widowControl w:val="0"/>
              <w:contextualSpacing/>
            </w:pPr>
          </w:p>
        </w:tc>
        <w:tc>
          <w:tcPr>
            <w:tcW w:w="282" w:type="dxa"/>
          </w:tcPr>
          <w:p w:rsidR="0096015D" w:rsidRDefault="0096015D">
            <w:pPr>
              <w:widowControl w:val="0"/>
              <w:rPr>
                <w:sz w:val="20"/>
                <w:szCs w:val="20"/>
              </w:rPr>
            </w:pPr>
          </w:p>
        </w:tc>
        <w:tc>
          <w:tcPr>
            <w:tcW w:w="4963" w:type="dxa"/>
          </w:tcPr>
          <w:p w:rsidR="0096015D" w:rsidRDefault="00380D56">
            <w:pPr>
              <w:widowControl w:val="0"/>
            </w:pPr>
            <w:r>
              <w:t xml:space="preserve">Государственная инспекция труда </w:t>
            </w:r>
          </w:p>
          <w:p w:rsidR="0096015D" w:rsidRDefault="00380D56">
            <w:pPr>
              <w:widowControl w:val="0"/>
            </w:pPr>
            <w:r>
              <w:t xml:space="preserve">в Кировской области </w:t>
            </w:r>
          </w:p>
          <w:p w:rsidR="0096015D" w:rsidRDefault="0096015D">
            <w:pPr>
              <w:widowControl w:val="0"/>
              <w:rPr>
                <w:sz w:val="20"/>
                <w:szCs w:val="20"/>
              </w:rPr>
            </w:pPr>
          </w:p>
        </w:tc>
      </w:tr>
      <w:tr w:rsidR="0096015D">
        <w:trPr>
          <w:trHeight w:val="87"/>
        </w:trPr>
        <w:tc>
          <w:tcPr>
            <w:tcW w:w="4361" w:type="dxa"/>
          </w:tcPr>
          <w:p w:rsidR="0096015D" w:rsidRDefault="00380D56">
            <w:pPr>
              <w:widowControl w:val="0"/>
              <w:rPr>
                <w:sz w:val="20"/>
                <w:szCs w:val="20"/>
              </w:rPr>
            </w:pPr>
            <w:r>
              <w:t>__________________ /</w:t>
            </w:r>
          </w:p>
        </w:tc>
        <w:tc>
          <w:tcPr>
            <w:tcW w:w="282" w:type="dxa"/>
          </w:tcPr>
          <w:p w:rsidR="0096015D" w:rsidRDefault="0096015D">
            <w:pPr>
              <w:widowControl w:val="0"/>
              <w:rPr>
                <w:sz w:val="20"/>
                <w:szCs w:val="20"/>
              </w:rPr>
            </w:pPr>
          </w:p>
        </w:tc>
        <w:tc>
          <w:tcPr>
            <w:tcW w:w="4963" w:type="dxa"/>
          </w:tcPr>
          <w:p w:rsidR="0096015D" w:rsidRDefault="00380D56">
            <w:pPr>
              <w:widowControl w:val="0"/>
            </w:pPr>
            <w:r>
              <w:t xml:space="preserve">_____________________/А.А. </w:t>
            </w:r>
            <w:proofErr w:type="spellStart"/>
            <w:r>
              <w:t>Бердинских</w:t>
            </w:r>
            <w:proofErr w:type="spellEnd"/>
            <w:r>
              <w:t>/</w:t>
            </w:r>
          </w:p>
          <w:p w:rsidR="0096015D" w:rsidRDefault="0096015D">
            <w:pPr>
              <w:widowControl w:val="0"/>
            </w:pPr>
          </w:p>
        </w:tc>
      </w:tr>
    </w:tbl>
    <w:p w:rsidR="0096015D" w:rsidRDefault="0096015D">
      <w:pPr>
        <w:jc w:val="center"/>
      </w:pPr>
    </w:p>
    <w:p w:rsidR="0096015D" w:rsidRDefault="0096015D">
      <w:pPr>
        <w:jc w:val="center"/>
      </w:pPr>
    </w:p>
    <w:p w:rsidR="0096015D" w:rsidRDefault="0096015D">
      <w:pPr>
        <w:jc w:val="center"/>
      </w:pPr>
    </w:p>
    <w:p w:rsidR="0096015D" w:rsidRDefault="0096015D">
      <w:pPr>
        <w:jc w:val="center"/>
      </w:pPr>
    </w:p>
    <w:p w:rsidR="0096015D" w:rsidRDefault="0096015D">
      <w:pPr>
        <w:jc w:val="center"/>
      </w:pPr>
    </w:p>
    <w:p w:rsidR="0096015D" w:rsidRDefault="0096015D">
      <w:pPr>
        <w:jc w:val="center"/>
        <w:rPr>
          <w:b/>
        </w:rPr>
      </w:pPr>
    </w:p>
    <w:p w:rsidR="0096015D" w:rsidRDefault="0096015D">
      <w:pPr>
        <w:jc w:val="center"/>
        <w:rPr>
          <w:b/>
        </w:rPr>
      </w:pPr>
    </w:p>
    <w:sectPr w:rsidR="0096015D" w:rsidSect="0096015D">
      <w:pgSz w:w="11906" w:h="16838"/>
      <w:pgMar w:top="1134" w:right="851" w:bottom="1134" w:left="127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GaramondNarrowC">
    <w:altName w:val="Times New Roman"/>
    <w:charset w:val="01"/>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65EDF"/>
    <w:multiLevelType w:val="multilevel"/>
    <w:tmpl w:val="B1E091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977167D"/>
    <w:multiLevelType w:val="multilevel"/>
    <w:tmpl w:val="A4E68E0C"/>
    <w:lvl w:ilvl="0">
      <w:start w:val="1"/>
      <w:numFmt w:val="decimal"/>
      <w:lvlText w:val="%1."/>
      <w:lvlJc w:val="center"/>
      <w:pPr>
        <w:tabs>
          <w:tab w:val="num" w:pos="0"/>
        </w:tabs>
        <w:ind w:left="0" w:firstLine="0"/>
      </w:pPr>
      <w:rPr>
        <w:rFonts w:cs="Times New Roman"/>
        <w:b/>
        <w:i w:val="0"/>
      </w:rPr>
    </w:lvl>
    <w:lvl w:ilvl="1">
      <w:start w:val="1"/>
      <w:numFmt w:val="decimal"/>
      <w:pStyle w:val="02statia2"/>
      <w:lvlText w:val="%1.%2"/>
      <w:lvlJc w:val="left"/>
      <w:pPr>
        <w:tabs>
          <w:tab w:val="num" w:pos="851"/>
        </w:tabs>
        <w:ind w:left="85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pStyle w:val="-0"/>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nsid w:val="58267D19"/>
    <w:multiLevelType w:val="multilevel"/>
    <w:tmpl w:val="1BD2B662"/>
    <w:lvl w:ilvl="0">
      <w:start w:val="1"/>
      <w:numFmt w:val="bullet"/>
      <w:pStyle w:val="21"/>
      <w:lvlText w:val=""/>
      <w:lvlJc w:val="left"/>
      <w:pPr>
        <w:tabs>
          <w:tab w:val="num" w:pos="0"/>
        </w:tabs>
        <w:ind w:left="947" w:hanging="22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22C4CED"/>
    <w:multiLevelType w:val="multilevel"/>
    <w:tmpl w:val="CBE2152C"/>
    <w:lvl w:ilvl="0">
      <w:start w:val="1"/>
      <w:numFmt w:val="decimal"/>
      <w:pStyle w:val="Azag"/>
      <w:lvlText w:val="%1."/>
      <w:lvlJc w:val="left"/>
      <w:pPr>
        <w:tabs>
          <w:tab w:val="num" w:pos="644"/>
        </w:tabs>
        <w:ind w:left="644"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mirrorMargins/>
  <w:proofState w:spelling="clean" w:grammar="clean"/>
  <w:defaultTabStop w:val="708"/>
  <w:autoHyphenation/>
  <w:characterSpacingControl w:val="doNotCompress"/>
  <w:compat/>
  <w:rsids>
    <w:rsidRoot w:val="0096015D"/>
    <w:rsid w:val="002F0620"/>
    <w:rsid w:val="00380D56"/>
    <w:rsid w:val="003B16AC"/>
    <w:rsid w:val="00417A21"/>
    <w:rsid w:val="0096015D"/>
    <w:rsid w:val="00B602AF"/>
    <w:rsid w:val="00E61C22"/>
    <w:rsid w:val="00F95950"/>
    <w:rsid w:val="00FF16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page number" w:uiPriority="99"/>
    <w:lsdException w:name="Title" w:qFormat="1"/>
    <w:lsdException w:name="Body Text" w:uiPriority="1" w:qFormat="1"/>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37D3"/>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9D37D3"/>
    <w:pPr>
      <w:keepNext/>
      <w:spacing w:before="240" w:after="60"/>
      <w:outlineLvl w:val="0"/>
    </w:pPr>
    <w:rPr>
      <w:rFonts w:ascii="Arial" w:hAnsi="Arial" w:cs="Arial"/>
      <w:b/>
      <w:bCs/>
      <w:kern w:val="2"/>
      <w:sz w:val="32"/>
      <w:szCs w:val="32"/>
    </w:rPr>
  </w:style>
  <w:style w:type="paragraph" w:customStyle="1" w:styleId="Heading2">
    <w:name w:val="Heading 2"/>
    <w:basedOn w:val="a"/>
    <w:next w:val="a"/>
    <w:link w:val="2"/>
    <w:uiPriority w:val="9"/>
    <w:qFormat/>
    <w:rsid w:val="009D37D3"/>
    <w:pPr>
      <w:keepNext/>
      <w:spacing w:before="240" w:after="60"/>
      <w:outlineLvl w:val="1"/>
    </w:pPr>
    <w:rPr>
      <w:rFonts w:ascii="Arial" w:hAnsi="Arial" w:cs="Arial"/>
      <w:b/>
      <w:bCs/>
      <w:i/>
      <w:iCs/>
      <w:sz w:val="28"/>
      <w:szCs w:val="28"/>
    </w:rPr>
  </w:style>
  <w:style w:type="paragraph" w:customStyle="1" w:styleId="Heading3">
    <w:name w:val="Heading 3"/>
    <w:basedOn w:val="a"/>
    <w:next w:val="a"/>
    <w:link w:val="3"/>
    <w:uiPriority w:val="9"/>
    <w:qFormat/>
    <w:rsid w:val="009D37D3"/>
    <w:pPr>
      <w:keepNext/>
      <w:ind w:firstLine="709"/>
      <w:jc w:val="both"/>
      <w:outlineLvl w:val="2"/>
    </w:pPr>
    <w:rPr>
      <w:szCs w:val="20"/>
    </w:rPr>
  </w:style>
  <w:style w:type="paragraph" w:customStyle="1" w:styleId="Heading4">
    <w:name w:val="Heading 4"/>
    <w:basedOn w:val="a"/>
    <w:next w:val="a"/>
    <w:link w:val="4"/>
    <w:uiPriority w:val="9"/>
    <w:qFormat/>
    <w:rsid w:val="009D37D3"/>
    <w:pPr>
      <w:keepNext/>
      <w:spacing w:before="240" w:after="60"/>
      <w:outlineLvl w:val="3"/>
    </w:pPr>
    <w:rPr>
      <w:b/>
      <w:bCs/>
      <w:sz w:val="28"/>
      <w:szCs w:val="28"/>
    </w:rPr>
  </w:style>
  <w:style w:type="paragraph" w:customStyle="1" w:styleId="Heading5">
    <w:name w:val="Heading 5"/>
    <w:basedOn w:val="a"/>
    <w:next w:val="a"/>
    <w:link w:val="5"/>
    <w:uiPriority w:val="9"/>
    <w:qFormat/>
    <w:rsid w:val="009D37D3"/>
    <w:pPr>
      <w:spacing w:before="240" w:after="60"/>
      <w:outlineLvl w:val="4"/>
    </w:pPr>
    <w:rPr>
      <w:rFonts w:eastAsia="Times New Roman"/>
      <w:b/>
      <w:bCs/>
      <w:i/>
      <w:iCs/>
      <w:color w:val="000000"/>
      <w:sz w:val="26"/>
      <w:szCs w:val="26"/>
      <w:u w:color="000000"/>
    </w:rPr>
  </w:style>
  <w:style w:type="paragraph" w:customStyle="1" w:styleId="Heading6">
    <w:name w:val="Heading 6"/>
    <w:basedOn w:val="a"/>
    <w:next w:val="a3"/>
    <w:link w:val="6"/>
    <w:uiPriority w:val="9"/>
    <w:qFormat/>
    <w:rsid w:val="000C3E1F"/>
    <w:pPr>
      <w:keepNext/>
      <w:tabs>
        <w:tab w:val="left" w:pos="425"/>
      </w:tabs>
      <w:spacing w:after="120"/>
      <w:ind w:left="425"/>
      <w:outlineLvl w:val="5"/>
    </w:pPr>
    <w:rPr>
      <w:rFonts w:ascii="Arial Narrow" w:eastAsia="Times New Roman" w:hAnsi="Arial Narrow"/>
      <w:b/>
      <w:bCs/>
      <w:sz w:val="26"/>
      <w:szCs w:val="22"/>
      <w:lang w:eastAsia="en-US"/>
    </w:rPr>
  </w:style>
  <w:style w:type="paragraph" w:customStyle="1" w:styleId="Heading7">
    <w:name w:val="Heading 7"/>
    <w:basedOn w:val="a"/>
    <w:next w:val="a3"/>
    <w:link w:val="7"/>
    <w:uiPriority w:val="9"/>
    <w:qFormat/>
    <w:rsid w:val="000C3E1F"/>
    <w:pPr>
      <w:keepNext/>
      <w:tabs>
        <w:tab w:val="left" w:pos="425"/>
      </w:tabs>
      <w:spacing w:after="120"/>
      <w:ind w:left="425"/>
      <w:outlineLvl w:val="6"/>
    </w:pPr>
    <w:rPr>
      <w:rFonts w:ascii="Arial Narrow" w:eastAsia="Times New Roman" w:hAnsi="Arial Narrow"/>
      <w:b/>
      <w:sz w:val="26"/>
      <w:lang w:eastAsia="en-US"/>
    </w:rPr>
  </w:style>
  <w:style w:type="paragraph" w:customStyle="1" w:styleId="Heading8">
    <w:name w:val="Heading 8"/>
    <w:basedOn w:val="a"/>
    <w:next w:val="a3"/>
    <w:link w:val="8"/>
    <w:uiPriority w:val="9"/>
    <w:qFormat/>
    <w:rsid w:val="000C3E1F"/>
    <w:pPr>
      <w:keepNext/>
      <w:tabs>
        <w:tab w:val="left" w:pos="425"/>
      </w:tabs>
      <w:spacing w:after="120"/>
      <w:ind w:left="425"/>
      <w:outlineLvl w:val="7"/>
    </w:pPr>
    <w:rPr>
      <w:rFonts w:ascii="Arial Narrow" w:eastAsia="Times New Roman" w:hAnsi="Arial Narrow"/>
      <w:b/>
      <w:iCs/>
      <w:sz w:val="26"/>
      <w:lang w:eastAsia="en-US"/>
    </w:rPr>
  </w:style>
  <w:style w:type="paragraph" w:customStyle="1" w:styleId="Heading9">
    <w:name w:val="Heading 9"/>
    <w:basedOn w:val="a"/>
    <w:next w:val="a3"/>
    <w:link w:val="9"/>
    <w:uiPriority w:val="9"/>
    <w:qFormat/>
    <w:rsid w:val="000C3E1F"/>
    <w:pPr>
      <w:keepNext/>
      <w:tabs>
        <w:tab w:val="left" w:pos="425"/>
      </w:tabs>
      <w:spacing w:after="120"/>
      <w:ind w:left="425"/>
      <w:outlineLvl w:val="8"/>
    </w:pPr>
    <w:rPr>
      <w:rFonts w:ascii="Arial Narrow" w:eastAsia="Times New Roman" w:hAnsi="Arial Narrow" w:cs="Arial"/>
      <w:b/>
      <w:sz w:val="26"/>
      <w:szCs w:val="22"/>
      <w:lang w:eastAsia="en-US"/>
    </w:rPr>
  </w:style>
  <w:style w:type="character" w:customStyle="1" w:styleId="3">
    <w:name w:val="Заголовок 3 Знак"/>
    <w:link w:val="Heading3"/>
    <w:uiPriority w:val="9"/>
    <w:qFormat/>
    <w:locked/>
    <w:rsid w:val="009D37D3"/>
    <w:rPr>
      <w:rFonts w:eastAsia="Calibri"/>
      <w:sz w:val="24"/>
      <w:lang w:val="ru-RU" w:eastAsia="ru-RU" w:bidi="ar-SA"/>
    </w:rPr>
  </w:style>
  <w:style w:type="character" w:customStyle="1" w:styleId="4">
    <w:name w:val="Заголовок 4 Знак"/>
    <w:link w:val="Heading4"/>
    <w:uiPriority w:val="9"/>
    <w:qFormat/>
    <w:rsid w:val="009D37D3"/>
    <w:rPr>
      <w:rFonts w:eastAsia="Calibri"/>
      <w:b/>
      <w:bCs/>
      <w:sz w:val="28"/>
      <w:szCs w:val="28"/>
      <w:lang w:val="ru-RU" w:eastAsia="ru-RU" w:bidi="ar-SA"/>
    </w:rPr>
  </w:style>
  <w:style w:type="character" w:customStyle="1" w:styleId="5">
    <w:name w:val="Заголовок 5 Знак"/>
    <w:basedOn w:val="a0"/>
    <w:link w:val="Heading5"/>
    <w:uiPriority w:val="9"/>
    <w:qFormat/>
    <w:rsid w:val="009D37D3"/>
    <w:rPr>
      <w:b/>
      <w:bCs/>
      <w:i/>
      <w:iCs/>
      <w:color w:val="000000"/>
      <w:sz w:val="26"/>
      <w:szCs w:val="26"/>
      <w:u w:val="none" w:color="000000"/>
    </w:rPr>
  </w:style>
  <w:style w:type="character" w:customStyle="1" w:styleId="30">
    <w:name w:val="Основной текст 3 Знак"/>
    <w:link w:val="31"/>
    <w:qFormat/>
    <w:locked/>
    <w:rsid w:val="009D37D3"/>
    <w:rPr>
      <w:rFonts w:eastAsia="Calibri"/>
      <w:sz w:val="16"/>
      <w:szCs w:val="16"/>
      <w:lang w:val="ru-RU" w:eastAsia="ru-RU" w:bidi="ar-SA"/>
    </w:rPr>
  </w:style>
  <w:style w:type="character" w:customStyle="1" w:styleId="ConsPlusNormal">
    <w:name w:val="ConsPlusNormal Знак"/>
    <w:link w:val="ConsPlusNormal0"/>
    <w:qFormat/>
    <w:locked/>
    <w:rsid w:val="009D37D3"/>
    <w:rPr>
      <w:rFonts w:ascii="Arial" w:hAnsi="Arial" w:cs="Arial"/>
      <w:lang w:val="ru-RU" w:eastAsia="ru-RU" w:bidi="ar-SA"/>
    </w:rPr>
  </w:style>
  <w:style w:type="character" w:styleId="a4">
    <w:name w:val="Hyperlink"/>
    <w:uiPriority w:val="99"/>
    <w:rsid w:val="009D37D3"/>
    <w:rPr>
      <w:color w:val="0000FF"/>
      <w:u w:val="single"/>
    </w:rPr>
  </w:style>
  <w:style w:type="character" w:customStyle="1" w:styleId="NoSpacingChar">
    <w:name w:val="No Spacing Char"/>
    <w:basedOn w:val="a0"/>
    <w:link w:val="10"/>
    <w:qFormat/>
    <w:locked/>
    <w:rsid w:val="009D37D3"/>
    <w:rPr>
      <w:rFonts w:ascii="Calibri" w:hAnsi="Calibri"/>
      <w:sz w:val="22"/>
      <w:szCs w:val="22"/>
      <w:lang w:val="ru-RU" w:eastAsia="en-US" w:bidi="ar-SA"/>
    </w:rPr>
  </w:style>
  <w:style w:type="character" w:customStyle="1" w:styleId="a5">
    <w:name w:val="Название Знак"/>
    <w:link w:val="a6"/>
    <w:qFormat/>
    <w:rsid w:val="009D37D3"/>
    <w:rPr>
      <w:rFonts w:ascii="Arial" w:hAnsi="Arial"/>
      <w:b/>
      <w:kern w:val="2"/>
      <w:sz w:val="32"/>
      <w:szCs w:val="24"/>
      <w:lang w:val="ru-RU" w:eastAsia="ru-RU" w:bidi="ar-SA"/>
    </w:rPr>
  </w:style>
  <w:style w:type="character" w:customStyle="1" w:styleId="ListParagraphChar">
    <w:name w:val="List Paragraph Char"/>
    <w:basedOn w:val="a0"/>
    <w:link w:val="20"/>
    <w:qFormat/>
    <w:locked/>
    <w:rsid w:val="009D37D3"/>
    <w:rPr>
      <w:rFonts w:ascii="Calibri" w:hAnsi="Calibri"/>
      <w:sz w:val="22"/>
      <w:szCs w:val="22"/>
      <w:lang w:val="ru-RU" w:eastAsia="ru-RU" w:bidi="ar-SA"/>
    </w:rPr>
  </w:style>
  <w:style w:type="character" w:customStyle="1" w:styleId="apple-style-span">
    <w:name w:val="apple-style-span"/>
    <w:basedOn w:val="a0"/>
    <w:qFormat/>
    <w:rsid w:val="009D37D3"/>
    <w:rPr>
      <w:rFonts w:cs="Times New Roman"/>
    </w:rPr>
  </w:style>
  <w:style w:type="character" w:customStyle="1" w:styleId="a7">
    <w:name w:val="Текст Знак"/>
    <w:basedOn w:val="a0"/>
    <w:link w:val="a8"/>
    <w:semiHidden/>
    <w:qFormat/>
    <w:locked/>
    <w:rsid w:val="009D37D3"/>
    <w:rPr>
      <w:rFonts w:ascii="Courier New" w:hAnsi="Courier New"/>
      <w:lang w:val="ru-RU" w:eastAsia="ru-RU" w:bidi="ar-SA"/>
    </w:rPr>
  </w:style>
  <w:style w:type="character" w:customStyle="1" w:styleId="a9">
    <w:name w:val="Знак Знак"/>
    <w:basedOn w:val="a0"/>
    <w:qFormat/>
    <w:rsid w:val="009D37D3"/>
    <w:rPr>
      <w:rFonts w:ascii="Times New Roman" w:eastAsia="Times New Roman" w:hAnsi="Times New Roman" w:cs="Times New Roman"/>
      <w:b/>
      <w:bCs/>
      <w:sz w:val="32"/>
      <w:szCs w:val="24"/>
      <w:lang w:eastAsia="ru-RU"/>
    </w:rPr>
  </w:style>
  <w:style w:type="character" w:styleId="aa">
    <w:name w:val="Strong"/>
    <w:basedOn w:val="a0"/>
    <w:uiPriority w:val="22"/>
    <w:qFormat/>
    <w:rsid w:val="009D37D3"/>
    <w:rPr>
      <w:b/>
      <w:bCs/>
    </w:rPr>
  </w:style>
  <w:style w:type="character" w:customStyle="1" w:styleId="ab">
    <w:name w:val="Без интервала Знак Знак Знак"/>
    <w:basedOn w:val="a0"/>
    <w:link w:val="ac"/>
    <w:qFormat/>
    <w:locked/>
    <w:rsid w:val="009D37D3"/>
    <w:rPr>
      <w:rFonts w:ascii="Calibri" w:eastAsia="Calibri" w:hAnsi="Calibri"/>
      <w:sz w:val="22"/>
      <w:szCs w:val="22"/>
      <w:lang w:val="ru-RU" w:eastAsia="en-US" w:bidi="ar-SA"/>
    </w:rPr>
  </w:style>
  <w:style w:type="character" w:customStyle="1" w:styleId="22">
    <w:name w:val="Основной текст 2 Знак"/>
    <w:link w:val="23"/>
    <w:uiPriority w:val="99"/>
    <w:qFormat/>
    <w:rsid w:val="009D37D3"/>
    <w:rPr>
      <w:sz w:val="24"/>
      <w:szCs w:val="24"/>
      <w:lang w:eastAsia="ar-SA" w:bidi="ar-SA"/>
    </w:rPr>
  </w:style>
  <w:style w:type="character" w:customStyle="1" w:styleId="blk">
    <w:name w:val="blk"/>
    <w:basedOn w:val="a0"/>
    <w:qFormat/>
    <w:rsid w:val="009D37D3"/>
  </w:style>
  <w:style w:type="character" w:customStyle="1" w:styleId="diffins">
    <w:name w:val="diff_ins"/>
    <w:basedOn w:val="a0"/>
    <w:qFormat/>
    <w:rsid w:val="009D37D3"/>
  </w:style>
  <w:style w:type="character" w:customStyle="1" w:styleId="u">
    <w:name w:val="u"/>
    <w:basedOn w:val="a0"/>
    <w:qFormat/>
    <w:rsid w:val="009D37D3"/>
  </w:style>
  <w:style w:type="character" w:customStyle="1" w:styleId="ad">
    <w:name w:val="Основной текст с отступом Знак"/>
    <w:basedOn w:val="a0"/>
    <w:link w:val="ae"/>
    <w:uiPriority w:val="99"/>
    <w:qFormat/>
    <w:locked/>
    <w:rsid w:val="009D37D3"/>
    <w:rPr>
      <w:rFonts w:ascii="Calibri" w:hAnsi="Calibri"/>
      <w:sz w:val="22"/>
      <w:szCs w:val="22"/>
      <w:lang w:val="ru-RU" w:eastAsia="en-US" w:bidi="ar-SA"/>
    </w:rPr>
  </w:style>
  <w:style w:type="character" w:customStyle="1" w:styleId="apple-converted-space">
    <w:name w:val="apple-converted-space"/>
    <w:basedOn w:val="a0"/>
    <w:qFormat/>
    <w:rsid w:val="009D37D3"/>
  </w:style>
  <w:style w:type="character" w:customStyle="1" w:styleId="af">
    <w:name w:val="Абзац списка Знак"/>
    <w:link w:val="af0"/>
    <w:uiPriority w:val="34"/>
    <w:qFormat/>
    <w:rsid w:val="009D37D3"/>
    <w:rPr>
      <w:rFonts w:eastAsia="ヒラギノ角ゴ Pro W3"/>
      <w:color w:val="000000"/>
      <w:sz w:val="24"/>
      <w:lang w:eastAsia="ar-SA" w:bidi="ar-SA"/>
    </w:rPr>
  </w:style>
  <w:style w:type="character" w:customStyle="1" w:styleId="FontStyle57">
    <w:name w:val="Font Style57"/>
    <w:qFormat/>
    <w:rsid w:val="009D37D3"/>
    <w:rPr>
      <w:rFonts w:ascii="Times New Roman" w:hAnsi="Times New Roman" w:cs="Times New Roman"/>
      <w:color w:val="000000"/>
      <w:sz w:val="22"/>
      <w:szCs w:val="22"/>
    </w:rPr>
  </w:style>
  <w:style w:type="character" w:customStyle="1" w:styleId="FontStyle50">
    <w:name w:val="Font Style50"/>
    <w:uiPriority w:val="99"/>
    <w:qFormat/>
    <w:rsid w:val="009D37D3"/>
    <w:rPr>
      <w:rFonts w:ascii="Times New Roman" w:hAnsi="Times New Roman" w:cs="Times New Roman"/>
      <w:b/>
      <w:bCs/>
      <w:color w:val="000000"/>
      <w:sz w:val="22"/>
      <w:szCs w:val="22"/>
    </w:rPr>
  </w:style>
  <w:style w:type="character" w:customStyle="1" w:styleId="FontStyle51">
    <w:name w:val="Font Style51"/>
    <w:uiPriority w:val="99"/>
    <w:qFormat/>
    <w:rsid w:val="009D37D3"/>
    <w:rPr>
      <w:rFonts w:ascii="Times New Roman" w:hAnsi="Times New Roman" w:cs="Times New Roman"/>
      <w:b/>
      <w:bCs/>
      <w:color w:val="000000"/>
      <w:sz w:val="22"/>
      <w:szCs w:val="22"/>
    </w:rPr>
  </w:style>
  <w:style w:type="character" w:customStyle="1" w:styleId="FontStyle55">
    <w:name w:val="Font Style55"/>
    <w:uiPriority w:val="99"/>
    <w:qFormat/>
    <w:rsid w:val="009D37D3"/>
    <w:rPr>
      <w:rFonts w:ascii="Times New Roman" w:hAnsi="Times New Roman" w:cs="Times New Roman"/>
      <w:i/>
      <w:iCs/>
      <w:color w:val="000000"/>
      <w:sz w:val="22"/>
      <w:szCs w:val="22"/>
    </w:rPr>
  </w:style>
  <w:style w:type="character" w:customStyle="1" w:styleId="FontStyle56">
    <w:name w:val="Font Style56"/>
    <w:uiPriority w:val="99"/>
    <w:qFormat/>
    <w:rsid w:val="009D37D3"/>
    <w:rPr>
      <w:rFonts w:ascii="Times New Roman" w:hAnsi="Times New Roman" w:cs="Times New Roman"/>
      <w:b/>
      <w:bCs/>
      <w:i/>
      <w:iCs/>
      <w:color w:val="000000"/>
      <w:sz w:val="22"/>
      <w:szCs w:val="22"/>
    </w:rPr>
  </w:style>
  <w:style w:type="character" w:customStyle="1" w:styleId="FontStyle12">
    <w:name w:val="Font Style12"/>
    <w:basedOn w:val="a0"/>
    <w:uiPriority w:val="99"/>
    <w:qFormat/>
    <w:rsid w:val="009D37D3"/>
    <w:rPr>
      <w:rFonts w:ascii="Times New Roman" w:hAnsi="Times New Roman" w:cs="Times New Roman"/>
      <w:sz w:val="24"/>
      <w:szCs w:val="24"/>
    </w:rPr>
  </w:style>
  <w:style w:type="character" w:customStyle="1" w:styleId="af1">
    <w:name w:val="Верхний колонтитул Знак"/>
    <w:basedOn w:val="a0"/>
    <w:link w:val="Header"/>
    <w:uiPriority w:val="99"/>
    <w:qFormat/>
    <w:rsid w:val="006F725A"/>
    <w:rPr>
      <w:rFonts w:eastAsia="Calibri"/>
      <w:sz w:val="24"/>
      <w:szCs w:val="24"/>
    </w:rPr>
  </w:style>
  <w:style w:type="character" w:customStyle="1" w:styleId="af2">
    <w:name w:val="Нижний колонтитул Знак"/>
    <w:basedOn w:val="a0"/>
    <w:link w:val="Footer"/>
    <w:uiPriority w:val="99"/>
    <w:qFormat/>
    <w:rsid w:val="006F725A"/>
    <w:rPr>
      <w:rFonts w:eastAsia="Calibri"/>
      <w:sz w:val="24"/>
      <w:szCs w:val="24"/>
    </w:rPr>
  </w:style>
  <w:style w:type="character" w:customStyle="1" w:styleId="6">
    <w:name w:val="Заголовок 6 Знак"/>
    <w:basedOn w:val="a0"/>
    <w:link w:val="Heading6"/>
    <w:uiPriority w:val="9"/>
    <w:qFormat/>
    <w:rsid w:val="000C3E1F"/>
    <w:rPr>
      <w:rFonts w:ascii="Arial Narrow" w:hAnsi="Arial Narrow"/>
      <w:b/>
      <w:bCs/>
      <w:sz w:val="26"/>
      <w:szCs w:val="22"/>
      <w:lang w:eastAsia="en-US"/>
    </w:rPr>
  </w:style>
  <w:style w:type="character" w:customStyle="1" w:styleId="7">
    <w:name w:val="Заголовок 7 Знак"/>
    <w:basedOn w:val="a0"/>
    <w:link w:val="Heading7"/>
    <w:uiPriority w:val="9"/>
    <w:qFormat/>
    <w:rsid w:val="000C3E1F"/>
    <w:rPr>
      <w:rFonts w:ascii="Arial Narrow" w:hAnsi="Arial Narrow"/>
      <w:b/>
      <w:sz w:val="26"/>
      <w:szCs w:val="24"/>
      <w:lang w:eastAsia="en-US"/>
    </w:rPr>
  </w:style>
  <w:style w:type="character" w:customStyle="1" w:styleId="8">
    <w:name w:val="Заголовок 8 Знак"/>
    <w:basedOn w:val="a0"/>
    <w:link w:val="Heading8"/>
    <w:uiPriority w:val="9"/>
    <w:qFormat/>
    <w:rsid w:val="000C3E1F"/>
    <w:rPr>
      <w:rFonts w:ascii="Arial Narrow" w:hAnsi="Arial Narrow"/>
      <w:b/>
      <w:iCs/>
      <w:sz w:val="26"/>
      <w:szCs w:val="24"/>
      <w:lang w:eastAsia="en-US"/>
    </w:rPr>
  </w:style>
  <w:style w:type="character" w:customStyle="1" w:styleId="9">
    <w:name w:val="Заголовок 9 Знак"/>
    <w:basedOn w:val="a0"/>
    <w:link w:val="Heading9"/>
    <w:uiPriority w:val="9"/>
    <w:qFormat/>
    <w:rsid w:val="000C3E1F"/>
    <w:rPr>
      <w:rFonts w:ascii="Arial Narrow" w:hAnsi="Arial Narrow" w:cs="Arial"/>
      <w:b/>
      <w:sz w:val="26"/>
      <w:szCs w:val="22"/>
      <w:lang w:eastAsia="en-US"/>
    </w:rPr>
  </w:style>
  <w:style w:type="character" w:customStyle="1" w:styleId="1">
    <w:name w:val="Заголовок 1 Знак"/>
    <w:basedOn w:val="a0"/>
    <w:link w:val="Heading1"/>
    <w:uiPriority w:val="9"/>
    <w:qFormat/>
    <w:rsid w:val="000C3E1F"/>
    <w:rPr>
      <w:rFonts w:ascii="Arial" w:eastAsia="Calibri" w:hAnsi="Arial" w:cs="Arial"/>
      <w:b/>
      <w:bCs/>
      <w:kern w:val="2"/>
      <w:sz w:val="32"/>
      <w:szCs w:val="32"/>
    </w:rPr>
  </w:style>
  <w:style w:type="character" w:customStyle="1" w:styleId="2">
    <w:name w:val="Заголовок 2 Знак"/>
    <w:basedOn w:val="a0"/>
    <w:link w:val="Heading2"/>
    <w:uiPriority w:val="9"/>
    <w:qFormat/>
    <w:rsid w:val="000C3E1F"/>
    <w:rPr>
      <w:rFonts w:ascii="Arial" w:eastAsia="Calibri" w:hAnsi="Arial" w:cs="Arial"/>
      <w:b/>
      <w:bCs/>
      <w:i/>
      <w:iCs/>
      <w:sz w:val="28"/>
      <w:szCs w:val="28"/>
    </w:rPr>
  </w:style>
  <w:style w:type="character" w:customStyle="1" w:styleId="af3">
    <w:name w:val="Основной текст Знак"/>
    <w:basedOn w:val="a0"/>
    <w:link w:val="a3"/>
    <w:uiPriority w:val="1"/>
    <w:qFormat/>
    <w:rsid w:val="000C3E1F"/>
    <w:rPr>
      <w:rFonts w:eastAsia="Calibri"/>
      <w:sz w:val="24"/>
      <w:szCs w:val="24"/>
    </w:rPr>
  </w:style>
  <w:style w:type="character" w:customStyle="1" w:styleId="af4">
    <w:name w:val="Текст выноски Знак"/>
    <w:basedOn w:val="a0"/>
    <w:link w:val="af5"/>
    <w:uiPriority w:val="99"/>
    <w:semiHidden/>
    <w:qFormat/>
    <w:rsid w:val="000C3E1F"/>
    <w:rPr>
      <w:rFonts w:ascii="Tahoma" w:eastAsia="Calibri" w:hAnsi="Tahoma" w:cs="Tahoma"/>
      <w:sz w:val="16"/>
      <w:szCs w:val="16"/>
    </w:rPr>
  </w:style>
  <w:style w:type="character" w:customStyle="1" w:styleId="FontStyle26">
    <w:name w:val="Font Style26"/>
    <w:uiPriority w:val="99"/>
    <w:qFormat/>
    <w:rsid w:val="000C3E1F"/>
    <w:rPr>
      <w:rFonts w:ascii="Times New Roman" w:hAnsi="Times New Roman"/>
      <w:sz w:val="20"/>
    </w:rPr>
  </w:style>
  <w:style w:type="character" w:styleId="af6">
    <w:name w:val="page number"/>
    <w:basedOn w:val="a0"/>
    <w:uiPriority w:val="99"/>
    <w:qFormat/>
    <w:rsid w:val="000C3E1F"/>
    <w:rPr>
      <w:rFonts w:cs="Times New Roman"/>
    </w:rPr>
  </w:style>
  <w:style w:type="character" w:customStyle="1" w:styleId="24">
    <w:name w:val="Основной текст с отступом 2 Знак"/>
    <w:basedOn w:val="a0"/>
    <w:link w:val="25"/>
    <w:uiPriority w:val="99"/>
    <w:qFormat/>
    <w:rsid w:val="000C3E1F"/>
    <w:rPr>
      <w:rFonts w:eastAsia="Calibri"/>
      <w:sz w:val="24"/>
      <w:szCs w:val="24"/>
    </w:rPr>
  </w:style>
  <w:style w:type="character" w:customStyle="1" w:styleId="text1">
    <w:name w:val="text1"/>
    <w:uiPriority w:val="99"/>
    <w:qFormat/>
    <w:rsid w:val="000C3E1F"/>
    <w:rPr>
      <w:rFonts w:ascii="Arial" w:hAnsi="Arial"/>
      <w:b/>
      <w:color w:val="auto"/>
      <w:sz w:val="15"/>
      <w:u w:val="none"/>
      <w:effect w:val="none"/>
    </w:rPr>
  </w:style>
  <w:style w:type="character" w:customStyle="1" w:styleId="af7">
    <w:name w:val="Гипертекстовая ссылка"/>
    <w:uiPriority w:val="99"/>
    <w:qFormat/>
    <w:rsid w:val="000C3E1F"/>
    <w:rPr>
      <w:color w:val="008000"/>
      <w:sz w:val="20"/>
      <w:u w:val="single"/>
    </w:rPr>
  </w:style>
  <w:style w:type="character" w:customStyle="1" w:styleId="32">
    <w:name w:val="Основной текст с отступом 3 Знак"/>
    <w:basedOn w:val="a0"/>
    <w:link w:val="33"/>
    <w:uiPriority w:val="99"/>
    <w:qFormat/>
    <w:rsid w:val="000C3E1F"/>
    <w:rPr>
      <w:sz w:val="24"/>
      <w:szCs w:val="24"/>
    </w:rPr>
  </w:style>
  <w:style w:type="character" w:customStyle="1" w:styleId="af8">
    <w:name w:val="Схема документа Знак"/>
    <w:basedOn w:val="a0"/>
    <w:link w:val="af9"/>
    <w:uiPriority w:val="99"/>
    <w:qFormat/>
    <w:rsid w:val="000C3E1F"/>
    <w:rPr>
      <w:rFonts w:ascii="Tahoma" w:hAnsi="Tahoma" w:cs="Tahoma"/>
      <w:shd w:val="clear" w:color="auto" w:fill="000080"/>
    </w:rPr>
  </w:style>
  <w:style w:type="character" w:customStyle="1" w:styleId="11">
    <w:name w:val="Схема документа Знак1"/>
    <w:basedOn w:val="a0"/>
    <w:link w:val="af9"/>
    <w:qFormat/>
    <w:rsid w:val="000C3E1F"/>
    <w:rPr>
      <w:rFonts w:ascii="Tahoma" w:eastAsia="Calibri" w:hAnsi="Tahoma" w:cs="Tahoma"/>
      <w:sz w:val="16"/>
      <w:szCs w:val="16"/>
    </w:rPr>
  </w:style>
  <w:style w:type="character" w:customStyle="1" w:styleId="HTML">
    <w:name w:val="Стандартный HTML Знак"/>
    <w:basedOn w:val="a0"/>
    <w:link w:val="HTML0"/>
    <w:uiPriority w:val="99"/>
    <w:qFormat/>
    <w:rsid w:val="000C3E1F"/>
    <w:rPr>
      <w:rFonts w:ascii="Courier New" w:hAnsi="Courier New" w:cs="Courier New"/>
    </w:rPr>
  </w:style>
  <w:style w:type="character" w:styleId="afa">
    <w:name w:val="FollowedHyperlink"/>
    <w:basedOn w:val="a0"/>
    <w:uiPriority w:val="99"/>
    <w:rsid w:val="000C3E1F"/>
    <w:rPr>
      <w:rFonts w:cs="Times New Roman"/>
      <w:color w:val="800080"/>
      <w:u w:val="single"/>
    </w:rPr>
  </w:style>
  <w:style w:type="character" w:customStyle="1" w:styleId="afb">
    <w:name w:val="Текст примечания Знак"/>
    <w:basedOn w:val="a0"/>
    <w:link w:val="afc"/>
    <w:uiPriority w:val="99"/>
    <w:qFormat/>
    <w:rsid w:val="000C3E1F"/>
  </w:style>
  <w:style w:type="character" w:customStyle="1" w:styleId="12">
    <w:name w:val="Текст примечания Знак1"/>
    <w:basedOn w:val="a0"/>
    <w:link w:val="afc"/>
    <w:qFormat/>
    <w:rsid w:val="000C3E1F"/>
    <w:rPr>
      <w:rFonts w:eastAsia="Calibri"/>
    </w:rPr>
  </w:style>
  <w:style w:type="character" w:customStyle="1" w:styleId="afd">
    <w:name w:val="Тема примечания Знак"/>
    <w:basedOn w:val="afb"/>
    <w:link w:val="afe"/>
    <w:uiPriority w:val="99"/>
    <w:qFormat/>
    <w:rsid w:val="000C3E1F"/>
    <w:rPr>
      <w:b/>
      <w:bCs/>
    </w:rPr>
  </w:style>
  <w:style w:type="character" w:customStyle="1" w:styleId="13">
    <w:name w:val="Тема примечания Знак1"/>
    <w:basedOn w:val="12"/>
    <w:link w:val="afe"/>
    <w:qFormat/>
    <w:rsid w:val="000C3E1F"/>
    <w:rPr>
      <w:b/>
      <w:bCs/>
    </w:rPr>
  </w:style>
  <w:style w:type="character" w:customStyle="1" w:styleId="required">
    <w:name w:val="required"/>
    <w:uiPriority w:val="99"/>
    <w:qFormat/>
    <w:rsid w:val="000C3E1F"/>
  </w:style>
  <w:style w:type="character" w:customStyle="1" w:styleId="aff">
    <w:name w:val="Текст сноски Знак"/>
    <w:basedOn w:val="a0"/>
    <w:link w:val="FootnoteText"/>
    <w:uiPriority w:val="99"/>
    <w:qFormat/>
    <w:rsid w:val="000C3E1F"/>
  </w:style>
  <w:style w:type="character" w:customStyle="1" w:styleId="14">
    <w:name w:val="Основной текст1"/>
    <w:qFormat/>
    <w:rsid w:val="000C3E1F"/>
    <w:rPr>
      <w:rFonts w:ascii="Times New Roman" w:hAnsi="Times New Roman"/>
      <w:color w:val="000000"/>
      <w:spacing w:val="0"/>
      <w:w w:val="100"/>
      <w:sz w:val="23"/>
      <w:u w:val="none"/>
      <w:shd w:val="clear" w:color="auto" w:fill="FFFFFF"/>
      <w:lang w:val="ru-RU" w:eastAsia="ru-RU"/>
    </w:rPr>
  </w:style>
  <w:style w:type="character" w:customStyle="1" w:styleId="ikzvalue">
    <w:name w:val="ikzvalue"/>
    <w:basedOn w:val="a0"/>
    <w:qFormat/>
    <w:rsid w:val="00600846"/>
  </w:style>
  <w:style w:type="character" w:customStyle="1" w:styleId="es-el-code-term">
    <w:name w:val="es-el-code-term"/>
    <w:basedOn w:val="a0"/>
    <w:qFormat/>
    <w:rsid w:val="00F805A4"/>
  </w:style>
  <w:style w:type="paragraph" w:customStyle="1" w:styleId="aff0">
    <w:name w:val="Заголовок"/>
    <w:basedOn w:val="a"/>
    <w:next w:val="a3"/>
    <w:qFormat/>
    <w:rsid w:val="0096015D"/>
    <w:pPr>
      <w:keepNext/>
      <w:spacing w:before="240" w:after="120"/>
    </w:pPr>
    <w:rPr>
      <w:rFonts w:ascii="Liberation Sans" w:eastAsia="Tahoma" w:hAnsi="Liberation Sans" w:cs="Droid Sans Devanagari"/>
      <w:sz w:val="28"/>
      <w:szCs w:val="28"/>
    </w:rPr>
  </w:style>
  <w:style w:type="paragraph" w:styleId="a3">
    <w:name w:val="Body Text"/>
    <w:basedOn w:val="a"/>
    <w:link w:val="af3"/>
    <w:uiPriority w:val="1"/>
    <w:qFormat/>
    <w:rsid w:val="009D37D3"/>
    <w:pPr>
      <w:spacing w:after="120"/>
    </w:pPr>
  </w:style>
  <w:style w:type="paragraph" w:styleId="aff1">
    <w:name w:val="List"/>
    <w:basedOn w:val="a3"/>
    <w:rsid w:val="0096015D"/>
    <w:rPr>
      <w:rFonts w:cs="Droid Sans Devanagari"/>
    </w:rPr>
  </w:style>
  <w:style w:type="paragraph" w:customStyle="1" w:styleId="Caption">
    <w:name w:val="Caption"/>
    <w:basedOn w:val="a"/>
    <w:qFormat/>
    <w:rsid w:val="0096015D"/>
    <w:pPr>
      <w:suppressLineNumbers/>
      <w:spacing w:before="120" w:after="120"/>
    </w:pPr>
    <w:rPr>
      <w:rFonts w:cs="Droid Sans Devanagari"/>
      <w:i/>
      <w:iCs/>
    </w:rPr>
  </w:style>
  <w:style w:type="paragraph" w:styleId="aff2">
    <w:name w:val="index heading"/>
    <w:basedOn w:val="a"/>
    <w:qFormat/>
    <w:rsid w:val="0096015D"/>
    <w:pPr>
      <w:suppressLineNumbers/>
    </w:pPr>
    <w:rPr>
      <w:rFonts w:cs="Droid Sans Devanagari"/>
    </w:rPr>
  </w:style>
  <w:style w:type="paragraph" w:styleId="31">
    <w:name w:val="Body Text 3"/>
    <w:basedOn w:val="a"/>
    <w:link w:val="30"/>
    <w:qFormat/>
    <w:rsid w:val="009D37D3"/>
    <w:pPr>
      <w:spacing w:after="120"/>
    </w:pPr>
    <w:rPr>
      <w:sz w:val="16"/>
      <w:szCs w:val="16"/>
    </w:rPr>
  </w:style>
  <w:style w:type="paragraph" w:customStyle="1" w:styleId="02statia2">
    <w:name w:val="02statia2"/>
    <w:basedOn w:val="a"/>
    <w:qFormat/>
    <w:rsid w:val="009D37D3"/>
    <w:pPr>
      <w:numPr>
        <w:ilvl w:val="1"/>
        <w:numId w:val="1"/>
      </w:numPr>
      <w:spacing w:before="120" w:line="320" w:lineRule="atLeast"/>
      <w:ind w:left="2020" w:hanging="880"/>
      <w:jc w:val="both"/>
    </w:pPr>
    <w:rPr>
      <w:rFonts w:ascii="GaramondNarrowC" w:hAnsi="GaramondNarrowC"/>
      <w:color w:val="000000"/>
      <w:sz w:val="21"/>
      <w:szCs w:val="21"/>
    </w:rPr>
  </w:style>
  <w:style w:type="paragraph" w:customStyle="1" w:styleId="-">
    <w:name w:val="Контракт-раздел"/>
    <w:basedOn w:val="a"/>
    <w:qFormat/>
    <w:rsid w:val="009D37D3"/>
    <w:pPr>
      <w:keepNext/>
      <w:numPr>
        <w:ilvl w:val="2"/>
        <w:numId w:val="1"/>
      </w:numPr>
      <w:tabs>
        <w:tab w:val="left" w:pos="0"/>
        <w:tab w:val="left" w:pos="540"/>
      </w:tabs>
      <w:spacing w:before="360" w:after="120"/>
      <w:ind w:left="0" w:firstLine="0"/>
      <w:jc w:val="center"/>
      <w:outlineLvl w:val="3"/>
    </w:pPr>
    <w:rPr>
      <w:b/>
      <w:bCs/>
      <w:smallCaps/>
    </w:rPr>
  </w:style>
  <w:style w:type="paragraph" w:customStyle="1" w:styleId="-0">
    <w:name w:val="Контракт-пункт"/>
    <w:basedOn w:val="a"/>
    <w:qFormat/>
    <w:rsid w:val="009D37D3"/>
    <w:pPr>
      <w:numPr>
        <w:ilvl w:val="3"/>
        <w:numId w:val="1"/>
      </w:numPr>
      <w:tabs>
        <w:tab w:val="left" w:pos="851"/>
      </w:tabs>
      <w:ind w:left="851" w:hanging="851"/>
      <w:jc w:val="both"/>
    </w:pPr>
  </w:style>
  <w:style w:type="paragraph" w:customStyle="1" w:styleId="15">
    <w:name w:val="Абзац списка1"/>
    <w:basedOn w:val="a"/>
    <w:qFormat/>
    <w:rsid w:val="009D37D3"/>
    <w:pPr>
      <w:ind w:left="720"/>
    </w:pPr>
    <w:rPr>
      <w:rFonts w:eastAsia="Times New Roman"/>
    </w:rPr>
  </w:style>
  <w:style w:type="paragraph" w:customStyle="1" w:styleId="ConsPlusNormal0">
    <w:name w:val="ConsPlusNormal"/>
    <w:link w:val="ConsPlusNormal"/>
    <w:qFormat/>
    <w:rsid w:val="009D37D3"/>
    <w:pPr>
      <w:widowControl w:val="0"/>
      <w:ind w:firstLine="720"/>
    </w:pPr>
    <w:rPr>
      <w:rFonts w:ascii="Arial" w:hAnsi="Arial" w:cs="Arial"/>
    </w:rPr>
  </w:style>
  <w:style w:type="paragraph" w:styleId="aff3">
    <w:name w:val="Normal (Web)"/>
    <w:basedOn w:val="a"/>
    <w:uiPriority w:val="99"/>
    <w:qFormat/>
    <w:rsid w:val="009D37D3"/>
    <w:pPr>
      <w:spacing w:beforeAutospacing="1" w:afterAutospacing="1"/>
    </w:pPr>
    <w:rPr>
      <w:rFonts w:eastAsia="Times New Roman"/>
    </w:rPr>
  </w:style>
  <w:style w:type="paragraph" w:customStyle="1" w:styleId="Default">
    <w:name w:val="Default"/>
    <w:uiPriority w:val="99"/>
    <w:qFormat/>
    <w:rsid w:val="009D37D3"/>
    <w:pPr>
      <w:widowControl w:val="0"/>
    </w:pPr>
    <w:rPr>
      <w:color w:val="000000"/>
      <w:sz w:val="24"/>
      <w:szCs w:val="24"/>
    </w:rPr>
  </w:style>
  <w:style w:type="paragraph" w:customStyle="1" w:styleId="10">
    <w:name w:val="Без интервала1"/>
    <w:link w:val="NoSpacingChar"/>
    <w:qFormat/>
    <w:rsid w:val="009D37D3"/>
    <w:rPr>
      <w:rFonts w:ascii="Calibri" w:hAnsi="Calibri"/>
      <w:sz w:val="22"/>
      <w:szCs w:val="22"/>
      <w:lang w:eastAsia="en-US"/>
    </w:rPr>
  </w:style>
  <w:style w:type="paragraph" w:styleId="25">
    <w:name w:val="Body Text Indent 2"/>
    <w:basedOn w:val="a"/>
    <w:link w:val="24"/>
    <w:uiPriority w:val="99"/>
    <w:qFormat/>
    <w:rsid w:val="009D37D3"/>
    <w:pPr>
      <w:spacing w:after="120" w:line="480" w:lineRule="auto"/>
      <w:ind w:left="283"/>
    </w:pPr>
  </w:style>
  <w:style w:type="paragraph" w:styleId="a6">
    <w:name w:val="Title"/>
    <w:basedOn w:val="a"/>
    <w:link w:val="a5"/>
    <w:qFormat/>
    <w:rsid w:val="009D37D3"/>
    <w:pPr>
      <w:spacing w:before="240" w:after="60"/>
      <w:jc w:val="center"/>
      <w:outlineLvl w:val="0"/>
    </w:pPr>
    <w:rPr>
      <w:rFonts w:ascii="Arial" w:eastAsia="Times New Roman" w:hAnsi="Arial"/>
      <w:b/>
      <w:kern w:val="2"/>
      <w:sz w:val="32"/>
    </w:rPr>
  </w:style>
  <w:style w:type="paragraph" w:customStyle="1" w:styleId="20">
    <w:name w:val="Абзац списка2"/>
    <w:basedOn w:val="a"/>
    <w:link w:val="ListParagraphChar"/>
    <w:qFormat/>
    <w:rsid w:val="009D37D3"/>
    <w:pPr>
      <w:spacing w:after="200" w:line="276" w:lineRule="auto"/>
      <w:ind w:left="720"/>
      <w:contextualSpacing/>
    </w:pPr>
    <w:rPr>
      <w:rFonts w:ascii="Calibri" w:eastAsia="Times New Roman" w:hAnsi="Calibri"/>
      <w:sz w:val="22"/>
      <w:szCs w:val="22"/>
    </w:rPr>
  </w:style>
  <w:style w:type="paragraph" w:styleId="a8">
    <w:name w:val="Plain Text"/>
    <w:basedOn w:val="a"/>
    <w:link w:val="a7"/>
    <w:semiHidden/>
    <w:qFormat/>
    <w:rsid w:val="009D37D3"/>
    <w:rPr>
      <w:rFonts w:ascii="Courier New" w:eastAsia="Times New Roman" w:hAnsi="Courier New"/>
      <w:sz w:val="20"/>
      <w:szCs w:val="20"/>
    </w:rPr>
  </w:style>
  <w:style w:type="paragraph" w:customStyle="1" w:styleId="ac">
    <w:name w:val="Без интервала Знак Знак"/>
    <w:link w:val="ab"/>
    <w:qFormat/>
    <w:rsid w:val="009D37D3"/>
    <w:rPr>
      <w:rFonts w:ascii="Calibri" w:eastAsia="Calibri" w:hAnsi="Calibri"/>
      <w:sz w:val="22"/>
      <w:szCs w:val="22"/>
      <w:lang w:eastAsia="en-US"/>
    </w:rPr>
  </w:style>
  <w:style w:type="paragraph" w:customStyle="1" w:styleId="aff4">
    <w:name w:val="Без интервала Знак"/>
    <w:qFormat/>
    <w:rsid w:val="009D37D3"/>
    <w:rPr>
      <w:rFonts w:ascii="Calibri" w:eastAsia="Calibri" w:hAnsi="Calibri"/>
      <w:sz w:val="22"/>
      <w:szCs w:val="22"/>
      <w:lang w:eastAsia="en-US"/>
    </w:rPr>
  </w:style>
  <w:style w:type="paragraph" w:styleId="af5">
    <w:name w:val="Balloon Text"/>
    <w:basedOn w:val="a"/>
    <w:link w:val="af4"/>
    <w:uiPriority w:val="99"/>
    <w:semiHidden/>
    <w:qFormat/>
    <w:rsid w:val="009D37D3"/>
    <w:rPr>
      <w:rFonts w:ascii="Tahoma" w:hAnsi="Tahoma" w:cs="Tahoma"/>
      <w:sz w:val="16"/>
      <w:szCs w:val="16"/>
    </w:rPr>
  </w:style>
  <w:style w:type="paragraph" w:customStyle="1" w:styleId="aff5">
    <w:name w:val="Содержимое таблицы"/>
    <w:basedOn w:val="a"/>
    <w:qFormat/>
    <w:rsid w:val="009D37D3"/>
    <w:pPr>
      <w:suppressLineNumbers/>
    </w:pPr>
    <w:rPr>
      <w:rFonts w:eastAsia="Times New Roman"/>
      <w:lang w:eastAsia="ar-SA"/>
    </w:rPr>
  </w:style>
  <w:style w:type="paragraph" w:customStyle="1" w:styleId="Aosntext">
    <w:name w:val="A_osn_text"/>
    <w:basedOn w:val="a"/>
    <w:qFormat/>
    <w:rsid w:val="009D37D3"/>
    <w:pPr>
      <w:tabs>
        <w:tab w:val="left" w:pos="794"/>
      </w:tabs>
      <w:spacing w:line="192" w:lineRule="exact"/>
      <w:ind w:firstLine="340"/>
      <w:jc w:val="both"/>
    </w:pPr>
    <w:rPr>
      <w:rFonts w:ascii="Arial" w:eastAsia="Times New Roman" w:hAnsi="Arial" w:cs="Arial"/>
      <w:sz w:val="18"/>
      <w:szCs w:val="20"/>
    </w:rPr>
  </w:style>
  <w:style w:type="paragraph" w:styleId="23">
    <w:name w:val="Body Text 2"/>
    <w:basedOn w:val="a"/>
    <w:link w:val="22"/>
    <w:uiPriority w:val="99"/>
    <w:unhideWhenUsed/>
    <w:qFormat/>
    <w:rsid w:val="009D37D3"/>
    <w:pPr>
      <w:spacing w:after="120" w:line="480" w:lineRule="auto"/>
    </w:pPr>
    <w:rPr>
      <w:rFonts w:eastAsia="Times New Roman"/>
      <w:lang w:eastAsia="ar-SA"/>
    </w:rPr>
  </w:style>
  <w:style w:type="paragraph" w:customStyle="1" w:styleId="Azag">
    <w:name w:val="A_zag"/>
    <w:basedOn w:val="a"/>
    <w:qFormat/>
    <w:rsid w:val="009D37D3"/>
    <w:pPr>
      <w:numPr>
        <w:numId w:val="2"/>
      </w:numPr>
      <w:tabs>
        <w:tab w:val="left" w:pos="432"/>
      </w:tabs>
      <w:spacing w:before="200" w:after="80" w:line="216" w:lineRule="exact"/>
      <w:jc w:val="center"/>
    </w:pPr>
    <w:rPr>
      <w:rFonts w:ascii="Arial" w:eastAsia="Times New Roman" w:hAnsi="Arial" w:cs="Arial"/>
      <w:b/>
      <w:bCs/>
      <w:sz w:val="18"/>
      <w:szCs w:val="18"/>
    </w:rPr>
  </w:style>
  <w:style w:type="paragraph" w:customStyle="1" w:styleId="s13">
    <w:name w:val="s_13"/>
    <w:basedOn w:val="a"/>
    <w:qFormat/>
    <w:rsid w:val="009D37D3"/>
    <w:pPr>
      <w:ind w:firstLine="720"/>
    </w:pPr>
    <w:rPr>
      <w:rFonts w:eastAsia="Times New Roman"/>
      <w:sz w:val="20"/>
      <w:szCs w:val="20"/>
    </w:rPr>
  </w:style>
  <w:style w:type="paragraph" w:customStyle="1" w:styleId="ConsPlusNonformat">
    <w:name w:val="ConsPlusNonformat"/>
    <w:uiPriority w:val="99"/>
    <w:qFormat/>
    <w:rsid w:val="009D37D3"/>
    <w:rPr>
      <w:rFonts w:ascii="Courier New" w:hAnsi="Courier New" w:cs="Courier New"/>
    </w:rPr>
  </w:style>
  <w:style w:type="paragraph" w:customStyle="1" w:styleId="16">
    <w:name w:val="Обычный1"/>
    <w:qFormat/>
    <w:rsid w:val="009D37D3"/>
    <w:pPr>
      <w:widowControl w:val="0"/>
      <w:snapToGrid w:val="0"/>
      <w:spacing w:line="300" w:lineRule="auto"/>
      <w:ind w:firstLine="720"/>
    </w:pPr>
    <w:rPr>
      <w:rFonts w:eastAsia="Calibri"/>
      <w:sz w:val="22"/>
    </w:rPr>
  </w:style>
  <w:style w:type="paragraph" w:styleId="ae">
    <w:name w:val="Body Text Indent"/>
    <w:basedOn w:val="a"/>
    <w:link w:val="ad"/>
    <w:uiPriority w:val="99"/>
    <w:rsid w:val="009D37D3"/>
    <w:pPr>
      <w:spacing w:after="120" w:line="276" w:lineRule="auto"/>
      <w:ind w:left="283"/>
    </w:pPr>
    <w:rPr>
      <w:rFonts w:ascii="Calibri" w:eastAsia="Times New Roman" w:hAnsi="Calibri"/>
      <w:sz w:val="22"/>
      <w:szCs w:val="22"/>
      <w:lang w:eastAsia="en-US"/>
    </w:rPr>
  </w:style>
  <w:style w:type="paragraph" w:customStyle="1" w:styleId="aff6">
    <w:name w:val="Пнукт"/>
    <w:basedOn w:val="a"/>
    <w:qFormat/>
    <w:rsid w:val="009D37D3"/>
    <w:pPr>
      <w:tabs>
        <w:tab w:val="left" w:pos="360"/>
        <w:tab w:val="left" w:pos="3261"/>
      </w:tabs>
      <w:jc w:val="both"/>
    </w:pPr>
    <w:rPr>
      <w:rFonts w:ascii="Arial" w:hAnsi="Arial"/>
      <w:sz w:val="20"/>
      <w:szCs w:val="20"/>
    </w:rPr>
  </w:style>
  <w:style w:type="paragraph" w:customStyle="1" w:styleId="26">
    <w:name w:val="Обычный2"/>
    <w:qFormat/>
    <w:rsid w:val="009D37D3"/>
    <w:pPr>
      <w:widowControl w:val="0"/>
      <w:snapToGrid w:val="0"/>
      <w:spacing w:line="300" w:lineRule="auto"/>
      <w:ind w:firstLine="720"/>
      <w:jc w:val="both"/>
    </w:pPr>
    <w:rPr>
      <w:rFonts w:eastAsia="Calibri"/>
      <w:sz w:val="24"/>
    </w:rPr>
  </w:style>
  <w:style w:type="paragraph" w:customStyle="1" w:styleId="aff7">
    <w:name w:val="Стандарт"/>
    <w:qFormat/>
    <w:rsid w:val="009D37D3"/>
    <w:rPr>
      <w:szCs w:val="24"/>
    </w:rPr>
  </w:style>
  <w:style w:type="paragraph" w:customStyle="1" w:styleId="formattext">
    <w:name w:val="formattext"/>
    <w:basedOn w:val="a"/>
    <w:qFormat/>
    <w:rsid w:val="009D37D3"/>
    <w:pPr>
      <w:spacing w:beforeAutospacing="1" w:afterAutospacing="1"/>
    </w:pPr>
    <w:rPr>
      <w:rFonts w:eastAsia="Times New Roman"/>
    </w:rPr>
  </w:style>
  <w:style w:type="paragraph" w:styleId="aff8">
    <w:name w:val="List Bullet"/>
    <w:basedOn w:val="a"/>
    <w:autoRedefine/>
    <w:qFormat/>
    <w:rsid w:val="009D37D3"/>
    <w:pPr>
      <w:jc w:val="both"/>
    </w:pPr>
    <w:rPr>
      <w:rFonts w:eastAsia="Times New Roman"/>
      <w:color w:val="000000"/>
      <w:szCs w:val="20"/>
      <w:u w:color="000000"/>
    </w:rPr>
  </w:style>
  <w:style w:type="paragraph" w:customStyle="1" w:styleId="21">
    <w:name w:val="Список 21"/>
    <w:basedOn w:val="a"/>
    <w:rsid w:val="009D37D3"/>
    <w:pPr>
      <w:numPr>
        <w:numId w:val="3"/>
      </w:numPr>
      <w:spacing w:line="360" w:lineRule="auto"/>
      <w:jc w:val="both"/>
    </w:pPr>
    <w:rPr>
      <w:rFonts w:eastAsia="Times New Roman"/>
      <w:szCs w:val="20"/>
      <w:u w:color="000000"/>
    </w:rPr>
  </w:style>
  <w:style w:type="paragraph" w:styleId="af0">
    <w:name w:val="List Paragraph"/>
    <w:link w:val="af"/>
    <w:uiPriority w:val="1"/>
    <w:qFormat/>
    <w:rsid w:val="009D37D3"/>
    <w:pPr>
      <w:ind w:left="720"/>
    </w:pPr>
    <w:rPr>
      <w:rFonts w:eastAsia="ヒラギノ角ゴ Pro W3"/>
      <w:color w:val="000000"/>
      <w:sz w:val="24"/>
      <w:lang w:eastAsia="ar-SA"/>
    </w:rPr>
  </w:style>
  <w:style w:type="paragraph" w:customStyle="1" w:styleId="Style13">
    <w:name w:val="Style13"/>
    <w:basedOn w:val="a"/>
    <w:uiPriority w:val="99"/>
    <w:qFormat/>
    <w:rsid w:val="009D37D3"/>
    <w:pPr>
      <w:widowControl w:val="0"/>
      <w:spacing w:line="274" w:lineRule="exact"/>
      <w:ind w:firstLine="720"/>
      <w:jc w:val="both"/>
    </w:pPr>
    <w:rPr>
      <w:rFonts w:eastAsia="Times New Roman"/>
      <w:u w:color="000000"/>
    </w:rPr>
  </w:style>
  <w:style w:type="paragraph" w:customStyle="1" w:styleId="Style5">
    <w:name w:val="Style5"/>
    <w:basedOn w:val="a"/>
    <w:uiPriority w:val="99"/>
    <w:qFormat/>
    <w:rsid w:val="009D37D3"/>
    <w:pPr>
      <w:widowControl w:val="0"/>
      <w:jc w:val="center"/>
    </w:pPr>
    <w:rPr>
      <w:rFonts w:eastAsia="Times New Roman"/>
      <w:u w:color="000000"/>
    </w:rPr>
  </w:style>
  <w:style w:type="paragraph" w:customStyle="1" w:styleId="Style6">
    <w:name w:val="Style6"/>
    <w:basedOn w:val="a"/>
    <w:uiPriority w:val="99"/>
    <w:qFormat/>
    <w:rsid w:val="009D37D3"/>
    <w:pPr>
      <w:widowControl w:val="0"/>
      <w:spacing w:line="278" w:lineRule="exact"/>
      <w:ind w:firstLine="706"/>
    </w:pPr>
    <w:rPr>
      <w:rFonts w:eastAsia="Times New Roman"/>
      <w:u w:color="000000"/>
    </w:rPr>
  </w:style>
  <w:style w:type="paragraph" w:customStyle="1" w:styleId="Style23">
    <w:name w:val="Style23"/>
    <w:basedOn w:val="a"/>
    <w:uiPriority w:val="99"/>
    <w:qFormat/>
    <w:rsid w:val="009D37D3"/>
    <w:pPr>
      <w:widowControl w:val="0"/>
      <w:spacing w:line="274" w:lineRule="exact"/>
      <w:ind w:firstLine="1133"/>
      <w:jc w:val="both"/>
    </w:pPr>
    <w:rPr>
      <w:rFonts w:eastAsia="Times New Roman"/>
      <w:u w:color="000000"/>
    </w:rPr>
  </w:style>
  <w:style w:type="paragraph" w:customStyle="1" w:styleId="Style24">
    <w:name w:val="Style24"/>
    <w:basedOn w:val="a"/>
    <w:uiPriority w:val="99"/>
    <w:qFormat/>
    <w:rsid w:val="009D37D3"/>
    <w:pPr>
      <w:widowControl w:val="0"/>
      <w:spacing w:line="275" w:lineRule="exact"/>
      <w:ind w:firstLine="720"/>
      <w:jc w:val="both"/>
    </w:pPr>
    <w:rPr>
      <w:rFonts w:eastAsia="Times New Roman"/>
      <w:u w:color="000000"/>
    </w:rPr>
  </w:style>
  <w:style w:type="paragraph" w:customStyle="1" w:styleId="Style9">
    <w:name w:val="Style9"/>
    <w:basedOn w:val="a"/>
    <w:uiPriority w:val="99"/>
    <w:qFormat/>
    <w:rsid w:val="009D37D3"/>
    <w:pPr>
      <w:widowControl w:val="0"/>
      <w:spacing w:line="277" w:lineRule="exact"/>
      <w:jc w:val="both"/>
    </w:pPr>
    <w:rPr>
      <w:rFonts w:eastAsia="Times New Roman"/>
      <w:u w:color="000000"/>
    </w:rPr>
  </w:style>
  <w:style w:type="paragraph" w:customStyle="1" w:styleId="Style14">
    <w:name w:val="Style14"/>
    <w:basedOn w:val="a"/>
    <w:uiPriority w:val="99"/>
    <w:qFormat/>
    <w:rsid w:val="009D37D3"/>
    <w:pPr>
      <w:widowControl w:val="0"/>
      <w:jc w:val="right"/>
    </w:pPr>
    <w:rPr>
      <w:rFonts w:eastAsia="Times New Roman"/>
      <w:u w:color="000000"/>
    </w:rPr>
  </w:style>
  <w:style w:type="paragraph" w:customStyle="1" w:styleId="Style3">
    <w:name w:val="Style3"/>
    <w:basedOn w:val="a"/>
    <w:uiPriority w:val="99"/>
    <w:qFormat/>
    <w:rsid w:val="009D37D3"/>
    <w:pPr>
      <w:widowControl w:val="0"/>
      <w:spacing w:line="275" w:lineRule="exact"/>
      <w:ind w:firstLine="960"/>
      <w:jc w:val="both"/>
    </w:pPr>
    <w:rPr>
      <w:rFonts w:eastAsia="Times New Roman"/>
      <w:u w:color="000000"/>
    </w:rPr>
  </w:style>
  <w:style w:type="paragraph" w:customStyle="1" w:styleId="Style4">
    <w:name w:val="Style4"/>
    <w:basedOn w:val="a"/>
    <w:uiPriority w:val="99"/>
    <w:qFormat/>
    <w:rsid w:val="009D37D3"/>
    <w:pPr>
      <w:widowControl w:val="0"/>
      <w:spacing w:line="278" w:lineRule="exact"/>
      <w:ind w:firstLine="566"/>
      <w:jc w:val="both"/>
    </w:pPr>
    <w:rPr>
      <w:rFonts w:eastAsia="Times New Roman"/>
      <w:u w:color="000000"/>
    </w:rPr>
  </w:style>
  <w:style w:type="paragraph" w:customStyle="1" w:styleId="Style12">
    <w:name w:val="Style12"/>
    <w:basedOn w:val="a"/>
    <w:uiPriority w:val="99"/>
    <w:qFormat/>
    <w:rsid w:val="009D37D3"/>
    <w:pPr>
      <w:widowControl w:val="0"/>
      <w:spacing w:line="278" w:lineRule="exact"/>
      <w:ind w:hanging="259"/>
    </w:pPr>
    <w:rPr>
      <w:rFonts w:eastAsia="Times New Roman"/>
      <w:u w:color="000000"/>
    </w:rPr>
  </w:style>
  <w:style w:type="paragraph" w:customStyle="1" w:styleId="Style15">
    <w:name w:val="Style15"/>
    <w:basedOn w:val="a"/>
    <w:uiPriority w:val="99"/>
    <w:qFormat/>
    <w:rsid w:val="009D37D3"/>
    <w:pPr>
      <w:widowControl w:val="0"/>
      <w:spacing w:line="466" w:lineRule="exact"/>
      <w:ind w:firstLine="1786"/>
    </w:pPr>
    <w:rPr>
      <w:rFonts w:eastAsia="Times New Roman"/>
      <w:u w:color="000000"/>
    </w:rPr>
  </w:style>
  <w:style w:type="paragraph" w:customStyle="1" w:styleId="Style18">
    <w:name w:val="Style18"/>
    <w:basedOn w:val="a"/>
    <w:uiPriority w:val="99"/>
    <w:qFormat/>
    <w:rsid w:val="009D37D3"/>
    <w:pPr>
      <w:widowControl w:val="0"/>
      <w:spacing w:line="278" w:lineRule="exact"/>
      <w:ind w:firstLine="720"/>
      <w:jc w:val="both"/>
    </w:pPr>
    <w:rPr>
      <w:rFonts w:eastAsia="Times New Roman"/>
      <w:u w:color="000000"/>
    </w:rPr>
  </w:style>
  <w:style w:type="paragraph" w:customStyle="1" w:styleId="Style20">
    <w:name w:val="Style20"/>
    <w:basedOn w:val="a"/>
    <w:uiPriority w:val="99"/>
    <w:qFormat/>
    <w:rsid w:val="009D37D3"/>
    <w:pPr>
      <w:widowControl w:val="0"/>
    </w:pPr>
    <w:rPr>
      <w:rFonts w:eastAsia="Times New Roman"/>
      <w:u w:color="000000"/>
    </w:rPr>
  </w:style>
  <w:style w:type="paragraph" w:customStyle="1" w:styleId="Style32">
    <w:name w:val="Style32"/>
    <w:basedOn w:val="a"/>
    <w:uiPriority w:val="99"/>
    <w:qFormat/>
    <w:rsid w:val="009D37D3"/>
    <w:pPr>
      <w:widowControl w:val="0"/>
      <w:spacing w:line="278" w:lineRule="exact"/>
      <w:ind w:firstLine="710"/>
    </w:pPr>
    <w:rPr>
      <w:rFonts w:eastAsia="Times New Roman"/>
      <w:u w:color="000000"/>
    </w:rPr>
  </w:style>
  <w:style w:type="paragraph" w:customStyle="1" w:styleId="aff9">
    <w:name w:val="."/>
    <w:uiPriority w:val="99"/>
    <w:qFormat/>
    <w:rsid w:val="00205B8D"/>
    <w:pPr>
      <w:widowControl w:val="0"/>
    </w:pPr>
    <w:rPr>
      <w:sz w:val="24"/>
      <w:szCs w:val="24"/>
    </w:rPr>
  </w:style>
  <w:style w:type="paragraph" w:customStyle="1" w:styleId="affa">
    <w:name w:val="Колонтитул"/>
    <w:basedOn w:val="a"/>
    <w:qFormat/>
    <w:rsid w:val="0096015D"/>
  </w:style>
  <w:style w:type="paragraph" w:customStyle="1" w:styleId="Header">
    <w:name w:val="Header"/>
    <w:basedOn w:val="a"/>
    <w:link w:val="af1"/>
    <w:uiPriority w:val="99"/>
    <w:rsid w:val="006F725A"/>
    <w:pPr>
      <w:tabs>
        <w:tab w:val="center" w:pos="4677"/>
        <w:tab w:val="right" w:pos="9355"/>
      </w:tabs>
    </w:pPr>
  </w:style>
  <w:style w:type="paragraph" w:customStyle="1" w:styleId="Footer">
    <w:name w:val="Footer"/>
    <w:basedOn w:val="a"/>
    <w:link w:val="af2"/>
    <w:uiPriority w:val="99"/>
    <w:rsid w:val="006F725A"/>
    <w:pPr>
      <w:tabs>
        <w:tab w:val="center" w:pos="4677"/>
        <w:tab w:val="right" w:pos="9355"/>
      </w:tabs>
    </w:pPr>
  </w:style>
  <w:style w:type="paragraph" w:customStyle="1" w:styleId="TableParagraph">
    <w:name w:val="Table Paragraph"/>
    <w:basedOn w:val="a"/>
    <w:uiPriority w:val="1"/>
    <w:qFormat/>
    <w:rsid w:val="000C3E1F"/>
    <w:pPr>
      <w:widowControl w:val="0"/>
    </w:pPr>
    <w:rPr>
      <w:rFonts w:asciiTheme="minorHAnsi" w:eastAsiaTheme="minorHAnsi" w:hAnsiTheme="minorHAnsi" w:cstheme="minorBidi"/>
      <w:sz w:val="22"/>
      <w:szCs w:val="22"/>
      <w:lang w:val="en-US" w:eastAsia="en-US"/>
    </w:rPr>
  </w:style>
  <w:style w:type="paragraph" w:customStyle="1" w:styleId="TOC1">
    <w:name w:val="TOC 1"/>
    <w:basedOn w:val="a"/>
    <w:next w:val="a"/>
    <w:autoRedefine/>
    <w:uiPriority w:val="39"/>
    <w:rsid w:val="000C3E1F"/>
    <w:pPr>
      <w:jc w:val="both"/>
    </w:pPr>
    <w:rPr>
      <w:rFonts w:eastAsia="Times New Roman"/>
    </w:rPr>
  </w:style>
  <w:style w:type="paragraph" w:customStyle="1" w:styleId="TOC2">
    <w:name w:val="TOC 2"/>
    <w:basedOn w:val="a"/>
    <w:next w:val="a"/>
    <w:autoRedefine/>
    <w:uiPriority w:val="39"/>
    <w:rsid w:val="000C3E1F"/>
    <w:pPr>
      <w:tabs>
        <w:tab w:val="left" w:pos="851"/>
        <w:tab w:val="right" w:leader="dot" w:pos="9630"/>
      </w:tabs>
      <w:ind w:left="240"/>
    </w:pPr>
    <w:rPr>
      <w:rFonts w:eastAsia="Times New Roman"/>
      <w:sz w:val="20"/>
      <w:szCs w:val="20"/>
    </w:rPr>
  </w:style>
  <w:style w:type="paragraph" w:customStyle="1" w:styleId="ConsNormal">
    <w:name w:val="ConsNormal"/>
    <w:uiPriority w:val="99"/>
    <w:qFormat/>
    <w:rsid w:val="000C3E1F"/>
    <w:pPr>
      <w:ind w:right="19772" w:firstLine="720"/>
    </w:pPr>
    <w:rPr>
      <w:rFonts w:ascii="Arial" w:hAnsi="Arial" w:cs="Arial"/>
    </w:rPr>
  </w:style>
  <w:style w:type="paragraph" w:customStyle="1" w:styleId="ConsNonformat">
    <w:name w:val="ConsNonformat"/>
    <w:uiPriority w:val="99"/>
    <w:qFormat/>
    <w:rsid w:val="000C3E1F"/>
    <w:pPr>
      <w:ind w:right="19772"/>
    </w:pPr>
    <w:rPr>
      <w:rFonts w:ascii="Courier New" w:hAnsi="Courier New" w:cs="Courier New"/>
    </w:rPr>
  </w:style>
  <w:style w:type="paragraph" w:styleId="affb">
    <w:name w:val="caption"/>
    <w:basedOn w:val="a"/>
    <w:next w:val="a"/>
    <w:uiPriority w:val="99"/>
    <w:qFormat/>
    <w:rsid w:val="000C3E1F"/>
    <w:rPr>
      <w:rFonts w:eastAsia="Times New Roman"/>
      <w:b/>
      <w:bCs/>
    </w:rPr>
  </w:style>
  <w:style w:type="paragraph" w:styleId="33">
    <w:name w:val="Body Text Indent 3"/>
    <w:basedOn w:val="a"/>
    <w:link w:val="32"/>
    <w:uiPriority w:val="99"/>
    <w:qFormat/>
    <w:rsid w:val="000C3E1F"/>
    <w:pPr>
      <w:ind w:firstLine="851"/>
      <w:jc w:val="both"/>
    </w:pPr>
    <w:rPr>
      <w:rFonts w:eastAsia="Times New Roman"/>
    </w:rPr>
  </w:style>
  <w:style w:type="paragraph" w:customStyle="1" w:styleId="affc">
    <w:name w:val="Îñíîâíîé òåêñò"/>
    <w:basedOn w:val="a"/>
    <w:uiPriority w:val="99"/>
    <w:qFormat/>
    <w:rsid w:val="000C3E1F"/>
    <w:pPr>
      <w:jc w:val="both"/>
    </w:pPr>
    <w:rPr>
      <w:rFonts w:eastAsia="Times New Roman"/>
    </w:rPr>
  </w:style>
  <w:style w:type="paragraph" w:customStyle="1" w:styleId="affd">
    <w:name w:val="Обычный + полужирный"/>
    <w:basedOn w:val="a"/>
    <w:uiPriority w:val="99"/>
    <w:qFormat/>
    <w:rsid w:val="000C3E1F"/>
    <w:pPr>
      <w:jc w:val="center"/>
    </w:pPr>
    <w:rPr>
      <w:rFonts w:eastAsia="Times New Roman"/>
      <w:b/>
      <w:bCs/>
    </w:rPr>
  </w:style>
  <w:style w:type="paragraph" w:customStyle="1" w:styleId="34">
    <w:name w:val="Стиль3"/>
    <w:basedOn w:val="25"/>
    <w:uiPriority w:val="99"/>
    <w:qFormat/>
    <w:rsid w:val="000C3E1F"/>
    <w:pPr>
      <w:widowControl w:val="0"/>
      <w:tabs>
        <w:tab w:val="left" w:pos="1307"/>
      </w:tabs>
      <w:spacing w:after="0" w:line="240" w:lineRule="auto"/>
      <w:ind w:left="1080"/>
      <w:jc w:val="both"/>
      <w:textAlignment w:val="baseline"/>
    </w:pPr>
    <w:rPr>
      <w:rFonts w:eastAsia="Times New Roman"/>
    </w:rPr>
  </w:style>
  <w:style w:type="paragraph" w:customStyle="1" w:styleId="fr1">
    <w:name w:val="fr1"/>
    <w:basedOn w:val="a"/>
    <w:uiPriority w:val="99"/>
    <w:qFormat/>
    <w:rsid w:val="000C3E1F"/>
    <w:pPr>
      <w:spacing w:before="150" w:after="150"/>
      <w:ind w:left="150" w:right="150"/>
    </w:pPr>
    <w:rPr>
      <w:rFonts w:eastAsia="Times New Roman"/>
    </w:rPr>
  </w:style>
  <w:style w:type="paragraph" w:customStyle="1" w:styleId="affe">
    <w:name w:val="Стиль"/>
    <w:uiPriority w:val="99"/>
    <w:qFormat/>
    <w:rsid w:val="000C3E1F"/>
    <w:pPr>
      <w:widowControl w:val="0"/>
    </w:pPr>
    <w:rPr>
      <w:sz w:val="24"/>
      <w:szCs w:val="24"/>
    </w:rPr>
  </w:style>
  <w:style w:type="paragraph" w:customStyle="1" w:styleId="afff">
    <w:name w:val="Обычный + По ширине"/>
    <w:basedOn w:val="a"/>
    <w:uiPriority w:val="99"/>
    <w:qFormat/>
    <w:rsid w:val="000C3E1F"/>
    <w:pPr>
      <w:ind w:left="720"/>
      <w:jc w:val="both"/>
    </w:pPr>
    <w:rPr>
      <w:rFonts w:eastAsia="Times New Roman"/>
    </w:rPr>
  </w:style>
  <w:style w:type="paragraph" w:customStyle="1" w:styleId="afff0">
    <w:name w:val="Знак Знак Знак"/>
    <w:basedOn w:val="a"/>
    <w:uiPriority w:val="99"/>
    <w:qFormat/>
    <w:rsid w:val="000C3E1F"/>
    <w:pPr>
      <w:spacing w:after="160" w:line="240" w:lineRule="exact"/>
    </w:pPr>
    <w:rPr>
      <w:rFonts w:ascii="Verdana" w:eastAsia="Times New Roman" w:hAnsi="Verdana" w:cs="Verdana"/>
      <w:sz w:val="20"/>
      <w:szCs w:val="20"/>
      <w:lang w:val="en-US" w:eastAsia="en-US"/>
    </w:rPr>
  </w:style>
  <w:style w:type="paragraph" w:styleId="af9">
    <w:name w:val="Document Map"/>
    <w:basedOn w:val="a"/>
    <w:link w:val="11"/>
    <w:uiPriority w:val="99"/>
    <w:qFormat/>
    <w:rsid w:val="000C3E1F"/>
    <w:pPr>
      <w:shd w:val="clear" w:color="auto" w:fill="000080"/>
    </w:pPr>
    <w:rPr>
      <w:rFonts w:ascii="Tahoma" w:eastAsia="Times New Roman" w:hAnsi="Tahoma" w:cs="Tahoma"/>
      <w:sz w:val="20"/>
      <w:szCs w:val="20"/>
    </w:rPr>
  </w:style>
  <w:style w:type="paragraph" w:styleId="HTML0">
    <w:name w:val="HTML Preformatted"/>
    <w:basedOn w:val="a"/>
    <w:link w:val="HTML"/>
    <w:uiPriority w:val="99"/>
    <w:qFormat/>
    <w:rsid w:val="000C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afc">
    <w:name w:val="annotation text"/>
    <w:basedOn w:val="a"/>
    <w:link w:val="12"/>
    <w:uiPriority w:val="99"/>
    <w:qFormat/>
    <w:rsid w:val="000C3E1F"/>
    <w:rPr>
      <w:rFonts w:eastAsia="Times New Roman"/>
      <w:sz w:val="20"/>
      <w:szCs w:val="20"/>
    </w:rPr>
  </w:style>
  <w:style w:type="paragraph" w:styleId="afe">
    <w:name w:val="annotation subject"/>
    <w:basedOn w:val="afc"/>
    <w:next w:val="afc"/>
    <w:link w:val="13"/>
    <w:uiPriority w:val="99"/>
    <w:qFormat/>
    <w:rsid w:val="000C3E1F"/>
    <w:rPr>
      <w:b/>
      <w:bCs/>
    </w:rPr>
  </w:style>
  <w:style w:type="paragraph" w:customStyle="1" w:styleId="afff1">
    <w:name w:val="Подчёркнуный текст"/>
    <w:basedOn w:val="a"/>
    <w:next w:val="a"/>
    <w:uiPriority w:val="99"/>
    <w:qFormat/>
    <w:rsid w:val="000C3E1F"/>
    <w:pPr>
      <w:widowControl w:val="0"/>
      <w:jc w:val="both"/>
    </w:pPr>
    <w:rPr>
      <w:rFonts w:ascii="Arial" w:eastAsia="Times New Roman" w:hAnsi="Arial"/>
    </w:rPr>
  </w:style>
  <w:style w:type="paragraph" w:customStyle="1" w:styleId="FootnoteText">
    <w:name w:val="Footnote Text"/>
    <w:basedOn w:val="a"/>
    <w:link w:val="aff"/>
    <w:uiPriority w:val="99"/>
    <w:rsid w:val="000C3E1F"/>
    <w:rPr>
      <w:rFonts w:eastAsia="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0C3E1F"/>
    <w:pPr>
      <w:spacing w:beforeAutospacing="1" w:afterAutospacing="1"/>
    </w:pPr>
    <w:rPr>
      <w:rFonts w:ascii="Tahoma" w:eastAsia="Times New Roman" w:hAnsi="Tahoma" w:cs="Tahoma"/>
      <w:sz w:val="20"/>
      <w:szCs w:val="20"/>
      <w:lang w:val="en-US" w:eastAsia="en-US"/>
    </w:rPr>
  </w:style>
  <w:style w:type="numbering" w:customStyle="1" w:styleId="17">
    <w:name w:val="Нет списка1"/>
    <w:uiPriority w:val="99"/>
    <w:semiHidden/>
    <w:unhideWhenUsed/>
    <w:qFormat/>
    <w:rsid w:val="005829ED"/>
  </w:style>
  <w:style w:type="table" w:styleId="afff2">
    <w:name w:val="Table Grid"/>
    <w:basedOn w:val="a1"/>
    <w:uiPriority w:val="59"/>
    <w:rsid w:val="009D3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Table Web 2"/>
    <w:basedOn w:val="a1"/>
    <w:rsid w:val="009D37D3"/>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Сетка таблицы14"/>
    <w:basedOn w:val="a1"/>
    <w:uiPriority w:val="59"/>
    <w:rsid w:val="000C3E1F"/>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C3E1F"/>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DEB9641E320E32B4CDA57087A0AD3347738A9B7A03AC6529BE43E220ED3E67CAC3EF6ADE55B2E23014830E9410CFE0E9095F4A4068EE65FES7RCH" TargetMode="External"/><Relationship Id="rId13" Type="http://schemas.openxmlformats.org/officeDocument/2006/relationships/hyperlink" Target="consultantplus://offline/ref=6EEF839B848F3D4042444710B2C62BC38C1D42DD21B998E9B8AE5D98E4141C5C76F866A756B0ED60o3R4H" TargetMode="External"/><Relationship Id="rId18" Type="http://schemas.openxmlformats.org/officeDocument/2006/relationships/hyperlink" Target="consultantplus://offline/ref=6DB751B8F30860C9FE81D7008DC17DBD259C33DEE3E99A9FCD75CAD4023E99C372193EEFE5F31E329A6F3D59344318060772659931n0FAH" TargetMode="External"/><Relationship Id="rId3" Type="http://schemas.openxmlformats.org/officeDocument/2006/relationships/styles" Target="styles.xml"/><Relationship Id="rId7" Type="http://schemas.openxmlformats.org/officeDocument/2006/relationships/hyperlink" Target="consultantplus://offline/ref=012FBC323FDA66902055745BDD10F59ABFA31092CA9F824F43855C27F60B9DC94278DFF44AFA5B169BFA4D6F6BB56FB2EA39B5D8F34FE0P137F" TargetMode="External"/><Relationship Id="rId12" Type="http://schemas.openxmlformats.org/officeDocument/2006/relationships/hyperlink" Target="consultantplus://offline/ref=6EEF839B848F3D4042444710B2C62BC38F1A47D825B798E9B8AE5D98E4141C5C76F866A557B7oER4H" TargetMode="External"/><Relationship Id="rId17" Type="http://schemas.openxmlformats.org/officeDocument/2006/relationships/hyperlink" Target="consultantplus://offline/ref=47F4B06262487835F19EE9E5E8C518CFEA8ACD7B51266F3FD3948766C143DB0B7E9E0BF25716668C1CB1D556372624CCDE6A5BCB4D43F8C1p6D4H" TargetMode="External"/><Relationship Id="rId2" Type="http://schemas.openxmlformats.org/officeDocument/2006/relationships/numbering" Target="numbering.xml"/><Relationship Id="rId16" Type="http://schemas.openxmlformats.org/officeDocument/2006/relationships/hyperlink" Target="consultantplus://offline/ref=35CBAB08913F02AC658F469D8248B5862DD4D5EE84753C07A92DC47E1DF2D2239A3485D1C70F4B416D1CB20AD2AFA03474F394191AA97176sBCF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pandia.ru/text/category/materialmznaya_otvetstvennostmz/" TargetMode="External"/><Relationship Id="rId11" Type="http://schemas.openxmlformats.org/officeDocument/2006/relationships/hyperlink" Target="http://www.consultant.ru/document/cons_doc_LAW_144624/f4823c3311874efd0ecdfa668c9705968edbc47c/" TargetMode="External"/><Relationship Id="rId5" Type="http://schemas.openxmlformats.org/officeDocument/2006/relationships/webSettings" Target="webSettings.xml"/><Relationship Id="rId15" Type="http://schemas.openxmlformats.org/officeDocument/2006/relationships/hyperlink" Target="consultantplus://offline/ref=7EFA7A636874B4C3BC3B3D16330F638A4A5D3C03145FAB3433FB34F044910F61045C426AD0AEE2681E89ED4DAB93DD5D1904D7A182CDC854wA71G" TargetMode="External"/><Relationship Id="rId10" Type="http://schemas.openxmlformats.org/officeDocument/2006/relationships/hyperlink" Target="consultantplus://offline/ref=48EA7EC777833EB085A50C1551699ECA7902873299CBB759417B29B53F5A2765E11E01B353412F48BA5E77B5DCC2A781C1CA384964434F15M1T4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EB9641E320E32B4CDA57087A0AD3347738A9B7A03AC6529BE43E220ED3E67CAC3EF6ADE55B2E2361E830E9410CFE0E9095F4A4068EE65FES7RCH" TargetMode="External"/><Relationship Id="rId14" Type="http://schemas.openxmlformats.org/officeDocument/2006/relationships/hyperlink" Target="consultantplus://offline/ref=7EFA7A636874B4C3BC3B3D16330F638A485A3D011750AB3433FB34F044910F61045C426AD0AFE1691E89ED4DAB93DD5D1904D7A182CDC854wA7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C890C-A0C5-4DD9-93D6-7335B0C7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4225</Words>
  <Characters>24087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MoBIL GROUP</Company>
  <LinksUpToDate>false</LinksUpToDate>
  <CharactersWithSpaces>28256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Наталья Алексеева</cp:lastModifiedBy>
  <cp:revision>4</cp:revision>
  <cp:lastPrinted>2020-02-26T10:41:00Z</cp:lastPrinted>
  <dcterms:created xsi:type="dcterms:W3CDTF">2026-07-22T10:41:00Z</dcterms:created>
  <dcterms:modified xsi:type="dcterms:W3CDTF">2026-07-23T07:48:00Z</dcterms:modified>
  <dc:language>ru-RU</dc:language>
</cp:coreProperties>
</file>