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3D5F" w14:textId="69489247" w:rsidR="00380457" w:rsidRPr="004F7FAE" w:rsidRDefault="00380457" w:rsidP="001A323B">
      <w:pPr>
        <w:pStyle w:val="a3"/>
        <w:jc w:val="center"/>
        <w:rPr>
          <w:rFonts w:ascii="Times New Roman" w:hAnsi="Times New Roman" w:cs="Times New Roman"/>
        </w:rPr>
      </w:pPr>
    </w:p>
    <w:p w14:paraId="42B65BAC" w14:textId="77777777" w:rsidR="00361B47" w:rsidRPr="000C1EFB" w:rsidRDefault="00361B47" w:rsidP="00361B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68E7C07B" w14:textId="44CC0452" w:rsidR="00361B47" w:rsidRPr="000C1EFB" w:rsidRDefault="00361B47" w:rsidP="00361B4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1EFB">
        <w:rPr>
          <w:rFonts w:ascii="Times New Roman" w:hAnsi="Times New Roman" w:cs="Times New Roman"/>
          <w:sz w:val="24"/>
          <w:szCs w:val="24"/>
          <w:lang w:eastAsia="ru-RU"/>
        </w:rPr>
        <w:t xml:space="preserve">на приобретение </w:t>
      </w:r>
      <w:r w:rsidR="00A25FAA">
        <w:rPr>
          <w:rFonts w:ascii="Times New Roman" w:hAnsi="Times New Roman" w:cs="Times New Roman"/>
          <w:sz w:val="24"/>
          <w:szCs w:val="24"/>
          <w:lang w:eastAsia="ru-RU"/>
        </w:rPr>
        <w:t>аккумулятор</w:t>
      </w:r>
      <w:r w:rsidR="0081515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471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1EFB"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</w:t>
      </w:r>
      <w:r w:rsidR="007E0516">
        <w:rPr>
          <w:rFonts w:ascii="Times New Roman" w:hAnsi="Times New Roman" w:cs="Times New Roman"/>
          <w:sz w:val="24"/>
          <w:szCs w:val="24"/>
          <w:lang w:eastAsia="ru-RU"/>
        </w:rPr>
        <w:t>ФГБУ «Государственный заповедник «Вишерский»</w:t>
      </w:r>
    </w:p>
    <w:p w14:paraId="1DD01736" w14:textId="77777777" w:rsidR="00361B47" w:rsidRPr="000C1EFB" w:rsidRDefault="00361B47" w:rsidP="00361B4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593EA8" w14:textId="220353A2" w:rsidR="00361B47" w:rsidRPr="000C1EFB" w:rsidRDefault="00361B47" w:rsidP="00361B4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C1E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Заказчик:</w:t>
      </w:r>
      <w:r w:rsidRPr="000C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E05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Федеральное государственное бюджетное учреждение «Государственный природный заповедник «Вишерский» </w:t>
      </w:r>
    </w:p>
    <w:p w14:paraId="46C57DF6" w14:textId="1A32C7B1" w:rsidR="00361B47" w:rsidRPr="000C1EFB" w:rsidRDefault="00361B47" w:rsidP="00361B4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C1E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поставки товара: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E051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Пермский край, Красновишерский район, г. Красновишерск, ул. Гагарина, д. 67.</w:t>
      </w:r>
    </w:p>
    <w:p w14:paraId="0D91DB9C" w14:textId="194F65BA" w:rsidR="00361B47" w:rsidRDefault="00361B47" w:rsidP="00361B4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C1E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Срок поставки товара: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471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не позднее </w:t>
      </w:r>
      <w:r w:rsidR="007E051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A471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(двух) рабочих дней со дня заключения Контракта.</w:t>
      </w:r>
      <w:r w:rsidR="00067EF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67EF4" w:rsidRPr="00067EF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="00067EF4" w:rsidRPr="00067E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67E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FA29F67" w14:textId="1D2A8CC4" w:rsidR="00361B47" w:rsidRDefault="00361B47" w:rsidP="00361B4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C1E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Порядок и сроки оплаты товара: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Заказчик осуществляет оплату товара в течении </w:t>
      </w:r>
      <w:r w:rsidR="007E051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10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7E051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десяти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рабочих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дней с момента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подписания Сторонами акта приемки по форме ф. 0510452 составленного Заказчиком на основании выставленных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Поставщиком счет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 счет-фактуры (при наличии) и товарной накладной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или УПД</w:t>
      </w: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0CCA00F2" w14:textId="77777777" w:rsidR="00361B47" w:rsidRPr="000C1EFB" w:rsidRDefault="00361B47" w:rsidP="00361B4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C1E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Аванс по Контракту не предусмотрен.</w:t>
      </w:r>
    </w:p>
    <w:p w14:paraId="3C93052D" w14:textId="77777777" w:rsidR="00361B47" w:rsidRPr="000C1EFB" w:rsidRDefault="00361B47" w:rsidP="00361B4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678"/>
        <w:gridCol w:w="4057"/>
        <w:gridCol w:w="652"/>
        <w:gridCol w:w="960"/>
        <w:gridCol w:w="3429"/>
      </w:tblGrid>
      <w:tr w:rsidR="00361B47" w:rsidRPr="00AA6C20" w14:paraId="3058DDB6" w14:textId="77777777" w:rsidTr="00E850A9">
        <w:trPr>
          <w:trHeight w:val="2085"/>
        </w:trPr>
        <w:tc>
          <w:tcPr>
            <w:tcW w:w="678" w:type="dxa"/>
            <w:vMerge w:val="restart"/>
            <w:hideMark/>
          </w:tcPr>
          <w:p w14:paraId="6F3A7134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7" w:type="dxa"/>
            <w:vMerge w:val="restart"/>
            <w:hideMark/>
          </w:tcPr>
          <w:p w14:paraId="3015BA46" w14:textId="49EB7DFB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1515D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652" w:type="dxa"/>
            <w:vMerge w:val="restart"/>
            <w:noWrap/>
            <w:hideMark/>
          </w:tcPr>
          <w:p w14:paraId="4C97D5F0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2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60" w:type="dxa"/>
            <w:vMerge w:val="restart"/>
            <w:noWrap/>
            <w:hideMark/>
          </w:tcPr>
          <w:p w14:paraId="77F72F1A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2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429" w:type="dxa"/>
            <w:vMerge w:val="restart"/>
            <w:hideMark/>
          </w:tcPr>
          <w:p w14:paraId="60D6ED42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20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361B47" w:rsidRPr="00AA6C20" w14:paraId="7513E0DD" w14:textId="77777777" w:rsidTr="00E850A9">
        <w:trPr>
          <w:trHeight w:val="450"/>
        </w:trPr>
        <w:tc>
          <w:tcPr>
            <w:tcW w:w="678" w:type="dxa"/>
            <w:vMerge/>
            <w:hideMark/>
          </w:tcPr>
          <w:p w14:paraId="5C3E55B3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vMerge/>
            <w:hideMark/>
          </w:tcPr>
          <w:p w14:paraId="5E6A91E9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hideMark/>
          </w:tcPr>
          <w:p w14:paraId="396C8856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14:paraId="13B72C47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Merge/>
            <w:hideMark/>
          </w:tcPr>
          <w:p w14:paraId="752A5BE2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47" w:rsidRPr="00AA6C20" w14:paraId="3CAD1580" w14:textId="77777777" w:rsidTr="00E850A9">
        <w:trPr>
          <w:trHeight w:val="703"/>
        </w:trPr>
        <w:tc>
          <w:tcPr>
            <w:tcW w:w="678" w:type="dxa"/>
            <w:hideMark/>
          </w:tcPr>
          <w:p w14:paraId="16A6708E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400142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6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7" w:type="dxa"/>
            <w:hideMark/>
          </w:tcPr>
          <w:p w14:paraId="0A38AB37" w14:textId="1B739E4F" w:rsidR="00361B47" w:rsidRPr="00AA6C20" w:rsidRDefault="00A25FAA" w:rsidP="00A4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AA">
              <w:rPr>
                <w:rFonts w:ascii="Times New Roman" w:hAnsi="Times New Roman" w:cs="Times New Roman"/>
                <w:sz w:val="24"/>
                <w:szCs w:val="24"/>
              </w:rPr>
              <w:t>Аккумулятор 75 а/ч TITAN Arctic Silver 730A прямая полярность 278х175х190.</w:t>
            </w:r>
          </w:p>
        </w:tc>
        <w:tc>
          <w:tcPr>
            <w:tcW w:w="652" w:type="dxa"/>
            <w:noWrap/>
            <w:hideMark/>
          </w:tcPr>
          <w:p w14:paraId="3B0D163A" w14:textId="77777777" w:rsidR="00361B47" w:rsidRPr="00AA6C20" w:rsidRDefault="0036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C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0" w:type="dxa"/>
            <w:noWrap/>
            <w:hideMark/>
          </w:tcPr>
          <w:p w14:paraId="001A8039" w14:textId="5B16EC58" w:rsidR="00361B47" w:rsidRPr="00AA6C20" w:rsidRDefault="007E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14:paraId="13B5B352" w14:textId="119BDFB9" w:rsidR="00361B47" w:rsidRPr="00AA6C20" w:rsidRDefault="00A25FAA" w:rsidP="00A4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AA">
              <w:rPr>
                <w:rFonts w:ascii="Times New Roman" w:hAnsi="Times New Roman" w:cs="Times New Roman"/>
                <w:sz w:val="24"/>
                <w:szCs w:val="24"/>
              </w:rPr>
              <w:t xml:space="preserve">Тип Аккумулятор Артикул 75730A Емкость, А/ч 75 Пусковой ток, А 730 Полярность Прямая Типоразмер, мм 278x175x190 Напряжение, В 12 Тип клемм Стандартные (Euro) Длина, мм 278 Ширина, мм 175 Высота, мм 190 Крепление Нижний бурт Технология </w:t>
            </w:r>
            <w:proofErr w:type="spellStart"/>
            <w:r w:rsidRPr="00A25FAA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A25F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25FAA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A25FAA">
              <w:rPr>
                <w:rFonts w:ascii="Times New Roman" w:hAnsi="Times New Roman" w:cs="Times New Roman"/>
                <w:sz w:val="24"/>
                <w:szCs w:val="24"/>
              </w:rPr>
              <w:t xml:space="preserve"> (Кальциевый) Срок гарантии 12 (двенадцать) месяцев</w:t>
            </w:r>
          </w:p>
        </w:tc>
      </w:tr>
      <w:bookmarkEnd w:id="0"/>
    </w:tbl>
    <w:p w14:paraId="571EA6FF" w14:textId="77777777" w:rsidR="00361B47" w:rsidRPr="000C1EFB" w:rsidRDefault="00361B47" w:rsidP="00361B47">
      <w:pPr>
        <w:rPr>
          <w:rFonts w:ascii="Times New Roman" w:hAnsi="Times New Roman" w:cs="Times New Roman"/>
          <w:sz w:val="24"/>
          <w:szCs w:val="24"/>
        </w:rPr>
      </w:pPr>
    </w:p>
    <w:p w14:paraId="13E76CFE" w14:textId="77777777" w:rsidR="00A25FAA" w:rsidRPr="00A25FAA" w:rsidRDefault="00A25FAA" w:rsidP="00A25FA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D2E4F" w14:textId="77777777" w:rsidR="00A25FAA" w:rsidRPr="00A25FAA" w:rsidRDefault="00A25FAA" w:rsidP="00A25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4BE0810" w14:textId="29F9308D" w:rsidR="00361B47" w:rsidRPr="000C1EFB" w:rsidRDefault="00361B47" w:rsidP="00361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1E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Требования к качеству, техническим и функциональным характеристикам товара:</w:t>
      </w:r>
    </w:p>
    <w:p w14:paraId="39485270" w14:textId="203A1812" w:rsidR="00361B47" w:rsidRPr="000C1EFB" w:rsidRDefault="00A25FAA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Поставляемый товар</w:t>
      </w:r>
      <w:r w:rsidR="00361B47" w:rsidRPr="000C1EFB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новыми, не бывшими в употреблении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61B47" w:rsidRPr="000C1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B82A82" w14:textId="68394E97" w:rsidR="00361B47" w:rsidRPr="000C1EFB" w:rsidRDefault="00361B47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EFB">
        <w:rPr>
          <w:rFonts w:ascii="Times New Roman" w:eastAsia="Times New Roman" w:hAnsi="Times New Roman" w:cs="Times New Roman"/>
          <w:sz w:val="24"/>
          <w:szCs w:val="24"/>
        </w:rPr>
        <w:t>Товар должен быть пригодным для целей, для которых товар такого рода обычно используется, и соответствовать установленным производителем техническим характеристикам</w:t>
      </w:r>
      <w:r w:rsidR="00A25F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1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4CB846" w14:textId="77777777" w:rsidR="00361B47" w:rsidRPr="000C1EFB" w:rsidRDefault="00361B47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632C9" w14:textId="77777777" w:rsidR="00361B47" w:rsidRDefault="00361B47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EFB">
        <w:rPr>
          <w:rFonts w:ascii="Times New Roman" w:eastAsia="Times New Roman" w:hAnsi="Times New Roman" w:cs="Times New Roman"/>
          <w:b/>
          <w:sz w:val="24"/>
          <w:szCs w:val="24"/>
        </w:rPr>
        <w:t>2. Требования к упаковке товара:</w:t>
      </w:r>
    </w:p>
    <w:p w14:paraId="2215BD05" w14:textId="77777777" w:rsidR="00067EF4" w:rsidRPr="00067EF4" w:rsidRDefault="00067EF4" w:rsidP="00067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7EF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целостности. </w:t>
      </w:r>
    </w:p>
    <w:p w14:paraId="370139AA" w14:textId="77777777" w:rsidR="00067EF4" w:rsidRPr="00067EF4" w:rsidRDefault="00067EF4" w:rsidP="00067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7EF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48F8B257" w14:textId="77777777" w:rsidR="00067EF4" w:rsidRPr="000C1EFB" w:rsidRDefault="00067EF4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ED4C2" w14:textId="77777777" w:rsidR="00361B47" w:rsidRPr="000C1EFB" w:rsidRDefault="00361B47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1E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Требования к гарантийному сроку и (или) объему предоставления гарантий качества товара:</w:t>
      </w:r>
    </w:p>
    <w:p w14:paraId="74151B19" w14:textId="4180DB6E" w:rsidR="00361B47" w:rsidRPr="000C1EFB" w:rsidRDefault="00361B47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EFB">
        <w:rPr>
          <w:rFonts w:ascii="Times New Roman" w:eastAsia="Times New Roman" w:hAnsi="Times New Roman" w:cs="Times New Roman"/>
          <w:sz w:val="24"/>
          <w:szCs w:val="24"/>
        </w:rPr>
        <w:t>Гарантийный срок на товар должен составлять не менее 12</w:t>
      </w:r>
      <w:r w:rsidR="007E0516">
        <w:rPr>
          <w:rFonts w:ascii="Times New Roman" w:eastAsia="Times New Roman" w:hAnsi="Times New Roman" w:cs="Times New Roman"/>
          <w:sz w:val="24"/>
          <w:szCs w:val="24"/>
        </w:rPr>
        <w:t xml:space="preserve"> (двенадцати)</w:t>
      </w:r>
      <w:r w:rsidRPr="000C1EFB">
        <w:rPr>
          <w:rFonts w:ascii="Times New Roman" w:eastAsia="Times New Roman" w:hAnsi="Times New Roman" w:cs="Times New Roman"/>
          <w:sz w:val="24"/>
          <w:szCs w:val="24"/>
        </w:rPr>
        <w:t xml:space="preserve"> месяцев с даты подписания товарной накладной</w:t>
      </w:r>
      <w:r w:rsidR="006A7545">
        <w:rPr>
          <w:rFonts w:ascii="Times New Roman" w:eastAsia="Times New Roman" w:hAnsi="Times New Roman" w:cs="Times New Roman"/>
          <w:sz w:val="24"/>
          <w:szCs w:val="24"/>
        </w:rPr>
        <w:t xml:space="preserve"> или УПД</w:t>
      </w:r>
      <w:r w:rsidRPr="000C1EFB">
        <w:rPr>
          <w:rFonts w:ascii="Times New Roman" w:eastAsia="Times New Roman" w:hAnsi="Times New Roman" w:cs="Times New Roman"/>
          <w:sz w:val="24"/>
          <w:szCs w:val="24"/>
        </w:rPr>
        <w:t xml:space="preserve"> Сторонами контракта. </w:t>
      </w:r>
    </w:p>
    <w:p w14:paraId="68BD7B66" w14:textId="77777777" w:rsidR="00361B47" w:rsidRPr="000C1EFB" w:rsidRDefault="00361B47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EFB">
        <w:rPr>
          <w:rFonts w:ascii="Times New Roman" w:eastAsia="Times New Roman" w:hAnsi="Times New Roman" w:cs="Times New Roman"/>
          <w:sz w:val="24"/>
          <w:szCs w:val="24"/>
        </w:rPr>
        <w:t xml:space="preserve">Дефекты конструктивных, производственных или иных недостатков поставляемого товара, выявленные представителем Заказчика при приемке или эксплуатации товара при соблюдении требований инструкции по эксплуатации в течение гарантийного срока, устраняются Поставщиком самостоятельно в ходе гарантийного обслуживания без дополнительных расходов со стороны Заказчика. </w:t>
      </w:r>
    </w:p>
    <w:p w14:paraId="4833F8DB" w14:textId="77777777" w:rsidR="00361B47" w:rsidRPr="000C1EFB" w:rsidRDefault="00361B47" w:rsidP="00361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EFB">
        <w:rPr>
          <w:rFonts w:ascii="Times New Roman" w:eastAsia="Times New Roman" w:hAnsi="Times New Roman" w:cs="Times New Roman"/>
          <w:sz w:val="24"/>
          <w:szCs w:val="24"/>
        </w:rPr>
        <w:t>Технически неисправный товар подлежит замене в течение 10 (десяти) рабочих дней со дня подписания акта об обнаруженных недостатках.</w:t>
      </w:r>
    </w:p>
    <w:sectPr w:rsidR="00361B47" w:rsidRPr="000C1EFB" w:rsidSect="00E0574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993A" w14:textId="77777777" w:rsidR="00E86FCA" w:rsidRDefault="00E86FCA" w:rsidP="0015156E">
      <w:pPr>
        <w:spacing w:after="0" w:line="240" w:lineRule="auto"/>
      </w:pPr>
      <w:r>
        <w:separator/>
      </w:r>
    </w:p>
  </w:endnote>
  <w:endnote w:type="continuationSeparator" w:id="0">
    <w:p w14:paraId="61E3CC90" w14:textId="77777777" w:rsidR="00E86FCA" w:rsidRDefault="00E86FCA" w:rsidP="0015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FD49" w14:textId="77777777" w:rsidR="00E86FCA" w:rsidRDefault="00E86FCA" w:rsidP="0015156E">
      <w:pPr>
        <w:spacing w:after="0" w:line="240" w:lineRule="auto"/>
      </w:pPr>
      <w:r>
        <w:separator/>
      </w:r>
    </w:p>
  </w:footnote>
  <w:footnote w:type="continuationSeparator" w:id="0">
    <w:p w14:paraId="7D7FA429" w14:textId="77777777" w:rsidR="00E86FCA" w:rsidRDefault="00E86FCA" w:rsidP="00151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FB"/>
    <w:rsid w:val="00036A05"/>
    <w:rsid w:val="00067EF4"/>
    <w:rsid w:val="0007148B"/>
    <w:rsid w:val="000902C8"/>
    <w:rsid w:val="000921F6"/>
    <w:rsid w:val="000B5C1E"/>
    <w:rsid w:val="000E42FB"/>
    <w:rsid w:val="001033E7"/>
    <w:rsid w:val="00112B05"/>
    <w:rsid w:val="0015156E"/>
    <w:rsid w:val="001A323B"/>
    <w:rsid w:val="001A3764"/>
    <w:rsid w:val="0023564B"/>
    <w:rsid w:val="0036032D"/>
    <w:rsid w:val="00361B47"/>
    <w:rsid w:val="003637E3"/>
    <w:rsid w:val="00380457"/>
    <w:rsid w:val="003C4E9C"/>
    <w:rsid w:val="003F3819"/>
    <w:rsid w:val="004040A4"/>
    <w:rsid w:val="004E4C23"/>
    <w:rsid w:val="004F7FAE"/>
    <w:rsid w:val="005060EB"/>
    <w:rsid w:val="005C4E54"/>
    <w:rsid w:val="005E7F42"/>
    <w:rsid w:val="00621319"/>
    <w:rsid w:val="00633F3F"/>
    <w:rsid w:val="00694785"/>
    <w:rsid w:val="0069661C"/>
    <w:rsid w:val="006A7545"/>
    <w:rsid w:val="006E42B8"/>
    <w:rsid w:val="007E0516"/>
    <w:rsid w:val="0081515D"/>
    <w:rsid w:val="008227E4"/>
    <w:rsid w:val="009748AA"/>
    <w:rsid w:val="009854E4"/>
    <w:rsid w:val="00A25FAA"/>
    <w:rsid w:val="00A471F3"/>
    <w:rsid w:val="00A64FC8"/>
    <w:rsid w:val="00AE10CA"/>
    <w:rsid w:val="00B809E0"/>
    <w:rsid w:val="00BC292D"/>
    <w:rsid w:val="00BD28D3"/>
    <w:rsid w:val="00C9454F"/>
    <w:rsid w:val="00DA01D0"/>
    <w:rsid w:val="00DB1F8B"/>
    <w:rsid w:val="00DD1B58"/>
    <w:rsid w:val="00E05744"/>
    <w:rsid w:val="00E067B5"/>
    <w:rsid w:val="00E06C1D"/>
    <w:rsid w:val="00E33321"/>
    <w:rsid w:val="00E850A9"/>
    <w:rsid w:val="00E86FCA"/>
    <w:rsid w:val="00E90770"/>
    <w:rsid w:val="00EF591B"/>
    <w:rsid w:val="00F12C31"/>
    <w:rsid w:val="00F12D68"/>
    <w:rsid w:val="00F6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EABC"/>
  <w15:chartTrackingRefBased/>
  <w15:docId w15:val="{60D4B743-25DD-48C9-B718-5DF30CD2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23B"/>
    <w:pPr>
      <w:spacing w:after="0" w:line="240" w:lineRule="auto"/>
    </w:pPr>
  </w:style>
  <w:style w:type="character" w:customStyle="1" w:styleId="i-dib">
    <w:name w:val="i-dib"/>
    <w:basedOn w:val="a0"/>
    <w:rsid w:val="005060EB"/>
  </w:style>
  <w:style w:type="character" w:customStyle="1" w:styleId="i-pl51">
    <w:name w:val="i-pl51"/>
    <w:basedOn w:val="a0"/>
    <w:rsid w:val="005060EB"/>
  </w:style>
  <w:style w:type="paragraph" w:styleId="a4">
    <w:name w:val="header"/>
    <w:basedOn w:val="a"/>
    <w:link w:val="a5"/>
    <w:uiPriority w:val="99"/>
    <w:unhideWhenUsed/>
    <w:rsid w:val="0015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56E"/>
  </w:style>
  <w:style w:type="paragraph" w:styleId="a6">
    <w:name w:val="footer"/>
    <w:basedOn w:val="a"/>
    <w:link w:val="a7"/>
    <w:uiPriority w:val="99"/>
    <w:unhideWhenUsed/>
    <w:rsid w:val="0015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56E"/>
  </w:style>
  <w:style w:type="paragraph" w:styleId="a8">
    <w:name w:val="Balloon Text"/>
    <w:basedOn w:val="a"/>
    <w:link w:val="a9"/>
    <w:uiPriority w:val="99"/>
    <w:semiHidden/>
    <w:unhideWhenUsed/>
    <w:rsid w:val="0098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4E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6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2</cp:revision>
  <cp:lastPrinted>2026-06-19T05:11:00Z</cp:lastPrinted>
  <dcterms:created xsi:type="dcterms:W3CDTF">2026-06-19T05:12:00Z</dcterms:created>
  <dcterms:modified xsi:type="dcterms:W3CDTF">2026-06-19T05:12:00Z</dcterms:modified>
</cp:coreProperties>
</file>