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6B9" w:rsidRDefault="00B77A16">
      <w:pPr>
        <w:keepNext/>
        <w:spacing w:after="0" w:line="300" w:lineRule="auto"/>
        <w:contextualSpacing/>
        <w:jc w:val="center"/>
        <w:outlineLvl w:val="0"/>
        <w:rPr>
          <w:b/>
          <w:caps/>
          <w:sz w:val="22"/>
        </w:rPr>
      </w:pPr>
      <w:bookmarkStart w:id="0" w:name="_Ref89938565"/>
      <w:r>
        <w:rPr>
          <w:b/>
          <w:caps/>
          <w:sz w:val="22"/>
        </w:rPr>
        <w:t>ОБОСНОВАНИЕ НАЧАЛЬНОЙ (МАКСИМАЛЬНОЙ) ЦЕНЫ КОНТРАКТА</w:t>
      </w:r>
      <w:bookmarkEnd w:id="0"/>
    </w:p>
    <w:p w:rsidR="00EA26B9" w:rsidRDefault="00EA26B9">
      <w:pPr>
        <w:rPr>
          <w:sz w:val="12"/>
          <w:u w:color="000000"/>
        </w:rPr>
      </w:pPr>
    </w:p>
    <w:tbl>
      <w:tblPr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7659"/>
        <w:gridCol w:w="1135"/>
      </w:tblGrid>
      <w:tr w:rsidR="00EA26B9" w:rsidTr="001E0D54">
        <w:trPr>
          <w:trHeight w:val="41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A26B9" w:rsidRPr="001E0D54" w:rsidRDefault="00B77A16" w:rsidP="001E0D54">
            <w:pPr>
              <w:spacing w:after="0"/>
              <w:rPr>
                <w:sz w:val="22"/>
              </w:rPr>
            </w:pPr>
            <w:r w:rsidRPr="001E0D54">
              <w:rPr>
                <w:sz w:val="22"/>
              </w:rPr>
              <w:t>Наименование объекта закупки</w:t>
            </w:r>
          </w:p>
        </w:tc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A26B9" w:rsidRDefault="00B77A16" w:rsidP="005D1AD0">
            <w:pPr>
              <w:spacing w:after="0"/>
              <w:ind w:firstLine="115"/>
              <w:jc w:val="left"/>
            </w:pPr>
            <w:r>
              <w:t>«Приобретение сувенирной продукции</w:t>
            </w:r>
            <w:r w:rsidR="00450683">
              <w:t xml:space="preserve"> для проведения выставочной экспозиции </w:t>
            </w:r>
            <w:proofErr w:type="spellStart"/>
            <w:r w:rsidR="00450683">
              <w:t>Роструда</w:t>
            </w:r>
            <w:proofErr w:type="spellEnd"/>
            <w:r>
              <w:t>»</w:t>
            </w:r>
          </w:p>
        </w:tc>
      </w:tr>
      <w:tr w:rsidR="00EA26B9" w:rsidTr="001E0D54">
        <w:trPr>
          <w:trHeight w:val="41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A26B9" w:rsidRDefault="00B77A16">
            <w:r>
              <w:rPr>
                <w:sz w:val="22"/>
              </w:rPr>
              <w:t xml:space="preserve">Используемый метод определения НМЦК </w:t>
            </w:r>
          </w:p>
        </w:tc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A26B9" w:rsidRDefault="00B77A16">
            <w:pPr>
              <w:spacing w:after="0"/>
              <w:ind w:firstLine="115"/>
            </w:pPr>
            <w:r>
              <w:rPr>
                <w:sz w:val="22"/>
              </w:rPr>
              <w:t>Метод сопоставимых рыночных цен (анализ рынка)</w:t>
            </w:r>
          </w:p>
        </w:tc>
      </w:tr>
      <w:tr w:rsidR="00EA26B9" w:rsidTr="001E0D54">
        <w:trPr>
          <w:trHeight w:val="31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A26B9" w:rsidRDefault="00B77A16">
            <w:pPr>
              <w:spacing w:after="0"/>
              <w:ind w:right="57"/>
            </w:pPr>
            <w:r>
              <w:rPr>
                <w:sz w:val="22"/>
              </w:rPr>
              <w:t>Расчет НМЦК</w:t>
            </w:r>
          </w:p>
        </w:tc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A26B9" w:rsidRDefault="00B77A16">
            <w:pPr>
              <w:keepNext/>
              <w:keepLines/>
              <w:tabs>
                <w:tab w:val="left" w:pos="2088"/>
              </w:tabs>
              <w:spacing w:after="0"/>
              <w:ind w:left="115"/>
              <w:rPr>
                <w:sz w:val="22"/>
              </w:rPr>
            </w:pPr>
            <w:r>
              <w:rPr>
                <w:sz w:val="22"/>
              </w:rPr>
              <w:t xml:space="preserve">Начальная (максимальная) цена </w:t>
            </w:r>
            <w:r w:rsidR="00AC10DE">
              <w:rPr>
                <w:sz w:val="22"/>
              </w:rPr>
              <w:t>контракта составляет 355 100,00</w:t>
            </w:r>
            <w:r>
              <w:rPr>
                <w:rStyle w:val="1"/>
                <w:sz w:val="22"/>
              </w:rPr>
              <w:t xml:space="preserve"> руб</w:t>
            </w:r>
            <w:r w:rsidR="00AC10DE">
              <w:rPr>
                <w:rStyle w:val="1"/>
                <w:sz w:val="22"/>
              </w:rPr>
              <w:t>.</w:t>
            </w:r>
          </w:p>
          <w:p w:rsidR="00EA26B9" w:rsidRDefault="00EA26B9">
            <w:pPr>
              <w:keepNext/>
              <w:keepLines/>
              <w:tabs>
                <w:tab w:val="left" w:pos="2088"/>
              </w:tabs>
              <w:spacing w:after="0"/>
              <w:ind w:left="115"/>
              <w:rPr>
                <w:sz w:val="22"/>
              </w:rPr>
            </w:pPr>
          </w:p>
          <w:p w:rsidR="00EA26B9" w:rsidRDefault="00B77A16">
            <w:pPr>
              <w:keepNext/>
              <w:keepLines/>
              <w:tabs>
                <w:tab w:val="left" w:pos="2088"/>
              </w:tabs>
              <w:spacing w:after="0"/>
              <w:ind w:left="115"/>
            </w:pPr>
            <w:r>
              <w:rPr>
                <w:sz w:val="22"/>
              </w:rPr>
              <w:t>Расчет начальной (максимальной) цены контракта производился в соответствии с Приказом Минэкономразвития России от 02.10.2013 № 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:rsidR="00EA26B9" w:rsidRDefault="00EA26B9">
            <w:pPr>
              <w:keepNext/>
              <w:keepLines/>
              <w:tabs>
                <w:tab w:val="left" w:pos="2088"/>
              </w:tabs>
              <w:spacing w:after="0"/>
              <w:ind w:left="115"/>
              <w:rPr>
                <w:sz w:val="12"/>
              </w:rPr>
            </w:pPr>
          </w:p>
          <w:p w:rsidR="00EA26B9" w:rsidRDefault="00B77A16">
            <w:pPr>
              <w:keepNext/>
              <w:keepLines/>
              <w:tabs>
                <w:tab w:val="left" w:pos="2088"/>
              </w:tabs>
              <w:spacing w:before="40" w:after="0"/>
              <w:ind w:left="115" w:right="57"/>
              <w:rPr>
                <w:sz w:val="22"/>
              </w:rPr>
            </w:pPr>
            <w:r>
              <w:rPr>
                <w:sz w:val="22"/>
              </w:rPr>
              <w:t>Для определения начальной (максимальной) цены контракта были использованы следующие ценовые предложения:</w:t>
            </w:r>
          </w:p>
          <w:p w:rsidR="00EA26B9" w:rsidRDefault="00EA26B9">
            <w:pPr>
              <w:keepNext/>
              <w:keepLines/>
              <w:tabs>
                <w:tab w:val="left" w:pos="2088"/>
              </w:tabs>
              <w:spacing w:before="40" w:after="0"/>
              <w:ind w:left="115" w:right="57"/>
              <w:rPr>
                <w:sz w:val="22"/>
              </w:rPr>
            </w:pPr>
          </w:p>
          <w:tbl>
            <w:tblPr>
              <w:tblStyle w:val="ab"/>
              <w:tblW w:w="0" w:type="auto"/>
              <w:tblInd w:w="115" w:type="dxa"/>
              <w:tblLayout w:type="fixed"/>
              <w:tblLook w:val="04A0" w:firstRow="1" w:lastRow="0" w:firstColumn="1" w:lastColumn="0" w:noHBand="0" w:noVBand="1"/>
            </w:tblPr>
            <w:tblGrid>
              <w:gridCol w:w="2403"/>
              <w:gridCol w:w="1701"/>
              <w:gridCol w:w="2126"/>
              <w:gridCol w:w="2127"/>
            </w:tblGrid>
            <w:tr w:rsidR="00EA26B9">
              <w:trPr>
                <w:trHeight w:val="1070"/>
              </w:trPr>
              <w:tc>
                <w:tcPr>
                  <w:tcW w:w="2403" w:type="dxa"/>
                </w:tcPr>
                <w:p w:rsidR="00EA26B9" w:rsidRDefault="00EA26B9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</w:pPr>
                </w:p>
              </w:tc>
              <w:tc>
                <w:tcPr>
                  <w:tcW w:w="1701" w:type="dxa"/>
                </w:tcPr>
                <w:p w:rsidR="00EA26B9" w:rsidRDefault="00B77A16" w:rsidP="00450683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Ц</w:t>
                  </w:r>
                  <w:r w:rsidR="00450683">
                    <w:rPr>
                      <w:sz w:val="20"/>
                    </w:rPr>
                    <w:t>еновое предложение № 1 (ВХ/11155 от 03</w:t>
                  </w:r>
                  <w:r>
                    <w:rPr>
                      <w:sz w:val="20"/>
                    </w:rPr>
                    <w:t>.0</w:t>
                  </w:r>
                  <w:r w:rsidR="00450683">
                    <w:rPr>
                      <w:sz w:val="20"/>
                    </w:rPr>
                    <w:t>6</w:t>
                  </w:r>
                  <w:r>
                    <w:rPr>
                      <w:sz w:val="20"/>
                    </w:rPr>
                    <w:t>.2026)</w:t>
                  </w:r>
                </w:p>
              </w:tc>
              <w:tc>
                <w:tcPr>
                  <w:tcW w:w="2126" w:type="dxa"/>
                </w:tcPr>
                <w:p w:rsidR="00EA26B9" w:rsidRDefault="00B77A16" w:rsidP="00B77A16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Ц</w:t>
                  </w:r>
                  <w:r w:rsidR="00450683">
                    <w:rPr>
                      <w:sz w:val="20"/>
                    </w:rPr>
                    <w:t>еновое предложение № 2 (ВХ/11275 от 04.06</w:t>
                  </w:r>
                  <w:r>
                    <w:rPr>
                      <w:sz w:val="20"/>
                    </w:rPr>
                    <w:t>.2026)</w:t>
                  </w:r>
                </w:p>
              </w:tc>
              <w:tc>
                <w:tcPr>
                  <w:tcW w:w="2127" w:type="dxa"/>
                </w:tcPr>
                <w:p w:rsidR="00EA26B9" w:rsidRDefault="00B77A16" w:rsidP="00B77A16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Ц</w:t>
                  </w:r>
                  <w:r w:rsidR="00450683">
                    <w:rPr>
                      <w:sz w:val="20"/>
                    </w:rPr>
                    <w:t>еновое предложение № 3 (ВХ/11273 от 04.06</w:t>
                  </w:r>
                  <w:r>
                    <w:rPr>
                      <w:sz w:val="20"/>
                    </w:rPr>
                    <w:t>.2026</w:t>
                  </w:r>
                </w:p>
              </w:tc>
            </w:tr>
            <w:tr w:rsidR="00EA26B9" w:rsidRPr="001A52A1" w:rsidTr="00450683">
              <w:trPr>
                <w:trHeight w:val="234"/>
              </w:trPr>
              <w:tc>
                <w:tcPr>
                  <w:tcW w:w="2403" w:type="dxa"/>
                </w:tcPr>
                <w:p w:rsidR="00EA26B9" w:rsidRPr="001A52A1" w:rsidRDefault="00450683">
                  <w:pPr>
                    <w:rPr>
                      <w:sz w:val="22"/>
                      <w:szCs w:val="24"/>
                    </w:rPr>
                  </w:pPr>
                  <w:proofErr w:type="spellStart"/>
                  <w:r w:rsidRPr="001A52A1">
                    <w:rPr>
                      <w:sz w:val="22"/>
                      <w:szCs w:val="24"/>
                    </w:rPr>
                    <w:t>Стикерпак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EA26B9" w:rsidRPr="001A52A1" w:rsidRDefault="00AA0680">
                  <w:pPr>
                    <w:rPr>
                      <w:sz w:val="22"/>
                      <w:szCs w:val="24"/>
                    </w:rPr>
                  </w:pPr>
                  <w:r w:rsidRPr="001A52A1">
                    <w:rPr>
                      <w:sz w:val="22"/>
                      <w:szCs w:val="24"/>
                    </w:rPr>
                    <w:t>131 100,00</w:t>
                  </w:r>
                </w:p>
              </w:tc>
              <w:tc>
                <w:tcPr>
                  <w:tcW w:w="2126" w:type="dxa"/>
                </w:tcPr>
                <w:p w:rsidR="00EA26B9" w:rsidRPr="001A52A1" w:rsidRDefault="00AA0680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2"/>
                      <w:szCs w:val="24"/>
                    </w:rPr>
                  </w:pPr>
                  <w:r w:rsidRPr="001A52A1">
                    <w:rPr>
                      <w:sz w:val="22"/>
                      <w:szCs w:val="24"/>
                    </w:rPr>
                    <w:t>139 050,00</w:t>
                  </w:r>
                </w:p>
              </w:tc>
              <w:tc>
                <w:tcPr>
                  <w:tcW w:w="2127" w:type="dxa"/>
                </w:tcPr>
                <w:p w:rsidR="00EA26B9" w:rsidRPr="001A52A1" w:rsidRDefault="00AA0680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2"/>
                      <w:szCs w:val="24"/>
                    </w:rPr>
                  </w:pPr>
                  <w:r w:rsidRPr="001A52A1">
                    <w:rPr>
                      <w:sz w:val="22"/>
                      <w:szCs w:val="24"/>
                    </w:rPr>
                    <w:t>262 800,00</w:t>
                  </w:r>
                </w:p>
              </w:tc>
            </w:tr>
            <w:tr w:rsidR="00450683" w:rsidRPr="001A52A1" w:rsidTr="00450683">
              <w:trPr>
                <w:trHeight w:val="234"/>
              </w:trPr>
              <w:tc>
                <w:tcPr>
                  <w:tcW w:w="2403" w:type="dxa"/>
                </w:tcPr>
                <w:p w:rsidR="00450683" w:rsidRPr="001A52A1" w:rsidRDefault="00450683">
                  <w:pPr>
                    <w:rPr>
                      <w:sz w:val="22"/>
                      <w:szCs w:val="24"/>
                    </w:rPr>
                  </w:pPr>
                  <w:proofErr w:type="spellStart"/>
                  <w:r w:rsidRPr="001A52A1">
                    <w:rPr>
                      <w:sz w:val="22"/>
                      <w:szCs w:val="24"/>
                    </w:rPr>
                    <w:t>Шоппер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450683" w:rsidRPr="001A52A1" w:rsidRDefault="00AA0680">
                  <w:pPr>
                    <w:rPr>
                      <w:sz w:val="22"/>
                      <w:szCs w:val="24"/>
                    </w:rPr>
                  </w:pPr>
                  <w:r w:rsidRPr="001A52A1">
                    <w:rPr>
                      <w:sz w:val="22"/>
                      <w:szCs w:val="24"/>
                    </w:rPr>
                    <w:t>120 000,00</w:t>
                  </w:r>
                </w:p>
              </w:tc>
              <w:tc>
                <w:tcPr>
                  <w:tcW w:w="2126" w:type="dxa"/>
                </w:tcPr>
                <w:p w:rsidR="00450683" w:rsidRPr="001A52A1" w:rsidRDefault="00AA0680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2"/>
                      <w:szCs w:val="24"/>
                    </w:rPr>
                  </w:pPr>
                  <w:r w:rsidRPr="001A52A1">
                    <w:rPr>
                      <w:sz w:val="22"/>
                      <w:szCs w:val="24"/>
                    </w:rPr>
                    <w:t>190 000,00</w:t>
                  </w:r>
                </w:p>
              </w:tc>
              <w:tc>
                <w:tcPr>
                  <w:tcW w:w="2127" w:type="dxa"/>
                </w:tcPr>
                <w:p w:rsidR="00450683" w:rsidRPr="001A52A1" w:rsidRDefault="00AA0680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2"/>
                      <w:szCs w:val="24"/>
                    </w:rPr>
                  </w:pPr>
                  <w:r w:rsidRPr="001A52A1">
                    <w:rPr>
                      <w:sz w:val="22"/>
                      <w:szCs w:val="24"/>
                    </w:rPr>
                    <w:t>150 000,00</w:t>
                  </w:r>
                </w:p>
              </w:tc>
            </w:tr>
            <w:tr w:rsidR="00450683" w:rsidRPr="001A52A1" w:rsidTr="00450683">
              <w:trPr>
                <w:trHeight w:val="234"/>
              </w:trPr>
              <w:tc>
                <w:tcPr>
                  <w:tcW w:w="2403" w:type="dxa"/>
                </w:tcPr>
                <w:p w:rsidR="00450683" w:rsidRPr="001A52A1" w:rsidRDefault="00450683">
                  <w:pPr>
                    <w:rPr>
                      <w:sz w:val="22"/>
                      <w:szCs w:val="24"/>
                    </w:rPr>
                  </w:pPr>
                  <w:r w:rsidRPr="001A52A1">
                    <w:rPr>
                      <w:sz w:val="22"/>
                      <w:szCs w:val="24"/>
                    </w:rPr>
                    <w:t xml:space="preserve">Лента на </w:t>
                  </w:r>
                  <w:proofErr w:type="spellStart"/>
                  <w:r w:rsidRPr="001A52A1">
                    <w:rPr>
                      <w:sz w:val="22"/>
                      <w:szCs w:val="24"/>
                    </w:rPr>
                    <w:t>бейдж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450683" w:rsidRPr="001A52A1" w:rsidRDefault="00AA0680">
                  <w:pPr>
                    <w:rPr>
                      <w:sz w:val="22"/>
                      <w:szCs w:val="24"/>
                    </w:rPr>
                  </w:pPr>
                  <w:r w:rsidRPr="001A52A1">
                    <w:rPr>
                      <w:sz w:val="22"/>
                      <w:szCs w:val="24"/>
                    </w:rPr>
                    <w:t>16 000,00</w:t>
                  </w:r>
                </w:p>
              </w:tc>
              <w:tc>
                <w:tcPr>
                  <w:tcW w:w="2126" w:type="dxa"/>
                </w:tcPr>
                <w:p w:rsidR="00450683" w:rsidRPr="001A52A1" w:rsidRDefault="00AA0680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2"/>
                      <w:szCs w:val="24"/>
                    </w:rPr>
                  </w:pPr>
                  <w:r w:rsidRPr="001A52A1">
                    <w:rPr>
                      <w:sz w:val="22"/>
                      <w:szCs w:val="24"/>
                    </w:rPr>
                    <w:t>23 750,00</w:t>
                  </w:r>
                </w:p>
              </w:tc>
              <w:tc>
                <w:tcPr>
                  <w:tcW w:w="2127" w:type="dxa"/>
                </w:tcPr>
                <w:p w:rsidR="00450683" w:rsidRPr="001A52A1" w:rsidRDefault="00AA0680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2"/>
                      <w:szCs w:val="24"/>
                    </w:rPr>
                  </w:pPr>
                  <w:r w:rsidRPr="001A52A1">
                    <w:rPr>
                      <w:sz w:val="22"/>
                      <w:szCs w:val="24"/>
                    </w:rPr>
                    <w:t>43 500,00</w:t>
                  </w:r>
                </w:p>
              </w:tc>
            </w:tr>
            <w:tr w:rsidR="00450683" w:rsidRPr="001A52A1" w:rsidTr="00450683">
              <w:trPr>
                <w:trHeight w:val="234"/>
              </w:trPr>
              <w:tc>
                <w:tcPr>
                  <w:tcW w:w="2403" w:type="dxa"/>
                </w:tcPr>
                <w:p w:rsidR="00450683" w:rsidRPr="001A52A1" w:rsidRDefault="00450683">
                  <w:pPr>
                    <w:rPr>
                      <w:sz w:val="22"/>
                      <w:szCs w:val="24"/>
                    </w:rPr>
                  </w:pPr>
                  <w:r w:rsidRPr="001A52A1">
                    <w:rPr>
                      <w:sz w:val="22"/>
                      <w:szCs w:val="24"/>
                    </w:rPr>
                    <w:t xml:space="preserve">Пластиковый </w:t>
                  </w:r>
                  <w:proofErr w:type="spellStart"/>
                  <w:r w:rsidRPr="001A52A1">
                    <w:rPr>
                      <w:sz w:val="22"/>
                      <w:szCs w:val="24"/>
                    </w:rPr>
                    <w:t>бейдж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450683" w:rsidRPr="001A52A1" w:rsidRDefault="00AA0680">
                  <w:pPr>
                    <w:rPr>
                      <w:sz w:val="22"/>
                      <w:szCs w:val="24"/>
                    </w:rPr>
                  </w:pPr>
                  <w:r w:rsidRPr="001A52A1">
                    <w:rPr>
                      <w:sz w:val="22"/>
                      <w:szCs w:val="24"/>
                    </w:rPr>
                    <w:t>1 500,00</w:t>
                  </w:r>
                </w:p>
              </w:tc>
              <w:tc>
                <w:tcPr>
                  <w:tcW w:w="2126" w:type="dxa"/>
                </w:tcPr>
                <w:p w:rsidR="00450683" w:rsidRPr="001A52A1" w:rsidRDefault="00AA0680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2"/>
                      <w:szCs w:val="24"/>
                    </w:rPr>
                  </w:pPr>
                  <w:r w:rsidRPr="001A52A1">
                    <w:rPr>
                      <w:sz w:val="22"/>
                      <w:szCs w:val="24"/>
                    </w:rPr>
                    <w:t>2 400,00</w:t>
                  </w:r>
                </w:p>
              </w:tc>
              <w:tc>
                <w:tcPr>
                  <w:tcW w:w="2127" w:type="dxa"/>
                </w:tcPr>
                <w:p w:rsidR="00450683" w:rsidRPr="001A52A1" w:rsidRDefault="00AA0680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2"/>
                      <w:szCs w:val="24"/>
                    </w:rPr>
                  </w:pPr>
                  <w:r w:rsidRPr="001A52A1">
                    <w:rPr>
                      <w:sz w:val="22"/>
                      <w:szCs w:val="24"/>
                    </w:rPr>
                    <w:t>1 350,00</w:t>
                  </w:r>
                </w:p>
              </w:tc>
            </w:tr>
            <w:tr w:rsidR="00450683" w:rsidRPr="001A52A1" w:rsidTr="00450683">
              <w:trPr>
                <w:trHeight w:val="309"/>
              </w:trPr>
              <w:tc>
                <w:tcPr>
                  <w:tcW w:w="2403" w:type="dxa"/>
                </w:tcPr>
                <w:p w:rsidR="00450683" w:rsidRPr="001A52A1" w:rsidRDefault="00450683">
                  <w:pPr>
                    <w:rPr>
                      <w:sz w:val="22"/>
                      <w:szCs w:val="24"/>
                    </w:rPr>
                  </w:pPr>
                  <w:r w:rsidRPr="001A52A1">
                    <w:rPr>
                      <w:sz w:val="22"/>
                      <w:szCs w:val="24"/>
                    </w:rPr>
                    <w:t>Платок</w:t>
                  </w:r>
                </w:p>
              </w:tc>
              <w:tc>
                <w:tcPr>
                  <w:tcW w:w="1701" w:type="dxa"/>
                </w:tcPr>
                <w:p w:rsidR="00450683" w:rsidRPr="001A52A1" w:rsidRDefault="00AA0680">
                  <w:pPr>
                    <w:rPr>
                      <w:sz w:val="22"/>
                      <w:szCs w:val="24"/>
                    </w:rPr>
                  </w:pPr>
                  <w:r w:rsidRPr="001A52A1">
                    <w:rPr>
                      <w:sz w:val="22"/>
                      <w:szCs w:val="24"/>
                    </w:rPr>
                    <w:t>86 500,00</w:t>
                  </w:r>
                </w:p>
              </w:tc>
              <w:tc>
                <w:tcPr>
                  <w:tcW w:w="2126" w:type="dxa"/>
                </w:tcPr>
                <w:p w:rsidR="00450683" w:rsidRPr="001A52A1" w:rsidRDefault="00AA0680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2"/>
                      <w:szCs w:val="24"/>
                    </w:rPr>
                  </w:pPr>
                  <w:r w:rsidRPr="001A52A1">
                    <w:rPr>
                      <w:sz w:val="22"/>
                      <w:szCs w:val="24"/>
                    </w:rPr>
                    <w:t>111 900,00</w:t>
                  </w:r>
                </w:p>
              </w:tc>
              <w:tc>
                <w:tcPr>
                  <w:tcW w:w="2127" w:type="dxa"/>
                </w:tcPr>
                <w:p w:rsidR="00450683" w:rsidRPr="001A52A1" w:rsidRDefault="00AA0680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2"/>
                      <w:szCs w:val="24"/>
                    </w:rPr>
                  </w:pPr>
                  <w:r w:rsidRPr="001A52A1">
                    <w:rPr>
                      <w:sz w:val="22"/>
                      <w:szCs w:val="24"/>
                    </w:rPr>
                    <w:t>96 800,00</w:t>
                  </w:r>
                </w:p>
              </w:tc>
            </w:tr>
            <w:tr w:rsidR="00EA26B9" w:rsidRPr="001A52A1">
              <w:tc>
                <w:tcPr>
                  <w:tcW w:w="2403" w:type="dxa"/>
                </w:tcPr>
                <w:p w:rsidR="00EA26B9" w:rsidRPr="001A52A1" w:rsidRDefault="00B77A16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rPr>
                      <w:sz w:val="22"/>
                      <w:szCs w:val="24"/>
                    </w:rPr>
                  </w:pPr>
                  <w:r w:rsidRPr="001A52A1">
                    <w:rPr>
                      <w:sz w:val="22"/>
                      <w:szCs w:val="24"/>
                    </w:rPr>
                    <w:t>Итого</w:t>
                  </w:r>
                </w:p>
              </w:tc>
              <w:tc>
                <w:tcPr>
                  <w:tcW w:w="1701" w:type="dxa"/>
                </w:tcPr>
                <w:p w:rsidR="00EA26B9" w:rsidRPr="001A52A1" w:rsidRDefault="00450683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2"/>
                      <w:szCs w:val="24"/>
                    </w:rPr>
                  </w:pPr>
                  <w:r w:rsidRPr="001A52A1">
                    <w:rPr>
                      <w:sz w:val="22"/>
                      <w:szCs w:val="24"/>
                    </w:rPr>
                    <w:t>355 100</w:t>
                  </w:r>
                  <w:bookmarkStart w:id="1" w:name="_GoBack"/>
                  <w:bookmarkEnd w:id="1"/>
                  <w:r w:rsidRPr="001A52A1">
                    <w:rPr>
                      <w:sz w:val="22"/>
                      <w:szCs w:val="24"/>
                    </w:rPr>
                    <w:t>,00</w:t>
                  </w:r>
                </w:p>
              </w:tc>
              <w:tc>
                <w:tcPr>
                  <w:tcW w:w="2126" w:type="dxa"/>
                </w:tcPr>
                <w:p w:rsidR="00EA26B9" w:rsidRPr="001A52A1" w:rsidRDefault="00450683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2"/>
                      <w:szCs w:val="24"/>
                    </w:rPr>
                  </w:pPr>
                  <w:r w:rsidRPr="001A52A1">
                    <w:rPr>
                      <w:sz w:val="22"/>
                      <w:szCs w:val="24"/>
                    </w:rPr>
                    <w:t>467 100,00</w:t>
                  </w:r>
                </w:p>
              </w:tc>
              <w:tc>
                <w:tcPr>
                  <w:tcW w:w="2127" w:type="dxa"/>
                </w:tcPr>
                <w:p w:rsidR="00EA26B9" w:rsidRPr="001A52A1" w:rsidRDefault="00450683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2"/>
                      <w:szCs w:val="24"/>
                    </w:rPr>
                  </w:pPr>
                  <w:r w:rsidRPr="001A52A1">
                    <w:rPr>
                      <w:sz w:val="22"/>
                      <w:szCs w:val="24"/>
                    </w:rPr>
                    <w:t>554 450,00</w:t>
                  </w:r>
                </w:p>
              </w:tc>
            </w:tr>
          </w:tbl>
          <w:p w:rsidR="00EA26B9" w:rsidRDefault="00EA26B9">
            <w:pPr>
              <w:keepNext/>
              <w:keepLines/>
              <w:tabs>
                <w:tab w:val="left" w:pos="2088"/>
              </w:tabs>
              <w:spacing w:after="0"/>
              <w:ind w:left="115"/>
              <w:rPr>
                <w:sz w:val="12"/>
              </w:rPr>
            </w:pPr>
          </w:p>
          <w:p w:rsidR="00EA26B9" w:rsidRDefault="00B77A16" w:rsidP="00AC10DE">
            <w:pPr>
              <w:spacing w:after="0"/>
              <w:ind w:left="115"/>
            </w:pPr>
            <w:r>
              <w:rPr>
                <w:sz w:val="22"/>
              </w:rPr>
              <w:t xml:space="preserve">Расчет среднего показателя цены Заказчиком не производится, стоимость услуг устанавливается по минимальному ценовому предложению в размере </w:t>
            </w:r>
            <w:r w:rsidR="00AC10DE">
              <w:rPr>
                <w:sz w:val="22"/>
              </w:rPr>
              <w:t>355 100,00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>руб.</w:t>
            </w:r>
            <w:r>
              <w:rPr>
                <w:sz w:val="20"/>
              </w:rPr>
              <w:t xml:space="preserve"> </w:t>
            </w:r>
          </w:p>
        </w:tc>
      </w:tr>
      <w:tr w:rsidR="00EA26B9" w:rsidTr="001E0D54">
        <w:trPr>
          <w:trHeight w:val="175"/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A26B9" w:rsidRDefault="00B77A16">
            <w:pPr>
              <w:spacing w:after="0"/>
              <w:ind w:right="-879"/>
              <w:jc w:val="center"/>
            </w:pPr>
            <w:r>
              <w:rPr>
                <w:sz w:val="22"/>
              </w:rPr>
              <w:t>Дата под</w:t>
            </w:r>
            <w:r w:rsidR="00AA0680">
              <w:rPr>
                <w:sz w:val="22"/>
              </w:rPr>
              <w:t>готовки обоснования НМЦК: 4 июня</w:t>
            </w:r>
            <w:r>
              <w:rPr>
                <w:sz w:val="22"/>
              </w:rPr>
              <w:t xml:space="preserve"> 2026 года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A26B9" w:rsidRDefault="00EA26B9">
            <w:pPr>
              <w:spacing w:after="0"/>
              <w:jc w:val="center"/>
            </w:pPr>
          </w:p>
        </w:tc>
      </w:tr>
    </w:tbl>
    <w:p w:rsidR="00EA26B9" w:rsidRDefault="00EA26B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4702"/>
        <w:gridCol w:w="1170"/>
        <w:gridCol w:w="990"/>
        <w:gridCol w:w="1871"/>
      </w:tblGrid>
      <w:tr w:rsidR="00EA26B9">
        <w:trPr>
          <w:trHeight w:val="36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r>
              <w:t>№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r>
              <w:t>Наименование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r>
              <w:t>Кол-во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proofErr w:type="spellStart"/>
            <w:r>
              <w:t>Ед.изм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r>
              <w:t>Стоимость за 1 шт., руб.</w:t>
            </w:r>
          </w:p>
        </w:tc>
      </w:tr>
      <w:tr w:rsidR="00EA26B9">
        <w:trPr>
          <w:trHeight w:val="36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r>
              <w:t>1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AC10DE" w:rsidP="00AC10DE">
            <w:pPr>
              <w:spacing w:after="0"/>
            </w:pPr>
            <w:proofErr w:type="spellStart"/>
            <w:r>
              <w:t>Стикерпак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4E6445">
            <w:r>
              <w:t>150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r>
              <w:t>шт.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4E6445">
            <w:r>
              <w:t>874,00</w:t>
            </w:r>
          </w:p>
        </w:tc>
      </w:tr>
      <w:tr w:rsidR="00EA26B9">
        <w:trPr>
          <w:trHeight w:val="36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r>
              <w:t>2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B9" w:rsidRPr="00AC10DE" w:rsidRDefault="00AC10DE" w:rsidP="00AC10DE">
            <w:pPr>
              <w:spacing w:after="0"/>
            </w:pPr>
            <w:proofErr w:type="spellStart"/>
            <w:r>
              <w:t>Шоппер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4E6445">
            <w:r>
              <w:t>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r>
              <w:t>шт.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4E6445">
            <w:r>
              <w:t>2 400,00</w:t>
            </w:r>
          </w:p>
        </w:tc>
      </w:tr>
      <w:tr w:rsidR="00EA26B9">
        <w:trPr>
          <w:trHeight w:val="36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r>
              <w:t>3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B9" w:rsidRPr="00AC10DE" w:rsidRDefault="00AC10DE" w:rsidP="00AC10DE">
            <w:pPr>
              <w:spacing w:after="0"/>
            </w:pPr>
            <w:r>
              <w:t xml:space="preserve">Лента на </w:t>
            </w:r>
            <w:proofErr w:type="spellStart"/>
            <w:r>
              <w:t>бейдж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4E6445">
            <w:r>
              <w:t>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B77A16">
            <w:r>
              <w:t>шт.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6B9" w:rsidRDefault="004E6445">
            <w:r>
              <w:t>320,00</w:t>
            </w:r>
          </w:p>
        </w:tc>
      </w:tr>
      <w:tr w:rsidR="00AC10DE">
        <w:trPr>
          <w:trHeight w:val="36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DE" w:rsidRDefault="00AC10DE">
            <w:r>
              <w:t>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DE" w:rsidRPr="00AC10DE" w:rsidRDefault="00AC10DE" w:rsidP="00AC10DE">
            <w:pPr>
              <w:spacing w:after="0"/>
            </w:pPr>
            <w:r>
              <w:t xml:space="preserve">Пластиковый </w:t>
            </w:r>
            <w:proofErr w:type="spellStart"/>
            <w:r>
              <w:t>бейдж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DE" w:rsidRDefault="004E6445">
            <w:r>
              <w:t>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DE" w:rsidRDefault="004E6445">
            <w:r>
              <w:t>шт.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DE" w:rsidRDefault="004E6445">
            <w:r>
              <w:t>30,00</w:t>
            </w:r>
          </w:p>
        </w:tc>
      </w:tr>
      <w:tr w:rsidR="00AC10DE">
        <w:trPr>
          <w:trHeight w:val="36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DE" w:rsidRDefault="00AC10DE">
            <w:r>
              <w:t>5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DE" w:rsidRDefault="00AC10DE">
            <w:pPr>
              <w:keepNext/>
              <w:keepLines/>
              <w:tabs>
                <w:tab w:val="left" w:pos="2088"/>
              </w:tabs>
              <w:spacing w:before="40" w:after="0"/>
              <w:ind w:right="57"/>
              <w:jc w:val="left"/>
              <w:rPr>
                <w:sz w:val="20"/>
              </w:rPr>
            </w:pPr>
            <w:r>
              <w:t>Платок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DE" w:rsidRDefault="004E6445">
            <w:r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DE" w:rsidRDefault="004E6445">
            <w:r>
              <w:t>шт.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DE" w:rsidRDefault="004E6445">
            <w:r>
              <w:t>865,00</w:t>
            </w:r>
          </w:p>
        </w:tc>
      </w:tr>
    </w:tbl>
    <w:p w:rsidR="00EA26B9" w:rsidRDefault="00EA26B9"/>
    <w:sectPr w:rsidR="00EA26B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B9"/>
    <w:rsid w:val="001A52A1"/>
    <w:rsid w:val="001E0D54"/>
    <w:rsid w:val="00450683"/>
    <w:rsid w:val="004E6445"/>
    <w:rsid w:val="005D1AD0"/>
    <w:rsid w:val="00AA0680"/>
    <w:rsid w:val="00AC10DE"/>
    <w:rsid w:val="00B77A16"/>
    <w:rsid w:val="00E2297D"/>
    <w:rsid w:val="00EA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A79BF-F4A4-425B-85BD-61D1789E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Слабое выделение1"/>
    <w:basedOn w:val="15"/>
    <w:link w:val="a4"/>
    <w:rPr>
      <w:i/>
      <w:color w:val="808080" w:themeColor="text1" w:themeTint="7F"/>
    </w:rPr>
  </w:style>
  <w:style w:type="character" w:styleId="a4">
    <w:name w:val="Subtle Emphasis"/>
    <w:basedOn w:val="a0"/>
    <w:link w:val="16"/>
    <w:rPr>
      <w:i/>
      <w:color w:val="808080" w:themeColor="text1" w:themeTint="7F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5">
    <w:name w:val="Document Map"/>
    <w:basedOn w:val="a"/>
    <w:link w:val="a6"/>
    <w:pPr>
      <w:spacing w:after="0"/>
    </w:pPr>
    <w:rPr>
      <w:rFonts w:ascii="Tahoma" w:hAnsi="Tahoma"/>
      <w:sz w:val="16"/>
    </w:rPr>
  </w:style>
  <w:style w:type="character" w:customStyle="1" w:styleId="a6">
    <w:name w:val="Схема документа Знак"/>
    <w:basedOn w:val="1"/>
    <w:link w:val="a5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b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1352</Characters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2025-07-18T12:55:00Z</dcterms:created>
  <dcterms:modified xsi:type="dcterms:W3CDTF">2026-06-10T12:02:00Z</dcterms:modified>
</cp:coreProperties>
</file>