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1FB1" w:rsidRDefault="00121FB1" w:rsidP="00305064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692696" w:rsidRPr="007B0C75" w:rsidRDefault="00BA08FE" w:rsidP="00305064">
      <w:pPr>
        <w:jc w:val="center"/>
        <w:rPr>
          <w:b/>
          <w:bCs/>
          <w:sz w:val="22"/>
          <w:szCs w:val="22"/>
        </w:rPr>
      </w:pPr>
      <w:r w:rsidRPr="007B0C75">
        <w:rPr>
          <w:b/>
          <w:sz w:val="22"/>
          <w:szCs w:val="22"/>
        </w:rPr>
        <w:t xml:space="preserve">ГРАЖДАНСКО-ПРАВОВОЙ </w:t>
      </w:r>
      <w:r w:rsidR="003F3ABE" w:rsidRPr="007B0C75">
        <w:rPr>
          <w:b/>
          <w:sz w:val="22"/>
          <w:szCs w:val="22"/>
        </w:rPr>
        <w:t xml:space="preserve">ДОГОВОР </w:t>
      </w:r>
      <w:r w:rsidR="003F3ABE" w:rsidRPr="007B0C75">
        <w:rPr>
          <w:b/>
          <w:bCs/>
          <w:sz w:val="22"/>
          <w:szCs w:val="22"/>
        </w:rPr>
        <w:t xml:space="preserve">№ </w:t>
      </w:r>
      <w:r w:rsidR="00427734">
        <w:rPr>
          <w:b/>
          <w:bCs/>
          <w:sz w:val="22"/>
          <w:szCs w:val="22"/>
        </w:rPr>
        <w:t>12633</w:t>
      </w:r>
    </w:p>
    <w:p w:rsidR="007B0C75" w:rsidRPr="007B0C75" w:rsidRDefault="007B0C75" w:rsidP="00305064">
      <w:pPr>
        <w:jc w:val="center"/>
        <w:rPr>
          <w:b/>
          <w:bCs/>
          <w:sz w:val="22"/>
          <w:szCs w:val="22"/>
        </w:rPr>
      </w:pPr>
    </w:p>
    <w:p w:rsidR="003F3ABE" w:rsidRPr="007B0C75" w:rsidRDefault="003F3ABE" w:rsidP="00305064">
      <w:pPr>
        <w:jc w:val="center"/>
        <w:rPr>
          <w:b/>
          <w:sz w:val="22"/>
          <w:szCs w:val="22"/>
        </w:rPr>
      </w:pPr>
    </w:p>
    <w:p w:rsidR="00901C15" w:rsidRPr="007B0C75" w:rsidRDefault="00A065B8" w:rsidP="00305064">
      <w:pPr>
        <w:jc w:val="both"/>
        <w:rPr>
          <w:sz w:val="22"/>
          <w:szCs w:val="22"/>
        </w:rPr>
      </w:pPr>
      <w:r w:rsidRPr="007B0C75">
        <w:rPr>
          <w:sz w:val="22"/>
          <w:szCs w:val="22"/>
        </w:rPr>
        <w:t>г. Тюмень</w:t>
      </w:r>
      <w:r w:rsidR="00427734">
        <w:rPr>
          <w:sz w:val="22"/>
          <w:szCs w:val="22"/>
        </w:rPr>
        <w:tab/>
      </w:r>
      <w:r w:rsidR="00427734">
        <w:rPr>
          <w:sz w:val="22"/>
          <w:szCs w:val="22"/>
        </w:rPr>
        <w:tab/>
      </w:r>
      <w:r w:rsidR="00427734">
        <w:rPr>
          <w:sz w:val="22"/>
          <w:szCs w:val="22"/>
        </w:rPr>
        <w:tab/>
      </w:r>
      <w:r w:rsidR="00427734">
        <w:rPr>
          <w:sz w:val="22"/>
          <w:szCs w:val="22"/>
        </w:rPr>
        <w:tab/>
      </w:r>
      <w:r w:rsidR="00427734">
        <w:rPr>
          <w:sz w:val="22"/>
          <w:szCs w:val="22"/>
        </w:rPr>
        <w:tab/>
      </w:r>
      <w:r w:rsidR="00427734">
        <w:rPr>
          <w:sz w:val="22"/>
          <w:szCs w:val="22"/>
        </w:rPr>
        <w:tab/>
      </w:r>
      <w:r w:rsidR="00427734">
        <w:rPr>
          <w:sz w:val="22"/>
          <w:szCs w:val="22"/>
        </w:rPr>
        <w:tab/>
      </w:r>
      <w:r w:rsidR="00427734">
        <w:rPr>
          <w:sz w:val="22"/>
          <w:szCs w:val="22"/>
        </w:rPr>
        <w:tab/>
      </w:r>
      <w:r w:rsidR="00427734">
        <w:rPr>
          <w:sz w:val="22"/>
          <w:szCs w:val="22"/>
        </w:rPr>
        <w:tab/>
      </w:r>
      <w:r w:rsidR="00901C15" w:rsidRPr="007B0C75">
        <w:rPr>
          <w:sz w:val="22"/>
          <w:szCs w:val="22"/>
        </w:rPr>
        <w:t>«</w:t>
      </w:r>
      <w:r w:rsidR="00511AFB" w:rsidRPr="007B0C75">
        <w:rPr>
          <w:sz w:val="22"/>
          <w:szCs w:val="22"/>
        </w:rPr>
        <w:t>___</w:t>
      </w:r>
      <w:r w:rsidR="00B83952" w:rsidRPr="007B0C75">
        <w:rPr>
          <w:sz w:val="22"/>
          <w:szCs w:val="22"/>
        </w:rPr>
        <w:t>_</w:t>
      </w:r>
      <w:r w:rsidR="00901C15" w:rsidRPr="007B0C75">
        <w:rPr>
          <w:sz w:val="22"/>
          <w:szCs w:val="22"/>
        </w:rPr>
        <w:t xml:space="preserve">» </w:t>
      </w:r>
      <w:r w:rsidR="00B83952" w:rsidRPr="007B0C75">
        <w:rPr>
          <w:sz w:val="22"/>
          <w:szCs w:val="22"/>
        </w:rPr>
        <w:t>____</w:t>
      </w:r>
      <w:r w:rsidR="00333D49" w:rsidRPr="007B0C75">
        <w:rPr>
          <w:sz w:val="22"/>
          <w:szCs w:val="22"/>
        </w:rPr>
        <w:t>_</w:t>
      </w:r>
      <w:r w:rsidR="00075B66" w:rsidRPr="007B0C75">
        <w:rPr>
          <w:sz w:val="22"/>
          <w:szCs w:val="22"/>
        </w:rPr>
        <w:t>_</w:t>
      </w:r>
      <w:r w:rsidR="00B83952" w:rsidRPr="007B0C75">
        <w:rPr>
          <w:sz w:val="22"/>
          <w:szCs w:val="22"/>
        </w:rPr>
        <w:t>_</w:t>
      </w:r>
      <w:r w:rsidR="00511AFB" w:rsidRPr="007B0C75">
        <w:rPr>
          <w:sz w:val="22"/>
          <w:szCs w:val="22"/>
        </w:rPr>
        <w:t>____</w:t>
      </w:r>
      <w:r w:rsidR="00B24B9E" w:rsidRPr="007B0C75">
        <w:rPr>
          <w:sz w:val="22"/>
          <w:szCs w:val="22"/>
        </w:rPr>
        <w:t xml:space="preserve"> 20</w:t>
      </w:r>
      <w:r w:rsidR="004C56C4">
        <w:rPr>
          <w:sz w:val="22"/>
          <w:szCs w:val="22"/>
        </w:rPr>
        <w:t>__</w:t>
      </w:r>
      <w:r w:rsidR="00DF412F" w:rsidRPr="007B0C75">
        <w:rPr>
          <w:sz w:val="22"/>
          <w:szCs w:val="22"/>
        </w:rPr>
        <w:t xml:space="preserve"> года</w:t>
      </w:r>
    </w:p>
    <w:p w:rsidR="00DF412F" w:rsidRPr="007B0C75" w:rsidRDefault="00DF412F" w:rsidP="00305064">
      <w:pPr>
        <w:ind w:firstLine="567"/>
        <w:jc w:val="both"/>
        <w:rPr>
          <w:sz w:val="22"/>
          <w:szCs w:val="22"/>
        </w:rPr>
      </w:pPr>
    </w:p>
    <w:p w:rsidR="007B0C75" w:rsidRPr="007B0C75" w:rsidRDefault="007B0C75" w:rsidP="00305064">
      <w:pPr>
        <w:ind w:firstLine="567"/>
        <w:jc w:val="both"/>
        <w:rPr>
          <w:sz w:val="22"/>
          <w:szCs w:val="22"/>
        </w:rPr>
      </w:pPr>
    </w:p>
    <w:p w:rsidR="00961D6F" w:rsidRPr="007B0C75" w:rsidRDefault="00310E26" w:rsidP="00305064">
      <w:pPr>
        <w:ind w:firstLine="567"/>
        <w:jc w:val="both"/>
        <w:rPr>
          <w:sz w:val="22"/>
          <w:szCs w:val="22"/>
          <w:lang w:eastAsia="ru-RU"/>
        </w:rPr>
      </w:pPr>
      <w:r w:rsidRPr="007B0C75">
        <w:rPr>
          <w:b/>
          <w:sz w:val="22"/>
          <w:szCs w:val="22"/>
          <w:lang w:eastAsia="ru-RU"/>
        </w:rPr>
        <w:t>Федеральное государственное бюджетное образовательное учреждение высшего образования «Тюменский индустриальный университет» (ТИУ)</w:t>
      </w:r>
      <w:r w:rsidR="00901C15" w:rsidRPr="007B0C75">
        <w:rPr>
          <w:sz w:val="22"/>
          <w:szCs w:val="22"/>
          <w:lang w:eastAsia="ru-RU"/>
        </w:rPr>
        <w:t>, именуемое в дальнейшем «</w:t>
      </w:r>
      <w:r w:rsidR="00901C15" w:rsidRPr="007B0C75">
        <w:rPr>
          <w:b/>
          <w:bCs/>
          <w:sz w:val="22"/>
          <w:szCs w:val="22"/>
          <w:lang w:eastAsia="ru-RU"/>
        </w:rPr>
        <w:t>Заказчик»</w:t>
      </w:r>
      <w:r w:rsidR="00901C15" w:rsidRPr="007B0C75">
        <w:rPr>
          <w:sz w:val="22"/>
          <w:szCs w:val="22"/>
          <w:lang w:eastAsia="ru-RU"/>
        </w:rPr>
        <w:t>,</w:t>
      </w:r>
      <w:r w:rsidR="005520B8">
        <w:rPr>
          <w:sz w:val="22"/>
          <w:szCs w:val="22"/>
          <w:lang w:eastAsia="ru-RU"/>
        </w:rPr>
        <w:t xml:space="preserve"> </w:t>
      </w:r>
      <w:r w:rsidR="0091487B" w:rsidRPr="007B0C75">
        <w:rPr>
          <w:sz w:val="22"/>
          <w:szCs w:val="22"/>
          <w:lang w:eastAsia="ru-RU"/>
        </w:rPr>
        <w:t xml:space="preserve">в лице </w:t>
      </w:r>
      <w:r w:rsidR="00A065B8" w:rsidRPr="007B0C75">
        <w:rPr>
          <w:sz w:val="22"/>
          <w:szCs w:val="22"/>
          <w:lang w:eastAsia="ru-RU"/>
        </w:rPr>
        <w:t>_______________________</w:t>
      </w:r>
      <w:r w:rsidR="00446D18" w:rsidRPr="007B0C75">
        <w:rPr>
          <w:sz w:val="22"/>
          <w:szCs w:val="22"/>
          <w:lang w:eastAsia="ru-RU"/>
        </w:rPr>
        <w:t xml:space="preserve">, действующего на основании </w:t>
      </w:r>
      <w:r w:rsidR="00A065B8" w:rsidRPr="007B0C75">
        <w:rPr>
          <w:sz w:val="22"/>
          <w:szCs w:val="22"/>
          <w:lang w:eastAsia="ru-RU"/>
        </w:rPr>
        <w:t>_________________________</w:t>
      </w:r>
      <w:r w:rsidR="00446D18" w:rsidRPr="007B0C75">
        <w:rPr>
          <w:sz w:val="22"/>
          <w:szCs w:val="22"/>
          <w:lang w:eastAsia="ru-RU"/>
        </w:rPr>
        <w:t xml:space="preserve">, </w:t>
      </w:r>
      <w:r w:rsidR="00961D6F" w:rsidRPr="007B0C75">
        <w:rPr>
          <w:sz w:val="22"/>
          <w:szCs w:val="22"/>
          <w:lang w:eastAsia="ru-RU"/>
        </w:rPr>
        <w:t>с одной стороны, и</w:t>
      </w:r>
    </w:p>
    <w:p w:rsidR="001A61C1" w:rsidRPr="007B0C75" w:rsidRDefault="00A065B8" w:rsidP="00305064">
      <w:pPr>
        <w:ind w:firstLine="567"/>
        <w:jc w:val="both"/>
        <w:rPr>
          <w:sz w:val="22"/>
          <w:szCs w:val="22"/>
        </w:rPr>
      </w:pPr>
      <w:r w:rsidRPr="007B0C75">
        <w:rPr>
          <w:b/>
          <w:bCs/>
          <w:color w:val="000000"/>
          <w:sz w:val="22"/>
          <w:szCs w:val="22"/>
          <w:shd w:val="clear" w:color="auto" w:fill="FFFFFF"/>
          <w:lang w:eastAsia="en-US"/>
        </w:rPr>
        <w:t>___________________________________________________________________</w:t>
      </w:r>
      <w:r w:rsidR="00F85DFD">
        <w:rPr>
          <w:b/>
          <w:bCs/>
          <w:color w:val="000000"/>
          <w:sz w:val="22"/>
          <w:szCs w:val="22"/>
          <w:shd w:val="clear" w:color="auto" w:fill="FFFFFF"/>
          <w:lang w:eastAsia="en-US"/>
        </w:rPr>
        <w:t>______________________</w:t>
      </w:r>
      <w:r w:rsidR="00427734">
        <w:rPr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7B0C75">
        <w:rPr>
          <w:b/>
          <w:bCs/>
          <w:color w:val="00000A"/>
          <w:sz w:val="22"/>
          <w:szCs w:val="22"/>
          <w:shd w:val="clear" w:color="auto" w:fill="FFFFFF"/>
          <w:lang w:eastAsia="en-US"/>
        </w:rPr>
        <w:t>(сокращенное наименование</w:t>
      </w:r>
      <w:r w:rsidR="00114A7B" w:rsidRPr="007B0C75">
        <w:rPr>
          <w:b/>
          <w:bCs/>
          <w:color w:val="00000A"/>
          <w:sz w:val="22"/>
          <w:szCs w:val="22"/>
          <w:shd w:val="clear" w:color="auto" w:fill="FFFFFF"/>
          <w:lang w:eastAsia="en-US"/>
        </w:rPr>
        <w:t>)</w:t>
      </w:r>
      <w:r w:rsidR="00114A7B" w:rsidRPr="007B0C75">
        <w:rPr>
          <w:bCs/>
          <w:color w:val="00000A"/>
          <w:sz w:val="22"/>
          <w:szCs w:val="22"/>
          <w:shd w:val="clear" w:color="auto" w:fill="FFFFFF"/>
          <w:lang w:eastAsia="en-US"/>
        </w:rPr>
        <w:t>,</w:t>
      </w:r>
      <w:r w:rsidR="00114A7B" w:rsidRPr="007B0C75">
        <w:rPr>
          <w:color w:val="00000A"/>
          <w:sz w:val="22"/>
          <w:szCs w:val="22"/>
          <w:shd w:val="clear" w:color="auto" w:fill="FFFFFF"/>
          <w:lang w:eastAsia="en-US"/>
        </w:rPr>
        <w:t xml:space="preserve"> именуемое в дальнейшем «</w:t>
      </w:r>
      <w:r w:rsidR="00114A7B" w:rsidRPr="007B0C75">
        <w:rPr>
          <w:b/>
          <w:color w:val="00000A"/>
          <w:sz w:val="22"/>
          <w:szCs w:val="22"/>
          <w:shd w:val="clear" w:color="auto" w:fill="FFFFFF"/>
          <w:lang w:eastAsia="en-US"/>
        </w:rPr>
        <w:t>Исполнитель</w:t>
      </w:r>
      <w:r w:rsidR="00114A7B" w:rsidRPr="007B0C75">
        <w:rPr>
          <w:color w:val="00000A"/>
          <w:sz w:val="22"/>
          <w:szCs w:val="22"/>
          <w:shd w:val="clear" w:color="auto" w:fill="FFFFFF"/>
          <w:lang w:eastAsia="en-US"/>
        </w:rPr>
        <w:t>»</w:t>
      </w:r>
      <w:r w:rsidRPr="007B0C75">
        <w:rPr>
          <w:color w:val="000000"/>
          <w:sz w:val="22"/>
          <w:szCs w:val="22"/>
          <w:shd w:val="clear" w:color="auto" w:fill="FFFFFF"/>
          <w:lang w:eastAsia="en-US"/>
        </w:rPr>
        <w:t>,</w:t>
      </w:r>
      <w:r w:rsidR="00114A7B" w:rsidRPr="007B0C75">
        <w:rPr>
          <w:color w:val="000000"/>
          <w:sz w:val="22"/>
          <w:szCs w:val="22"/>
          <w:shd w:val="clear" w:color="auto" w:fill="FFFFFF"/>
          <w:lang w:eastAsia="en-US"/>
        </w:rPr>
        <w:t xml:space="preserve"> в лице </w:t>
      </w:r>
      <w:r w:rsidRPr="007B0C75">
        <w:rPr>
          <w:bCs/>
          <w:color w:val="000000"/>
          <w:sz w:val="22"/>
          <w:szCs w:val="22"/>
          <w:shd w:val="clear" w:color="auto" w:fill="FFFFFF"/>
          <w:lang w:eastAsia="en-US"/>
        </w:rPr>
        <w:t>_____________________________________________</w:t>
      </w:r>
      <w:r w:rsidR="00114A7B" w:rsidRPr="007B0C75">
        <w:rPr>
          <w:bCs/>
          <w:color w:val="000000"/>
          <w:sz w:val="22"/>
          <w:szCs w:val="22"/>
        </w:rPr>
        <w:t>,</w:t>
      </w:r>
      <w:r w:rsidRPr="007B0C75">
        <w:rPr>
          <w:bCs/>
          <w:color w:val="000000"/>
          <w:sz w:val="22"/>
          <w:szCs w:val="22"/>
        </w:rPr>
        <w:t xml:space="preserve"> действующего </w:t>
      </w:r>
      <w:r w:rsidR="00114A7B" w:rsidRPr="007B0C75">
        <w:rPr>
          <w:bCs/>
          <w:color w:val="000000"/>
          <w:sz w:val="22"/>
          <w:szCs w:val="22"/>
        </w:rPr>
        <w:t xml:space="preserve">на основании </w:t>
      </w:r>
      <w:r w:rsidRPr="007B0C75">
        <w:rPr>
          <w:bCs/>
          <w:color w:val="000000"/>
          <w:sz w:val="22"/>
          <w:szCs w:val="22"/>
        </w:rPr>
        <w:t>_____________________________________</w:t>
      </w:r>
      <w:r w:rsidR="00114A7B" w:rsidRPr="007B0C75">
        <w:rPr>
          <w:b/>
          <w:sz w:val="22"/>
          <w:szCs w:val="22"/>
        </w:rPr>
        <w:t xml:space="preserve">, </w:t>
      </w:r>
      <w:r w:rsidR="00075B66" w:rsidRPr="007B0C75">
        <w:rPr>
          <w:sz w:val="22"/>
          <w:szCs w:val="22"/>
        </w:rPr>
        <w:t>с другой стороны,</w:t>
      </w:r>
      <w:r w:rsidR="00962F43" w:rsidRPr="007B0C75">
        <w:rPr>
          <w:sz w:val="22"/>
          <w:szCs w:val="22"/>
        </w:rPr>
        <w:t xml:space="preserve"> </w:t>
      </w:r>
      <w:r w:rsidR="001C1D24" w:rsidRPr="007B0C75">
        <w:rPr>
          <w:sz w:val="22"/>
          <w:szCs w:val="22"/>
          <w:lang w:eastAsia="ru-RU"/>
        </w:rPr>
        <w:t xml:space="preserve">при совместном упоминании </w:t>
      </w:r>
      <w:r w:rsidR="00AE2283" w:rsidRPr="007B0C75">
        <w:rPr>
          <w:sz w:val="22"/>
          <w:szCs w:val="22"/>
          <w:lang w:eastAsia="ru-RU"/>
        </w:rPr>
        <w:t>именуемые</w:t>
      </w:r>
      <w:r w:rsidR="00333D49" w:rsidRPr="007B0C75">
        <w:rPr>
          <w:sz w:val="22"/>
          <w:szCs w:val="22"/>
          <w:lang w:eastAsia="ru-RU"/>
        </w:rPr>
        <w:t xml:space="preserve"> </w:t>
      </w:r>
      <w:r w:rsidR="004E2872" w:rsidRPr="007B0C75">
        <w:rPr>
          <w:sz w:val="22"/>
          <w:szCs w:val="22"/>
          <w:lang w:eastAsia="ru-RU"/>
        </w:rPr>
        <w:t>в</w:t>
      </w:r>
      <w:r w:rsidR="00901C15" w:rsidRPr="007B0C75">
        <w:rPr>
          <w:sz w:val="22"/>
          <w:szCs w:val="22"/>
          <w:lang w:eastAsia="ru-RU"/>
        </w:rPr>
        <w:t xml:space="preserve"> дальнейшем </w:t>
      </w:r>
      <w:r w:rsidR="00901C15" w:rsidRPr="007B0C75">
        <w:rPr>
          <w:b/>
          <w:sz w:val="22"/>
          <w:szCs w:val="22"/>
          <w:lang w:eastAsia="ru-RU"/>
        </w:rPr>
        <w:t>«Стороны»</w:t>
      </w:r>
      <w:r w:rsidR="00901C15" w:rsidRPr="007B0C75">
        <w:rPr>
          <w:sz w:val="22"/>
          <w:szCs w:val="22"/>
          <w:lang w:eastAsia="ru-RU"/>
        </w:rPr>
        <w:t xml:space="preserve">, </w:t>
      </w:r>
      <w:r w:rsidR="005C60ED" w:rsidRPr="007B0C75">
        <w:rPr>
          <w:sz w:val="22"/>
          <w:szCs w:val="22"/>
          <w:lang w:eastAsia="ru-RU"/>
        </w:rPr>
        <w:t xml:space="preserve">на основании пункта </w:t>
      </w:r>
      <w:r w:rsidR="006279E5" w:rsidRPr="007B0C75">
        <w:rPr>
          <w:sz w:val="22"/>
          <w:szCs w:val="22"/>
          <w:lang w:eastAsia="ru-RU"/>
        </w:rPr>
        <w:t>5</w:t>
      </w:r>
      <w:r w:rsidR="005C60ED" w:rsidRPr="007B0C75">
        <w:rPr>
          <w:sz w:val="22"/>
          <w:szCs w:val="22"/>
          <w:lang w:eastAsia="ru-RU"/>
        </w:rPr>
        <w:t xml:space="preserve"> части </w:t>
      </w:r>
      <w:r w:rsidR="00204E17" w:rsidRPr="007B0C75">
        <w:rPr>
          <w:sz w:val="22"/>
          <w:szCs w:val="22"/>
          <w:lang w:eastAsia="ru-RU"/>
        </w:rPr>
        <w:t>1 статьи 93 Федерального закона</w:t>
      </w:r>
      <w:r w:rsidR="00AE2283" w:rsidRPr="007B0C75">
        <w:rPr>
          <w:sz w:val="22"/>
          <w:szCs w:val="22"/>
          <w:lang w:eastAsia="ru-RU"/>
        </w:rPr>
        <w:t xml:space="preserve"> </w:t>
      </w:r>
      <w:r w:rsidR="00464396" w:rsidRPr="007B0C75">
        <w:rPr>
          <w:sz w:val="22"/>
          <w:szCs w:val="22"/>
          <w:lang w:eastAsia="ru-RU"/>
        </w:rPr>
        <w:t>от 05.04.2013</w:t>
      </w:r>
      <w:r w:rsidR="00333D49" w:rsidRPr="007B0C75">
        <w:rPr>
          <w:sz w:val="22"/>
          <w:szCs w:val="22"/>
          <w:lang w:eastAsia="ru-RU"/>
        </w:rPr>
        <w:t xml:space="preserve"> </w:t>
      </w:r>
      <w:r w:rsidR="005142D5" w:rsidRPr="007B0C75">
        <w:rPr>
          <w:sz w:val="22"/>
          <w:szCs w:val="22"/>
          <w:lang w:eastAsia="ru-RU"/>
        </w:rPr>
        <w:t xml:space="preserve">№ </w:t>
      </w:r>
      <w:r w:rsidR="00464396" w:rsidRPr="007B0C75">
        <w:rPr>
          <w:sz w:val="22"/>
          <w:szCs w:val="22"/>
          <w:lang w:eastAsia="ru-RU"/>
        </w:rPr>
        <w:t>44-ФЗ</w:t>
      </w:r>
      <w:r w:rsidRPr="007B0C75">
        <w:rPr>
          <w:sz w:val="22"/>
          <w:szCs w:val="22"/>
          <w:lang w:eastAsia="ru-RU"/>
        </w:rPr>
        <w:t xml:space="preserve"> </w:t>
      </w:r>
      <w:r w:rsidR="000139AD" w:rsidRPr="007B0C75">
        <w:rPr>
          <w:sz w:val="22"/>
          <w:szCs w:val="22"/>
          <w:lang w:eastAsia="ru-RU"/>
        </w:rPr>
        <w:t>«</w:t>
      </w:r>
      <w:r w:rsidR="00464396" w:rsidRPr="007B0C75">
        <w:rPr>
          <w:sz w:val="22"/>
          <w:szCs w:val="22"/>
          <w:lang w:eastAsia="ru-RU"/>
        </w:rPr>
        <w:t>О контрактной системе</w:t>
      </w:r>
      <w:r w:rsidR="00DF54FB" w:rsidRPr="007B0C75">
        <w:rPr>
          <w:sz w:val="22"/>
          <w:szCs w:val="22"/>
          <w:lang w:eastAsia="ru-RU"/>
        </w:rPr>
        <w:t xml:space="preserve"> </w:t>
      </w:r>
      <w:r w:rsidR="00464396" w:rsidRPr="007B0C75">
        <w:rPr>
          <w:sz w:val="22"/>
          <w:szCs w:val="22"/>
          <w:lang w:eastAsia="ru-RU"/>
        </w:rPr>
        <w:t>в сфере закупок товаров, работ, услуг</w:t>
      </w:r>
      <w:r w:rsidR="00C169C3" w:rsidRPr="007B0C75">
        <w:rPr>
          <w:sz w:val="22"/>
          <w:szCs w:val="22"/>
          <w:lang w:eastAsia="ru-RU"/>
        </w:rPr>
        <w:t xml:space="preserve"> </w:t>
      </w:r>
      <w:r w:rsidR="00464396" w:rsidRPr="007B0C75">
        <w:rPr>
          <w:sz w:val="22"/>
          <w:szCs w:val="22"/>
          <w:lang w:eastAsia="ru-RU"/>
        </w:rPr>
        <w:t>для обеспечения государственных и муниципальных нужд</w:t>
      </w:r>
      <w:r w:rsidR="000139AD" w:rsidRPr="007B0C75">
        <w:rPr>
          <w:sz w:val="22"/>
          <w:szCs w:val="22"/>
          <w:lang w:eastAsia="ru-RU"/>
        </w:rPr>
        <w:t>»</w:t>
      </w:r>
      <w:r w:rsidR="00464396" w:rsidRPr="007B0C75">
        <w:rPr>
          <w:sz w:val="22"/>
          <w:szCs w:val="22"/>
        </w:rPr>
        <w:t>,</w:t>
      </w:r>
      <w:r w:rsidR="00C86252" w:rsidRPr="007B0C75">
        <w:rPr>
          <w:sz w:val="22"/>
          <w:szCs w:val="22"/>
        </w:rPr>
        <w:t xml:space="preserve"> </w:t>
      </w:r>
      <w:r w:rsidR="00901C15" w:rsidRPr="007B0C75">
        <w:rPr>
          <w:sz w:val="22"/>
          <w:szCs w:val="22"/>
        </w:rPr>
        <w:t>заключили настоящий Договор</w:t>
      </w:r>
      <w:r w:rsidR="00216237" w:rsidRPr="007B0C75">
        <w:rPr>
          <w:sz w:val="22"/>
          <w:szCs w:val="22"/>
        </w:rPr>
        <w:t xml:space="preserve"> </w:t>
      </w:r>
      <w:r w:rsidR="004E2872" w:rsidRPr="007B0C75">
        <w:rPr>
          <w:sz w:val="22"/>
          <w:szCs w:val="22"/>
        </w:rPr>
        <w:t>(далее – Договор)</w:t>
      </w:r>
      <w:r w:rsidR="00C169C3" w:rsidRPr="007B0C75">
        <w:rPr>
          <w:sz w:val="22"/>
          <w:szCs w:val="22"/>
        </w:rPr>
        <w:t xml:space="preserve"> </w:t>
      </w:r>
      <w:r w:rsidR="00901C15" w:rsidRPr="007B0C75">
        <w:rPr>
          <w:sz w:val="22"/>
          <w:szCs w:val="22"/>
        </w:rPr>
        <w:t>о нижеследующем:</w:t>
      </w:r>
    </w:p>
    <w:p w:rsidR="007B0C75" w:rsidRPr="007B0C75" w:rsidRDefault="007B0C75" w:rsidP="00305064">
      <w:pPr>
        <w:ind w:firstLine="567"/>
        <w:jc w:val="both"/>
        <w:rPr>
          <w:b/>
          <w:sz w:val="22"/>
          <w:szCs w:val="22"/>
        </w:rPr>
      </w:pPr>
    </w:p>
    <w:p w:rsidR="00E400CD" w:rsidRPr="007B0C75" w:rsidRDefault="001A37B9" w:rsidP="00305064">
      <w:pPr>
        <w:ind w:firstLine="527"/>
        <w:jc w:val="center"/>
        <w:rPr>
          <w:b/>
          <w:sz w:val="22"/>
          <w:szCs w:val="22"/>
        </w:rPr>
      </w:pPr>
      <w:r w:rsidRPr="007B0C75">
        <w:rPr>
          <w:b/>
          <w:sz w:val="22"/>
          <w:szCs w:val="22"/>
        </w:rPr>
        <w:t>1. ПРЕДМЕТ ДОГОВОРА</w:t>
      </w:r>
    </w:p>
    <w:p w:rsidR="00901C15" w:rsidRPr="007F3413" w:rsidRDefault="00901C15" w:rsidP="007F341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7B0C75">
        <w:rPr>
          <w:sz w:val="22"/>
          <w:szCs w:val="22"/>
          <w:lang w:eastAsia="ru-RU"/>
        </w:rPr>
        <w:t>Стороны заключили настоящий Договор, согласно условиям которого</w:t>
      </w:r>
      <w:r w:rsidRPr="007B0C75">
        <w:rPr>
          <w:sz w:val="22"/>
          <w:szCs w:val="22"/>
        </w:rPr>
        <w:t xml:space="preserve"> Исполнитель оказывает </w:t>
      </w:r>
      <w:r w:rsidR="00075B66" w:rsidRPr="004C56C4">
        <w:rPr>
          <w:b/>
          <w:bCs/>
          <w:sz w:val="22"/>
          <w:szCs w:val="22"/>
        </w:rPr>
        <w:t xml:space="preserve">образовательные услуги </w:t>
      </w:r>
      <w:r w:rsidR="00A065B8" w:rsidRPr="004C56C4">
        <w:rPr>
          <w:b/>
          <w:bCs/>
          <w:sz w:val="22"/>
          <w:szCs w:val="22"/>
        </w:rPr>
        <w:t xml:space="preserve">по </w:t>
      </w:r>
      <w:r w:rsidR="00576E0C" w:rsidRPr="004C56C4">
        <w:rPr>
          <w:b/>
          <w:bCs/>
          <w:sz w:val="22"/>
          <w:szCs w:val="22"/>
        </w:rPr>
        <w:t>дополнительной профессиональной программе повышения квалификации «</w:t>
      </w:r>
      <w:r w:rsidR="00427734" w:rsidRPr="00427734">
        <w:rPr>
          <w:sz w:val="22"/>
          <w:szCs w:val="22"/>
        </w:rPr>
        <w:t>Охрана и рациональное использование водных объектов</w:t>
      </w:r>
      <w:r w:rsidR="00CA52E8" w:rsidRPr="00427734">
        <w:rPr>
          <w:sz w:val="22"/>
          <w:szCs w:val="22"/>
        </w:rPr>
        <w:t>»</w:t>
      </w:r>
      <w:r w:rsidR="00CA52E8" w:rsidRPr="007F3413">
        <w:rPr>
          <w:bCs/>
          <w:sz w:val="22"/>
          <w:szCs w:val="22"/>
        </w:rPr>
        <w:t xml:space="preserve"> (</w:t>
      </w:r>
      <w:r w:rsidR="003A1EFE" w:rsidRPr="007F3413">
        <w:rPr>
          <w:sz w:val="22"/>
          <w:szCs w:val="22"/>
        </w:rPr>
        <w:t>дале</w:t>
      </w:r>
      <w:r w:rsidRPr="007F3413">
        <w:rPr>
          <w:sz w:val="22"/>
          <w:szCs w:val="22"/>
        </w:rPr>
        <w:t>е – Услуги),</w:t>
      </w:r>
      <w:r w:rsidR="00453303" w:rsidRPr="007F3413">
        <w:rPr>
          <w:sz w:val="22"/>
          <w:szCs w:val="22"/>
        </w:rPr>
        <w:t xml:space="preserve"> </w:t>
      </w:r>
      <w:r w:rsidRPr="007F3413">
        <w:rPr>
          <w:sz w:val="22"/>
          <w:szCs w:val="22"/>
        </w:rPr>
        <w:t xml:space="preserve">в соответствии с </w:t>
      </w:r>
      <w:r w:rsidR="005E06B2" w:rsidRPr="007F3413">
        <w:rPr>
          <w:sz w:val="22"/>
          <w:szCs w:val="22"/>
        </w:rPr>
        <w:t>Описанием объект</w:t>
      </w:r>
      <w:r w:rsidR="003642F5" w:rsidRPr="007F3413">
        <w:rPr>
          <w:sz w:val="22"/>
          <w:szCs w:val="22"/>
        </w:rPr>
        <w:t>а</w:t>
      </w:r>
      <w:r w:rsidR="005E06B2" w:rsidRPr="007F3413">
        <w:rPr>
          <w:sz w:val="22"/>
          <w:szCs w:val="22"/>
        </w:rPr>
        <w:t xml:space="preserve"> закупки</w:t>
      </w:r>
      <w:r w:rsidR="00961D6F" w:rsidRPr="007F3413">
        <w:rPr>
          <w:sz w:val="22"/>
          <w:szCs w:val="22"/>
        </w:rPr>
        <w:t xml:space="preserve"> </w:t>
      </w:r>
      <w:r w:rsidRPr="007F3413">
        <w:rPr>
          <w:sz w:val="22"/>
          <w:szCs w:val="22"/>
        </w:rPr>
        <w:t>(Приложение №</w:t>
      </w:r>
      <w:r w:rsidR="000139AD" w:rsidRPr="007F3413">
        <w:rPr>
          <w:sz w:val="22"/>
          <w:szCs w:val="22"/>
        </w:rPr>
        <w:t xml:space="preserve"> </w:t>
      </w:r>
      <w:r w:rsidR="00B83952" w:rsidRPr="007F3413">
        <w:rPr>
          <w:sz w:val="22"/>
          <w:szCs w:val="22"/>
        </w:rPr>
        <w:t xml:space="preserve">1 </w:t>
      </w:r>
      <w:r w:rsidRPr="007F3413">
        <w:rPr>
          <w:sz w:val="22"/>
          <w:szCs w:val="22"/>
        </w:rPr>
        <w:t>к настоящему Договору), а Заказчик принимает оказанные услуги и оплачивает их</w:t>
      </w:r>
      <w:r w:rsidR="00961D6F" w:rsidRPr="007F3413">
        <w:rPr>
          <w:sz w:val="22"/>
          <w:szCs w:val="22"/>
        </w:rPr>
        <w:t xml:space="preserve"> </w:t>
      </w:r>
      <w:r w:rsidRPr="007F3413">
        <w:rPr>
          <w:sz w:val="22"/>
          <w:szCs w:val="22"/>
          <w:lang w:eastAsia="ru-RU"/>
        </w:rPr>
        <w:t>в порядке,</w:t>
      </w:r>
      <w:r w:rsidR="00B83952" w:rsidRPr="007F3413">
        <w:rPr>
          <w:sz w:val="22"/>
          <w:szCs w:val="22"/>
          <w:lang w:eastAsia="ru-RU"/>
        </w:rPr>
        <w:t xml:space="preserve"> </w:t>
      </w:r>
      <w:r w:rsidR="00C5504F" w:rsidRPr="007F3413">
        <w:rPr>
          <w:sz w:val="22"/>
          <w:szCs w:val="22"/>
          <w:lang w:eastAsia="ru-RU"/>
        </w:rPr>
        <w:t xml:space="preserve">сроки и </w:t>
      </w:r>
      <w:r w:rsidRPr="007F3413">
        <w:rPr>
          <w:sz w:val="22"/>
          <w:szCs w:val="22"/>
          <w:lang w:eastAsia="ru-RU"/>
        </w:rPr>
        <w:t>на условиях, установленных настоящим Договором.</w:t>
      </w:r>
    </w:p>
    <w:p w:rsidR="002D4CB2" w:rsidRPr="007B0C75" w:rsidRDefault="007D72C5" w:rsidP="00305064">
      <w:pPr>
        <w:pStyle w:val="ad"/>
        <w:spacing w:after="0"/>
        <w:ind w:left="0"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 xml:space="preserve">1.2. </w:t>
      </w:r>
      <w:r w:rsidR="00901C15" w:rsidRPr="007B0C75">
        <w:rPr>
          <w:sz w:val="22"/>
          <w:szCs w:val="22"/>
        </w:rPr>
        <w:t>Идентификационный код закупки:</w:t>
      </w:r>
      <w:r w:rsidR="00E300EC" w:rsidRPr="007B0C75">
        <w:rPr>
          <w:sz w:val="22"/>
          <w:szCs w:val="22"/>
        </w:rPr>
        <w:t xml:space="preserve"> </w:t>
      </w:r>
      <w:r w:rsidR="00551DA5" w:rsidRPr="00551DA5">
        <w:rPr>
          <w:sz w:val="22"/>
          <w:szCs w:val="22"/>
        </w:rPr>
        <w:t>261720202820272030100100030000000244</w:t>
      </w:r>
      <w:r w:rsidR="000655EA" w:rsidRPr="007B0C75">
        <w:rPr>
          <w:sz w:val="22"/>
          <w:szCs w:val="22"/>
        </w:rPr>
        <w:t xml:space="preserve">. </w:t>
      </w:r>
    </w:p>
    <w:p w:rsidR="00901C15" w:rsidRPr="007B0C75" w:rsidRDefault="00E91102" w:rsidP="00305064">
      <w:pPr>
        <w:pStyle w:val="ad"/>
        <w:spacing w:after="0"/>
        <w:ind w:left="0"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1.3. При исполнении Договора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характеристиками, у</w:t>
      </w:r>
      <w:r w:rsidR="00305064" w:rsidRPr="007B0C75">
        <w:rPr>
          <w:sz w:val="22"/>
          <w:szCs w:val="22"/>
        </w:rPr>
        <w:t>казанными в настоящем Договоре.</w:t>
      </w:r>
    </w:p>
    <w:p w:rsidR="007B0C75" w:rsidRPr="007B0C75" w:rsidRDefault="007B0C75" w:rsidP="00305064">
      <w:pPr>
        <w:pStyle w:val="ad"/>
        <w:spacing w:after="0"/>
        <w:ind w:left="0" w:firstLine="567"/>
        <w:jc w:val="both"/>
        <w:rPr>
          <w:sz w:val="22"/>
          <w:szCs w:val="22"/>
        </w:rPr>
      </w:pPr>
    </w:p>
    <w:p w:rsidR="00E400CD" w:rsidRPr="007B0C75" w:rsidRDefault="00901C15" w:rsidP="00305064">
      <w:pPr>
        <w:jc w:val="center"/>
        <w:rPr>
          <w:b/>
          <w:sz w:val="22"/>
          <w:szCs w:val="22"/>
        </w:rPr>
      </w:pPr>
      <w:r w:rsidRPr="007B0C75">
        <w:rPr>
          <w:b/>
          <w:sz w:val="22"/>
          <w:szCs w:val="22"/>
        </w:rPr>
        <w:t>2. ЦЕНА ДОГОВ</w:t>
      </w:r>
      <w:r w:rsidR="001A37B9" w:rsidRPr="007B0C75">
        <w:rPr>
          <w:b/>
          <w:sz w:val="22"/>
          <w:szCs w:val="22"/>
        </w:rPr>
        <w:t>ОРА, УСЛОВИЯ И ПОРЯДОК РАСЧЕТОВ</w:t>
      </w:r>
      <w:r w:rsidR="00F514D1" w:rsidRPr="007B0C75">
        <w:rPr>
          <w:b/>
          <w:sz w:val="22"/>
          <w:szCs w:val="22"/>
        </w:rPr>
        <w:t xml:space="preserve"> </w:t>
      </w:r>
    </w:p>
    <w:p w:rsidR="006948EB" w:rsidRPr="007B0C75" w:rsidRDefault="00901C15" w:rsidP="00305064">
      <w:pPr>
        <w:pStyle w:val="af7"/>
        <w:tabs>
          <w:tab w:val="left" w:pos="851"/>
        </w:tabs>
        <w:suppressAutoHyphens w:val="0"/>
        <w:ind w:left="0" w:firstLine="567"/>
        <w:jc w:val="both"/>
        <w:rPr>
          <w:i/>
          <w:sz w:val="22"/>
          <w:szCs w:val="22"/>
        </w:rPr>
      </w:pPr>
      <w:r w:rsidRPr="007B0C75">
        <w:rPr>
          <w:sz w:val="22"/>
          <w:szCs w:val="22"/>
        </w:rPr>
        <w:t xml:space="preserve">2.1. </w:t>
      </w:r>
      <w:r w:rsidR="0044028E" w:rsidRPr="007B0C75">
        <w:rPr>
          <w:sz w:val="22"/>
          <w:szCs w:val="22"/>
        </w:rPr>
        <w:t>Ц</w:t>
      </w:r>
      <w:r w:rsidRPr="007B0C75">
        <w:rPr>
          <w:sz w:val="22"/>
          <w:szCs w:val="22"/>
        </w:rPr>
        <w:t>ен</w:t>
      </w:r>
      <w:r w:rsidR="0044028E" w:rsidRPr="007B0C75">
        <w:rPr>
          <w:sz w:val="22"/>
          <w:szCs w:val="22"/>
        </w:rPr>
        <w:t>а</w:t>
      </w:r>
      <w:r w:rsidR="00075B66" w:rsidRPr="007B0C75">
        <w:rPr>
          <w:sz w:val="22"/>
          <w:szCs w:val="22"/>
        </w:rPr>
        <w:t xml:space="preserve"> Договора составляет </w:t>
      </w:r>
      <w:r w:rsidR="00A065B8" w:rsidRPr="007B0C75">
        <w:rPr>
          <w:b/>
          <w:sz w:val="22"/>
          <w:szCs w:val="22"/>
        </w:rPr>
        <w:t>___________________</w:t>
      </w:r>
      <w:r w:rsidR="006948EB" w:rsidRPr="007B0C75">
        <w:rPr>
          <w:b/>
          <w:sz w:val="22"/>
          <w:szCs w:val="22"/>
        </w:rPr>
        <w:t xml:space="preserve"> (</w:t>
      </w:r>
      <w:r w:rsidR="00A065B8" w:rsidRPr="007B0C75">
        <w:rPr>
          <w:b/>
          <w:sz w:val="22"/>
          <w:szCs w:val="22"/>
        </w:rPr>
        <w:t>_______________) рублей ____</w:t>
      </w:r>
      <w:r w:rsidR="006948EB" w:rsidRPr="007B0C75">
        <w:rPr>
          <w:b/>
          <w:sz w:val="22"/>
          <w:szCs w:val="22"/>
        </w:rPr>
        <w:t xml:space="preserve"> копеек. </w:t>
      </w:r>
      <w:r w:rsidR="0079619F" w:rsidRPr="007B0C75">
        <w:rPr>
          <w:i/>
          <w:sz w:val="22"/>
          <w:szCs w:val="22"/>
        </w:rPr>
        <w:t>НДС не облагается/том числе НДС (по применимой действующей ставке).</w:t>
      </w:r>
    </w:p>
    <w:p w:rsidR="00901C15" w:rsidRPr="007B0C75" w:rsidRDefault="00901C15" w:rsidP="00305064">
      <w:pPr>
        <w:pStyle w:val="af7"/>
        <w:tabs>
          <w:tab w:val="left" w:pos="851"/>
        </w:tabs>
        <w:suppressAutoHyphens w:val="0"/>
        <w:ind w:left="0"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2.2. Цен</w:t>
      </w:r>
      <w:r w:rsidR="003F7AB4" w:rsidRPr="007B0C75">
        <w:rPr>
          <w:sz w:val="22"/>
          <w:szCs w:val="22"/>
        </w:rPr>
        <w:t>а</w:t>
      </w:r>
      <w:r w:rsidRPr="007B0C75">
        <w:rPr>
          <w:sz w:val="22"/>
          <w:szCs w:val="22"/>
        </w:rPr>
        <w:t xml:space="preserve"> Договора является твердой и определяется на весь срок исполнения Договора</w:t>
      </w:r>
      <w:r w:rsidR="00F211F7" w:rsidRPr="007B0C75">
        <w:rPr>
          <w:sz w:val="22"/>
          <w:szCs w:val="22"/>
        </w:rPr>
        <w:t>,</w:t>
      </w:r>
      <w:r w:rsidRPr="007B0C75">
        <w:rPr>
          <w:sz w:val="22"/>
          <w:szCs w:val="22"/>
        </w:rPr>
        <w:t xml:space="preserve"> и включает</w:t>
      </w:r>
      <w:r w:rsidR="005520B8">
        <w:rPr>
          <w:sz w:val="22"/>
          <w:szCs w:val="22"/>
        </w:rPr>
        <w:t xml:space="preserve"> </w:t>
      </w:r>
      <w:r w:rsidRPr="007B0C75">
        <w:rPr>
          <w:sz w:val="22"/>
          <w:szCs w:val="22"/>
        </w:rPr>
        <w:t xml:space="preserve">в </w:t>
      </w:r>
      <w:r w:rsidR="00427734" w:rsidRPr="00427734">
        <w:rPr>
          <w:sz w:val="22"/>
          <w:szCs w:val="22"/>
        </w:rPr>
        <w:t>себя все расходы, связанные с оказанием услуг, в том числе стоимость всех используемых при оказании услуг материалов, работ, услуг, стоимость участия слушателя, налоги, сборы и другие обязательные платежи</w:t>
      </w:r>
      <w:r w:rsidRPr="007B0C75">
        <w:rPr>
          <w:sz w:val="22"/>
          <w:szCs w:val="22"/>
        </w:rPr>
        <w:t>.</w:t>
      </w:r>
    </w:p>
    <w:p w:rsidR="00901C15" w:rsidRPr="007B0C75" w:rsidRDefault="00901C15" w:rsidP="00305064">
      <w:pPr>
        <w:tabs>
          <w:tab w:val="left" w:pos="0"/>
          <w:tab w:val="left" w:pos="567"/>
        </w:tabs>
        <w:suppressAutoHyphens w:val="0"/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 xml:space="preserve">2.3. При заключении и исполнении Договора изменение его условий не допускается, за исключением случаев, предусмотренных статьей 95 Федерального закона от 05.04.2013 </w:t>
      </w:r>
      <w:r w:rsidR="00415F67" w:rsidRPr="007B0C75">
        <w:rPr>
          <w:sz w:val="22"/>
          <w:szCs w:val="22"/>
        </w:rPr>
        <w:t>№</w:t>
      </w:r>
      <w:r w:rsidRPr="007B0C75">
        <w:rPr>
          <w:sz w:val="22"/>
          <w:szCs w:val="22"/>
        </w:rPr>
        <w:t xml:space="preserve"> 44-ФЗ </w:t>
      </w:r>
      <w:r w:rsidR="00415F67" w:rsidRPr="007B0C75">
        <w:rPr>
          <w:sz w:val="22"/>
          <w:szCs w:val="22"/>
        </w:rPr>
        <w:t>«</w:t>
      </w:r>
      <w:r w:rsidRPr="007B0C75">
        <w:rPr>
          <w:sz w:val="22"/>
          <w:szCs w:val="22"/>
        </w:rPr>
        <w:t>О контрактной системе</w:t>
      </w:r>
      <w:r w:rsidR="001A61C1" w:rsidRPr="007B0C75">
        <w:rPr>
          <w:sz w:val="22"/>
          <w:szCs w:val="22"/>
        </w:rPr>
        <w:t xml:space="preserve"> </w:t>
      </w:r>
      <w:r w:rsidRPr="007B0C75">
        <w:rPr>
          <w:sz w:val="22"/>
          <w:szCs w:val="22"/>
        </w:rPr>
        <w:t>в сфере закупок товаров, работ, услуг для обеспечения госуд</w:t>
      </w:r>
      <w:r w:rsidR="00415F67" w:rsidRPr="007B0C75">
        <w:rPr>
          <w:sz w:val="22"/>
          <w:szCs w:val="22"/>
        </w:rPr>
        <w:t>арственных и муниципальных нужд»</w:t>
      </w:r>
      <w:r w:rsidRPr="007B0C75">
        <w:rPr>
          <w:sz w:val="22"/>
          <w:szCs w:val="22"/>
        </w:rPr>
        <w:t>.</w:t>
      </w:r>
    </w:p>
    <w:p w:rsidR="00415F67" w:rsidRPr="007B0C75" w:rsidRDefault="00901C15" w:rsidP="00305064">
      <w:pPr>
        <w:tabs>
          <w:tab w:val="left" w:pos="0"/>
          <w:tab w:val="left" w:pos="567"/>
        </w:tabs>
        <w:suppressAutoHyphens w:val="0"/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2.4. Оплата</w:t>
      </w:r>
      <w:r w:rsidR="00EA040F" w:rsidRPr="007B0C75">
        <w:rPr>
          <w:sz w:val="22"/>
          <w:szCs w:val="22"/>
        </w:rPr>
        <w:t xml:space="preserve"> по Договору</w:t>
      </w:r>
      <w:r w:rsidRPr="007B0C75">
        <w:rPr>
          <w:sz w:val="22"/>
          <w:szCs w:val="22"/>
        </w:rPr>
        <w:t xml:space="preserve"> осуществляется </w:t>
      </w:r>
      <w:r w:rsidR="00F02B55" w:rsidRPr="007B0C75">
        <w:rPr>
          <w:sz w:val="22"/>
          <w:szCs w:val="22"/>
        </w:rPr>
        <w:t xml:space="preserve">Заказчиком </w:t>
      </w:r>
      <w:r w:rsidR="00C24655" w:rsidRPr="007B0C75">
        <w:rPr>
          <w:sz w:val="22"/>
          <w:szCs w:val="22"/>
        </w:rPr>
        <w:t>в рублях Российской Федерации</w:t>
      </w:r>
      <w:r w:rsidR="00427734">
        <w:rPr>
          <w:sz w:val="22"/>
          <w:szCs w:val="22"/>
        </w:rPr>
        <w:t xml:space="preserve"> </w:t>
      </w:r>
      <w:r w:rsidR="00415F67" w:rsidRPr="007B0C75">
        <w:rPr>
          <w:sz w:val="22"/>
          <w:szCs w:val="22"/>
        </w:rPr>
        <w:t xml:space="preserve">путем </w:t>
      </w:r>
      <w:r w:rsidR="00631252" w:rsidRPr="007B0C75">
        <w:rPr>
          <w:sz w:val="22"/>
          <w:szCs w:val="22"/>
        </w:rPr>
        <w:t xml:space="preserve">безналичного </w:t>
      </w:r>
      <w:r w:rsidR="00415F67" w:rsidRPr="007B0C75">
        <w:rPr>
          <w:sz w:val="22"/>
          <w:szCs w:val="22"/>
        </w:rPr>
        <w:t>перечисления денежных средств на расчетный счет Исполнителя в течение 7 (семи) рабо</w:t>
      </w:r>
      <w:r w:rsidR="009E3B2E" w:rsidRPr="007B0C75">
        <w:rPr>
          <w:sz w:val="22"/>
          <w:szCs w:val="22"/>
        </w:rPr>
        <w:t xml:space="preserve">чих дней </w:t>
      </w:r>
      <w:r w:rsidR="00415F67" w:rsidRPr="007B0C75">
        <w:rPr>
          <w:sz w:val="22"/>
          <w:szCs w:val="22"/>
        </w:rPr>
        <w:t>с момента подписания</w:t>
      </w:r>
      <w:r w:rsidR="00631252" w:rsidRPr="007B0C75">
        <w:rPr>
          <w:sz w:val="22"/>
          <w:szCs w:val="22"/>
        </w:rPr>
        <w:t xml:space="preserve"> настоящего Договора, на основании в</w:t>
      </w:r>
      <w:r w:rsidR="00692696" w:rsidRPr="007B0C75">
        <w:rPr>
          <w:sz w:val="22"/>
          <w:szCs w:val="22"/>
        </w:rPr>
        <w:t xml:space="preserve">ыставленного </w:t>
      </w:r>
      <w:r w:rsidR="00415F67" w:rsidRPr="007B0C75">
        <w:rPr>
          <w:sz w:val="22"/>
          <w:szCs w:val="22"/>
        </w:rPr>
        <w:t>счета.</w:t>
      </w:r>
    </w:p>
    <w:p w:rsidR="002D4CB2" w:rsidRPr="007B0C75" w:rsidRDefault="00901C15" w:rsidP="00305064">
      <w:pPr>
        <w:pStyle w:val="aa"/>
        <w:ind w:firstLine="567"/>
        <w:rPr>
          <w:color w:val="auto"/>
          <w:sz w:val="22"/>
          <w:szCs w:val="22"/>
        </w:rPr>
      </w:pPr>
      <w:r w:rsidRPr="007B0C75">
        <w:rPr>
          <w:color w:val="auto"/>
          <w:sz w:val="22"/>
          <w:szCs w:val="22"/>
        </w:rPr>
        <w:t>2.5. Датой оплаты Услуг считается дата списания денежных средс</w:t>
      </w:r>
      <w:r w:rsidR="00F02B55" w:rsidRPr="007B0C75">
        <w:rPr>
          <w:color w:val="auto"/>
          <w:sz w:val="22"/>
          <w:szCs w:val="22"/>
        </w:rPr>
        <w:t>т</w:t>
      </w:r>
      <w:r w:rsidR="002D4CB2" w:rsidRPr="007B0C75">
        <w:rPr>
          <w:color w:val="auto"/>
          <w:sz w:val="22"/>
          <w:szCs w:val="22"/>
        </w:rPr>
        <w:t>в с расчетного счета Заказчика.</w:t>
      </w:r>
    </w:p>
    <w:p w:rsidR="007B0C75" w:rsidRDefault="00901C15" w:rsidP="00305064">
      <w:pPr>
        <w:pStyle w:val="aa"/>
        <w:ind w:firstLine="567"/>
        <w:rPr>
          <w:color w:val="auto"/>
          <w:sz w:val="22"/>
          <w:szCs w:val="22"/>
        </w:rPr>
      </w:pPr>
      <w:r w:rsidRPr="007B0C75">
        <w:rPr>
          <w:color w:val="auto"/>
          <w:sz w:val="22"/>
          <w:szCs w:val="22"/>
        </w:rPr>
        <w:t xml:space="preserve">2.6. Источник финансирования: </w:t>
      </w:r>
      <w:r w:rsidR="00FA4CBE" w:rsidRPr="00FA4CBE">
        <w:rPr>
          <w:color w:val="auto"/>
          <w:sz w:val="22"/>
          <w:szCs w:val="22"/>
        </w:rPr>
        <w:t>субсидия на выполнение государственного (муниципального) задания</w:t>
      </w:r>
      <w:r w:rsidR="00FA4CBE">
        <w:rPr>
          <w:color w:val="auto"/>
          <w:sz w:val="22"/>
          <w:szCs w:val="22"/>
        </w:rPr>
        <w:t>.</w:t>
      </w:r>
    </w:p>
    <w:p w:rsidR="00FA4CBE" w:rsidRPr="007B0C75" w:rsidRDefault="00FA4CBE" w:rsidP="00305064">
      <w:pPr>
        <w:pStyle w:val="aa"/>
        <w:ind w:firstLine="567"/>
        <w:rPr>
          <w:color w:val="auto"/>
          <w:sz w:val="22"/>
          <w:szCs w:val="22"/>
        </w:rPr>
      </w:pPr>
    </w:p>
    <w:p w:rsidR="00E400CD" w:rsidRPr="007B0C75" w:rsidRDefault="00901C15" w:rsidP="00305064">
      <w:pPr>
        <w:tabs>
          <w:tab w:val="left" w:pos="567"/>
        </w:tabs>
        <w:suppressAutoHyphens w:val="0"/>
        <w:jc w:val="center"/>
        <w:rPr>
          <w:b/>
          <w:sz w:val="22"/>
          <w:szCs w:val="22"/>
        </w:rPr>
      </w:pPr>
      <w:r w:rsidRPr="007B0C75">
        <w:rPr>
          <w:b/>
          <w:sz w:val="22"/>
          <w:szCs w:val="22"/>
        </w:rPr>
        <w:t>3. ПОРЯДОК,</w:t>
      </w:r>
      <w:r w:rsidR="001A37B9" w:rsidRPr="007B0C75">
        <w:rPr>
          <w:b/>
          <w:sz w:val="22"/>
          <w:szCs w:val="22"/>
        </w:rPr>
        <w:t xml:space="preserve"> СРОКИ И УСЛОВИЯ ОКАЗАНИЯ УСЛУГ</w:t>
      </w:r>
    </w:p>
    <w:p w:rsidR="00901C15" w:rsidRPr="007B0C75" w:rsidRDefault="00901C15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3.1. Порядок и условия оказания услуг: оказание услуг осуществляется в соответствии с Приложением №</w:t>
      </w:r>
      <w:r w:rsidR="00137916" w:rsidRPr="007B0C75">
        <w:rPr>
          <w:sz w:val="22"/>
          <w:szCs w:val="22"/>
        </w:rPr>
        <w:t xml:space="preserve"> </w:t>
      </w:r>
      <w:r w:rsidRPr="007B0C75">
        <w:rPr>
          <w:sz w:val="22"/>
          <w:szCs w:val="22"/>
        </w:rPr>
        <w:t xml:space="preserve">1 к настоящему Договору. </w:t>
      </w:r>
    </w:p>
    <w:p w:rsidR="00F70715" w:rsidRPr="00F70715" w:rsidRDefault="00901C15" w:rsidP="00F70715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3.2. Срок и оказания услуг:</w:t>
      </w:r>
      <w:r w:rsidR="00F70715" w:rsidRPr="00F70715">
        <w:t xml:space="preserve"> </w:t>
      </w:r>
      <w:r w:rsidR="000F2E85" w:rsidRPr="00D36D51">
        <w:rPr>
          <w:sz w:val="20"/>
          <w:szCs w:val="20"/>
        </w:rPr>
        <w:t xml:space="preserve">с момента заключения договора до </w:t>
      </w:r>
      <w:r w:rsidR="000F2E85">
        <w:rPr>
          <w:sz w:val="20"/>
          <w:szCs w:val="20"/>
        </w:rPr>
        <w:t>10</w:t>
      </w:r>
      <w:r w:rsidR="000F2E85" w:rsidRPr="00D36D51">
        <w:rPr>
          <w:sz w:val="20"/>
          <w:szCs w:val="20"/>
        </w:rPr>
        <w:t>.12.2026 г.</w:t>
      </w:r>
    </w:p>
    <w:p w:rsidR="00F70715" w:rsidRDefault="00F70715" w:rsidP="00F70715">
      <w:pPr>
        <w:ind w:firstLine="567"/>
        <w:jc w:val="both"/>
        <w:rPr>
          <w:sz w:val="22"/>
          <w:szCs w:val="22"/>
        </w:rPr>
      </w:pPr>
      <w:r w:rsidRPr="00F70715">
        <w:rPr>
          <w:sz w:val="22"/>
          <w:szCs w:val="22"/>
        </w:rPr>
        <w:t>Конкретный срок оказания услуг определяется по заявке Заказчика, поданной Исполнителю по факс</w:t>
      </w:r>
      <w:r>
        <w:rPr>
          <w:sz w:val="22"/>
          <w:szCs w:val="22"/>
        </w:rPr>
        <w:t xml:space="preserve">у, электронной почте или почте. </w:t>
      </w:r>
      <w:r w:rsidR="00AE5BC6" w:rsidRPr="00AE5BC6">
        <w:rPr>
          <w:sz w:val="22"/>
          <w:szCs w:val="22"/>
        </w:rPr>
        <w:t>Заявка составляется по форме прило</w:t>
      </w:r>
      <w:r>
        <w:rPr>
          <w:sz w:val="22"/>
          <w:szCs w:val="22"/>
        </w:rPr>
        <w:t>жения № 2 к настоящему Договору.</w:t>
      </w:r>
    </w:p>
    <w:p w:rsidR="00AE5BC6" w:rsidRDefault="00AE5BC6" w:rsidP="00305064">
      <w:pPr>
        <w:ind w:firstLine="567"/>
        <w:jc w:val="both"/>
        <w:rPr>
          <w:sz w:val="22"/>
          <w:szCs w:val="22"/>
        </w:rPr>
      </w:pPr>
      <w:r w:rsidRPr="00AE5BC6">
        <w:rPr>
          <w:sz w:val="22"/>
          <w:szCs w:val="22"/>
        </w:rPr>
        <w:t>Место оказания услуг: __________________________________</w:t>
      </w:r>
      <w:r w:rsidR="00281232">
        <w:rPr>
          <w:sz w:val="22"/>
          <w:szCs w:val="22"/>
        </w:rPr>
        <w:t>.</w:t>
      </w:r>
    </w:p>
    <w:p w:rsidR="00904C1A" w:rsidRPr="00904C1A" w:rsidRDefault="00904C1A" w:rsidP="00305064">
      <w:pPr>
        <w:ind w:firstLine="567"/>
        <w:jc w:val="both"/>
        <w:rPr>
          <w:sz w:val="22"/>
          <w:szCs w:val="22"/>
        </w:rPr>
      </w:pPr>
      <w:r w:rsidRPr="00904C1A">
        <w:rPr>
          <w:sz w:val="22"/>
          <w:szCs w:val="22"/>
        </w:rPr>
        <w:t>Место оказания услуг (в сети интернет): ________________</w:t>
      </w:r>
      <w:r>
        <w:rPr>
          <w:sz w:val="22"/>
          <w:szCs w:val="22"/>
        </w:rPr>
        <w:t>.</w:t>
      </w:r>
      <w:hyperlink r:id="rId8" w:history="1"/>
    </w:p>
    <w:p w:rsidR="00901C15" w:rsidRPr="007B0C75" w:rsidRDefault="00901C15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 xml:space="preserve">3.3. Услуги оказываются в соответствии с </w:t>
      </w:r>
      <w:r w:rsidR="008C09B9" w:rsidRPr="007B0C75">
        <w:rPr>
          <w:sz w:val="22"/>
          <w:szCs w:val="22"/>
        </w:rPr>
        <w:t>Приложением №</w:t>
      </w:r>
      <w:r w:rsidR="00137916" w:rsidRPr="007B0C75">
        <w:rPr>
          <w:sz w:val="22"/>
          <w:szCs w:val="22"/>
        </w:rPr>
        <w:t xml:space="preserve"> </w:t>
      </w:r>
      <w:r w:rsidR="008C09B9" w:rsidRPr="007B0C75">
        <w:rPr>
          <w:sz w:val="22"/>
          <w:szCs w:val="22"/>
        </w:rPr>
        <w:t>1 к настоящему Договору</w:t>
      </w:r>
      <w:r w:rsidRPr="007B0C75">
        <w:rPr>
          <w:sz w:val="22"/>
          <w:szCs w:val="22"/>
        </w:rPr>
        <w:t>.</w:t>
      </w:r>
    </w:p>
    <w:p w:rsidR="00E64A29" w:rsidRPr="007B0C75" w:rsidRDefault="00901C15" w:rsidP="00305064">
      <w:pPr>
        <w:ind w:firstLine="567"/>
        <w:jc w:val="both"/>
        <w:rPr>
          <w:bCs/>
          <w:sz w:val="22"/>
          <w:szCs w:val="22"/>
        </w:rPr>
      </w:pPr>
      <w:r w:rsidRPr="007B0C75">
        <w:rPr>
          <w:sz w:val="22"/>
          <w:szCs w:val="22"/>
        </w:rPr>
        <w:t xml:space="preserve">3.4. Датой исполнения Исполнителем обязательств по </w:t>
      </w:r>
      <w:r w:rsidR="008C09B9" w:rsidRPr="007B0C75">
        <w:rPr>
          <w:sz w:val="22"/>
          <w:szCs w:val="22"/>
        </w:rPr>
        <w:t>Договору</w:t>
      </w:r>
      <w:r w:rsidRPr="007B0C75">
        <w:rPr>
          <w:sz w:val="22"/>
          <w:szCs w:val="22"/>
        </w:rPr>
        <w:t xml:space="preserve"> считается дата подписания Сторонами</w:t>
      </w:r>
      <w:r w:rsidR="00713B4E" w:rsidRPr="007B0C75">
        <w:rPr>
          <w:sz w:val="22"/>
          <w:szCs w:val="22"/>
        </w:rPr>
        <w:t xml:space="preserve"> Акта </w:t>
      </w:r>
      <w:r w:rsidR="001B1B8D" w:rsidRPr="007B0C75">
        <w:rPr>
          <w:sz w:val="22"/>
          <w:szCs w:val="22"/>
        </w:rPr>
        <w:t>об оказании услуг</w:t>
      </w:r>
      <w:r w:rsidR="00C146A2" w:rsidRPr="007B0C75">
        <w:rPr>
          <w:sz w:val="22"/>
          <w:szCs w:val="22"/>
        </w:rPr>
        <w:t xml:space="preserve">, </w:t>
      </w:r>
      <w:r w:rsidR="00C146A2" w:rsidRPr="007B0C75">
        <w:rPr>
          <w:bCs/>
          <w:sz w:val="22"/>
          <w:szCs w:val="22"/>
        </w:rPr>
        <w:t>Акта приемки товаров, работ, услуг (</w:t>
      </w:r>
      <w:r w:rsidR="00453303" w:rsidRPr="007B0C75">
        <w:rPr>
          <w:bCs/>
          <w:sz w:val="22"/>
          <w:szCs w:val="22"/>
        </w:rPr>
        <w:t xml:space="preserve">по форме </w:t>
      </w:r>
      <w:r w:rsidR="00C146A2" w:rsidRPr="007B0C75">
        <w:rPr>
          <w:bCs/>
          <w:sz w:val="22"/>
          <w:szCs w:val="22"/>
        </w:rPr>
        <w:t xml:space="preserve">ОКУД 0510452). </w:t>
      </w:r>
    </w:p>
    <w:p w:rsidR="007B0C75" w:rsidRPr="007B0C75" w:rsidRDefault="007B0C75" w:rsidP="00305064">
      <w:pPr>
        <w:ind w:firstLine="567"/>
        <w:jc w:val="both"/>
        <w:rPr>
          <w:sz w:val="22"/>
          <w:szCs w:val="22"/>
        </w:rPr>
      </w:pPr>
    </w:p>
    <w:p w:rsidR="00E400CD" w:rsidRPr="007B0C75" w:rsidRDefault="00901C15" w:rsidP="00305064">
      <w:pPr>
        <w:jc w:val="center"/>
        <w:rPr>
          <w:b/>
          <w:sz w:val="22"/>
          <w:szCs w:val="22"/>
        </w:rPr>
      </w:pPr>
      <w:r w:rsidRPr="007B0C75">
        <w:rPr>
          <w:b/>
          <w:sz w:val="22"/>
          <w:szCs w:val="22"/>
        </w:rPr>
        <w:t>4. ПРАВА И ОБЯЗАННОСТИ СТОРОН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260"/>
          <w:tab w:val="left" w:pos="1695"/>
        </w:tabs>
        <w:autoSpaceDE w:val="0"/>
        <w:ind w:firstLine="567"/>
        <w:jc w:val="both"/>
        <w:rPr>
          <w:sz w:val="22"/>
          <w:szCs w:val="22"/>
        </w:rPr>
      </w:pPr>
      <w:r w:rsidRPr="007B0C75">
        <w:rPr>
          <w:b/>
          <w:sz w:val="22"/>
          <w:szCs w:val="22"/>
        </w:rPr>
        <w:t>4.1. Исполнитель имеет право:</w:t>
      </w:r>
    </w:p>
    <w:p w:rsidR="00901C15" w:rsidRPr="007B0C75" w:rsidRDefault="00901C15" w:rsidP="00305064">
      <w:pPr>
        <w:shd w:val="clear" w:color="auto" w:fill="FFFFFF"/>
        <w:tabs>
          <w:tab w:val="left" w:pos="993"/>
        </w:tabs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 xml:space="preserve">4.1.1. Требовать своевременного подписания Заказчиком Акта </w:t>
      </w:r>
      <w:r w:rsidR="001B1B8D" w:rsidRPr="007B0C75">
        <w:rPr>
          <w:sz w:val="22"/>
          <w:szCs w:val="22"/>
        </w:rPr>
        <w:t>об оказании услуг</w:t>
      </w:r>
      <w:r w:rsidR="00C146A2" w:rsidRPr="007B0C75">
        <w:rPr>
          <w:sz w:val="22"/>
          <w:szCs w:val="22"/>
        </w:rPr>
        <w:t xml:space="preserve">, </w:t>
      </w:r>
      <w:r w:rsidR="00C146A2" w:rsidRPr="007B0C75">
        <w:rPr>
          <w:bCs/>
          <w:sz w:val="22"/>
          <w:szCs w:val="22"/>
        </w:rPr>
        <w:t>Акта приемки товаров, работ, услуг (по форме ОКУД 0510452)</w:t>
      </w:r>
      <w:r w:rsidRPr="007B0C75">
        <w:rPr>
          <w:sz w:val="22"/>
          <w:szCs w:val="22"/>
        </w:rPr>
        <w:t xml:space="preserve"> по настоящему Договору.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567"/>
          <w:tab w:val="left" w:pos="1695"/>
        </w:tabs>
        <w:autoSpaceDE w:val="0"/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4.1.2. Требовать оплаты Услуг, оказанных в соответствии с условиями настоящего Договора.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260"/>
          <w:tab w:val="left" w:pos="1695"/>
        </w:tabs>
        <w:autoSpaceDE w:val="0"/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lastRenderedPageBreak/>
        <w:t>4.1.3. Запрашивать у Заказчика сведения и документы, необходимые Исполнителю для надлежащего исполнения своих обязательств по настоящему Договору.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695"/>
        </w:tabs>
        <w:autoSpaceDE w:val="0"/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4.1.4. Принять решение об одностороннем отказе от исполнения договора по основаниям, предусмотренны</w:t>
      </w:r>
      <w:r w:rsidR="000A4A2D" w:rsidRPr="007B0C75">
        <w:rPr>
          <w:sz w:val="22"/>
          <w:szCs w:val="22"/>
        </w:rPr>
        <w:t>м Гражданским кодексом Российской Федерации</w:t>
      </w:r>
      <w:r w:rsidRPr="007B0C75">
        <w:rPr>
          <w:sz w:val="22"/>
          <w:szCs w:val="22"/>
        </w:rPr>
        <w:t xml:space="preserve"> для одностороннего отказа от исполнения отдельных видов обязательств.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695"/>
        </w:tabs>
        <w:autoSpaceDE w:val="0"/>
        <w:ind w:firstLine="567"/>
        <w:jc w:val="both"/>
        <w:rPr>
          <w:sz w:val="22"/>
          <w:szCs w:val="22"/>
        </w:rPr>
      </w:pPr>
      <w:r w:rsidRPr="007B0C75">
        <w:rPr>
          <w:b/>
          <w:sz w:val="22"/>
          <w:szCs w:val="22"/>
        </w:rPr>
        <w:t>4.2. Исполнитель обязан</w:t>
      </w:r>
      <w:r w:rsidRPr="007B0C75">
        <w:rPr>
          <w:b/>
          <w:bCs/>
          <w:sz w:val="22"/>
          <w:szCs w:val="22"/>
        </w:rPr>
        <w:t>: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134"/>
          <w:tab w:val="left" w:pos="1695"/>
        </w:tabs>
        <w:autoSpaceDE w:val="0"/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4.2.1. Своевременно предоставлять достоверную информацию о ходе исполнения своих обязательств,</w:t>
      </w:r>
      <w:r w:rsidR="005142D5" w:rsidRPr="007B0C75">
        <w:rPr>
          <w:sz w:val="22"/>
          <w:szCs w:val="22"/>
        </w:rPr>
        <w:t xml:space="preserve">  </w:t>
      </w:r>
      <w:r w:rsidRPr="007B0C75">
        <w:rPr>
          <w:sz w:val="22"/>
          <w:szCs w:val="22"/>
        </w:rPr>
        <w:t>в том числе о сложностях, возникающих при исполнении Договора, а также к установленному Договором сроку обязан предоставить заказчику результаты оказания услуги, предусмотренные Договором.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134"/>
          <w:tab w:val="left" w:pos="1695"/>
        </w:tabs>
        <w:autoSpaceDE w:val="0"/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 xml:space="preserve">4.2.2. </w:t>
      </w:r>
      <w:r w:rsidRPr="007B0C75">
        <w:rPr>
          <w:bCs/>
          <w:sz w:val="22"/>
          <w:szCs w:val="22"/>
        </w:rPr>
        <w:t>В отношении любого вопроса, связанного с исполнением настоящего Договора, оказывать всяческое содействие Заказчику и соблюдать его законные интересы</w:t>
      </w:r>
      <w:r w:rsidRPr="007B0C75">
        <w:rPr>
          <w:sz w:val="22"/>
          <w:szCs w:val="22"/>
        </w:rPr>
        <w:t>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134"/>
          <w:tab w:val="left" w:pos="1695"/>
        </w:tabs>
        <w:autoSpaceDE w:val="0"/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4.2.3</w:t>
      </w:r>
      <w:r w:rsidR="00407C7D" w:rsidRPr="007B0C75">
        <w:rPr>
          <w:sz w:val="22"/>
          <w:szCs w:val="22"/>
        </w:rPr>
        <w:t>.</w:t>
      </w:r>
      <w:r w:rsidRPr="007B0C75">
        <w:rPr>
          <w:sz w:val="22"/>
          <w:szCs w:val="22"/>
        </w:rPr>
        <w:t xml:space="preserve"> Предоставлять по требованию Заказчика в полном объеме информацию, непосредственно связанную с оказанием Услуг по настоящему договору.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134"/>
          <w:tab w:val="left" w:pos="1695"/>
        </w:tabs>
        <w:autoSpaceDE w:val="0"/>
        <w:ind w:firstLine="567"/>
        <w:jc w:val="both"/>
        <w:rPr>
          <w:sz w:val="22"/>
          <w:szCs w:val="22"/>
        </w:rPr>
      </w:pPr>
      <w:r w:rsidRPr="007B0C75">
        <w:rPr>
          <w:bCs/>
          <w:sz w:val="22"/>
          <w:szCs w:val="22"/>
        </w:rPr>
        <w:t xml:space="preserve">4.2.4. </w:t>
      </w:r>
      <w:r w:rsidRPr="007B0C75">
        <w:rPr>
          <w:sz w:val="22"/>
          <w:szCs w:val="22"/>
        </w:rPr>
        <w:t>При неудовлетворительной итоговой аттестации работников, Исполнитель организует повторную итоговую аттестацию без дополнительной оплаты со стороны Заказчика.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061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b/>
          <w:sz w:val="22"/>
          <w:szCs w:val="22"/>
        </w:rPr>
        <w:t>4.3. Заказчик по настоящему Договору вправе: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238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4.3.1. Требовать от Исполнителя надлежащего исполнения принятых им обязательств, а также своевременного устранения выявленных недостатков.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238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4.3.2. Требовать от Исполнителя предоставления надлежаще оформленных документов, подтверждающих исполнение принятых им обязательств.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238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4.3.3.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приеме оказанных услуг.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238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4.3.4. Контролировать ход оказания Услуг, соблюдение сроков оказания, проверять соответствие оказанных Услуг условиям настоящего Договора.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238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4.3.5. Определять лиц, непосредственно участвующих в контроле над оказанием Услуг.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061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4.3.6. Осуществлять иные права в соответствии с действующим законодательством Российской Федерации.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061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4.3.7. Заказчик вправе принять решение об одностороннем отказе от исполнения Договора.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061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 xml:space="preserve">4.3.8. </w:t>
      </w:r>
      <w:r w:rsidR="002A750C" w:rsidRPr="007B0C75">
        <w:rPr>
          <w:sz w:val="22"/>
          <w:szCs w:val="22"/>
        </w:rPr>
        <w:t>У</w:t>
      </w:r>
      <w:r w:rsidR="00407C7D" w:rsidRPr="007B0C75">
        <w:rPr>
          <w:sz w:val="22"/>
          <w:szCs w:val="22"/>
        </w:rPr>
        <w:t xml:space="preserve">держать суммы неисполненных </w:t>
      </w:r>
      <w:r w:rsidR="00A0102C" w:rsidRPr="007B0C75">
        <w:rPr>
          <w:sz w:val="22"/>
          <w:szCs w:val="22"/>
        </w:rPr>
        <w:t>Исполнителем</w:t>
      </w:r>
      <w:r w:rsidR="00407C7D" w:rsidRPr="007B0C75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от 5 апреля 2013 г. </w:t>
      </w:r>
      <w:r w:rsidR="001C08BA" w:rsidRPr="007B0C75">
        <w:rPr>
          <w:sz w:val="22"/>
          <w:szCs w:val="22"/>
        </w:rPr>
        <w:t xml:space="preserve">№ </w:t>
      </w:r>
      <w:r w:rsidR="005520B8">
        <w:rPr>
          <w:sz w:val="22"/>
          <w:szCs w:val="22"/>
        </w:rPr>
        <w:t>44-ФЗ</w:t>
      </w:r>
      <w:r w:rsidR="005142D5" w:rsidRPr="007B0C75">
        <w:rPr>
          <w:sz w:val="22"/>
          <w:szCs w:val="22"/>
        </w:rPr>
        <w:t xml:space="preserve"> </w:t>
      </w:r>
      <w:r w:rsidR="000A4A2D" w:rsidRPr="007B0C75">
        <w:rPr>
          <w:sz w:val="22"/>
          <w:szCs w:val="22"/>
        </w:rPr>
        <w:t>«</w:t>
      </w:r>
      <w:r w:rsidR="00407C7D" w:rsidRPr="007B0C75"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A4A2D" w:rsidRPr="007B0C75">
        <w:rPr>
          <w:sz w:val="22"/>
          <w:szCs w:val="22"/>
        </w:rPr>
        <w:t>»</w:t>
      </w:r>
      <w:r w:rsidR="00407C7D" w:rsidRPr="007B0C75">
        <w:rPr>
          <w:sz w:val="22"/>
          <w:szCs w:val="22"/>
        </w:rPr>
        <w:t xml:space="preserve">, из суммы, подлежащей оплате Исполнителю. 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061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b/>
          <w:sz w:val="22"/>
          <w:szCs w:val="22"/>
        </w:rPr>
        <w:t>4.4. Заказчик по настоящему Договору обязан:</w:t>
      </w:r>
    </w:p>
    <w:p w:rsidR="00901C15" w:rsidRPr="007B0C75" w:rsidRDefault="00901C15" w:rsidP="00305064">
      <w:pPr>
        <w:widowControl w:val="0"/>
        <w:shd w:val="clear" w:color="auto" w:fill="FFFFFF"/>
        <w:tabs>
          <w:tab w:val="left" w:pos="1061"/>
          <w:tab w:val="left" w:pos="1695"/>
        </w:tabs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 xml:space="preserve">4.4.1. Содействовать Исполнителю при исполнении им обязанностей </w:t>
      </w:r>
      <w:r w:rsidR="005142D5" w:rsidRPr="007B0C75">
        <w:rPr>
          <w:sz w:val="22"/>
          <w:szCs w:val="22"/>
        </w:rPr>
        <w:t>в рамках исполнения настоящего Д</w:t>
      </w:r>
      <w:r w:rsidRPr="007B0C75">
        <w:rPr>
          <w:sz w:val="22"/>
          <w:szCs w:val="22"/>
        </w:rPr>
        <w:t>оговора</w:t>
      </w:r>
      <w:r w:rsidRPr="007B0C75">
        <w:rPr>
          <w:b/>
          <w:i/>
          <w:sz w:val="22"/>
          <w:szCs w:val="22"/>
        </w:rPr>
        <w:t>.</w:t>
      </w:r>
      <w:r w:rsidRPr="007B0C75">
        <w:rPr>
          <w:sz w:val="22"/>
          <w:szCs w:val="22"/>
        </w:rPr>
        <w:t xml:space="preserve"> </w:t>
      </w:r>
    </w:p>
    <w:p w:rsidR="00AD1062" w:rsidRDefault="00901C15" w:rsidP="00AD1062">
      <w:pPr>
        <w:shd w:val="clear" w:color="auto" w:fill="FFFFFF"/>
        <w:tabs>
          <w:tab w:val="left" w:pos="567"/>
          <w:tab w:val="left" w:pos="1701"/>
        </w:tabs>
        <w:jc w:val="both"/>
        <w:rPr>
          <w:sz w:val="22"/>
          <w:szCs w:val="22"/>
        </w:rPr>
      </w:pPr>
      <w:r w:rsidRPr="007B0C75">
        <w:rPr>
          <w:sz w:val="22"/>
          <w:szCs w:val="22"/>
        </w:rPr>
        <w:tab/>
        <w:t xml:space="preserve">4.4.2. Обеспечить приемку оказанной услуги. Своевременно оплачивать оказанные Исполнителем Услуги </w:t>
      </w:r>
      <w:r w:rsidR="00AD1062">
        <w:rPr>
          <w:sz w:val="22"/>
          <w:szCs w:val="22"/>
        </w:rPr>
        <w:t xml:space="preserve"> </w:t>
      </w:r>
      <w:r w:rsidRPr="007B0C75">
        <w:rPr>
          <w:sz w:val="22"/>
          <w:szCs w:val="22"/>
        </w:rPr>
        <w:t>в размере и в поря</w:t>
      </w:r>
      <w:r w:rsidR="005142D5" w:rsidRPr="007B0C75">
        <w:rPr>
          <w:sz w:val="22"/>
          <w:szCs w:val="22"/>
        </w:rPr>
        <w:t>дке, предусмотренном настоящим Д</w:t>
      </w:r>
      <w:r w:rsidR="00AD1062">
        <w:rPr>
          <w:sz w:val="22"/>
          <w:szCs w:val="22"/>
        </w:rPr>
        <w:t>оговором.</w:t>
      </w:r>
    </w:p>
    <w:p w:rsidR="00AD1062" w:rsidRPr="00342AFB" w:rsidRDefault="00AD1062" w:rsidP="00305064">
      <w:pPr>
        <w:shd w:val="clear" w:color="auto" w:fill="FFFFFF"/>
        <w:tabs>
          <w:tab w:val="left" w:pos="567"/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D1062">
        <w:rPr>
          <w:b/>
          <w:sz w:val="22"/>
          <w:szCs w:val="22"/>
        </w:rPr>
        <w:t>4.5.</w:t>
      </w:r>
      <w:r>
        <w:rPr>
          <w:sz w:val="22"/>
          <w:szCs w:val="22"/>
        </w:rPr>
        <w:t xml:space="preserve"> </w:t>
      </w:r>
      <w:r w:rsidRPr="00AD1062">
        <w:rPr>
          <w:bCs/>
          <w:sz w:val="22"/>
          <w:szCs w:val="22"/>
        </w:rPr>
        <w:t xml:space="preserve">Лицо, ответственное за исполнение договора со стороны Заказчика </w:t>
      </w:r>
      <w:r w:rsidR="005520B8" w:rsidRPr="005520B8">
        <w:rPr>
          <w:bCs/>
          <w:sz w:val="22"/>
          <w:szCs w:val="22"/>
        </w:rPr>
        <w:t>ведущий специалист по управлению персоналом отдела развития персонала</w:t>
      </w:r>
      <w:r w:rsidRPr="005520B8">
        <w:rPr>
          <w:bCs/>
          <w:sz w:val="22"/>
          <w:szCs w:val="22"/>
        </w:rPr>
        <w:t>, тел.: 8(3452) 28-34-23</w:t>
      </w:r>
      <w:r w:rsidR="00317ED6" w:rsidRPr="005520B8">
        <w:rPr>
          <w:bCs/>
          <w:sz w:val="22"/>
          <w:szCs w:val="22"/>
        </w:rPr>
        <w:t xml:space="preserve">, эл.почта: </w:t>
      </w:r>
      <w:r w:rsidR="005520B8" w:rsidRPr="005520B8">
        <w:rPr>
          <w:bCs/>
          <w:sz w:val="22"/>
          <w:szCs w:val="22"/>
        </w:rPr>
        <w:t>artjomchikea@tyuiu.ru</w:t>
      </w:r>
      <w:r w:rsidR="00317ED6" w:rsidRPr="00342AFB">
        <w:rPr>
          <w:bCs/>
          <w:sz w:val="22"/>
          <w:szCs w:val="22"/>
        </w:rPr>
        <w:t>.</w:t>
      </w:r>
    </w:p>
    <w:p w:rsidR="007B0C75" w:rsidRPr="007B0C75" w:rsidRDefault="007B0C75" w:rsidP="00305064">
      <w:pPr>
        <w:shd w:val="clear" w:color="auto" w:fill="FFFFFF"/>
        <w:tabs>
          <w:tab w:val="left" w:pos="567"/>
          <w:tab w:val="left" w:pos="1701"/>
        </w:tabs>
        <w:jc w:val="both"/>
        <w:rPr>
          <w:sz w:val="22"/>
          <w:szCs w:val="22"/>
        </w:rPr>
      </w:pPr>
    </w:p>
    <w:p w:rsidR="007D6717" w:rsidRPr="007B0C75" w:rsidRDefault="00901C15" w:rsidP="00305064">
      <w:pPr>
        <w:widowControl w:val="0"/>
        <w:autoSpaceDE w:val="0"/>
        <w:jc w:val="center"/>
        <w:rPr>
          <w:b/>
          <w:bCs/>
          <w:sz w:val="22"/>
          <w:szCs w:val="22"/>
        </w:rPr>
      </w:pPr>
      <w:r w:rsidRPr="007B0C75">
        <w:rPr>
          <w:b/>
          <w:bCs/>
          <w:sz w:val="22"/>
          <w:szCs w:val="22"/>
        </w:rPr>
        <w:t xml:space="preserve">5. </w:t>
      </w:r>
      <w:r w:rsidR="007D6717" w:rsidRPr="007B0C75">
        <w:rPr>
          <w:b/>
          <w:bCs/>
          <w:sz w:val="22"/>
          <w:szCs w:val="22"/>
        </w:rPr>
        <w:t>ПОРЯДОК ОКАЗАНИЯ И ПРИЕМКИ УСЛУГ</w:t>
      </w:r>
    </w:p>
    <w:p w:rsidR="00C146A2" w:rsidRPr="007B0C75" w:rsidRDefault="00226140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>5</w:t>
      </w:r>
      <w:r w:rsidR="007D6717" w:rsidRPr="007B0C75">
        <w:rPr>
          <w:bCs/>
          <w:sz w:val="22"/>
          <w:szCs w:val="22"/>
        </w:rPr>
        <w:t xml:space="preserve">.1. </w:t>
      </w:r>
      <w:r w:rsidR="003F1D56" w:rsidRPr="007B0C75">
        <w:rPr>
          <w:bCs/>
          <w:sz w:val="22"/>
          <w:szCs w:val="22"/>
        </w:rPr>
        <w:t>Исполнитель</w:t>
      </w:r>
      <w:r w:rsidR="007D6717" w:rsidRPr="007B0C75">
        <w:rPr>
          <w:bCs/>
          <w:sz w:val="22"/>
          <w:szCs w:val="22"/>
        </w:rPr>
        <w:t xml:space="preserve"> в соответствии с </w:t>
      </w:r>
      <w:r w:rsidR="003F1D56" w:rsidRPr="007B0C75">
        <w:rPr>
          <w:bCs/>
          <w:sz w:val="22"/>
          <w:szCs w:val="22"/>
        </w:rPr>
        <w:t>О</w:t>
      </w:r>
      <w:r w:rsidR="007D6717" w:rsidRPr="007B0C75">
        <w:rPr>
          <w:bCs/>
          <w:sz w:val="22"/>
          <w:szCs w:val="22"/>
        </w:rPr>
        <w:t>писанием объекта закупки (Приложением № 1 к Договору) и</w:t>
      </w:r>
      <w:r w:rsidR="00137916" w:rsidRPr="007B0C75">
        <w:rPr>
          <w:bCs/>
          <w:sz w:val="22"/>
          <w:szCs w:val="22"/>
        </w:rPr>
        <w:t xml:space="preserve">   </w:t>
      </w:r>
      <w:r w:rsidR="007D6717" w:rsidRPr="007B0C75">
        <w:rPr>
          <w:bCs/>
          <w:sz w:val="22"/>
          <w:szCs w:val="22"/>
        </w:rPr>
        <w:t xml:space="preserve">на условиях настоящего Договора в течение срока </w:t>
      </w:r>
      <w:r w:rsidR="003F1D56" w:rsidRPr="007B0C75">
        <w:rPr>
          <w:bCs/>
          <w:sz w:val="22"/>
          <w:szCs w:val="22"/>
        </w:rPr>
        <w:t>оказания услуг</w:t>
      </w:r>
      <w:r w:rsidR="007D6717" w:rsidRPr="007B0C75">
        <w:rPr>
          <w:bCs/>
          <w:sz w:val="22"/>
          <w:szCs w:val="22"/>
        </w:rPr>
        <w:t xml:space="preserve"> своими силами и средствами </w:t>
      </w:r>
      <w:r w:rsidR="003F1D56" w:rsidRPr="007B0C75">
        <w:rPr>
          <w:bCs/>
          <w:sz w:val="22"/>
          <w:szCs w:val="22"/>
        </w:rPr>
        <w:t>оказывает услуги</w:t>
      </w:r>
      <w:r w:rsidR="007D6717" w:rsidRPr="007B0C75">
        <w:rPr>
          <w:bCs/>
          <w:sz w:val="22"/>
          <w:szCs w:val="22"/>
        </w:rPr>
        <w:t xml:space="preserve"> и передает Заказчику результат </w:t>
      </w:r>
      <w:r w:rsidR="003F1D56" w:rsidRPr="007B0C75">
        <w:rPr>
          <w:bCs/>
          <w:sz w:val="22"/>
          <w:szCs w:val="22"/>
        </w:rPr>
        <w:t xml:space="preserve">оказанных услуг </w:t>
      </w:r>
      <w:r w:rsidR="007D6717" w:rsidRPr="007B0C75">
        <w:rPr>
          <w:bCs/>
          <w:sz w:val="22"/>
          <w:szCs w:val="22"/>
        </w:rPr>
        <w:t xml:space="preserve">по </w:t>
      </w:r>
      <w:r w:rsidR="00BD6081" w:rsidRPr="007B0C75">
        <w:rPr>
          <w:bCs/>
          <w:sz w:val="22"/>
          <w:szCs w:val="22"/>
        </w:rPr>
        <w:t xml:space="preserve">Акту </w:t>
      </w:r>
      <w:r w:rsidR="001B1B8D" w:rsidRPr="007B0C75">
        <w:rPr>
          <w:bCs/>
          <w:sz w:val="22"/>
          <w:szCs w:val="22"/>
        </w:rPr>
        <w:t>об оказании услуг</w:t>
      </w:r>
      <w:r w:rsidR="007D6717" w:rsidRPr="007B0C75">
        <w:rPr>
          <w:bCs/>
          <w:sz w:val="22"/>
          <w:szCs w:val="22"/>
        </w:rPr>
        <w:t>, подписываемому</w:t>
      </w:r>
      <w:r w:rsidR="001A61C1" w:rsidRPr="007B0C75">
        <w:rPr>
          <w:bCs/>
          <w:sz w:val="22"/>
          <w:szCs w:val="22"/>
        </w:rPr>
        <w:t xml:space="preserve"> Сторонами настоящего Договора. </w:t>
      </w:r>
    </w:p>
    <w:p w:rsidR="007627B4" w:rsidRPr="007B0C75" w:rsidRDefault="00BF0450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>5</w:t>
      </w:r>
      <w:r w:rsidR="007D6717" w:rsidRPr="007B0C75">
        <w:rPr>
          <w:bCs/>
          <w:sz w:val="22"/>
          <w:szCs w:val="22"/>
        </w:rPr>
        <w:t xml:space="preserve">.2. </w:t>
      </w:r>
      <w:r w:rsidR="00856DE0" w:rsidRPr="007B0C75">
        <w:rPr>
          <w:bCs/>
          <w:sz w:val="22"/>
          <w:szCs w:val="22"/>
        </w:rPr>
        <w:t>Исполнитель</w:t>
      </w:r>
      <w:r w:rsidR="007D6717" w:rsidRPr="007B0C75">
        <w:rPr>
          <w:bCs/>
          <w:sz w:val="22"/>
          <w:szCs w:val="22"/>
        </w:rPr>
        <w:t xml:space="preserve"> </w:t>
      </w:r>
      <w:r w:rsidR="00C146A2" w:rsidRPr="007B0C75">
        <w:rPr>
          <w:bCs/>
          <w:sz w:val="22"/>
          <w:szCs w:val="22"/>
        </w:rPr>
        <w:t xml:space="preserve">в течение </w:t>
      </w:r>
      <w:r w:rsidR="00D7391B" w:rsidRPr="007B0C75">
        <w:rPr>
          <w:bCs/>
          <w:sz w:val="22"/>
          <w:szCs w:val="22"/>
        </w:rPr>
        <w:t>5</w:t>
      </w:r>
      <w:r w:rsidR="00C146A2" w:rsidRPr="007B0C75">
        <w:rPr>
          <w:bCs/>
          <w:sz w:val="22"/>
          <w:szCs w:val="22"/>
        </w:rPr>
        <w:t xml:space="preserve"> (</w:t>
      </w:r>
      <w:r w:rsidR="00D7391B" w:rsidRPr="007B0C75">
        <w:rPr>
          <w:bCs/>
          <w:sz w:val="22"/>
          <w:szCs w:val="22"/>
        </w:rPr>
        <w:t>пяти</w:t>
      </w:r>
      <w:r w:rsidR="00C146A2" w:rsidRPr="007B0C75">
        <w:rPr>
          <w:bCs/>
          <w:sz w:val="22"/>
          <w:szCs w:val="22"/>
        </w:rPr>
        <w:t xml:space="preserve">) </w:t>
      </w:r>
      <w:r w:rsidR="00D13A1E" w:rsidRPr="007B0C75">
        <w:rPr>
          <w:bCs/>
          <w:sz w:val="22"/>
          <w:szCs w:val="22"/>
        </w:rPr>
        <w:t xml:space="preserve">календарных </w:t>
      </w:r>
      <w:r w:rsidR="00C146A2" w:rsidRPr="007B0C75">
        <w:rPr>
          <w:bCs/>
          <w:sz w:val="22"/>
          <w:szCs w:val="22"/>
        </w:rPr>
        <w:t xml:space="preserve">дней </w:t>
      </w:r>
      <w:r w:rsidR="007D6717" w:rsidRPr="007B0C75">
        <w:rPr>
          <w:bCs/>
          <w:sz w:val="22"/>
          <w:szCs w:val="22"/>
        </w:rPr>
        <w:t xml:space="preserve">после окончания </w:t>
      </w:r>
      <w:r w:rsidR="00856DE0" w:rsidRPr="007B0C75">
        <w:rPr>
          <w:bCs/>
          <w:sz w:val="22"/>
          <w:szCs w:val="22"/>
        </w:rPr>
        <w:t xml:space="preserve">оказания </w:t>
      </w:r>
      <w:r w:rsidR="00C146A2" w:rsidRPr="007B0C75">
        <w:rPr>
          <w:bCs/>
          <w:sz w:val="22"/>
          <w:szCs w:val="22"/>
        </w:rPr>
        <w:t>У</w:t>
      </w:r>
      <w:r w:rsidR="00856DE0" w:rsidRPr="007B0C75">
        <w:rPr>
          <w:bCs/>
          <w:sz w:val="22"/>
          <w:szCs w:val="22"/>
        </w:rPr>
        <w:t>слуг</w:t>
      </w:r>
      <w:r w:rsidR="00C146A2" w:rsidRPr="007B0C75">
        <w:rPr>
          <w:bCs/>
          <w:sz w:val="22"/>
          <w:szCs w:val="22"/>
        </w:rPr>
        <w:t xml:space="preserve">   </w:t>
      </w:r>
      <w:r w:rsidR="007D6717" w:rsidRPr="007B0C75">
        <w:rPr>
          <w:bCs/>
          <w:sz w:val="22"/>
          <w:szCs w:val="22"/>
        </w:rPr>
        <w:t xml:space="preserve">направляет Заказчику </w:t>
      </w:r>
      <w:r w:rsidR="007627B4" w:rsidRPr="007B0C75">
        <w:rPr>
          <w:bCs/>
          <w:sz w:val="22"/>
          <w:szCs w:val="22"/>
        </w:rPr>
        <w:t>Акт об оказании услуг</w:t>
      </w:r>
      <w:r w:rsidR="008B1C41" w:rsidRPr="007B0C75">
        <w:rPr>
          <w:bCs/>
          <w:sz w:val="22"/>
          <w:szCs w:val="22"/>
        </w:rPr>
        <w:t xml:space="preserve">. </w:t>
      </w:r>
    </w:p>
    <w:p w:rsidR="00C146A2" w:rsidRPr="007B0C75" w:rsidRDefault="00C146A2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 xml:space="preserve">5.3. Заказчик в течение </w:t>
      </w:r>
      <w:r w:rsidR="001A61C1" w:rsidRPr="007B0C75">
        <w:rPr>
          <w:bCs/>
          <w:sz w:val="22"/>
          <w:szCs w:val="22"/>
        </w:rPr>
        <w:t>7</w:t>
      </w:r>
      <w:r w:rsidRPr="007B0C75">
        <w:rPr>
          <w:bCs/>
          <w:sz w:val="22"/>
          <w:szCs w:val="22"/>
        </w:rPr>
        <w:t xml:space="preserve"> (</w:t>
      </w:r>
      <w:r w:rsidR="001A61C1" w:rsidRPr="007B0C75">
        <w:rPr>
          <w:bCs/>
          <w:sz w:val="22"/>
          <w:szCs w:val="22"/>
        </w:rPr>
        <w:t>семи</w:t>
      </w:r>
      <w:r w:rsidRPr="007B0C75">
        <w:rPr>
          <w:bCs/>
          <w:sz w:val="22"/>
          <w:szCs w:val="22"/>
        </w:rPr>
        <w:t xml:space="preserve">) календарных дней с момента получения Акта </w:t>
      </w:r>
      <w:r w:rsidR="007627B4" w:rsidRPr="007B0C75">
        <w:rPr>
          <w:bCs/>
          <w:sz w:val="22"/>
          <w:szCs w:val="22"/>
        </w:rPr>
        <w:t>об оказании услуг</w:t>
      </w:r>
      <w:r w:rsidRPr="007B0C75">
        <w:rPr>
          <w:bCs/>
          <w:sz w:val="22"/>
          <w:szCs w:val="22"/>
        </w:rPr>
        <w:t xml:space="preserve"> формирует и направляет в адрес Исполнителя Акт приемки товаров, работ, услуг (</w:t>
      </w:r>
      <w:r w:rsidR="00104EB2" w:rsidRPr="007B0C75">
        <w:rPr>
          <w:bCs/>
          <w:sz w:val="22"/>
          <w:szCs w:val="22"/>
        </w:rPr>
        <w:t xml:space="preserve">по форме </w:t>
      </w:r>
      <w:r w:rsidRPr="007B0C75">
        <w:rPr>
          <w:bCs/>
          <w:sz w:val="22"/>
          <w:szCs w:val="22"/>
        </w:rPr>
        <w:t>ОКУД 0510452)</w:t>
      </w:r>
      <w:r w:rsidR="001A61C1" w:rsidRPr="007B0C75">
        <w:rPr>
          <w:bCs/>
          <w:sz w:val="22"/>
          <w:szCs w:val="22"/>
        </w:rPr>
        <w:t xml:space="preserve">. </w:t>
      </w:r>
    </w:p>
    <w:p w:rsidR="001A61C1" w:rsidRPr="007B0C75" w:rsidRDefault="001A61C1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>5.4. Исполнитель в течение 7 (семи) календарных дней с момента получения Акта при</w:t>
      </w:r>
      <w:r w:rsidR="00D65F16" w:rsidRPr="007B0C75">
        <w:rPr>
          <w:bCs/>
          <w:sz w:val="22"/>
          <w:szCs w:val="22"/>
        </w:rPr>
        <w:t>емки товаров, работ, услуг (</w:t>
      </w:r>
      <w:r w:rsidR="00104EB2" w:rsidRPr="007B0C75">
        <w:rPr>
          <w:bCs/>
          <w:sz w:val="22"/>
          <w:szCs w:val="22"/>
        </w:rPr>
        <w:t xml:space="preserve">по форме </w:t>
      </w:r>
      <w:r w:rsidRPr="007B0C75">
        <w:rPr>
          <w:bCs/>
          <w:sz w:val="22"/>
          <w:szCs w:val="22"/>
        </w:rPr>
        <w:t xml:space="preserve">ОКУД 0510452) обязуется подписать данный акт и направить его в адрес Заказчика. </w:t>
      </w:r>
    </w:p>
    <w:p w:rsidR="002A750C" w:rsidRPr="007B0C75" w:rsidRDefault="00BF0450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>5</w:t>
      </w:r>
      <w:r w:rsidR="007D6717" w:rsidRPr="007B0C75">
        <w:rPr>
          <w:bCs/>
          <w:sz w:val="22"/>
          <w:szCs w:val="22"/>
        </w:rPr>
        <w:t>.</w:t>
      </w:r>
      <w:r w:rsidR="001A61C1" w:rsidRPr="007B0C75">
        <w:rPr>
          <w:bCs/>
          <w:sz w:val="22"/>
          <w:szCs w:val="22"/>
        </w:rPr>
        <w:t>5</w:t>
      </w:r>
      <w:r w:rsidR="007D6717" w:rsidRPr="007B0C75">
        <w:rPr>
          <w:bCs/>
          <w:sz w:val="22"/>
          <w:szCs w:val="22"/>
        </w:rPr>
        <w:t xml:space="preserve">. </w:t>
      </w:r>
      <w:r w:rsidR="00B84B13" w:rsidRPr="007B0C75">
        <w:rPr>
          <w:bCs/>
          <w:sz w:val="22"/>
          <w:szCs w:val="22"/>
        </w:rPr>
        <w:t xml:space="preserve">Для проверки предоставленных Исполнителем результатов, предусмотренных </w:t>
      </w:r>
      <w:r w:rsidR="00A76089" w:rsidRPr="007B0C75">
        <w:rPr>
          <w:bCs/>
          <w:sz w:val="22"/>
          <w:szCs w:val="22"/>
        </w:rPr>
        <w:t>Договором,</w:t>
      </w:r>
      <w:r w:rsidR="006776D7" w:rsidRPr="007B0C75">
        <w:rPr>
          <w:bCs/>
          <w:sz w:val="22"/>
          <w:szCs w:val="22"/>
        </w:rPr>
        <w:t xml:space="preserve"> </w:t>
      </w:r>
      <w:r w:rsidR="00B84B13" w:rsidRPr="007B0C75">
        <w:rPr>
          <w:bCs/>
          <w:sz w:val="22"/>
          <w:szCs w:val="22"/>
        </w:rPr>
        <w:t>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</w:t>
      </w:r>
      <w:r w:rsidR="00075B66" w:rsidRPr="007B0C75">
        <w:rPr>
          <w:bCs/>
          <w:sz w:val="22"/>
          <w:szCs w:val="22"/>
        </w:rPr>
        <w:t xml:space="preserve"> </w:t>
      </w:r>
      <w:r w:rsidR="00B84B13" w:rsidRPr="007B0C75">
        <w:rPr>
          <w:bCs/>
          <w:sz w:val="22"/>
          <w:szCs w:val="22"/>
        </w:rPr>
        <w:t xml:space="preserve">с Федеральным законом от 5 апреля 2013 г. </w:t>
      </w:r>
      <w:r w:rsidR="008B527A" w:rsidRPr="007B0C75">
        <w:rPr>
          <w:bCs/>
          <w:sz w:val="22"/>
          <w:szCs w:val="22"/>
        </w:rPr>
        <w:t xml:space="preserve">№ </w:t>
      </w:r>
      <w:r w:rsidR="00B84B13" w:rsidRPr="007B0C75">
        <w:rPr>
          <w:bCs/>
          <w:sz w:val="22"/>
          <w:szCs w:val="22"/>
        </w:rPr>
        <w:t>44-ФЗ</w:t>
      </w:r>
      <w:r w:rsidR="002A750C" w:rsidRPr="007B0C75">
        <w:rPr>
          <w:bCs/>
          <w:sz w:val="22"/>
          <w:szCs w:val="22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7D6717" w:rsidRPr="007B0C75" w:rsidRDefault="007D6717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>Результаты экспертизы оформляются в виде заключения, которое подписывается уполномоченными лицами Заказчика либо в случае привлечения экспертов – экспертом, уполномоченным представителем экспертной организации.</w:t>
      </w:r>
    </w:p>
    <w:p w:rsidR="003642F5" w:rsidRPr="007B0C75" w:rsidRDefault="003642F5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>5.</w:t>
      </w:r>
      <w:r w:rsidR="001A61C1" w:rsidRPr="007B0C75">
        <w:rPr>
          <w:bCs/>
          <w:sz w:val="22"/>
          <w:szCs w:val="22"/>
        </w:rPr>
        <w:t>6</w:t>
      </w:r>
      <w:r w:rsidRPr="007B0C75">
        <w:rPr>
          <w:bCs/>
          <w:sz w:val="22"/>
          <w:szCs w:val="22"/>
        </w:rPr>
        <w:t xml:space="preserve">. Экспертиза результатов оказанных услуг проводится Заказчиком в течение 14 (четырнадцати) </w:t>
      </w:r>
      <w:r w:rsidRPr="007B0C75">
        <w:rPr>
          <w:bCs/>
          <w:sz w:val="22"/>
          <w:szCs w:val="22"/>
        </w:rPr>
        <w:lastRenderedPageBreak/>
        <w:t xml:space="preserve">календарных дней с даты получения от Исполнителя документов, предусмотренных пунктом 5.2. Договора. </w:t>
      </w:r>
    </w:p>
    <w:p w:rsidR="003642F5" w:rsidRPr="007B0C75" w:rsidRDefault="003642F5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>В указанный срок Заказчик обязан принять оказанные услуги и подписать Акт</w:t>
      </w:r>
      <w:r w:rsidR="001A61C1" w:rsidRPr="007B0C75">
        <w:rPr>
          <w:bCs/>
          <w:sz w:val="22"/>
          <w:szCs w:val="22"/>
        </w:rPr>
        <w:t xml:space="preserve"> </w:t>
      </w:r>
      <w:r w:rsidR="007627B4" w:rsidRPr="007B0C75">
        <w:rPr>
          <w:bCs/>
          <w:sz w:val="22"/>
          <w:szCs w:val="22"/>
        </w:rPr>
        <w:t xml:space="preserve">об оказании услуг </w:t>
      </w:r>
      <w:r w:rsidRPr="007B0C75">
        <w:rPr>
          <w:bCs/>
          <w:sz w:val="22"/>
          <w:szCs w:val="22"/>
        </w:rPr>
        <w:t>либо представить мотивированный отказ относительно подписания указанных документов и приемки услуг,</w:t>
      </w:r>
      <w:r w:rsidR="00427734">
        <w:rPr>
          <w:bCs/>
          <w:sz w:val="22"/>
          <w:szCs w:val="22"/>
        </w:rPr>
        <w:t xml:space="preserve"> </w:t>
      </w:r>
      <w:r w:rsidRPr="007B0C75">
        <w:rPr>
          <w:bCs/>
          <w:sz w:val="22"/>
          <w:szCs w:val="22"/>
        </w:rPr>
        <w:t>с перечнем выявленных замечаний (недостатков) и с указанием сроков их устранения.</w:t>
      </w:r>
    </w:p>
    <w:p w:rsidR="007D6717" w:rsidRPr="007B0C75" w:rsidRDefault="00BF0450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>5</w:t>
      </w:r>
      <w:r w:rsidR="007D6717" w:rsidRPr="007B0C75">
        <w:rPr>
          <w:bCs/>
          <w:sz w:val="22"/>
          <w:szCs w:val="22"/>
        </w:rPr>
        <w:t>.</w:t>
      </w:r>
      <w:r w:rsidR="001A61C1" w:rsidRPr="007B0C75">
        <w:rPr>
          <w:bCs/>
          <w:sz w:val="22"/>
          <w:szCs w:val="22"/>
        </w:rPr>
        <w:t>7</w:t>
      </w:r>
      <w:r w:rsidR="007D6717" w:rsidRPr="007B0C75">
        <w:rPr>
          <w:bCs/>
          <w:sz w:val="22"/>
          <w:szCs w:val="22"/>
        </w:rPr>
        <w:t xml:space="preserve">. Результаты </w:t>
      </w:r>
      <w:r w:rsidR="00C966EE" w:rsidRPr="007B0C75">
        <w:rPr>
          <w:bCs/>
          <w:sz w:val="22"/>
          <w:szCs w:val="22"/>
        </w:rPr>
        <w:t>оказанных услуг</w:t>
      </w:r>
      <w:r w:rsidR="007D6717" w:rsidRPr="007B0C75">
        <w:rPr>
          <w:bCs/>
          <w:sz w:val="22"/>
          <w:szCs w:val="22"/>
        </w:rPr>
        <w:t xml:space="preserve"> принимаются после устранения </w:t>
      </w:r>
      <w:r w:rsidR="00C966EE" w:rsidRPr="007B0C75">
        <w:rPr>
          <w:bCs/>
          <w:sz w:val="22"/>
          <w:szCs w:val="22"/>
        </w:rPr>
        <w:t>Исполнителем</w:t>
      </w:r>
      <w:r w:rsidR="007D6717" w:rsidRPr="007B0C75">
        <w:rPr>
          <w:bCs/>
          <w:sz w:val="22"/>
          <w:szCs w:val="22"/>
        </w:rPr>
        <w:t xml:space="preserve"> всех выявленных</w:t>
      </w:r>
      <w:r w:rsidR="001A61C1" w:rsidRPr="007B0C75">
        <w:rPr>
          <w:bCs/>
          <w:sz w:val="22"/>
          <w:szCs w:val="22"/>
        </w:rPr>
        <w:t xml:space="preserve"> </w:t>
      </w:r>
      <w:r w:rsidR="007D6717" w:rsidRPr="007B0C75">
        <w:rPr>
          <w:bCs/>
          <w:sz w:val="22"/>
          <w:szCs w:val="22"/>
        </w:rPr>
        <w:t xml:space="preserve">при приемке недостатков, в порядке, установленном пунктами </w:t>
      </w:r>
      <w:r w:rsidRPr="007B0C75">
        <w:rPr>
          <w:bCs/>
          <w:sz w:val="22"/>
          <w:szCs w:val="22"/>
        </w:rPr>
        <w:t>5</w:t>
      </w:r>
      <w:r w:rsidR="007D6717" w:rsidRPr="007B0C75">
        <w:rPr>
          <w:bCs/>
          <w:sz w:val="22"/>
          <w:szCs w:val="22"/>
        </w:rPr>
        <w:t>.</w:t>
      </w:r>
      <w:r w:rsidR="001A61C1" w:rsidRPr="007B0C75">
        <w:rPr>
          <w:bCs/>
          <w:sz w:val="22"/>
          <w:szCs w:val="22"/>
        </w:rPr>
        <w:t>5</w:t>
      </w:r>
      <w:r w:rsidR="007D6717" w:rsidRPr="007B0C75">
        <w:rPr>
          <w:bCs/>
          <w:sz w:val="22"/>
          <w:szCs w:val="22"/>
        </w:rPr>
        <w:t>-</w:t>
      </w:r>
      <w:r w:rsidRPr="007B0C75">
        <w:rPr>
          <w:bCs/>
          <w:sz w:val="22"/>
          <w:szCs w:val="22"/>
        </w:rPr>
        <w:t>5</w:t>
      </w:r>
      <w:r w:rsidR="001A61C1" w:rsidRPr="007B0C75">
        <w:rPr>
          <w:bCs/>
          <w:sz w:val="22"/>
          <w:szCs w:val="22"/>
        </w:rPr>
        <w:t>.6</w:t>
      </w:r>
      <w:r w:rsidR="007D6717" w:rsidRPr="007B0C75">
        <w:rPr>
          <w:bCs/>
          <w:sz w:val="22"/>
          <w:szCs w:val="22"/>
        </w:rPr>
        <w:t xml:space="preserve">. настоящего Договора. </w:t>
      </w:r>
    </w:p>
    <w:p w:rsidR="00981DCD" w:rsidRPr="007B0C75" w:rsidRDefault="007D6717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 xml:space="preserve">В случае наличия замечаний по качеству, срокам и объему фактически </w:t>
      </w:r>
      <w:r w:rsidR="00C966EE" w:rsidRPr="007B0C75">
        <w:rPr>
          <w:bCs/>
          <w:sz w:val="22"/>
          <w:szCs w:val="22"/>
        </w:rPr>
        <w:t>оказанных</w:t>
      </w:r>
      <w:r w:rsidRPr="007B0C75">
        <w:rPr>
          <w:bCs/>
          <w:sz w:val="22"/>
          <w:szCs w:val="22"/>
        </w:rPr>
        <w:t xml:space="preserve"> </w:t>
      </w:r>
      <w:r w:rsidR="00C966EE" w:rsidRPr="007B0C75">
        <w:rPr>
          <w:bCs/>
          <w:sz w:val="22"/>
          <w:szCs w:val="22"/>
        </w:rPr>
        <w:t>Исполнителем</w:t>
      </w:r>
      <w:r w:rsidRPr="007B0C75">
        <w:rPr>
          <w:bCs/>
          <w:sz w:val="22"/>
          <w:szCs w:val="22"/>
        </w:rPr>
        <w:t xml:space="preserve"> </w:t>
      </w:r>
      <w:r w:rsidR="00C966EE" w:rsidRPr="007B0C75">
        <w:rPr>
          <w:bCs/>
          <w:sz w:val="22"/>
          <w:szCs w:val="22"/>
        </w:rPr>
        <w:t>услуг</w:t>
      </w:r>
      <w:r w:rsidRPr="007B0C75">
        <w:rPr>
          <w:bCs/>
          <w:sz w:val="22"/>
          <w:szCs w:val="22"/>
        </w:rPr>
        <w:t xml:space="preserve">, Заказчик вправе произвести оплату за вычетом стоимости таких </w:t>
      </w:r>
      <w:r w:rsidR="00981DCD" w:rsidRPr="007B0C75">
        <w:rPr>
          <w:bCs/>
          <w:sz w:val="22"/>
          <w:szCs w:val="22"/>
        </w:rPr>
        <w:t>услуг</w:t>
      </w:r>
      <w:r w:rsidRPr="007B0C75">
        <w:rPr>
          <w:bCs/>
          <w:sz w:val="22"/>
          <w:szCs w:val="22"/>
        </w:rPr>
        <w:t>, в соответствии с объемом невыполненных или выполненных нен</w:t>
      </w:r>
      <w:r w:rsidR="00981DCD" w:rsidRPr="007B0C75">
        <w:rPr>
          <w:bCs/>
          <w:sz w:val="22"/>
          <w:szCs w:val="22"/>
        </w:rPr>
        <w:t>адлежащим образом обязательств.</w:t>
      </w:r>
    </w:p>
    <w:p w:rsidR="007D6717" w:rsidRPr="007B0C75" w:rsidRDefault="007D6717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 xml:space="preserve">Факт выявления недостатков в результатах </w:t>
      </w:r>
      <w:r w:rsidR="00981DCD" w:rsidRPr="007B0C75">
        <w:rPr>
          <w:bCs/>
          <w:sz w:val="22"/>
          <w:szCs w:val="22"/>
        </w:rPr>
        <w:t>оказанных услуг</w:t>
      </w:r>
      <w:r w:rsidRPr="007B0C75">
        <w:rPr>
          <w:bCs/>
          <w:sz w:val="22"/>
          <w:szCs w:val="22"/>
        </w:rPr>
        <w:t xml:space="preserve">, а также несоответствие представленных </w:t>
      </w:r>
      <w:r w:rsidR="00981DCD" w:rsidRPr="007B0C75">
        <w:rPr>
          <w:bCs/>
          <w:sz w:val="22"/>
          <w:szCs w:val="22"/>
        </w:rPr>
        <w:t>Исполнителем</w:t>
      </w:r>
      <w:r w:rsidRPr="007B0C75">
        <w:rPr>
          <w:bCs/>
          <w:sz w:val="22"/>
          <w:szCs w:val="22"/>
        </w:rPr>
        <w:t xml:space="preserve"> документов, указанных в настоящем Договоре, условиям Договора и (или) действующего законодательства, не лишает Заказчика права на предъявление и взыскание с </w:t>
      </w:r>
      <w:r w:rsidR="00981DCD" w:rsidRPr="007B0C75">
        <w:rPr>
          <w:bCs/>
          <w:sz w:val="22"/>
          <w:szCs w:val="22"/>
        </w:rPr>
        <w:t>Исполнителя</w:t>
      </w:r>
      <w:r w:rsidRPr="007B0C75">
        <w:rPr>
          <w:bCs/>
          <w:sz w:val="22"/>
          <w:szCs w:val="22"/>
        </w:rPr>
        <w:t xml:space="preserve"> штрафных санкций, установленных Разделом 6 Договора, и не влечет изменения срока </w:t>
      </w:r>
      <w:r w:rsidR="00981DCD" w:rsidRPr="007B0C75">
        <w:rPr>
          <w:bCs/>
          <w:sz w:val="22"/>
          <w:szCs w:val="22"/>
        </w:rPr>
        <w:t>оказания услуг</w:t>
      </w:r>
      <w:r w:rsidRPr="007B0C75">
        <w:rPr>
          <w:bCs/>
          <w:sz w:val="22"/>
          <w:szCs w:val="22"/>
        </w:rPr>
        <w:t>.</w:t>
      </w:r>
    </w:p>
    <w:p w:rsidR="005B5A38" w:rsidRPr="007B0C75" w:rsidRDefault="00601F1B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  <w:r w:rsidRPr="007B0C75">
        <w:rPr>
          <w:bCs/>
          <w:sz w:val="22"/>
          <w:szCs w:val="22"/>
        </w:rPr>
        <w:t>5</w:t>
      </w:r>
      <w:r w:rsidR="007D6717" w:rsidRPr="007B0C75">
        <w:rPr>
          <w:bCs/>
          <w:sz w:val="22"/>
          <w:szCs w:val="22"/>
        </w:rPr>
        <w:t>.</w:t>
      </w:r>
      <w:r w:rsidR="001A61C1" w:rsidRPr="007B0C75">
        <w:rPr>
          <w:bCs/>
          <w:sz w:val="22"/>
          <w:szCs w:val="22"/>
        </w:rPr>
        <w:t>8</w:t>
      </w:r>
      <w:r w:rsidR="007D6717" w:rsidRPr="007B0C75">
        <w:rPr>
          <w:bCs/>
          <w:sz w:val="22"/>
          <w:szCs w:val="22"/>
        </w:rPr>
        <w:t xml:space="preserve">. Обязательства </w:t>
      </w:r>
      <w:r w:rsidR="00981DCD" w:rsidRPr="007B0C75">
        <w:rPr>
          <w:bCs/>
          <w:sz w:val="22"/>
          <w:szCs w:val="22"/>
        </w:rPr>
        <w:t>Исполнителя</w:t>
      </w:r>
      <w:r w:rsidR="007D6717" w:rsidRPr="007B0C75">
        <w:rPr>
          <w:bCs/>
          <w:sz w:val="22"/>
          <w:szCs w:val="22"/>
        </w:rPr>
        <w:t xml:space="preserve"> считаются выполненными после подписания Сторонами </w:t>
      </w:r>
      <w:r w:rsidR="005807D4" w:rsidRPr="007B0C75">
        <w:rPr>
          <w:bCs/>
          <w:sz w:val="22"/>
          <w:szCs w:val="22"/>
        </w:rPr>
        <w:t>Акт</w:t>
      </w:r>
      <w:r w:rsidR="0075311B" w:rsidRPr="007B0C75">
        <w:rPr>
          <w:bCs/>
          <w:sz w:val="22"/>
          <w:szCs w:val="22"/>
        </w:rPr>
        <w:t>а</w:t>
      </w:r>
      <w:r w:rsidR="005807D4" w:rsidRPr="007B0C75">
        <w:rPr>
          <w:bCs/>
          <w:sz w:val="22"/>
          <w:szCs w:val="22"/>
        </w:rPr>
        <w:t xml:space="preserve"> </w:t>
      </w:r>
      <w:r w:rsidR="007627B4" w:rsidRPr="007B0C75">
        <w:rPr>
          <w:bCs/>
          <w:sz w:val="22"/>
          <w:szCs w:val="22"/>
        </w:rPr>
        <w:t>об оказании услуг</w:t>
      </w:r>
      <w:r w:rsidR="001A61C1" w:rsidRPr="007B0C75">
        <w:rPr>
          <w:bCs/>
          <w:sz w:val="22"/>
          <w:szCs w:val="22"/>
        </w:rPr>
        <w:t>, Акта приемки товаров, работ, услуг (</w:t>
      </w:r>
      <w:r w:rsidR="00104EB2" w:rsidRPr="007B0C75">
        <w:rPr>
          <w:bCs/>
          <w:sz w:val="22"/>
          <w:szCs w:val="22"/>
        </w:rPr>
        <w:t xml:space="preserve">по форме </w:t>
      </w:r>
      <w:r w:rsidR="008B1C41" w:rsidRPr="007B0C75">
        <w:rPr>
          <w:bCs/>
          <w:sz w:val="22"/>
          <w:szCs w:val="22"/>
        </w:rPr>
        <w:t>ОКУД 0510452).</w:t>
      </w:r>
    </w:p>
    <w:p w:rsidR="007B0C75" w:rsidRPr="007B0C75" w:rsidRDefault="007B0C75" w:rsidP="00305064">
      <w:pPr>
        <w:widowControl w:val="0"/>
        <w:autoSpaceDE w:val="0"/>
        <w:ind w:firstLine="567"/>
        <w:jc w:val="both"/>
        <w:rPr>
          <w:bCs/>
          <w:sz w:val="22"/>
          <w:szCs w:val="22"/>
        </w:rPr>
      </w:pPr>
    </w:p>
    <w:p w:rsidR="008B1C41" w:rsidRPr="007B0C75" w:rsidRDefault="0070025F" w:rsidP="00305064">
      <w:pPr>
        <w:widowControl w:val="0"/>
        <w:autoSpaceDE w:val="0"/>
        <w:ind w:firstLine="567"/>
        <w:jc w:val="center"/>
        <w:rPr>
          <w:b/>
          <w:iCs/>
          <w:sz w:val="22"/>
          <w:szCs w:val="22"/>
        </w:rPr>
      </w:pPr>
      <w:r w:rsidRPr="007B0C75">
        <w:rPr>
          <w:b/>
          <w:iCs/>
          <w:sz w:val="22"/>
          <w:szCs w:val="22"/>
        </w:rPr>
        <w:t>6. ОТВЕТСТВЕННОСТЬ СТОРОН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6.1. За неисполнение или ненадлежащее исполнение обязательств по настоящему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у</w:t>
      </w:r>
      <w:r w:rsidR="008B527A" w:rsidRPr="007B0C75">
        <w:rPr>
          <w:iCs/>
          <w:sz w:val="22"/>
          <w:szCs w:val="22"/>
        </w:rPr>
        <w:t xml:space="preserve"> </w:t>
      </w:r>
      <w:r w:rsidRPr="007B0C75">
        <w:rPr>
          <w:iCs/>
          <w:sz w:val="22"/>
          <w:szCs w:val="22"/>
        </w:rPr>
        <w:t>Стороны несут ответственность в соответствии с действующим законодательством Российской Федерации.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ом, а также</w:t>
      </w:r>
      <w:r w:rsidR="00427734">
        <w:rPr>
          <w:iCs/>
          <w:sz w:val="22"/>
          <w:szCs w:val="22"/>
        </w:rPr>
        <w:t xml:space="preserve"> </w:t>
      </w:r>
      <w:r w:rsidRPr="007B0C75">
        <w:rPr>
          <w:iCs/>
          <w:sz w:val="22"/>
          <w:szCs w:val="22"/>
        </w:rPr>
        <w:t xml:space="preserve">в иных случаях неисполнения или ненадлежащего исполнения Заказчиком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ом, Исполнитель вправе потребовать уплату неустоек (штрафов пеней). Пеня начисляется за каждый день просрочки исполнения обязательства, предусмотренного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ом, начиная со дня, следующего после дня истечения установленного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 срока исполнения обязательства. Такая пеня устанавливается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6.3. Штрафы начисляются за ненадлежащее исполнение Заказчиком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ом. Размер штрафа устанавливается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ом в порядке, установленном Правительством РФ.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 Размер штрафа устанавливается настоящим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 в порядке, установленном постановлением Правительства РФ от 30 августа 2017 г. №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1063" (далее - Правила), рассчитываемый как процент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а, или в случае, если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 предусмотрены этапы исполнения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а, как процент этапа исполнения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(далее -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(этапа)).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6.4. За каждый факт неисполнения Заказчиком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ом,</w:t>
      </w:r>
      <w:r w:rsidR="00427734">
        <w:rPr>
          <w:iCs/>
          <w:sz w:val="22"/>
          <w:szCs w:val="22"/>
        </w:rPr>
        <w:t xml:space="preserve"> </w:t>
      </w:r>
      <w:r w:rsidRPr="007B0C75">
        <w:rPr>
          <w:iCs/>
          <w:sz w:val="22"/>
          <w:szCs w:val="22"/>
        </w:rPr>
        <w:t xml:space="preserve">за исключением просрочки исполнения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ом, размер штрафа определяется в следующем порядке: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а) 1000 рублей,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не превышает 3 млн.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б) 5000 рублей,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составляет от 3 млн. рублей до 50 млн.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в) 10000 рублей,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составляет от 50 млн. рублей до 100 млн.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г) 100000 рублей,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превышает 100 млн. рублей.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6.5. В случае просрочки исполнения Исполнителем обязательств (в том числе гарантийного обязательства),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Штрафы начисляются за неисполнение или ненадлежащее исполнение поставщиком (подрядчиком, исполнителем)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ом. Размер штрафа устанавливается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ом в порядке, установленном Правилами, за исключением случаев, если законодательством Российской Федерации установлен иной порядок начисления штрафов.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6.6. За каждый факт неисполнения или ненадлежащего исполнения Исполнителем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настоящим </w:t>
      </w:r>
      <w:r w:rsidR="00064226" w:rsidRPr="007B0C75">
        <w:rPr>
          <w:iCs/>
          <w:sz w:val="22"/>
          <w:szCs w:val="22"/>
        </w:rPr>
        <w:t>договор</w:t>
      </w:r>
      <w:r w:rsidR="00692696" w:rsidRPr="007B0C75">
        <w:rPr>
          <w:iCs/>
          <w:sz w:val="22"/>
          <w:szCs w:val="22"/>
        </w:rPr>
        <w:t xml:space="preserve">ом, размер штрафа </w:t>
      </w:r>
      <w:r w:rsidRPr="007B0C75">
        <w:rPr>
          <w:iCs/>
          <w:sz w:val="22"/>
          <w:szCs w:val="22"/>
        </w:rPr>
        <w:t>определяется в следующем порядке: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а) 10 процентов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(этапа) в случае,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(этапа) не превышает 3 млн. рублей;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б) 5 процентов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(этапа) в случае,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(этапа) составляет от 3 млн. рублей до 50 млн.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lastRenderedPageBreak/>
        <w:t xml:space="preserve">в) 1 процент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(этапа) в случае,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(этапа) составляет от 50 млн. рублей до 100 млн.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г) 0,5 процента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(этапа) в случае,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(этапа) составляет от 100 млн. рублей до 500 млн.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д) 0,4 процента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(этапа) в случае,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(этапа) составляет от 500 млн. рублей до 1 млрд.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е) 0,3 процента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(этапа) в случае,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(этапа) составляет от 1 млрд. рублейдо 2 млрд.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ж) 0,25 процента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(этапа) в случае,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(этапа) составляет от 2 млрд. рублейдо 5 млрд.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з) 0,2 процента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(этапа) в случае,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(этапа) составляет от 5 млрд. рублейдо 10 млрд.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и) 0,1 процента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(этапа) в случае,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(этапа) превышает 10 млрд. рублей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6.7. За каждый факт неисполнения или ненадлежащего исполнения Исполнителем обязательства, предусмотренного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ом, которое не имеет стоимостного выражения, размер штрафа определяется в следующем порядке: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а) 1000 рублей,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не превышает 3 млн. рублей;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б) 5000 рублей,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составляет от 3 млн. рублей до 50 млн.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в) 10000 рублей,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составляет от 50 млн. рублей до 100 млн. рублей (включительно);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 xml:space="preserve">г) 100000 рублей, если Цена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 превышает 100 млн. рублей.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>6.</w:t>
      </w:r>
      <w:r w:rsidR="008D7FD4" w:rsidRPr="007B0C75">
        <w:rPr>
          <w:iCs/>
          <w:sz w:val="22"/>
          <w:szCs w:val="22"/>
        </w:rPr>
        <w:t>8</w:t>
      </w:r>
      <w:r w:rsidRPr="007B0C75">
        <w:rPr>
          <w:iCs/>
          <w:sz w:val="22"/>
          <w:szCs w:val="22"/>
        </w:rPr>
        <w:t xml:space="preserve">. Пеня начисляется за каждый день просрочки исполнения Исполнителем обязательства, предусмотренного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ом, начиная со дня, следующего после дня истечения установленного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 срока исполнения обязательства, и устанавливается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(отдельного этапа исполнения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 (соответствующим отдельным этапом исполнения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а) и фактически исполненных Исполнителем.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>6.</w:t>
      </w:r>
      <w:r w:rsidR="008D7FD4" w:rsidRPr="007B0C75">
        <w:rPr>
          <w:iCs/>
          <w:sz w:val="22"/>
          <w:szCs w:val="22"/>
        </w:rPr>
        <w:t>9</w:t>
      </w:r>
      <w:r w:rsidRPr="007B0C75">
        <w:rPr>
          <w:iCs/>
          <w:sz w:val="22"/>
          <w:szCs w:val="22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ом, не может превышать Цену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а.</w:t>
      </w:r>
    </w:p>
    <w:p w:rsidR="007A33A6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>6.1</w:t>
      </w:r>
      <w:r w:rsidR="008D7FD4" w:rsidRPr="007B0C75">
        <w:rPr>
          <w:iCs/>
          <w:sz w:val="22"/>
          <w:szCs w:val="22"/>
        </w:rPr>
        <w:t>0</w:t>
      </w:r>
      <w:r w:rsidRPr="007B0C75">
        <w:rPr>
          <w:iCs/>
          <w:sz w:val="22"/>
          <w:szCs w:val="22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ом, не может превышать Цену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>6.1</w:t>
      </w:r>
      <w:r w:rsidR="008D7FD4" w:rsidRPr="007B0C75">
        <w:rPr>
          <w:iCs/>
          <w:sz w:val="22"/>
          <w:szCs w:val="22"/>
        </w:rPr>
        <w:t>1</w:t>
      </w:r>
      <w:r w:rsidRPr="007B0C75">
        <w:rPr>
          <w:iCs/>
          <w:sz w:val="22"/>
          <w:szCs w:val="22"/>
        </w:rPr>
        <w:t xml:space="preserve">. Заказчик вправе взыскать пени, штрафы с Исполнителя путем уменьшения суммы платежа по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у на сумму пеней, штрафов. В случае взыскания пеней и штрафов путем уменьшения суммы платежа их суммы фиксируются в </w:t>
      </w:r>
      <w:r w:rsidR="007A33A6" w:rsidRPr="007B0C75">
        <w:rPr>
          <w:iCs/>
          <w:sz w:val="22"/>
          <w:szCs w:val="22"/>
        </w:rPr>
        <w:t>Акте сдачи-приемки оказанных услуг</w:t>
      </w:r>
      <w:r w:rsidRPr="007B0C75">
        <w:rPr>
          <w:iCs/>
          <w:sz w:val="22"/>
          <w:szCs w:val="22"/>
        </w:rPr>
        <w:t>.</w:t>
      </w:r>
    </w:p>
    <w:p w:rsidR="0070025F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>6.1</w:t>
      </w:r>
      <w:r w:rsidR="008D7FD4" w:rsidRPr="007B0C75">
        <w:rPr>
          <w:iCs/>
          <w:sz w:val="22"/>
          <w:szCs w:val="22"/>
        </w:rPr>
        <w:t>2</w:t>
      </w:r>
      <w:r w:rsidRPr="007B0C75">
        <w:rPr>
          <w:iCs/>
          <w:sz w:val="22"/>
          <w:szCs w:val="22"/>
        </w:rPr>
        <w:t xml:space="preserve">. Уплата пеней и штрафов, а также возмещение убытков не освобождает Стороны от выполнения принятых обязательств по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у.</w:t>
      </w:r>
    </w:p>
    <w:p w:rsidR="00901C15" w:rsidRPr="007B0C75" w:rsidRDefault="0070025F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  <w:r w:rsidRPr="007B0C75">
        <w:rPr>
          <w:iCs/>
          <w:sz w:val="22"/>
          <w:szCs w:val="22"/>
        </w:rPr>
        <w:t>6.1</w:t>
      </w:r>
      <w:r w:rsidR="008D7FD4" w:rsidRPr="007B0C75">
        <w:rPr>
          <w:iCs/>
          <w:sz w:val="22"/>
          <w:szCs w:val="22"/>
        </w:rPr>
        <w:t>3</w:t>
      </w:r>
      <w:r w:rsidRPr="007B0C75">
        <w:rPr>
          <w:iCs/>
          <w:sz w:val="22"/>
          <w:szCs w:val="22"/>
        </w:rPr>
        <w:t xml:space="preserve">. Сторона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 xml:space="preserve">а освобождается от уплаты неустоек, если докажет, что просрочка исполнения либо ненадлежащее исполнение обязательства произошла вследствие непреодолимой силы или по вине другой Стороны </w:t>
      </w:r>
      <w:r w:rsidR="00064226" w:rsidRPr="007B0C75">
        <w:rPr>
          <w:iCs/>
          <w:sz w:val="22"/>
          <w:szCs w:val="22"/>
        </w:rPr>
        <w:t>Договор</w:t>
      </w:r>
      <w:r w:rsidRPr="007B0C75">
        <w:rPr>
          <w:iCs/>
          <w:sz w:val="22"/>
          <w:szCs w:val="22"/>
        </w:rPr>
        <w:t>а</w:t>
      </w:r>
      <w:r w:rsidR="00901C15" w:rsidRPr="007B0C75">
        <w:rPr>
          <w:kern w:val="2"/>
          <w:sz w:val="22"/>
          <w:szCs w:val="22"/>
        </w:rPr>
        <w:t>.</w:t>
      </w:r>
    </w:p>
    <w:p w:rsidR="007B0C75" w:rsidRPr="007B0C75" w:rsidRDefault="007B0C75" w:rsidP="00305064">
      <w:pPr>
        <w:pStyle w:val="afa"/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pos="1134"/>
        </w:tabs>
        <w:suppressAutoHyphens w:val="0"/>
        <w:snapToGrid w:val="0"/>
        <w:spacing w:before="0"/>
        <w:ind w:firstLine="567"/>
        <w:jc w:val="both"/>
        <w:rPr>
          <w:iCs/>
          <w:sz w:val="22"/>
          <w:szCs w:val="22"/>
        </w:rPr>
      </w:pPr>
    </w:p>
    <w:p w:rsidR="00E400CD" w:rsidRPr="007B0C75" w:rsidRDefault="009C667F" w:rsidP="00305064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C75">
        <w:rPr>
          <w:rFonts w:ascii="Times New Roman" w:hAnsi="Times New Roman" w:cs="Times New Roman"/>
          <w:b/>
          <w:sz w:val="22"/>
          <w:szCs w:val="22"/>
        </w:rPr>
        <w:t>7</w:t>
      </w:r>
      <w:r w:rsidR="00DD15DB" w:rsidRPr="007B0C7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034C0" w:rsidRPr="007B0C75">
        <w:rPr>
          <w:rFonts w:ascii="Times New Roman" w:hAnsi="Times New Roman" w:cs="Times New Roman"/>
          <w:b/>
          <w:sz w:val="22"/>
          <w:szCs w:val="22"/>
        </w:rPr>
        <w:t>ОБ</w:t>
      </w:r>
      <w:r w:rsidR="001C61E1" w:rsidRPr="007B0C75">
        <w:rPr>
          <w:rFonts w:ascii="Times New Roman" w:hAnsi="Times New Roman" w:cs="Times New Roman"/>
          <w:b/>
          <w:sz w:val="22"/>
          <w:szCs w:val="22"/>
        </w:rPr>
        <w:t>СТОЯТЕЛЬСТВА НЕПРЕОДОЛИМОЙ СИЛЫ</w:t>
      </w:r>
    </w:p>
    <w:p w:rsidR="00DD15DB" w:rsidRPr="007B0C75" w:rsidRDefault="009C667F" w:rsidP="003050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7</w:t>
      </w:r>
      <w:r w:rsidR="00DD15DB" w:rsidRPr="007B0C75">
        <w:rPr>
          <w:rFonts w:ascii="Times New Roman" w:hAnsi="Times New Roman" w:cs="Times New Roman"/>
          <w:sz w:val="22"/>
          <w:szCs w:val="22"/>
        </w:rPr>
        <w:t>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DD15DB" w:rsidRPr="007B0C75" w:rsidRDefault="009C667F" w:rsidP="003050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7</w:t>
      </w:r>
      <w:r w:rsidR="00DD15DB" w:rsidRPr="007B0C75">
        <w:rPr>
          <w:rFonts w:ascii="Times New Roman" w:hAnsi="Times New Roman" w:cs="Times New Roman"/>
          <w:sz w:val="22"/>
          <w:szCs w:val="22"/>
        </w:rPr>
        <w:t>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D15DB" w:rsidRPr="007B0C75" w:rsidRDefault="009C667F" w:rsidP="003050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7</w:t>
      </w:r>
      <w:r w:rsidR="00DD15DB" w:rsidRPr="007B0C75">
        <w:rPr>
          <w:rFonts w:ascii="Times New Roman" w:hAnsi="Times New Roman" w:cs="Times New Roman"/>
          <w:sz w:val="22"/>
          <w:szCs w:val="22"/>
        </w:rPr>
        <w:t>.3. В случае возникновения обстоятельств непреодолимой силы Стороны вправе расторгнуть Договор, и</w:t>
      </w:r>
      <w:r w:rsidR="00FE40F7" w:rsidRPr="007B0C75">
        <w:rPr>
          <w:rFonts w:ascii="Times New Roman" w:hAnsi="Times New Roman" w:cs="Times New Roman"/>
          <w:sz w:val="22"/>
          <w:szCs w:val="22"/>
        </w:rPr>
        <w:t xml:space="preserve"> </w:t>
      </w:r>
      <w:r w:rsidR="00DD15DB" w:rsidRPr="007B0C75">
        <w:rPr>
          <w:rFonts w:ascii="Times New Roman" w:hAnsi="Times New Roman" w:cs="Times New Roman"/>
          <w:sz w:val="22"/>
          <w:szCs w:val="22"/>
        </w:rPr>
        <w:t>в этом случае ни одна из Сторон не вправе требовать возмещения убытков.</w:t>
      </w:r>
    </w:p>
    <w:p w:rsidR="003C3347" w:rsidRPr="007B0C75" w:rsidRDefault="009C667F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7</w:t>
      </w:r>
      <w:r w:rsidR="00DD15DB" w:rsidRPr="007B0C75">
        <w:rPr>
          <w:sz w:val="22"/>
          <w:szCs w:val="22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7B0C75" w:rsidRPr="007B0C75" w:rsidRDefault="007B0C75" w:rsidP="00305064">
      <w:pPr>
        <w:ind w:firstLine="567"/>
        <w:jc w:val="both"/>
        <w:rPr>
          <w:sz w:val="22"/>
          <w:szCs w:val="22"/>
        </w:rPr>
      </w:pPr>
    </w:p>
    <w:p w:rsidR="0038593D" w:rsidRPr="007B0C75" w:rsidRDefault="009C667F" w:rsidP="00305064">
      <w:pPr>
        <w:jc w:val="center"/>
        <w:rPr>
          <w:b/>
          <w:sz w:val="22"/>
          <w:szCs w:val="22"/>
        </w:rPr>
      </w:pPr>
      <w:r w:rsidRPr="007B0C75">
        <w:rPr>
          <w:b/>
          <w:sz w:val="22"/>
          <w:szCs w:val="22"/>
        </w:rPr>
        <w:t>8</w:t>
      </w:r>
      <w:r w:rsidR="001C61E1" w:rsidRPr="007B0C75">
        <w:rPr>
          <w:b/>
          <w:sz w:val="22"/>
          <w:szCs w:val="22"/>
        </w:rPr>
        <w:t>. УВЕДОМЛЕНИЯ И ИЗВЕЩЕНИЯ</w:t>
      </w:r>
    </w:p>
    <w:p w:rsidR="00901C15" w:rsidRPr="007B0C75" w:rsidRDefault="004706A5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8</w:t>
      </w:r>
      <w:r w:rsidR="00901C15" w:rsidRPr="007B0C75">
        <w:rPr>
          <w:sz w:val="22"/>
          <w:szCs w:val="22"/>
        </w:rPr>
        <w:t>.1. Все уведомления и извещения, необходимые в соответствии с настоящим Договором,</w:t>
      </w:r>
      <w:r w:rsidR="00901C15" w:rsidRPr="007B0C75">
        <w:rPr>
          <w:b/>
          <w:sz w:val="22"/>
          <w:szCs w:val="22"/>
        </w:rPr>
        <w:t xml:space="preserve"> </w:t>
      </w:r>
      <w:r w:rsidR="00901C15" w:rsidRPr="007B0C75">
        <w:rPr>
          <w:sz w:val="22"/>
          <w:szCs w:val="22"/>
        </w:rPr>
        <w:t>совершаются</w:t>
      </w:r>
      <w:r w:rsidR="00FE40F7" w:rsidRPr="007B0C75">
        <w:rPr>
          <w:sz w:val="22"/>
          <w:szCs w:val="22"/>
        </w:rPr>
        <w:t xml:space="preserve"> </w:t>
      </w:r>
      <w:r w:rsidR="00901C15" w:rsidRPr="007B0C75">
        <w:rPr>
          <w:sz w:val="22"/>
          <w:szCs w:val="22"/>
        </w:rPr>
        <w:t>в письменной форме и должны быть переданы лично или направлены заказной почтой, по телексу, телефаксу</w:t>
      </w:r>
      <w:r w:rsidR="00427734">
        <w:rPr>
          <w:sz w:val="22"/>
          <w:szCs w:val="22"/>
        </w:rPr>
        <w:t xml:space="preserve"> </w:t>
      </w:r>
      <w:r w:rsidR="00901C15" w:rsidRPr="007B0C75">
        <w:rPr>
          <w:sz w:val="22"/>
          <w:szCs w:val="22"/>
        </w:rPr>
        <w:t>с последующим предоставлением оригинала по почте или курьером по месту нахождения Сторон, иным адресам, указанным Сторонами.</w:t>
      </w:r>
    </w:p>
    <w:p w:rsidR="00901C15" w:rsidRPr="007B0C75" w:rsidRDefault="004706A5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8</w:t>
      </w:r>
      <w:r w:rsidR="00901C15" w:rsidRPr="007B0C75">
        <w:rPr>
          <w:sz w:val="22"/>
          <w:szCs w:val="22"/>
        </w:rPr>
        <w:t>.2. Уведомления и извещения направляются за счет уведомляющей Стороны.</w:t>
      </w:r>
    </w:p>
    <w:p w:rsidR="00901C15" w:rsidRPr="007B0C75" w:rsidRDefault="004706A5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8</w:t>
      </w:r>
      <w:r w:rsidR="00901C15" w:rsidRPr="007B0C75">
        <w:rPr>
          <w:sz w:val="22"/>
          <w:szCs w:val="22"/>
        </w:rPr>
        <w:t>.3. Любое извещение или уведомление, направленное телексом или телефаксом, считается полученным Стороной, которой оно адресовано, в первый рабочий день после отправки телекса или телефакса.</w:t>
      </w:r>
    </w:p>
    <w:p w:rsidR="00FE40F7" w:rsidRPr="007B0C75" w:rsidRDefault="004706A5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lastRenderedPageBreak/>
        <w:t>8</w:t>
      </w:r>
      <w:r w:rsidR="00901C15" w:rsidRPr="007B0C75">
        <w:rPr>
          <w:sz w:val="22"/>
          <w:szCs w:val="22"/>
        </w:rPr>
        <w:t>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</w:t>
      </w:r>
      <w:r w:rsidR="00305064" w:rsidRPr="007B0C75">
        <w:rPr>
          <w:sz w:val="22"/>
          <w:szCs w:val="22"/>
        </w:rPr>
        <w:t>нь, следующий за днем вручения.</w:t>
      </w:r>
    </w:p>
    <w:p w:rsidR="007B0C75" w:rsidRPr="007B0C75" w:rsidRDefault="007B0C75" w:rsidP="00305064">
      <w:pPr>
        <w:ind w:firstLine="567"/>
        <w:jc w:val="both"/>
        <w:rPr>
          <w:sz w:val="22"/>
          <w:szCs w:val="22"/>
        </w:rPr>
      </w:pPr>
    </w:p>
    <w:p w:rsidR="00E400CD" w:rsidRPr="007B0C75" w:rsidRDefault="004706A5" w:rsidP="00305064">
      <w:pPr>
        <w:jc w:val="center"/>
        <w:rPr>
          <w:b/>
          <w:sz w:val="22"/>
          <w:szCs w:val="22"/>
        </w:rPr>
      </w:pPr>
      <w:r w:rsidRPr="007B0C75">
        <w:rPr>
          <w:b/>
          <w:sz w:val="22"/>
          <w:szCs w:val="22"/>
        </w:rPr>
        <w:t>9</w:t>
      </w:r>
      <w:r w:rsidR="00901C15" w:rsidRPr="007B0C75">
        <w:rPr>
          <w:b/>
          <w:sz w:val="22"/>
          <w:szCs w:val="22"/>
        </w:rPr>
        <w:t xml:space="preserve">. </w:t>
      </w:r>
      <w:r w:rsidR="00C5504F" w:rsidRPr="007B0C75">
        <w:rPr>
          <w:b/>
          <w:sz w:val="22"/>
          <w:szCs w:val="22"/>
        </w:rPr>
        <w:t xml:space="preserve">ПОРЯДОК РАЗРЕШЕНИЯ </w:t>
      </w:r>
      <w:r w:rsidR="001C61E1" w:rsidRPr="007B0C75">
        <w:rPr>
          <w:b/>
          <w:sz w:val="22"/>
          <w:szCs w:val="22"/>
        </w:rPr>
        <w:t>СПОРОВ</w:t>
      </w:r>
    </w:p>
    <w:p w:rsidR="00DC2DA8" w:rsidRPr="007B0C75" w:rsidRDefault="004706A5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9</w:t>
      </w:r>
      <w:r w:rsidR="00DC2DA8" w:rsidRPr="007B0C75">
        <w:rPr>
          <w:sz w:val="22"/>
          <w:szCs w:val="22"/>
        </w:rPr>
        <w:t>.1. Все споры и разногласия, которые могут возникнуть из Договора между Сторонами,</w:t>
      </w:r>
      <w:r w:rsidR="0050421A" w:rsidRPr="007B0C75">
        <w:rPr>
          <w:sz w:val="22"/>
          <w:szCs w:val="22"/>
        </w:rPr>
        <w:t xml:space="preserve"> </w:t>
      </w:r>
      <w:r w:rsidR="00DC2DA8" w:rsidRPr="007B0C75">
        <w:rPr>
          <w:sz w:val="22"/>
          <w:szCs w:val="22"/>
        </w:rPr>
        <w:t>будут разрешаться путем переговоров, в том числе в претензионном порядке.</w:t>
      </w:r>
    </w:p>
    <w:p w:rsidR="00DC2DA8" w:rsidRPr="007B0C75" w:rsidRDefault="004706A5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9</w:t>
      </w:r>
      <w:r w:rsidR="00DC2DA8" w:rsidRPr="007B0C75">
        <w:rPr>
          <w:sz w:val="22"/>
          <w:szCs w:val="22"/>
        </w:rPr>
        <w:t>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DC2DA8" w:rsidRPr="007B0C75" w:rsidRDefault="004706A5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9</w:t>
      </w:r>
      <w:r w:rsidR="00DC2DA8" w:rsidRPr="007B0C75">
        <w:rPr>
          <w:sz w:val="22"/>
          <w:szCs w:val="22"/>
        </w:rPr>
        <w:t xml:space="preserve">.3. Срок рассмотрения претензии не может превышать 14 рабочих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D65F16" w:rsidRPr="007B0C75">
        <w:rPr>
          <w:sz w:val="22"/>
          <w:szCs w:val="22"/>
        </w:rPr>
        <w:t>–</w:t>
      </w:r>
      <w:r w:rsidR="00DC2DA8" w:rsidRPr="007B0C75">
        <w:rPr>
          <w:sz w:val="22"/>
          <w:szCs w:val="22"/>
        </w:rPr>
        <w:t xml:space="preserve"> с последующим предоставлением оригинала документа.</w:t>
      </w:r>
    </w:p>
    <w:p w:rsidR="00901C15" w:rsidRPr="007B0C75" w:rsidRDefault="004706A5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9.</w:t>
      </w:r>
      <w:r w:rsidR="00DC2DA8" w:rsidRPr="007B0C75">
        <w:rPr>
          <w:sz w:val="22"/>
          <w:szCs w:val="22"/>
        </w:rPr>
        <w:t xml:space="preserve">4. При неурегулировании Сторонами спора в досудебном порядке, спор разрешается в судебном порядке Арбитражным судом </w:t>
      </w:r>
      <w:r w:rsidR="00972087" w:rsidRPr="007B0C75">
        <w:rPr>
          <w:sz w:val="22"/>
          <w:szCs w:val="22"/>
        </w:rPr>
        <w:t xml:space="preserve">Тюменской области. </w:t>
      </w:r>
    </w:p>
    <w:p w:rsidR="007B0C75" w:rsidRPr="007B0C75" w:rsidRDefault="007B0C75" w:rsidP="00305064">
      <w:pPr>
        <w:ind w:firstLine="567"/>
        <w:jc w:val="both"/>
        <w:rPr>
          <w:sz w:val="22"/>
          <w:szCs w:val="22"/>
        </w:rPr>
      </w:pPr>
    </w:p>
    <w:p w:rsidR="00E400CD" w:rsidRPr="007B0C75" w:rsidRDefault="00DC2DA8" w:rsidP="00305064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C75">
        <w:rPr>
          <w:rFonts w:ascii="Times New Roman" w:hAnsi="Times New Roman" w:cs="Times New Roman"/>
          <w:b/>
          <w:sz w:val="22"/>
          <w:szCs w:val="22"/>
        </w:rPr>
        <w:t>1</w:t>
      </w:r>
      <w:r w:rsidR="00E53DE8" w:rsidRPr="007B0C75">
        <w:rPr>
          <w:rFonts w:ascii="Times New Roman" w:hAnsi="Times New Roman" w:cs="Times New Roman"/>
          <w:b/>
          <w:sz w:val="22"/>
          <w:szCs w:val="22"/>
        </w:rPr>
        <w:t>0</w:t>
      </w:r>
      <w:r w:rsidRPr="007B0C7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97335" w:rsidRPr="007B0C75">
        <w:rPr>
          <w:rFonts w:ascii="Times New Roman" w:hAnsi="Times New Roman" w:cs="Times New Roman"/>
          <w:b/>
          <w:sz w:val="22"/>
          <w:szCs w:val="22"/>
        </w:rPr>
        <w:t>СРОК ДЕЙСТВИЯ</w:t>
      </w:r>
      <w:r w:rsidR="001C61E1" w:rsidRPr="007B0C75">
        <w:rPr>
          <w:rFonts w:ascii="Times New Roman" w:hAnsi="Times New Roman" w:cs="Times New Roman"/>
          <w:b/>
          <w:sz w:val="22"/>
          <w:szCs w:val="22"/>
        </w:rPr>
        <w:t xml:space="preserve"> И ПОРЯДОК РАСТОРЖЕНИЯ ДОГОВОРА</w:t>
      </w:r>
    </w:p>
    <w:p w:rsidR="002D4CB2" w:rsidRPr="007B0C75" w:rsidRDefault="00DC2DA8" w:rsidP="003050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1</w:t>
      </w:r>
      <w:r w:rsidR="006B5746" w:rsidRPr="007B0C75">
        <w:rPr>
          <w:rFonts w:ascii="Times New Roman" w:hAnsi="Times New Roman" w:cs="Times New Roman"/>
          <w:sz w:val="22"/>
          <w:szCs w:val="22"/>
        </w:rPr>
        <w:t>0</w:t>
      </w:r>
      <w:r w:rsidRPr="007B0C75">
        <w:rPr>
          <w:rFonts w:ascii="Times New Roman" w:hAnsi="Times New Roman" w:cs="Times New Roman"/>
          <w:sz w:val="22"/>
          <w:szCs w:val="22"/>
        </w:rPr>
        <w:t xml:space="preserve">.1. </w:t>
      </w:r>
      <w:r w:rsidR="00BD7314" w:rsidRPr="007B0C75">
        <w:rPr>
          <w:rFonts w:ascii="Times New Roman" w:hAnsi="Times New Roman" w:cs="Times New Roman"/>
          <w:sz w:val="22"/>
          <w:szCs w:val="22"/>
        </w:rPr>
        <w:t xml:space="preserve">Договор вступает в силу с момента его подписания Сторонами </w:t>
      </w:r>
      <w:r w:rsidR="008B527A" w:rsidRPr="007B0C75">
        <w:rPr>
          <w:rFonts w:ascii="Times New Roman" w:hAnsi="Times New Roman" w:cs="Times New Roman"/>
          <w:sz w:val="22"/>
          <w:szCs w:val="22"/>
        </w:rPr>
        <w:t xml:space="preserve">и действует по </w:t>
      </w:r>
      <w:r w:rsidR="002A0E7B">
        <w:rPr>
          <w:rFonts w:ascii="Times New Roman" w:hAnsi="Times New Roman" w:cs="Times New Roman"/>
          <w:sz w:val="22"/>
          <w:szCs w:val="22"/>
        </w:rPr>
        <w:t>30.12.2026г.</w:t>
      </w:r>
    </w:p>
    <w:p w:rsidR="009E2B18" w:rsidRPr="007B0C75" w:rsidRDefault="00DC2DA8" w:rsidP="003050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7B0C75">
        <w:rPr>
          <w:rFonts w:ascii="Times New Roman" w:hAnsi="Times New Roman" w:cs="Times New Roman"/>
          <w:sz w:val="22"/>
          <w:szCs w:val="22"/>
        </w:rPr>
        <w:t>1</w:t>
      </w:r>
      <w:r w:rsidR="006B5746" w:rsidRPr="007B0C75">
        <w:rPr>
          <w:rFonts w:ascii="Times New Roman" w:hAnsi="Times New Roman" w:cs="Times New Roman"/>
          <w:sz w:val="22"/>
          <w:szCs w:val="22"/>
        </w:rPr>
        <w:t>0</w:t>
      </w:r>
      <w:r w:rsidRPr="007B0C75">
        <w:rPr>
          <w:rFonts w:ascii="Times New Roman" w:hAnsi="Times New Roman" w:cs="Times New Roman"/>
          <w:sz w:val="22"/>
          <w:szCs w:val="22"/>
        </w:rPr>
        <w:t>.2. Расторжение Договора допускается по соглашению Сторон, по решению суда или в связи</w:t>
      </w:r>
      <w:r w:rsidR="005142D5" w:rsidRPr="007B0C75">
        <w:rPr>
          <w:rFonts w:ascii="Times New Roman" w:hAnsi="Times New Roman" w:cs="Times New Roman"/>
          <w:sz w:val="22"/>
          <w:szCs w:val="22"/>
        </w:rPr>
        <w:t xml:space="preserve"> </w:t>
      </w:r>
      <w:r w:rsidRPr="007B0C75">
        <w:rPr>
          <w:rFonts w:ascii="Times New Roman" w:hAnsi="Times New Roman" w:cs="Times New Roman"/>
          <w:sz w:val="22"/>
          <w:szCs w:val="22"/>
        </w:rPr>
        <w:t>с односторонним отказом Стороны от исполнения Договора в соответствии с гражданским законодательством Российской Федерации</w:t>
      </w:r>
      <w:r w:rsidR="00901C15" w:rsidRPr="007B0C75">
        <w:rPr>
          <w:rFonts w:ascii="Times New Roman" w:hAnsi="Times New Roman" w:cs="Times New Roman"/>
          <w:sz w:val="22"/>
          <w:szCs w:val="22"/>
          <w:lang w:eastAsia="ru-RU"/>
        </w:rPr>
        <w:t>.</w:t>
      </w:r>
    </w:p>
    <w:p w:rsidR="007B0C75" w:rsidRPr="007B0C75" w:rsidRDefault="007B0C75" w:rsidP="003050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E65BD" w:rsidRPr="007B0C75" w:rsidRDefault="009709AB" w:rsidP="00305064">
      <w:pPr>
        <w:jc w:val="center"/>
        <w:rPr>
          <w:b/>
          <w:sz w:val="22"/>
          <w:szCs w:val="22"/>
        </w:rPr>
      </w:pPr>
      <w:r w:rsidRPr="007B0C75">
        <w:rPr>
          <w:b/>
          <w:sz w:val="22"/>
          <w:szCs w:val="22"/>
        </w:rPr>
        <w:t>11. АНТИКОРРУПЦИОННАЯ ОГОВОРКА</w:t>
      </w:r>
    </w:p>
    <w:p w:rsidR="00AE65BD" w:rsidRPr="007B0C75" w:rsidRDefault="00AE65BD" w:rsidP="00305064">
      <w:pPr>
        <w:ind w:firstLine="567"/>
        <w:jc w:val="both"/>
        <w:rPr>
          <w:sz w:val="22"/>
          <w:szCs w:val="22"/>
          <w:lang w:eastAsia="ru-RU"/>
        </w:rPr>
      </w:pPr>
      <w:r w:rsidRPr="007B0C75">
        <w:rPr>
          <w:sz w:val="22"/>
          <w:szCs w:val="22"/>
        </w:rPr>
        <w:t xml:space="preserve">11.1. </w:t>
      </w:r>
      <w:r w:rsidRPr="007B0C75">
        <w:rPr>
          <w:sz w:val="22"/>
          <w:szCs w:val="22"/>
          <w:lang w:eastAsia="ru-RU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E65BD" w:rsidRPr="007B0C75" w:rsidRDefault="00AE65BD" w:rsidP="00305064">
      <w:pPr>
        <w:ind w:firstLine="567"/>
        <w:jc w:val="both"/>
        <w:rPr>
          <w:sz w:val="22"/>
          <w:szCs w:val="22"/>
          <w:lang w:eastAsia="en-US"/>
        </w:rPr>
      </w:pPr>
      <w:r w:rsidRPr="007B0C75">
        <w:rPr>
          <w:sz w:val="22"/>
          <w:szCs w:val="22"/>
          <w:lang w:eastAsia="ru-RU"/>
        </w:rPr>
        <w:t>11.2.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</w:t>
      </w:r>
      <w:r w:rsidRPr="007B0C75">
        <w:rPr>
          <w:sz w:val="22"/>
          <w:szCs w:val="22"/>
        </w:rPr>
        <w:t xml:space="preserve">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:rsidR="00D745F9" w:rsidRPr="007B0C75" w:rsidRDefault="00AE65BD" w:rsidP="00305064">
      <w:pPr>
        <w:ind w:firstLine="567"/>
        <w:jc w:val="both"/>
        <w:rPr>
          <w:sz w:val="22"/>
          <w:szCs w:val="22"/>
        </w:rPr>
      </w:pPr>
      <w:r w:rsidRPr="007B0C75">
        <w:rPr>
          <w:sz w:val="22"/>
          <w:szCs w:val="22"/>
        </w:rPr>
        <w:t>11.3. 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был, расторгнут Договор в соответствии с положениями настоящего пункта, вправе требовать возмещения убытков, причиненных в</w:t>
      </w:r>
      <w:r w:rsidR="00305064" w:rsidRPr="007B0C75">
        <w:rPr>
          <w:sz w:val="22"/>
          <w:szCs w:val="22"/>
        </w:rPr>
        <w:t xml:space="preserve"> результате такого расторжения.</w:t>
      </w:r>
    </w:p>
    <w:p w:rsidR="007B0C75" w:rsidRPr="007B0C75" w:rsidRDefault="007B0C75" w:rsidP="00305064">
      <w:pPr>
        <w:ind w:firstLine="567"/>
        <w:jc w:val="both"/>
        <w:rPr>
          <w:sz w:val="22"/>
          <w:szCs w:val="22"/>
        </w:rPr>
      </w:pPr>
    </w:p>
    <w:p w:rsidR="00E400CD" w:rsidRPr="007B0C75" w:rsidRDefault="00575C39" w:rsidP="00305064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C75">
        <w:rPr>
          <w:rFonts w:ascii="Times New Roman" w:hAnsi="Times New Roman" w:cs="Times New Roman"/>
          <w:b/>
          <w:sz w:val="22"/>
          <w:szCs w:val="22"/>
        </w:rPr>
        <w:t>1</w:t>
      </w:r>
      <w:r w:rsidR="00AE65BD" w:rsidRPr="007B0C75">
        <w:rPr>
          <w:rFonts w:ascii="Times New Roman" w:hAnsi="Times New Roman" w:cs="Times New Roman"/>
          <w:b/>
          <w:sz w:val="22"/>
          <w:szCs w:val="22"/>
        </w:rPr>
        <w:t>2</w:t>
      </w:r>
      <w:r w:rsidRPr="007B0C7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A0160" w:rsidRPr="007B0C75">
        <w:rPr>
          <w:rFonts w:ascii="Times New Roman" w:hAnsi="Times New Roman" w:cs="Times New Roman"/>
          <w:b/>
          <w:sz w:val="22"/>
          <w:szCs w:val="22"/>
        </w:rPr>
        <w:t>ПРОЧИЕ ПОЛОЖЕНИЯ</w:t>
      </w:r>
    </w:p>
    <w:p w:rsidR="00575C39" w:rsidRPr="007B0C75" w:rsidRDefault="00575C39" w:rsidP="0030506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1</w:t>
      </w:r>
      <w:r w:rsidR="00AE65BD" w:rsidRPr="007B0C75">
        <w:rPr>
          <w:rFonts w:ascii="Times New Roman" w:hAnsi="Times New Roman" w:cs="Times New Roman"/>
          <w:sz w:val="22"/>
          <w:szCs w:val="22"/>
        </w:rPr>
        <w:t>2</w:t>
      </w:r>
      <w:r w:rsidRPr="007B0C75">
        <w:rPr>
          <w:rFonts w:ascii="Times New Roman" w:hAnsi="Times New Roman" w:cs="Times New Roman"/>
          <w:sz w:val="22"/>
          <w:szCs w:val="22"/>
        </w:rPr>
        <w:t>.1. Во всем, что не предусмотрено Договором, Стороны руководствуются законодательством Российской Федерации.</w:t>
      </w:r>
    </w:p>
    <w:p w:rsidR="00575C39" w:rsidRPr="007B0C75" w:rsidRDefault="00575C39" w:rsidP="0030506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1</w:t>
      </w:r>
      <w:r w:rsidR="00AE65BD" w:rsidRPr="007B0C75">
        <w:rPr>
          <w:rFonts w:ascii="Times New Roman" w:hAnsi="Times New Roman" w:cs="Times New Roman"/>
          <w:sz w:val="22"/>
          <w:szCs w:val="22"/>
        </w:rPr>
        <w:t>2</w:t>
      </w:r>
      <w:r w:rsidRPr="007B0C75">
        <w:rPr>
          <w:rFonts w:ascii="Times New Roman" w:hAnsi="Times New Roman" w:cs="Times New Roman"/>
          <w:sz w:val="22"/>
          <w:szCs w:val="22"/>
        </w:rPr>
        <w:t>.2. В случае изменения у какой-либо из Сторон местонахождения, названия, а также</w:t>
      </w:r>
      <w:r w:rsidR="00DF412F" w:rsidRPr="007B0C75">
        <w:rPr>
          <w:rFonts w:ascii="Times New Roman" w:hAnsi="Times New Roman" w:cs="Times New Roman"/>
          <w:sz w:val="22"/>
          <w:szCs w:val="22"/>
        </w:rPr>
        <w:t xml:space="preserve"> </w:t>
      </w:r>
      <w:r w:rsidRPr="007B0C75">
        <w:rPr>
          <w:rFonts w:ascii="Times New Roman" w:hAnsi="Times New Roman" w:cs="Times New Roman"/>
          <w:sz w:val="22"/>
          <w:szCs w:val="22"/>
        </w:rPr>
        <w:t xml:space="preserve">в случае реорганизации она обязана в течение </w:t>
      </w:r>
      <w:r w:rsidR="002A750C" w:rsidRPr="007B0C75">
        <w:rPr>
          <w:rFonts w:ascii="Times New Roman" w:hAnsi="Times New Roman" w:cs="Times New Roman"/>
          <w:sz w:val="22"/>
          <w:szCs w:val="22"/>
        </w:rPr>
        <w:t>10 (</w:t>
      </w:r>
      <w:r w:rsidRPr="007B0C75">
        <w:rPr>
          <w:rFonts w:ascii="Times New Roman" w:hAnsi="Times New Roman" w:cs="Times New Roman"/>
          <w:sz w:val="22"/>
          <w:szCs w:val="22"/>
        </w:rPr>
        <w:t>десяти</w:t>
      </w:r>
      <w:r w:rsidR="002A750C" w:rsidRPr="007B0C75">
        <w:rPr>
          <w:rFonts w:ascii="Times New Roman" w:hAnsi="Times New Roman" w:cs="Times New Roman"/>
          <w:sz w:val="22"/>
          <w:szCs w:val="22"/>
        </w:rPr>
        <w:t>)</w:t>
      </w:r>
      <w:r w:rsidRPr="007B0C75">
        <w:rPr>
          <w:rFonts w:ascii="Times New Roman" w:hAnsi="Times New Roman" w:cs="Times New Roman"/>
          <w:sz w:val="22"/>
          <w:szCs w:val="22"/>
        </w:rPr>
        <w:t xml:space="preserve"> дней письменно известить об этом другую Сторону.</w:t>
      </w:r>
    </w:p>
    <w:p w:rsidR="00575C39" w:rsidRPr="007B0C75" w:rsidRDefault="00575C39" w:rsidP="0030506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1</w:t>
      </w:r>
      <w:r w:rsidR="00AE65BD" w:rsidRPr="007B0C75">
        <w:rPr>
          <w:rFonts w:ascii="Times New Roman" w:hAnsi="Times New Roman" w:cs="Times New Roman"/>
          <w:sz w:val="22"/>
          <w:szCs w:val="22"/>
        </w:rPr>
        <w:t>2</w:t>
      </w:r>
      <w:r w:rsidRPr="007B0C75">
        <w:rPr>
          <w:rFonts w:ascii="Times New Roman" w:hAnsi="Times New Roman" w:cs="Times New Roman"/>
          <w:sz w:val="22"/>
          <w:szCs w:val="22"/>
        </w:rPr>
        <w:t>.3. Внесение изменений и дополнений, не противоречащих законодательству Российской Федерации,</w:t>
      </w:r>
      <w:r w:rsidR="002A750C" w:rsidRPr="007B0C75">
        <w:rPr>
          <w:rFonts w:ascii="Times New Roman" w:hAnsi="Times New Roman" w:cs="Times New Roman"/>
          <w:sz w:val="22"/>
          <w:szCs w:val="22"/>
        </w:rPr>
        <w:t xml:space="preserve"> </w:t>
      </w:r>
      <w:r w:rsidRPr="007B0C75">
        <w:rPr>
          <w:rFonts w:ascii="Times New Roman" w:hAnsi="Times New Roman" w:cs="Times New Roman"/>
          <w:sz w:val="22"/>
          <w:szCs w:val="22"/>
        </w:rPr>
        <w:t>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2A750C" w:rsidRPr="007B0C75" w:rsidRDefault="00575C39" w:rsidP="0030506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1</w:t>
      </w:r>
      <w:r w:rsidR="00AE65BD" w:rsidRPr="007B0C75">
        <w:rPr>
          <w:rFonts w:ascii="Times New Roman" w:hAnsi="Times New Roman" w:cs="Times New Roman"/>
          <w:sz w:val="22"/>
          <w:szCs w:val="22"/>
        </w:rPr>
        <w:t>2</w:t>
      </w:r>
      <w:r w:rsidRPr="007B0C75">
        <w:rPr>
          <w:rFonts w:ascii="Times New Roman" w:hAnsi="Times New Roman" w:cs="Times New Roman"/>
          <w:sz w:val="22"/>
          <w:szCs w:val="22"/>
        </w:rPr>
        <w:t xml:space="preserve">.4. При заключении и исполнении </w:t>
      </w:r>
      <w:r w:rsidR="002A750C" w:rsidRPr="007B0C75">
        <w:rPr>
          <w:rFonts w:ascii="Times New Roman" w:hAnsi="Times New Roman" w:cs="Times New Roman"/>
          <w:sz w:val="22"/>
          <w:szCs w:val="22"/>
        </w:rPr>
        <w:t>Д</w:t>
      </w:r>
      <w:r w:rsidRPr="007B0C75">
        <w:rPr>
          <w:rFonts w:ascii="Times New Roman" w:hAnsi="Times New Roman" w:cs="Times New Roman"/>
          <w:sz w:val="22"/>
          <w:szCs w:val="22"/>
        </w:rPr>
        <w:t>оговора изменение его существенных условий не допускается,</w:t>
      </w:r>
      <w:r w:rsidR="00427734">
        <w:rPr>
          <w:rFonts w:ascii="Times New Roman" w:hAnsi="Times New Roman" w:cs="Times New Roman"/>
          <w:sz w:val="22"/>
          <w:szCs w:val="22"/>
        </w:rPr>
        <w:t xml:space="preserve"> </w:t>
      </w:r>
      <w:r w:rsidRPr="007B0C75">
        <w:rPr>
          <w:rFonts w:ascii="Times New Roman" w:hAnsi="Times New Roman" w:cs="Times New Roman"/>
          <w:sz w:val="22"/>
          <w:szCs w:val="22"/>
        </w:rPr>
        <w:t>за исключением случаев, предусмотренных статьей 34 и статьей 95 Федерал</w:t>
      </w:r>
      <w:r w:rsidR="002A750C" w:rsidRPr="007B0C75">
        <w:rPr>
          <w:rFonts w:ascii="Times New Roman" w:hAnsi="Times New Roman" w:cs="Times New Roman"/>
          <w:sz w:val="22"/>
          <w:szCs w:val="22"/>
        </w:rPr>
        <w:t xml:space="preserve">ьного закона от 05.04.2013 № 44-ФЗ «О контрактной системе в сфере закупок товаров, работ, услуг для обеспечения государственных и </w:t>
      </w:r>
      <w:r w:rsidR="002A750C" w:rsidRPr="007B0C75">
        <w:rPr>
          <w:rFonts w:ascii="Times New Roman" w:hAnsi="Times New Roman" w:cs="Times New Roman"/>
          <w:sz w:val="22"/>
          <w:szCs w:val="22"/>
        </w:rPr>
        <w:lastRenderedPageBreak/>
        <w:t>муниципальных нужд».</w:t>
      </w:r>
    </w:p>
    <w:p w:rsidR="00575C39" w:rsidRPr="007B0C75" w:rsidRDefault="00575C39" w:rsidP="0030506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1</w:t>
      </w:r>
      <w:r w:rsidR="00AE65BD" w:rsidRPr="007B0C75">
        <w:rPr>
          <w:rFonts w:ascii="Times New Roman" w:hAnsi="Times New Roman" w:cs="Times New Roman"/>
          <w:sz w:val="22"/>
          <w:szCs w:val="22"/>
        </w:rPr>
        <w:t>2</w:t>
      </w:r>
      <w:r w:rsidRPr="007B0C75">
        <w:rPr>
          <w:rFonts w:ascii="Times New Roman" w:hAnsi="Times New Roman" w:cs="Times New Roman"/>
          <w:sz w:val="22"/>
          <w:szCs w:val="22"/>
        </w:rPr>
        <w:t>.5. При исполнении Договора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575C39" w:rsidRPr="007B0C75" w:rsidRDefault="00575C39" w:rsidP="0030506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Договору.</w:t>
      </w:r>
    </w:p>
    <w:p w:rsidR="00575C39" w:rsidRPr="007B0C75" w:rsidRDefault="00575C39" w:rsidP="0030506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1</w:t>
      </w:r>
      <w:r w:rsidR="00AE65BD" w:rsidRPr="007B0C75">
        <w:rPr>
          <w:rFonts w:ascii="Times New Roman" w:hAnsi="Times New Roman" w:cs="Times New Roman"/>
          <w:sz w:val="22"/>
          <w:szCs w:val="22"/>
        </w:rPr>
        <w:t>2</w:t>
      </w:r>
      <w:r w:rsidRPr="007B0C75">
        <w:rPr>
          <w:rFonts w:ascii="Times New Roman" w:hAnsi="Times New Roman" w:cs="Times New Roman"/>
          <w:sz w:val="22"/>
          <w:szCs w:val="22"/>
        </w:rPr>
        <w:t>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D73EEE" w:rsidRPr="007B0C75" w:rsidRDefault="00575C39" w:rsidP="00305064">
      <w:pPr>
        <w:ind w:firstLine="567"/>
        <w:jc w:val="both"/>
        <w:textAlignment w:val="baseline"/>
        <w:rPr>
          <w:sz w:val="22"/>
          <w:szCs w:val="22"/>
          <w:lang w:eastAsia="ru-RU"/>
        </w:rPr>
      </w:pPr>
      <w:r w:rsidRPr="007B0C75">
        <w:rPr>
          <w:sz w:val="22"/>
          <w:szCs w:val="22"/>
        </w:rPr>
        <w:t>1</w:t>
      </w:r>
      <w:r w:rsidR="00AE65BD" w:rsidRPr="007B0C75">
        <w:rPr>
          <w:sz w:val="22"/>
          <w:szCs w:val="22"/>
        </w:rPr>
        <w:t>2</w:t>
      </w:r>
      <w:r w:rsidRPr="007B0C75">
        <w:rPr>
          <w:sz w:val="22"/>
          <w:szCs w:val="22"/>
        </w:rPr>
        <w:t xml:space="preserve">.7. </w:t>
      </w:r>
      <w:r w:rsidR="00D24125" w:rsidRPr="007B0C75">
        <w:rPr>
          <w:sz w:val="22"/>
          <w:szCs w:val="22"/>
        </w:rPr>
        <w:t>Настоящий Договор составлен в двух экземплярах, имеющих одинаковую юридическую силу,</w:t>
      </w:r>
      <w:r w:rsidR="00427734">
        <w:rPr>
          <w:sz w:val="22"/>
          <w:szCs w:val="22"/>
        </w:rPr>
        <w:t xml:space="preserve"> </w:t>
      </w:r>
      <w:r w:rsidR="00D24125" w:rsidRPr="007B0C75">
        <w:rPr>
          <w:sz w:val="22"/>
          <w:szCs w:val="22"/>
        </w:rPr>
        <w:t>по одному экземпляру для каждой из Сторон</w:t>
      </w:r>
      <w:r w:rsidR="009912B4" w:rsidRPr="007B0C75">
        <w:rPr>
          <w:sz w:val="22"/>
          <w:szCs w:val="22"/>
          <w:lang w:eastAsia="ru-RU"/>
        </w:rPr>
        <w:t>.</w:t>
      </w:r>
    </w:p>
    <w:p w:rsidR="007B0C75" w:rsidRPr="007B0C75" w:rsidRDefault="007B0C75" w:rsidP="00305064">
      <w:pPr>
        <w:ind w:firstLine="567"/>
        <w:jc w:val="both"/>
        <w:textAlignment w:val="baseline"/>
        <w:rPr>
          <w:sz w:val="22"/>
          <w:szCs w:val="22"/>
          <w:lang w:eastAsia="ru-RU"/>
        </w:rPr>
      </w:pPr>
    </w:p>
    <w:p w:rsidR="00925BC2" w:rsidRPr="007B0C75" w:rsidRDefault="00575C39" w:rsidP="00305064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C75">
        <w:rPr>
          <w:rFonts w:ascii="Times New Roman" w:hAnsi="Times New Roman" w:cs="Times New Roman"/>
          <w:b/>
          <w:sz w:val="22"/>
          <w:szCs w:val="22"/>
        </w:rPr>
        <w:t>1</w:t>
      </w:r>
      <w:r w:rsidR="00AE65BD" w:rsidRPr="007B0C75">
        <w:rPr>
          <w:rFonts w:ascii="Times New Roman" w:hAnsi="Times New Roman" w:cs="Times New Roman"/>
          <w:b/>
          <w:sz w:val="22"/>
          <w:szCs w:val="22"/>
        </w:rPr>
        <w:t>3</w:t>
      </w:r>
      <w:r w:rsidRPr="007B0C7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9709AB" w:rsidRPr="007B0C75">
        <w:rPr>
          <w:rFonts w:ascii="Times New Roman" w:hAnsi="Times New Roman" w:cs="Times New Roman"/>
          <w:b/>
          <w:sz w:val="22"/>
          <w:szCs w:val="22"/>
        </w:rPr>
        <w:t>ПЕРЕЧЕНЬ ПРИЛОЖЕНИЙ</w:t>
      </w:r>
    </w:p>
    <w:p w:rsidR="00575C39" w:rsidRPr="007B0C75" w:rsidRDefault="00575C39" w:rsidP="003050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>1</w:t>
      </w:r>
      <w:r w:rsidR="00AE65BD" w:rsidRPr="007B0C75">
        <w:rPr>
          <w:rFonts w:ascii="Times New Roman" w:hAnsi="Times New Roman" w:cs="Times New Roman"/>
          <w:sz w:val="22"/>
          <w:szCs w:val="22"/>
        </w:rPr>
        <w:t>3</w:t>
      </w:r>
      <w:r w:rsidRPr="007B0C75">
        <w:rPr>
          <w:rFonts w:ascii="Times New Roman" w:hAnsi="Times New Roman" w:cs="Times New Roman"/>
          <w:sz w:val="22"/>
          <w:szCs w:val="22"/>
        </w:rPr>
        <w:t>.1. Неотъемлемой частью Договора являются следующие приложения:</w:t>
      </w:r>
    </w:p>
    <w:p w:rsidR="00575C39" w:rsidRPr="007B0C75" w:rsidRDefault="00575C39" w:rsidP="003050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 xml:space="preserve">- </w:t>
      </w:r>
      <w:r w:rsidR="00D24125" w:rsidRPr="007B0C75">
        <w:rPr>
          <w:rFonts w:ascii="Times New Roman" w:hAnsi="Times New Roman" w:cs="Times New Roman"/>
          <w:sz w:val="22"/>
          <w:szCs w:val="22"/>
        </w:rPr>
        <w:t>Описание объекта закупки</w:t>
      </w:r>
      <w:r w:rsidRPr="007B0C75">
        <w:rPr>
          <w:rFonts w:ascii="Times New Roman" w:hAnsi="Times New Roman" w:cs="Times New Roman"/>
          <w:sz w:val="22"/>
          <w:szCs w:val="22"/>
        </w:rPr>
        <w:t xml:space="preserve"> (</w:t>
      </w:r>
      <w:r w:rsidR="00C43300" w:rsidRPr="007B0C75">
        <w:rPr>
          <w:rFonts w:ascii="Times New Roman" w:hAnsi="Times New Roman" w:cs="Times New Roman"/>
          <w:sz w:val="22"/>
          <w:szCs w:val="22"/>
        </w:rPr>
        <w:t>Приложение №</w:t>
      </w:r>
      <w:r w:rsidR="005142D5" w:rsidRPr="007B0C75">
        <w:rPr>
          <w:rFonts w:ascii="Times New Roman" w:hAnsi="Times New Roman" w:cs="Times New Roman"/>
          <w:sz w:val="22"/>
          <w:szCs w:val="22"/>
        </w:rPr>
        <w:t xml:space="preserve"> </w:t>
      </w:r>
      <w:r w:rsidR="00C43300" w:rsidRPr="007B0C75">
        <w:rPr>
          <w:rFonts w:ascii="Times New Roman" w:hAnsi="Times New Roman" w:cs="Times New Roman"/>
          <w:sz w:val="22"/>
          <w:szCs w:val="22"/>
        </w:rPr>
        <w:t>1 к настоящему Договору</w:t>
      </w:r>
      <w:r w:rsidR="001C08BA" w:rsidRPr="007B0C75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316E5B" w:rsidRPr="007B0C75" w:rsidRDefault="00316E5B" w:rsidP="0030506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B0C75">
        <w:rPr>
          <w:rFonts w:ascii="Times New Roman" w:hAnsi="Times New Roman" w:cs="Times New Roman"/>
          <w:sz w:val="22"/>
          <w:szCs w:val="22"/>
        </w:rPr>
        <w:t xml:space="preserve">- Форма заявки (Приложение № 2 к настоящему Договору). </w:t>
      </w:r>
    </w:p>
    <w:p w:rsidR="00A2189B" w:rsidRPr="007B0C75" w:rsidRDefault="00A2189B">
      <w:pPr>
        <w:suppressAutoHyphens w:val="0"/>
        <w:ind w:left="567"/>
        <w:jc w:val="center"/>
        <w:rPr>
          <w:b/>
          <w:sz w:val="22"/>
          <w:szCs w:val="22"/>
          <w:lang w:eastAsia="ru-RU"/>
        </w:rPr>
      </w:pPr>
    </w:p>
    <w:p w:rsidR="00CD0006" w:rsidRPr="00E500CE" w:rsidRDefault="00901C15" w:rsidP="009709AB">
      <w:pPr>
        <w:suppressAutoHyphens w:val="0"/>
        <w:spacing w:line="360" w:lineRule="auto"/>
        <w:ind w:left="567"/>
        <w:jc w:val="center"/>
        <w:rPr>
          <w:b/>
          <w:sz w:val="21"/>
          <w:szCs w:val="21"/>
          <w:lang w:eastAsia="ru-RU"/>
        </w:rPr>
      </w:pPr>
      <w:r w:rsidRPr="007B0C75">
        <w:rPr>
          <w:b/>
          <w:sz w:val="22"/>
          <w:szCs w:val="22"/>
          <w:lang w:eastAsia="ru-RU"/>
        </w:rPr>
        <w:t>1</w:t>
      </w:r>
      <w:r w:rsidR="00AE65BD" w:rsidRPr="007B0C75">
        <w:rPr>
          <w:b/>
          <w:sz w:val="22"/>
          <w:szCs w:val="22"/>
          <w:lang w:eastAsia="ru-RU"/>
        </w:rPr>
        <w:t>4</w:t>
      </w:r>
      <w:r w:rsidRPr="007B0C75">
        <w:rPr>
          <w:b/>
          <w:sz w:val="22"/>
          <w:szCs w:val="22"/>
          <w:lang w:eastAsia="ru-RU"/>
        </w:rPr>
        <w:t xml:space="preserve">. </w:t>
      </w:r>
      <w:r w:rsidR="002D2A96" w:rsidRPr="007B0C75">
        <w:rPr>
          <w:b/>
          <w:sz w:val="22"/>
          <w:szCs w:val="22"/>
          <w:lang w:eastAsia="ru-RU"/>
        </w:rPr>
        <w:t>ЮРИДИЧЕСКИЕ АДР</w:t>
      </w:r>
      <w:r w:rsidR="009709AB" w:rsidRPr="007B0C75">
        <w:rPr>
          <w:b/>
          <w:sz w:val="22"/>
          <w:szCs w:val="22"/>
          <w:lang w:eastAsia="ru-RU"/>
        </w:rPr>
        <w:t>ЕСА, РЕКВИЗИТЫ И ПОДПИСИ СТОРОН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11"/>
        <w:gridCol w:w="5111"/>
      </w:tblGrid>
      <w:tr w:rsidR="00215586" w:rsidRPr="00E500CE" w:rsidTr="00E400A9">
        <w:trPr>
          <w:trHeight w:val="1519"/>
          <w:jc w:val="center"/>
        </w:trPr>
        <w:tc>
          <w:tcPr>
            <w:tcW w:w="5111" w:type="dxa"/>
            <w:shd w:val="clear" w:color="auto" w:fill="auto"/>
          </w:tcPr>
          <w:p w:rsidR="00215586" w:rsidRPr="00E500CE" w:rsidRDefault="00C64D32" w:rsidP="00C64D32">
            <w:pPr>
              <w:keepNext/>
              <w:widowControl w:val="0"/>
              <w:autoSpaceDE w:val="0"/>
              <w:rPr>
                <w:sz w:val="21"/>
                <w:szCs w:val="21"/>
              </w:rPr>
            </w:pPr>
            <w:r w:rsidRPr="00E500CE">
              <w:rPr>
                <w:b/>
                <w:bCs/>
                <w:sz w:val="21"/>
                <w:szCs w:val="21"/>
              </w:rPr>
              <w:t>«</w:t>
            </w:r>
            <w:r w:rsidR="00215586" w:rsidRPr="00E500CE">
              <w:rPr>
                <w:b/>
                <w:bCs/>
                <w:sz w:val="21"/>
                <w:szCs w:val="21"/>
              </w:rPr>
              <w:t>Заказчик</w:t>
            </w:r>
            <w:r w:rsidRPr="00E500CE">
              <w:rPr>
                <w:b/>
                <w:bCs/>
                <w:sz w:val="21"/>
                <w:szCs w:val="21"/>
              </w:rPr>
              <w:t>»</w:t>
            </w:r>
          </w:p>
          <w:p w:rsidR="009912B4" w:rsidRPr="009912B4" w:rsidRDefault="009912B4" w:rsidP="00633D1B">
            <w:pPr>
              <w:keepNext/>
              <w:widowControl w:val="0"/>
              <w:autoSpaceDE w:val="0"/>
              <w:rPr>
                <w:b/>
                <w:bCs/>
                <w:iCs/>
                <w:sz w:val="21"/>
                <w:szCs w:val="21"/>
              </w:rPr>
            </w:pPr>
            <w:r w:rsidRPr="009912B4">
              <w:rPr>
                <w:b/>
                <w:bCs/>
                <w:iCs/>
                <w:sz w:val="21"/>
                <w:szCs w:val="21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0F2E85" w:rsidRPr="005A5F90" w:rsidRDefault="000F2E85" w:rsidP="000F2E85">
            <w:pPr>
              <w:tabs>
                <w:tab w:val="left" w:pos="4635"/>
              </w:tabs>
              <w:suppressAutoHyphens w:val="0"/>
              <w:rPr>
                <w:bCs/>
                <w:sz w:val="20"/>
                <w:szCs w:val="20"/>
              </w:rPr>
            </w:pPr>
            <w:r w:rsidRPr="005A5F90">
              <w:rPr>
                <w:bCs/>
                <w:sz w:val="20"/>
                <w:szCs w:val="20"/>
              </w:rPr>
              <w:t>625000, г. Тюмень, ул. Володарского, д. 38</w:t>
            </w:r>
          </w:p>
          <w:p w:rsidR="000F2E85" w:rsidRPr="005A5F90" w:rsidRDefault="000F2E85" w:rsidP="000F2E85">
            <w:pPr>
              <w:tabs>
                <w:tab w:val="left" w:pos="4635"/>
              </w:tabs>
              <w:suppressAutoHyphens w:val="0"/>
              <w:rPr>
                <w:bCs/>
                <w:sz w:val="20"/>
                <w:szCs w:val="20"/>
              </w:rPr>
            </w:pPr>
            <w:r w:rsidRPr="005A5F90">
              <w:rPr>
                <w:bCs/>
                <w:sz w:val="20"/>
                <w:szCs w:val="20"/>
              </w:rPr>
              <w:t>ИНН 7202028202, КПП 720301001</w:t>
            </w:r>
          </w:p>
          <w:p w:rsidR="000F2E85" w:rsidRDefault="000F2E85" w:rsidP="000F2E85">
            <w:pPr>
              <w:rPr>
                <w:sz w:val="20"/>
                <w:szCs w:val="20"/>
              </w:rPr>
            </w:pPr>
          </w:p>
          <w:p w:rsidR="000F2E85" w:rsidRPr="00DF0C17" w:rsidRDefault="000F2E85" w:rsidP="000F2E85">
            <w:pPr>
              <w:rPr>
                <w:b/>
                <w:sz w:val="20"/>
                <w:szCs w:val="20"/>
              </w:rPr>
            </w:pPr>
            <w:r w:rsidRPr="00DF0C17">
              <w:rPr>
                <w:b/>
                <w:sz w:val="20"/>
                <w:szCs w:val="20"/>
              </w:rPr>
              <w:t>Банковские реквизиты до 26.07.2026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>УФК по Тюменской области (ТИУ, л/с 20676Х72170),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 xml:space="preserve">Банк: ОКЦ №4 Уральского ГУ Банка России//УФК по Тюменской области г. Тюмень 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>БИК 017102101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 xml:space="preserve">Р/с 03214643000000016700, 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>ЕКС 40102810945370000060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>ОКПО 02069349, Справочно: код ТОФК 6700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</w:p>
          <w:p w:rsidR="000F2E85" w:rsidRPr="00DF0C17" w:rsidRDefault="000F2E85" w:rsidP="000F2E85">
            <w:pPr>
              <w:rPr>
                <w:b/>
                <w:sz w:val="20"/>
                <w:szCs w:val="20"/>
              </w:rPr>
            </w:pPr>
            <w:r w:rsidRPr="00DF0C17">
              <w:rPr>
                <w:b/>
                <w:sz w:val="20"/>
                <w:szCs w:val="20"/>
              </w:rPr>
              <w:t>Банковские реквизиты с 27.07.2026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>Получатель: УФК по Новосибирской области (ТИУ, л/с 20676Х72170)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>БИК 015004950</w:t>
            </w:r>
          </w:p>
          <w:p w:rsidR="000F2E85" w:rsidRPr="00DF0C17" w:rsidRDefault="000F2E85" w:rsidP="000F2E85">
            <w:pPr>
              <w:rPr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>Казначейский счет 03214643000000015114</w:t>
            </w:r>
          </w:p>
          <w:p w:rsidR="000F2E85" w:rsidRPr="00DF0C17" w:rsidRDefault="000F2E85" w:rsidP="000F2E85">
            <w:pPr>
              <w:tabs>
                <w:tab w:val="left" w:pos="4635"/>
              </w:tabs>
              <w:suppressAutoHyphens w:val="0"/>
              <w:rPr>
                <w:bCs/>
                <w:sz w:val="20"/>
                <w:szCs w:val="20"/>
              </w:rPr>
            </w:pPr>
            <w:r w:rsidRPr="00DF0C17">
              <w:rPr>
                <w:sz w:val="20"/>
                <w:szCs w:val="20"/>
              </w:rPr>
              <w:t>Единый казначейский счет 40102810445370000043</w:t>
            </w:r>
            <w:r w:rsidRPr="00DF0C17">
              <w:rPr>
                <w:bCs/>
                <w:sz w:val="20"/>
                <w:szCs w:val="20"/>
              </w:rPr>
              <w:t xml:space="preserve"> </w:t>
            </w:r>
          </w:p>
          <w:p w:rsidR="000F2E85" w:rsidRDefault="000F2E85" w:rsidP="000F2E85">
            <w:pPr>
              <w:tabs>
                <w:tab w:val="left" w:pos="4635"/>
              </w:tabs>
              <w:suppressAutoHyphens w:val="0"/>
              <w:rPr>
                <w:b/>
                <w:bCs/>
                <w:sz w:val="20"/>
                <w:szCs w:val="20"/>
              </w:rPr>
            </w:pPr>
          </w:p>
          <w:p w:rsidR="000F2E85" w:rsidRPr="005A5F90" w:rsidRDefault="000F2E85" w:rsidP="000F2E85">
            <w:pPr>
              <w:tabs>
                <w:tab w:val="left" w:pos="4635"/>
              </w:tabs>
              <w:suppressAutoHyphens w:val="0"/>
              <w:rPr>
                <w:bCs/>
                <w:sz w:val="20"/>
                <w:szCs w:val="20"/>
              </w:rPr>
            </w:pPr>
            <w:r w:rsidRPr="005A5F90">
              <w:rPr>
                <w:bCs/>
                <w:sz w:val="20"/>
                <w:szCs w:val="20"/>
              </w:rPr>
              <w:t>Адрес электронной почты: general@tyuiu.ru</w:t>
            </w:r>
          </w:p>
          <w:p w:rsidR="00C64D32" w:rsidRDefault="000F2E85" w:rsidP="000F2E85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sz w:val="20"/>
                <w:szCs w:val="20"/>
              </w:rPr>
              <w:t>Тел. +7(3452) 28-36-60.</w:t>
            </w:r>
          </w:p>
          <w:p w:rsidR="0024439B" w:rsidRDefault="0024439B" w:rsidP="00633D1B">
            <w:pPr>
              <w:rPr>
                <w:bCs/>
                <w:iCs/>
                <w:sz w:val="21"/>
                <w:szCs w:val="21"/>
              </w:rPr>
            </w:pPr>
          </w:p>
          <w:p w:rsidR="00CF1651" w:rsidRPr="00E500CE" w:rsidRDefault="00CF1651" w:rsidP="00633D1B">
            <w:pPr>
              <w:rPr>
                <w:bCs/>
                <w:iCs/>
                <w:sz w:val="21"/>
                <w:szCs w:val="21"/>
              </w:rPr>
            </w:pPr>
          </w:p>
          <w:p w:rsidR="00215586" w:rsidRPr="00E500CE" w:rsidRDefault="009912B4" w:rsidP="00633D1B">
            <w:pPr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____________________________</w:t>
            </w:r>
          </w:p>
          <w:p w:rsidR="00215586" w:rsidRDefault="00215586" w:rsidP="00633D1B">
            <w:pPr>
              <w:rPr>
                <w:bCs/>
                <w:iCs/>
                <w:sz w:val="21"/>
                <w:szCs w:val="21"/>
              </w:rPr>
            </w:pPr>
          </w:p>
          <w:p w:rsidR="00316E5B" w:rsidRPr="00E500CE" w:rsidRDefault="00316E5B" w:rsidP="00633D1B">
            <w:pPr>
              <w:rPr>
                <w:bCs/>
                <w:iCs/>
                <w:sz w:val="21"/>
                <w:szCs w:val="21"/>
              </w:rPr>
            </w:pPr>
          </w:p>
          <w:p w:rsidR="00215586" w:rsidRPr="00E500CE" w:rsidRDefault="00215586" w:rsidP="00633D1B">
            <w:pPr>
              <w:pStyle w:val="aa"/>
              <w:jc w:val="left"/>
              <w:rPr>
                <w:bCs/>
                <w:iCs/>
                <w:color w:val="auto"/>
                <w:sz w:val="21"/>
                <w:szCs w:val="21"/>
              </w:rPr>
            </w:pPr>
            <w:r w:rsidRPr="00E500CE">
              <w:rPr>
                <w:rFonts w:eastAsia="Liberation Serif"/>
                <w:color w:val="auto"/>
                <w:kern w:val="2"/>
                <w:sz w:val="21"/>
                <w:szCs w:val="21"/>
                <w:lang w:eastAsia="hi-IN" w:bidi="hi-IN"/>
              </w:rPr>
              <w:t>_______________</w:t>
            </w:r>
            <w:r w:rsidR="00FE40F7">
              <w:rPr>
                <w:rFonts w:eastAsia="Liberation Serif"/>
                <w:color w:val="auto"/>
                <w:kern w:val="2"/>
                <w:sz w:val="21"/>
                <w:szCs w:val="21"/>
                <w:lang w:eastAsia="hi-IN" w:bidi="hi-IN"/>
              </w:rPr>
              <w:t>_</w:t>
            </w:r>
            <w:r w:rsidRPr="00E500CE">
              <w:rPr>
                <w:rFonts w:eastAsia="Liberation Serif"/>
                <w:color w:val="auto"/>
                <w:kern w:val="2"/>
                <w:sz w:val="21"/>
                <w:szCs w:val="21"/>
                <w:lang w:eastAsia="hi-IN" w:bidi="hi-IN"/>
              </w:rPr>
              <w:t>__</w:t>
            </w:r>
            <w:r w:rsidR="00633927" w:rsidRPr="00E500CE">
              <w:rPr>
                <w:rFonts w:eastAsia="Liberation Serif"/>
                <w:color w:val="auto"/>
                <w:kern w:val="2"/>
                <w:sz w:val="21"/>
                <w:szCs w:val="21"/>
                <w:lang w:eastAsia="hi-IN" w:bidi="hi-IN"/>
              </w:rPr>
              <w:t>_</w:t>
            </w:r>
            <w:r w:rsidRPr="00E500CE">
              <w:rPr>
                <w:rFonts w:eastAsia="Liberation Serif"/>
                <w:color w:val="auto"/>
                <w:kern w:val="2"/>
                <w:sz w:val="21"/>
                <w:szCs w:val="21"/>
                <w:lang w:eastAsia="hi-IN" w:bidi="hi-IN"/>
              </w:rPr>
              <w:t>__</w:t>
            </w:r>
            <w:r w:rsidR="00633927" w:rsidRPr="00E500CE">
              <w:rPr>
                <w:rFonts w:eastAsia="Liberation Serif"/>
                <w:color w:val="auto"/>
                <w:kern w:val="2"/>
                <w:sz w:val="21"/>
                <w:szCs w:val="21"/>
                <w:lang w:eastAsia="hi-IN" w:bidi="hi-IN"/>
              </w:rPr>
              <w:t xml:space="preserve"> </w:t>
            </w:r>
            <w:r w:rsidR="009912B4">
              <w:rPr>
                <w:rFonts w:eastAsia="Liberation Serif"/>
                <w:color w:val="auto"/>
                <w:kern w:val="2"/>
                <w:sz w:val="21"/>
                <w:szCs w:val="21"/>
                <w:lang w:eastAsia="hi-IN" w:bidi="hi-IN"/>
              </w:rPr>
              <w:t>/__________</w:t>
            </w:r>
            <w:r w:rsidRPr="00E500CE">
              <w:rPr>
                <w:rFonts w:eastAsia="Liberation Serif"/>
                <w:color w:val="auto"/>
                <w:kern w:val="2"/>
                <w:sz w:val="21"/>
                <w:szCs w:val="21"/>
                <w:lang w:eastAsia="hi-IN" w:bidi="hi-IN"/>
              </w:rPr>
              <w:t>/</w:t>
            </w:r>
          </w:p>
          <w:p w:rsidR="00215586" w:rsidRPr="00E500CE" w:rsidRDefault="00215586" w:rsidP="00633D1B">
            <w:pPr>
              <w:ind w:firstLine="720"/>
              <w:rPr>
                <w:sz w:val="21"/>
                <w:szCs w:val="21"/>
              </w:rPr>
            </w:pPr>
            <w:r w:rsidRPr="00E500CE">
              <w:rPr>
                <w:sz w:val="21"/>
                <w:szCs w:val="21"/>
              </w:rPr>
              <w:t>М.П.</w:t>
            </w:r>
          </w:p>
        </w:tc>
        <w:tc>
          <w:tcPr>
            <w:tcW w:w="5111" w:type="dxa"/>
            <w:shd w:val="clear" w:color="auto" w:fill="auto"/>
          </w:tcPr>
          <w:p w:rsidR="00215586" w:rsidRPr="00E500CE" w:rsidRDefault="00C64D32" w:rsidP="00C64D32">
            <w:pPr>
              <w:pStyle w:val="2"/>
              <w:numPr>
                <w:ilvl w:val="0"/>
                <w:numId w:val="0"/>
              </w:numPr>
              <w:spacing w:before="0" w:after="0"/>
              <w:ind w:left="576" w:hanging="576"/>
              <w:rPr>
                <w:rFonts w:ascii="Times New Roman" w:hAnsi="Times New Roman" w:cs="Times New Roman"/>
                <w:sz w:val="21"/>
                <w:szCs w:val="21"/>
              </w:rPr>
            </w:pPr>
            <w:r w:rsidRPr="00E500CE">
              <w:rPr>
                <w:rFonts w:ascii="Times New Roman" w:hAnsi="Times New Roman" w:cs="Times New Roman"/>
                <w:bCs w:val="0"/>
                <w:i w:val="0"/>
                <w:sz w:val="21"/>
                <w:szCs w:val="21"/>
              </w:rPr>
              <w:t>«</w:t>
            </w:r>
            <w:r w:rsidR="00215586" w:rsidRPr="00E500CE">
              <w:rPr>
                <w:rFonts w:ascii="Times New Roman" w:hAnsi="Times New Roman" w:cs="Times New Roman"/>
                <w:bCs w:val="0"/>
                <w:i w:val="0"/>
                <w:sz w:val="21"/>
                <w:szCs w:val="21"/>
              </w:rPr>
              <w:t>Исполнитель</w:t>
            </w:r>
            <w:r w:rsidRPr="00E500CE">
              <w:rPr>
                <w:rFonts w:ascii="Times New Roman" w:hAnsi="Times New Roman" w:cs="Times New Roman"/>
                <w:bCs w:val="0"/>
                <w:i w:val="0"/>
                <w:sz w:val="21"/>
                <w:szCs w:val="21"/>
              </w:rPr>
              <w:t>»</w:t>
            </w:r>
          </w:p>
          <w:p w:rsidR="001954FD" w:rsidRDefault="001954FD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bCs/>
                <w:color w:val="00000A"/>
                <w:sz w:val="21"/>
                <w:szCs w:val="21"/>
              </w:rPr>
            </w:pPr>
          </w:p>
          <w:p w:rsidR="009912B4" w:rsidRDefault="009912B4" w:rsidP="00216237">
            <w:pPr>
              <w:tabs>
                <w:tab w:val="left" w:pos="1135"/>
              </w:tabs>
              <w:suppressAutoHyphens w:val="0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  <w:p w:rsidR="00002375" w:rsidRDefault="00002375" w:rsidP="00216237">
            <w:pPr>
              <w:tabs>
                <w:tab w:val="left" w:pos="1135"/>
              </w:tabs>
              <w:suppressAutoHyphens w:val="0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  <w:p w:rsidR="000F2E85" w:rsidRDefault="000F2E85" w:rsidP="00216237">
            <w:pPr>
              <w:tabs>
                <w:tab w:val="left" w:pos="1135"/>
              </w:tabs>
              <w:suppressAutoHyphens w:val="0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  <w:p w:rsidR="000F2E85" w:rsidRDefault="000F2E85" w:rsidP="00216237">
            <w:pPr>
              <w:tabs>
                <w:tab w:val="left" w:pos="1135"/>
              </w:tabs>
              <w:suppressAutoHyphens w:val="0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  <w:p w:rsidR="000F2E85" w:rsidRDefault="000F2E85" w:rsidP="00216237">
            <w:pPr>
              <w:tabs>
                <w:tab w:val="left" w:pos="1135"/>
              </w:tabs>
              <w:suppressAutoHyphens w:val="0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  <w:p w:rsidR="000F2E85" w:rsidRDefault="000F2E85" w:rsidP="00216237">
            <w:pPr>
              <w:tabs>
                <w:tab w:val="left" w:pos="1135"/>
              </w:tabs>
              <w:suppressAutoHyphens w:val="0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  <w:p w:rsidR="000F2E85" w:rsidRDefault="000F2E85" w:rsidP="00216237">
            <w:pPr>
              <w:tabs>
                <w:tab w:val="left" w:pos="1135"/>
              </w:tabs>
              <w:suppressAutoHyphens w:val="0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  <w:p w:rsidR="000F2E85" w:rsidRDefault="000F2E85" w:rsidP="00216237">
            <w:pPr>
              <w:tabs>
                <w:tab w:val="left" w:pos="1135"/>
              </w:tabs>
              <w:suppressAutoHyphens w:val="0"/>
              <w:rPr>
                <w:rFonts w:eastAsia="Calibri"/>
                <w:b/>
                <w:bCs/>
                <w:sz w:val="21"/>
                <w:szCs w:val="21"/>
                <w:lang w:eastAsia="ru-RU"/>
              </w:rPr>
            </w:pPr>
          </w:p>
          <w:p w:rsidR="000F2E85" w:rsidRDefault="000F2E85" w:rsidP="001E3861">
            <w:pPr>
              <w:widowControl w:val="0"/>
              <w:rPr>
                <w:b/>
                <w:color w:val="00000A"/>
                <w:sz w:val="21"/>
                <w:szCs w:val="21"/>
                <w:shd w:val="clear" w:color="auto" w:fill="FFFFFF"/>
              </w:rPr>
            </w:pPr>
          </w:p>
          <w:p w:rsidR="001E3861" w:rsidRPr="001E1B9E" w:rsidRDefault="009912B4" w:rsidP="001E3861">
            <w:pPr>
              <w:widowControl w:val="0"/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00000A"/>
                <w:sz w:val="21"/>
                <w:szCs w:val="21"/>
                <w:shd w:val="clear" w:color="auto" w:fill="FFFFFF"/>
              </w:rPr>
              <w:t>_______________________</w:t>
            </w:r>
          </w:p>
          <w:p w:rsidR="001E3861" w:rsidRDefault="001E3861" w:rsidP="001E3861">
            <w:pPr>
              <w:widowControl w:val="0"/>
              <w:jc w:val="both"/>
              <w:rPr>
                <w:b/>
                <w:color w:val="00000A"/>
                <w:sz w:val="21"/>
                <w:szCs w:val="21"/>
                <w:shd w:val="clear" w:color="auto" w:fill="FFFFFF"/>
              </w:rPr>
            </w:pPr>
          </w:p>
          <w:p w:rsidR="001E3861" w:rsidRPr="001E1B9E" w:rsidRDefault="001E3861" w:rsidP="001E3861">
            <w:pPr>
              <w:widowControl w:val="0"/>
              <w:jc w:val="both"/>
              <w:rPr>
                <w:b/>
                <w:color w:val="00000A"/>
                <w:sz w:val="21"/>
                <w:szCs w:val="21"/>
                <w:shd w:val="clear" w:color="auto" w:fill="FFFFFF"/>
              </w:rPr>
            </w:pPr>
          </w:p>
          <w:p w:rsidR="001E3861" w:rsidRPr="001E3861" w:rsidRDefault="001E3861" w:rsidP="001E3861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1E3861">
              <w:rPr>
                <w:color w:val="00000A"/>
                <w:sz w:val="21"/>
                <w:szCs w:val="21"/>
                <w:shd w:val="clear" w:color="auto" w:fill="FFFFFF"/>
              </w:rPr>
              <w:t>______________________ /</w:t>
            </w:r>
            <w:r w:rsidR="009912B4">
              <w:rPr>
                <w:sz w:val="21"/>
                <w:szCs w:val="21"/>
              </w:rPr>
              <w:t>________________</w:t>
            </w:r>
            <w:r w:rsidRPr="001E3861">
              <w:rPr>
                <w:sz w:val="21"/>
                <w:szCs w:val="21"/>
              </w:rPr>
              <w:t>/</w:t>
            </w:r>
          </w:p>
          <w:p w:rsidR="00215586" w:rsidRPr="00E500CE" w:rsidRDefault="00215586" w:rsidP="00633D1B">
            <w:pPr>
              <w:suppressAutoHyphens w:val="0"/>
              <w:rPr>
                <w:snapToGrid w:val="0"/>
                <w:sz w:val="21"/>
                <w:szCs w:val="21"/>
                <w:lang w:eastAsia="ru-RU"/>
              </w:rPr>
            </w:pPr>
            <w:r w:rsidRPr="00E500CE">
              <w:rPr>
                <w:sz w:val="21"/>
                <w:szCs w:val="21"/>
                <w:lang w:eastAsia="ru-RU"/>
              </w:rPr>
              <w:t xml:space="preserve">   М.П.</w:t>
            </w:r>
          </w:p>
          <w:p w:rsidR="00215586" w:rsidRPr="00E500CE" w:rsidRDefault="00215586" w:rsidP="00633D1B">
            <w:pPr>
              <w:rPr>
                <w:b/>
                <w:iCs/>
                <w:sz w:val="21"/>
                <w:szCs w:val="21"/>
              </w:rPr>
            </w:pPr>
          </w:p>
        </w:tc>
      </w:tr>
    </w:tbl>
    <w:p w:rsidR="00901C15" w:rsidRPr="00E500CE" w:rsidRDefault="00901C15">
      <w:pPr>
        <w:jc w:val="right"/>
        <w:rPr>
          <w:sz w:val="21"/>
          <w:szCs w:val="21"/>
        </w:rPr>
      </w:pPr>
    </w:p>
    <w:p w:rsidR="00E300EC" w:rsidRPr="00E500CE" w:rsidRDefault="00E300EC">
      <w:pPr>
        <w:jc w:val="right"/>
        <w:rPr>
          <w:sz w:val="21"/>
          <w:szCs w:val="21"/>
        </w:rPr>
      </w:pPr>
    </w:p>
    <w:p w:rsidR="00502457" w:rsidRPr="00E500CE" w:rsidRDefault="00502457">
      <w:pPr>
        <w:jc w:val="right"/>
        <w:rPr>
          <w:sz w:val="21"/>
          <w:szCs w:val="21"/>
        </w:rPr>
      </w:pPr>
    </w:p>
    <w:p w:rsidR="00075B66" w:rsidRPr="00E500CE" w:rsidRDefault="00075B66">
      <w:pPr>
        <w:jc w:val="right"/>
        <w:rPr>
          <w:sz w:val="21"/>
          <w:szCs w:val="21"/>
        </w:rPr>
      </w:pPr>
    </w:p>
    <w:p w:rsidR="007F7606" w:rsidRPr="00E500CE" w:rsidRDefault="007F7606">
      <w:pPr>
        <w:jc w:val="right"/>
        <w:rPr>
          <w:sz w:val="21"/>
          <w:szCs w:val="21"/>
        </w:rPr>
      </w:pPr>
    </w:p>
    <w:p w:rsidR="005477E9" w:rsidRPr="00E500CE" w:rsidRDefault="005477E9">
      <w:pPr>
        <w:jc w:val="right"/>
        <w:rPr>
          <w:sz w:val="21"/>
          <w:szCs w:val="21"/>
        </w:rPr>
      </w:pPr>
    </w:p>
    <w:p w:rsidR="00EA33E8" w:rsidRPr="00E500CE" w:rsidRDefault="00EA33E8" w:rsidP="005142D5">
      <w:pPr>
        <w:jc w:val="right"/>
        <w:rPr>
          <w:sz w:val="21"/>
          <w:szCs w:val="21"/>
        </w:rPr>
      </w:pPr>
    </w:p>
    <w:p w:rsidR="00EA33E8" w:rsidRPr="00E500CE" w:rsidRDefault="00EA33E8" w:rsidP="005142D5">
      <w:pPr>
        <w:jc w:val="right"/>
        <w:rPr>
          <w:sz w:val="21"/>
          <w:szCs w:val="21"/>
        </w:rPr>
      </w:pPr>
    </w:p>
    <w:p w:rsidR="00EA33E8" w:rsidRPr="00E500CE" w:rsidRDefault="00EA33E8" w:rsidP="005142D5">
      <w:pPr>
        <w:jc w:val="right"/>
        <w:rPr>
          <w:sz w:val="21"/>
          <w:szCs w:val="21"/>
        </w:rPr>
      </w:pPr>
    </w:p>
    <w:p w:rsidR="001A61C1" w:rsidRPr="00E500CE" w:rsidRDefault="001A61C1" w:rsidP="00AE5BC6">
      <w:pPr>
        <w:rPr>
          <w:sz w:val="21"/>
          <w:szCs w:val="21"/>
        </w:rPr>
      </w:pPr>
    </w:p>
    <w:p w:rsidR="006948EB" w:rsidRDefault="006948EB" w:rsidP="007B0C75">
      <w:pPr>
        <w:rPr>
          <w:sz w:val="21"/>
          <w:szCs w:val="21"/>
        </w:rPr>
        <w:sectPr w:rsidR="006948EB" w:rsidSect="00962F43">
          <w:footerReference w:type="default" r:id="rId9"/>
          <w:pgSz w:w="11906" w:h="16838"/>
          <w:pgMar w:top="454" w:right="567" w:bottom="454" w:left="851" w:header="720" w:footer="454" w:gutter="0"/>
          <w:cols w:space="720"/>
          <w:docGrid w:linePitch="360"/>
        </w:sectPr>
      </w:pPr>
    </w:p>
    <w:p w:rsidR="00A349E1" w:rsidRPr="008E60C7" w:rsidRDefault="00901C15" w:rsidP="005142D5">
      <w:pPr>
        <w:jc w:val="right"/>
        <w:rPr>
          <w:sz w:val="20"/>
          <w:szCs w:val="20"/>
        </w:rPr>
      </w:pPr>
      <w:r w:rsidRPr="008E60C7">
        <w:rPr>
          <w:sz w:val="20"/>
          <w:szCs w:val="20"/>
        </w:rPr>
        <w:lastRenderedPageBreak/>
        <w:t>Приложение №</w:t>
      </w:r>
      <w:r w:rsidR="00EA215B" w:rsidRPr="008E60C7">
        <w:rPr>
          <w:sz w:val="20"/>
          <w:szCs w:val="20"/>
        </w:rPr>
        <w:t xml:space="preserve"> </w:t>
      </w:r>
      <w:r w:rsidRPr="008E60C7">
        <w:rPr>
          <w:sz w:val="20"/>
          <w:szCs w:val="20"/>
        </w:rPr>
        <w:t>1 к Договору</w:t>
      </w:r>
    </w:p>
    <w:p w:rsidR="0024439B" w:rsidRPr="008E60C7" w:rsidRDefault="00FC7EBA" w:rsidP="00CE50D7">
      <w:pPr>
        <w:jc w:val="right"/>
        <w:rPr>
          <w:sz w:val="20"/>
          <w:szCs w:val="20"/>
        </w:rPr>
      </w:pPr>
      <w:r w:rsidRPr="008E60C7">
        <w:rPr>
          <w:sz w:val="20"/>
          <w:szCs w:val="20"/>
        </w:rPr>
        <w:t xml:space="preserve">№ </w:t>
      </w:r>
      <w:r w:rsidR="00427734">
        <w:rPr>
          <w:bCs/>
          <w:sz w:val="20"/>
          <w:szCs w:val="20"/>
        </w:rPr>
        <w:t xml:space="preserve">12633 </w:t>
      </w:r>
      <w:r w:rsidR="00901C15" w:rsidRPr="008E60C7">
        <w:rPr>
          <w:sz w:val="20"/>
          <w:szCs w:val="20"/>
        </w:rPr>
        <w:t>от «</w:t>
      </w:r>
      <w:r w:rsidR="00152060" w:rsidRPr="008E60C7">
        <w:rPr>
          <w:sz w:val="20"/>
          <w:szCs w:val="20"/>
        </w:rPr>
        <w:t>___</w:t>
      </w:r>
      <w:r w:rsidR="00901C15" w:rsidRPr="008E60C7">
        <w:rPr>
          <w:sz w:val="20"/>
          <w:szCs w:val="20"/>
        </w:rPr>
        <w:t xml:space="preserve">» </w:t>
      </w:r>
      <w:r w:rsidR="006948EB" w:rsidRPr="008E60C7">
        <w:rPr>
          <w:sz w:val="20"/>
          <w:szCs w:val="20"/>
        </w:rPr>
        <w:t>_____</w:t>
      </w:r>
      <w:r w:rsidR="00152060" w:rsidRPr="008E60C7">
        <w:rPr>
          <w:sz w:val="20"/>
          <w:szCs w:val="20"/>
        </w:rPr>
        <w:t>____</w:t>
      </w:r>
      <w:r w:rsidR="00901C15" w:rsidRPr="008E60C7">
        <w:rPr>
          <w:sz w:val="20"/>
          <w:szCs w:val="20"/>
        </w:rPr>
        <w:t xml:space="preserve"> 20</w:t>
      </w:r>
      <w:r w:rsidR="00CE3DDD">
        <w:rPr>
          <w:sz w:val="20"/>
          <w:szCs w:val="20"/>
        </w:rPr>
        <w:t>__</w:t>
      </w:r>
      <w:r w:rsidR="00901C15" w:rsidRPr="008E60C7">
        <w:rPr>
          <w:sz w:val="20"/>
          <w:szCs w:val="20"/>
        </w:rPr>
        <w:t xml:space="preserve"> года </w:t>
      </w:r>
    </w:p>
    <w:p w:rsidR="00FE40F7" w:rsidRPr="008E60C7" w:rsidRDefault="00FE40F7" w:rsidP="00FE40F7">
      <w:pPr>
        <w:rPr>
          <w:sz w:val="20"/>
          <w:szCs w:val="20"/>
        </w:rPr>
      </w:pPr>
    </w:p>
    <w:p w:rsidR="00FE40F7" w:rsidRPr="008E60C7" w:rsidRDefault="0012680D" w:rsidP="00F40407">
      <w:pPr>
        <w:spacing w:line="276" w:lineRule="auto"/>
        <w:jc w:val="center"/>
        <w:rPr>
          <w:b/>
          <w:sz w:val="20"/>
          <w:szCs w:val="20"/>
        </w:rPr>
      </w:pPr>
      <w:r w:rsidRPr="008E60C7">
        <w:rPr>
          <w:b/>
          <w:sz w:val="20"/>
          <w:szCs w:val="20"/>
        </w:rPr>
        <w:t>ОПИСАНИЕ ОБЪЕКТА ЗАКУПКИ</w:t>
      </w:r>
    </w:p>
    <w:p w:rsidR="00427734" w:rsidRDefault="00427734" w:rsidP="00427734">
      <w:pPr>
        <w:autoSpaceDE w:val="0"/>
        <w:autoSpaceDN w:val="0"/>
        <w:adjustRightInd w:val="0"/>
        <w:rPr>
          <w:sz w:val="20"/>
          <w:szCs w:val="20"/>
        </w:rPr>
      </w:pPr>
      <w:r w:rsidRPr="00195D22">
        <w:rPr>
          <w:b/>
          <w:sz w:val="20"/>
          <w:szCs w:val="20"/>
        </w:rPr>
        <w:t xml:space="preserve">Наименование оказываемых услуг: </w:t>
      </w:r>
      <w:r w:rsidRPr="006F54D4">
        <w:rPr>
          <w:sz w:val="20"/>
          <w:szCs w:val="20"/>
        </w:rPr>
        <w:t>оказание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образовательных</w:t>
      </w:r>
      <w:r w:rsidRPr="00D40179">
        <w:rPr>
          <w:sz w:val="20"/>
          <w:szCs w:val="20"/>
        </w:rPr>
        <w:t xml:space="preserve"> услуг</w:t>
      </w:r>
      <w:r>
        <w:rPr>
          <w:sz w:val="20"/>
          <w:szCs w:val="20"/>
        </w:rPr>
        <w:t xml:space="preserve"> по </w:t>
      </w:r>
      <w:r w:rsidRPr="00EC1B5B">
        <w:rPr>
          <w:sz w:val="20"/>
          <w:szCs w:val="20"/>
        </w:rPr>
        <w:t xml:space="preserve">дополнительной профессиональной программе повышения квалификации: "Охрана и рациональное использование водных </w:t>
      </w:r>
      <w:r>
        <w:rPr>
          <w:sz w:val="20"/>
          <w:szCs w:val="20"/>
        </w:rPr>
        <w:t>объектов</w:t>
      </w:r>
      <w:r w:rsidRPr="00EC1B5B">
        <w:rPr>
          <w:sz w:val="20"/>
          <w:szCs w:val="20"/>
        </w:rPr>
        <w:t>"</w:t>
      </w:r>
      <w:r>
        <w:rPr>
          <w:sz w:val="20"/>
          <w:szCs w:val="20"/>
        </w:rPr>
        <w:t>.</w:t>
      </w:r>
    </w:p>
    <w:p w:rsidR="00427734" w:rsidRDefault="00427734" w:rsidP="0042773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427734" w:rsidRPr="00EF06D9" w:rsidTr="00EE46B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4" w:rsidRPr="00D72A62" w:rsidRDefault="00427734" w:rsidP="00EE46B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D72A62">
              <w:rPr>
                <w:sz w:val="18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4" w:rsidRPr="00D72A62" w:rsidRDefault="00427734" w:rsidP="00EE46B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D72A62">
              <w:rPr>
                <w:sz w:val="18"/>
                <w:szCs w:val="20"/>
              </w:rPr>
              <w:t>Услуги по дополнительному профессиональному образованию</w:t>
            </w:r>
          </w:p>
        </w:tc>
      </w:tr>
      <w:tr w:rsidR="00427734" w:rsidRPr="00EF06D9" w:rsidTr="00EE46B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4" w:rsidRPr="00D72A62" w:rsidRDefault="00427734" w:rsidP="00EE46BB">
            <w:pPr>
              <w:rPr>
                <w:sz w:val="18"/>
                <w:szCs w:val="20"/>
                <w:lang w:eastAsia="ru-RU"/>
              </w:rPr>
            </w:pPr>
            <w:r w:rsidRPr="00D72A62">
              <w:rPr>
                <w:sz w:val="18"/>
                <w:szCs w:val="20"/>
                <w:lang w:eastAsia="ru-RU"/>
              </w:rPr>
              <w:t>Код позиции КТРУ: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34" w:rsidRPr="00D72A62" w:rsidRDefault="00427734" w:rsidP="00EE46B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  <w:lang w:eastAsia="ru-RU"/>
              </w:rPr>
            </w:pPr>
            <w:r w:rsidRPr="00D72A62">
              <w:rPr>
                <w:sz w:val="18"/>
                <w:szCs w:val="20"/>
                <w:lang w:eastAsia="ru-RU"/>
              </w:rPr>
              <w:t>85.42.10.000-00000003</w:t>
            </w:r>
          </w:p>
        </w:tc>
      </w:tr>
      <w:tr w:rsidR="00427734" w:rsidRPr="00EF06D9" w:rsidTr="00EE46B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4" w:rsidRPr="00D72A62" w:rsidRDefault="00427734" w:rsidP="00EE46BB">
            <w:pPr>
              <w:rPr>
                <w:sz w:val="18"/>
                <w:szCs w:val="20"/>
                <w:lang w:eastAsia="ru-RU"/>
              </w:rPr>
            </w:pPr>
            <w:r w:rsidRPr="00D72A62">
              <w:rPr>
                <w:sz w:val="18"/>
                <w:szCs w:val="20"/>
                <w:lang w:eastAsia="ru-RU"/>
              </w:rPr>
              <w:t>Единица измерения: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4" w:rsidRPr="00D72A62" w:rsidRDefault="00427734" w:rsidP="00EE46B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  <w:lang w:eastAsia="ru-RU"/>
              </w:rPr>
            </w:pPr>
            <w:r w:rsidRPr="00D72A62">
              <w:rPr>
                <w:sz w:val="18"/>
                <w:szCs w:val="20"/>
                <w:lang w:eastAsia="ru-RU"/>
              </w:rPr>
              <w:t>Чел.</w:t>
            </w:r>
          </w:p>
        </w:tc>
      </w:tr>
      <w:tr w:rsidR="00427734" w:rsidRPr="00EF06D9" w:rsidTr="00EE46B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4" w:rsidRPr="00D72A62" w:rsidRDefault="00427734" w:rsidP="00EE46B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 w:rsidRPr="00D72A62">
              <w:rPr>
                <w:sz w:val="18"/>
                <w:szCs w:val="20"/>
              </w:rPr>
              <w:t>Количество: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34" w:rsidRPr="00D72A62" w:rsidRDefault="00427734" w:rsidP="00EE46B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</w:tr>
    </w:tbl>
    <w:p w:rsidR="00427734" w:rsidRPr="00195D22" w:rsidRDefault="00427734" w:rsidP="00427734">
      <w:pPr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427734" w:rsidRPr="00195D22" w:rsidRDefault="00427734" w:rsidP="00427734">
      <w:pPr>
        <w:autoSpaceDE w:val="0"/>
        <w:autoSpaceDN w:val="0"/>
        <w:adjustRightInd w:val="0"/>
        <w:rPr>
          <w:bCs/>
          <w:sz w:val="20"/>
          <w:szCs w:val="20"/>
        </w:rPr>
      </w:pPr>
      <w:r w:rsidRPr="00195D22">
        <w:rPr>
          <w:b/>
          <w:sz w:val="20"/>
          <w:szCs w:val="20"/>
        </w:rPr>
        <w:t>Список работников, направляемых на обучение:</w:t>
      </w:r>
      <w:r w:rsidRPr="00195D22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</w:t>
      </w:r>
      <w:r w:rsidRPr="00195D22"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</w:rPr>
        <w:t>один</w:t>
      </w:r>
      <w:r w:rsidRPr="00195D22">
        <w:rPr>
          <w:bCs/>
          <w:sz w:val="20"/>
          <w:szCs w:val="20"/>
        </w:rPr>
        <w:t>) работник ТИУ:</w:t>
      </w:r>
    </w:p>
    <w:p w:rsidR="00427734" w:rsidRPr="00D36D51" w:rsidRDefault="00427734" w:rsidP="00427734">
      <w:pPr>
        <w:numPr>
          <w:ilvl w:val="0"/>
          <w:numId w:val="15"/>
        </w:numPr>
        <w:tabs>
          <w:tab w:val="left" w:pos="284"/>
          <w:tab w:val="left" w:pos="993"/>
        </w:tabs>
        <w:ind w:left="0" w:firstLine="0"/>
        <w:jc w:val="both"/>
        <w:rPr>
          <w:sz w:val="20"/>
          <w:szCs w:val="20"/>
          <w:shd w:val="clear" w:color="auto" w:fill="FFFFFF"/>
        </w:rPr>
      </w:pPr>
      <w:r w:rsidRPr="00EC1B5B">
        <w:rPr>
          <w:sz w:val="20"/>
          <w:szCs w:val="20"/>
          <w:shd w:val="clear" w:color="auto" w:fill="FFFFFF"/>
        </w:rPr>
        <w:t>Обухова Марина Витальевна</w:t>
      </w:r>
      <w:r>
        <w:rPr>
          <w:sz w:val="20"/>
          <w:szCs w:val="20"/>
          <w:shd w:val="clear" w:color="auto" w:fill="FFFFFF"/>
        </w:rPr>
        <w:t>, д</w:t>
      </w:r>
      <w:r w:rsidRPr="00EC1B5B">
        <w:rPr>
          <w:sz w:val="20"/>
          <w:szCs w:val="20"/>
          <w:shd w:val="clear" w:color="auto" w:fill="FFFFFF"/>
        </w:rPr>
        <w:t>оцент</w:t>
      </w:r>
      <w:r>
        <w:rPr>
          <w:sz w:val="20"/>
          <w:szCs w:val="20"/>
          <w:shd w:val="clear" w:color="auto" w:fill="FFFFFF"/>
        </w:rPr>
        <w:t xml:space="preserve"> к</w:t>
      </w:r>
      <w:r w:rsidRPr="00EC1B5B">
        <w:rPr>
          <w:sz w:val="20"/>
          <w:szCs w:val="20"/>
          <w:shd w:val="clear" w:color="auto" w:fill="FFFFFF"/>
        </w:rPr>
        <w:t>афедр</w:t>
      </w:r>
      <w:r>
        <w:rPr>
          <w:sz w:val="20"/>
          <w:szCs w:val="20"/>
          <w:shd w:val="clear" w:color="auto" w:fill="FFFFFF"/>
        </w:rPr>
        <w:t>ы инженерных систем и сооружений.</w:t>
      </w:r>
    </w:p>
    <w:p w:rsidR="00427734" w:rsidRPr="00195D22" w:rsidRDefault="00427734" w:rsidP="00427734">
      <w:pPr>
        <w:tabs>
          <w:tab w:val="left" w:pos="709"/>
          <w:tab w:val="left" w:pos="851"/>
          <w:tab w:val="left" w:pos="993"/>
        </w:tabs>
        <w:rPr>
          <w:bCs/>
          <w:sz w:val="20"/>
          <w:szCs w:val="20"/>
        </w:rPr>
      </w:pPr>
    </w:p>
    <w:p w:rsidR="00427734" w:rsidRDefault="00427734" w:rsidP="00427734">
      <w:pPr>
        <w:tabs>
          <w:tab w:val="left" w:pos="709"/>
          <w:tab w:val="left" w:pos="851"/>
          <w:tab w:val="left" w:pos="993"/>
        </w:tabs>
        <w:rPr>
          <w:sz w:val="20"/>
          <w:szCs w:val="20"/>
          <w:shd w:val="clear" w:color="auto" w:fill="FFFFFF"/>
        </w:rPr>
      </w:pPr>
      <w:r w:rsidRPr="00195D22">
        <w:rPr>
          <w:b/>
          <w:sz w:val="20"/>
          <w:szCs w:val="20"/>
        </w:rPr>
        <w:t xml:space="preserve">Форма обучения: </w:t>
      </w:r>
      <w:r>
        <w:rPr>
          <w:sz w:val="20"/>
          <w:szCs w:val="20"/>
          <w:shd w:val="clear" w:color="auto" w:fill="FFFFFF"/>
        </w:rPr>
        <w:t>заочная с применением дистанционных образовательных технологий</w:t>
      </w:r>
    </w:p>
    <w:p w:rsidR="00427734" w:rsidRPr="00195D22" w:rsidRDefault="00427734" w:rsidP="00427734">
      <w:pPr>
        <w:tabs>
          <w:tab w:val="left" w:pos="709"/>
          <w:tab w:val="left" w:pos="851"/>
          <w:tab w:val="left" w:pos="993"/>
        </w:tabs>
        <w:rPr>
          <w:sz w:val="20"/>
          <w:szCs w:val="20"/>
          <w:shd w:val="clear" w:color="auto" w:fill="FFFFFF"/>
        </w:rPr>
      </w:pPr>
    </w:p>
    <w:p w:rsidR="00427734" w:rsidRDefault="00427734" w:rsidP="00427734">
      <w:pPr>
        <w:rPr>
          <w:sz w:val="20"/>
          <w:szCs w:val="20"/>
          <w:shd w:val="clear" w:color="auto" w:fill="FFFFFF"/>
        </w:rPr>
      </w:pPr>
      <w:r w:rsidRPr="008209C1">
        <w:rPr>
          <w:b/>
          <w:sz w:val="20"/>
          <w:szCs w:val="20"/>
          <w:shd w:val="clear" w:color="auto" w:fill="FFFFFF"/>
        </w:rPr>
        <w:t>Объем программы:</w:t>
      </w:r>
      <w:r w:rsidRPr="008209C1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38</w:t>
      </w:r>
      <w:r w:rsidRPr="008209C1">
        <w:rPr>
          <w:sz w:val="20"/>
          <w:szCs w:val="20"/>
          <w:shd w:val="clear" w:color="auto" w:fill="FFFFFF"/>
        </w:rPr>
        <w:t xml:space="preserve"> (</w:t>
      </w:r>
      <w:r>
        <w:rPr>
          <w:sz w:val="20"/>
          <w:szCs w:val="20"/>
          <w:shd w:val="clear" w:color="auto" w:fill="FFFFFF"/>
        </w:rPr>
        <w:t>тридцать восемь</w:t>
      </w:r>
      <w:r w:rsidRPr="008209C1">
        <w:rPr>
          <w:sz w:val="20"/>
          <w:szCs w:val="20"/>
          <w:shd w:val="clear" w:color="auto" w:fill="FFFFFF"/>
        </w:rPr>
        <w:t>) час</w:t>
      </w:r>
      <w:r>
        <w:rPr>
          <w:sz w:val="20"/>
          <w:szCs w:val="20"/>
          <w:shd w:val="clear" w:color="auto" w:fill="FFFFFF"/>
        </w:rPr>
        <w:t>ов</w:t>
      </w:r>
    </w:p>
    <w:p w:rsidR="00427734" w:rsidRPr="00195D22" w:rsidRDefault="00427734" w:rsidP="00427734">
      <w:pPr>
        <w:rPr>
          <w:sz w:val="20"/>
          <w:szCs w:val="20"/>
          <w:shd w:val="clear" w:color="auto" w:fill="FFFFFF"/>
        </w:rPr>
      </w:pPr>
    </w:p>
    <w:p w:rsidR="00427734" w:rsidRPr="00D36D51" w:rsidRDefault="00427734" w:rsidP="00427734">
      <w:pPr>
        <w:rPr>
          <w:sz w:val="20"/>
          <w:szCs w:val="20"/>
        </w:rPr>
      </w:pPr>
      <w:r w:rsidRPr="00195D22">
        <w:rPr>
          <w:b/>
          <w:sz w:val="20"/>
          <w:szCs w:val="20"/>
        </w:rPr>
        <w:t>Срок (период) оказания услуг:</w:t>
      </w:r>
      <w:r w:rsidRPr="00195D22">
        <w:rPr>
          <w:sz w:val="20"/>
          <w:szCs w:val="20"/>
        </w:rPr>
        <w:t xml:space="preserve"> </w:t>
      </w:r>
      <w:r w:rsidRPr="00D36D51">
        <w:rPr>
          <w:sz w:val="20"/>
          <w:szCs w:val="20"/>
        </w:rPr>
        <w:t xml:space="preserve">с момента заключения договора до </w:t>
      </w:r>
      <w:r w:rsidR="000F2E85">
        <w:rPr>
          <w:sz w:val="20"/>
          <w:szCs w:val="20"/>
        </w:rPr>
        <w:t>10</w:t>
      </w:r>
      <w:r w:rsidRPr="00D36D51">
        <w:rPr>
          <w:sz w:val="20"/>
          <w:szCs w:val="20"/>
        </w:rPr>
        <w:t xml:space="preserve">.12.2026 г. </w:t>
      </w:r>
    </w:p>
    <w:p w:rsidR="00427734" w:rsidRDefault="00427734" w:rsidP="00427734">
      <w:pPr>
        <w:rPr>
          <w:sz w:val="20"/>
          <w:szCs w:val="20"/>
        </w:rPr>
      </w:pPr>
      <w:r w:rsidRPr="00D36D51">
        <w:rPr>
          <w:sz w:val="20"/>
          <w:szCs w:val="20"/>
        </w:rPr>
        <w:t>Конкретный срок оказания услуг определя</w:t>
      </w:r>
      <w:r>
        <w:rPr>
          <w:sz w:val="20"/>
          <w:szCs w:val="20"/>
        </w:rPr>
        <w:t>ется по заявке Заказчика, поданн</w:t>
      </w:r>
      <w:r w:rsidRPr="00D36D51">
        <w:rPr>
          <w:sz w:val="20"/>
          <w:szCs w:val="20"/>
        </w:rPr>
        <w:t>ой</w:t>
      </w:r>
      <w:r>
        <w:rPr>
          <w:sz w:val="20"/>
          <w:szCs w:val="20"/>
        </w:rPr>
        <w:t xml:space="preserve"> </w:t>
      </w:r>
      <w:r w:rsidRPr="00D36D51">
        <w:rPr>
          <w:sz w:val="20"/>
          <w:szCs w:val="20"/>
        </w:rPr>
        <w:t>Исполнителю по факсу, электронной почте или почте. Заявка составляется по форме Приложения № 1 и направляется Исполнителю</w:t>
      </w:r>
    </w:p>
    <w:p w:rsidR="00427734" w:rsidRDefault="00427734" w:rsidP="00427734">
      <w:pPr>
        <w:rPr>
          <w:sz w:val="20"/>
          <w:szCs w:val="20"/>
        </w:rPr>
      </w:pPr>
    </w:p>
    <w:p w:rsidR="006E1EF9" w:rsidRPr="006E1EF9" w:rsidRDefault="006E1EF9" w:rsidP="006E1EF9">
      <w:pPr>
        <w:jc w:val="both"/>
        <w:rPr>
          <w:rFonts w:eastAsia="Calibri"/>
          <w:sz w:val="20"/>
          <w:szCs w:val="20"/>
          <w:lang w:eastAsia="en-US"/>
        </w:rPr>
      </w:pPr>
      <w:r w:rsidRPr="006E1EF9">
        <w:rPr>
          <w:rFonts w:eastAsia="Calibri"/>
          <w:b/>
          <w:sz w:val="20"/>
          <w:szCs w:val="20"/>
          <w:lang w:eastAsia="en-US"/>
        </w:rPr>
        <w:t xml:space="preserve">Требование к участнику закупки: </w:t>
      </w:r>
      <w:r w:rsidRPr="006E1EF9">
        <w:rPr>
          <w:rFonts w:eastAsia="Calibri"/>
          <w:sz w:val="20"/>
          <w:szCs w:val="20"/>
          <w:lang w:eastAsia="en-US"/>
        </w:rPr>
        <w:t>наличие Лицензии на право осуществления образовательной деятельности в сфере дополнительного профессионального образования.</w:t>
      </w:r>
    </w:p>
    <w:p w:rsidR="006E1EF9" w:rsidRDefault="006E1EF9" w:rsidP="00427734">
      <w:pPr>
        <w:rPr>
          <w:sz w:val="20"/>
          <w:szCs w:val="20"/>
        </w:rPr>
      </w:pPr>
    </w:p>
    <w:p w:rsidR="00427734" w:rsidRPr="00374F79" w:rsidRDefault="00427734" w:rsidP="00427734">
      <w:pPr>
        <w:rPr>
          <w:sz w:val="20"/>
          <w:szCs w:val="20"/>
        </w:rPr>
      </w:pPr>
      <w:r w:rsidRPr="00374F79">
        <w:rPr>
          <w:b/>
          <w:sz w:val="20"/>
          <w:szCs w:val="20"/>
        </w:rPr>
        <w:t xml:space="preserve">Документ, выдаваемый по результатам обучения: </w:t>
      </w:r>
      <w:r>
        <w:rPr>
          <w:sz w:val="20"/>
          <w:szCs w:val="20"/>
        </w:rPr>
        <w:t xml:space="preserve">удостоверение о повышении квалификации </w:t>
      </w:r>
    </w:p>
    <w:p w:rsidR="00427734" w:rsidRPr="00195D22" w:rsidRDefault="00427734" w:rsidP="00427734">
      <w:pPr>
        <w:rPr>
          <w:sz w:val="20"/>
          <w:szCs w:val="20"/>
          <w:lang w:eastAsia="ru-RU"/>
        </w:rPr>
      </w:pPr>
    </w:p>
    <w:p w:rsidR="00427734" w:rsidRDefault="00427734" w:rsidP="00427734">
      <w:pPr>
        <w:rPr>
          <w:sz w:val="20"/>
          <w:szCs w:val="20"/>
        </w:rPr>
      </w:pPr>
      <w:r w:rsidRPr="00195D22">
        <w:rPr>
          <w:b/>
          <w:sz w:val="20"/>
          <w:szCs w:val="20"/>
        </w:rPr>
        <w:t>Место оказания услуг</w:t>
      </w:r>
      <w:r>
        <w:rPr>
          <w:b/>
          <w:sz w:val="20"/>
          <w:szCs w:val="20"/>
        </w:rPr>
        <w:t xml:space="preserve"> в сети Интернет: </w:t>
      </w:r>
    </w:p>
    <w:p w:rsidR="00427734" w:rsidRDefault="00427734" w:rsidP="00427734">
      <w:pPr>
        <w:rPr>
          <w:sz w:val="20"/>
          <w:szCs w:val="20"/>
        </w:rPr>
      </w:pPr>
    </w:p>
    <w:p w:rsidR="00427734" w:rsidRDefault="00427734" w:rsidP="00427734">
      <w:pPr>
        <w:rPr>
          <w:b/>
          <w:sz w:val="20"/>
          <w:szCs w:val="20"/>
          <w:lang w:eastAsia="ru-RU"/>
        </w:rPr>
      </w:pPr>
      <w:r w:rsidRPr="00195D22">
        <w:rPr>
          <w:b/>
          <w:sz w:val="20"/>
          <w:szCs w:val="20"/>
          <w:lang w:eastAsia="ru-RU"/>
        </w:rPr>
        <w:t>Примерная программа обучения:</w:t>
      </w:r>
    </w:p>
    <w:p w:rsidR="00427734" w:rsidRDefault="00427734" w:rsidP="00427734">
      <w:pPr>
        <w:rPr>
          <w:b/>
          <w:sz w:val="20"/>
          <w:szCs w:val="20"/>
          <w:lang w:eastAsia="ru-RU"/>
        </w:rPr>
      </w:pP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№1.</w:t>
      </w:r>
      <w:r w:rsidRPr="00EC1B5B">
        <w:rPr>
          <w:sz w:val="20"/>
          <w:szCs w:val="20"/>
        </w:rPr>
        <w:t> Водное законодательство. Природоохранные, рыбохозяйственные и санитарно-эпидемиологические требования к охране поверхностных вод</w:t>
      </w:r>
      <w:r>
        <w:rPr>
          <w:sz w:val="20"/>
          <w:szCs w:val="20"/>
        </w:rPr>
        <w:t>.</w:t>
      </w: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№2.</w:t>
      </w:r>
      <w:r w:rsidRPr="00EC1B5B">
        <w:rPr>
          <w:sz w:val="20"/>
          <w:szCs w:val="20"/>
        </w:rPr>
        <w:t> Организация водоснабжения предприятия за счет подземных вод. Требования законодательства в области охраны подземных вод</w:t>
      </w:r>
      <w:r>
        <w:rPr>
          <w:sz w:val="20"/>
          <w:szCs w:val="20"/>
        </w:rPr>
        <w:t>.</w:t>
      </w: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№3.</w:t>
      </w:r>
      <w:r w:rsidRPr="00EC1B5B">
        <w:rPr>
          <w:sz w:val="20"/>
          <w:szCs w:val="20"/>
        </w:rPr>
        <w:t> Требования к отведению сточных вод абонентов. Проблемы правового регулирования и реализации федерального закона от 07.12.2011 № 416-ФЗ «О водоснабжении и водоотведении»</w:t>
      </w:r>
      <w:r>
        <w:rPr>
          <w:sz w:val="20"/>
          <w:szCs w:val="20"/>
        </w:rPr>
        <w:t>.</w:t>
      </w: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№4.</w:t>
      </w:r>
      <w:r w:rsidRPr="00EC1B5B">
        <w:rPr>
          <w:sz w:val="20"/>
          <w:szCs w:val="20"/>
        </w:rPr>
        <w:t> Требования законодательства РФ в части обеспечения сохранения водных биоресурсов, предъявляемые к хозяйствующим субъектам, осуществляющим деятельность, оказывающую воздействие на водные объекты рыбохозяйственного значения</w:t>
      </w:r>
      <w:r>
        <w:rPr>
          <w:sz w:val="20"/>
          <w:szCs w:val="20"/>
        </w:rPr>
        <w:t>.</w:t>
      </w: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№5.</w:t>
      </w:r>
      <w:r w:rsidRPr="00EC1B5B">
        <w:rPr>
          <w:sz w:val="20"/>
          <w:szCs w:val="20"/>
        </w:rPr>
        <w:t> Современные технологии обработки, складирования и использования осадков сточных вод</w:t>
      </w:r>
      <w:r>
        <w:rPr>
          <w:sz w:val="20"/>
          <w:szCs w:val="20"/>
        </w:rPr>
        <w:t>.</w:t>
      </w: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№6.</w:t>
      </w:r>
      <w:r w:rsidRPr="00EC1B5B">
        <w:rPr>
          <w:sz w:val="20"/>
          <w:szCs w:val="20"/>
        </w:rPr>
        <w:t> Современные технологии водоподготовки для промышленного применения</w:t>
      </w:r>
      <w:r>
        <w:rPr>
          <w:sz w:val="20"/>
          <w:szCs w:val="20"/>
        </w:rPr>
        <w:t>.</w:t>
      </w: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№7.</w:t>
      </w:r>
      <w:r w:rsidRPr="00EC1B5B">
        <w:rPr>
          <w:sz w:val="20"/>
          <w:szCs w:val="20"/>
        </w:rPr>
        <w:t> Основные методы очистки сточных вод</w:t>
      </w:r>
      <w:r>
        <w:rPr>
          <w:sz w:val="20"/>
          <w:szCs w:val="20"/>
        </w:rPr>
        <w:t>.</w:t>
      </w: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№8.</w:t>
      </w:r>
      <w:r w:rsidRPr="00EC1B5B">
        <w:rPr>
          <w:sz w:val="20"/>
          <w:szCs w:val="20"/>
        </w:rPr>
        <w:t> Современные технологии очистки производственных сточных вод</w:t>
      </w:r>
      <w:r>
        <w:rPr>
          <w:sz w:val="20"/>
          <w:szCs w:val="20"/>
        </w:rPr>
        <w:t>.</w:t>
      </w: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№9.</w:t>
      </w:r>
      <w:r w:rsidRPr="00EC1B5B">
        <w:rPr>
          <w:sz w:val="20"/>
          <w:szCs w:val="20"/>
        </w:rPr>
        <w:t> Производственный экологический контроль [ПЭК] в сфере водопользования и охраны водных ресурсов</w:t>
      </w:r>
      <w:r>
        <w:rPr>
          <w:sz w:val="20"/>
          <w:szCs w:val="20"/>
        </w:rPr>
        <w:t>.</w:t>
      </w: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№10.</w:t>
      </w:r>
      <w:r w:rsidRPr="00EC1B5B">
        <w:rPr>
          <w:sz w:val="20"/>
          <w:szCs w:val="20"/>
        </w:rPr>
        <w:t> Экономические механизмы регулирования деятельности по рациональному водопользованию</w:t>
      </w:r>
      <w:r>
        <w:rPr>
          <w:sz w:val="20"/>
          <w:szCs w:val="20"/>
        </w:rPr>
        <w:t>.</w:t>
      </w:r>
    </w:p>
    <w:p w:rsidR="00427734" w:rsidRPr="00EC1B5B" w:rsidRDefault="00427734" w:rsidP="00427734">
      <w:pPr>
        <w:pStyle w:val="Textbody"/>
        <w:rPr>
          <w:rFonts w:hint="eastAsia"/>
          <w:sz w:val="20"/>
          <w:szCs w:val="20"/>
        </w:rPr>
      </w:pPr>
      <w:r w:rsidRPr="00EC1B5B">
        <w:rPr>
          <w:b/>
          <w:sz w:val="20"/>
          <w:szCs w:val="20"/>
        </w:rPr>
        <w:t>Тема №11.</w:t>
      </w:r>
      <w:r w:rsidRPr="00EC1B5B">
        <w:rPr>
          <w:sz w:val="20"/>
          <w:szCs w:val="20"/>
        </w:rPr>
        <w:t> Программа повышения экологической эффективности — инструмент для перехода на технологическое нормирование негативного воздействия на окружающую среду</w:t>
      </w:r>
      <w:r>
        <w:rPr>
          <w:sz w:val="20"/>
          <w:szCs w:val="20"/>
        </w:rPr>
        <w:t>.</w:t>
      </w:r>
    </w:p>
    <w:p w:rsidR="008E60C7" w:rsidRDefault="008E60C7" w:rsidP="00904C1A">
      <w:pPr>
        <w:suppressAutoHyphens w:val="0"/>
        <w:jc w:val="both"/>
        <w:rPr>
          <w:bCs/>
          <w:sz w:val="20"/>
          <w:szCs w:val="20"/>
          <w:highlight w:val="yellow"/>
          <w:lang w:eastAsia="ar-SA"/>
        </w:rPr>
      </w:pPr>
    </w:p>
    <w:p w:rsidR="008E60C7" w:rsidRDefault="008E60C7" w:rsidP="00904C1A">
      <w:pPr>
        <w:suppressAutoHyphens w:val="0"/>
        <w:jc w:val="both"/>
        <w:rPr>
          <w:bCs/>
          <w:sz w:val="20"/>
          <w:szCs w:val="20"/>
          <w:highlight w:val="yellow"/>
          <w:lang w:eastAsia="ar-SA"/>
        </w:rPr>
      </w:pPr>
    </w:p>
    <w:p w:rsidR="008E60C7" w:rsidRDefault="008E60C7" w:rsidP="00904C1A">
      <w:pPr>
        <w:suppressAutoHyphens w:val="0"/>
        <w:jc w:val="both"/>
        <w:rPr>
          <w:bCs/>
          <w:sz w:val="20"/>
          <w:szCs w:val="20"/>
          <w:highlight w:val="yellow"/>
          <w:lang w:eastAsia="ar-SA"/>
        </w:rPr>
      </w:pPr>
    </w:p>
    <w:p w:rsidR="008E60C7" w:rsidRDefault="008E60C7" w:rsidP="00904C1A">
      <w:pPr>
        <w:suppressAutoHyphens w:val="0"/>
        <w:jc w:val="both"/>
        <w:rPr>
          <w:bCs/>
          <w:sz w:val="20"/>
          <w:szCs w:val="20"/>
          <w:highlight w:val="yellow"/>
          <w:lang w:eastAsia="ar-SA"/>
        </w:rPr>
      </w:pPr>
    </w:p>
    <w:p w:rsidR="008E60C7" w:rsidRDefault="008E60C7" w:rsidP="00904C1A">
      <w:pPr>
        <w:suppressAutoHyphens w:val="0"/>
        <w:jc w:val="both"/>
        <w:rPr>
          <w:bCs/>
          <w:sz w:val="20"/>
          <w:szCs w:val="20"/>
          <w:highlight w:val="yellow"/>
          <w:lang w:eastAsia="ar-SA"/>
        </w:rPr>
      </w:pPr>
    </w:p>
    <w:p w:rsidR="008E60C7" w:rsidRDefault="008E60C7" w:rsidP="00904C1A">
      <w:pPr>
        <w:suppressAutoHyphens w:val="0"/>
        <w:jc w:val="both"/>
        <w:rPr>
          <w:bCs/>
          <w:sz w:val="20"/>
          <w:szCs w:val="20"/>
          <w:highlight w:val="yellow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06"/>
        <w:gridCol w:w="4906"/>
      </w:tblGrid>
      <w:tr w:rsidR="008E60C7" w:rsidRPr="007B0C75" w:rsidTr="000A3C0C">
        <w:trPr>
          <w:trHeight w:val="668"/>
          <w:jc w:val="center"/>
        </w:trPr>
        <w:tc>
          <w:tcPr>
            <w:tcW w:w="4906" w:type="dxa"/>
            <w:shd w:val="clear" w:color="auto" w:fill="auto"/>
          </w:tcPr>
          <w:p w:rsidR="008E60C7" w:rsidRPr="007B0C75" w:rsidRDefault="008E60C7" w:rsidP="000A3C0C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«Заказчик»</w:t>
            </w:r>
          </w:p>
          <w:p w:rsidR="008E60C7" w:rsidRPr="007B0C75" w:rsidRDefault="008E60C7" w:rsidP="000A3C0C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__________________</w:t>
            </w:r>
          </w:p>
          <w:p w:rsidR="008E60C7" w:rsidRPr="007B0C75" w:rsidRDefault="008E60C7" w:rsidP="000A3C0C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8E60C7" w:rsidRPr="007B0C75" w:rsidRDefault="008E60C7" w:rsidP="000A3C0C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sz w:val="22"/>
                <w:szCs w:val="22"/>
                <w:lang w:eastAsia="en-US"/>
              </w:rPr>
              <w:t>_____________________ /_______________/</w:t>
            </w:r>
          </w:p>
          <w:p w:rsidR="008E60C7" w:rsidRPr="007B0C75" w:rsidRDefault="008E60C7" w:rsidP="000A3C0C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906" w:type="dxa"/>
            <w:shd w:val="clear" w:color="auto" w:fill="auto"/>
          </w:tcPr>
          <w:p w:rsidR="008E60C7" w:rsidRPr="007B0C75" w:rsidRDefault="008E60C7" w:rsidP="000A3C0C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«Исполнитель»</w:t>
            </w:r>
          </w:p>
          <w:p w:rsidR="008E60C7" w:rsidRPr="007B0C75" w:rsidRDefault="008E60C7" w:rsidP="000A3C0C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b/>
                <w:sz w:val="22"/>
                <w:szCs w:val="22"/>
                <w:lang w:eastAsia="en-US"/>
              </w:rPr>
              <w:t>______________________</w:t>
            </w:r>
          </w:p>
          <w:p w:rsidR="008E60C7" w:rsidRPr="007B0C75" w:rsidRDefault="008E60C7" w:rsidP="000A3C0C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8E60C7" w:rsidRPr="007B0C75" w:rsidRDefault="008E60C7" w:rsidP="000A3C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sz w:val="22"/>
                <w:szCs w:val="22"/>
                <w:lang w:eastAsia="en-US"/>
              </w:rPr>
              <w:t>______________________ /_________________/</w:t>
            </w:r>
          </w:p>
          <w:p w:rsidR="008E60C7" w:rsidRPr="007B0C75" w:rsidRDefault="008E60C7" w:rsidP="000A3C0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sz w:val="22"/>
                <w:szCs w:val="22"/>
                <w:lang w:eastAsia="en-US"/>
              </w:rPr>
              <w:t xml:space="preserve">   М.П.</w:t>
            </w:r>
          </w:p>
        </w:tc>
      </w:tr>
    </w:tbl>
    <w:p w:rsidR="008E60C7" w:rsidRDefault="008E60C7" w:rsidP="008E60C7">
      <w:pPr>
        <w:rPr>
          <w:sz w:val="20"/>
          <w:szCs w:val="20"/>
          <w:highlight w:val="yellow"/>
          <w:lang w:eastAsia="ar-SA"/>
        </w:rPr>
      </w:pPr>
    </w:p>
    <w:p w:rsidR="008E60C7" w:rsidRDefault="008E60C7" w:rsidP="008E60C7">
      <w:pPr>
        <w:rPr>
          <w:sz w:val="20"/>
          <w:szCs w:val="20"/>
          <w:highlight w:val="yellow"/>
          <w:lang w:eastAsia="ar-SA"/>
        </w:rPr>
      </w:pPr>
    </w:p>
    <w:p w:rsidR="00904C1A" w:rsidRPr="008E60C7" w:rsidRDefault="00904C1A" w:rsidP="008E60C7">
      <w:pPr>
        <w:rPr>
          <w:sz w:val="20"/>
          <w:szCs w:val="20"/>
          <w:highlight w:val="yellow"/>
          <w:lang w:eastAsia="ar-SA"/>
        </w:rPr>
        <w:sectPr w:rsidR="00904C1A" w:rsidRPr="008E60C7" w:rsidSect="000A3C0C">
          <w:pgSz w:w="11906" w:h="16838"/>
          <w:pgMar w:top="709" w:right="707" w:bottom="142" w:left="993" w:header="708" w:footer="708" w:gutter="0"/>
          <w:cols w:space="708"/>
          <w:docGrid w:linePitch="360"/>
        </w:sectPr>
      </w:pPr>
    </w:p>
    <w:p w:rsidR="00CE50D7" w:rsidRPr="007B0C75" w:rsidRDefault="00CE50D7" w:rsidP="00CE50D7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316E5B" w:rsidRPr="007B0C75" w:rsidRDefault="00316E5B" w:rsidP="00316E5B">
      <w:pPr>
        <w:jc w:val="right"/>
        <w:rPr>
          <w:sz w:val="22"/>
          <w:szCs w:val="22"/>
        </w:rPr>
      </w:pPr>
      <w:r w:rsidRPr="007B0C75">
        <w:rPr>
          <w:sz w:val="22"/>
          <w:szCs w:val="22"/>
        </w:rPr>
        <w:t>Приложение № 2 к Договору</w:t>
      </w:r>
    </w:p>
    <w:p w:rsidR="00316E5B" w:rsidRPr="007B0C75" w:rsidRDefault="00316E5B" w:rsidP="00316E5B">
      <w:pPr>
        <w:jc w:val="right"/>
        <w:rPr>
          <w:sz w:val="22"/>
          <w:szCs w:val="22"/>
        </w:rPr>
      </w:pPr>
      <w:r w:rsidRPr="007B0C75">
        <w:rPr>
          <w:sz w:val="22"/>
          <w:szCs w:val="22"/>
        </w:rPr>
        <w:t xml:space="preserve">№ </w:t>
      </w:r>
      <w:r w:rsidR="00991BC3">
        <w:rPr>
          <w:bCs/>
          <w:sz w:val="22"/>
          <w:szCs w:val="22"/>
        </w:rPr>
        <w:t>12</w:t>
      </w:r>
      <w:r w:rsidR="00427734">
        <w:rPr>
          <w:bCs/>
          <w:sz w:val="22"/>
          <w:szCs w:val="22"/>
        </w:rPr>
        <w:t>633</w:t>
      </w:r>
      <w:r w:rsidR="00A001E9" w:rsidRPr="007B0C75">
        <w:rPr>
          <w:bCs/>
          <w:sz w:val="22"/>
          <w:szCs w:val="22"/>
        </w:rPr>
        <w:t xml:space="preserve"> </w:t>
      </w:r>
      <w:r w:rsidRPr="007B0C75">
        <w:rPr>
          <w:sz w:val="22"/>
          <w:szCs w:val="22"/>
        </w:rPr>
        <w:t>от «___</w:t>
      </w:r>
      <w:r w:rsidR="00680B55">
        <w:rPr>
          <w:sz w:val="22"/>
          <w:szCs w:val="22"/>
        </w:rPr>
        <w:t>_» ____________ 20__</w:t>
      </w:r>
      <w:r w:rsidRPr="007B0C75">
        <w:rPr>
          <w:sz w:val="22"/>
          <w:szCs w:val="22"/>
        </w:rPr>
        <w:t xml:space="preserve"> года</w:t>
      </w:r>
    </w:p>
    <w:p w:rsidR="004757A7" w:rsidRPr="007B0C75" w:rsidRDefault="004757A7" w:rsidP="00316E5B">
      <w:pPr>
        <w:jc w:val="right"/>
        <w:rPr>
          <w:b/>
          <w:sz w:val="22"/>
          <w:szCs w:val="22"/>
        </w:rPr>
      </w:pPr>
    </w:p>
    <w:p w:rsidR="00316E5B" w:rsidRPr="007B0C75" w:rsidRDefault="00316E5B" w:rsidP="00316E5B">
      <w:pPr>
        <w:jc w:val="right"/>
        <w:rPr>
          <w:b/>
          <w:sz w:val="22"/>
          <w:szCs w:val="22"/>
        </w:rPr>
      </w:pPr>
      <w:r w:rsidRPr="007B0C75">
        <w:rPr>
          <w:b/>
          <w:sz w:val="22"/>
          <w:szCs w:val="22"/>
        </w:rPr>
        <w:t>ФОРМА</w:t>
      </w:r>
    </w:p>
    <w:p w:rsidR="00316E5B" w:rsidRPr="007B0C75" w:rsidRDefault="00316E5B" w:rsidP="00A2189B">
      <w:pPr>
        <w:rPr>
          <w:b/>
          <w:sz w:val="22"/>
          <w:szCs w:val="22"/>
        </w:rPr>
      </w:pPr>
    </w:p>
    <w:p w:rsidR="004757A7" w:rsidRDefault="004757A7" w:rsidP="00A2189B">
      <w:pPr>
        <w:rPr>
          <w:b/>
          <w:sz w:val="21"/>
          <w:szCs w:val="21"/>
        </w:rPr>
      </w:pPr>
    </w:p>
    <w:p w:rsidR="007340C4" w:rsidRDefault="007340C4" w:rsidP="007340C4">
      <w:pPr>
        <w:rPr>
          <w:sz w:val="21"/>
          <w:szCs w:val="21"/>
        </w:rPr>
      </w:pPr>
    </w:p>
    <w:p w:rsidR="00CE50D7" w:rsidRPr="00CE50D7" w:rsidRDefault="00CE50D7" w:rsidP="00CE50D7">
      <w:pPr>
        <w:jc w:val="center"/>
        <w:rPr>
          <w:sz w:val="18"/>
          <w:szCs w:val="18"/>
          <w:lang w:eastAsia="en-US"/>
        </w:rPr>
      </w:pPr>
      <w:r w:rsidRPr="00CE50D7">
        <w:rPr>
          <w:sz w:val="18"/>
          <w:szCs w:val="18"/>
          <w:lang w:eastAsia="en-US"/>
        </w:rPr>
        <w:t>ЗАЯВКА № ____ от «___» _________ 20___г.</w:t>
      </w:r>
    </w:p>
    <w:p w:rsidR="00CE50D7" w:rsidRPr="00CE50D7" w:rsidRDefault="00CE50D7" w:rsidP="00CE50D7">
      <w:pPr>
        <w:jc w:val="center"/>
        <w:rPr>
          <w:sz w:val="18"/>
          <w:szCs w:val="18"/>
          <w:lang w:eastAsia="en-US"/>
        </w:rPr>
      </w:pPr>
      <w:r w:rsidRPr="00CE50D7">
        <w:rPr>
          <w:sz w:val="18"/>
          <w:szCs w:val="18"/>
          <w:lang w:eastAsia="en-US"/>
        </w:rPr>
        <w:t>____________________________________________________</w:t>
      </w:r>
    </w:p>
    <w:p w:rsidR="00CE50D7" w:rsidRPr="00CE50D7" w:rsidRDefault="00CE50D7" w:rsidP="00CE50D7">
      <w:pPr>
        <w:jc w:val="center"/>
        <w:rPr>
          <w:sz w:val="18"/>
          <w:szCs w:val="18"/>
          <w:lang w:eastAsia="en-US"/>
        </w:rPr>
      </w:pPr>
      <w:r w:rsidRPr="00CE50D7">
        <w:rPr>
          <w:sz w:val="18"/>
          <w:szCs w:val="18"/>
          <w:lang w:eastAsia="en-US"/>
        </w:rPr>
        <w:t>(предмет договора)</w:t>
      </w:r>
    </w:p>
    <w:p w:rsidR="00CE50D7" w:rsidRPr="00CE50D7" w:rsidRDefault="00CE50D7" w:rsidP="00CE50D7">
      <w:pPr>
        <w:jc w:val="center"/>
        <w:rPr>
          <w:sz w:val="18"/>
          <w:szCs w:val="18"/>
          <w:lang w:eastAsia="en-US"/>
        </w:rPr>
      </w:pPr>
      <w:r w:rsidRPr="00CE50D7">
        <w:rPr>
          <w:sz w:val="18"/>
          <w:szCs w:val="18"/>
          <w:lang w:eastAsia="en-US"/>
        </w:rPr>
        <w:t xml:space="preserve">по договору </w:t>
      </w:r>
      <w:r w:rsidRPr="00CE50D7">
        <w:rPr>
          <w:color w:val="000000"/>
          <w:sz w:val="18"/>
          <w:szCs w:val="18"/>
          <w:lang w:eastAsia="en-US"/>
        </w:rPr>
        <w:t>№ _____________</w:t>
      </w:r>
      <w:r w:rsidRPr="00CE50D7">
        <w:rPr>
          <w:sz w:val="18"/>
          <w:szCs w:val="18"/>
          <w:lang w:eastAsia="en-US"/>
        </w:rPr>
        <w:t>от «___» _________ 20___ г.</w:t>
      </w:r>
    </w:p>
    <w:p w:rsidR="00CE50D7" w:rsidRPr="00CE50D7" w:rsidRDefault="00CE50D7" w:rsidP="00CE50D7">
      <w:pPr>
        <w:widowControl w:val="0"/>
        <w:tabs>
          <w:tab w:val="left" w:pos="851"/>
          <w:tab w:val="center" w:pos="4890"/>
        </w:tabs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CE50D7">
        <w:rPr>
          <w:rFonts w:ascii="Calibri" w:eastAsia="Calibri" w:hAnsi="Calibri"/>
          <w:sz w:val="18"/>
          <w:szCs w:val="18"/>
          <w:lang w:val="x-none" w:eastAsia="en-US"/>
        </w:rPr>
        <w:tab/>
      </w:r>
      <w:r w:rsidRPr="00CE50D7">
        <w:rPr>
          <w:rFonts w:ascii="Calibri" w:eastAsia="Calibri" w:hAnsi="Calibri"/>
          <w:sz w:val="18"/>
          <w:szCs w:val="18"/>
          <w:lang w:eastAsia="en-US"/>
        </w:rPr>
        <w:t xml:space="preserve">   </w:t>
      </w:r>
    </w:p>
    <w:p w:rsidR="00CE50D7" w:rsidRPr="00CE50D7" w:rsidRDefault="00CE50D7" w:rsidP="00CE50D7">
      <w:pPr>
        <w:widowControl w:val="0"/>
        <w:tabs>
          <w:tab w:val="center" w:pos="4890"/>
        </w:tabs>
        <w:suppressAutoHyphens w:val="0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kern w:val="2"/>
          <w:sz w:val="18"/>
          <w:szCs w:val="18"/>
          <w:lang w:val="x-none" w:eastAsia="en-US"/>
        </w:rPr>
      </w:pPr>
      <w:r w:rsidRPr="00CE50D7">
        <w:rPr>
          <w:rFonts w:eastAsia="Calibri"/>
          <w:bCs/>
          <w:color w:val="000000"/>
          <w:kern w:val="2"/>
          <w:sz w:val="18"/>
          <w:szCs w:val="18"/>
          <w:lang w:val="x-none" w:eastAsia="en-US"/>
        </w:rPr>
        <w:t>Количество слушателей: ________</w:t>
      </w:r>
      <w:r w:rsidRPr="00CE50D7">
        <w:rPr>
          <w:rFonts w:eastAsia="Calibri"/>
          <w:bCs/>
          <w:color w:val="000000"/>
          <w:kern w:val="2"/>
          <w:sz w:val="18"/>
          <w:szCs w:val="18"/>
          <w:lang w:eastAsia="en-US"/>
        </w:rPr>
        <w:t>____</w:t>
      </w:r>
      <w:r w:rsidRPr="00CE50D7">
        <w:rPr>
          <w:rFonts w:eastAsia="Calibri"/>
          <w:bCs/>
          <w:color w:val="000000"/>
          <w:kern w:val="2"/>
          <w:sz w:val="18"/>
          <w:szCs w:val="18"/>
          <w:lang w:val="x-none" w:eastAsia="en-US"/>
        </w:rPr>
        <w:t>_____</w:t>
      </w:r>
    </w:p>
    <w:p w:rsidR="00CE50D7" w:rsidRPr="00CE50D7" w:rsidRDefault="00CE50D7" w:rsidP="00CE50D7">
      <w:pPr>
        <w:tabs>
          <w:tab w:val="left" w:pos="1500"/>
        </w:tabs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932"/>
        <w:gridCol w:w="2307"/>
        <w:gridCol w:w="1082"/>
        <w:gridCol w:w="1079"/>
        <w:gridCol w:w="1385"/>
        <w:gridCol w:w="1384"/>
        <w:gridCol w:w="1382"/>
      </w:tblGrid>
      <w:tr w:rsidR="00CE50D7" w:rsidRPr="00CE50D7" w:rsidTr="00F73BB6">
        <w:trPr>
          <w:trHeight w:val="37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50D7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50D7">
              <w:rPr>
                <w:rFonts w:eastAsia="Calibri"/>
                <w:sz w:val="18"/>
                <w:szCs w:val="18"/>
                <w:lang w:eastAsia="en-US"/>
              </w:rPr>
              <w:t>ФИО слушателя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50D7">
              <w:rPr>
                <w:rFonts w:eastAsia="Calibri"/>
                <w:sz w:val="18"/>
                <w:szCs w:val="18"/>
                <w:lang w:eastAsia="en-US"/>
              </w:rPr>
              <w:t>Должность слушателя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Lucida Sans Unicode"/>
                <w:bCs/>
                <w:color w:val="000000"/>
                <w:kern w:val="2"/>
                <w:sz w:val="18"/>
                <w:szCs w:val="18"/>
                <w:lang w:eastAsia="en-US"/>
              </w:rPr>
            </w:pPr>
            <w:r w:rsidRPr="00CE50D7">
              <w:rPr>
                <w:sz w:val="18"/>
                <w:szCs w:val="18"/>
                <w:lang w:eastAsia="ar-SA"/>
              </w:rPr>
              <w:t>Период оказания услуг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50D7">
              <w:rPr>
                <w:rFonts w:eastAsia="Lucida Sans Unicode"/>
                <w:bCs/>
                <w:color w:val="000000"/>
                <w:kern w:val="2"/>
                <w:sz w:val="18"/>
                <w:szCs w:val="18"/>
                <w:lang w:eastAsia="en-US"/>
              </w:rPr>
              <w:t>Форма обучения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50D7">
              <w:rPr>
                <w:rFonts w:eastAsia="Calibri"/>
                <w:sz w:val="18"/>
                <w:szCs w:val="18"/>
                <w:lang w:eastAsia="en-US"/>
              </w:rPr>
              <w:t>Контактное лицо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E50D7">
              <w:rPr>
                <w:rFonts w:eastAsia="Calibri"/>
                <w:sz w:val="18"/>
                <w:szCs w:val="18"/>
                <w:lang w:eastAsia="en-US"/>
              </w:rPr>
              <w:t>Телефон</w:t>
            </w:r>
          </w:p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E50D7" w:rsidRPr="00CE50D7" w:rsidTr="00F73BB6">
        <w:trPr>
          <w:trHeight w:val="27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E50D7" w:rsidRPr="00CE50D7" w:rsidTr="00F73BB6">
        <w:trPr>
          <w:trHeight w:val="279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D7" w:rsidRPr="00CE50D7" w:rsidRDefault="00CE50D7" w:rsidP="00CE50D7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CE50D7" w:rsidRPr="00CE50D7" w:rsidRDefault="00CE50D7" w:rsidP="00CE50D7">
      <w:pPr>
        <w:jc w:val="both"/>
        <w:rPr>
          <w:rFonts w:eastAsia="Calibri"/>
          <w:sz w:val="18"/>
          <w:szCs w:val="18"/>
          <w:lang w:eastAsia="en-US"/>
        </w:rPr>
      </w:pPr>
    </w:p>
    <w:p w:rsidR="00CE50D7" w:rsidRPr="00CE50D7" w:rsidRDefault="00CE50D7" w:rsidP="00CE50D7">
      <w:pPr>
        <w:suppressAutoHyphens w:val="0"/>
        <w:spacing w:line="240" w:lineRule="atLeast"/>
        <w:ind w:firstLine="142"/>
        <w:jc w:val="both"/>
        <w:rPr>
          <w:bCs/>
          <w:sz w:val="18"/>
          <w:szCs w:val="18"/>
          <w:lang w:eastAsia="en-US"/>
        </w:rPr>
      </w:pPr>
      <w:r w:rsidRPr="00CE50D7">
        <w:rPr>
          <w:bCs/>
          <w:sz w:val="18"/>
          <w:szCs w:val="18"/>
          <w:lang w:eastAsia="en-US"/>
        </w:rPr>
        <w:t>Заказчик: ___________________________________   ______________________</w:t>
      </w:r>
      <w:r w:rsidRPr="00CE50D7">
        <w:rPr>
          <w:bCs/>
          <w:sz w:val="18"/>
          <w:szCs w:val="18"/>
          <w:lang w:eastAsia="en-US"/>
        </w:rPr>
        <w:tab/>
      </w:r>
    </w:p>
    <w:p w:rsidR="00CE50D7" w:rsidRPr="00CE50D7" w:rsidRDefault="00CE50D7" w:rsidP="00CE50D7">
      <w:pPr>
        <w:suppressAutoHyphens w:val="0"/>
        <w:spacing w:line="240" w:lineRule="atLeast"/>
        <w:ind w:firstLine="142"/>
        <w:jc w:val="both"/>
        <w:rPr>
          <w:bCs/>
          <w:sz w:val="18"/>
          <w:szCs w:val="18"/>
          <w:lang w:eastAsia="en-US"/>
        </w:rPr>
      </w:pPr>
      <w:r w:rsidRPr="00CE50D7">
        <w:rPr>
          <w:bCs/>
          <w:sz w:val="18"/>
          <w:szCs w:val="18"/>
          <w:lang w:eastAsia="en-US"/>
        </w:rPr>
        <w:t>(Должность, ФИО)  (подпись)</w:t>
      </w:r>
    </w:p>
    <w:p w:rsidR="00CE50D7" w:rsidRPr="00CE50D7" w:rsidRDefault="00CE50D7" w:rsidP="00CE50D7">
      <w:pPr>
        <w:suppressAutoHyphens w:val="0"/>
        <w:rPr>
          <w:rFonts w:eastAsia="Calibri"/>
          <w:sz w:val="21"/>
          <w:szCs w:val="21"/>
          <w:lang w:eastAsia="en-US"/>
        </w:rPr>
      </w:pPr>
    </w:p>
    <w:p w:rsidR="00CE50D7" w:rsidRPr="00CE50D7" w:rsidRDefault="00CE50D7" w:rsidP="00CE50D7">
      <w:pPr>
        <w:jc w:val="both"/>
        <w:rPr>
          <w:bCs/>
          <w:sz w:val="20"/>
          <w:szCs w:val="20"/>
          <w:lang w:eastAsia="ar-SA"/>
        </w:rPr>
      </w:pPr>
    </w:p>
    <w:p w:rsidR="00CE50D7" w:rsidRPr="00CE50D7" w:rsidRDefault="00CE50D7" w:rsidP="00CE50D7">
      <w:pPr>
        <w:jc w:val="both"/>
        <w:rPr>
          <w:lang w:eastAsia="ar-SA"/>
        </w:rPr>
      </w:pPr>
    </w:p>
    <w:p w:rsidR="00CE50D7" w:rsidRPr="007340C4" w:rsidRDefault="00CE50D7" w:rsidP="007340C4">
      <w:pPr>
        <w:rPr>
          <w:sz w:val="21"/>
          <w:szCs w:val="21"/>
        </w:rPr>
      </w:pPr>
    </w:p>
    <w:p w:rsidR="007340C4" w:rsidRPr="007B0C75" w:rsidRDefault="007340C4" w:rsidP="007340C4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06"/>
        <w:gridCol w:w="4906"/>
      </w:tblGrid>
      <w:tr w:rsidR="00CE50D7" w:rsidRPr="007B0C75" w:rsidTr="00F73BB6">
        <w:trPr>
          <w:trHeight w:val="668"/>
          <w:jc w:val="center"/>
        </w:trPr>
        <w:tc>
          <w:tcPr>
            <w:tcW w:w="4906" w:type="dxa"/>
            <w:shd w:val="clear" w:color="auto" w:fill="auto"/>
          </w:tcPr>
          <w:p w:rsidR="00CE50D7" w:rsidRPr="007B0C75" w:rsidRDefault="00CE50D7" w:rsidP="00F73BB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«Заказчик»</w:t>
            </w:r>
          </w:p>
          <w:p w:rsidR="00CE50D7" w:rsidRPr="007B0C75" w:rsidRDefault="00CE50D7" w:rsidP="00F73BB6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__________________</w:t>
            </w:r>
          </w:p>
          <w:p w:rsidR="00CE50D7" w:rsidRPr="007B0C75" w:rsidRDefault="00CE50D7" w:rsidP="00F73BB6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  <w:p w:rsidR="00CE50D7" w:rsidRPr="007B0C75" w:rsidRDefault="00CE50D7" w:rsidP="00F73BB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E50D7" w:rsidRPr="007B0C75" w:rsidRDefault="00CE50D7" w:rsidP="00F73BB6">
            <w:pPr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sz w:val="22"/>
                <w:szCs w:val="22"/>
                <w:lang w:eastAsia="en-US"/>
              </w:rPr>
              <w:t>_____________________ /_______________/</w:t>
            </w:r>
          </w:p>
          <w:p w:rsidR="00CE50D7" w:rsidRPr="007B0C75" w:rsidRDefault="00CE50D7" w:rsidP="00F73BB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906" w:type="dxa"/>
            <w:shd w:val="clear" w:color="auto" w:fill="auto"/>
          </w:tcPr>
          <w:p w:rsidR="00CE50D7" w:rsidRPr="007B0C75" w:rsidRDefault="00CE50D7" w:rsidP="00F73BB6">
            <w:pPr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«Исполнитель»</w:t>
            </w:r>
          </w:p>
          <w:p w:rsidR="00CE50D7" w:rsidRPr="007B0C75" w:rsidRDefault="00CE50D7" w:rsidP="00F73BB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b/>
                <w:sz w:val="22"/>
                <w:szCs w:val="22"/>
                <w:lang w:eastAsia="en-US"/>
              </w:rPr>
              <w:t>______________________</w:t>
            </w:r>
          </w:p>
          <w:p w:rsidR="00CE50D7" w:rsidRPr="007B0C75" w:rsidRDefault="00CE50D7" w:rsidP="00F73BB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CE50D7" w:rsidRPr="007B0C75" w:rsidRDefault="00CE50D7" w:rsidP="00F73BB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CE50D7" w:rsidRPr="007B0C75" w:rsidRDefault="00CE50D7" w:rsidP="00F73BB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sz w:val="22"/>
                <w:szCs w:val="22"/>
                <w:lang w:eastAsia="en-US"/>
              </w:rPr>
              <w:t>______________________ /_________________/</w:t>
            </w:r>
          </w:p>
          <w:p w:rsidR="00CE50D7" w:rsidRPr="007B0C75" w:rsidRDefault="00CE50D7" w:rsidP="00F73BB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B0C75">
              <w:rPr>
                <w:rFonts w:eastAsia="Calibri"/>
                <w:sz w:val="22"/>
                <w:szCs w:val="22"/>
                <w:lang w:eastAsia="en-US"/>
              </w:rPr>
              <w:t xml:space="preserve">   М.П.</w:t>
            </w:r>
          </w:p>
        </w:tc>
      </w:tr>
    </w:tbl>
    <w:p w:rsidR="007340C4" w:rsidRPr="007B0C75" w:rsidRDefault="007340C4" w:rsidP="007340C4">
      <w:pPr>
        <w:rPr>
          <w:sz w:val="22"/>
          <w:szCs w:val="22"/>
        </w:rPr>
      </w:pPr>
    </w:p>
    <w:p w:rsidR="007340C4" w:rsidRPr="007B0C75" w:rsidRDefault="007340C4" w:rsidP="007340C4">
      <w:pPr>
        <w:rPr>
          <w:sz w:val="22"/>
          <w:szCs w:val="22"/>
        </w:rPr>
      </w:pPr>
    </w:p>
    <w:p w:rsidR="007340C4" w:rsidRPr="007B0C75" w:rsidRDefault="007340C4" w:rsidP="007340C4">
      <w:pPr>
        <w:rPr>
          <w:sz w:val="22"/>
          <w:szCs w:val="22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Pr="007340C4" w:rsidRDefault="007340C4" w:rsidP="007340C4">
      <w:pPr>
        <w:rPr>
          <w:sz w:val="21"/>
          <w:szCs w:val="21"/>
        </w:rPr>
      </w:pPr>
    </w:p>
    <w:p w:rsidR="007340C4" w:rsidRDefault="007340C4" w:rsidP="007340C4">
      <w:pPr>
        <w:rPr>
          <w:sz w:val="21"/>
          <w:szCs w:val="21"/>
        </w:rPr>
      </w:pPr>
    </w:p>
    <w:p w:rsidR="007340C4" w:rsidRDefault="007340C4" w:rsidP="007340C4">
      <w:pPr>
        <w:rPr>
          <w:sz w:val="21"/>
          <w:szCs w:val="21"/>
        </w:rPr>
      </w:pPr>
    </w:p>
    <w:sectPr w:rsidR="007340C4" w:rsidSect="00962F43">
      <w:pgSz w:w="11906" w:h="16838"/>
      <w:pgMar w:top="454" w:right="567" w:bottom="454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4A" w:rsidRDefault="00BB254A">
      <w:r>
        <w:separator/>
      </w:r>
    </w:p>
  </w:endnote>
  <w:endnote w:type="continuationSeparator" w:id="0">
    <w:p w:rsidR="00BB254A" w:rsidRDefault="00BB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35" w:rsidRDefault="00486335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E56958">
      <w:rPr>
        <w:noProof/>
      </w:rPr>
      <w:t>1</w:t>
    </w:r>
    <w:r>
      <w:fldChar w:fldCharType="end"/>
    </w:r>
  </w:p>
  <w:p w:rsidR="00486335" w:rsidRDefault="0048633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4A" w:rsidRDefault="00BB254A">
      <w:r>
        <w:separator/>
      </w:r>
    </w:p>
  </w:footnote>
  <w:footnote w:type="continuationSeparator" w:id="0">
    <w:p w:rsidR="00BB254A" w:rsidRDefault="00BB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/>
        <w:b w:val="0"/>
        <w:bCs w:val="0"/>
        <w:i/>
        <w:iCs/>
        <w:color w:val="000000"/>
        <w:kern w:val="2"/>
        <w:sz w:val="22"/>
        <w:szCs w:val="22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center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D15813"/>
    <w:multiLevelType w:val="hybridMultilevel"/>
    <w:tmpl w:val="C80037FE"/>
    <w:lvl w:ilvl="0" w:tplc="81FADE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6B6320C"/>
    <w:multiLevelType w:val="hybridMultilevel"/>
    <w:tmpl w:val="77BCDCEC"/>
    <w:lvl w:ilvl="0" w:tplc="913A07B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2271F9"/>
    <w:multiLevelType w:val="hybridMultilevel"/>
    <w:tmpl w:val="E2EAA8AC"/>
    <w:lvl w:ilvl="0" w:tplc="CEE016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033426"/>
    <w:multiLevelType w:val="hybridMultilevel"/>
    <w:tmpl w:val="CA70DF62"/>
    <w:lvl w:ilvl="0" w:tplc="7500F830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16AB4BAB"/>
    <w:multiLevelType w:val="hybridMultilevel"/>
    <w:tmpl w:val="3E0A9170"/>
    <w:lvl w:ilvl="0" w:tplc="E5047FA8">
      <w:start w:val="1"/>
      <w:numFmt w:val="decimal"/>
      <w:lvlText w:val="%1)"/>
      <w:lvlJc w:val="left"/>
      <w:pPr>
        <w:ind w:left="107" w:hanging="370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D0001190">
      <w:numFmt w:val="bullet"/>
      <w:lvlText w:val="•"/>
      <w:lvlJc w:val="left"/>
      <w:pPr>
        <w:ind w:left="1056" w:hanging="370"/>
      </w:pPr>
      <w:rPr>
        <w:lang w:val="ru-RU" w:eastAsia="en-US" w:bidi="ar-SA"/>
      </w:rPr>
    </w:lvl>
    <w:lvl w:ilvl="2" w:tplc="148823EE">
      <w:numFmt w:val="bullet"/>
      <w:lvlText w:val="•"/>
      <w:lvlJc w:val="left"/>
      <w:pPr>
        <w:ind w:left="2012" w:hanging="370"/>
      </w:pPr>
      <w:rPr>
        <w:lang w:val="ru-RU" w:eastAsia="en-US" w:bidi="ar-SA"/>
      </w:rPr>
    </w:lvl>
    <w:lvl w:ilvl="3" w:tplc="CD3057D2">
      <w:numFmt w:val="bullet"/>
      <w:lvlText w:val="•"/>
      <w:lvlJc w:val="left"/>
      <w:pPr>
        <w:ind w:left="2968" w:hanging="370"/>
      </w:pPr>
      <w:rPr>
        <w:lang w:val="ru-RU" w:eastAsia="en-US" w:bidi="ar-SA"/>
      </w:rPr>
    </w:lvl>
    <w:lvl w:ilvl="4" w:tplc="9216F41C">
      <w:numFmt w:val="bullet"/>
      <w:lvlText w:val="•"/>
      <w:lvlJc w:val="left"/>
      <w:pPr>
        <w:ind w:left="3924" w:hanging="370"/>
      </w:pPr>
      <w:rPr>
        <w:lang w:val="ru-RU" w:eastAsia="en-US" w:bidi="ar-SA"/>
      </w:rPr>
    </w:lvl>
    <w:lvl w:ilvl="5" w:tplc="9CFE4546">
      <w:numFmt w:val="bullet"/>
      <w:lvlText w:val="•"/>
      <w:lvlJc w:val="left"/>
      <w:pPr>
        <w:ind w:left="4880" w:hanging="370"/>
      </w:pPr>
      <w:rPr>
        <w:lang w:val="ru-RU" w:eastAsia="en-US" w:bidi="ar-SA"/>
      </w:rPr>
    </w:lvl>
    <w:lvl w:ilvl="6" w:tplc="1D9AEBCE">
      <w:numFmt w:val="bullet"/>
      <w:lvlText w:val="•"/>
      <w:lvlJc w:val="left"/>
      <w:pPr>
        <w:ind w:left="5836" w:hanging="370"/>
      </w:pPr>
      <w:rPr>
        <w:lang w:val="ru-RU" w:eastAsia="en-US" w:bidi="ar-SA"/>
      </w:rPr>
    </w:lvl>
    <w:lvl w:ilvl="7" w:tplc="027E09A2">
      <w:numFmt w:val="bullet"/>
      <w:lvlText w:val="•"/>
      <w:lvlJc w:val="left"/>
      <w:pPr>
        <w:ind w:left="6792" w:hanging="370"/>
      </w:pPr>
      <w:rPr>
        <w:lang w:val="ru-RU" w:eastAsia="en-US" w:bidi="ar-SA"/>
      </w:rPr>
    </w:lvl>
    <w:lvl w:ilvl="8" w:tplc="FB4C33AC">
      <w:numFmt w:val="bullet"/>
      <w:lvlText w:val="•"/>
      <w:lvlJc w:val="left"/>
      <w:pPr>
        <w:ind w:left="7748" w:hanging="370"/>
      </w:pPr>
      <w:rPr>
        <w:lang w:val="ru-RU" w:eastAsia="en-US" w:bidi="ar-SA"/>
      </w:rPr>
    </w:lvl>
  </w:abstractNum>
  <w:abstractNum w:abstractNumId="8">
    <w:nsid w:val="183E278E"/>
    <w:multiLevelType w:val="multilevel"/>
    <w:tmpl w:val="77384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9">
    <w:nsid w:val="1CF1059F"/>
    <w:multiLevelType w:val="hybridMultilevel"/>
    <w:tmpl w:val="0460115E"/>
    <w:lvl w:ilvl="0" w:tplc="66CE5F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020F1C"/>
    <w:multiLevelType w:val="hybridMultilevel"/>
    <w:tmpl w:val="AE1C1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63AB4"/>
    <w:multiLevelType w:val="hybridMultilevel"/>
    <w:tmpl w:val="6DD28CE0"/>
    <w:lvl w:ilvl="0" w:tplc="ECAE6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3394B"/>
    <w:multiLevelType w:val="hybridMultilevel"/>
    <w:tmpl w:val="4F1653E4"/>
    <w:lvl w:ilvl="0" w:tplc="FF145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5536B5"/>
    <w:multiLevelType w:val="hybridMultilevel"/>
    <w:tmpl w:val="BCC69F74"/>
    <w:lvl w:ilvl="0" w:tplc="4516BB4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>
    <w:nsid w:val="4099757D"/>
    <w:multiLevelType w:val="multilevel"/>
    <w:tmpl w:val="CE46EB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1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016" w:hanging="1800"/>
      </w:pPr>
      <w:rPr>
        <w:rFonts w:hint="default"/>
        <w:b w:val="0"/>
      </w:rPr>
    </w:lvl>
  </w:abstractNum>
  <w:abstractNum w:abstractNumId="15">
    <w:nsid w:val="43590071"/>
    <w:multiLevelType w:val="hybridMultilevel"/>
    <w:tmpl w:val="DB4CA958"/>
    <w:lvl w:ilvl="0" w:tplc="F7B6B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5B6886"/>
    <w:multiLevelType w:val="hybridMultilevel"/>
    <w:tmpl w:val="15F837D2"/>
    <w:lvl w:ilvl="0" w:tplc="26144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A1182C"/>
    <w:multiLevelType w:val="hybridMultilevel"/>
    <w:tmpl w:val="28CCA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0F4504"/>
    <w:multiLevelType w:val="hybridMultilevel"/>
    <w:tmpl w:val="280CAEA4"/>
    <w:lvl w:ilvl="0" w:tplc="B196426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55DC18E5"/>
    <w:multiLevelType w:val="hybridMultilevel"/>
    <w:tmpl w:val="3DDA67FE"/>
    <w:lvl w:ilvl="0" w:tplc="F162D74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6A1E94"/>
    <w:multiLevelType w:val="hybridMultilevel"/>
    <w:tmpl w:val="927C0548"/>
    <w:lvl w:ilvl="0" w:tplc="B5F4FDE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FD7538"/>
    <w:multiLevelType w:val="hybridMultilevel"/>
    <w:tmpl w:val="BCC69F74"/>
    <w:lvl w:ilvl="0" w:tplc="4516BB4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2">
    <w:nsid w:val="5F8C38D1"/>
    <w:multiLevelType w:val="hybridMultilevel"/>
    <w:tmpl w:val="D8EC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544015F"/>
    <w:multiLevelType w:val="hybridMultilevel"/>
    <w:tmpl w:val="CEF4E922"/>
    <w:lvl w:ilvl="0" w:tplc="8AA200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6EF7E78"/>
    <w:multiLevelType w:val="hybridMultilevel"/>
    <w:tmpl w:val="276CD7E8"/>
    <w:lvl w:ilvl="0" w:tplc="6E507C2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F4011D0"/>
    <w:multiLevelType w:val="hybridMultilevel"/>
    <w:tmpl w:val="E104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2"/>
  </w:num>
  <w:num w:numId="6">
    <w:abstractNumId w:val="17"/>
  </w:num>
  <w:num w:numId="7">
    <w:abstractNumId w:val="24"/>
  </w:num>
  <w:num w:numId="8">
    <w:abstractNumId w:val="14"/>
  </w:num>
  <w:num w:numId="9">
    <w:abstractNumId w:val="9"/>
  </w:num>
  <w:num w:numId="10">
    <w:abstractNumId w:val="25"/>
  </w:num>
  <w:num w:numId="11">
    <w:abstractNumId w:val="5"/>
  </w:num>
  <w:num w:numId="12">
    <w:abstractNumId w:val="11"/>
  </w:num>
  <w:num w:numId="13">
    <w:abstractNumId w:val="10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22"/>
  </w:num>
  <w:num w:numId="17">
    <w:abstractNumId w:val="23"/>
  </w:num>
  <w:num w:numId="18">
    <w:abstractNumId w:val="4"/>
  </w:num>
  <w:num w:numId="19">
    <w:abstractNumId w:val="3"/>
  </w:num>
  <w:num w:numId="20">
    <w:abstractNumId w:val="13"/>
  </w:num>
  <w:num w:numId="21">
    <w:abstractNumId w:val="21"/>
  </w:num>
  <w:num w:numId="22">
    <w:abstractNumId w:val="20"/>
  </w:num>
  <w:num w:numId="23">
    <w:abstractNumId w:val="19"/>
  </w:num>
  <w:num w:numId="24">
    <w:abstractNumId w:val="8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FB"/>
    <w:rsid w:val="00001C55"/>
    <w:rsid w:val="00002375"/>
    <w:rsid w:val="0000592A"/>
    <w:rsid w:val="000139AD"/>
    <w:rsid w:val="0002225C"/>
    <w:rsid w:val="00030A3D"/>
    <w:rsid w:val="00032219"/>
    <w:rsid w:val="00033C15"/>
    <w:rsid w:val="00043264"/>
    <w:rsid w:val="00061CFD"/>
    <w:rsid w:val="00064226"/>
    <w:rsid w:val="00064968"/>
    <w:rsid w:val="00064F50"/>
    <w:rsid w:val="000655EA"/>
    <w:rsid w:val="00070ACB"/>
    <w:rsid w:val="00070B8F"/>
    <w:rsid w:val="00074C34"/>
    <w:rsid w:val="00075B66"/>
    <w:rsid w:val="0008354C"/>
    <w:rsid w:val="00085A26"/>
    <w:rsid w:val="00096292"/>
    <w:rsid w:val="00096B34"/>
    <w:rsid w:val="000A24E2"/>
    <w:rsid w:val="000A2D0F"/>
    <w:rsid w:val="000A3C0C"/>
    <w:rsid w:val="000A4A2D"/>
    <w:rsid w:val="000D0B4F"/>
    <w:rsid w:val="000D21F5"/>
    <w:rsid w:val="000D7F01"/>
    <w:rsid w:val="000E349D"/>
    <w:rsid w:val="000E5184"/>
    <w:rsid w:val="000E5DBD"/>
    <w:rsid w:val="000E6435"/>
    <w:rsid w:val="000F2776"/>
    <w:rsid w:val="000F2E85"/>
    <w:rsid w:val="000F31E0"/>
    <w:rsid w:val="00104EB2"/>
    <w:rsid w:val="00113853"/>
    <w:rsid w:val="00114A7B"/>
    <w:rsid w:val="00121FB1"/>
    <w:rsid w:val="0012680D"/>
    <w:rsid w:val="0012701D"/>
    <w:rsid w:val="00127A95"/>
    <w:rsid w:val="00137916"/>
    <w:rsid w:val="0015139F"/>
    <w:rsid w:val="00152060"/>
    <w:rsid w:val="0016218B"/>
    <w:rsid w:val="00163399"/>
    <w:rsid w:val="0016532B"/>
    <w:rsid w:val="00180820"/>
    <w:rsid w:val="00190177"/>
    <w:rsid w:val="001954FD"/>
    <w:rsid w:val="001A2293"/>
    <w:rsid w:val="001A37B9"/>
    <w:rsid w:val="001A5950"/>
    <w:rsid w:val="001A61C1"/>
    <w:rsid w:val="001A794A"/>
    <w:rsid w:val="001A7A5A"/>
    <w:rsid w:val="001B1B8D"/>
    <w:rsid w:val="001B2D85"/>
    <w:rsid w:val="001B3849"/>
    <w:rsid w:val="001B5A76"/>
    <w:rsid w:val="001C08BA"/>
    <w:rsid w:val="001C1D24"/>
    <w:rsid w:val="001C61E1"/>
    <w:rsid w:val="001D4B88"/>
    <w:rsid w:val="001D6C6C"/>
    <w:rsid w:val="001E3861"/>
    <w:rsid w:val="001E4259"/>
    <w:rsid w:val="001F1051"/>
    <w:rsid w:val="001F23CE"/>
    <w:rsid w:val="001F5A5F"/>
    <w:rsid w:val="00204E17"/>
    <w:rsid w:val="00206BA9"/>
    <w:rsid w:val="00215586"/>
    <w:rsid w:val="00216237"/>
    <w:rsid w:val="00220E69"/>
    <w:rsid w:val="00226140"/>
    <w:rsid w:val="00230564"/>
    <w:rsid w:val="00242087"/>
    <w:rsid w:val="0024439B"/>
    <w:rsid w:val="00247D59"/>
    <w:rsid w:val="00256D07"/>
    <w:rsid w:val="00266C1F"/>
    <w:rsid w:val="00271766"/>
    <w:rsid w:val="00274CF9"/>
    <w:rsid w:val="002779EB"/>
    <w:rsid w:val="00280159"/>
    <w:rsid w:val="00281232"/>
    <w:rsid w:val="002903EC"/>
    <w:rsid w:val="00290FB1"/>
    <w:rsid w:val="002A0E7B"/>
    <w:rsid w:val="002A4886"/>
    <w:rsid w:val="002A750C"/>
    <w:rsid w:val="002B1298"/>
    <w:rsid w:val="002B4299"/>
    <w:rsid w:val="002C561A"/>
    <w:rsid w:val="002D2A96"/>
    <w:rsid w:val="002D4CB2"/>
    <w:rsid w:val="002F3651"/>
    <w:rsid w:val="00300C04"/>
    <w:rsid w:val="00305064"/>
    <w:rsid w:val="00310E26"/>
    <w:rsid w:val="00313AD7"/>
    <w:rsid w:val="00313C47"/>
    <w:rsid w:val="00314F53"/>
    <w:rsid w:val="00316E5B"/>
    <w:rsid w:val="00317ED6"/>
    <w:rsid w:val="00323DDC"/>
    <w:rsid w:val="00326F38"/>
    <w:rsid w:val="00333D49"/>
    <w:rsid w:val="00336827"/>
    <w:rsid w:val="003418B9"/>
    <w:rsid w:val="00341E36"/>
    <w:rsid w:val="00342AFB"/>
    <w:rsid w:val="00346793"/>
    <w:rsid w:val="00347E49"/>
    <w:rsid w:val="0035101F"/>
    <w:rsid w:val="003548F1"/>
    <w:rsid w:val="003642F5"/>
    <w:rsid w:val="00372469"/>
    <w:rsid w:val="003817C7"/>
    <w:rsid w:val="00383CD0"/>
    <w:rsid w:val="0038593D"/>
    <w:rsid w:val="00385ED2"/>
    <w:rsid w:val="00392CAE"/>
    <w:rsid w:val="00394E75"/>
    <w:rsid w:val="00397335"/>
    <w:rsid w:val="003A1EFE"/>
    <w:rsid w:val="003A4811"/>
    <w:rsid w:val="003B1241"/>
    <w:rsid w:val="003B518E"/>
    <w:rsid w:val="003B6184"/>
    <w:rsid w:val="003C3347"/>
    <w:rsid w:val="003C7616"/>
    <w:rsid w:val="003D6778"/>
    <w:rsid w:val="003E45C3"/>
    <w:rsid w:val="003F1D56"/>
    <w:rsid w:val="003F3ABE"/>
    <w:rsid w:val="003F7AB4"/>
    <w:rsid w:val="004016F5"/>
    <w:rsid w:val="00404A63"/>
    <w:rsid w:val="00404AE4"/>
    <w:rsid w:val="0040604B"/>
    <w:rsid w:val="00407C7D"/>
    <w:rsid w:val="00407D77"/>
    <w:rsid w:val="00415F67"/>
    <w:rsid w:val="004164A0"/>
    <w:rsid w:val="0042163E"/>
    <w:rsid w:val="00424BDA"/>
    <w:rsid w:val="004263BF"/>
    <w:rsid w:val="00427734"/>
    <w:rsid w:val="00432182"/>
    <w:rsid w:val="004332C1"/>
    <w:rsid w:val="0044028E"/>
    <w:rsid w:val="00443B87"/>
    <w:rsid w:val="00444BCE"/>
    <w:rsid w:val="00445A21"/>
    <w:rsid w:val="00446D18"/>
    <w:rsid w:val="00447657"/>
    <w:rsid w:val="00451A60"/>
    <w:rsid w:val="00453303"/>
    <w:rsid w:val="00453427"/>
    <w:rsid w:val="00453771"/>
    <w:rsid w:val="004621D0"/>
    <w:rsid w:val="004628E1"/>
    <w:rsid w:val="00464396"/>
    <w:rsid w:val="00466BEB"/>
    <w:rsid w:val="004706A5"/>
    <w:rsid w:val="00471246"/>
    <w:rsid w:val="004757A7"/>
    <w:rsid w:val="00486335"/>
    <w:rsid w:val="00486556"/>
    <w:rsid w:val="00491F36"/>
    <w:rsid w:val="00494EE7"/>
    <w:rsid w:val="00496FC0"/>
    <w:rsid w:val="004A0104"/>
    <w:rsid w:val="004A2081"/>
    <w:rsid w:val="004A5988"/>
    <w:rsid w:val="004B15D2"/>
    <w:rsid w:val="004B7E04"/>
    <w:rsid w:val="004C56C4"/>
    <w:rsid w:val="004E2872"/>
    <w:rsid w:val="004E3E5A"/>
    <w:rsid w:val="004E5D8F"/>
    <w:rsid w:val="004F13D2"/>
    <w:rsid w:val="004F7AC5"/>
    <w:rsid w:val="00502457"/>
    <w:rsid w:val="005034C0"/>
    <w:rsid w:val="0050421A"/>
    <w:rsid w:val="00510C58"/>
    <w:rsid w:val="00510DCD"/>
    <w:rsid w:val="00511AFB"/>
    <w:rsid w:val="005142D5"/>
    <w:rsid w:val="00514DC1"/>
    <w:rsid w:val="00525ECA"/>
    <w:rsid w:val="00530D75"/>
    <w:rsid w:val="0053395C"/>
    <w:rsid w:val="00545D1E"/>
    <w:rsid w:val="005477E9"/>
    <w:rsid w:val="00551DA5"/>
    <w:rsid w:val="005520B8"/>
    <w:rsid w:val="005534D0"/>
    <w:rsid w:val="005565C5"/>
    <w:rsid w:val="00557398"/>
    <w:rsid w:val="0055777E"/>
    <w:rsid w:val="00561DD2"/>
    <w:rsid w:val="005658A0"/>
    <w:rsid w:val="005676EC"/>
    <w:rsid w:val="00571106"/>
    <w:rsid w:val="0057168D"/>
    <w:rsid w:val="00575C39"/>
    <w:rsid w:val="00576E0C"/>
    <w:rsid w:val="005807D4"/>
    <w:rsid w:val="00580F15"/>
    <w:rsid w:val="00590164"/>
    <w:rsid w:val="00594B73"/>
    <w:rsid w:val="005967B6"/>
    <w:rsid w:val="005A300F"/>
    <w:rsid w:val="005B0ECD"/>
    <w:rsid w:val="005B14F5"/>
    <w:rsid w:val="005B2DFA"/>
    <w:rsid w:val="005B5A38"/>
    <w:rsid w:val="005B6612"/>
    <w:rsid w:val="005C272B"/>
    <w:rsid w:val="005C5709"/>
    <w:rsid w:val="005C60ED"/>
    <w:rsid w:val="005D619E"/>
    <w:rsid w:val="005E06B2"/>
    <w:rsid w:val="005E320F"/>
    <w:rsid w:val="005F03AD"/>
    <w:rsid w:val="00601BE8"/>
    <w:rsid w:val="00601F1B"/>
    <w:rsid w:val="00604D92"/>
    <w:rsid w:val="006149CC"/>
    <w:rsid w:val="00623E42"/>
    <w:rsid w:val="0062705B"/>
    <w:rsid w:val="006274BA"/>
    <w:rsid w:val="006279E5"/>
    <w:rsid w:val="00630BB6"/>
    <w:rsid w:val="00631252"/>
    <w:rsid w:val="00633927"/>
    <w:rsid w:val="00633D1B"/>
    <w:rsid w:val="0063661F"/>
    <w:rsid w:val="00636A7F"/>
    <w:rsid w:val="00642DE4"/>
    <w:rsid w:val="00651840"/>
    <w:rsid w:val="00656881"/>
    <w:rsid w:val="00664DC2"/>
    <w:rsid w:val="006660C2"/>
    <w:rsid w:val="006776D7"/>
    <w:rsid w:val="00680B55"/>
    <w:rsid w:val="00681AB4"/>
    <w:rsid w:val="006906A0"/>
    <w:rsid w:val="00692696"/>
    <w:rsid w:val="006948EB"/>
    <w:rsid w:val="006A0E5E"/>
    <w:rsid w:val="006B5746"/>
    <w:rsid w:val="006B5DBE"/>
    <w:rsid w:val="006D3627"/>
    <w:rsid w:val="006D6AFB"/>
    <w:rsid w:val="006E01E9"/>
    <w:rsid w:val="006E1A10"/>
    <w:rsid w:val="006E1EF9"/>
    <w:rsid w:val="006E32C1"/>
    <w:rsid w:val="006F18BC"/>
    <w:rsid w:val="0070025F"/>
    <w:rsid w:val="007007A3"/>
    <w:rsid w:val="00702A02"/>
    <w:rsid w:val="00710A6B"/>
    <w:rsid w:val="0071242E"/>
    <w:rsid w:val="00713B4E"/>
    <w:rsid w:val="00715612"/>
    <w:rsid w:val="007340C4"/>
    <w:rsid w:val="007423E5"/>
    <w:rsid w:val="0074433B"/>
    <w:rsid w:val="0075311B"/>
    <w:rsid w:val="00754662"/>
    <w:rsid w:val="00761429"/>
    <w:rsid w:val="007627B4"/>
    <w:rsid w:val="007646EA"/>
    <w:rsid w:val="007648B7"/>
    <w:rsid w:val="00775A52"/>
    <w:rsid w:val="0079619F"/>
    <w:rsid w:val="007A31D8"/>
    <w:rsid w:val="007A33A6"/>
    <w:rsid w:val="007A4658"/>
    <w:rsid w:val="007A5EFE"/>
    <w:rsid w:val="007B0C75"/>
    <w:rsid w:val="007B4237"/>
    <w:rsid w:val="007C56BB"/>
    <w:rsid w:val="007D0C10"/>
    <w:rsid w:val="007D6717"/>
    <w:rsid w:val="007D72C5"/>
    <w:rsid w:val="007D7D81"/>
    <w:rsid w:val="007E28DF"/>
    <w:rsid w:val="007E4E04"/>
    <w:rsid w:val="007F3413"/>
    <w:rsid w:val="007F7606"/>
    <w:rsid w:val="00800962"/>
    <w:rsid w:val="00801752"/>
    <w:rsid w:val="00814F7D"/>
    <w:rsid w:val="00815BA6"/>
    <w:rsid w:val="008174E5"/>
    <w:rsid w:val="00824FC6"/>
    <w:rsid w:val="00826885"/>
    <w:rsid w:val="008314B1"/>
    <w:rsid w:val="00832485"/>
    <w:rsid w:val="008418EF"/>
    <w:rsid w:val="0084302A"/>
    <w:rsid w:val="0084623C"/>
    <w:rsid w:val="00856DE0"/>
    <w:rsid w:val="00857E92"/>
    <w:rsid w:val="0086767E"/>
    <w:rsid w:val="00883B7D"/>
    <w:rsid w:val="00885086"/>
    <w:rsid w:val="008850C3"/>
    <w:rsid w:val="008965DB"/>
    <w:rsid w:val="00896F8E"/>
    <w:rsid w:val="008A0160"/>
    <w:rsid w:val="008A4D40"/>
    <w:rsid w:val="008A58FF"/>
    <w:rsid w:val="008A5BE3"/>
    <w:rsid w:val="008A5DE7"/>
    <w:rsid w:val="008B1C41"/>
    <w:rsid w:val="008B4597"/>
    <w:rsid w:val="008B527A"/>
    <w:rsid w:val="008B732C"/>
    <w:rsid w:val="008C09B9"/>
    <w:rsid w:val="008C3A0D"/>
    <w:rsid w:val="008D017D"/>
    <w:rsid w:val="008D4A37"/>
    <w:rsid w:val="008D5577"/>
    <w:rsid w:val="008D7FD4"/>
    <w:rsid w:val="008E006F"/>
    <w:rsid w:val="008E60C7"/>
    <w:rsid w:val="008F0F41"/>
    <w:rsid w:val="008F1632"/>
    <w:rsid w:val="008F2B14"/>
    <w:rsid w:val="008F2F7D"/>
    <w:rsid w:val="00900C37"/>
    <w:rsid w:val="00901C15"/>
    <w:rsid w:val="00903343"/>
    <w:rsid w:val="00904C1A"/>
    <w:rsid w:val="0091487B"/>
    <w:rsid w:val="009208A7"/>
    <w:rsid w:val="00921A91"/>
    <w:rsid w:val="00921E10"/>
    <w:rsid w:val="00924912"/>
    <w:rsid w:val="00925BC2"/>
    <w:rsid w:val="009268E4"/>
    <w:rsid w:val="00934E09"/>
    <w:rsid w:val="00936843"/>
    <w:rsid w:val="00944444"/>
    <w:rsid w:val="009458D0"/>
    <w:rsid w:val="009508A2"/>
    <w:rsid w:val="00961D6F"/>
    <w:rsid w:val="00962F43"/>
    <w:rsid w:val="009645AF"/>
    <w:rsid w:val="009709AB"/>
    <w:rsid w:val="00972087"/>
    <w:rsid w:val="009747AD"/>
    <w:rsid w:val="00974DEE"/>
    <w:rsid w:val="00981DCD"/>
    <w:rsid w:val="009912B4"/>
    <w:rsid w:val="00991BC3"/>
    <w:rsid w:val="00992399"/>
    <w:rsid w:val="009A09C0"/>
    <w:rsid w:val="009A3983"/>
    <w:rsid w:val="009C22D7"/>
    <w:rsid w:val="009C562E"/>
    <w:rsid w:val="009C667F"/>
    <w:rsid w:val="009D094C"/>
    <w:rsid w:val="009D46A2"/>
    <w:rsid w:val="009E22FF"/>
    <w:rsid w:val="009E2B18"/>
    <w:rsid w:val="009E3B2E"/>
    <w:rsid w:val="009F6FA9"/>
    <w:rsid w:val="00A001E9"/>
    <w:rsid w:val="00A009C5"/>
    <w:rsid w:val="00A0102C"/>
    <w:rsid w:val="00A03E55"/>
    <w:rsid w:val="00A04649"/>
    <w:rsid w:val="00A065B8"/>
    <w:rsid w:val="00A07AD9"/>
    <w:rsid w:val="00A17733"/>
    <w:rsid w:val="00A21622"/>
    <w:rsid w:val="00A2189B"/>
    <w:rsid w:val="00A21BD5"/>
    <w:rsid w:val="00A23698"/>
    <w:rsid w:val="00A25CF5"/>
    <w:rsid w:val="00A27F2A"/>
    <w:rsid w:val="00A349E1"/>
    <w:rsid w:val="00A50FA5"/>
    <w:rsid w:val="00A51E5E"/>
    <w:rsid w:val="00A62786"/>
    <w:rsid w:val="00A6515F"/>
    <w:rsid w:val="00A70BEC"/>
    <w:rsid w:val="00A72E3A"/>
    <w:rsid w:val="00A76089"/>
    <w:rsid w:val="00A82C11"/>
    <w:rsid w:val="00A905F3"/>
    <w:rsid w:val="00A923BB"/>
    <w:rsid w:val="00AA010A"/>
    <w:rsid w:val="00AA3067"/>
    <w:rsid w:val="00AA46BC"/>
    <w:rsid w:val="00AA7706"/>
    <w:rsid w:val="00AB0342"/>
    <w:rsid w:val="00AB1767"/>
    <w:rsid w:val="00AB4880"/>
    <w:rsid w:val="00AB4ECB"/>
    <w:rsid w:val="00AB5F80"/>
    <w:rsid w:val="00AB6AC1"/>
    <w:rsid w:val="00AC1BFB"/>
    <w:rsid w:val="00AD1062"/>
    <w:rsid w:val="00AD2E94"/>
    <w:rsid w:val="00AE065A"/>
    <w:rsid w:val="00AE2283"/>
    <w:rsid w:val="00AE3980"/>
    <w:rsid w:val="00AE45DF"/>
    <w:rsid w:val="00AE4F5D"/>
    <w:rsid w:val="00AE5BC6"/>
    <w:rsid w:val="00AE5E3F"/>
    <w:rsid w:val="00AE6411"/>
    <w:rsid w:val="00AE65BD"/>
    <w:rsid w:val="00AF519C"/>
    <w:rsid w:val="00AF59FB"/>
    <w:rsid w:val="00B060B3"/>
    <w:rsid w:val="00B070CA"/>
    <w:rsid w:val="00B12A30"/>
    <w:rsid w:val="00B2156F"/>
    <w:rsid w:val="00B23952"/>
    <w:rsid w:val="00B248BA"/>
    <w:rsid w:val="00B24B9E"/>
    <w:rsid w:val="00B24CDA"/>
    <w:rsid w:val="00B35470"/>
    <w:rsid w:val="00B35755"/>
    <w:rsid w:val="00B40FE2"/>
    <w:rsid w:val="00B4186C"/>
    <w:rsid w:val="00B5282E"/>
    <w:rsid w:val="00B655A2"/>
    <w:rsid w:val="00B72D5C"/>
    <w:rsid w:val="00B746AF"/>
    <w:rsid w:val="00B77E00"/>
    <w:rsid w:val="00B80C5F"/>
    <w:rsid w:val="00B83952"/>
    <w:rsid w:val="00B84B13"/>
    <w:rsid w:val="00B86E25"/>
    <w:rsid w:val="00B965C3"/>
    <w:rsid w:val="00BA07AE"/>
    <w:rsid w:val="00BA08B8"/>
    <w:rsid w:val="00BA08FE"/>
    <w:rsid w:val="00BA19E6"/>
    <w:rsid w:val="00BB254A"/>
    <w:rsid w:val="00BB6F49"/>
    <w:rsid w:val="00BC15B4"/>
    <w:rsid w:val="00BC558D"/>
    <w:rsid w:val="00BC7B01"/>
    <w:rsid w:val="00BD1DE7"/>
    <w:rsid w:val="00BD2CF4"/>
    <w:rsid w:val="00BD3B8E"/>
    <w:rsid w:val="00BD6081"/>
    <w:rsid w:val="00BD7314"/>
    <w:rsid w:val="00BD7322"/>
    <w:rsid w:val="00BE28CE"/>
    <w:rsid w:val="00BE5E07"/>
    <w:rsid w:val="00BF0450"/>
    <w:rsid w:val="00BF7817"/>
    <w:rsid w:val="00C041BD"/>
    <w:rsid w:val="00C10647"/>
    <w:rsid w:val="00C107D9"/>
    <w:rsid w:val="00C13E96"/>
    <w:rsid w:val="00C146A2"/>
    <w:rsid w:val="00C169C3"/>
    <w:rsid w:val="00C21E93"/>
    <w:rsid w:val="00C23E7A"/>
    <w:rsid w:val="00C24655"/>
    <w:rsid w:val="00C257C1"/>
    <w:rsid w:val="00C31D75"/>
    <w:rsid w:val="00C31E23"/>
    <w:rsid w:val="00C33A8F"/>
    <w:rsid w:val="00C37A05"/>
    <w:rsid w:val="00C41A43"/>
    <w:rsid w:val="00C43300"/>
    <w:rsid w:val="00C43B69"/>
    <w:rsid w:val="00C4433A"/>
    <w:rsid w:val="00C4667E"/>
    <w:rsid w:val="00C5504F"/>
    <w:rsid w:val="00C64D32"/>
    <w:rsid w:val="00C655D9"/>
    <w:rsid w:val="00C65D5A"/>
    <w:rsid w:val="00C663EF"/>
    <w:rsid w:val="00C70D8D"/>
    <w:rsid w:val="00C77679"/>
    <w:rsid w:val="00C84C7E"/>
    <w:rsid w:val="00C86252"/>
    <w:rsid w:val="00C913B9"/>
    <w:rsid w:val="00C91939"/>
    <w:rsid w:val="00C92E9D"/>
    <w:rsid w:val="00C966EE"/>
    <w:rsid w:val="00CA3075"/>
    <w:rsid w:val="00CA52E8"/>
    <w:rsid w:val="00CB21D6"/>
    <w:rsid w:val="00CC567A"/>
    <w:rsid w:val="00CD0006"/>
    <w:rsid w:val="00CD0A25"/>
    <w:rsid w:val="00CD1AB2"/>
    <w:rsid w:val="00CE3DDD"/>
    <w:rsid w:val="00CE4225"/>
    <w:rsid w:val="00CE50D7"/>
    <w:rsid w:val="00CF1651"/>
    <w:rsid w:val="00CF623E"/>
    <w:rsid w:val="00D1021F"/>
    <w:rsid w:val="00D13A1E"/>
    <w:rsid w:val="00D16F37"/>
    <w:rsid w:val="00D20FD1"/>
    <w:rsid w:val="00D23336"/>
    <w:rsid w:val="00D23B4E"/>
    <w:rsid w:val="00D24125"/>
    <w:rsid w:val="00D307E8"/>
    <w:rsid w:val="00D33B73"/>
    <w:rsid w:val="00D43A75"/>
    <w:rsid w:val="00D47D21"/>
    <w:rsid w:val="00D5009A"/>
    <w:rsid w:val="00D51617"/>
    <w:rsid w:val="00D54976"/>
    <w:rsid w:val="00D56010"/>
    <w:rsid w:val="00D56A1C"/>
    <w:rsid w:val="00D65D6C"/>
    <w:rsid w:val="00D65F16"/>
    <w:rsid w:val="00D71E3F"/>
    <w:rsid w:val="00D7391B"/>
    <w:rsid w:val="00D73EEE"/>
    <w:rsid w:val="00D745F9"/>
    <w:rsid w:val="00D802AC"/>
    <w:rsid w:val="00D8292D"/>
    <w:rsid w:val="00DB2390"/>
    <w:rsid w:val="00DC2032"/>
    <w:rsid w:val="00DC2DA8"/>
    <w:rsid w:val="00DD0764"/>
    <w:rsid w:val="00DD15DB"/>
    <w:rsid w:val="00DD2D48"/>
    <w:rsid w:val="00DD54AC"/>
    <w:rsid w:val="00DD5805"/>
    <w:rsid w:val="00DD674C"/>
    <w:rsid w:val="00DE13D7"/>
    <w:rsid w:val="00DE3B55"/>
    <w:rsid w:val="00DE60BB"/>
    <w:rsid w:val="00DE64E8"/>
    <w:rsid w:val="00DE75A1"/>
    <w:rsid w:val="00DF412F"/>
    <w:rsid w:val="00DF4DF7"/>
    <w:rsid w:val="00DF54FB"/>
    <w:rsid w:val="00E02724"/>
    <w:rsid w:val="00E053CF"/>
    <w:rsid w:val="00E10F5B"/>
    <w:rsid w:val="00E12E59"/>
    <w:rsid w:val="00E15116"/>
    <w:rsid w:val="00E15670"/>
    <w:rsid w:val="00E23B60"/>
    <w:rsid w:val="00E242DE"/>
    <w:rsid w:val="00E300EC"/>
    <w:rsid w:val="00E337B4"/>
    <w:rsid w:val="00E37CF2"/>
    <w:rsid w:val="00E400A9"/>
    <w:rsid w:val="00E400CD"/>
    <w:rsid w:val="00E402FA"/>
    <w:rsid w:val="00E40558"/>
    <w:rsid w:val="00E41D5B"/>
    <w:rsid w:val="00E500CE"/>
    <w:rsid w:val="00E53DE8"/>
    <w:rsid w:val="00E56115"/>
    <w:rsid w:val="00E56958"/>
    <w:rsid w:val="00E57551"/>
    <w:rsid w:val="00E600D8"/>
    <w:rsid w:val="00E60F93"/>
    <w:rsid w:val="00E62BDD"/>
    <w:rsid w:val="00E64A29"/>
    <w:rsid w:val="00E67CC7"/>
    <w:rsid w:val="00E72929"/>
    <w:rsid w:val="00E73063"/>
    <w:rsid w:val="00E800E3"/>
    <w:rsid w:val="00E82ED4"/>
    <w:rsid w:val="00E83208"/>
    <w:rsid w:val="00E83B61"/>
    <w:rsid w:val="00E83FC1"/>
    <w:rsid w:val="00E85511"/>
    <w:rsid w:val="00E91102"/>
    <w:rsid w:val="00EA040F"/>
    <w:rsid w:val="00EA215B"/>
    <w:rsid w:val="00EA33E8"/>
    <w:rsid w:val="00EB0CFF"/>
    <w:rsid w:val="00EB1D3A"/>
    <w:rsid w:val="00EB7046"/>
    <w:rsid w:val="00EB7FD7"/>
    <w:rsid w:val="00EC3C36"/>
    <w:rsid w:val="00EC5116"/>
    <w:rsid w:val="00EC5BCE"/>
    <w:rsid w:val="00ED3A73"/>
    <w:rsid w:val="00EE451D"/>
    <w:rsid w:val="00EE46BB"/>
    <w:rsid w:val="00EF6296"/>
    <w:rsid w:val="00F02B55"/>
    <w:rsid w:val="00F04EC8"/>
    <w:rsid w:val="00F07A41"/>
    <w:rsid w:val="00F12D80"/>
    <w:rsid w:val="00F16FD2"/>
    <w:rsid w:val="00F211F7"/>
    <w:rsid w:val="00F337DC"/>
    <w:rsid w:val="00F362B1"/>
    <w:rsid w:val="00F3700D"/>
    <w:rsid w:val="00F40407"/>
    <w:rsid w:val="00F42269"/>
    <w:rsid w:val="00F44B49"/>
    <w:rsid w:val="00F514D1"/>
    <w:rsid w:val="00F579BE"/>
    <w:rsid w:val="00F57E16"/>
    <w:rsid w:val="00F67E33"/>
    <w:rsid w:val="00F70715"/>
    <w:rsid w:val="00F73BB6"/>
    <w:rsid w:val="00F7598B"/>
    <w:rsid w:val="00F821DB"/>
    <w:rsid w:val="00F83B78"/>
    <w:rsid w:val="00F85DFD"/>
    <w:rsid w:val="00F87C44"/>
    <w:rsid w:val="00F915F0"/>
    <w:rsid w:val="00F96ED1"/>
    <w:rsid w:val="00FA2CA7"/>
    <w:rsid w:val="00FA369A"/>
    <w:rsid w:val="00FA42BB"/>
    <w:rsid w:val="00FA4CBE"/>
    <w:rsid w:val="00FA7229"/>
    <w:rsid w:val="00FA7CE1"/>
    <w:rsid w:val="00FB6A2F"/>
    <w:rsid w:val="00FC412A"/>
    <w:rsid w:val="00FC69D5"/>
    <w:rsid w:val="00FC7EBA"/>
    <w:rsid w:val="00FD0F61"/>
    <w:rsid w:val="00FD372A"/>
    <w:rsid w:val="00FD47B1"/>
    <w:rsid w:val="00FE40F7"/>
    <w:rsid w:val="00FE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7B86A35-0085-46A6-9286-FCD8168B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ind w:left="0" w:firstLine="567"/>
      <w:jc w:val="both"/>
      <w:outlineLvl w:val="0"/>
    </w:pPr>
    <w:rPr>
      <w:b/>
      <w:i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0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eastAsia="Calibri"/>
      <w:b w:val="0"/>
      <w:bCs w:val="0"/>
      <w:i/>
      <w:iCs/>
      <w:color w:val="000000"/>
      <w:kern w:val="2"/>
      <w:sz w:val="22"/>
      <w:szCs w:val="22"/>
      <w:lang w:eastAsia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hint="default"/>
      <w:i w:val="0"/>
    </w:rPr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0">
    <w:name w:val="Основной шрифт абзаца2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b/>
      <w:i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Нижний колонтитул Знак"/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WW--">
    <w:name w:val="WW-Интернет-ссылка"/>
    <w:rPr>
      <w:color w:val="000080"/>
      <w:u w:val="single"/>
    </w:rPr>
  </w:style>
  <w:style w:type="character" w:customStyle="1" w:styleId="30">
    <w:name w:val="Основной шрифт абзаца3"/>
  </w:style>
  <w:style w:type="character" w:styleId="a8">
    <w:name w:val="FollowedHyperlink"/>
    <w:rPr>
      <w:color w:val="800080"/>
      <w:u w:val="single"/>
    </w:rPr>
  </w:style>
  <w:style w:type="character" w:customStyle="1" w:styleId="NoSpacingChar">
    <w:name w:val="No Spacing Char"/>
    <w:rPr>
      <w:rFonts w:ascii="Calibri" w:hAnsi="Calibri" w:cs="Calibri"/>
      <w:sz w:val="22"/>
      <w:lang w:val="ru-RU" w:bidi="ar-SA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Strong">
    <w:name w:val="Strong"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pPr>
      <w:jc w:val="both"/>
    </w:pPr>
    <w:rPr>
      <w:color w:val="FF0000"/>
      <w:sz w:val="20"/>
      <w:szCs w:val="20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40">
    <w:name w:val="Указатель4"/>
    <w:basedOn w:val="a"/>
    <w:pPr>
      <w:suppressLineNumbers/>
    </w:pPr>
    <w:rPr>
      <w:lang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0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next w:val="a"/>
    <w:pPr>
      <w:keepNext/>
      <w:jc w:val="center"/>
    </w:pPr>
    <w:rPr>
      <w:szCs w:val="20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widowControl w:val="0"/>
      <w:tabs>
        <w:tab w:val="center" w:pos="4677"/>
        <w:tab w:val="right" w:pos="9355"/>
      </w:tabs>
      <w:autoSpaceDE w:val="0"/>
    </w:pPr>
    <w:rPr>
      <w:rFonts w:ascii="Arial" w:hAnsi="Arial" w:cs="Arial"/>
      <w:sz w:val="18"/>
      <w:szCs w:val="18"/>
    </w:rPr>
  </w:style>
  <w:style w:type="paragraph" w:styleId="af1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заголовок 1"/>
    <w:basedOn w:val="a"/>
    <w:next w:val="a"/>
    <w:pPr>
      <w:keepNext/>
      <w:tabs>
        <w:tab w:val="left" w:leader="dot" w:pos="9072"/>
      </w:tabs>
      <w:spacing w:line="360" w:lineRule="auto"/>
    </w:pPr>
    <w:rPr>
      <w:rFonts w:ascii="MS Sans Serif" w:hAnsi="MS Sans Serif" w:cs="MS Sans Serif"/>
      <w:szCs w:val="20"/>
    </w:rPr>
  </w:style>
  <w:style w:type="paragraph" w:customStyle="1" w:styleId="-">
    <w:name w:val="Контракт-пункт"/>
    <w:basedOn w:val="a"/>
    <w:pPr>
      <w:tabs>
        <w:tab w:val="left" w:pos="5156"/>
        <w:tab w:val="left" w:pos="5968"/>
      </w:tabs>
      <w:spacing w:after="60"/>
      <w:ind w:left="1492" w:firstLine="567"/>
      <w:jc w:val="both"/>
    </w:pPr>
  </w:style>
  <w:style w:type="paragraph" w:customStyle="1" w:styleId="15">
    <w:name w:val="Цитата1"/>
    <w:basedOn w:val="a"/>
    <w:pPr>
      <w:spacing w:after="120"/>
      <w:ind w:left="1440" w:right="1440"/>
      <w:jc w:val="both"/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a"/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6">
    <w:name w:val=" Знак Знак1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7">
    <w:name w:val="Маркированный список1"/>
    <w:basedOn w:val="a"/>
    <w:pPr>
      <w:numPr>
        <w:numId w:val="2"/>
      </w:numPr>
      <w:suppressAutoHyphens w:val="0"/>
    </w:pPr>
    <w:rPr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18">
    <w:name w:val="Обычный1"/>
    <w:pPr>
      <w:widowControl w:val="0"/>
      <w:suppressAutoHyphens/>
      <w:snapToGrid w:val="0"/>
      <w:spacing w:line="300" w:lineRule="auto"/>
    </w:pPr>
    <w:rPr>
      <w:sz w:val="22"/>
      <w:lang w:eastAsia="zh-CN"/>
    </w:rPr>
  </w:style>
  <w:style w:type="paragraph" w:styleId="af8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24">
    <w:name w:val="Обычный2"/>
    <w:pPr>
      <w:widowControl w:val="0"/>
      <w:suppressAutoHyphens/>
    </w:pPr>
    <w:rPr>
      <w:rFonts w:cs="Arial"/>
      <w:sz w:val="24"/>
      <w:szCs w:val="24"/>
      <w:lang w:eastAsia="zh-CN" w:bidi="hi-IN"/>
    </w:rPr>
  </w:style>
  <w:style w:type="paragraph" w:styleId="afa">
    <w:name w:val="Normal (Web)"/>
    <w:basedOn w:val="a"/>
    <w:uiPriority w:val="99"/>
    <w:pPr>
      <w:keepNext/>
      <w:spacing w:before="280"/>
    </w:pPr>
  </w:style>
  <w:style w:type="paragraph" w:customStyle="1" w:styleId="19">
    <w:name w:val="Без интервала1"/>
    <w:pPr>
      <w:suppressAutoHyphens/>
    </w:pPr>
    <w:rPr>
      <w:rFonts w:ascii="Calibri" w:hAnsi="Calibri" w:cs="Calibri"/>
      <w:sz w:val="22"/>
      <w:lang w:eastAsia="zh-CN"/>
    </w:rPr>
  </w:style>
  <w:style w:type="paragraph" w:customStyle="1" w:styleId="afb">
    <w:name w:val="Таблицы (моноширинный)"/>
    <w:basedOn w:val="a"/>
    <w:pPr>
      <w:suppressAutoHyphens w:val="0"/>
    </w:pPr>
    <w:rPr>
      <w:rFonts w:ascii="Courier New" w:hAnsi="Courier New" w:cs="Courier New"/>
      <w:color w:val="00000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Textbody">
    <w:name w:val="Text body"/>
    <w:basedOn w:val="a"/>
    <w:pPr>
      <w:widowControl w:val="0"/>
      <w:autoSpaceDE w:val="0"/>
      <w:jc w:val="both"/>
    </w:pPr>
    <w:rPr>
      <w:color w:val="000000"/>
      <w:sz w:val="28"/>
      <w:szCs w:val="28"/>
    </w:rPr>
  </w:style>
  <w:style w:type="paragraph" w:styleId="afc">
    <w:name w:val="footnote text"/>
    <w:basedOn w:val="a"/>
    <w:pPr>
      <w:suppressAutoHyphens w:val="0"/>
    </w:pPr>
    <w:rPr>
      <w:rFonts w:ascii="Calibri" w:eastAsia="Calibri" w:hAnsi="Calibri"/>
    </w:rPr>
  </w:style>
  <w:style w:type="paragraph" w:customStyle="1" w:styleId="32">
    <w:name w:val="Обычный3"/>
    <w:pPr>
      <w:widowControl w:val="0"/>
      <w:suppressAutoHyphens/>
      <w:spacing w:before="100" w:after="100"/>
    </w:pPr>
    <w:rPr>
      <w:rFonts w:eastAsia="Arial" w:cs="Courier New"/>
      <w:sz w:val="24"/>
      <w:szCs w:val="24"/>
      <w:lang w:eastAsia="zh-CN" w:bidi="hi-IN"/>
    </w:rPr>
  </w:style>
  <w:style w:type="paragraph" w:customStyle="1" w:styleId="DefinitionTerm">
    <w:name w:val="Definition Term"/>
    <w:basedOn w:val="32"/>
  </w:style>
  <w:style w:type="paragraph" w:customStyle="1" w:styleId="DefinitionList">
    <w:name w:val="Definition List"/>
    <w:basedOn w:val="32"/>
    <w:next w:val="DefinitionTerm"/>
    <w:pPr>
      <w:ind w:left="360"/>
    </w:pPr>
  </w:style>
  <w:style w:type="paragraph" w:customStyle="1" w:styleId="H1">
    <w:name w:val="H1"/>
    <w:basedOn w:val="32"/>
    <w:next w:val="32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32"/>
    <w:next w:val="32"/>
    <w:pPr>
      <w:keepNext/>
      <w:outlineLvl w:val="2"/>
    </w:pPr>
    <w:rPr>
      <w:b/>
      <w:sz w:val="36"/>
    </w:rPr>
  </w:style>
  <w:style w:type="paragraph" w:customStyle="1" w:styleId="H3">
    <w:name w:val="H3"/>
    <w:basedOn w:val="32"/>
    <w:next w:val="32"/>
    <w:pPr>
      <w:keepNext/>
      <w:outlineLvl w:val="3"/>
    </w:pPr>
    <w:rPr>
      <w:b/>
      <w:sz w:val="28"/>
    </w:rPr>
  </w:style>
  <w:style w:type="paragraph" w:customStyle="1" w:styleId="H4">
    <w:name w:val="H4"/>
    <w:basedOn w:val="32"/>
    <w:next w:val="32"/>
    <w:pPr>
      <w:keepNext/>
      <w:outlineLvl w:val="4"/>
    </w:pPr>
    <w:rPr>
      <w:b/>
    </w:rPr>
  </w:style>
  <w:style w:type="paragraph" w:customStyle="1" w:styleId="H5">
    <w:name w:val="H5"/>
    <w:basedOn w:val="32"/>
    <w:next w:val="32"/>
    <w:pPr>
      <w:keepNext/>
      <w:outlineLvl w:val="5"/>
    </w:pPr>
    <w:rPr>
      <w:b/>
      <w:sz w:val="20"/>
    </w:rPr>
  </w:style>
  <w:style w:type="paragraph" w:customStyle="1" w:styleId="H6">
    <w:name w:val="H6"/>
    <w:basedOn w:val="32"/>
    <w:next w:val="32"/>
    <w:pPr>
      <w:keepNext/>
      <w:outlineLvl w:val="6"/>
    </w:pPr>
    <w:rPr>
      <w:b/>
      <w:sz w:val="16"/>
    </w:rPr>
  </w:style>
  <w:style w:type="paragraph" w:customStyle="1" w:styleId="Address">
    <w:name w:val="Address"/>
    <w:basedOn w:val="32"/>
    <w:next w:val="32"/>
    <w:rPr>
      <w:i/>
    </w:rPr>
  </w:style>
  <w:style w:type="paragraph" w:customStyle="1" w:styleId="Blockquote">
    <w:name w:val="Blockquote"/>
    <w:basedOn w:val="32"/>
    <w:pPr>
      <w:ind w:left="360" w:right="360"/>
    </w:pPr>
  </w:style>
  <w:style w:type="paragraph" w:customStyle="1" w:styleId="Preformatted">
    <w:name w:val="Preformatted"/>
    <w:basedOn w:val="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32"/>
    <w:pPr>
      <w:widowControl w:val="0"/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next w:val="32"/>
    <w:pPr>
      <w:widowControl w:val="0"/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character" w:customStyle="1" w:styleId="afd">
    <w:name w:val="Неразрешенное упоминание"/>
    <w:uiPriority w:val="99"/>
    <w:semiHidden/>
    <w:unhideWhenUsed/>
    <w:rsid w:val="00336827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e"/>
    <w:uiPriority w:val="59"/>
    <w:rsid w:val="00E300E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E30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link w:val="26"/>
    <w:rsid w:val="00502457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02457"/>
    <w:pPr>
      <w:widowControl w:val="0"/>
      <w:shd w:val="clear" w:color="auto" w:fill="FFFFFF"/>
      <w:suppressAutoHyphens w:val="0"/>
      <w:spacing w:line="0" w:lineRule="atLeast"/>
    </w:pPr>
    <w:rPr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392CAE"/>
    <w:pPr>
      <w:widowControl w:val="0"/>
      <w:suppressAutoHyphens w:val="0"/>
      <w:autoSpaceDE w:val="0"/>
      <w:autoSpaceDN w:val="0"/>
      <w:ind w:left="107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92C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1"/>
    <w:uiPriority w:val="59"/>
    <w:rsid w:val="006274BA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533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6">
    <w:name w:val="Font Style16"/>
    <w:uiPriority w:val="99"/>
    <w:rsid w:val="007340C4"/>
    <w:rPr>
      <w:rFonts w:ascii="Arial" w:hAnsi="Arial" w:cs="Arial"/>
      <w:sz w:val="16"/>
      <w:szCs w:val="16"/>
    </w:rPr>
  </w:style>
  <w:style w:type="character" w:styleId="aff">
    <w:name w:val="footnote reference"/>
    <w:uiPriority w:val="99"/>
    <w:semiHidden/>
    <w:unhideWhenUsed/>
    <w:rsid w:val="00FA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ob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9534-1AF0-45B0-AB4E-282F13FC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4294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05.04.2013 N 44-ФЗ(ред. от 24.04.2020)"О контрактной системе в сфере закупок товаров, работ, услуг для обеспечения государственных и муниципальных нужд"</vt:lpstr>
    </vt:vector>
  </TitlesOfParts>
  <Company>123</Company>
  <LinksUpToDate>false</LinksUpToDate>
  <CharactersWithSpaces>28718</CharactersWithSpaces>
  <SharedDoc>false</SharedDoc>
  <HLinks>
    <vt:vector size="6" baseType="variant">
      <vt:variant>
        <vt:i4>7405686</vt:i4>
      </vt:variant>
      <vt:variant>
        <vt:i4>0</vt:i4>
      </vt:variant>
      <vt:variant>
        <vt:i4>0</vt:i4>
      </vt:variant>
      <vt:variant>
        <vt:i4>5</vt:i4>
      </vt:variant>
      <vt:variant>
        <vt:lpwstr>https://astobr.com/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05.04.2013 N 44-ФЗ(ред. от 24.04.2020)"О контрактной системе в сфере закупок товаров, работ, услуг для обеспечения государственных и муниципальных нужд"</dc:title>
  <dc:subject/>
  <dc:creator>Пользователь</dc:creator>
  <cp:keywords/>
  <cp:lastModifiedBy>Волошина Светлана Викторовна</cp:lastModifiedBy>
  <cp:revision>2</cp:revision>
  <cp:lastPrinted>2024-10-29T07:10:00Z</cp:lastPrinted>
  <dcterms:created xsi:type="dcterms:W3CDTF">2026-06-22T12:59:00Z</dcterms:created>
  <dcterms:modified xsi:type="dcterms:W3CDTF">2026-06-22T12:59:00Z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4019.00.23</vt:lpwstr>
  </property>
  <property fmtid="{D5CDD505-2E9C-101B-9397-08002B2CF9AE}" pid="3" name="DocumentEncoding">
    <vt:lpwstr>utf-8</vt:lpwstr>
  </property>
  <property fmtid="{D5CDD505-2E9C-101B-9397-08002B2CF9AE}" pid="4" name="HTML">
    <vt:bool>true</vt:bool>
  </property>
</Properties>
</file>