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4A" w:rsidRDefault="000F7466" w:rsidP="00885B4A">
      <w:pPr>
        <w:spacing w:after="0" w:line="240" w:lineRule="auto"/>
        <w:jc w:val="center"/>
        <w:rPr>
          <w:rFonts w:ascii="Times New Roman" w:eastAsia="Times New Roman" w:hAnsi="Times New Roman" w:cs="Times New Roman"/>
          <w:b/>
          <w:iCs/>
          <w:sz w:val="23"/>
          <w:szCs w:val="23"/>
          <w:lang w:eastAsia="ru-RU"/>
        </w:rPr>
      </w:pPr>
      <w:bookmarkStart w:id="0" w:name="_GoBack"/>
      <w:bookmarkEnd w:id="0"/>
      <w:r w:rsidRPr="00914363">
        <w:rPr>
          <w:rFonts w:ascii="Times New Roman" w:eastAsia="Times New Roman" w:hAnsi="Times New Roman" w:cs="Times New Roman"/>
          <w:b/>
          <w:iCs/>
          <w:sz w:val="23"/>
          <w:szCs w:val="23"/>
          <w:lang w:eastAsia="ru-RU"/>
        </w:rPr>
        <w:t>Контракт №</w:t>
      </w:r>
      <w:r w:rsidR="00A115A4">
        <w:rPr>
          <w:rFonts w:ascii="Times New Roman" w:eastAsia="Times New Roman" w:hAnsi="Times New Roman" w:cs="Times New Roman"/>
          <w:b/>
          <w:iCs/>
          <w:sz w:val="23"/>
          <w:szCs w:val="23"/>
          <w:lang w:eastAsia="ru-RU"/>
        </w:rPr>
        <w:t>___________</w:t>
      </w:r>
      <w:r w:rsidRPr="00914363">
        <w:rPr>
          <w:rFonts w:ascii="Times New Roman" w:eastAsia="Times New Roman" w:hAnsi="Times New Roman" w:cs="Times New Roman"/>
          <w:b/>
          <w:iCs/>
          <w:sz w:val="23"/>
          <w:szCs w:val="23"/>
          <w:lang w:eastAsia="ru-RU"/>
        </w:rPr>
        <w:t xml:space="preserve"> </w:t>
      </w:r>
    </w:p>
    <w:p w:rsidR="000F7466" w:rsidRPr="00914363" w:rsidRDefault="008A30D3" w:rsidP="00885B4A">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Pr="007C6F50">
        <w:rPr>
          <w:rFonts w:ascii="Times New Roman" w:eastAsia="Times New Roman" w:hAnsi="Times New Roman" w:cs="Times New Roman"/>
          <w:sz w:val="23"/>
          <w:szCs w:val="23"/>
          <w:lang w:eastAsia="ru-RU"/>
        </w:rPr>
        <w:t xml:space="preserve">ИКЗ </w:t>
      </w:r>
      <w:r w:rsidR="0052460C" w:rsidRPr="007C6F50">
        <w:rPr>
          <w:rFonts w:ascii="Times New Roman" w:eastAsia="Times New Roman" w:hAnsi="Times New Roman" w:cs="Times New Roman"/>
          <w:sz w:val="23"/>
          <w:szCs w:val="23"/>
          <w:lang w:eastAsia="ru-RU"/>
        </w:rPr>
        <w:t>26</w:t>
      </w:r>
      <w:r w:rsidRPr="007C6F50">
        <w:rPr>
          <w:rFonts w:ascii="Times New Roman" w:eastAsia="Times New Roman" w:hAnsi="Times New Roman" w:cs="Times New Roman"/>
          <w:sz w:val="23"/>
          <w:szCs w:val="23"/>
          <w:lang w:eastAsia="ru-RU"/>
        </w:rPr>
        <w:t>1540440325154040100100010000000244</w:t>
      </w:r>
      <w:r w:rsidR="00206DC5" w:rsidRPr="007C6F50">
        <w:rPr>
          <w:rFonts w:ascii="Times New Roman" w:eastAsia="Times New Roman" w:hAnsi="Times New Roman" w:cs="Times New Roman"/>
          <w:sz w:val="23"/>
          <w:szCs w:val="23"/>
          <w:lang w:eastAsia="ru-RU"/>
        </w:rPr>
        <w:t>)</w:t>
      </w:r>
    </w:p>
    <w:p w:rsidR="000F7466" w:rsidRPr="00914363" w:rsidRDefault="000F7466" w:rsidP="000F7466">
      <w:pPr>
        <w:spacing w:after="0" w:line="240" w:lineRule="auto"/>
        <w:jc w:val="center"/>
        <w:rPr>
          <w:rFonts w:ascii="Times New Roman" w:eastAsia="Times New Roman" w:hAnsi="Times New Roman" w:cs="Times New Roman"/>
          <w:sz w:val="23"/>
          <w:szCs w:val="23"/>
          <w:lang w:eastAsia="ru-RU"/>
        </w:rPr>
      </w:pPr>
    </w:p>
    <w:p w:rsidR="000F7466" w:rsidRPr="00914363" w:rsidRDefault="000F7466" w:rsidP="000F7466">
      <w:pPr>
        <w:spacing w:after="0" w:line="240" w:lineRule="auto"/>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 xml:space="preserve">г. Новосибирск                                                                                          </w:t>
      </w:r>
      <w:r w:rsidR="006B24AB">
        <w:rPr>
          <w:rFonts w:ascii="Times New Roman" w:eastAsia="Times New Roman" w:hAnsi="Times New Roman" w:cs="Times New Roman"/>
          <w:sz w:val="23"/>
          <w:szCs w:val="23"/>
          <w:lang w:eastAsia="ru-RU"/>
        </w:rPr>
        <w:t xml:space="preserve">    </w:t>
      </w:r>
      <w:r w:rsidRPr="00914363">
        <w:rPr>
          <w:rFonts w:ascii="Times New Roman" w:eastAsia="Times New Roman" w:hAnsi="Times New Roman" w:cs="Times New Roman"/>
          <w:sz w:val="23"/>
          <w:szCs w:val="23"/>
          <w:lang w:eastAsia="ru-RU"/>
        </w:rPr>
        <w:t xml:space="preserve">  «</w:t>
      </w:r>
      <w:r w:rsidR="00A115A4">
        <w:rPr>
          <w:rFonts w:ascii="Times New Roman" w:eastAsia="Times New Roman" w:hAnsi="Times New Roman" w:cs="Times New Roman"/>
          <w:sz w:val="23"/>
          <w:szCs w:val="23"/>
          <w:lang w:eastAsia="ru-RU"/>
        </w:rPr>
        <w:t>____»_____________</w:t>
      </w:r>
      <w:r w:rsidRPr="00914363">
        <w:rPr>
          <w:rFonts w:ascii="Times New Roman" w:eastAsia="Times New Roman" w:hAnsi="Times New Roman" w:cs="Times New Roman"/>
          <w:sz w:val="23"/>
          <w:szCs w:val="23"/>
          <w:lang w:eastAsia="ru-RU"/>
        </w:rPr>
        <w:t>202</w:t>
      </w:r>
      <w:r w:rsidR="004775FF">
        <w:rPr>
          <w:rFonts w:ascii="Times New Roman" w:eastAsia="Times New Roman" w:hAnsi="Times New Roman" w:cs="Times New Roman"/>
          <w:sz w:val="23"/>
          <w:szCs w:val="23"/>
          <w:lang w:eastAsia="ru-RU"/>
        </w:rPr>
        <w:t>6</w:t>
      </w:r>
    </w:p>
    <w:p w:rsidR="000F7466" w:rsidRPr="00914363" w:rsidRDefault="000F7466" w:rsidP="000F7466">
      <w:pPr>
        <w:spacing w:after="0" w:line="240" w:lineRule="auto"/>
        <w:jc w:val="both"/>
        <w:rPr>
          <w:rFonts w:ascii="Times New Roman" w:eastAsia="Times New Roman" w:hAnsi="Times New Roman" w:cs="Times New Roman"/>
          <w:sz w:val="23"/>
          <w:szCs w:val="23"/>
          <w:lang w:eastAsia="ru-RU"/>
        </w:rPr>
      </w:pPr>
    </w:p>
    <w:p w:rsidR="000F7466" w:rsidRPr="00914363" w:rsidRDefault="000F7466" w:rsidP="000F7466">
      <w:pPr>
        <w:spacing w:after="0" w:line="240" w:lineRule="auto"/>
        <w:jc w:val="both"/>
        <w:rPr>
          <w:rFonts w:ascii="Times New Roman" w:eastAsia="Times New Roman" w:hAnsi="Times New Roman" w:cs="Times New Roman"/>
          <w:sz w:val="23"/>
          <w:szCs w:val="23"/>
          <w:lang w:eastAsia="ru-RU"/>
        </w:rPr>
      </w:pPr>
    </w:p>
    <w:p w:rsidR="00FD41A9" w:rsidRPr="00FD41A9" w:rsidRDefault="000313CB" w:rsidP="00F238FB">
      <w:pPr>
        <w:spacing w:line="240" w:lineRule="auto"/>
        <w:ind w:firstLine="567"/>
        <w:jc w:val="both"/>
        <w:rPr>
          <w:rFonts w:ascii="Times New Roman" w:eastAsia="Times New Roman" w:hAnsi="Times New Roman" w:cs="Times New Roman"/>
          <w:sz w:val="23"/>
          <w:szCs w:val="23"/>
          <w:lang w:eastAsia="ru-RU"/>
        </w:rPr>
      </w:pPr>
      <w:proofErr w:type="gramStart"/>
      <w:r>
        <w:rPr>
          <w:rFonts w:ascii="Times New Roman" w:eastAsia="Times New Roman" w:hAnsi="Times New Roman" w:cs="Times New Roman"/>
          <w:b/>
          <w:noProof/>
          <w:sz w:val="23"/>
          <w:szCs w:val="23"/>
          <w:lang w:eastAsia="ru-RU"/>
        </w:rPr>
        <w:t>Межрайонная</w:t>
      </w:r>
      <w:r w:rsidRPr="000313CB">
        <w:rPr>
          <w:rFonts w:ascii="Times New Roman" w:eastAsia="Times New Roman" w:hAnsi="Times New Roman" w:cs="Times New Roman"/>
          <w:b/>
          <w:noProof/>
          <w:sz w:val="23"/>
          <w:szCs w:val="23"/>
          <w:lang w:eastAsia="ru-RU"/>
        </w:rPr>
        <w:t xml:space="preserve"> </w:t>
      </w:r>
      <w:r>
        <w:rPr>
          <w:rFonts w:ascii="Times New Roman" w:eastAsia="Times New Roman" w:hAnsi="Times New Roman" w:cs="Times New Roman"/>
          <w:b/>
          <w:noProof/>
          <w:sz w:val="23"/>
          <w:szCs w:val="23"/>
          <w:lang w:eastAsia="ru-RU"/>
        </w:rPr>
        <w:t>ИФНС России</w:t>
      </w:r>
      <w:r w:rsidR="007B4C7C">
        <w:rPr>
          <w:rFonts w:ascii="Times New Roman" w:eastAsia="Times New Roman" w:hAnsi="Times New Roman" w:cs="Times New Roman"/>
          <w:b/>
          <w:noProof/>
          <w:sz w:val="23"/>
          <w:szCs w:val="23"/>
          <w:lang w:eastAsia="ru-RU"/>
        </w:rPr>
        <w:t xml:space="preserve"> №</w:t>
      </w:r>
      <w:r w:rsidR="00FD41A9" w:rsidRPr="00FD41A9">
        <w:rPr>
          <w:rFonts w:ascii="Times New Roman" w:eastAsia="Times New Roman" w:hAnsi="Times New Roman" w:cs="Times New Roman"/>
          <w:b/>
          <w:noProof/>
          <w:sz w:val="23"/>
          <w:szCs w:val="23"/>
          <w:lang w:eastAsia="ru-RU"/>
        </w:rPr>
        <w:t>16 по Новосиби</w:t>
      </w:r>
      <w:r>
        <w:rPr>
          <w:rFonts w:ascii="Times New Roman" w:eastAsia="Times New Roman" w:hAnsi="Times New Roman" w:cs="Times New Roman"/>
          <w:b/>
          <w:noProof/>
          <w:sz w:val="23"/>
          <w:szCs w:val="23"/>
          <w:lang w:eastAsia="ru-RU"/>
        </w:rPr>
        <w:t>рской области</w:t>
      </w:r>
      <w:r w:rsidR="00FD41A9" w:rsidRPr="00CA1ACE">
        <w:rPr>
          <w:rFonts w:ascii="Times New Roman" w:eastAsia="Times New Roman" w:hAnsi="Times New Roman" w:cs="Times New Roman"/>
          <w:b/>
          <w:noProof/>
          <w:sz w:val="23"/>
          <w:szCs w:val="23"/>
          <w:lang w:eastAsia="ru-RU"/>
        </w:rPr>
        <w:t xml:space="preserve">, </w:t>
      </w:r>
      <w:r w:rsidR="00740CE1">
        <w:rPr>
          <w:rFonts w:ascii="Times New Roman" w:eastAsia="Times New Roman" w:hAnsi="Times New Roman" w:cs="Times New Roman"/>
          <w:noProof/>
          <w:sz w:val="23"/>
          <w:szCs w:val="23"/>
          <w:lang w:eastAsia="ru-RU"/>
        </w:rPr>
        <w:t>действующ</w:t>
      </w:r>
      <w:r w:rsidR="00107065">
        <w:rPr>
          <w:rFonts w:ascii="Times New Roman" w:eastAsia="Times New Roman" w:hAnsi="Times New Roman" w:cs="Times New Roman"/>
          <w:noProof/>
          <w:sz w:val="23"/>
          <w:szCs w:val="23"/>
          <w:lang w:eastAsia="ru-RU"/>
        </w:rPr>
        <w:t>ая</w:t>
      </w:r>
      <w:r w:rsidR="00FD41A9" w:rsidRPr="00FD41A9">
        <w:rPr>
          <w:rFonts w:ascii="Times New Roman" w:eastAsia="Times New Roman" w:hAnsi="Times New Roman" w:cs="Times New Roman"/>
          <w:noProof/>
          <w:sz w:val="23"/>
          <w:szCs w:val="23"/>
          <w:lang w:eastAsia="ru-RU"/>
        </w:rPr>
        <w:t xml:space="preserve"> от имени Российской Федерации, именуемая в дальнейшем </w:t>
      </w:r>
      <w:r w:rsidR="00FD41A9" w:rsidRPr="00314D30">
        <w:rPr>
          <w:rFonts w:ascii="Times New Roman" w:eastAsia="Times New Roman" w:hAnsi="Times New Roman" w:cs="Times New Roman"/>
          <w:b/>
          <w:noProof/>
          <w:sz w:val="23"/>
          <w:szCs w:val="23"/>
          <w:lang w:eastAsia="ru-RU"/>
        </w:rPr>
        <w:t>«Заказчик»</w:t>
      </w:r>
      <w:r w:rsidR="007C6F50">
        <w:rPr>
          <w:rFonts w:ascii="Times New Roman" w:eastAsia="Times New Roman" w:hAnsi="Times New Roman" w:cs="Times New Roman"/>
          <w:noProof/>
          <w:sz w:val="23"/>
          <w:szCs w:val="23"/>
          <w:lang w:eastAsia="ru-RU"/>
        </w:rPr>
        <w:t>, в лице ___________________</w:t>
      </w:r>
      <w:r w:rsidR="008A30D3" w:rsidRPr="008A30D3">
        <w:rPr>
          <w:rFonts w:ascii="Times New Roman" w:eastAsia="Times New Roman" w:hAnsi="Times New Roman" w:cs="Times New Roman"/>
          <w:noProof/>
          <w:sz w:val="23"/>
          <w:szCs w:val="23"/>
          <w:lang w:eastAsia="ru-RU"/>
        </w:rPr>
        <w:t xml:space="preserve">, </w:t>
      </w:r>
      <w:r w:rsidR="00FD41A9" w:rsidRPr="008A30D3">
        <w:rPr>
          <w:rFonts w:ascii="Times New Roman" w:eastAsia="Times New Roman" w:hAnsi="Times New Roman" w:cs="Times New Roman"/>
          <w:noProof/>
          <w:sz w:val="23"/>
          <w:szCs w:val="23"/>
          <w:lang w:eastAsia="ru-RU"/>
        </w:rPr>
        <w:t>д</w:t>
      </w:r>
      <w:r w:rsidR="008A30D3" w:rsidRPr="008A30D3">
        <w:rPr>
          <w:rFonts w:ascii="Times New Roman" w:eastAsia="Times New Roman" w:hAnsi="Times New Roman" w:cs="Times New Roman"/>
          <w:noProof/>
          <w:sz w:val="23"/>
          <w:szCs w:val="23"/>
          <w:lang w:eastAsia="ru-RU"/>
        </w:rPr>
        <w:t>ействующей на основании</w:t>
      </w:r>
      <w:r w:rsidR="007C6F50">
        <w:rPr>
          <w:rFonts w:ascii="Times New Roman" w:eastAsia="Times New Roman" w:hAnsi="Times New Roman" w:cs="Times New Roman"/>
          <w:noProof/>
          <w:sz w:val="23"/>
          <w:szCs w:val="23"/>
          <w:lang w:eastAsia="ru-RU"/>
        </w:rPr>
        <w:t xml:space="preserve"> __________________</w:t>
      </w:r>
      <w:r w:rsidR="000F7466" w:rsidRPr="00EF1575">
        <w:rPr>
          <w:rFonts w:ascii="Times New Roman" w:eastAsia="Times New Roman" w:hAnsi="Times New Roman" w:cs="Times New Roman"/>
          <w:sz w:val="23"/>
          <w:szCs w:val="23"/>
          <w:lang w:eastAsia="ru-RU"/>
        </w:rPr>
        <w:t>,</w:t>
      </w:r>
      <w:r w:rsidR="00A115A4">
        <w:rPr>
          <w:rFonts w:ascii="Times New Roman" w:eastAsia="Times New Roman" w:hAnsi="Times New Roman" w:cs="Times New Roman"/>
          <w:sz w:val="23"/>
          <w:szCs w:val="23"/>
          <w:lang w:eastAsia="ru-RU"/>
        </w:rPr>
        <w:t xml:space="preserve"> с одной стороны,</w:t>
      </w:r>
      <w:r w:rsidR="000F7466" w:rsidRPr="00FD41A9">
        <w:rPr>
          <w:rFonts w:ascii="Times New Roman" w:eastAsia="Times New Roman" w:hAnsi="Times New Roman" w:cs="Times New Roman"/>
          <w:sz w:val="23"/>
          <w:szCs w:val="23"/>
          <w:lang w:eastAsia="ru-RU"/>
        </w:rPr>
        <w:t xml:space="preserve"> </w:t>
      </w:r>
      <w:r w:rsidR="000F7466" w:rsidRPr="00914363">
        <w:rPr>
          <w:rFonts w:ascii="Times New Roman" w:eastAsia="Times New Roman" w:hAnsi="Times New Roman" w:cs="Times New Roman"/>
          <w:sz w:val="23"/>
          <w:szCs w:val="23"/>
          <w:lang w:eastAsia="ru-RU"/>
        </w:rPr>
        <w:t>и</w:t>
      </w:r>
      <w:r w:rsidR="00F53338">
        <w:rPr>
          <w:rFonts w:ascii="Times New Roman" w:eastAsia="Times New Roman" w:hAnsi="Times New Roman" w:cs="Times New Roman"/>
          <w:sz w:val="23"/>
          <w:szCs w:val="23"/>
          <w:lang w:eastAsia="ru-RU"/>
        </w:rPr>
        <w:t xml:space="preserve"> ___________________________</w:t>
      </w:r>
      <w:r w:rsidR="00A00467" w:rsidRPr="002A1717">
        <w:rPr>
          <w:rFonts w:ascii="Times New Roman" w:hAnsi="Times New Roman" w:cs="Times New Roman"/>
          <w:sz w:val="23"/>
          <w:szCs w:val="23"/>
        </w:rPr>
        <w:t>,</w:t>
      </w:r>
      <w:r w:rsidR="00A00467" w:rsidRPr="00914363">
        <w:rPr>
          <w:rFonts w:ascii="Times New Roman" w:hAnsi="Times New Roman" w:cs="Times New Roman"/>
          <w:sz w:val="23"/>
          <w:szCs w:val="23"/>
        </w:rPr>
        <w:t xml:space="preserve">  именуемое в дальнейшем </w:t>
      </w:r>
      <w:r w:rsidR="00A00467" w:rsidRPr="00914363">
        <w:rPr>
          <w:rFonts w:ascii="Times New Roman" w:hAnsi="Times New Roman" w:cs="Times New Roman"/>
          <w:b/>
          <w:sz w:val="23"/>
          <w:szCs w:val="23"/>
        </w:rPr>
        <w:t>«Поставщик»</w:t>
      </w:r>
      <w:r w:rsidR="00F53338">
        <w:rPr>
          <w:rFonts w:ascii="Times New Roman" w:hAnsi="Times New Roman" w:cs="Times New Roman"/>
          <w:sz w:val="23"/>
          <w:szCs w:val="23"/>
        </w:rPr>
        <w:t>, в лице __________________________</w:t>
      </w:r>
      <w:r w:rsidR="00A00467" w:rsidRPr="00914363">
        <w:rPr>
          <w:rFonts w:ascii="Times New Roman" w:hAnsi="Times New Roman" w:cs="Times New Roman"/>
          <w:sz w:val="23"/>
          <w:szCs w:val="23"/>
        </w:rPr>
        <w:t>, действующ</w:t>
      </w:r>
      <w:r w:rsidR="009F2224">
        <w:rPr>
          <w:rFonts w:ascii="Times New Roman" w:hAnsi="Times New Roman" w:cs="Times New Roman"/>
          <w:sz w:val="23"/>
          <w:szCs w:val="23"/>
        </w:rPr>
        <w:t>его</w:t>
      </w:r>
      <w:r w:rsidR="00A00467" w:rsidRPr="00914363">
        <w:rPr>
          <w:rFonts w:ascii="Times New Roman" w:hAnsi="Times New Roman" w:cs="Times New Roman"/>
          <w:sz w:val="23"/>
          <w:szCs w:val="23"/>
        </w:rPr>
        <w:t xml:space="preserve"> на</w:t>
      </w:r>
      <w:r w:rsidR="00F53338">
        <w:rPr>
          <w:rFonts w:ascii="Times New Roman" w:hAnsi="Times New Roman" w:cs="Times New Roman"/>
          <w:color w:val="000000"/>
          <w:sz w:val="23"/>
          <w:szCs w:val="23"/>
        </w:rPr>
        <w:t xml:space="preserve"> основании __________</w:t>
      </w:r>
      <w:r w:rsidR="00A00467" w:rsidRPr="00914363">
        <w:rPr>
          <w:rFonts w:ascii="Times New Roman" w:hAnsi="Times New Roman" w:cs="Times New Roman"/>
          <w:sz w:val="23"/>
          <w:szCs w:val="23"/>
        </w:rPr>
        <w:t>, с другой стороны, вместе именуемые «Стороны» и каждый в отдельности «Сторона»,</w:t>
      </w:r>
      <w:r w:rsidR="00CA1ACE">
        <w:rPr>
          <w:rFonts w:ascii="Times New Roman" w:eastAsia="Times New Roman" w:hAnsi="Times New Roman" w:cs="Times New Roman"/>
          <w:sz w:val="23"/>
          <w:szCs w:val="23"/>
          <w:lang w:eastAsia="ru-RU"/>
        </w:rPr>
        <w:t xml:space="preserve"> в соответствии с</w:t>
      </w:r>
      <w:r w:rsidR="00F53338">
        <w:rPr>
          <w:rFonts w:ascii="Times New Roman" w:eastAsia="Times New Roman" w:hAnsi="Times New Roman" w:cs="Times New Roman"/>
          <w:sz w:val="23"/>
          <w:szCs w:val="23"/>
          <w:shd w:val="clear" w:color="auto" w:fill="FFFFFF"/>
          <w:lang w:eastAsia="ru-RU"/>
        </w:rPr>
        <w:t xml:space="preserve"> пунктом 4 части 1 статьи </w:t>
      </w:r>
      <w:r w:rsidR="00FD41A9" w:rsidRPr="00FD41A9">
        <w:rPr>
          <w:rFonts w:ascii="Times New Roman" w:eastAsia="Times New Roman" w:hAnsi="Times New Roman" w:cs="Times New Roman"/>
          <w:sz w:val="23"/>
          <w:szCs w:val="23"/>
          <w:shd w:val="clear" w:color="auto" w:fill="FFFFFF"/>
          <w:lang w:eastAsia="ru-RU"/>
        </w:rPr>
        <w:t>93 Федерального закона от 05.04.2013 № 44-ФЗ «О</w:t>
      </w:r>
      <w:proofErr w:type="gramEnd"/>
      <w:r w:rsidR="00FD41A9" w:rsidRPr="00FD41A9">
        <w:rPr>
          <w:rFonts w:ascii="Times New Roman" w:eastAsia="Times New Roman" w:hAnsi="Times New Roman" w:cs="Times New Roman"/>
          <w:sz w:val="23"/>
          <w:szCs w:val="23"/>
          <w:shd w:val="clear" w:color="auto" w:fill="FFFFFF"/>
          <w:lang w:eastAsia="ru-RU"/>
        </w:rPr>
        <w:t> контрактной системе в сфере закупок товаров, работ, услуг для обеспечения государствен</w:t>
      </w:r>
      <w:r w:rsidR="00CA1ACE">
        <w:rPr>
          <w:rFonts w:ascii="Times New Roman" w:eastAsia="Times New Roman" w:hAnsi="Times New Roman" w:cs="Times New Roman"/>
          <w:sz w:val="23"/>
          <w:szCs w:val="23"/>
          <w:shd w:val="clear" w:color="auto" w:fill="FFFFFF"/>
          <w:lang w:eastAsia="ru-RU"/>
        </w:rPr>
        <w:t>ных и муниципальных нужд»</w:t>
      </w:r>
      <w:r w:rsidR="005F207D">
        <w:rPr>
          <w:rFonts w:ascii="Times New Roman" w:eastAsia="Times New Roman" w:hAnsi="Times New Roman" w:cs="Times New Roman"/>
          <w:sz w:val="23"/>
          <w:szCs w:val="23"/>
          <w:shd w:val="clear" w:color="auto" w:fill="FFFFFF"/>
          <w:lang w:eastAsia="ru-RU"/>
        </w:rPr>
        <w:t xml:space="preserve"> (далее - Закон</w:t>
      </w:r>
      <w:r w:rsidR="005F207D" w:rsidRPr="005F207D">
        <w:rPr>
          <w:rFonts w:ascii="Times New Roman" w:eastAsia="Times New Roman" w:hAnsi="Times New Roman" w:cs="Times New Roman"/>
          <w:sz w:val="23"/>
          <w:szCs w:val="23"/>
          <w:shd w:val="clear" w:color="auto" w:fill="FFFFFF"/>
          <w:lang w:eastAsia="ru-RU"/>
        </w:rPr>
        <w:t xml:space="preserve"> о контрактной системе</w:t>
      </w:r>
      <w:r w:rsidR="005F207D">
        <w:rPr>
          <w:rFonts w:ascii="Times New Roman" w:eastAsia="Times New Roman" w:hAnsi="Times New Roman" w:cs="Times New Roman"/>
          <w:sz w:val="23"/>
          <w:szCs w:val="23"/>
          <w:shd w:val="clear" w:color="auto" w:fill="FFFFFF"/>
          <w:lang w:eastAsia="ru-RU"/>
        </w:rPr>
        <w:t>)</w:t>
      </w:r>
      <w:r w:rsidR="00CA1ACE">
        <w:rPr>
          <w:rFonts w:ascii="Times New Roman" w:eastAsia="Times New Roman" w:hAnsi="Times New Roman" w:cs="Times New Roman"/>
          <w:sz w:val="23"/>
          <w:szCs w:val="23"/>
          <w:shd w:val="clear" w:color="auto" w:fill="FFFFFF"/>
          <w:lang w:eastAsia="ru-RU"/>
        </w:rPr>
        <w:t xml:space="preserve"> заключили настоящий </w:t>
      </w:r>
      <w:r w:rsidR="00CA1ACE" w:rsidRPr="00451DB2">
        <w:rPr>
          <w:rFonts w:ascii="Times New Roman" w:eastAsia="Times New Roman" w:hAnsi="Times New Roman" w:cs="Times New Roman"/>
          <w:sz w:val="23"/>
          <w:szCs w:val="23"/>
          <w:shd w:val="clear" w:color="auto" w:fill="FFFFFF"/>
          <w:lang w:eastAsia="ru-RU"/>
        </w:rPr>
        <w:t>Контракт</w:t>
      </w:r>
      <w:r w:rsidR="00CA1ACE">
        <w:rPr>
          <w:rFonts w:ascii="Times New Roman" w:eastAsia="Times New Roman" w:hAnsi="Times New Roman" w:cs="Times New Roman"/>
          <w:sz w:val="23"/>
          <w:szCs w:val="23"/>
          <w:shd w:val="clear" w:color="auto" w:fill="FFFFFF"/>
          <w:lang w:eastAsia="ru-RU"/>
        </w:rPr>
        <w:t xml:space="preserve"> </w:t>
      </w:r>
      <w:r w:rsidR="00FD41A9" w:rsidRPr="00FD41A9">
        <w:rPr>
          <w:rFonts w:ascii="Times New Roman" w:eastAsia="Times New Roman" w:hAnsi="Times New Roman" w:cs="Times New Roman"/>
          <w:sz w:val="23"/>
          <w:szCs w:val="23"/>
          <w:shd w:val="clear" w:color="auto" w:fill="FFFFFF"/>
          <w:lang w:eastAsia="ru-RU"/>
        </w:rPr>
        <w:t>о нижеследующем</w:t>
      </w:r>
      <w:r w:rsidR="00FD41A9" w:rsidRPr="00FD41A9">
        <w:rPr>
          <w:rFonts w:ascii="Times New Roman" w:eastAsia="Times New Roman" w:hAnsi="Times New Roman" w:cs="Times New Roman"/>
          <w:sz w:val="23"/>
          <w:szCs w:val="23"/>
          <w:lang w:eastAsia="ru-RU"/>
        </w:rPr>
        <w:t>:</w:t>
      </w:r>
    </w:p>
    <w:p w:rsidR="00424647" w:rsidRPr="00451DB2" w:rsidRDefault="000F7466" w:rsidP="00451DB2">
      <w:pPr>
        <w:pStyle w:val="a6"/>
        <w:numPr>
          <w:ilvl w:val="0"/>
          <w:numId w:val="10"/>
        </w:numPr>
        <w:spacing w:after="0" w:line="240" w:lineRule="auto"/>
        <w:jc w:val="center"/>
        <w:rPr>
          <w:rFonts w:ascii="Times New Roman" w:eastAsia="Times New Roman" w:hAnsi="Times New Roman" w:cs="Times New Roman"/>
          <w:b/>
          <w:sz w:val="23"/>
          <w:szCs w:val="23"/>
          <w:lang w:eastAsia="ru-RU"/>
        </w:rPr>
      </w:pPr>
      <w:r w:rsidRPr="00CA1ACE">
        <w:rPr>
          <w:rFonts w:ascii="Times New Roman" w:eastAsia="Times New Roman" w:hAnsi="Times New Roman" w:cs="Times New Roman"/>
          <w:b/>
          <w:sz w:val="23"/>
          <w:szCs w:val="23"/>
          <w:lang w:eastAsia="ru-RU"/>
        </w:rPr>
        <w:t>Предмет Контракта</w:t>
      </w:r>
    </w:p>
    <w:p w:rsidR="000F7466" w:rsidRPr="00914363" w:rsidRDefault="000F7466" w:rsidP="00424647">
      <w:pPr>
        <w:numPr>
          <w:ilvl w:val="1"/>
          <w:numId w:val="10"/>
        </w:numPr>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bCs/>
          <w:sz w:val="23"/>
          <w:szCs w:val="23"/>
          <w:lang w:eastAsia="ru-RU"/>
        </w:rPr>
        <w:t>Поставщик обязуется передать Заказчику Товар, наименование, количество, общая и единичная стоимость, качественные характеристики, которого установле</w:t>
      </w:r>
      <w:r w:rsidR="009F2224">
        <w:rPr>
          <w:rFonts w:ascii="Times New Roman" w:eastAsia="Times New Roman" w:hAnsi="Times New Roman" w:cs="Times New Roman"/>
          <w:bCs/>
          <w:sz w:val="23"/>
          <w:szCs w:val="23"/>
          <w:lang w:eastAsia="ru-RU"/>
        </w:rPr>
        <w:t xml:space="preserve">ны в </w:t>
      </w:r>
      <w:r w:rsidR="009F2224" w:rsidRPr="002F7333">
        <w:rPr>
          <w:rFonts w:ascii="Times New Roman" w:eastAsia="Times New Roman" w:hAnsi="Times New Roman" w:cs="Times New Roman"/>
          <w:bCs/>
          <w:sz w:val="23"/>
          <w:szCs w:val="23"/>
          <w:lang w:eastAsia="ru-RU"/>
        </w:rPr>
        <w:t>Спецификации</w:t>
      </w:r>
      <w:r w:rsidR="00D63036">
        <w:rPr>
          <w:rFonts w:ascii="Times New Roman" w:eastAsia="Times New Roman" w:hAnsi="Times New Roman" w:cs="Times New Roman"/>
          <w:bCs/>
          <w:sz w:val="23"/>
          <w:szCs w:val="23"/>
          <w:lang w:eastAsia="ru-RU"/>
        </w:rPr>
        <w:t xml:space="preserve"> (П</w:t>
      </w:r>
      <w:r w:rsidR="00AD3FED">
        <w:rPr>
          <w:rFonts w:ascii="Times New Roman" w:eastAsia="Times New Roman" w:hAnsi="Times New Roman" w:cs="Times New Roman"/>
          <w:bCs/>
          <w:sz w:val="23"/>
          <w:szCs w:val="23"/>
          <w:lang w:eastAsia="ru-RU"/>
        </w:rPr>
        <w:t>риложение №</w:t>
      </w:r>
      <w:r w:rsidRPr="00914363">
        <w:rPr>
          <w:rFonts w:ascii="Times New Roman" w:eastAsia="Times New Roman" w:hAnsi="Times New Roman" w:cs="Times New Roman"/>
          <w:bCs/>
          <w:sz w:val="23"/>
          <w:szCs w:val="23"/>
          <w:lang w:eastAsia="ru-RU"/>
        </w:rPr>
        <w:t>1 к Контракту), а также осуществить доставку, погрузочно-разгрузочные работы</w:t>
      </w:r>
      <w:r w:rsidR="007B611F">
        <w:rPr>
          <w:rFonts w:ascii="Times New Roman" w:eastAsia="Times New Roman" w:hAnsi="Times New Roman" w:cs="Times New Roman"/>
          <w:bCs/>
          <w:sz w:val="23"/>
          <w:szCs w:val="23"/>
          <w:lang w:eastAsia="ru-RU"/>
        </w:rPr>
        <w:t>.</w:t>
      </w:r>
      <w:r w:rsidRPr="00914363">
        <w:rPr>
          <w:rFonts w:ascii="Times New Roman" w:eastAsia="Times New Roman" w:hAnsi="Times New Roman" w:cs="Times New Roman"/>
          <w:bCs/>
          <w:sz w:val="23"/>
          <w:szCs w:val="23"/>
          <w:lang w:eastAsia="ru-RU"/>
        </w:rPr>
        <w:t xml:space="preserve"> Заказчик обязуется принять Товар надлежащего качества и оплатить его в порядке и на условиях, предусмотренных Контрактом</w:t>
      </w:r>
      <w:r w:rsidRPr="00914363">
        <w:rPr>
          <w:rFonts w:ascii="Times New Roman" w:eastAsia="Times New Roman" w:hAnsi="Times New Roman" w:cs="Times New Roman"/>
          <w:sz w:val="23"/>
          <w:szCs w:val="23"/>
          <w:lang w:eastAsia="ru-RU"/>
        </w:rPr>
        <w:t>.</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0F7466" w:rsidRDefault="000F7466" w:rsidP="000F7466">
      <w:pPr>
        <w:numPr>
          <w:ilvl w:val="1"/>
          <w:numId w:val="10"/>
        </w:numPr>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394558" w:rsidRPr="00914363" w:rsidRDefault="001015BA" w:rsidP="001015BA">
      <w:pPr>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1.4</w:t>
      </w:r>
      <w:r>
        <w:rPr>
          <w:rFonts w:ascii="Times New Roman" w:eastAsia="Times New Roman" w:hAnsi="Times New Roman" w:cs="Times New Roman"/>
          <w:color w:val="000000"/>
          <w:sz w:val="23"/>
          <w:szCs w:val="23"/>
          <w:lang w:eastAsia="ru-RU"/>
        </w:rPr>
        <w:tab/>
      </w:r>
      <w:r w:rsidR="00394558">
        <w:rPr>
          <w:rFonts w:ascii="Times New Roman" w:eastAsia="Times New Roman" w:hAnsi="Times New Roman" w:cs="Times New Roman"/>
          <w:color w:val="000000"/>
          <w:sz w:val="23"/>
          <w:szCs w:val="23"/>
          <w:lang w:eastAsia="ru-RU"/>
        </w:rPr>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F238FB" w:rsidRPr="00F238FB" w:rsidRDefault="000F7466" w:rsidP="00F238FB">
      <w:pPr>
        <w:pStyle w:val="a6"/>
        <w:numPr>
          <w:ilvl w:val="0"/>
          <w:numId w:val="10"/>
        </w:numPr>
        <w:spacing w:before="240" w:after="120" w:line="240" w:lineRule="auto"/>
        <w:jc w:val="center"/>
        <w:rPr>
          <w:rFonts w:ascii="Times New Roman" w:eastAsia="Times New Roman" w:hAnsi="Times New Roman" w:cs="Times New Roman"/>
          <w:b/>
          <w:color w:val="000000"/>
          <w:sz w:val="23"/>
          <w:szCs w:val="23"/>
          <w:lang w:eastAsia="ru-RU"/>
        </w:rPr>
      </w:pPr>
      <w:r w:rsidRPr="00CA1ACE">
        <w:rPr>
          <w:rFonts w:ascii="Times New Roman" w:eastAsia="Times New Roman" w:hAnsi="Times New Roman" w:cs="Times New Roman"/>
          <w:b/>
          <w:color w:val="000000"/>
          <w:sz w:val="23"/>
          <w:szCs w:val="23"/>
          <w:lang w:eastAsia="ru-RU"/>
        </w:rPr>
        <w:t>Цена Контракта и порядок расчетов</w:t>
      </w:r>
    </w:p>
    <w:p w:rsidR="00F238FB" w:rsidRPr="009F2224" w:rsidRDefault="00F53338" w:rsidP="00F648D9">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3"/>
          <w:szCs w:val="23"/>
          <w:lang w:eastAsia="ru-RU"/>
        </w:rPr>
        <w:t>Цена Контракта составляет</w:t>
      </w:r>
      <w:proofErr w:type="gramStart"/>
      <w:r>
        <w:rPr>
          <w:rFonts w:ascii="Times New Roman" w:eastAsia="Times New Roman" w:hAnsi="Times New Roman" w:cs="Times New Roman"/>
          <w:color w:val="000000"/>
          <w:sz w:val="23"/>
          <w:szCs w:val="23"/>
          <w:lang w:eastAsia="ru-RU"/>
        </w:rPr>
        <w:t xml:space="preserve"> _____________</w:t>
      </w:r>
      <w:r w:rsidR="0046406E" w:rsidRPr="009F222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____________________</w:t>
      </w:r>
      <w:r w:rsidR="0046406E" w:rsidRPr="009F2224">
        <w:rPr>
          <w:rFonts w:ascii="Times New Roman" w:eastAsia="Times New Roman" w:hAnsi="Times New Roman" w:cs="Times New Roman"/>
          <w:color w:val="000000"/>
          <w:lang w:eastAsia="ru-RU"/>
        </w:rPr>
        <w:t>)</w:t>
      </w:r>
      <w:r w:rsidR="00235A19" w:rsidRPr="009F2224">
        <w:rPr>
          <w:rFonts w:ascii="Times New Roman" w:eastAsia="Times New Roman" w:hAnsi="Times New Roman" w:cs="Times New Roman"/>
          <w:color w:val="000000"/>
          <w:lang w:eastAsia="ru-RU"/>
        </w:rPr>
        <w:t xml:space="preserve"> </w:t>
      </w:r>
      <w:proofErr w:type="gramEnd"/>
      <w:r w:rsidR="00235A19" w:rsidRPr="009F2224">
        <w:rPr>
          <w:rFonts w:ascii="Times New Roman" w:eastAsia="Times New Roman" w:hAnsi="Times New Roman" w:cs="Times New Roman"/>
          <w:color w:val="000000"/>
          <w:lang w:eastAsia="ru-RU"/>
        </w:rPr>
        <w:t>рубл</w:t>
      </w:r>
      <w:r w:rsidR="008470F9" w:rsidRPr="009F2224">
        <w:rPr>
          <w:rFonts w:ascii="Times New Roman" w:eastAsia="Times New Roman" w:hAnsi="Times New Roman" w:cs="Times New Roman"/>
          <w:color w:val="000000"/>
          <w:lang w:eastAsia="ru-RU"/>
        </w:rPr>
        <w:t>ей</w:t>
      </w:r>
      <w:r>
        <w:rPr>
          <w:rFonts w:ascii="Times New Roman" w:eastAsia="Times New Roman" w:hAnsi="Times New Roman" w:cs="Times New Roman"/>
          <w:color w:val="000000"/>
          <w:lang w:eastAsia="ru-RU"/>
        </w:rPr>
        <w:t xml:space="preserve"> ____ </w:t>
      </w:r>
      <w:r w:rsidR="00032E59" w:rsidRPr="009F2224">
        <w:rPr>
          <w:rFonts w:ascii="Times New Roman" w:eastAsia="Times New Roman" w:hAnsi="Times New Roman" w:cs="Times New Roman"/>
          <w:color w:val="000000"/>
          <w:lang w:eastAsia="ru-RU"/>
        </w:rPr>
        <w:t>коп.</w:t>
      </w:r>
      <w:r w:rsidR="001015BA" w:rsidRPr="009F222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в том числе</w:t>
      </w:r>
      <w:r w:rsidR="001015BA" w:rsidRPr="009F2224">
        <w:rPr>
          <w:rFonts w:ascii="Times New Roman" w:eastAsia="Times New Roman" w:hAnsi="Times New Roman" w:cs="Times New Roman"/>
          <w:color w:val="000000"/>
          <w:lang w:eastAsia="ru-RU"/>
        </w:rPr>
        <w:t xml:space="preserve"> </w:t>
      </w:r>
      <w:r w:rsidR="00F648D9" w:rsidRPr="009F2224">
        <w:rPr>
          <w:rFonts w:ascii="Times New Roman" w:eastAsia="Times New Roman" w:hAnsi="Times New Roman" w:cs="Times New Roman"/>
          <w:bCs/>
          <w:color w:val="000000"/>
          <w:lang w:eastAsia="ru-RU"/>
        </w:rPr>
        <w:t>НДС</w:t>
      </w:r>
      <w:r>
        <w:rPr>
          <w:rFonts w:ascii="Times New Roman" w:eastAsia="Times New Roman" w:hAnsi="Times New Roman" w:cs="Times New Roman"/>
          <w:bCs/>
          <w:color w:val="000000"/>
          <w:lang w:eastAsia="ru-RU"/>
        </w:rPr>
        <w:t xml:space="preserve"> _____________________.</w:t>
      </w:r>
    </w:p>
    <w:p w:rsidR="000F7466" w:rsidRPr="00032E59" w:rsidRDefault="000F7466" w:rsidP="00032E59">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032E59">
        <w:rPr>
          <w:rFonts w:ascii="Times New Roman" w:eastAsia="Times New Roman" w:hAnsi="Times New Roman" w:cs="Times New Roman"/>
          <w:color w:val="000000"/>
          <w:sz w:val="23"/>
          <w:szCs w:val="23"/>
          <w:lang w:eastAsia="ru-RU"/>
        </w:rPr>
        <w:t>Источник финансирования: Федеральный бюджет.</w:t>
      </w:r>
    </w:p>
    <w:p w:rsidR="000F7466" w:rsidRPr="00914363" w:rsidRDefault="00D17A1B" w:rsidP="00032E59">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2.2</w:t>
      </w:r>
      <w:r w:rsidR="00032E59">
        <w:rPr>
          <w:rFonts w:ascii="Times New Roman" w:eastAsia="Times New Roman" w:hAnsi="Times New Roman" w:cs="Times New Roman"/>
          <w:color w:val="000000"/>
          <w:sz w:val="23"/>
          <w:szCs w:val="23"/>
          <w:lang w:eastAsia="ru-RU"/>
        </w:rPr>
        <w:t>.</w:t>
      </w:r>
      <w:r w:rsidR="00032E59">
        <w:rPr>
          <w:rFonts w:ascii="Times New Roman" w:eastAsia="Times New Roman" w:hAnsi="Times New Roman" w:cs="Times New Roman"/>
          <w:color w:val="000000"/>
          <w:sz w:val="23"/>
          <w:szCs w:val="23"/>
          <w:lang w:eastAsia="ru-RU"/>
        </w:rPr>
        <w:tab/>
      </w:r>
      <w:r w:rsidR="000F7466" w:rsidRPr="00914363">
        <w:rPr>
          <w:rFonts w:ascii="Times New Roman" w:eastAsia="Times New Roman" w:hAnsi="Times New Roman" w:cs="Times New Roman"/>
          <w:color w:val="000000"/>
          <w:sz w:val="23"/>
          <w:szCs w:val="23"/>
          <w:lang w:eastAsia="ru-RU"/>
        </w:rPr>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w:t>
      </w:r>
      <w:r w:rsidR="000F7466" w:rsidRPr="00914363">
        <w:rPr>
          <w:rFonts w:ascii="Times New Roman" w:eastAsia="Times New Roman" w:hAnsi="Times New Roman" w:cs="Times New Roman"/>
          <w:sz w:val="23"/>
          <w:szCs w:val="23"/>
          <w:lang w:eastAsia="ru-RU"/>
        </w:rPr>
        <w:t>стоимость упаковки, стоимость Товара, погрузочно-разгрузочные работы, расходы на поставку</w:t>
      </w:r>
      <w:r w:rsidR="000F7466" w:rsidRPr="00914363">
        <w:rPr>
          <w:rFonts w:ascii="Times New Roman" w:eastAsia="Times New Roman" w:hAnsi="Times New Roman" w:cs="Times New Roman"/>
          <w:color w:val="000000"/>
          <w:sz w:val="23"/>
          <w:szCs w:val="23"/>
          <w:lang w:eastAsia="ru-RU"/>
        </w:rPr>
        <w:t>, предусмотренные Контрактом, в полном объеме, страхование, уплату таможенных пошлин, налогов, сборов и других обязательных платежей).</w:t>
      </w:r>
    </w:p>
    <w:p w:rsidR="000F7466" w:rsidRPr="00914363" w:rsidRDefault="00D17A1B" w:rsidP="00032E59">
      <w:pPr>
        <w:widowControl w:val="0"/>
        <w:autoSpaceDE w:val="0"/>
        <w:autoSpaceDN w:val="0"/>
        <w:adjustRightInd w:val="0"/>
        <w:spacing w:after="0" w:line="259"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sz w:val="23"/>
          <w:szCs w:val="23"/>
          <w:lang w:eastAsia="ru-RU"/>
        </w:rPr>
        <w:t>2.3</w:t>
      </w:r>
      <w:r w:rsidR="00032E59" w:rsidRPr="00032E59">
        <w:rPr>
          <w:rFonts w:ascii="Times New Roman" w:eastAsia="Times New Roman" w:hAnsi="Times New Roman" w:cs="Times New Roman"/>
          <w:sz w:val="23"/>
          <w:szCs w:val="23"/>
          <w:lang w:eastAsia="ru-RU"/>
        </w:rPr>
        <w:t>.</w:t>
      </w:r>
      <w:r w:rsidR="00032E59">
        <w:rPr>
          <w:rFonts w:ascii="Times New Roman" w:eastAsia="Times New Roman" w:hAnsi="Times New Roman" w:cs="Times New Roman"/>
          <w:b/>
          <w:sz w:val="23"/>
          <w:szCs w:val="23"/>
          <w:lang w:eastAsia="ru-RU"/>
        </w:rPr>
        <w:tab/>
      </w:r>
      <w:r w:rsidR="000F7466" w:rsidRPr="007C6F50">
        <w:rPr>
          <w:rFonts w:ascii="Times New Roman" w:eastAsia="Times New Roman" w:hAnsi="Times New Roman" w:cs="Times New Roman"/>
          <w:sz w:val="23"/>
          <w:szCs w:val="23"/>
          <w:lang w:eastAsia="ru-RU"/>
        </w:rPr>
        <w:t>Аванс не предусмотрен.</w:t>
      </w:r>
      <w:r w:rsidR="000F7466" w:rsidRPr="00914363">
        <w:rPr>
          <w:rFonts w:ascii="Times New Roman" w:eastAsia="Times New Roman" w:hAnsi="Times New Roman" w:cs="Times New Roman"/>
          <w:sz w:val="23"/>
          <w:szCs w:val="23"/>
          <w:lang w:eastAsia="ru-RU"/>
        </w:rPr>
        <w:t xml:space="preserve"> </w:t>
      </w:r>
      <w:r w:rsidR="000F7466" w:rsidRPr="00914363">
        <w:rPr>
          <w:rFonts w:ascii="Times New Roman" w:eastAsia="Times New Roman" w:hAnsi="Times New Roman" w:cs="Times New Roman"/>
          <w:color w:val="000000"/>
          <w:sz w:val="23"/>
          <w:szCs w:val="23"/>
          <w:lang w:eastAsia="ru-RU"/>
        </w:rPr>
        <w:t>Оплата производится Заказчиком единовременным платежом на расчетный счет Поставщика, указанный в Контракте, по факту поставки Заказчику Тов</w:t>
      </w:r>
      <w:r w:rsidR="00424647">
        <w:rPr>
          <w:rFonts w:ascii="Times New Roman" w:eastAsia="Times New Roman" w:hAnsi="Times New Roman" w:cs="Times New Roman"/>
          <w:color w:val="000000"/>
          <w:sz w:val="23"/>
          <w:szCs w:val="23"/>
          <w:lang w:eastAsia="ru-RU"/>
        </w:rPr>
        <w:t xml:space="preserve">ара после представления счета </w:t>
      </w:r>
      <w:r w:rsidR="000F7466" w:rsidRPr="00914363">
        <w:rPr>
          <w:rFonts w:ascii="Times New Roman" w:eastAsia="Times New Roman" w:hAnsi="Times New Roman" w:cs="Times New Roman"/>
          <w:color w:val="000000"/>
          <w:sz w:val="23"/>
          <w:szCs w:val="23"/>
          <w:lang w:eastAsia="ru-RU"/>
        </w:rPr>
        <w:t xml:space="preserve">в течение </w:t>
      </w:r>
      <w:r w:rsidR="000F7466" w:rsidRPr="007C6F50">
        <w:rPr>
          <w:rFonts w:ascii="Times New Roman" w:eastAsia="Times New Roman" w:hAnsi="Times New Roman" w:cs="Times New Roman"/>
          <w:color w:val="000000"/>
          <w:sz w:val="23"/>
          <w:szCs w:val="23"/>
          <w:lang w:eastAsia="ru-RU"/>
        </w:rPr>
        <w:t>10 (десяти) рабочих дней</w:t>
      </w:r>
      <w:r w:rsidR="000F7466" w:rsidRPr="00914363">
        <w:rPr>
          <w:rFonts w:ascii="Times New Roman" w:eastAsia="Times New Roman" w:hAnsi="Times New Roman" w:cs="Times New Roman"/>
          <w:color w:val="000000"/>
          <w:sz w:val="23"/>
          <w:szCs w:val="23"/>
          <w:lang w:eastAsia="ru-RU"/>
        </w:rPr>
        <w:t xml:space="preserve"> </w:t>
      </w:r>
      <w:proofErr w:type="gramStart"/>
      <w:r w:rsidR="000F7466" w:rsidRPr="00914363">
        <w:rPr>
          <w:rFonts w:ascii="Times New Roman" w:eastAsia="Times New Roman" w:hAnsi="Times New Roman" w:cs="Times New Roman"/>
          <w:color w:val="000000"/>
          <w:sz w:val="23"/>
          <w:szCs w:val="23"/>
          <w:lang w:eastAsia="ru-RU"/>
        </w:rPr>
        <w:t>с даты подписания</w:t>
      </w:r>
      <w:proofErr w:type="gramEnd"/>
      <w:r w:rsidR="000F7466" w:rsidRPr="00914363">
        <w:rPr>
          <w:rFonts w:ascii="Times New Roman" w:eastAsia="Times New Roman" w:hAnsi="Times New Roman" w:cs="Times New Roman"/>
          <w:color w:val="000000"/>
          <w:sz w:val="23"/>
          <w:szCs w:val="23"/>
          <w:lang w:eastAsia="ru-RU"/>
        </w:rPr>
        <w:t xml:space="preserve"> Заказчиком товарной (товарно-транспортной) накладной,</w:t>
      </w:r>
      <w:r w:rsidR="00424647">
        <w:rPr>
          <w:rFonts w:ascii="Times New Roman" w:eastAsia="Times New Roman" w:hAnsi="Times New Roman" w:cs="Times New Roman"/>
          <w:color w:val="000000"/>
          <w:sz w:val="23"/>
          <w:szCs w:val="23"/>
          <w:lang w:eastAsia="ru-RU"/>
        </w:rPr>
        <w:t xml:space="preserve"> </w:t>
      </w:r>
      <w:r w:rsidR="00424647" w:rsidRPr="00424647">
        <w:rPr>
          <w:rFonts w:ascii="Times New Roman" w:eastAsia="Times New Roman" w:hAnsi="Times New Roman" w:cs="Times New Roman"/>
          <w:color w:val="000000"/>
          <w:sz w:val="23"/>
          <w:szCs w:val="23"/>
          <w:lang w:eastAsia="ru-RU"/>
        </w:rPr>
        <w:t>счета-фактуры</w:t>
      </w:r>
      <w:r w:rsidR="00424647">
        <w:rPr>
          <w:rFonts w:ascii="Times New Roman" w:eastAsia="Times New Roman" w:hAnsi="Times New Roman" w:cs="Times New Roman"/>
          <w:color w:val="000000"/>
          <w:sz w:val="23"/>
          <w:szCs w:val="23"/>
          <w:lang w:eastAsia="ru-RU"/>
        </w:rPr>
        <w:t xml:space="preserve"> (при необходимости), </w:t>
      </w:r>
      <w:r w:rsidR="000F7466" w:rsidRPr="00914363">
        <w:rPr>
          <w:rFonts w:ascii="Times New Roman" w:eastAsia="Times New Roman" w:hAnsi="Times New Roman" w:cs="Times New Roman"/>
          <w:color w:val="000000"/>
          <w:sz w:val="23"/>
          <w:szCs w:val="23"/>
          <w:lang w:eastAsia="ru-RU"/>
        </w:rPr>
        <w:t xml:space="preserve"> при отсутствии у Заказчика претензий по количеству и качеству поставленного Товара.</w:t>
      </w:r>
    </w:p>
    <w:p w:rsidR="000F7466" w:rsidRPr="00914363" w:rsidRDefault="00D17A1B" w:rsidP="00032E59">
      <w:pPr>
        <w:widowControl w:val="0"/>
        <w:autoSpaceDE w:val="0"/>
        <w:autoSpaceDN w:val="0"/>
        <w:adjustRightInd w:val="0"/>
        <w:spacing w:after="0" w:line="259"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2.4</w:t>
      </w:r>
      <w:r w:rsidR="00032E59">
        <w:rPr>
          <w:rFonts w:ascii="Times New Roman" w:eastAsia="Times New Roman" w:hAnsi="Times New Roman" w:cs="Times New Roman"/>
          <w:color w:val="000000"/>
          <w:sz w:val="23"/>
          <w:szCs w:val="23"/>
          <w:lang w:eastAsia="ru-RU"/>
        </w:rPr>
        <w:t>.</w:t>
      </w:r>
      <w:r w:rsidR="00032E59">
        <w:rPr>
          <w:rFonts w:ascii="Times New Roman" w:eastAsia="Times New Roman" w:hAnsi="Times New Roman" w:cs="Times New Roman"/>
          <w:color w:val="000000"/>
          <w:sz w:val="23"/>
          <w:szCs w:val="23"/>
          <w:lang w:eastAsia="ru-RU"/>
        </w:rPr>
        <w:tab/>
      </w:r>
      <w:r w:rsidR="000F7466" w:rsidRPr="00914363">
        <w:rPr>
          <w:rFonts w:ascii="Times New Roman" w:eastAsia="Times New Roman" w:hAnsi="Times New Roman" w:cs="Times New Roman"/>
          <w:color w:val="000000"/>
          <w:sz w:val="23"/>
          <w:szCs w:val="23"/>
          <w:lang w:eastAsia="ru-RU"/>
        </w:rPr>
        <w:t>Обязательства Заказчика по оплате цены Контракта считаются исполненными с момента списания денежных сре</w:t>
      </w:r>
      <w:proofErr w:type="gramStart"/>
      <w:r w:rsidR="000F7466" w:rsidRPr="00914363">
        <w:rPr>
          <w:rFonts w:ascii="Times New Roman" w:eastAsia="Times New Roman" w:hAnsi="Times New Roman" w:cs="Times New Roman"/>
          <w:color w:val="000000"/>
          <w:sz w:val="23"/>
          <w:szCs w:val="23"/>
          <w:lang w:eastAsia="ru-RU"/>
        </w:rPr>
        <w:t>дств в р</w:t>
      </w:r>
      <w:proofErr w:type="gramEnd"/>
      <w:r w:rsidR="000F7466" w:rsidRPr="00914363">
        <w:rPr>
          <w:rFonts w:ascii="Times New Roman" w:eastAsia="Times New Roman" w:hAnsi="Times New Roman" w:cs="Times New Roman"/>
          <w:color w:val="000000"/>
          <w:sz w:val="23"/>
          <w:szCs w:val="23"/>
          <w:lang w:eastAsia="ru-RU"/>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0F7466" w:rsidRPr="00914363" w:rsidRDefault="00D17A1B" w:rsidP="00032E59">
      <w:pPr>
        <w:widowControl w:val="0"/>
        <w:autoSpaceDE w:val="0"/>
        <w:autoSpaceDN w:val="0"/>
        <w:adjustRightInd w:val="0"/>
        <w:spacing w:after="0" w:line="259"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2.5</w:t>
      </w:r>
      <w:r w:rsidR="00032E59">
        <w:rPr>
          <w:rFonts w:ascii="Times New Roman" w:eastAsia="Times New Roman" w:hAnsi="Times New Roman" w:cs="Times New Roman"/>
          <w:color w:val="000000"/>
          <w:sz w:val="23"/>
          <w:szCs w:val="23"/>
          <w:lang w:eastAsia="ru-RU"/>
        </w:rPr>
        <w:t>.</w:t>
      </w:r>
      <w:r w:rsidR="00032E59">
        <w:rPr>
          <w:rFonts w:ascii="Times New Roman" w:eastAsia="Times New Roman" w:hAnsi="Times New Roman" w:cs="Times New Roman"/>
          <w:color w:val="000000"/>
          <w:sz w:val="23"/>
          <w:szCs w:val="23"/>
          <w:lang w:eastAsia="ru-RU"/>
        </w:rPr>
        <w:tab/>
      </w:r>
      <w:proofErr w:type="gramStart"/>
      <w:r w:rsidR="000F7466" w:rsidRPr="00914363">
        <w:rPr>
          <w:rFonts w:ascii="Times New Roman" w:eastAsia="Times New Roman" w:hAnsi="Times New Roman" w:cs="Times New Roman"/>
          <w:color w:val="000000"/>
          <w:sz w:val="23"/>
          <w:szCs w:val="23"/>
          <w:lang w:eastAsia="ru-RU"/>
        </w:rPr>
        <w:t xml:space="preserve">В случае начисления Заказчиком Поставщику неустойки (штрафов, пени) и (или) предъявления требования о возмещении убытков, Стороны вправе подписать Акт </w:t>
      </w:r>
      <w:proofErr w:type="spellStart"/>
      <w:r w:rsidR="000F7466" w:rsidRPr="00914363">
        <w:rPr>
          <w:rFonts w:ascii="Times New Roman" w:eastAsia="Times New Roman" w:hAnsi="Times New Roman" w:cs="Times New Roman"/>
          <w:color w:val="000000"/>
          <w:sz w:val="23"/>
          <w:szCs w:val="23"/>
          <w:lang w:eastAsia="ru-RU"/>
        </w:rPr>
        <w:t>взаимосверки</w:t>
      </w:r>
      <w:proofErr w:type="spellEnd"/>
      <w:r w:rsidR="000F7466" w:rsidRPr="00914363">
        <w:rPr>
          <w:rFonts w:ascii="Times New Roman" w:eastAsia="Times New Roman" w:hAnsi="Times New Roman" w:cs="Times New Roman"/>
          <w:color w:val="000000"/>
          <w:sz w:val="23"/>
          <w:szCs w:val="23"/>
          <w:lang w:eastAsia="ru-RU"/>
        </w:rPr>
        <w:t xml:space="preserve"> </w:t>
      </w:r>
      <w:r w:rsidR="000F7466" w:rsidRPr="00914363">
        <w:rPr>
          <w:rFonts w:ascii="Times New Roman" w:eastAsia="Times New Roman" w:hAnsi="Times New Roman" w:cs="Times New Roman"/>
          <w:color w:val="000000"/>
          <w:sz w:val="23"/>
          <w:szCs w:val="23"/>
          <w:lang w:eastAsia="ru-RU"/>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w:t>
      </w:r>
      <w:proofErr w:type="gramEnd"/>
      <w:r w:rsidR="000F7466" w:rsidRPr="00914363">
        <w:rPr>
          <w:rFonts w:ascii="Times New Roman" w:eastAsia="Times New Roman" w:hAnsi="Times New Roman" w:cs="Times New Roman"/>
          <w:color w:val="000000"/>
          <w:sz w:val="23"/>
          <w:szCs w:val="23"/>
          <w:lang w:eastAsia="ru-RU"/>
        </w:rPr>
        <w:t xml:space="preserve"> основания применения и порядок расчета неустойки (штрафов, пени) и (или) убытков); итоговая сумма, подлежащая оплате Поставщику по Контракту.</w:t>
      </w:r>
    </w:p>
    <w:p w:rsidR="00D86E80" w:rsidRPr="00F75660" w:rsidRDefault="00D17A1B" w:rsidP="00032E59">
      <w:pPr>
        <w:spacing w:line="259"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2.6</w:t>
      </w:r>
      <w:r w:rsidR="00032E59">
        <w:rPr>
          <w:rFonts w:ascii="Times New Roman" w:eastAsia="Times New Roman" w:hAnsi="Times New Roman" w:cs="Times New Roman"/>
          <w:color w:val="000000"/>
          <w:sz w:val="23"/>
          <w:szCs w:val="23"/>
          <w:lang w:eastAsia="ru-RU"/>
        </w:rPr>
        <w:t>.</w:t>
      </w:r>
      <w:r w:rsidR="00032E59">
        <w:rPr>
          <w:rFonts w:ascii="Times New Roman" w:eastAsia="Times New Roman" w:hAnsi="Times New Roman" w:cs="Times New Roman"/>
          <w:color w:val="000000"/>
          <w:sz w:val="23"/>
          <w:szCs w:val="23"/>
          <w:lang w:eastAsia="ru-RU"/>
        </w:rPr>
        <w:tab/>
      </w:r>
      <w:proofErr w:type="gramStart"/>
      <w:r w:rsidR="000F7466" w:rsidRPr="008954A2">
        <w:rPr>
          <w:rFonts w:ascii="Times New Roman" w:eastAsia="Times New Roman" w:hAnsi="Times New Roman" w:cs="Times New Roman"/>
          <w:color w:val="000000"/>
          <w:sz w:val="23"/>
          <w:szCs w:val="23"/>
          <w:lang w:eastAsia="ru-RU"/>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w:t>
      </w:r>
      <w:proofErr w:type="spellStart"/>
      <w:r w:rsidR="000F7466" w:rsidRPr="008954A2">
        <w:rPr>
          <w:rFonts w:ascii="Times New Roman" w:eastAsia="Times New Roman" w:hAnsi="Times New Roman" w:cs="Times New Roman"/>
          <w:color w:val="000000"/>
          <w:sz w:val="23"/>
          <w:szCs w:val="23"/>
          <w:lang w:eastAsia="ru-RU"/>
        </w:rPr>
        <w:t>взаимосверки</w:t>
      </w:r>
      <w:proofErr w:type="spellEnd"/>
      <w:r w:rsidR="000F7466" w:rsidRPr="008954A2">
        <w:rPr>
          <w:rFonts w:ascii="Times New Roman" w:eastAsia="Times New Roman" w:hAnsi="Times New Roman" w:cs="Times New Roman"/>
          <w:color w:val="000000"/>
          <w:sz w:val="23"/>
          <w:szCs w:val="23"/>
          <w:lang w:eastAsia="ru-RU"/>
        </w:rPr>
        <w:t xml:space="preserve"> обязательств и представленного Поставщиком счета.</w:t>
      </w:r>
      <w:proofErr w:type="gramEnd"/>
      <w:r w:rsidR="000F7466" w:rsidRPr="008954A2">
        <w:rPr>
          <w:rFonts w:ascii="Times New Roman" w:eastAsia="Times New Roman" w:hAnsi="Times New Roman" w:cs="Times New Roman"/>
          <w:color w:val="000000"/>
          <w:sz w:val="23"/>
          <w:szCs w:val="23"/>
          <w:lang w:eastAsia="ru-RU"/>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 Перечисление неустойки (штрафа, пени) и (или) </w:t>
      </w:r>
      <w:r w:rsidR="009518C3">
        <w:rPr>
          <w:rFonts w:ascii="Times New Roman" w:eastAsia="Times New Roman" w:hAnsi="Times New Roman" w:cs="Times New Roman"/>
          <w:color w:val="000000"/>
          <w:sz w:val="23"/>
          <w:szCs w:val="23"/>
          <w:lang w:eastAsia="ru-RU"/>
        </w:rPr>
        <w:t xml:space="preserve">убытков производится Заказчиком </w:t>
      </w:r>
      <w:r w:rsidR="00D63036">
        <w:rPr>
          <w:rFonts w:ascii="Times New Roman" w:eastAsia="Times New Roman" w:hAnsi="Times New Roman" w:cs="Times New Roman"/>
          <w:color w:val="000000"/>
          <w:sz w:val="23"/>
          <w:szCs w:val="23"/>
          <w:lang w:eastAsia="ru-RU"/>
        </w:rPr>
        <w:t>в Казначейство России  (ФНС России</w:t>
      </w:r>
      <w:r w:rsidR="00107065">
        <w:rPr>
          <w:rFonts w:ascii="Times New Roman" w:eastAsia="Times New Roman" w:hAnsi="Times New Roman" w:cs="Times New Roman"/>
          <w:color w:val="000000"/>
          <w:sz w:val="23"/>
          <w:szCs w:val="23"/>
          <w:lang w:eastAsia="ru-RU"/>
        </w:rPr>
        <w:t>) ИНН 7727406020, КПП 7707</w:t>
      </w:r>
      <w:r w:rsidR="00D86E80" w:rsidRPr="00032E59">
        <w:rPr>
          <w:rFonts w:ascii="Times New Roman" w:eastAsia="Times New Roman" w:hAnsi="Times New Roman" w:cs="Times New Roman"/>
          <w:color w:val="000000"/>
          <w:sz w:val="23"/>
          <w:szCs w:val="23"/>
          <w:lang w:eastAsia="ru-RU"/>
        </w:rPr>
        <w:t>01001, на казначейский счет 03100643000000018500</w:t>
      </w:r>
      <w:r w:rsidR="00107065">
        <w:rPr>
          <w:rFonts w:ascii="Times New Roman" w:eastAsia="Times New Roman" w:hAnsi="Times New Roman" w:cs="Times New Roman"/>
          <w:color w:val="000000"/>
          <w:sz w:val="23"/>
          <w:szCs w:val="23"/>
          <w:lang w:eastAsia="ru-RU"/>
        </w:rPr>
        <w:t xml:space="preserve"> ОКЦ №7 ГУ Банка России по Центральному федеральному округу</w:t>
      </w:r>
      <w:r w:rsidR="00D86E80" w:rsidRPr="00032E59">
        <w:rPr>
          <w:rFonts w:ascii="Times New Roman" w:eastAsia="Times New Roman" w:hAnsi="Times New Roman" w:cs="Times New Roman"/>
          <w:color w:val="000000"/>
          <w:sz w:val="23"/>
          <w:szCs w:val="23"/>
          <w:lang w:eastAsia="ru-RU"/>
        </w:rPr>
        <w:t>//УФК по Тульской области г. Тула, номер счета в банке 40102810445370000059, БИК 017003983.</w:t>
      </w:r>
    </w:p>
    <w:p w:rsidR="000F7466" w:rsidRPr="008954A2" w:rsidRDefault="000F7466" w:rsidP="000F7466">
      <w:pPr>
        <w:widowControl w:val="0"/>
        <w:numPr>
          <w:ilvl w:val="0"/>
          <w:numId w:val="10"/>
        </w:numPr>
        <w:autoSpaceDE w:val="0"/>
        <w:autoSpaceDN w:val="0"/>
        <w:adjustRightInd w:val="0"/>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8954A2">
        <w:rPr>
          <w:rFonts w:ascii="Times New Roman" w:eastAsia="Times New Roman" w:hAnsi="Times New Roman" w:cs="Times New Roman"/>
          <w:b/>
          <w:color w:val="000000"/>
          <w:sz w:val="23"/>
          <w:szCs w:val="23"/>
          <w:lang w:eastAsia="ru-RU"/>
        </w:rPr>
        <w:t>Порядок поставки Товара</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proofErr w:type="gramStart"/>
      <w:r w:rsidRPr="00914363">
        <w:rPr>
          <w:rFonts w:ascii="Times New Roman" w:eastAsia="Times New Roman" w:hAnsi="Times New Roman" w:cs="Times New Roman"/>
          <w:sz w:val="23"/>
          <w:szCs w:val="23"/>
          <w:lang w:eastAsia="ru-RU"/>
        </w:rPr>
        <w:t>Поставщик обязан осуществить</w:t>
      </w:r>
      <w:r w:rsidR="006B0158">
        <w:rPr>
          <w:rFonts w:ascii="Times New Roman" w:eastAsia="Times New Roman" w:hAnsi="Times New Roman" w:cs="Times New Roman"/>
          <w:sz w:val="23"/>
          <w:szCs w:val="23"/>
          <w:lang w:eastAsia="ru-RU"/>
        </w:rPr>
        <w:t xml:space="preserve"> передачу Товара Заказчику</w:t>
      </w:r>
      <w:r w:rsidRPr="00914363">
        <w:rPr>
          <w:rFonts w:ascii="Times New Roman" w:eastAsia="Times New Roman" w:hAnsi="Times New Roman" w:cs="Times New Roman"/>
          <w:sz w:val="23"/>
          <w:szCs w:val="23"/>
          <w:lang w:eastAsia="ru-RU"/>
        </w:rPr>
        <w:t>,</w:t>
      </w:r>
      <w:r w:rsidRPr="00914363">
        <w:rPr>
          <w:rFonts w:ascii="Times New Roman" w:eastAsia="Times New Roman" w:hAnsi="Times New Roman" w:cs="Times New Roman"/>
          <w:bCs/>
          <w:sz w:val="23"/>
          <w:szCs w:val="23"/>
          <w:lang w:eastAsia="ru-RU"/>
        </w:rPr>
        <w:t xml:space="preserve"> в полном объеме и надлежащего качества </w:t>
      </w:r>
      <w:r w:rsidRPr="00914363">
        <w:rPr>
          <w:rFonts w:ascii="Times New Roman" w:eastAsia="Times New Roman" w:hAnsi="Times New Roman" w:cs="Times New Roman"/>
          <w:sz w:val="23"/>
          <w:szCs w:val="23"/>
          <w:lang w:eastAsia="ru-RU"/>
        </w:rPr>
        <w:t xml:space="preserve">в соответствии с количеством Товара, </w:t>
      </w:r>
      <w:r w:rsidR="00BB46AC">
        <w:rPr>
          <w:rFonts w:ascii="Times New Roman" w:eastAsia="Times New Roman" w:hAnsi="Times New Roman" w:cs="Times New Roman"/>
          <w:sz w:val="23"/>
          <w:szCs w:val="23"/>
          <w:lang w:eastAsia="ru-RU"/>
        </w:rPr>
        <w:t>предусмотренного П</w:t>
      </w:r>
      <w:r w:rsidR="00AD3FED">
        <w:rPr>
          <w:rFonts w:ascii="Times New Roman" w:eastAsia="Times New Roman" w:hAnsi="Times New Roman" w:cs="Times New Roman"/>
          <w:sz w:val="23"/>
          <w:szCs w:val="23"/>
          <w:lang w:eastAsia="ru-RU"/>
        </w:rPr>
        <w:t>риложением №</w:t>
      </w:r>
      <w:r w:rsidRPr="00914363">
        <w:rPr>
          <w:rFonts w:ascii="Times New Roman" w:eastAsia="Times New Roman" w:hAnsi="Times New Roman" w:cs="Times New Roman"/>
          <w:sz w:val="23"/>
          <w:szCs w:val="23"/>
          <w:lang w:eastAsia="ru-RU"/>
        </w:rPr>
        <w:t>1</w:t>
      </w:r>
      <w:r w:rsidR="00094016" w:rsidRPr="00914363">
        <w:rPr>
          <w:rFonts w:ascii="Times New Roman" w:eastAsia="Times New Roman" w:hAnsi="Times New Roman" w:cs="Times New Roman"/>
          <w:sz w:val="23"/>
          <w:szCs w:val="23"/>
          <w:lang w:eastAsia="ru-RU"/>
        </w:rPr>
        <w:t xml:space="preserve"> </w:t>
      </w:r>
      <w:r w:rsidR="007B611F">
        <w:rPr>
          <w:rFonts w:ascii="Times New Roman" w:eastAsia="Times New Roman" w:hAnsi="Times New Roman" w:cs="Times New Roman"/>
          <w:sz w:val="23"/>
          <w:szCs w:val="23"/>
          <w:lang w:eastAsia="ru-RU"/>
        </w:rPr>
        <w:t>к</w:t>
      </w:r>
      <w:r w:rsidRPr="00914363">
        <w:rPr>
          <w:rFonts w:ascii="Times New Roman" w:eastAsia="Times New Roman" w:hAnsi="Times New Roman" w:cs="Times New Roman"/>
          <w:sz w:val="23"/>
          <w:szCs w:val="23"/>
          <w:lang w:eastAsia="ru-RU"/>
        </w:rPr>
        <w:t xml:space="preserve"> настоящему Контракту, в том числе осуществить доставку, погрузку, разгрузку, подъем </w:t>
      </w:r>
      <w:r w:rsidR="00094016" w:rsidRPr="00914363">
        <w:rPr>
          <w:rFonts w:ascii="Times New Roman" w:eastAsia="Times New Roman" w:hAnsi="Times New Roman" w:cs="Times New Roman"/>
          <w:sz w:val="23"/>
          <w:szCs w:val="23"/>
          <w:lang w:eastAsia="ru-RU"/>
        </w:rPr>
        <w:t xml:space="preserve">Товара в помещениях </w:t>
      </w:r>
      <w:r w:rsidR="006B0158">
        <w:rPr>
          <w:rFonts w:ascii="Times New Roman" w:eastAsia="Times New Roman" w:hAnsi="Times New Roman" w:cs="Times New Roman"/>
          <w:sz w:val="23"/>
          <w:szCs w:val="23"/>
          <w:lang w:eastAsia="ru-RU"/>
        </w:rPr>
        <w:t>Заказчика,</w:t>
      </w:r>
      <w:r w:rsidR="00F83D0D">
        <w:rPr>
          <w:rFonts w:ascii="Times New Roman" w:eastAsia="Times New Roman" w:hAnsi="Times New Roman" w:cs="Times New Roman"/>
          <w:sz w:val="23"/>
          <w:szCs w:val="23"/>
          <w:lang w:eastAsia="ru-RU"/>
        </w:rPr>
        <w:t xml:space="preserve"> </w:t>
      </w:r>
      <w:r w:rsidR="00F83D0D" w:rsidRPr="003717B6">
        <w:rPr>
          <w:rFonts w:ascii="Times New Roman" w:eastAsia="Times New Roman" w:hAnsi="Times New Roman" w:cs="Times New Roman"/>
          <w:sz w:val="23"/>
          <w:szCs w:val="23"/>
          <w:lang w:eastAsia="ru-RU"/>
        </w:rPr>
        <w:t>произвести монтаж товара,</w:t>
      </w:r>
      <w:r w:rsidR="00094016" w:rsidRPr="00914363">
        <w:rPr>
          <w:rFonts w:ascii="Times New Roman" w:eastAsia="Times New Roman" w:hAnsi="Times New Roman" w:cs="Times New Roman"/>
          <w:sz w:val="23"/>
          <w:szCs w:val="23"/>
          <w:lang w:eastAsia="ru-RU"/>
        </w:rPr>
        <w:t xml:space="preserve"> </w:t>
      </w:r>
      <w:r w:rsidRPr="00914363">
        <w:rPr>
          <w:rFonts w:ascii="Times New Roman" w:eastAsia="Times New Roman" w:hAnsi="Times New Roman" w:cs="Times New Roman"/>
          <w:sz w:val="23"/>
          <w:szCs w:val="23"/>
          <w:lang w:eastAsia="ru-RU"/>
        </w:rPr>
        <w:t>кроме того передачу предусмотренных настоящим Контрактом документов, в срок, установленный пунктом 3.6. наст</w:t>
      </w:r>
      <w:r w:rsidRPr="00914363">
        <w:rPr>
          <w:rFonts w:ascii="Times New Roman" w:eastAsia="Times New Roman" w:hAnsi="Times New Roman" w:cs="Times New Roman"/>
          <w:bCs/>
          <w:sz w:val="23"/>
          <w:szCs w:val="23"/>
          <w:lang w:eastAsia="ru-RU"/>
        </w:rPr>
        <w:t>оящего Контракта</w:t>
      </w:r>
      <w:proofErr w:type="gramEnd"/>
    </w:p>
    <w:p w:rsidR="008954A2" w:rsidRDefault="005B5D2B"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Доставка</w:t>
      </w:r>
      <w:r w:rsidR="00FE0ED3">
        <w:rPr>
          <w:rFonts w:ascii="Times New Roman" w:eastAsia="Times New Roman" w:hAnsi="Times New Roman" w:cs="Times New Roman"/>
          <w:color w:val="000000"/>
          <w:sz w:val="23"/>
          <w:szCs w:val="23"/>
          <w:lang w:eastAsia="ru-RU"/>
        </w:rPr>
        <w:t xml:space="preserve"> </w:t>
      </w:r>
      <w:r w:rsidR="000F7466" w:rsidRPr="008954A2">
        <w:rPr>
          <w:rFonts w:ascii="Times New Roman" w:eastAsia="Times New Roman" w:hAnsi="Times New Roman" w:cs="Times New Roman"/>
          <w:color w:val="000000"/>
          <w:sz w:val="23"/>
          <w:szCs w:val="23"/>
          <w:lang w:eastAsia="ru-RU"/>
        </w:rPr>
        <w:t>Товара до места передачи Товара</w:t>
      </w:r>
      <w:r w:rsidR="003717B6">
        <w:rPr>
          <w:rFonts w:ascii="Times New Roman" w:eastAsia="Times New Roman" w:hAnsi="Times New Roman" w:cs="Times New Roman"/>
          <w:color w:val="000000"/>
          <w:sz w:val="23"/>
          <w:szCs w:val="23"/>
          <w:lang w:eastAsia="ru-RU"/>
        </w:rPr>
        <w:t xml:space="preserve"> </w:t>
      </w:r>
      <w:r w:rsidR="000F7466" w:rsidRPr="008954A2">
        <w:rPr>
          <w:rFonts w:ascii="Times New Roman" w:eastAsia="Times New Roman" w:hAnsi="Times New Roman" w:cs="Times New Roman"/>
          <w:color w:val="000000"/>
          <w:sz w:val="23"/>
          <w:szCs w:val="23"/>
          <w:lang w:eastAsia="ru-RU"/>
        </w:rPr>
        <w:t>производится Поставщиком по адрес</w:t>
      </w:r>
      <w:r w:rsidR="008954A2" w:rsidRPr="008954A2">
        <w:rPr>
          <w:rFonts w:ascii="Times New Roman" w:eastAsia="Times New Roman" w:hAnsi="Times New Roman" w:cs="Times New Roman"/>
          <w:color w:val="000000"/>
          <w:sz w:val="23"/>
          <w:szCs w:val="23"/>
          <w:lang w:eastAsia="ru-RU"/>
        </w:rPr>
        <w:t>у: г.</w:t>
      </w:r>
      <w:r w:rsidR="005A1025">
        <w:rPr>
          <w:rFonts w:ascii="Times New Roman" w:eastAsia="Times New Roman" w:hAnsi="Times New Roman" w:cs="Times New Roman"/>
          <w:color w:val="000000"/>
          <w:sz w:val="23"/>
          <w:szCs w:val="23"/>
          <w:lang w:eastAsia="ru-RU"/>
        </w:rPr>
        <w:t xml:space="preserve"> </w:t>
      </w:r>
      <w:r w:rsidR="008954A2" w:rsidRPr="008954A2">
        <w:rPr>
          <w:rFonts w:ascii="Times New Roman" w:eastAsia="Times New Roman" w:hAnsi="Times New Roman" w:cs="Times New Roman"/>
          <w:color w:val="000000"/>
          <w:sz w:val="23"/>
          <w:szCs w:val="23"/>
          <w:lang w:eastAsia="ru-RU"/>
        </w:rPr>
        <w:t>Новосибирск</w:t>
      </w:r>
      <w:r w:rsidR="008954A2">
        <w:rPr>
          <w:rFonts w:ascii="Times New Roman" w:eastAsia="Times New Roman" w:hAnsi="Times New Roman" w:cs="Times New Roman"/>
          <w:color w:val="000000"/>
          <w:sz w:val="23"/>
          <w:szCs w:val="23"/>
          <w:lang w:eastAsia="ru-RU"/>
        </w:rPr>
        <w:t>, пл.</w:t>
      </w:r>
      <w:r w:rsidR="007B611F">
        <w:rPr>
          <w:rFonts w:ascii="Times New Roman" w:eastAsia="Times New Roman" w:hAnsi="Times New Roman" w:cs="Times New Roman"/>
          <w:color w:val="000000"/>
          <w:sz w:val="23"/>
          <w:szCs w:val="23"/>
          <w:lang w:eastAsia="ru-RU"/>
        </w:rPr>
        <w:t xml:space="preserve"> </w:t>
      </w:r>
      <w:r w:rsidR="008954A2">
        <w:rPr>
          <w:rFonts w:ascii="Times New Roman" w:eastAsia="Times New Roman" w:hAnsi="Times New Roman" w:cs="Times New Roman"/>
          <w:color w:val="000000"/>
          <w:sz w:val="23"/>
          <w:szCs w:val="23"/>
          <w:lang w:eastAsia="ru-RU"/>
        </w:rPr>
        <w:t>Труда,1</w:t>
      </w:r>
      <w:r w:rsidR="005A1025">
        <w:rPr>
          <w:rFonts w:ascii="Times New Roman" w:eastAsia="Times New Roman" w:hAnsi="Times New Roman" w:cs="Times New Roman"/>
          <w:color w:val="000000"/>
          <w:sz w:val="23"/>
          <w:szCs w:val="23"/>
          <w:lang w:eastAsia="ru-RU"/>
        </w:rPr>
        <w:t>.</w:t>
      </w:r>
    </w:p>
    <w:p w:rsidR="000F7466" w:rsidRPr="008954A2"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8954A2">
        <w:rPr>
          <w:rFonts w:ascii="Times New Roman" w:eastAsia="Times New Roman" w:hAnsi="Times New Roman" w:cs="Times New Roman"/>
          <w:color w:val="000000"/>
          <w:sz w:val="23"/>
          <w:szCs w:val="23"/>
          <w:lang w:eastAsia="ru-RU"/>
        </w:rPr>
        <w:t xml:space="preserve">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Не  позднее, чем за  3 (тр</w:t>
      </w:r>
      <w:r w:rsidR="00695007">
        <w:rPr>
          <w:rFonts w:ascii="Times New Roman" w:eastAsia="Times New Roman" w:hAnsi="Times New Roman" w:cs="Times New Roman"/>
          <w:color w:val="000000"/>
          <w:sz w:val="23"/>
          <w:szCs w:val="23"/>
          <w:lang w:eastAsia="ru-RU"/>
        </w:rPr>
        <w:t xml:space="preserve">и)  рабочих дня до дня доставки </w:t>
      </w:r>
      <w:r w:rsidRPr="00914363">
        <w:rPr>
          <w:rFonts w:ascii="Times New Roman" w:eastAsia="Times New Roman" w:hAnsi="Times New Roman" w:cs="Times New Roman"/>
          <w:color w:val="000000"/>
          <w:sz w:val="23"/>
          <w:szCs w:val="23"/>
          <w:lang w:eastAsia="ru-RU"/>
        </w:rPr>
        <w:t xml:space="preserve">Товара, Поставщик обязан согласовать с </w:t>
      </w:r>
      <w:r w:rsidR="00C91387">
        <w:rPr>
          <w:rFonts w:ascii="Times New Roman" w:eastAsia="Times New Roman" w:hAnsi="Times New Roman" w:cs="Times New Roman"/>
          <w:color w:val="000000"/>
          <w:sz w:val="23"/>
          <w:szCs w:val="23"/>
          <w:lang w:eastAsia="ru-RU"/>
        </w:rPr>
        <w:t>Заказчиком</w:t>
      </w:r>
      <w:r w:rsidRPr="00914363">
        <w:rPr>
          <w:rFonts w:ascii="Times New Roman" w:eastAsia="Times New Roman" w:hAnsi="Times New Roman" w:cs="Times New Roman"/>
          <w:color w:val="000000"/>
          <w:sz w:val="23"/>
          <w:szCs w:val="23"/>
          <w:lang w:eastAsia="ru-RU"/>
        </w:rPr>
        <w:t xml:space="preserve"> время доставки Товара.</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 день поставки Поставщик одновременно с Товаром</w:t>
      </w:r>
      <w:r w:rsidR="00695007">
        <w:rPr>
          <w:rFonts w:ascii="Times New Roman" w:eastAsia="Times New Roman" w:hAnsi="Times New Roman" w:cs="Times New Roman"/>
          <w:color w:val="000000"/>
          <w:sz w:val="23"/>
          <w:szCs w:val="23"/>
          <w:lang w:eastAsia="ru-RU"/>
        </w:rPr>
        <w:t xml:space="preserve"> должен передать Заказчику</w:t>
      </w:r>
      <w:r w:rsidRPr="00914363">
        <w:rPr>
          <w:rFonts w:ascii="Times New Roman" w:eastAsia="Times New Roman" w:hAnsi="Times New Roman" w:cs="Times New Roman"/>
          <w:color w:val="000000"/>
          <w:sz w:val="23"/>
          <w:szCs w:val="23"/>
          <w:lang w:eastAsia="ru-RU"/>
        </w:rPr>
        <w:t xml:space="preserve"> сопроводительные документы, относящиеся к Товару, указанные </w:t>
      </w:r>
      <w:r w:rsidRPr="003A4106">
        <w:rPr>
          <w:rFonts w:ascii="Times New Roman" w:eastAsia="Times New Roman" w:hAnsi="Times New Roman" w:cs="Times New Roman"/>
          <w:color w:val="000000"/>
          <w:sz w:val="23"/>
          <w:szCs w:val="23"/>
          <w:lang w:eastAsia="ru-RU"/>
        </w:rPr>
        <w:t xml:space="preserve">в </w:t>
      </w:r>
      <w:r w:rsidRPr="002F7333">
        <w:rPr>
          <w:rFonts w:ascii="Times New Roman" w:eastAsia="Times New Roman" w:hAnsi="Times New Roman" w:cs="Times New Roman"/>
          <w:color w:val="000000"/>
          <w:sz w:val="23"/>
          <w:szCs w:val="23"/>
          <w:lang w:eastAsia="ru-RU"/>
        </w:rPr>
        <w:t>п</w:t>
      </w:r>
      <w:r w:rsidR="002F7333" w:rsidRPr="002F7333">
        <w:rPr>
          <w:rFonts w:ascii="Times New Roman" w:eastAsia="Times New Roman" w:hAnsi="Times New Roman" w:cs="Times New Roman"/>
          <w:color w:val="000000"/>
          <w:sz w:val="23"/>
          <w:szCs w:val="23"/>
          <w:lang w:eastAsia="ru-RU"/>
        </w:rPr>
        <w:t>. 4.5</w:t>
      </w:r>
      <w:r w:rsidRPr="002F7333">
        <w:rPr>
          <w:rFonts w:ascii="Times New Roman" w:eastAsia="Times New Roman" w:hAnsi="Times New Roman" w:cs="Times New Roman"/>
          <w:color w:val="000000"/>
          <w:sz w:val="23"/>
          <w:szCs w:val="23"/>
          <w:lang w:eastAsia="ru-RU"/>
        </w:rPr>
        <w:t>.</w:t>
      </w:r>
      <w:r w:rsidRPr="003A4106">
        <w:rPr>
          <w:rFonts w:ascii="Times New Roman" w:eastAsia="Times New Roman" w:hAnsi="Times New Roman" w:cs="Times New Roman"/>
          <w:color w:val="000000"/>
          <w:sz w:val="23"/>
          <w:szCs w:val="23"/>
          <w:lang w:eastAsia="ru-RU"/>
        </w:rPr>
        <w:t xml:space="preserve"> Контракта, товарную (товарно-транспортную) накладную, счет, счет-фактуру. В случае отсутствия</w:t>
      </w:r>
      <w:r w:rsidRPr="00914363">
        <w:rPr>
          <w:rFonts w:ascii="Times New Roman" w:eastAsia="Times New Roman" w:hAnsi="Times New Roman" w:cs="Times New Roman"/>
          <w:color w:val="000000"/>
          <w:sz w:val="23"/>
          <w:szCs w:val="23"/>
          <w:lang w:eastAsia="ru-RU"/>
        </w:rPr>
        <w:t xml:space="preserve"> вышеназва</w:t>
      </w:r>
      <w:r w:rsidR="00695007">
        <w:rPr>
          <w:rFonts w:ascii="Times New Roman" w:eastAsia="Times New Roman" w:hAnsi="Times New Roman" w:cs="Times New Roman"/>
          <w:color w:val="000000"/>
          <w:sz w:val="23"/>
          <w:szCs w:val="23"/>
          <w:lang w:eastAsia="ru-RU"/>
        </w:rPr>
        <w:t>нных документов Заказчик</w:t>
      </w:r>
      <w:r w:rsidRPr="00914363">
        <w:rPr>
          <w:rFonts w:ascii="Times New Roman" w:eastAsia="Times New Roman" w:hAnsi="Times New Roman" w:cs="Times New Roman"/>
          <w:color w:val="000000"/>
          <w:sz w:val="23"/>
          <w:szCs w:val="23"/>
          <w:lang w:eastAsia="ru-RU"/>
        </w:rPr>
        <w:t xml:space="preserve"> вправе отказаться от приемки Товара. Товар будет считаться не поставленным.</w:t>
      </w:r>
    </w:p>
    <w:p w:rsidR="000F7466" w:rsidRPr="00667EAD" w:rsidRDefault="000F7466" w:rsidP="00656F29">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b/>
          <w:lang w:eastAsia="ru-RU"/>
        </w:rPr>
      </w:pPr>
      <w:r w:rsidRPr="00667EAD">
        <w:rPr>
          <w:rFonts w:ascii="Times New Roman" w:eastAsia="Times New Roman" w:hAnsi="Times New Roman" w:cs="Times New Roman"/>
          <w:color w:val="000000"/>
          <w:sz w:val="23"/>
          <w:szCs w:val="23"/>
          <w:lang w:eastAsia="ru-RU"/>
        </w:rPr>
        <w:t>Срок поставки Товара Заказчик</w:t>
      </w:r>
      <w:r w:rsidR="00890C17" w:rsidRPr="00667EAD">
        <w:rPr>
          <w:rFonts w:ascii="Times New Roman" w:eastAsia="Times New Roman" w:hAnsi="Times New Roman" w:cs="Times New Roman"/>
          <w:color w:val="000000"/>
          <w:sz w:val="23"/>
          <w:szCs w:val="23"/>
          <w:lang w:eastAsia="ru-RU"/>
        </w:rPr>
        <w:t>у</w:t>
      </w:r>
      <w:r w:rsidRPr="00667EAD">
        <w:rPr>
          <w:rFonts w:ascii="Times New Roman" w:eastAsia="Times New Roman" w:hAnsi="Times New Roman" w:cs="Times New Roman"/>
          <w:color w:val="000000"/>
          <w:sz w:val="23"/>
          <w:szCs w:val="23"/>
          <w:lang w:eastAsia="ru-RU"/>
        </w:rPr>
        <w:t>:</w:t>
      </w:r>
      <w:r w:rsidR="003717B6" w:rsidRPr="00667EAD">
        <w:rPr>
          <w:rFonts w:ascii="Times New Roman" w:eastAsia="Times New Roman" w:hAnsi="Times New Roman" w:cs="Times New Roman"/>
          <w:color w:val="000000"/>
          <w:sz w:val="23"/>
          <w:szCs w:val="23"/>
          <w:lang w:eastAsia="ru-RU"/>
        </w:rPr>
        <w:t xml:space="preserve"> в течение</w:t>
      </w:r>
      <w:r w:rsidRPr="00667EAD">
        <w:rPr>
          <w:rFonts w:ascii="Times New Roman" w:eastAsia="Times New Roman" w:hAnsi="Times New Roman" w:cs="Times New Roman"/>
          <w:color w:val="000000"/>
          <w:sz w:val="23"/>
          <w:szCs w:val="23"/>
          <w:lang w:eastAsia="ru-RU"/>
        </w:rPr>
        <w:t xml:space="preserve"> </w:t>
      </w:r>
      <w:r w:rsidR="00667EAD">
        <w:rPr>
          <w:rFonts w:ascii="Times New Roman" w:eastAsia="Times New Roman" w:hAnsi="Times New Roman" w:cs="Times New Roman"/>
          <w:b/>
          <w:lang w:eastAsia="ru-RU"/>
        </w:rPr>
        <w:t>5 (пять</w:t>
      </w:r>
      <w:r w:rsidR="00695007" w:rsidRPr="00667EAD">
        <w:rPr>
          <w:rFonts w:ascii="Times New Roman" w:eastAsia="Times New Roman" w:hAnsi="Times New Roman" w:cs="Times New Roman"/>
          <w:b/>
          <w:lang w:eastAsia="ru-RU"/>
        </w:rPr>
        <w:t>) рабочих дней со дня, следующего за днем заключения Контракта.</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Порядок приемки поставляемого Товара</w:t>
      </w:r>
    </w:p>
    <w:p w:rsidR="007E55D8" w:rsidRPr="00A778F5" w:rsidRDefault="007E55D8" w:rsidP="007E55D8">
      <w:pPr>
        <w:pStyle w:val="a6"/>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sidRPr="00A778F5">
        <w:rPr>
          <w:rFonts w:ascii="Times New Roman" w:eastAsia="Times New Roman" w:hAnsi="Times New Roman" w:cs="Times New Roman"/>
          <w:sz w:val="23"/>
          <w:szCs w:val="23"/>
          <w:lang w:eastAsia="ru-RU"/>
        </w:rPr>
        <w:t xml:space="preserve">Приемка Товара по количеству производится согласно Инструкции о порядке приемки продукции </w:t>
      </w:r>
      <w:proofErr w:type="spellStart"/>
      <w:r w:rsidRPr="00A778F5">
        <w:rPr>
          <w:rFonts w:ascii="Times New Roman" w:eastAsia="Times New Roman" w:hAnsi="Times New Roman" w:cs="Times New Roman"/>
          <w:sz w:val="23"/>
          <w:szCs w:val="23"/>
          <w:lang w:eastAsia="ru-RU"/>
        </w:rPr>
        <w:t>производствен</w:t>
      </w:r>
      <w:r w:rsidR="00B76EC8">
        <w:rPr>
          <w:rFonts w:ascii="Times New Roman" w:eastAsia="Times New Roman" w:hAnsi="Times New Roman" w:cs="Times New Roman"/>
          <w:sz w:val="23"/>
          <w:szCs w:val="23"/>
          <w:lang w:eastAsia="ru-RU"/>
        </w:rPr>
        <w:t>н</w:t>
      </w:r>
      <w:r w:rsidRPr="00A778F5">
        <w:rPr>
          <w:rFonts w:ascii="Times New Roman" w:eastAsia="Times New Roman" w:hAnsi="Times New Roman" w:cs="Times New Roman"/>
          <w:sz w:val="23"/>
          <w:szCs w:val="23"/>
          <w:lang w:eastAsia="ru-RU"/>
        </w:rPr>
        <w:t>о</w:t>
      </w:r>
      <w:proofErr w:type="spellEnd"/>
      <w:r w:rsidRPr="00A778F5">
        <w:rPr>
          <w:rFonts w:ascii="Times New Roman" w:eastAsia="Times New Roman" w:hAnsi="Times New Roman" w:cs="Times New Roman"/>
          <w:sz w:val="23"/>
          <w:szCs w:val="23"/>
          <w:lang w:eastAsia="ru-RU"/>
        </w:rPr>
        <w:t>–технического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7E55D8" w:rsidRPr="00A778F5" w:rsidRDefault="007E55D8" w:rsidP="007E55D8">
      <w:pPr>
        <w:pStyle w:val="a6"/>
        <w:widowControl w:val="0"/>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A778F5">
        <w:rPr>
          <w:rFonts w:ascii="Times New Roman" w:eastAsia="Times New Roman" w:hAnsi="Times New Roman" w:cs="Times New Roman"/>
          <w:color w:val="000000"/>
          <w:sz w:val="23"/>
          <w:szCs w:val="23"/>
          <w:lang w:eastAsia="ru-RU"/>
        </w:rPr>
        <w:t>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w:t>
      </w:r>
    </w:p>
    <w:p w:rsidR="007E55D8" w:rsidRPr="00DB632B" w:rsidRDefault="007E55D8" w:rsidP="007E55D8">
      <w:pPr>
        <w:widowControl w:val="0"/>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sz w:val="23"/>
          <w:szCs w:val="23"/>
          <w:lang w:eastAsia="ru-RU"/>
        </w:rPr>
        <w:t>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7E55D8" w:rsidRDefault="00BD5E68" w:rsidP="007E55D8">
      <w:pPr>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Передача Поставщиком Товара и его приемка по наименованию, количеству, комплектности, осуществляется по адресу доставки Товара, в день доставки Товара.</w:t>
      </w:r>
    </w:p>
    <w:p w:rsidR="00BD5E68" w:rsidRDefault="00BD5E68" w:rsidP="007E55D8">
      <w:pPr>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Поставщик осуществляет передачу Товара в адрес Заказчика на основании </w:t>
      </w:r>
      <w:r w:rsidR="001028CD">
        <w:rPr>
          <w:rFonts w:ascii="Times New Roman" w:eastAsia="Times New Roman" w:hAnsi="Times New Roman" w:cs="Times New Roman"/>
          <w:sz w:val="23"/>
          <w:szCs w:val="23"/>
          <w:lang w:eastAsia="ru-RU"/>
        </w:rPr>
        <w:t xml:space="preserve">товарной накладной с приложением счета, сертификатов (декларации о соответствии) обязательных для данного вида Товара, и (или) иных документов, подтверждающих качество Товара, гарантию </w:t>
      </w:r>
      <w:r w:rsidR="001028CD">
        <w:rPr>
          <w:rFonts w:ascii="Times New Roman" w:eastAsia="Times New Roman" w:hAnsi="Times New Roman" w:cs="Times New Roman"/>
          <w:sz w:val="23"/>
          <w:szCs w:val="23"/>
          <w:lang w:eastAsia="ru-RU"/>
        </w:rPr>
        <w:lastRenderedPageBreak/>
        <w:t>производителя и (или) Поставщика на Товар, оформленных в соответствии с законодательством Российской Федерации.</w:t>
      </w:r>
    </w:p>
    <w:p w:rsidR="00B30584" w:rsidRPr="00DB632B" w:rsidRDefault="00B30584" w:rsidP="001028CD">
      <w:pPr>
        <w:autoSpaceDE w:val="0"/>
        <w:autoSpaceDN w:val="0"/>
        <w:adjustRightInd w:val="0"/>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Товарная накладная при передаче Товара в адрес Заказчика составляется в 3 (трех) экземплярах.</w:t>
      </w:r>
    </w:p>
    <w:p w:rsidR="00B30584" w:rsidRDefault="00B30584" w:rsidP="007E55D8">
      <w:pPr>
        <w:numPr>
          <w:ilvl w:val="1"/>
          <w:numId w:val="14"/>
        </w:numPr>
        <w:spacing w:after="0" w:line="240" w:lineRule="auto"/>
        <w:ind w:left="0" w:firstLine="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Общий срок приемки Товара не должен превышать 5 (пять) рабочих дней.</w:t>
      </w:r>
    </w:p>
    <w:p w:rsidR="007E55D8" w:rsidRPr="00DB632B" w:rsidRDefault="007E55D8" w:rsidP="007E55D8">
      <w:pPr>
        <w:numPr>
          <w:ilvl w:val="1"/>
          <w:numId w:val="14"/>
        </w:numPr>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color w:val="000000"/>
          <w:sz w:val="23"/>
          <w:szCs w:val="23"/>
          <w:lang w:eastAsia="ru-RU"/>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w:t>
      </w:r>
      <w:r w:rsidR="00C83562">
        <w:rPr>
          <w:rFonts w:ascii="Times New Roman" w:eastAsia="Times New Roman" w:hAnsi="Times New Roman" w:cs="Times New Roman"/>
          <w:color w:val="000000"/>
          <w:sz w:val="23"/>
          <w:szCs w:val="23"/>
          <w:lang w:eastAsia="ru-RU"/>
        </w:rPr>
        <w:t>ом, подписанным</w:t>
      </w:r>
      <w:r w:rsidR="00C83562" w:rsidRPr="00C83562">
        <w:rPr>
          <w:rFonts w:ascii="Times New Roman" w:eastAsia="Times New Roman" w:hAnsi="Times New Roman" w:cs="Times New Roman"/>
          <w:color w:val="000000"/>
          <w:sz w:val="23"/>
          <w:szCs w:val="23"/>
          <w:lang w:eastAsia="ru-RU"/>
        </w:rPr>
        <w:t xml:space="preserve"> </w:t>
      </w:r>
      <w:r w:rsidR="00C83562">
        <w:rPr>
          <w:rFonts w:ascii="Times New Roman" w:eastAsia="Times New Roman" w:hAnsi="Times New Roman" w:cs="Times New Roman"/>
          <w:color w:val="000000"/>
          <w:sz w:val="23"/>
          <w:szCs w:val="23"/>
          <w:lang w:eastAsia="ru-RU"/>
        </w:rPr>
        <w:t>Заказчиком</w:t>
      </w:r>
      <w:r w:rsidRPr="00DB632B">
        <w:rPr>
          <w:rFonts w:ascii="Times New Roman" w:eastAsia="Times New Roman" w:hAnsi="Times New Roman" w:cs="Times New Roman"/>
          <w:color w:val="000000"/>
          <w:sz w:val="23"/>
          <w:szCs w:val="23"/>
          <w:lang w:eastAsia="ru-RU"/>
        </w:rPr>
        <w:t xml:space="preserve"> в одностороннем порядке.</w:t>
      </w:r>
    </w:p>
    <w:p w:rsidR="007E55D8" w:rsidRPr="00DB632B" w:rsidRDefault="007E55D8" w:rsidP="007E55D8">
      <w:pPr>
        <w:numPr>
          <w:ilvl w:val="1"/>
          <w:numId w:val="14"/>
        </w:numPr>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bCs/>
          <w:color w:val="000000"/>
          <w:sz w:val="23"/>
          <w:szCs w:val="23"/>
          <w:lang w:eastAsia="ru-RU"/>
        </w:rPr>
        <w:t xml:space="preserve">Проверка количества и качества Товара, поступившего в таре (упаковке), производится при вскрытии тары (упаковки). </w:t>
      </w:r>
      <w:r w:rsidRPr="00DB632B">
        <w:rPr>
          <w:rFonts w:ascii="Times New Roman" w:eastAsia="Times New Roman" w:hAnsi="Times New Roman" w:cs="Times New Roman"/>
          <w:color w:val="000000"/>
          <w:sz w:val="23"/>
          <w:szCs w:val="23"/>
          <w:lang w:eastAsia="ru-RU"/>
        </w:rPr>
        <w:t xml:space="preserve">При выявлении несоответствия наименований, количества и </w:t>
      </w:r>
      <w:r w:rsidR="00C83562">
        <w:rPr>
          <w:rFonts w:ascii="Times New Roman" w:eastAsia="Times New Roman" w:hAnsi="Times New Roman" w:cs="Times New Roman"/>
          <w:color w:val="000000"/>
          <w:sz w:val="23"/>
          <w:szCs w:val="23"/>
          <w:lang w:eastAsia="ru-RU"/>
        </w:rPr>
        <w:t>качества Товара Заказчик</w:t>
      </w:r>
      <w:r w:rsidRPr="00DB632B">
        <w:rPr>
          <w:rFonts w:ascii="Times New Roman" w:eastAsia="Times New Roman" w:hAnsi="Times New Roman" w:cs="Times New Roman"/>
          <w:color w:val="000000"/>
          <w:sz w:val="23"/>
          <w:szCs w:val="23"/>
          <w:lang w:eastAsia="ru-RU"/>
        </w:rPr>
        <w:t xml:space="preserve">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r w:rsidRPr="002F7333">
        <w:rPr>
          <w:rFonts w:ascii="Times New Roman" w:eastAsia="Times New Roman" w:hAnsi="Times New Roman" w:cs="Times New Roman"/>
          <w:color w:val="000000"/>
          <w:sz w:val="23"/>
          <w:szCs w:val="23"/>
          <w:lang w:eastAsia="ru-RU"/>
        </w:rPr>
        <w:t>п. 10.1.</w:t>
      </w:r>
      <w:r w:rsidRPr="00DB632B">
        <w:rPr>
          <w:rFonts w:ascii="Times New Roman" w:eastAsia="Times New Roman" w:hAnsi="Times New Roman" w:cs="Times New Roman"/>
          <w:color w:val="000000"/>
          <w:sz w:val="23"/>
          <w:szCs w:val="23"/>
          <w:lang w:eastAsia="ru-RU"/>
        </w:rPr>
        <w:t xml:space="preserve"> Контракта.</w:t>
      </w:r>
    </w:p>
    <w:p w:rsidR="007E55D8" w:rsidRPr="00DB632B" w:rsidRDefault="007E55D8" w:rsidP="007E55D8">
      <w:pPr>
        <w:widowControl w:val="0"/>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proofErr w:type="gramStart"/>
      <w:r w:rsidRPr="00DB632B">
        <w:rPr>
          <w:rFonts w:ascii="Times New Roman" w:eastAsia="Times New Roman" w:hAnsi="Times New Roman" w:cs="Times New Roman"/>
          <w:color w:val="000000"/>
          <w:sz w:val="23"/>
          <w:szCs w:val="23"/>
          <w:lang w:eastAsia="ru-RU"/>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DB632B">
        <w:rPr>
          <w:rFonts w:ascii="Times New Roman" w:eastAsia="Times New Roman" w:hAnsi="Times New Roman" w:cs="Times New Roman"/>
          <w:color w:val="000000"/>
          <w:sz w:val="23"/>
          <w:szCs w:val="23"/>
          <w:lang w:eastAsia="ru-RU"/>
        </w:rPr>
        <w:t xml:space="preserve"> Поставщик обязан безвозмездно устранить недостатки Товара в течение 3 (трёх) рабочих дней с момента письменного уве</w:t>
      </w:r>
      <w:r w:rsidR="00C83562">
        <w:rPr>
          <w:rFonts w:ascii="Times New Roman" w:eastAsia="Times New Roman" w:hAnsi="Times New Roman" w:cs="Times New Roman"/>
          <w:color w:val="000000"/>
          <w:sz w:val="23"/>
          <w:szCs w:val="23"/>
          <w:lang w:eastAsia="ru-RU"/>
        </w:rPr>
        <w:t>домления о них Заказчиком</w:t>
      </w:r>
      <w:r w:rsidRPr="00DB632B">
        <w:rPr>
          <w:rFonts w:ascii="Times New Roman" w:eastAsia="Times New Roman" w:hAnsi="Times New Roman" w:cs="Times New Roman"/>
          <w:color w:val="000000"/>
          <w:sz w:val="23"/>
          <w:szCs w:val="23"/>
          <w:lang w:eastAsia="ru-RU"/>
        </w:rPr>
        <w:t>.</w:t>
      </w:r>
    </w:p>
    <w:p w:rsidR="007E55D8" w:rsidRPr="00DB632B" w:rsidRDefault="007E55D8" w:rsidP="007E55D8">
      <w:pPr>
        <w:widowControl w:val="0"/>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color w:val="000000"/>
          <w:sz w:val="23"/>
          <w:szCs w:val="23"/>
          <w:lang w:eastAsia="ru-RU"/>
        </w:rPr>
        <w:t>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w:t>
      </w:r>
      <w:r w:rsidR="00C83562">
        <w:rPr>
          <w:rFonts w:ascii="Times New Roman" w:eastAsia="Times New Roman" w:hAnsi="Times New Roman" w:cs="Times New Roman"/>
          <w:color w:val="000000"/>
          <w:sz w:val="23"/>
          <w:szCs w:val="23"/>
          <w:lang w:eastAsia="ru-RU"/>
        </w:rPr>
        <w:t>домления о них Заказчиком</w:t>
      </w:r>
      <w:r w:rsidRPr="00DB632B">
        <w:rPr>
          <w:rFonts w:ascii="Times New Roman" w:eastAsia="Times New Roman" w:hAnsi="Times New Roman" w:cs="Times New Roman"/>
          <w:color w:val="000000"/>
          <w:sz w:val="23"/>
          <w:szCs w:val="23"/>
          <w:lang w:eastAsia="ru-RU"/>
        </w:rPr>
        <w:t>.</w:t>
      </w:r>
    </w:p>
    <w:p w:rsidR="007E55D8" w:rsidRPr="00DB632B" w:rsidRDefault="007E55D8" w:rsidP="007E55D8">
      <w:pPr>
        <w:widowControl w:val="0"/>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color w:val="000000"/>
          <w:sz w:val="23"/>
          <w:szCs w:val="23"/>
          <w:lang w:eastAsia="ru-RU"/>
        </w:rPr>
        <w:t>Претензии по скрытым дефектам могут</w:t>
      </w:r>
      <w:r w:rsidR="00C83562">
        <w:rPr>
          <w:rFonts w:ascii="Times New Roman" w:eastAsia="Times New Roman" w:hAnsi="Times New Roman" w:cs="Times New Roman"/>
          <w:color w:val="000000"/>
          <w:sz w:val="23"/>
          <w:szCs w:val="23"/>
          <w:lang w:eastAsia="ru-RU"/>
        </w:rPr>
        <w:t xml:space="preserve"> быть заявлены Заказчиком</w:t>
      </w:r>
      <w:r w:rsidRPr="00DB632B">
        <w:rPr>
          <w:rFonts w:ascii="Times New Roman" w:eastAsia="Times New Roman" w:hAnsi="Times New Roman" w:cs="Times New Roman"/>
          <w:color w:val="000000"/>
          <w:sz w:val="23"/>
          <w:szCs w:val="23"/>
          <w:lang w:eastAsia="ru-RU"/>
        </w:rPr>
        <w:t xml:space="preserve"> в течение всего срока годности (срока полезного использования) Товара.</w:t>
      </w:r>
    </w:p>
    <w:p w:rsidR="007E55D8" w:rsidRPr="00DB632B" w:rsidRDefault="007E55D8" w:rsidP="007E55D8">
      <w:pPr>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color w:val="000000"/>
          <w:sz w:val="23"/>
          <w:szCs w:val="23"/>
          <w:lang w:eastAsia="ru-RU"/>
        </w:rPr>
        <w:t>Для проверки соответствия качества поставленного Товара требованиям, установленным Контрактом и приложениям</w:t>
      </w:r>
      <w:r w:rsidR="00C83562">
        <w:rPr>
          <w:rFonts w:ascii="Times New Roman" w:eastAsia="Times New Roman" w:hAnsi="Times New Roman" w:cs="Times New Roman"/>
          <w:color w:val="000000"/>
          <w:sz w:val="23"/>
          <w:szCs w:val="23"/>
          <w:lang w:eastAsia="ru-RU"/>
        </w:rPr>
        <w:t xml:space="preserve">и к нему, </w:t>
      </w:r>
      <w:r w:rsidRPr="00DB632B">
        <w:rPr>
          <w:rFonts w:ascii="Times New Roman" w:eastAsia="Times New Roman" w:hAnsi="Times New Roman" w:cs="Times New Roman"/>
          <w:color w:val="000000"/>
          <w:sz w:val="23"/>
          <w:szCs w:val="23"/>
          <w:lang w:eastAsia="ru-RU"/>
        </w:rPr>
        <w:t>Заказчик проводит экспертизу. Экспертиза результатов может про</w:t>
      </w:r>
      <w:r w:rsidR="00C83562">
        <w:rPr>
          <w:rFonts w:ascii="Times New Roman" w:eastAsia="Times New Roman" w:hAnsi="Times New Roman" w:cs="Times New Roman"/>
          <w:color w:val="000000"/>
          <w:sz w:val="23"/>
          <w:szCs w:val="23"/>
          <w:lang w:eastAsia="ru-RU"/>
        </w:rPr>
        <w:t xml:space="preserve">водиться </w:t>
      </w:r>
      <w:r w:rsidRPr="00DB632B">
        <w:rPr>
          <w:rFonts w:ascii="Times New Roman" w:eastAsia="Times New Roman" w:hAnsi="Times New Roman" w:cs="Times New Roman"/>
          <w:color w:val="000000"/>
          <w:sz w:val="23"/>
          <w:szCs w:val="23"/>
          <w:lang w:eastAsia="ru-RU"/>
        </w:rPr>
        <w:t>Заказчиком своими силами или к ее проведению могут привлекаться эксперты, экспертные организации.</w:t>
      </w:r>
    </w:p>
    <w:p w:rsidR="007E55D8" w:rsidRPr="00DB632B" w:rsidRDefault="007E55D8" w:rsidP="007E55D8">
      <w:pPr>
        <w:numPr>
          <w:ilvl w:val="1"/>
          <w:numId w:val="14"/>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sz w:val="23"/>
          <w:szCs w:val="23"/>
          <w:lang w:eastAsia="ru-RU"/>
        </w:rPr>
        <w:t>Товар считается переданным Поставщ</w:t>
      </w:r>
      <w:r w:rsidR="00C83562">
        <w:rPr>
          <w:rFonts w:ascii="Times New Roman" w:eastAsia="Times New Roman" w:hAnsi="Times New Roman" w:cs="Times New Roman"/>
          <w:sz w:val="23"/>
          <w:szCs w:val="23"/>
          <w:lang w:eastAsia="ru-RU"/>
        </w:rPr>
        <w:t>иком и принятым Заказчиком</w:t>
      </w:r>
      <w:r w:rsidRPr="00DB632B">
        <w:rPr>
          <w:rFonts w:ascii="Times New Roman" w:eastAsia="Times New Roman" w:hAnsi="Times New Roman" w:cs="Times New Roman"/>
          <w:sz w:val="23"/>
          <w:szCs w:val="23"/>
          <w:lang w:eastAsia="ru-RU"/>
        </w:rPr>
        <w:t xml:space="preserve"> после подписания товарной (товарно-транспортной) накладной и отсутствия претензий по количеству и качеству поставленного Товара.</w:t>
      </w:r>
    </w:p>
    <w:p w:rsidR="007E55D8" w:rsidRPr="00DB632B" w:rsidRDefault="007E55D8" w:rsidP="007E55D8">
      <w:pPr>
        <w:numPr>
          <w:ilvl w:val="1"/>
          <w:numId w:val="14"/>
        </w:numPr>
        <w:spacing w:after="0" w:line="240" w:lineRule="auto"/>
        <w:ind w:left="0" w:firstLine="0"/>
        <w:jc w:val="both"/>
        <w:rPr>
          <w:rFonts w:ascii="Times New Roman" w:eastAsia="Times New Roman" w:hAnsi="Times New Roman" w:cs="Times New Roman"/>
          <w:color w:val="000000"/>
          <w:sz w:val="23"/>
          <w:szCs w:val="23"/>
          <w:lang w:eastAsia="ru-RU"/>
        </w:rPr>
      </w:pPr>
      <w:r w:rsidRPr="00DB632B">
        <w:rPr>
          <w:rFonts w:ascii="Times New Roman" w:eastAsia="Times New Roman" w:hAnsi="Times New Roman" w:cs="Times New Roman"/>
          <w:bCs/>
          <w:sz w:val="23"/>
          <w:szCs w:val="23"/>
          <w:lang w:eastAsia="ru-RU"/>
        </w:rPr>
        <w:t xml:space="preserve">Риск случайной гибели или случайного повреждения </w:t>
      </w:r>
      <w:r w:rsidRPr="00DB632B">
        <w:rPr>
          <w:rFonts w:ascii="Times New Roman" w:eastAsia="Times New Roman" w:hAnsi="Times New Roman" w:cs="Times New Roman"/>
          <w:sz w:val="23"/>
          <w:szCs w:val="23"/>
          <w:lang w:eastAsia="ru-RU"/>
        </w:rPr>
        <w:t>Товара,</w:t>
      </w:r>
      <w:r w:rsidRPr="00DB632B">
        <w:rPr>
          <w:rFonts w:ascii="Times New Roman" w:eastAsia="Times New Roman" w:hAnsi="Times New Roman" w:cs="Times New Roman"/>
          <w:bCs/>
          <w:sz w:val="23"/>
          <w:szCs w:val="23"/>
          <w:lang w:eastAsia="ru-RU"/>
        </w:rPr>
        <w:t xml:space="preserve"> </w:t>
      </w:r>
      <w:r w:rsidRPr="00DB632B">
        <w:rPr>
          <w:rFonts w:ascii="Times New Roman" w:eastAsia="Times New Roman" w:hAnsi="Times New Roman" w:cs="Times New Roman"/>
          <w:color w:val="000000"/>
          <w:sz w:val="23"/>
          <w:szCs w:val="23"/>
          <w:lang w:eastAsia="ru-RU"/>
        </w:rPr>
        <w:t>а также право собственности на Товар</w:t>
      </w:r>
      <w:r w:rsidR="00C83562">
        <w:rPr>
          <w:rFonts w:ascii="Times New Roman" w:eastAsia="Times New Roman" w:hAnsi="Times New Roman" w:cs="Times New Roman"/>
          <w:bCs/>
          <w:sz w:val="23"/>
          <w:szCs w:val="23"/>
          <w:lang w:eastAsia="ru-RU"/>
        </w:rPr>
        <w:t xml:space="preserve"> переходит к Заказчику</w:t>
      </w:r>
      <w:r w:rsidRPr="00DB632B">
        <w:rPr>
          <w:rFonts w:ascii="Times New Roman" w:eastAsia="Times New Roman" w:hAnsi="Times New Roman" w:cs="Times New Roman"/>
          <w:bCs/>
          <w:sz w:val="23"/>
          <w:szCs w:val="23"/>
          <w:lang w:eastAsia="ru-RU"/>
        </w:rPr>
        <w:t xml:space="preserve"> с момента фактической </w:t>
      </w:r>
      <w:r w:rsidR="00C83562">
        <w:rPr>
          <w:rFonts w:ascii="Times New Roman" w:eastAsia="Times New Roman" w:hAnsi="Times New Roman" w:cs="Times New Roman"/>
          <w:bCs/>
          <w:sz w:val="23"/>
          <w:szCs w:val="23"/>
          <w:lang w:eastAsia="ru-RU"/>
        </w:rPr>
        <w:t>передачи Товара Заказчику</w:t>
      </w:r>
      <w:r w:rsidRPr="00DB632B">
        <w:rPr>
          <w:rFonts w:ascii="Times New Roman" w:eastAsia="Times New Roman" w:hAnsi="Times New Roman" w:cs="Times New Roman"/>
          <w:bCs/>
          <w:sz w:val="23"/>
          <w:szCs w:val="23"/>
          <w:lang w:eastAsia="ru-RU"/>
        </w:rPr>
        <w:t xml:space="preserve"> и </w:t>
      </w:r>
      <w:r w:rsidRPr="00DB632B">
        <w:rPr>
          <w:rFonts w:ascii="Times New Roman" w:eastAsia="Times New Roman" w:hAnsi="Times New Roman" w:cs="Times New Roman"/>
          <w:sz w:val="23"/>
          <w:szCs w:val="23"/>
          <w:lang w:eastAsia="ru-RU"/>
        </w:rPr>
        <w:t>подписания уполномоченным лицом Пост</w:t>
      </w:r>
      <w:r w:rsidR="00C83562">
        <w:rPr>
          <w:rFonts w:ascii="Times New Roman" w:eastAsia="Times New Roman" w:hAnsi="Times New Roman" w:cs="Times New Roman"/>
          <w:sz w:val="23"/>
          <w:szCs w:val="23"/>
          <w:lang w:eastAsia="ru-RU"/>
        </w:rPr>
        <w:t>авщика и представителем Заказчика</w:t>
      </w:r>
      <w:r w:rsidRPr="00DB632B">
        <w:rPr>
          <w:rFonts w:ascii="Times New Roman" w:eastAsia="Times New Roman" w:hAnsi="Times New Roman" w:cs="Times New Roman"/>
          <w:bCs/>
          <w:sz w:val="23"/>
          <w:szCs w:val="23"/>
          <w:lang w:eastAsia="ru-RU"/>
        </w:rPr>
        <w:t xml:space="preserve"> </w:t>
      </w:r>
      <w:r w:rsidRPr="00DB632B">
        <w:rPr>
          <w:rFonts w:ascii="Times New Roman" w:eastAsia="Times New Roman" w:hAnsi="Times New Roman" w:cs="Times New Roman"/>
          <w:sz w:val="23"/>
          <w:szCs w:val="23"/>
          <w:lang w:eastAsia="ru-RU"/>
        </w:rPr>
        <w:t>товарной (товарно-транспортной) накладной</w:t>
      </w:r>
      <w:r w:rsidRPr="00DB632B">
        <w:rPr>
          <w:rFonts w:ascii="Times New Roman" w:eastAsia="Times New Roman" w:hAnsi="Times New Roman" w:cs="Times New Roman"/>
          <w:color w:val="000000"/>
          <w:sz w:val="23"/>
          <w:szCs w:val="23"/>
          <w:lang w:eastAsia="ru-RU"/>
        </w:rPr>
        <w:t>.</w:t>
      </w:r>
    </w:p>
    <w:p w:rsidR="007E55D8" w:rsidRPr="007E55D8" w:rsidRDefault="00513FBF" w:rsidP="007E55D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color w:val="000000"/>
          <w:sz w:val="23"/>
          <w:szCs w:val="23"/>
          <w:lang w:eastAsia="ru-RU"/>
        </w:rPr>
        <w:t>4.1</w:t>
      </w:r>
      <w:r w:rsidRPr="00580CBF">
        <w:rPr>
          <w:rFonts w:ascii="Times New Roman" w:eastAsia="Times New Roman" w:hAnsi="Times New Roman" w:cs="Times New Roman"/>
          <w:color w:val="000000"/>
          <w:sz w:val="23"/>
          <w:szCs w:val="23"/>
          <w:lang w:eastAsia="ru-RU"/>
        </w:rPr>
        <w:t>5</w:t>
      </w:r>
      <w:r w:rsidR="007E55D8">
        <w:rPr>
          <w:rFonts w:ascii="Times New Roman" w:eastAsia="Times New Roman" w:hAnsi="Times New Roman" w:cs="Times New Roman"/>
          <w:color w:val="000000"/>
          <w:sz w:val="23"/>
          <w:szCs w:val="23"/>
          <w:lang w:eastAsia="ru-RU"/>
        </w:rPr>
        <w:t>.</w:t>
      </w:r>
      <w:r w:rsidR="007E55D8">
        <w:rPr>
          <w:rFonts w:ascii="Times New Roman" w:eastAsia="Times New Roman" w:hAnsi="Times New Roman" w:cs="Times New Roman"/>
          <w:color w:val="000000"/>
          <w:sz w:val="23"/>
          <w:szCs w:val="23"/>
          <w:lang w:eastAsia="ru-RU"/>
        </w:rPr>
        <w:tab/>
      </w:r>
      <w:r w:rsidR="007E55D8" w:rsidRPr="00DB632B">
        <w:rPr>
          <w:rFonts w:ascii="Times New Roman" w:eastAsia="Times New Roman" w:hAnsi="Times New Roman" w:cs="Times New Roman"/>
          <w:color w:val="000000"/>
          <w:sz w:val="23"/>
          <w:szCs w:val="23"/>
          <w:lang w:eastAsia="ru-RU"/>
        </w:rPr>
        <w:t>Все расходы, связанные с возвратом фальсифицированных и бракованных Товаров, осуществляются за счет Поставщика.</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Права и обязанности Сторон</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b/>
          <w:color w:val="000000"/>
          <w:sz w:val="23"/>
          <w:szCs w:val="23"/>
          <w:lang w:eastAsia="ru-RU"/>
        </w:rPr>
        <w:t>Заказчик вправе:</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0F7466" w:rsidRPr="0082769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Требовать от Поставщика представления надлежащим образом оформленных документов, указанных </w:t>
      </w:r>
      <w:r w:rsidRPr="003A4106">
        <w:rPr>
          <w:rFonts w:ascii="Times New Roman" w:eastAsia="Times New Roman" w:hAnsi="Times New Roman" w:cs="Times New Roman"/>
          <w:color w:val="000000"/>
          <w:sz w:val="23"/>
          <w:szCs w:val="23"/>
          <w:lang w:eastAsia="ru-RU"/>
        </w:rPr>
        <w:t>в п</w:t>
      </w:r>
      <w:r w:rsidRPr="00827693">
        <w:rPr>
          <w:rFonts w:ascii="Times New Roman" w:eastAsia="Times New Roman" w:hAnsi="Times New Roman" w:cs="Times New Roman"/>
          <w:color w:val="000000"/>
          <w:sz w:val="23"/>
          <w:szCs w:val="23"/>
          <w:lang w:eastAsia="ru-RU"/>
        </w:rPr>
        <w:t>. 3.</w:t>
      </w:r>
      <w:r w:rsidR="00790258" w:rsidRPr="00827693">
        <w:rPr>
          <w:rFonts w:ascii="Times New Roman" w:eastAsia="Times New Roman" w:hAnsi="Times New Roman" w:cs="Times New Roman"/>
          <w:color w:val="000000"/>
          <w:sz w:val="23"/>
          <w:szCs w:val="23"/>
          <w:lang w:eastAsia="ru-RU"/>
        </w:rPr>
        <w:t>5</w:t>
      </w:r>
      <w:r w:rsidR="00647241" w:rsidRPr="00827693">
        <w:rPr>
          <w:rFonts w:ascii="Times New Roman" w:eastAsia="Times New Roman" w:hAnsi="Times New Roman" w:cs="Times New Roman"/>
          <w:color w:val="000000"/>
          <w:sz w:val="23"/>
          <w:szCs w:val="23"/>
          <w:lang w:eastAsia="ru-RU"/>
        </w:rPr>
        <w:t>.,</w:t>
      </w:r>
      <w:r w:rsidR="002F7333" w:rsidRPr="00827693">
        <w:rPr>
          <w:rFonts w:ascii="Times New Roman" w:eastAsia="Times New Roman" w:hAnsi="Times New Roman" w:cs="Times New Roman"/>
          <w:color w:val="000000"/>
          <w:sz w:val="23"/>
          <w:szCs w:val="23"/>
          <w:lang w:eastAsia="ru-RU"/>
        </w:rPr>
        <w:t xml:space="preserve"> </w:t>
      </w:r>
      <w:r w:rsidR="00647241" w:rsidRPr="00827693">
        <w:rPr>
          <w:rFonts w:ascii="Times New Roman" w:eastAsia="Times New Roman" w:hAnsi="Times New Roman" w:cs="Times New Roman"/>
          <w:color w:val="000000"/>
          <w:sz w:val="23"/>
          <w:szCs w:val="23"/>
          <w:lang w:eastAsia="ru-RU"/>
        </w:rPr>
        <w:t>4.2.</w:t>
      </w:r>
      <w:r w:rsidR="005A7984">
        <w:rPr>
          <w:rFonts w:ascii="Times New Roman" w:eastAsia="Times New Roman" w:hAnsi="Times New Roman" w:cs="Times New Roman"/>
          <w:color w:val="000000"/>
          <w:sz w:val="23"/>
          <w:szCs w:val="23"/>
          <w:lang w:eastAsia="ru-RU"/>
        </w:rPr>
        <w:t>, 4.5.</w:t>
      </w:r>
      <w:r w:rsidR="00827693" w:rsidRPr="00827693">
        <w:rPr>
          <w:rFonts w:ascii="Times New Roman" w:eastAsia="Times New Roman" w:hAnsi="Times New Roman" w:cs="Times New Roman"/>
          <w:color w:val="000000"/>
          <w:sz w:val="23"/>
          <w:szCs w:val="23"/>
          <w:lang w:eastAsia="ru-RU"/>
        </w:rPr>
        <w:t xml:space="preserve"> </w:t>
      </w:r>
      <w:r w:rsidRPr="00827693">
        <w:rPr>
          <w:rFonts w:ascii="Times New Roman" w:eastAsia="Times New Roman" w:hAnsi="Times New Roman" w:cs="Times New Roman"/>
          <w:color w:val="000000"/>
          <w:sz w:val="23"/>
          <w:szCs w:val="23"/>
          <w:lang w:eastAsia="ru-RU"/>
        </w:rPr>
        <w:t>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Запрашивать у Поставщика информацию о ходе исполнения обязательств по Контракту.</w:t>
      </w:r>
    </w:p>
    <w:p w:rsidR="000F7466" w:rsidRPr="00914363" w:rsidRDefault="000F7466" w:rsidP="000F7466">
      <w:pPr>
        <w:numPr>
          <w:ilvl w:val="2"/>
          <w:numId w:val="10"/>
        </w:numPr>
        <w:spacing w:after="0" w:line="240" w:lineRule="auto"/>
        <w:ind w:left="0" w:firstLine="0"/>
        <w:jc w:val="both"/>
        <w:rPr>
          <w:rFonts w:ascii="Times New Roman" w:eastAsia="Times New Roman" w:hAnsi="Times New Roman" w:cs="Times New Roman"/>
          <w:spacing w:val="1"/>
          <w:sz w:val="23"/>
          <w:szCs w:val="23"/>
          <w:lang w:eastAsia="ru-RU"/>
        </w:rPr>
      </w:pPr>
      <w:r w:rsidRPr="00914363">
        <w:rPr>
          <w:rFonts w:ascii="Times New Roman" w:eastAsia="Times New Roman" w:hAnsi="Times New Roman" w:cs="Times New Roman"/>
          <w:sz w:val="23"/>
          <w:szCs w:val="23"/>
          <w:lang w:eastAsia="ru-RU"/>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914363">
        <w:rPr>
          <w:rFonts w:ascii="Times New Roman" w:eastAsia="Times New Roman" w:hAnsi="Times New Roman" w:cs="Times New Roman"/>
          <w:spacing w:val="1"/>
          <w:sz w:val="23"/>
          <w:szCs w:val="23"/>
          <w:lang w:eastAsia="ru-RU"/>
        </w:rPr>
        <w:t>.</w:t>
      </w:r>
    </w:p>
    <w:p w:rsidR="000F7466" w:rsidRPr="00914363" w:rsidRDefault="000F7466" w:rsidP="000F7466">
      <w:pPr>
        <w:numPr>
          <w:ilvl w:val="2"/>
          <w:numId w:val="10"/>
        </w:numPr>
        <w:spacing w:after="0" w:line="240" w:lineRule="auto"/>
        <w:ind w:left="0" w:firstLine="0"/>
        <w:jc w:val="both"/>
        <w:rPr>
          <w:rFonts w:ascii="Times New Roman" w:eastAsia="Times New Roman" w:hAnsi="Times New Roman" w:cs="Times New Roman"/>
          <w:color w:val="000000"/>
          <w:spacing w:val="1"/>
          <w:sz w:val="23"/>
          <w:szCs w:val="23"/>
          <w:lang w:eastAsia="ru-RU"/>
        </w:rPr>
      </w:pPr>
      <w:r w:rsidRPr="00914363">
        <w:rPr>
          <w:rFonts w:ascii="Times New Roman" w:eastAsia="Times New Roman" w:hAnsi="Times New Roman" w:cs="Times New Roman"/>
          <w:color w:val="000000"/>
          <w:spacing w:val="1"/>
          <w:sz w:val="23"/>
          <w:szCs w:val="23"/>
          <w:lang w:eastAsia="ru-RU"/>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0F7466" w:rsidRPr="00914363" w:rsidRDefault="000F7466" w:rsidP="000F7466">
      <w:pPr>
        <w:numPr>
          <w:ilvl w:val="2"/>
          <w:numId w:val="10"/>
        </w:numPr>
        <w:spacing w:after="0" w:line="240" w:lineRule="auto"/>
        <w:ind w:left="0" w:firstLine="0"/>
        <w:jc w:val="both"/>
        <w:rPr>
          <w:rFonts w:ascii="Times New Roman" w:eastAsia="Times New Roman" w:hAnsi="Times New Roman" w:cs="Times New Roman"/>
          <w:color w:val="000000"/>
          <w:spacing w:val="1"/>
          <w:sz w:val="23"/>
          <w:szCs w:val="23"/>
          <w:lang w:eastAsia="ru-RU"/>
        </w:rPr>
      </w:pPr>
      <w:r w:rsidRPr="00914363">
        <w:rPr>
          <w:rFonts w:ascii="Times New Roman" w:eastAsia="Times New Roman" w:hAnsi="Times New Roman" w:cs="Times New Roman"/>
          <w:color w:val="000000"/>
          <w:spacing w:val="1"/>
          <w:sz w:val="23"/>
          <w:szCs w:val="23"/>
          <w:lang w:eastAsia="ru-RU"/>
        </w:rPr>
        <w:t xml:space="preserve">Принять решение </w:t>
      </w:r>
      <w:proofErr w:type="gramStart"/>
      <w:r w:rsidRPr="00914363">
        <w:rPr>
          <w:rFonts w:ascii="Times New Roman" w:eastAsia="Times New Roman" w:hAnsi="Times New Roman" w:cs="Times New Roman"/>
          <w:color w:val="000000"/>
          <w:spacing w:val="1"/>
          <w:sz w:val="23"/>
          <w:szCs w:val="23"/>
          <w:lang w:eastAsia="ru-RU"/>
        </w:rPr>
        <w:t xml:space="preserve">об одностороннем отказе от исполнения Контракта в соответствии с Законом </w:t>
      </w:r>
      <w:r w:rsidRPr="00914363">
        <w:rPr>
          <w:rFonts w:ascii="Times New Roman" w:eastAsia="Times New Roman" w:hAnsi="Times New Roman" w:cs="Times New Roman"/>
          <w:color w:val="000000"/>
          <w:sz w:val="23"/>
          <w:szCs w:val="23"/>
          <w:lang w:eastAsia="ru-RU"/>
        </w:rPr>
        <w:t>о контрактной системе</w:t>
      </w:r>
      <w:proofErr w:type="gramEnd"/>
      <w:r w:rsidRPr="00914363">
        <w:rPr>
          <w:rFonts w:ascii="Times New Roman" w:eastAsia="Times New Roman" w:hAnsi="Times New Roman" w:cs="Times New Roman"/>
          <w:color w:val="000000"/>
          <w:spacing w:val="1"/>
          <w:sz w:val="23"/>
          <w:szCs w:val="23"/>
          <w:lang w:eastAsia="ru-RU"/>
        </w:rPr>
        <w:t>.</w:t>
      </w:r>
    </w:p>
    <w:p w:rsidR="000F7466" w:rsidRPr="00914363" w:rsidRDefault="000F7466" w:rsidP="000F7466">
      <w:pPr>
        <w:numPr>
          <w:ilvl w:val="2"/>
          <w:numId w:val="10"/>
        </w:numPr>
        <w:spacing w:after="0" w:line="240" w:lineRule="auto"/>
        <w:ind w:left="0" w:firstLine="0"/>
        <w:jc w:val="both"/>
        <w:rPr>
          <w:rFonts w:ascii="Times New Roman" w:eastAsia="Times New Roman" w:hAnsi="Times New Roman" w:cs="Times New Roman"/>
          <w:color w:val="000000"/>
          <w:spacing w:val="1"/>
          <w:sz w:val="23"/>
          <w:szCs w:val="23"/>
          <w:lang w:eastAsia="ru-RU"/>
        </w:rPr>
      </w:pPr>
      <w:r w:rsidRPr="00914363">
        <w:rPr>
          <w:rFonts w:ascii="Times New Roman" w:eastAsia="Times New Roman" w:hAnsi="Times New Roman" w:cs="Times New Roman"/>
          <w:color w:val="000000"/>
          <w:spacing w:val="1"/>
          <w:sz w:val="23"/>
          <w:szCs w:val="23"/>
          <w:lang w:eastAsia="ru-RU"/>
        </w:rPr>
        <w:t xml:space="preserve">По соглашению с Поставщиком изменить существенные условия Контракта в случаях, установленных Законом </w:t>
      </w:r>
      <w:r w:rsidRPr="00914363">
        <w:rPr>
          <w:rFonts w:ascii="Times New Roman" w:eastAsia="Times New Roman" w:hAnsi="Times New Roman" w:cs="Times New Roman"/>
          <w:color w:val="000000"/>
          <w:sz w:val="23"/>
          <w:szCs w:val="23"/>
          <w:lang w:eastAsia="ru-RU"/>
        </w:rPr>
        <w:t>о контрактной системе</w:t>
      </w:r>
      <w:r w:rsidRPr="00914363">
        <w:rPr>
          <w:rFonts w:ascii="Times New Roman" w:eastAsia="Times New Roman" w:hAnsi="Times New Roman" w:cs="Times New Roman"/>
          <w:color w:val="000000"/>
          <w:spacing w:val="1"/>
          <w:sz w:val="23"/>
          <w:szCs w:val="23"/>
          <w:lang w:eastAsia="ru-RU"/>
        </w:rPr>
        <w:t>.</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Пользоваться иными правами, установленными Контрактом и законодательством </w:t>
      </w:r>
      <w:r w:rsidRPr="00914363">
        <w:rPr>
          <w:rFonts w:ascii="Times New Roman" w:eastAsia="Times New Roman" w:hAnsi="Times New Roman" w:cs="Times New Roman"/>
          <w:color w:val="000000"/>
          <w:sz w:val="23"/>
          <w:szCs w:val="23"/>
          <w:lang w:eastAsia="ru-RU"/>
        </w:rPr>
        <w:lastRenderedPageBreak/>
        <w:t>Российской Федерации.</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b/>
          <w:sz w:val="23"/>
          <w:szCs w:val="23"/>
          <w:lang w:eastAsia="ru-RU"/>
        </w:rPr>
      </w:pPr>
      <w:r w:rsidRPr="00914363">
        <w:rPr>
          <w:rFonts w:ascii="Times New Roman" w:eastAsia="Times New Roman" w:hAnsi="Times New Roman" w:cs="Times New Roman"/>
          <w:b/>
          <w:sz w:val="23"/>
          <w:szCs w:val="23"/>
          <w:lang w:eastAsia="ru-RU"/>
        </w:rPr>
        <w:t>Заказчик обязан:</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Своевременно оплатить поставленный Товар надлежащего качества в соответствии с Контрактом</w:t>
      </w:r>
      <w:r w:rsidRPr="00914363">
        <w:rPr>
          <w:rFonts w:ascii="Times New Roman" w:eastAsia="Times New Roman" w:hAnsi="Times New Roman" w:cs="Times New Roman"/>
          <w:sz w:val="23"/>
          <w:szCs w:val="23"/>
          <w:lang w:eastAsia="ru-RU"/>
        </w:rPr>
        <w:t>, а также отдельных этапов исполнения Контракта в соответствии  с законодательством Российской Федерации</w:t>
      </w:r>
      <w:r w:rsidRPr="00914363">
        <w:rPr>
          <w:rFonts w:ascii="Times New Roman" w:eastAsia="Times New Roman" w:hAnsi="Times New Roman" w:cs="Times New Roman"/>
          <w:color w:val="000000"/>
          <w:sz w:val="23"/>
          <w:szCs w:val="23"/>
          <w:lang w:eastAsia="ru-RU"/>
        </w:rPr>
        <w:t>.</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 xml:space="preserve">Провести экспертизу для проверки </w:t>
      </w:r>
      <w:r w:rsidRPr="00914363">
        <w:rPr>
          <w:rFonts w:ascii="Times New Roman" w:eastAsia="Times New Roman" w:hAnsi="Times New Roman" w:cs="Times New Roman"/>
          <w:color w:val="000000"/>
          <w:sz w:val="23"/>
          <w:szCs w:val="23"/>
          <w:lang w:eastAsia="ru-RU"/>
        </w:rPr>
        <w:t>соответствия качества поставленного Товара требованиям, установленным Контрактом,</w:t>
      </w:r>
      <w:r w:rsidRPr="00914363">
        <w:rPr>
          <w:rFonts w:ascii="Times New Roman" w:eastAsia="Times New Roman" w:hAnsi="Times New Roman" w:cs="Times New Roman"/>
          <w:sz w:val="23"/>
          <w:szCs w:val="23"/>
          <w:lang w:eastAsia="ru-RU"/>
        </w:rPr>
        <w:t xml:space="preserve"> в соответствии с </w:t>
      </w:r>
      <w:r w:rsidRPr="00827693">
        <w:rPr>
          <w:rFonts w:ascii="Times New Roman" w:eastAsia="Times New Roman" w:hAnsi="Times New Roman" w:cs="Times New Roman"/>
          <w:sz w:val="23"/>
          <w:szCs w:val="23"/>
          <w:lang w:eastAsia="ru-RU"/>
        </w:rPr>
        <w:t>п. 4.1</w:t>
      </w:r>
      <w:r w:rsidR="00827693" w:rsidRPr="00827693">
        <w:rPr>
          <w:rFonts w:ascii="Times New Roman" w:eastAsia="Times New Roman" w:hAnsi="Times New Roman" w:cs="Times New Roman"/>
          <w:sz w:val="23"/>
          <w:szCs w:val="23"/>
          <w:lang w:eastAsia="ru-RU"/>
        </w:rPr>
        <w:t>2</w:t>
      </w:r>
      <w:r w:rsidRPr="00827693">
        <w:rPr>
          <w:rFonts w:ascii="Times New Roman" w:eastAsia="Times New Roman" w:hAnsi="Times New Roman" w:cs="Times New Roman"/>
          <w:sz w:val="23"/>
          <w:szCs w:val="23"/>
          <w:lang w:eastAsia="ru-RU"/>
        </w:rPr>
        <w:t>.</w:t>
      </w:r>
      <w:r w:rsidRPr="00914363">
        <w:rPr>
          <w:rFonts w:ascii="Times New Roman" w:eastAsia="Times New Roman" w:hAnsi="Times New Roman" w:cs="Times New Roman"/>
          <w:sz w:val="23"/>
          <w:szCs w:val="23"/>
          <w:lang w:eastAsia="ru-RU"/>
        </w:rPr>
        <w:t xml:space="preserve"> Контракта.</w:t>
      </w:r>
    </w:p>
    <w:p w:rsidR="000F7466" w:rsidRPr="00914363" w:rsidRDefault="000F7466" w:rsidP="000F7466">
      <w:pPr>
        <w:numPr>
          <w:ilvl w:val="2"/>
          <w:numId w:val="10"/>
        </w:numPr>
        <w:shd w:val="clear" w:color="auto" w:fill="FFFFFF"/>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 xml:space="preserve">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w:t>
      </w:r>
      <w:proofErr w:type="gramStart"/>
      <w:r w:rsidRPr="00914363">
        <w:rPr>
          <w:rFonts w:ascii="Times New Roman" w:eastAsia="Times New Roman" w:hAnsi="Times New Roman" w:cs="Times New Roman"/>
          <w:sz w:val="23"/>
          <w:szCs w:val="23"/>
          <w:lang w:eastAsia="ru-RU"/>
        </w:rPr>
        <w:t>контроля за</w:t>
      </w:r>
      <w:proofErr w:type="gramEnd"/>
      <w:r w:rsidRPr="00914363">
        <w:rPr>
          <w:rFonts w:ascii="Times New Roman" w:eastAsia="Times New Roman" w:hAnsi="Times New Roman" w:cs="Times New Roman"/>
          <w:sz w:val="23"/>
          <w:szCs w:val="23"/>
          <w:lang w:eastAsia="ru-RU"/>
        </w:rPr>
        <w:t xml:space="preserve"> поставкой Товара по Контракту и согласования организационных вопросов.</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Своевременно принять поставленный Товар надлежащего качества в соответствии с Контрактом, </w:t>
      </w:r>
      <w:r w:rsidRPr="00914363">
        <w:rPr>
          <w:rFonts w:ascii="Times New Roman" w:eastAsia="Times New Roman" w:hAnsi="Times New Roman" w:cs="Times New Roman"/>
          <w:sz w:val="23"/>
          <w:szCs w:val="23"/>
          <w:lang w:eastAsia="ru-RU"/>
        </w:rPr>
        <w:t>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r w:rsidRPr="00914363">
        <w:rPr>
          <w:rFonts w:ascii="Times New Roman" w:eastAsia="Times New Roman" w:hAnsi="Times New Roman" w:cs="Times New Roman"/>
          <w:color w:val="000000"/>
          <w:sz w:val="23"/>
          <w:szCs w:val="23"/>
          <w:lang w:eastAsia="ru-RU"/>
        </w:rPr>
        <w:t>.</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При получении от Поставщика уведомления о приостановлении поставки Товара в случае, указанном в </w:t>
      </w:r>
      <w:hyperlink w:anchor="Par760" w:history="1">
        <w:r w:rsidRPr="00827693">
          <w:rPr>
            <w:rFonts w:ascii="Times New Roman" w:eastAsia="Times New Roman" w:hAnsi="Times New Roman" w:cs="Times New Roman"/>
            <w:color w:val="000000"/>
            <w:sz w:val="23"/>
            <w:szCs w:val="23"/>
            <w:lang w:eastAsia="ru-RU"/>
          </w:rPr>
          <w:t>пункте 5.4.</w:t>
        </w:r>
      </w:hyperlink>
      <w:r w:rsidRPr="00827693">
        <w:rPr>
          <w:rFonts w:ascii="Times New Roman" w:eastAsia="Times New Roman" w:hAnsi="Times New Roman" w:cs="Times New Roman"/>
          <w:color w:val="000000"/>
          <w:sz w:val="23"/>
          <w:szCs w:val="23"/>
          <w:lang w:eastAsia="ru-RU"/>
        </w:rPr>
        <w:t>5.</w:t>
      </w:r>
      <w:r w:rsidRPr="00914363">
        <w:rPr>
          <w:rFonts w:ascii="Times New Roman" w:eastAsia="Times New Roman" w:hAnsi="Times New Roman" w:cs="Times New Roman"/>
          <w:color w:val="000000"/>
          <w:sz w:val="23"/>
          <w:szCs w:val="23"/>
          <w:lang w:eastAsia="ru-RU"/>
        </w:rPr>
        <w:t xml:space="preserve">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0F7466" w:rsidRPr="00914363" w:rsidRDefault="00DA08AC"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en-US" w:eastAsia="ru-RU"/>
        </w:rPr>
        <w:t>C</w:t>
      </w:r>
      <w:r w:rsidR="000F7466" w:rsidRPr="00914363">
        <w:rPr>
          <w:rFonts w:ascii="Times New Roman" w:eastAsia="Times New Roman" w:hAnsi="Times New Roman" w:cs="Times New Roman"/>
          <w:color w:val="000000"/>
          <w:sz w:val="23"/>
          <w:szCs w:val="23"/>
          <w:lang w:eastAsia="ru-RU"/>
        </w:rPr>
        <w:t xml:space="preserve">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proofErr w:type="gramStart"/>
      <w:r w:rsidRPr="00914363">
        <w:rPr>
          <w:rFonts w:ascii="Times New Roman" w:eastAsia="Times New Roman" w:hAnsi="Times New Roman" w:cs="Times New Roman"/>
          <w:color w:val="000000"/>
          <w:sz w:val="23"/>
          <w:szCs w:val="23"/>
          <w:lang w:eastAsia="ru-RU"/>
        </w:rPr>
        <w:t>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914363">
        <w:rPr>
          <w:rFonts w:ascii="Times New Roman" w:eastAsia="Times New Roman" w:hAnsi="Times New Roman" w:cs="Times New Roman"/>
          <w:color w:val="000000"/>
          <w:sz w:val="23"/>
          <w:szCs w:val="23"/>
          <w:lang w:eastAsia="ru-RU"/>
        </w:rPr>
        <w:t xml:space="preserve"> Российской Федерации и условиями Контракта.</w:t>
      </w:r>
    </w:p>
    <w:p w:rsidR="000F7466" w:rsidRPr="00914363" w:rsidRDefault="00DA08AC"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en-US" w:eastAsia="ru-RU"/>
        </w:rPr>
        <w:t>C</w:t>
      </w:r>
      <w:r w:rsidR="000F7466" w:rsidRPr="00914363">
        <w:rPr>
          <w:rFonts w:ascii="Times New Roman" w:eastAsia="Times New Roman" w:hAnsi="Times New Roman" w:cs="Times New Roman"/>
          <w:color w:val="000000"/>
          <w:sz w:val="23"/>
          <w:szCs w:val="23"/>
          <w:lang w:eastAsia="ru-RU"/>
        </w:rPr>
        <w:t xml:space="preserve">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направить в суд исковое заявление с соответствующими требованиями.</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Обеспечить конфиденциальность информации, предоставленной Поставщиком в ходе исполнения обязательств по Контракту.</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Исполнять иные обязанности, предусмотренные законодательством Российской Федерации и условиями Контракта.</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Поставщик вправе:</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Требовать своевременного подписания Заказчиком представленных Поставщиком документов, указанных </w:t>
      </w:r>
      <w:r w:rsidRPr="00827693">
        <w:rPr>
          <w:rFonts w:ascii="Times New Roman" w:eastAsia="Times New Roman" w:hAnsi="Times New Roman" w:cs="Times New Roman"/>
          <w:color w:val="000000"/>
          <w:sz w:val="23"/>
          <w:szCs w:val="23"/>
          <w:lang w:eastAsia="ru-RU"/>
        </w:rPr>
        <w:t xml:space="preserve">в </w:t>
      </w:r>
      <w:hyperlink w:anchor="Par718" w:history="1">
        <w:r w:rsidRPr="00827693">
          <w:rPr>
            <w:rFonts w:ascii="Times New Roman" w:eastAsia="Times New Roman" w:hAnsi="Times New Roman" w:cs="Times New Roman"/>
            <w:color w:val="000000"/>
            <w:sz w:val="23"/>
            <w:szCs w:val="23"/>
            <w:lang w:eastAsia="ru-RU"/>
          </w:rPr>
          <w:t>п. 3.</w:t>
        </w:r>
        <w:r w:rsidR="00893A4D" w:rsidRPr="00827693">
          <w:rPr>
            <w:rFonts w:ascii="Times New Roman" w:eastAsia="Times New Roman" w:hAnsi="Times New Roman" w:cs="Times New Roman"/>
            <w:color w:val="000000"/>
            <w:sz w:val="23"/>
            <w:szCs w:val="23"/>
            <w:lang w:eastAsia="ru-RU"/>
          </w:rPr>
          <w:t>5</w:t>
        </w:r>
        <w:r w:rsidRPr="00827693">
          <w:rPr>
            <w:rFonts w:ascii="Times New Roman" w:eastAsia="Times New Roman" w:hAnsi="Times New Roman" w:cs="Times New Roman"/>
            <w:color w:val="000000"/>
            <w:sz w:val="23"/>
            <w:szCs w:val="23"/>
            <w:lang w:eastAsia="ru-RU"/>
          </w:rPr>
          <w:t>.,</w:t>
        </w:r>
        <w:r w:rsidR="00513FBF" w:rsidRPr="00827693">
          <w:rPr>
            <w:rFonts w:ascii="Times New Roman" w:eastAsia="Times New Roman" w:hAnsi="Times New Roman" w:cs="Times New Roman"/>
            <w:color w:val="000000"/>
            <w:sz w:val="23"/>
            <w:szCs w:val="23"/>
            <w:lang w:eastAsia="ru-RU"/>
          </w:rPr>
          <w:t xml:space="preserve"> </w:t>
        </w:r>
        <w:r w:rsidRPr="00827693">
          <w:rPr>
            <w:rFonts w:ascii="Times New Roman" w:eastAsia="Times New Roman" w:hAnsi="Times New Roman" w:cs="Times New Roman"/>
            <w:color w:val="000000"/>
            <w:sz w:val="23"/>
            <w:szCs w:val="23"/>
            <w:lang w:eastAsia="ru-RU"/>
          </w:rPr>
          <w:t>4.</w:t>
        </w:r>
      </w:hyperlink>
      <w:r w:rsidR="00921323" w:rsidRPr="00827693">
        <w:rPr>
          <w:rFonts w:ascii="Times New Roman" w:eastAsia="Times New Roman" w:hAnsi="Times New Roman" w:cs="Times New Roman"/>
          <w:color w:val="000000"/>
          <w:sz w:val="23"/>
          <w:szCs w:val="23"/>
          <w:lang w:eastAsia="ru-RU"/>
        </w:rPr>
        <w:t>2.</w:t>
      </w:r>
      <w:r w:rsidR="00827693" w:rsidRPr="00827693">
        <w:rPr>
          <w:rFonts w:ascii="Times New Roman" w:eastAsia="Times New Roman" w:hAnsi="Times New Roman" w:cs="Times New Roman"/>
          <w:color w:val="000000"/>
          <w:sz w:val="23"/>
          <w:szCs w:val="23"/>
          <w:lang w:eastAsia="ru-RU"/>
        </w:rPr>
        <w:t>, 4.5.</w:t>
      </w:r>
      <w:r w:rsidR="00921323" w:rsidRPr="00827693">
        <w:rPr>
          <w:rFonts w:ascii="Times New Roman" w:eastAsia="Times New Roman" w:hAnsi="Times New Roman" w:cs="Times New Roman"/>
          <w:color w:val="000000"/>
          <w:sz w:val="23"/>
          <w:szCs w:val="23"/>
          <w:lang w:eastAsia="ru-RU"/>
        </w:rPr>
        <w:t xml:space="preserve"> </w:t>
      </w:r>
      <w:r w:rsidRPr="00827693">
        <w:rPr>
          <w:rFonts w:ascii="Times New Roman" w:eastAsia="Times New Roman" w:hAnsi="Times New Roman" w:cs="Times New Roman"/>
          <w:color w:val="000000"/>
          <w:sz w:val="23"/>
          <w:szCs w:val="23"/>
          <w:lang w:eastAsia="ru-RU"/>
        </w:rPr>
        <w:t>Контракта</w:t>
      </w:r>
      <w:r w:rsidRPr="00914363">
        <w:rPr>
          <w:rFonts w:ascii="Times New Roman" w:eastAsia="Times New Roman" w:hAnsi="Times New Roman" w:cs="Times New Roman"/>
          <w:color w:val="000000"/>
          <w:sz w:val="23"/>
          <w:szCs w:val="23"/>
          <w:lang w:eastAsia="ru-RU"/>
        </w:rPr>
        <w:t>.</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Требовать своевременной оплаты за поставленный Товар надлежащего качества в соответствии с </w:t>
      </w:r>
      <w:hyperlink w:anchor="Par704" w:history="1">
        <w:r w:rsidRPr="00914363">
          <w:rPr>
            <w:rFonts w:ascii="Times New Roman" w:eastAsia="Times New Roman" w:hAnsi="Times New Roman" w:cs="Times New Roman"/>
            <w:color w:val="000000"/>
            <w:sz w:val="23"/>
            <w:szCs w:val="23"/>
            <w:lang w:eastAsia="ru-RU"/>
          </w:rPr>
          <w:t>условиями</w:t>
        </w:r>
      </w:hyperlink>
      <w:r w:rsidRPr="00914363">
        <w:rPr>
          <w:rFonts w:ascii="Times New Roman" w:eastAsia="Times New Roman" w:hAnsi="Times New Roman" w:cs="Times New Roman"/>
          <w:color w:val="000000"/>
          <w:sz w:val="23"/>
          <w:szCs w:val="23"/>
          <w:lang w:eastAsia="ru-RU"/>
        </w:rPr>
        <w:t xml:space="preserve">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sz w:val="23"/>
          <w:szCs w:val="23"/>
          <w:lang w:eastAsia="ru-RU"/>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Запрашивать у Заказчика разъяснения и уточнения относительно Товара в рамках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Получать от Заказчика содействие при поставке Товара в соответствии с условиями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Досрочно исполнить обязательства по Контракту с согласия Заказчика.</w:t>
      </w:r>
    </w:p>
    <w:p w:rsidR="000F7466" w:rsidRPr="00914363" w:rsidRDefault="000F7466" w:rsidP="000F7466">
      <w:pPr>
        <w:numPr>
          <w:ilvl w:val="2"/>
          <w:numId w:val="10"/>
        </w:numPr>
        <w:spacing w:after="0" w:line="240" w:lineRule="auto"/>
        <w:ind w:left="0" w:firstLine="0"/>
        <w:jc w:val="both"/>
        <w:rPr>
          <w:rFonts w:ascii="Times New Roman" w:eastAsia="Times New Roman" w:hAnsi="Times New Roman" w:cs="Times New Roman"/>
          <w:color w:val="000000"/>
          <w:spacing w:val="1"/>
          <w:sz w:val="23"/>
          <w:szCs w:val="23"/>
          <w:lang w:eastAsia="ru-RU"/>
        </w:rPr>
      </w:pPr>
      <w:r w:rsidRPr="00914363">
        <w:rPr>
          <w:rFonts w:ascii="Times New Roman" w:eastAsia="Times New Roman" w:hAnsi="Times New Roman" w:cs="Times New Roman"/>
          <w:color w:val="000000"/>
          <w:spacing w:val="1"/>
          <w:sz w:val="23"/>
          <w:szCs w:val="23"/>
          <w:lang w:eastAsia="ru-RU"/>
        </w:rPr>
        <w:lastRenderedPageBreak/>
        <w:t>Принять решение об одностороннем отказе от исполнения Контракта в соответствии с законодательством Российской Федерации.</w:t>
      </w:r>
    </w:p>
    <w:p w:rsidR="001B6618" w:rsidRPr="00DA08AC" w:rsidRDefault="000F7466" w:rsidP="001B6618">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Пользоваться иными правами, установленными Контрактом и законодательством Российской Федерации.</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Поставщик обязан:</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Своевременно и надлежащим образом исполнять обязательства в соответствии с условиями контракта и представить Заказчику документы, указанные в п</w:t>
      </w:r>
      <w:r w:rsidRPr="00827693">
        <w:rPr>
          <w:rFonts w:ascii="Times New Roman" w:eastAsia="Times New Roman" w:hAnsi="Times New Roman" w:cs="Times New Roman"/>
          <w:sz w:val="23"/>
          <w:szCs w:val="23"/>
          <w:lang w:eastAsia="ru-RU"/>
        </w:rPr>
        <w:t>. 3.</w:t>
      </w:r>
      <w:r w:rsidR="00790258" w:rsidRPr="00827693">
        <w:rPr>
          <w:rFonts w:ascii="Times New Roman" w:eastAsia="Times New Roman" w:hAnsi="Times New Roman" w:cs="Times New Roman"/>
          <w:sz w:val="23"/>
          <w:szCs w:val="23"/>
          <w:lang w:eastAsia="ru-RU"/>
        </w:rPr>
        <w:t>5</w:t>
      </w:r>
      <w:r w:rsidR="00921323" w:rsidRPr="00827693">
        <w:rPr>
          <w:rFonts w:ascii="Times New Roman" w:eastAsia="Times New Roman" w:hAnsi="Times New Roman" w:cs="Times New Roman"/>
          <w:sz w:val="23"/>
          <w:szCs w:val="23"/>
          <w:lang w:eastAsia="ru-RU"/>
        </w:rPr>
        <w:t>.,</w:t>
      </w:r>
      <w:r w:rsidR="00827693" w:rsidRPr="00827693">
        <w:rPr>
          <w:rFonts w:ascii="Times New Roman" w:eastAsia="Times New Roman" w:hAnsi="Times New Roman" w:cs="Times New Roman"/>
          <w:sz w:val="23"/>
          <w:szCs w:val="23"/>
          <w:lang w:eastAsia="ru-RU"/>
        </w:rPr>
        <w:t xml:space="preserve"> </w:t>
      </w:r>
      <w:r w:rsidR="00921323" w:rsidRPr="00827693">
        <w:rPr>
          <w:rFonts w:ascii="Times New Roman" w:eastAsia="Times New Roman" w:hAnsi="Times New Roman" w:cs="Times New Roman"/>
          <w:sz w:val="23"/>
          <w:szCs w:val="23"/>
          <w:lang w:eastAsia="ru-RU"/>
        </w:rPr>
        <w:t>4.2.</w:t>
      </w:r>
      <w:r w:rsidR="00827693" w:rsidRPr="00827693">
        <w:rPr>
          <w:rFonts w:ascii="Times New Roman" w:eastAsia="Times New Roman" w:hAnsi="Times New Roman" w:cs="Times New Roman"/>
          <w:sz w:val="23"/>
          <w:szCs w:val="23"/>
          <w:lang w:eastAsia="ru-RU"/>
        </w:rPr>
        <w:t>, 4.5.</w:t>
      </w:r>
      <w:r w:rsidR="00921323" w:rsidRPr="00827693">
        <w:rPr>
          <w:rFonts w:ascii="Times New Roman" w:eastAsia="Times New Roman" w:hAnsi="Times New Roman" w:cs="Times New Roman"/>
          <w:sz w:val="23"/>
          <w:szCs w:val="23"/>
          <w:lang w:eastAsia="ru-RU"/>
        </w:rPr>
        <w:t xml:space="preserve"> </w:t>
      </w:r>
      <w:r w:rsidRPr="00827693">
        <w:rPr>
          <w:rFonts w:ascii="Times New Roman" w:eastAsia="Times New Roman" w:hAnsi="Times New Roman" w:cs="Times New Roman"/>
          <w:sz w:val="23"/>
          <w:szCs w:val="23"/>
          <w:lang w:eastAsia="ru-RU"/>
        </w:rPr>
        <w:t>Контракта</w:t>
      </w:r>
      <w:r w:rsidRPr="00914363">
        <w:rPr>
          <w:rFonts w:ascii="Times New Roman" w:eastAsia="Times New Roman" w:hAnsi="Times New Roman" w:cs="Times New Roman"/>
          <w:sz w:val="23"/>
          <w:szCs w:val="23"/>
          <w:lang w:eastAsia="ru-RU"/>
        </w:rPr>
        <w:t xml:space="preserve">, по итогам исполнения Контракта. </w:t>
      </w:r>
    </w:p>
    <w:p w:rsidR="000F7466" w:rsidRPr="00914363" w:rsidRDefault="000F7466" w:rsidP="000F7466">
      <w:pPr>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0F7466" w:rsidRPr="00914363" w:rsidRDefault="000F7466" w:rsidP="000F7466">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color w:val="000000"/>
          <w:sz w:val="23"/>
          <w:szCs w:val="23"/>
          <w:lang w:eastAsia="ru-RU"/>
        </w:rPr>
        <w:t>Обеспечить устранение недостатков, выявленных при приемке Заказчиком Товара и в течение гарантийного срока, за свой счет.</w:t>
      </w:r>
      <w:r w:rsidRPr="00914363">
        <w:rPr>
          <w:rFonts w:ascii="Times New Roman" w:eastAsia="Times New Roman" w:hAnsi="Times New Roman" w:cs="Times New Roman"/>
          <w:sz w:val="23"/>
          <w:szCs w:val="23"/>
          <w:lang w:eastAsia="ru-RU"/>
        </w:rPr>
        <w:t xml:space="preserve"> </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Обеспечить конфиденциальность информации, предоставленной Заказчиком в ходе исполнения обязательств по Контракту.</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Исполнять иные обязанности, предусмотренные законодательством Российской Федерации и Контрактом.</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Поставщик гарантирует, что на момент заключения Контракта:</w:t>
      </w:r>
    </w:p>
    <w:p w:rsidR="000F7466" w:rsidRPr="00914363" w:rsidRDefault="000F7466" w:rsidP="000F7466">
      <w:pPr>
        <w:numPr>
          <w:ilvl w:val="2"/>
          <w:numId w:val="10"/>
        </w:numPr>
        <w:autoSpaceDE w:val="0"/>
        <w:autoSpaceDN w:val="0"/>
        <w:spacing w:after="0" w:line="240" w:lineRule="auto"/>
        <w:ind w:left="0" w:firstLine="0"/>
        <w:jc w:val="both"/>
        <w:rPr>
          <w:rFonts w:ascii="Times New Roman" w:eastAsia="Times New Roman" w:hAnsi="Times New Roman" w:cs="Times New Roman"/>
          <w:sz w:val="23"/>
          <w:szCs w:val="23"/>
          <w:lang w:eastAsia="ru-RU"/>
        </w:rPr>
      </w:pPr>
      <w:proofErr w:type="gramStart"/>
      <w:r w:rsidRPr="00914363">
        <w:rPr>
          <w:rFonts w:ascii="Times New Roman" w:eastAsia="Times New Roman" w:hAnsi="Times New Roman" w:cs="Times New Roman"/>
          <w:sz w:val="23"/>
          <w:szCs w:val="23"/>
          <w:lang w:eastAsia="ru-RU"/>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w:t>
      </w:r>
      <w:proofErr w:type="gramEnd"/>
      <w:r w:rsidRPr="00914363">
        <w:rPr>
          <w:rFonts w:ascii="Times New Roman" w:eastAsia="Times New Roman" w:hAnsi="Times New Roman" w:cs="Times New Roman"/>
          <w:sz w:val="23"/>
          <w:szCs w:val="23"/>
          <w:lang w:eastAsia="ru-RU"/>
        </w:rPr>
        <w:t>) балансовой стоимости активов по данным бухгалтерской (бюджетной) отчетности за последний отчетный период.</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Не </w:t>
      </w:r>
      <w:proofErr w:type="gramStart"/>
      <w:r w:rsidRPr="00914363">
        <w:rPr>
          <w:rFonts w:ascii="Times New Roman" w:eastAsia="Times New Roman" w:hAnsi="Times New Roman" w:cs="Times New Roman"/>
          <w:color w:val="000000"/>
          <w:sz w:val="23"/>
          <w:szCs w:val="23"/>
          <w:lang w:eastAsia="ru-RU"/>
        </w:rPr>
        <w:t>обременен</w:t>
      </w:r>
      <w:proofErr w:type="gramEnd"/>
      <w:r w:rsidRPr="00914363">
        <w:rPr>
          <w:rFonts w:ascii="Times New Roman" w:eastAsia="Times New Roman" w:hAnsi="Times New Roman" w:cs="Times New Roman"/>
          <w:color w:val="000000"/>
          <w:sz w:val="23"/>
          <w:szCs w:val="23"/>
          <w:lang w:eastAsia="ru-RU"/>
        </w:rPr>
        <w:t xml:space="preserve"> обязательствами имущественного характера, способными помешать исполнению обязательств по Контракту.</w:t>
      </w:r>
    </w:p>
    <w:p w:rsidR="000F7466" w:rsidRPr="00914363" w:rsidRDefault="000F7466" w:rsidP="000F7466">
      <w:pPr>
        <w:widowControl w:val="0"/>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8A30D3" w:rsidRPr="007C6F50" w:rsidRDefault="000F7466" w:rsidP="008A30D3">
      <w:pPr>
        <w:numPr>
          <w:ilvl w:val="2"/>
          <w:numId w:val="10"/>
        </w:numPr>
        <w:autoSpaceDE w:val="0"/>
        <w:autoSpaceDN w:val="0"/>
        <w:adjustRightInd w:val="0"/>
        <w:spacing w:after="0" w:line="240" w:lineRule="auto"/>
        <w:ind w:left="0" w:firstLine="0"/>
        <w:jc w:val="both"/>
        <w:rPr>
          <w:rFonts w:ascii="Times New Roman" w:eastAsia="Times New Roman" w:hAnsi="Times New Roman" w:cs="Times New Roman"/>
          <w:bCs/>
          <w:sz w:val="23"/>
          <w:szCs w:val="23"/>
          <w:lang w:eastAsia="ru-RU"/>
        </w:rPr>
      </w:pPr>
      <w:proofErr w:type="gramStart"/>
      <w:r w:rsidRPr="00914363">
        <w:rPr>
          <w:rFonts w:ascii="Times New Roman" w:eastAsia="Times New Roman" w:hAnsi="Times New Roman" w:cs="Times New Roman"/>
          <w:sz w:val="23"/>
          <w:szCs w:val="23"/>
          <w:lang w:eastAsia="ru-RU"/>
        </w:rPr>
        <w:t xml:space="preserve">В отношении Поставщика </w:t>
      </w:r>
      <w:r w:rsidRPr="00914363">
        <w:rPr>
          <w:rFonts w:ascii="Times New Roman" w:eastAsia="Times New Roman" w:hAnsi="Times New Roman" w:cs="Times New Roman"/>
          <w:bCs/>
          <w:sz w:val="23"/>
          <w:szCs w:val="23"/>
          <w:lang w:eastAsia="ru-RU"/>
        </w:rPr>
        <w:t xml:space="preserve">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w:t>
      </w:r>
      <w:hyperlink r:id="rId9" w:history="1">
        <w:r w:rsidRPr="00914363">
          <w:rPr>
            <w:rFonts w:ascii="Times New Roman" w:eastAsia="Times New Roman" w:hAnsi="Times New Roman" w:cs="Times New Roman"/>
            <w:bCs/>
            <w:sz w:val="23"/>
            <w:szCs w:val="23"/>
            <w:lang w:eastAsia="ru-RU"/>
          </w:rPr>
          <w:t>статьями 289</w:t>
        </w:r>
      </w:hyperlink>
      <w:r w:rsidRPr="00914363">
        <w:rPr>
          <w:rFonts w:ascii="Times New Roman" w:eastAsia="Times New Roman" w:hAnsi="Times New Roman" w:cs="Times New Roman"/>
          <w:bCs/>
          <w:sz w:val="23"/>
          <w:szCs w:val="23"/>
          <w:lang w:eastAsia="ru-RU"/>
        </w:rPr>
        <w:t xml:space="preserve">, </w:t>
      </w:r>
      <w:hyperlink r:id="rId10" w:history="1">
        <w:r w:rsidRPr="00914363">
          <w:rPr>
            <w:rFonts w:ascii="Times New Roman" w:eastAsia="Times New Roman" w:hAnsi="Times New Roman" w:cs="Times New Roman"/>
            <w:bCs/>
            <w:sz w:val="23"/>
            <w:szCs w:val="23"/>
            <w:lang w:eastAsia="ru-RU"/>
          </w:rPr>
          <w:t>290</w:t>
        </w:r>
      </w:hyperlink>
      <w:r w:rsidRPr="00914363">
        <w:rPr>
          <w:rFonts w:ascii="Times New Roman" w:eastAsia="Times New Roman" w:hAnsi="Times New Roman" w:cs="Times New Roman"/>
          <w:bCs/>
          <w:sz w:val="23"/>
          <w:szCs w:val="23"/>
          <w:lang w:eastAsia="ru-RU"/>
        </w:rPr>
        <w:t xml:space="preserve">, </w:t>
      </w:r>
      <w:hyperlink r:id="rId11" w:history="1">
        <w:r w:rsidRPr="00914363">
          <w:rPr>
            <w:rFonts w:ascii="Times New Roman" w:eastAsia="Times New Roman" w:hAnsi="Times New Roman" w:cs="Times New Roman"/>
            <w:bCs/>
            <w:sz w:val="23"/>
            <w:szCs w:val="23"/>
            <w:lang w:eastAsia="ru-RU"/>
          </w:rPr>
          <w:t>291</w:t>
        </w:r>
      </w:hyperlink>
      <w:r w:rsidRPr="00914363">
        <w:rPr>
          <w:rFonts w:ascii="Times New Roman" w:eastAsia="Times New Roman" w:hAnsi="Times New Roman" w:cs="Times New Roman"/>
          <w:bCs/>
          <w:sz w:val="23"/>
          <w:szCs w:val="23"/>
          <w:lang w:eastAsia="ru-RU"/>
        </w:rPr>
        <w:t xml:space="preserve">, </w:t>
      </w:r>
      <w:hyperlink r:id="rId12" w:history="1">
        <w:r w:rsidRPr="00914363">
          <w:rPr>
            <w:rFonts w:ascii="Times New Roman" w:eastAsia="Times New Roman" w:hAnsi="Times New Roman" w:cs="Times New Roman"/>
            <w:bCs/>
            <w:sz w:val="23"/>
            <w:szCs w:val="23"/>
            <w:lang w:eastAsia="ru-RU"/>
          </w:rPr>
          <w:t>291.1</w:t>
        </w:r>
      </w:hyperlink>
      <w:r w:rsidRPr="00914363">
        <w:rPr>
          <w:rFonts w:ascii="Times New Roman" w:eastAsia="Times New Roman" w:hAnsi="Times New Roman" w:cs="Times New Roman"/>
          <w:bCs/>
          <w:sz w:val="23"/>
          <w:szCs w:val="23"/>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rsidRPr="00914363">
        <w:rPr>
          <w:rFonts w:ascii="Times New Roman" w:eastAsia="Times New Roman" w:hAnsi="Times New Roman" w:cs="Times New Roman"/>
          <w:bCs/>
          <w:sz w:val="23"/>
          <w:szCs w:val="23"/>
          <w:lang w:eastAsia="ru-RU"/>
        </w:rPr>
        <w:t xml:space="preserve"> </w:t>
      </w:r>
      <w:proofErr w:type="gramStart"/>
      <w:r w:rsidRPr="00914363">
        <w:rPr>
          <w:rFonts w:ascii="Times New Roman" w:eastAsia="Times New Roman" w:hAnsi="Times New Roman" w:cs="Times New Roman"/>
          <w:bCs/>
          <w:sz w:val="23"/>
          <w:szCs w:val="23"/>
          <w:lang w:eastAsia="ru-RU"/>
        </w:rPr>
        <w:t xml:space="preserve">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w:t>
      </w:r>
      <w:r w:rsidRPr="00914363">
        <w:rPr>
          <w:rFonts w:ascii="Times New Roman" w:eastAsia="Times New Roman" w:hAnsi="Times New Roman" w:cs="Times New Roman"/>
          <w:bCs/>
          <w:sz w:val="23"/>
          <w:szCs w:val="23"/>
          <w:lang w:eastAsia="ru-RU"/>
        </w:rPr>
        <w:lastRenderedPageBreak/>
        <w:t xml:space="preserve">предусмотренного </w:t>
      </w:r>
      <w:hyperlink r:id="rId13" w:history="1">
        <w:r w:rsidRPr="00914363">
          <w:rPr>
            <w:rFonts w:ascii="Times New Roman" w:eastAsia="Times New Roman" w:hAnsi="Times New Roman" w:cs="Times New Roman"/>
            <w:bCs/>
            <w:sz w:val="23"/>
            <w:szCs w:val="23"/>
            <w:lang w:eastAsia="ru-RU"/>
          </w:rPr>
          <w:t>статьей 19.28</w:t>
        </w:r>
      </w:hyperlink>
      <w:r w:rsidRPr="00914363">
        <w:rPr>
          <w:rFonts w:ascii="Times New Roman" w:eastAsia="Times New Roman" w:hAnsi="Times New Roman" w:cs="Times New Roman"/>
          <w:bCs/>
          <w:sz w:val="23"/>
          <w:szCs w:val="23"/>
          <w:lang w:eastAsia="ru-RU"/>
        </w:rPr>
        <w:t xml:space="preserve"> Кодекса Российской Федерации об административных правонарушениях.</w:t>
      </w:r>
      <w:proofErr w:type="gramEnd"/>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Гарантии</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Соответствие качества Товара должно быть подтверждено документами в соответствии с законодательством Российской Федерации.</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sz w:val="23"/>
          <w:szCs w:val="23"/>
          <w:lang w:eastAsia="ru-RU"/>
        </w:rPr>
        <w:t xml:space="preserve">Гарантия Поставщика – 12 (двенадцать) месяцев с момента поставки, но не менее срока предоставления гарантий качества Производителя. Гарантийный срок исчисляется со дня подписания Заказчиком товарной </w:t>
      </w:r>
      <w:r w:rsidRPr="00914363">
        <w:rPr>
          <w:rFonts w:ascii="Times New Roman" w:eastAsia="Times New Roman" w:hAnsi="Times New Roman" w:cs="Times New Roman"/>
          <w:color w:val="000000"/>
          <w:sz w:val="23"/>
          <w:szCs w:val="23"/>
          <w:lang w:eastAsia="ru-RU"/>
        </w:rPr>
        <w:t>(товарно-транспортной)</w:t>
      </w:r>
      <w:r w:rsidRPr="00914363">
        <w:rPr>
          <w:rFonts w:ascii="Times New Roman" w:eastAsia="Times New Roman" w:hAnsi="Times New Roman" w:cs="Times New Roman"/>
          <w:sz w:val="23"/>
          <w:szCs w:val="23"/>
          <w:lang w:eastAsia="ru-RU"/>
        </w:rPr>
        <w:t xml:space="preserve"> накладной.</w:t>
      </w:r>
    </w:p>
    <w:p w:rsidR="000F7466" w:rsidRPr="00914363" w:rsidRDefault="000F7466" w:rsidP="000F7466">
      <w:pPr>
        <w:numPr>
          <w:ilvl w:val="1"/>
          <w:numId w:val="10"/>
        </w:numPr>
        <w:spacing w:after="0" w:line="240" w:lineRule="auto"/>
        <w:ind w:left="0" w:firstLine="0"/>
        <w:jc w:val="both"/>
        <w:rPr>
          <w:rFonts w:ascii="Times New Roman" w:eastAsia="Calibri" w:hAnsi="Times New Roman" w:cs="Times New Roman"/>
          <w:sz w:val="23"/>
          <w:szCs w:val="23"/>
        </w:rPr>
      </w:pPr>
      <w:r w:rsidRPr="00914363">
        <w:rPr>
          <w:rFonts w:ascii="Times New Roman" w:eastAsia="Times New Roman" w:hAnsi="Times New Roman" w:cs="Times New Roman"/>
          <w:sz w:val="23"/>
          <w:szCs w:val="23"/>
          <w:lang w:eastAsia="ru-RU"/>
        </w:rPr>
        <w:t>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не должен превышать 3 (три) рабочих дня.</w:t>
      </w:r>
    </w:p>
    <w:p w:rsidR="000F7466" w:rsidRPr="00914363" w:rsidRDefault="000F7466" w:rsidP="000F7466">
      <w:pPr>
        <w:numPr>
          <w:ilvl w:val="1"/>
          <w:numId w:val="10"/>
        </w:numPr>
        <w:spacing w:after="0" w:line="240" w:lineRule="auto"/>
        <w:ind w:left="0" w:firstLine="0"/>
        <w:jc w:val="both"/>
        <w:rPr>
          <w:rFonts w:ascii="Times New Roman" w:eastAsia="Calibri" w:hAnsi="Times New Roman" w:cs="Times New Roman"/>
          <w:sz w:val="23"/>
          <w:szCs w:val="23"/>
        </w:rPr>
      </w:pPr>
      <w:r w:rsidRPr="00914363">
        <w:rPr>
          <w:rFonts w:ascii="Times New Roman" w:eastAsia="Times New Roman" w:hAnsi="Times New Roman" w:cs="Times New Roman"/>
          <w:sz w:val="23"/>
          <w:szCs w:val="23"/>
          <w:lang w:eastAsia="ru-RU"/>
        </w:rPr>
        <w:t>Если в период действия гарантийного срока Поставщик осуществляет замену Товара,                         то на замененный Товар Поставщик предоставляет гарантию. Срок гарантии при этом должен составлять не менее 12 (двенадцати) месяцев.</w:t>
      </w:r>
    </w:p>
    <w:p w:rsidR="000F7466" w:rsidRPr="00914363" w:rsidRDefault="000F7466" w:rsidP="000F7466">
      <w:pPr>
        <w:numPr>
          <w:ilvl w:val="1"/>
          <w:numId w:val="10"/>
        </w:numPr>
        <w:spacing w:after="0" w:line="240" w:lineRule="auto"/>
        <w:ind w:left="0" w:firstLine="0"/>
        <w:jc w:val="both"/>
        <w:rPr>
          <w:rFonts w:ascii="Times New Roman" w:eastAsia="Calibri" w:hAnsi="Times New Roman" w:cs="Times New Roman"/>
          <w:sz w:val="23"/>
          <w:szCs w:val="23"/>
        </w:rPr>
      </w:pPr>
      <w:r w:rsidRPr="00914363">
        <w:rPr>
          <w:rFonts w:ascii="Times New Roman" w:eastAsia="Times New Roman" w:hAnsi="Times New Roman" w:cs="Times New Roman"/>
          <w:color w:val="000000"/>
          <w:sz w:val="23"/>
          <w:szCs w:val="23"/>
          <w:lang w:eastAsia="ru-RU"/>
        </w:rPr>
        <w:t>Все расходы, связанные с возвратом Товара ненадлежащего качества, осуществляются                        за счет Поставщика.</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Поставщик гарантирует, что Товар будет в течение срока эксплуатации соответствовать требованиям качества, указанным в Контракте.</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Поставщик гарантирует передачу с Товаром, документа, подтверждающего качество Товара, обязательного для данного вида Товара, оформленного в соответствии с законодательством РФ.</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sz w:val="23"/>
          <w:szCs w:val="23"/>
          <w:lang w:eastAsia="ru-RU"/>
        </w:rPr>
      </w:pPr>
      <w:r w:rsidRPr="00914363">
        <w:rPr>
          <w:rFonts w:ascii="Times New Roman" w:eastAsia="Times New Roman" w:hAnsi="Times New Roman" w:cs="Times New Roman"/>
          <w:b/>
          <w:sz w:val="23"/>
          <w:szCs w:val="23"/>
          <w:lang w:eastAsia="ru-RU"/>
        </w:rPr>
        <w:t>Ответственность Сторон</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proofErr w:type="gramStart"/>
      <w:r w:rsidRPr="00914363">
        <w:rPr>
          <w:rFonts w:ascii="Times New Roman" w:eastAsia="Times New Roman" w:hAnsi="Times New Roman" w:cs="Times New Roman"/>
          <w:sz w:val="23"/>
          <w:szCs w:val="23"/>
          <w:lang w:eastAsia="ru-RU"/>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F7466" w:rsidRPr="00914363" w:rsidRDefault="000F7466" w:rsidP="000F7466">
      <w:pPr>
        <w:widowControl w:val="0"/>
        <w:autoSpaceDE w:val="0"/>
        <w:autoSpaceDN w:val="0"/>
        <w:adjustRightInd w:val="0"/>
        <w:spacing w:after="0" w:line="240" w:lineRule="auto"/>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F7466" w:rsidRPr="00914363" w:rsidRDefault="000F7466" w:rsidP="000F7466">
      <w:pPr>
        <w:widowControl w:val="0"/>
        <w:autoSpaceDE w:val="0"/>
        <w:autoSpaceDN w:val="0"/>
        <w:adjustRightInd w:val="0"/>
        <w:spacing w:after="0" w:line="240" w:lineRule="auto"/>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0F7466" w:rsidRPr="00914363" w:rsidRDefault="000F7466" w:rsidP="000F7466">
      <w:pPr>
        <w:widowControl w:val="0"/>
        <w:autoSpaceDE w:val="0"/>
        <w:autoSpaceDN w:val="0"/>
        <w:adjustRightInd w:val="0"/>
        <w:spacing w:after="0" w:line="240" w:lineRule="auto"/>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 xml:space="preserve">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914363">
        <w:rPr>
          <w:rFonts w:ascii="Times New Roman" w:eastAsia="Times New Roman" w:hAnsi="Times New Roman" w:cs="Times New Roman"/>
          <w:sz w:val="23"/>
          <w:szCs w:val="23"/>
          <w:lang w:eastAsia="ru-RU"/>
        </w:rPr>
        <w:lastRenderedPageBreak/>
        <w:t>фактически исполненных Поставщиком.</w:t>
      </w:r>
    </w:p>
    <w:p w:rsidR="000F7466" w:rsidRPr="00914363" w:rsidRDefault="000F7466" w:rsidP="000F7466">
      <w:pPr>
        <w:widowControl w:val="0"/>
        <w:autoSpaceDE w:val="0"/>
        <w:autoSpaceDN w:val="0"/>
        <w:adjustRightInd w:val="0"/>
        <w:spacing w:after="0" w:line="240" w:lineRule="auto"/>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0F7466" w:rsidRPr="00914363" w:rsidRDefault="000F7466" w:rsidP="000F7466">
      <w:pPr>
        <w:widowControl w:val="0"/>
        <w:autoSpaceDE w:val="0"/>
        <w:autoSpaceDN w:val="0"/>
        <w:adjustRightInd w:val="0"/>
        <w:spacing w:after="0" w:line="240" w:lineRule="auto"/>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Times New Roman" w:hAnsi="Times New Roman" w:cs="Times New Roman"/>
          <w:sz w:val="23"/>
          <w:szCs w:val="23"/>
          <w:lang w:eastAsia="ru-RU"/>
        </w:rPr>
      </w:pPr>
      <w:r w:rsidRPr="00914363">
        <w:rPr>
          <w:rFonts w:ascii="Times New Roman" w:eastAsia="Times New Roman" w:hAnsi="Times New Roman" w:cs="Times New Roman"/>
          <w:sz w:val="23"/>
          <w:szCs w:val="23"/>
          <w:lang w:eastAsia="ru-RU"/>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outlineLvl w:val="0"/>
        <w:rPr>
          <w:rFonts w:ascii="Times New Roman" w:eastAsia="Calibri" w:hAnsi="Times New Roman" w:cs="Times New Roman"/>
          <w:sz w:val="23"/>
          <w:szCs w:val="23"/>
          <w:lang w:eastAsia="ar-SA"/>
        </w:rPr>
      </w:pPr>
      <w:r w:rsidRPr="00914363">
        <w:rPr>
          <w:rFonts w:ascii="Times New Roman" w:eastAsia="Times New Roman" w:hAnsi="Times New Roman" w:cs="Times New Roman"/>
          <w:sz w:val="23"/>
          <w:szCs w:val="23"/>
          <w:lang w:eastAsia="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914363">
        <w:rPr>
          <w:rFonts w:ascii="Times New Roman" w:eastAsia="Calibri" w:hAnsi="Times New Roman" w:cs="Times New Roman"/>
          <w:sz w:val="23"/>
          <w:szCs w:val="23"/>
          <w:lang w:eastAsia="ar-SA"/>
        </w:rPr>
        <w:t>.</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Срок действия, порядок изменения и расторжения Контракта</w:t>
      </w:r>
    </w:p>
    <w:p w:rsidR="000F7466" w:rsidRPr="00914363" w:rsidRDefault="000F7466" w:rsidP="000F7466">
      <w:pPr>
        <w:numPr>
          <w:ilvl w:val="1"/>
          <w:numId w:val="10"/>
        </w:numPr>
        <w:suppressAutoHyphens/>
        <w:autoSpaceDE w:val="0"/>
        <w:spacing w:after="0" w:line="240" w:lineRule="auto"/>
        <w:ind w:left="0" w:firstLine="0"/>
        <w:jc w:val="both"/>
        <w:rPr>
          <w:rFonts w:ascii="Times New Roman" w:eastAsia="Times New Roman" w:hAnsi="Times New Roman" w:cs="Times New Roman"/>
          <w:color w:val="000000"/>
          <w:sz w:val="23"/>
          <w:szCs w:val="23"/>
          <w:lang w:eastAsia="ar-SA"/>
        </w:rPr>
      </w:pPr>
      <w:r w:rsidRPr="00914363">
        <w:rPr>
          <w:rFonts w:ascii="Times New Roman" w:eastAsia="Times New Roman" w:hAnsi="Times New Roman" w:cs="Times New Roman"/>
          <w:color w:val="000000"/>
          <w:sz w:val="23"/>
          <w:szCs w:val="23"/>
          <w:lang w:eastAsia="ar-SA"/>
        </w:rPr>
        <w:t>Контракт</w:t>
      </w:r>
      <w:r w:rsidR="002279E6">
        <w:rPr>
          <w:rFonts w:ascii="Times New Roman" w:eastAsia="Times New Roman" w:hAnsi="Times New Roman" w:cs="Times New Roman"/>
          <w:color w:val="000000"/>
          <w:sz w:val="23"/>
          <w:szCs w:val="23"/>
          <w:lang w:eastAsia="ar-SA"/>
        </w:rPr>
        <w:t xml:space="preserve"> </w:t>
      </w:r>
      <w:r w:rsidRPr="00914363">
        <w:rPr>
          <w:rFonts w:ascii="Times New Roman" w:eastAsia="Times New Roman" w:hAnsi="Times New Roman" w:cs="Times New Roman"/>
          <w:color w:val="000000"/>
          <w:sz w:val="23"/>
          <w:szCs w:val="23"/>
          <w:lang w:eastAsia="ar-SA"/>
        </w:rPr>
        <w:t>вступает в силу со дня его подписания Сторонами</w:t>
      </w:r>
      <w:r w:rsidRPr="00914363">
        <w:rPr>
          <w:rFonts w:ascii="Times New Roman" w:eastAsia="Times New Roman" w:hAnsi="Times New Roman" w:cs="Times New Roman"/>
          <w:iCs/>
          <w:color w:val="000000"/>
          <w:sz w:val="23"/>
          <w:szCs w:val="23"/>
          <w:lang w:eastAsia="ar-SA"/>
        </w:rPr>
        <w:t>.</w:t>
      </w:r>
    </w:p>
    <w:p w:rsidR="000F7466" w:rsidRPr="00914363" w:rsidRDefault="000F7466" w:rsidP="000F7466">
      <w:pPr>
        <w:numPr>
          <w:ilvl w:val="1"/>
          <w:numId w:val="10"/>
        </w:numPr>
        <w:suppressAutoHyphens/>
        <w:autoSpaceDE w:val="0"/>
        <w:spacing w:after="0" w:line="240" w:lineRule="auto"/>
        <w:ind w:left="0" w:firstLine="0"/>
        <w:jc w:val="both"/>
        <w:rPr>
          <w:rFonts w:ascii="Times New Roman" w:eastAsia="Times New Roman" w:hAnsi="Times New Roman" w:cs="Times New Roman"/>
          <w:sz w:val="23"/>
          <w:szCs w:val="23"/>
          <w:lang w:eastAsia="ar-SA"/>
        </w:rPr>
      </w:pPr>
      <w:r w:rsidRPr="00914363">
        <w:rPr>
          <w:rFonts w:ascii="Times New Roman" w:eastAsia="Times New Roman" w:hAnsi="Times New Roman" w:cs="Times New Roman"/>
          <w:color w:val="000000"/>
          <w:sz w:val="23"/>
          <w:szCs w:val="23"/>
          <w:lang w:eastAsia="ar-SA"/>
        </w:rPr>
        <w:t>Контракт действует по 31.12.</w:t>
      </w:r>
      <w:r w:rsidR="003C6193">
        <w:rPr>
          <w:rFonts w:ascii="Times New Roman" w:eastAsia="Times New Roman" w:hAnsi="Times New Roman" w:cs="Times New Roman"/>
          <w:color w:val="000000"/>
          <w:sz w:val="23"/>
          <w:szCs w:val="23"/>
          <w:lang w:eastAsia="ar-SA"/>
        </w:rPr>
        <w:t>202</w:t>
      </w:r>
      <w:r w:rsidR="004775FF">
        <w:rPr>
          <w:rFonts w:ascii="Times New Roman" w:eastAsia="Times New Roman" w:hAnsi="Times New Roman" w:cs="Times New Roman"/>
          <w:color w:val="000000"/>
          <w:sz w:val="23"/>
          <w:szCs w:val="23"/>
          <w:lang w:eastAsia="ar-SA"/>
        </w:rPr>
        <w:t>6</w:t>
      </w:r>
      <w:r w:rsidRPr="00914363">
        <w:rPr>
          <w:rFonts w:ascii="Times New Roman" w:eastAsia="Times New Roman" w:hAnsi="Times New Roman" w:cs="Times New Roman"/>
          <w:color w:val="000000"/>
          <w:sz w:val="23"/>
          <w:szCs w:val="23"/>
          <w:lang w:eastAsia="ar-SA"/>
        </w:rPr>
        <w:t xml:space="preserve">, но в любом случае до полного исполнения Сторонами своих обязательств по Контракту в полном объеме. </w:t>
      </w:r>
    </w:p>
    <w:p w:rsidR="000F7466" w:rsidRPr="00914363" w:rsidRDefault="000F7466" w:rsidP="000F7466">
      <w:pPr>
        <w:widowControl w:val="0"/>
        <w:numPr>
          <w:ilvl w:val="1"/>
          <w:numId w:val="10"/>
        </w:numPr>
        <w:suppressAutoHyphens/>
        <w:autoSpaceDE w:val="0"/>
        <w:spacing w:after="0" w:line="240" w:lineRule="auto"/>
        <w:ind w:left="0" w:firstLine="0"/>
        <w:jc w:val="both"/>
        <w:rPr>
          <w:rFonts w:ascii="Times New Roman" w:eastAsia="Times New Roman" w:hAnsi="Times New Roman" w:cs="Times New Roman"/>
          <w:sz w:val="23"/>
          <w:szCs w:val="23"/>
          <w:lang w:eastAsia="ar-SA"/>
        </w:rPr>
      </w:pPr>
      <w:r w:rsidRPr="00914363">
        <w:rPr>
          <w:rFonts w:ascii="Times New Roman" w:eastAsia="Times New Roman" w:hAnsi="Times New Roman" w:cs="Times New Roman"/>
          <w:sz w:val="23"/>
          <w:szCs w:val="23"/>
          <w:lang w:eastAsia="ar-SA"/>
        </w:rPr>
        <w:t>Контракт может быть расторгнут:</w:t>
      </w:r>
    </w:p>
    <w:p w:rsidR="000F7466" w:rsidRPr="00914363" w:rsidRDefault="000F7466" w:rsidP="00914363">
      <w:pPr>
        <w:widowControl w:val="0"/>
        <w:numPr>
          <w:ilvl w:val="0"/>
          <w:numId w:val="11"/>
        </w:numPr>
        <w:suppressAutoHyphens/>
        <w:autoSpaceDE w:val="0"/>
        <w:spacing w:after="0" w:line="240" w:lineRule="auto"/>
        <w:ind w:left="0" w:firstLine="0"/>
        <w:jc w:val="both"/>
        <w:rPr>
          <w:rFonts w:ascii="Times New Roman" w:eastAsia="Times New Roman" w:hAnsi="Times New Roman" w:cs="Times New Roman"/>
          <w:sz w:val="23"/>
          <w:szCs w:val="23"/>
          <w:lang w:eastAsia="ar-SA"/>
        </w:rPr>
      </w:pPr>
      <w:r w:rsidRPr="00914363">
        <w:rPr>
          <w:rFonts w:ascii="Times New Roman" w:eastAsia="Times New Roman" w:hAnsi="Times New Roman" w:cs="Times New Roman"/>
          <w:sz w:val="23"/>
          <w:szCs w:val="23"/>
          <w:lang w:eastAsia="ar-SA"/>
        </w:rPr>
        <w:t>по соглашению Сторон;</w:t>
      </w:r>
    </w:p>
    <w:p w:rsidR="000F7466" w:rsidRPr="00914363" w:rsidRDefault="000F7466" w:rsidP="00914363">
      <w:pPr>
        <w:widowControl w:val="0"/>
        <w:numPr>
          <w:ilvl w:val="0"/>
          <w:numId w:val="11"/>
        </w:numPr>
        <w:suppressAutoHyphens/>
        <w:autoSpaceDE w:val="0"/>
        <w:spacing w:after="0" w:line="240" w:lineRule="auto"/>
        <w:ind w:left="0" w:firstLine="0"/>
        <w:jc w:val="both"/>
        <w:rPr>
          <w:rFonts w:ascii="Times New Roman" w:eastAsia="Times New Roman" w:hAnsi="Times New Roman" w:cs="Times New Roman"/>
          <w:sz w:val="23"/>
          <w:szCs w:val="23"/>
          <w:shd w:val="clear" w:color="auto" w:fill="FFFF00"/>
          <w:lang w:eastAsia="ar-SA"/>
        </w:rPr>
      </w:pPr>
      <w:r w:rsidRPr="00914363">
        <w:rPr>
          <w:rFonts w:ascii="Times New Roman" w:eastAsia="Times New Roman" w:hAnsi="Times New Roman" w:cs="Times New Roman"/>
          <w:sz w:val="23"/>
          <w:szCs w:val="23"/>
          <w:lang w:eastAsia="ar-SA"/>
        </w:rPr>
        <w:t>по решению суда;</w:t>
      </w:r>
    </w:p>
    <w:p w:rsidR="000F7466" w:rsidRPr="00914363" w:rsidRDefault="000F7466" w:rsidP="00914363">
      <w:pPr>
        <w:numPr>
          <w:ilvl w:val="0"/>
          <w:numId w:val="11"/>
        </w:numPr>
        <w:suppressAutoHyphens/>
        <w:spacing w:after="0" w:line="240" w:lineRule="auto"/>
        <w:ind w:left="0" w:firstLine="0"/>
        <w:jc w:val="both"/>
        <w:rPr>
          <w:rFonts w:ascii="Times New Roman" w:eastAsia="Times New Roman" w:hAnsi="Times New Roman" w:cs="Times New Roman"/>
          <w:sz w:val="23"/>
          <w:szCs w:val="23"/>
          <w:lang w:eastAsia="ar-SA"/>
        </w:rPr>
      </w:pPr>
      <w:r w:rsidRPr="00914363">
        <w:rPr>
          <w:rFonts w:ascii="Times New Roman" w:eastAsia="Times New Roman" w:hAnsi="Times New Roman" w:cs="Times New Roman"/>
          <w:sz w:val="23"/>
          <w:szCs w:val="23"/>
          <w:lang w:eastAsia="ru-RU"/>
        </w:rPr>
        <w:t>в случае одностороннего отказа Стороны Контракта от исполнения Контракта                                      в соответствии с гражданским законодательством</w:t>
      </w:r>
      <w:r w:rsidRPr="00914363">
        <w:rPr>
          <w:rFonts w:ascii="Times New Roman" w:eastAsia="Times New Roman" w:hAnsi="Times New Roman" w:cs="Times New Roman"/>
          <w:sz w:val="23"/>
          <w:szCs w:val="23"/>
          <w:lang w:eastAsia="ar-SA"/>
        </w:rPr>
        <w:t>.</w:t>
      </w:r>
    </w:p>
    <w:p w:rsidR="000F7466" w:rsidRPr="00914363" w:rsidRDefault="005A7984" w:rsidP="000F7466">
      <w:pPr>
        <w:numPr>
          <w:ilvl w:val="1"/>
          <w:numId w:val="10"/>
        </w:numPr>
        <w:suppressAutoHyphens/>
        <w:autoSpaceDE w:val="0"/>
        <w:spacing w:after="0" w:line="240" w:lineRule="auto"/>
        <w:ind w:left="0" w:firstLine="0"/>
        <w:jc w:val="both"/>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При заключении и исполнении К</w:t>
      </w:r>
      <w:r w:rsidR="000F7466" w:rsidRPr="00914363">
        <w:rPr>
          <w:rFonts w:ascii="Times New Roman" w:eastAsia="Times New Roman" w:hAnsi="Times New Roman" w:cs="Times New Roman"/>
          <w:sz w:val="23"/>
          <w:szCs w:val="23"/>
          <w:lang w:eastAsia="ar-SA"/>
        </w:rPr>
        <w:t>онтракта изменение его условий не допускается, за исключением</w:t>
      </w:r>
      <w:r>
        <w:rPr>
          <w:rFonts w:ascii="Times New Roman" w:eastAsia="Times New Roman" w:hAnsi="Times New Roman" w:cs="Times New Roman"/>
          <w:sz w:val="23"/>
          <w:szCs w:val="23"/>
          <w:lang w:eastAsia="ar-SA"/>
        </w:rPr>
        <w:t xml:space="preserve"> случаев, предусмотренных</w:t>
      </w:r>
      <w:r w:rsidRPr="005A7984">
        <w:rPr>
          <w:rFonts w:ascii="Times New Roman" w:eastAsia="Times New Roman" w:hAnsi="Times New Roman" w:cs="Times New Roman"/>
          <w:color w:val="000000"/>
          <w:sz w:val="23"/>
          <w:szCs w:val="23"/>
          <w:lang w:eastAsia="ru-RU"/>
        </w:rPr>
        <w:t xml:space="preserve"> </w:t>
      </w:r>
      <w:r w:rsidRPr="005A7984">
        <w:rPr>
          <w:rFonts w:ascii="Times New Roman" w:eastAsia="Times New Roman" w:hAnsi="Times New Roman" w:cs="Times New Roman"/>
          <w:sz w:val="23"/>
          <w:szCs w:val="23"/>
          <w:lang w:eastAsia="ar-SA"/>
        </w:rPr>
        <w:t>Законом о контрактной системе</w:t>
      </w:r>
      <w:r w:rsidR="000F7466" w:rsidRPr="00914363">
        <w:rPr>
          <w:rFonts w:ascii="Times New Roman" w:eastAsia="Times New Roman" w:hAnsi="Times New Roman" w:cs="Times New Roman"/>
          <w:sz w:val="23"/>
          <w:szCs w:val="23"/>
          <w:lang w:eastAsia="ar-SA"/>
        </w:rPr>
        <w:t>.</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Порядок урегулирования споров</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В случае </w:t>
      </w:r>
      <w:proofErr w:type="gramStart"/>
      <w:r w:rsidRPr="00914363">
        <w:rPr>
          <w:rFonts w:ascii="Times New Roman" w:eastAsia="Times New Roman" w:hAnsi="Times New Roman" w:cs="Times New Roman"/>
          <w:color w:val="000000"/>
          <w:sz w:val="23"/>
          <w:szCs w:val="23"/>
          <w:lang w:eastAsia="ru-RU"/>
        </w:rPr>
        <w:t>не достижения</w:t>
      </w:r>
      <w:proofErr w:type="gramEnd"/>
      <w:r w:rsidRPr="00914363">
        <w:rPr>
          <w:rFonts w:ascii="Times New Roman" w:eastAsia="Times New Roman" w:hAnsi="Times New Roman" w:cs="Times New Roman"/>
          <w:color w:val="000000"/>
          <w:sz w:val="23"/>
          <w:szCs w:val="23"/>
          <w:lang w:eastAsia="ru-RU"/>
        </w:rPr>
        <w:t xml:space="preserve"> взаимного согласия все споры по Контракту разрешаются в Арбитражном суде Новосибирской области.</w:t>
      </w:r>
    </w:p>
    <w:p w:rsidR="000419D4" w:rsidRPr="007C6F50" w:rsidRDefault="000F7466" w:rsidP="000419D4">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914363">
        <w:rPr>
          <w:rFonts w:ascii="Times New Roman" w:eastAsia="Times New Roman" w:hAnsi="Times New Roman" w:cs="Times New Roman"/>
          <w:color w:val="000000"/>
          <w:sz w:val="23"/>
          <w:szCs w:val="23"/>
          <w:lang w:eastAsia="ru-RU"/>
        </w:rPr>
        <w:t>с даты</w:t>
      </w:r>
      <w:proofErr w:type="gramEnd"/>
      <w:r w:rsidRPr="00914363">
        <w:rPr>
          <w:rFonts w:ascii="Times New Roman" w:eastAsia="Times New Roman" w:hAnsi="Times New Roman" w:cs="Times New Roman"/>
          <w:color w:val="000000"/>
          <w:sz w:val="23"/>
          <w:szCs w:val="23"/>
          <w:lang w:eastAsia="ru-RU"/>
        </w:rPr>
        <w:t xml:space="preserve"> ее получения.</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Прочие условия</w:t>
      </w:r>
    </w:p>
    <w:p w:rsidR="000F7466" w:rsidRPr="00914363" w:rsidRDefault="000F7466" w:rsidP="000F7466">
      <w:pPr>
        <w:numPr>
          <w:ilvl w:val="1"/>
          <w:numId w:val="10"/>
        </w:numPr>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914363">
        <w:rPr>
          <w:rFonts w:ascii="Times New Roman" w:eastAsia="Times New Roman" w:hAnsi="Times New Roman" w:cs="Times New Roman"/>
          <w:sz w:val="23"/>
          <w:szCs w:val="23"/>
          <w:lang w:eastAsia="ru-RU"/>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w:t>
      </w:r>
      <w:r w:rsidRPr="00914363">
        <w:rPr>
          <w:rFonts w:ascii="Times New Roman" w:eastAsia="Times New Roman" w:hAnsi="Times New Roman" w:cs="Times New Roman"/>
          <w:sz w:val="23"/>
          <w:szCs w:val="23"/>
          <w:lang w:eastAsia="ru-RU"/>
        </w:rPr>
        <w:lastRenderedPageBreak/>
        <w:t xml:space="preserve">дата по истечении 14 (четырнадцати) календарных дней </w:t>
      </w:r>
      <w:proofErr w:type="gramStart"/>
      <w:r w:rsidRPr="00914363">
        <w:rPr>
          <w:rFonts w:ascii="Times New Roman" w:eastAsia="Times New Roman" w:hAnsi="Times New Roman" w:cs="Times New Roman"/>
          <w:sz w:val="23"/>
          <w:szCs w:val="23"/>
          <w:lang w:eastAsia="ru-RU"/>
        </w:rPr>
        <w:t>с даты направления</w:t>
      </w:r>
      <w:proofErr w:type="gramEnd"/>
      <w:r w:rsidRPr="00914363">
        <w:rPr>
          <w:rFonts w:ascii="Times New Roman" w:eastAsia="Times New Roman" w:hAnsi="Times New Roman" w:cs="Times New Roman"/>
          <w:sz w:val="23"/>
          <w:szCs w:val="23"/>
          <w:lang w:eastAsia="ru-RU"/>
        </w:rPr>
        <w:t xml:space="preserve"> уведомления по почте заказным письмом с уведомлением о вручении. </w:t>
      </w:r>
      <w:r w:rsidRPr="00914363">
        <w:rPr>
          <w:rFonts w:ascii="Times New Roman" w:eastAsia="Times New Roman" w:hAnsi="Times New Roman" w:cs="Times New Roman"/>
          <w:color w:val="000000"/>
          <w:sz w:val="23"/>
          <w:szCs w:val="23"/>
          <w:lang w:eastAsia="ru-RU"/>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val="x-none" w:eastAsia="ru-RU"/>
        </w:rPr>
      </w:pPr>
      <w:r w:rsidRPr="00914363">
        <w:rPr>
          <w:rFonts w:ascii="Times New Roman" w:eastAsia="Times New Roman" w:hAnsi="Times New Roman" w:cs="Times New Roman"/>
          <w:color w:val="000000"/>
          <w:sz w:val="23"/>
          <w:szCs w:val="23"/>
          <w:lang w:eastAsia="ru-RU"/>
        </w:rPr>
        <w:t>Контракт составлен в 2 (двух) экземплярах, по одному для каждой из Сторон, имеющих одинаковую юридическую силу.</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Во всем, что не предусмотрено Контрактом, Стороны руководствуются законодательством Российской Федерации.</w:t>
      </w:r>
    </w:p>
    <w:p w:rsidR="000F7466" w:rsidRPr="00914363"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color w:val="000000"/>
          <w:sz w:val="23"/>
          <w:szCs w:val="23"/>
          <w:lang w:eastAsia="ru-RU"/>
        </w:rPr>
      </w:pPr>
      <w:r w:rsidRPr="00914363">
        <w:rPr>
          <w:rFonts w:ascii="Times New Roman" w:eastAsia="Times New Roman" w:hAnsi="Times New Roman" w:cs="Times New Roman"/>
          <w:b/>
          <w:color w:val="000000"/>
          <w:sz w:val="23"/>
          <w:szCs w:val="23"/>
          <w:lang w:eastAsia="ru-RU"/>
        </w:rPr>
        <w:t>Приложения</w:t>
      </w:r>
    </w:p>
    <w:p w:rsidR="000F7466" w:rsidRPr="00914363" w:rsidRDefault="000F7466" w:rsidP="000F7466">
      <w:pPr>
        <w:widowControl w:val="0"/>
        <w:numPr>
          <w:ilvl w:val="1"/>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3"/>
          <w:szCs w:val="23"/>
          <w:lang w:eastAsia="ru-RU"/>
        </w:rPr>
      </w:pPr>
      <w:r w:rsidRPr="00914363">
        <w:rPr>
          <w:rFonts w:ascii="Times New Roman" w:eastAsia="Times New Roman" w:hAnsi="Times New Roman" w:cs="Times New Roman"/>
          <w:color w:val="000000"/>
          <w:sz w:val="23"/>
          <w:szCs w:val="23"/>
          <w:lang w:eastAsia="ru-RU"/>
        </w:rPr>
        <w:t xml:space="preserve">Неотъемлемой частью Контракта являются: </w:t>
      </w:r>
    </w:p>
    <w:p w:rsidR="000F7466" w:rsidRPr="00914363" w:rsidRDefault="00BB46AC" w:rsidP="000F7466">
      <w:pPr>
        <w:widowControl w:val="0"/>
        <w:numPr>
          <w:ilvl w:val="0"/>
          <w:numId w:val="12"/>
        </w:num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Приложение №</w:t>
      </w:r>
      <w:r w:rsidR="000F7466" w:rsidRPr="00914363">
        <w:rPr>
          <w:rFonts w:ascii="Times New Roman" w:eastAsia="Times New Roman" w:hAnsi="Times New Roman" w:cs="Times New Roman"/>
          <w:color w:val="000000"/>
          <w:sz w:val="23"/>
          <w:szCs w:val="23"/>
          <w:lang w:eastAsia="ru-RU"/>
        </w:rPr>
        <w:t>1 «Спецификация».</w:t>
      </w:r>
    </w:p>
    <w:p w:rsidR="003E0C6B" w:rsidRPr="00914363" w:rsidRDefault="003E0C6B" w:rsidP="00F4778E">
      <w:pPr>
        <w:widowControl w:val="0"/>
        <w:autoSpaceDE w:val="0"/>
        <w:autoSpaceDN w:val="0"/>
        <w:adjustRightInd w:val="0"/>
        <w:spacing w:after="0" w:line="240" w:lineRule="auto"/>
        <w:rPr>
          <w:rFonts w:ascii="Times New Roman" w:eastAsia="Times New Roman" w:hAnsi="Times New Roman" w:cs="Times New Roman"/>
          <w:color w:val="000000"/>
          <w:sz w:val="23"/>
          <w:szCs w:val="23"/>
          <w:lang w:eastAsia="ru-RU"/>
        </w:rPr>
      </w:pPr>
    </w:p>
    <w:p w:rsidR="000F7466" w:rsidRDefault="000F7466" w:rsidP="000F7466">
      <w:pPr>
        <w:numPr>
          <w:ilvl w:val="0"/>
          <w:numId w:val="10"/>
        </w:numPr>
        <w:spacing w:before="240" w:after="120" w:line="240" w:lineRule="auto"/>
        <w:ind w:left="0" w:firstLine="0"/>
        <w:jc w:val="center"/>
        <w:rPr>
          <w:rFonts w:ascii="Times New Roman" w:eastAsia="Times New Roman" w:hAnsi="Times New Roman" w:cs="Times New Roman"/>
          <w:b/>
          <w:sz w:val="23"/>
          <w:szCs w:val="23"/>
          <w:lang w:eastAsia="ru-RU"/>
        </w:rPr>
      </w:pPr>
      <w:r w:rsidRPr="00914363">
        <w:rPr>
          <w:rFonts w:ascii="Times New Roman" w:eastAsia="Times New Roman" w:hAnsi="Times New Roman" w:cs="Times New Roman"/>
          <w:b/>
          <w:sz w:val="23"/>
          <w:szCs w:val="23"/>
          <w:lang w:eastAsia="ru-RU"/>
        </w:rPr>
        <w:t>Реквизиты и подписи Сторон</w:t>
      </w:r>
    </w:p>
    <w:p w:rsidR="00DE7836" w:rsidRPr="00914363" w:rsidRDefault="00DE7836" w:rsidP="00234CEC">
      <w:pPr>
        <w:tabs>
          <w:tab w:val="left" w:pos="6975"/>
        </w:tabs>
        <w:spacing w:before="240" w:after="120" w:line="240" w:lineRule="auto"/>
        <w:rPr>
          <w:rFonts w:ascii="Times New Roman" w:eastAsia="Times New Roman" w:hAnsi="Times New Roman" w:cs="Times New Roman"/>
          <w:b/>
          <w:sz w:val="23"/>
          <w:szCs w:val="23"/>
          <w:lang w:eastAsia="ru-RU"/>
        </w:rPr>
      </w:pPr>
      <w:r w:rsidRPr="00DE7836">
        <w:rPr>
          <w:rFonts w:ascii="Times New Roman" w:eastAsia="Times New Roman" w:hAnsi="Times New Roman" w:cs="Times New Roman"/>
          <w:b/>
          <w:sz w:val="23"/>
          <w:szCs w:val="23"/>
          <w:lang w:eastAsia="ru-RU"/>
        </w:rPr>
        <w:t>Заказчик</w:t>
      </w:r>
      <w:r w:rsidR="00AF190D">
        <w:rPr>
          <w:rFonts w:ascii="Times New Roman" w:eastAsia="Times New Roman" w:hAnsi="Times New Roman" w:cs="Times New Roman"/>
          <w:b/>
          <w:sz w:val="23"/>
          <w:szCs w:val="23"/>
          <w:lang w:eastAsia="ru-RU"/>
        </w:rPr>
        <w:t xml:space="preserve">                                                                            </w:t>
      </w:r>
      <w:r w:rsidR="00234CEC">
        <w:rPr>
          <w:rFonts w:ascii="Times New Roman" w:eastAsia="Times New Roman" w:hAnsi="Times New Roman" w:cs="Times New Roman"/>
          <w:b/>
          <w:sz w:val="23"/>
          <w:szCs w:val="23"/>
          <w:lang w:eastAsia="ru-RU"/>
        </w:rPr>
        <w:t>Поставщик</w:t>
      </w:r>
    </w:p>
    <w:tbl>
      <w:tblPr>
        <w:tblW w:w="10314" w:type="dxa"/>
        <w:tblLook w:val="04A0" w:firstRow="1" w:lastRow="0" w:firstColumn="1" w:lastColumn="0" w:noHBand="0" w:noVBand="1"/>
      </w:tblPr>
      <w:tblGrid>
        <w:gridCol w:w="5354"/>
        <w:gridCol w:w="4960"/>
      </w:tblGrid>
      <w:tr w:rsidR="000F7466" w:rsidRPr="00914363" w:rsidTr="00693683">
        <w:tc>
          <w:tcPr>
            <w:tcW w:w="5354" w:type="dxa"/>
            <w:hideMark/>
          </w:tcPr>
          <w:p w:rsidR="00DE7836" w:rsidRPr="00DE7836" w:rsidRDefault="00B057F2"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Pr>
                <w:rFonts w:ascii="Times New Roman" w:eastAsia="Times New Roman" w:hAnsi="Times New Roman" w:cs="Times New Roman"/>
                <w:b/>
                <w:bCs/>
                <w:noProof/>
                <w:sz w:val="23"/>
                <w:szCs w:val="23"/>
                <w:lang w:eastAsia="ru-RU"/>
              </w:rPr>
              <w:t>Межрайонная ИФНС России №</w:t>
            </w:r>
            <w:r w:rsidR="00DE7836" w:rsidRPr="00DE7836">
              <w:rPr>
                <w:rFonts w:ascii="Times New Roman" w:eastAsia="Times New Roman" w:hAnsi="Times New Roman" w:cs="Times New Roman"/>
                <w:b/>
                <w:bCs/>
                <w:noProof/>
                <w:sz w:val="23"/>
                <w:szCs w:val="23"/>
                <w:lang w:eastAsia="ru-RU"/>
              </w:rPr>
              <w:t>16 по Новосибирской области</w:t>
            </w:r>
          </w:p>
          <w:p w:rsidR="00DE7836" w:rsidRPr="00DE7836" w:rsidRDefault="00DE7836"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DE7836">
              <w:rPr>
                <w:rFonts w:ascii="Times New Roman" w:eastAsia="Times New Roman" w:hAnsi="Times New Roman" w:cs="Times New Roman"/>
                <w:sz w:val="23"/>
                <w:szCs w:val="23"/>
                <w:lang w:eastAsia="ru-RU"/>
              </w:rPr>
              <w:t>630108, г. Новосибирск, Площ</w:t>
            </w:r>
            <w:r w:rsidR="00CD57CA">
              <w:rPr>
                <w:rFonts w:ascii="Times New Roman" w:eastAsia="Times New Roman" w:hAnsi="Times New Roman" w:cs="Times New Roman"/>
                <w:sz w:val="23"/>
                <w:szCs w:val="23"/>
                <w:lang w:eastAsia="ru-RU"/>
              </w:rPr>
              <w:t>адь Т</w:t>
            </w:r>
            <w:r w:rsidR="0019472B">
              <w:rPr>
                <w:rFonts w:ascii="Times New Roman" w:eastAsia="Times New Roman" w:hAnsi="Times New Roman" w:cs="Times New Roman"/>
                <w:sz w:val="23"/>
                <w:szCs w:val="23"/>
                <w:lang w:eastAsia="ru-RU"/>
              </w:rPr>
              <w:t>руда, д.1. телефон: (383)316-47-88, доп.43</w:t>
            </w:r>
            <w:r w:rsidR="001D6532">
              <w:rPr>
                <w:rFonts w:ascii="Times New Roman" w:eastAsia="Times New Roman" w:hAnsi="Times New Roman" w:cs="Times New Roman"/>
                <w:sz w:val="23"/>
                <w:szCs w:val="23"/>
                <w:lang w:eastAsia="ru-RU"/>
              </w:rPr>
              <w:t>13</w:t>
            </w:r>
          </w:p>
          <w:p w:rsidR="00DE7836" w:rsidRPr="00DE7836" w:rsidRDefault="00B964D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noProof/>
                <w:sz w:val="23"/>
                <w:szCs w:val="23"/>
                <w:lang w:eastAsia="ru-RU"/>
              </w:rPr>
              <w:t xml:space="preserve">ИНН </w:t>
            </w:r>
            <w:r w:rsidR="00DE7836" w:rsidRPr="00DE7836">
              <w:rPr>
                <w:rFonts w:ascii="Times New Roman" w:eastAsia="Times New Roman" w:hAnsi="Times New Roman" w:cs="Times New Roman"/>
                <w:sz w:val="23"/>
                <w:szCs w:val="23"/>
                <w:lang w:eastAsia="ru-RU"/>
              </w:rPr>
              <w:t>5404403251</w:t>
            </w:r>
            <w:r>
              <w:rPr>
                <w:rFonts w:ascii="Times New Roman" w:eastAsia="Times New Roman" w:hAnsi="Times New Roman" w:cs="Times New Roman"/>
                <w:noProof/>
                <w:sz w:val="23"/>
                <w:szCs w:val="23"/>
                <w:lang w:eastAsia="ru-RU"/>
              </w:rPr>
              <w:t xml:space="preserve">, КПП </w:t>
            </w:r>
            <w:r w:rsidR="00DE7836" w:rsidRPr="00DE7836">
              <w:rPr>
                <w:rFonts w:ascii="Times New Roman" w:eastAsia="Times New Roman" w:hAnsi="Times New Roman" w:cs="Times New Roman"/>
                <w:sz w:val="23"/>
                <w:szCs w:val="23"/>
                <w:lang w:eastAsia="ru-RU"/>
              </w:rPr>
              <w:t>540401001</w:t>
            </w:r>
          </w:p>
          <w:p w:rsidR="00DE7836" w:rsidRDefault="00DE7836"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DE7836">
              <w:rPr>
                <w:rFonts w:ascii="Times New Roman" w:eastAsia="Times New Roman" w:hAnsi="Times New Roman" w:cs="Times New Roman"/>
                <w:sz w:val="23"/>
                <w:szCs w:val="23"/>
                <w:lang w:eastAsia="ru-RU"/>
              </w:rPr>
              <w:t>ОГРН 1095404022988</w:t>
            </w:r>
          </w:p>
          <w:p w:rsidR="00860A8A" w:rsidRPr="00DE7836" w:rsidRDefault="00860A8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sidRPr="00860A8A">
              <w:rPr>
                <w:rFonts w:ascii="Times New Roman" w:eastAsia="Times New Roman" w:hAnsi="Times New Roman" w:cs="Times New Roman"/>
                <w:sz w:val="23"/>
                <w:szCs w:val="23"/>
                <w:lang w:eastAsia="ru-RU"/>
              </w:rPr>
              <w:t xml:space="preserve">ОКАТО 50401377000 </w:t>
            </w:r>
          </w:p>
          <w:p w:rsidR="00DE7836" w:rsidRPr="00DE7836" w:rsidRDefault="00B964D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Pr>
                <w:rFonts w:ascii="Times New Roman" w:eastAsia="Times New Roman" w:hAnsi="Times New Roman" w:cs="Times New Roman"/>
                <w:noProof/>
                <w:sz w:val="23"/>
                <w:szCs w:val="23"/>
                <w:lang w:eastAsia="ru-RU"/>
              </w:rPr>
              <w:t xml:space="preserve">л/с </w:t>
            </w:r>
            <w:r w:rsidR="00DE7836" w:rsidRPr="00DE7836">
              <w:rPr>
                <w:rFonts w:ascii="Times New Roman" w:eastAsia="Times New Roman" w:hAnsi="Times New Roman" w:cs="Times New Roman"/>
                <w:sz w:val="23"/>
                <w:szCs w:val="23"/>
                <w:lang w:eastAsia="ru-RU"/>
              </w:rPr>
              <w:t>03511</w:t>
            </w:r>
            <w:r w:rsidR="00DE7836" w:rsidRPr="00DE7836">
              <w:rPr>
                <w:rFonts w:ascii="Times New Roman" w:eastAsia="Times New Roman" w:hAnsi="Times New Roman" w:cs="Times New Roman"/>
                <w:sz w:val="23"/>
                <w:szCs w:val="23"/>
                <w:lang w:val="en-US" w:eastAsia="ru-RU"/>
              </w:rPr>
              <w:t>W</w:t>
            </w:r>
            <w:r w:rsidR="00DE7836" w:rsidRPr="00DE7836">
              <w:rPr>
                <w:rFonts w:ascii="Times New Roman" w:eastAsia="Times New Roman" w:hAnsi="Times New Roman" w:cs="Times New Roman"/>
                <w:sz w:val="23"/>
                <w:szCs w:val="23"/>
                <w:lang w:eastAsia="ru-RU"/>
              </w:rPr>
              <w:t>02310</w:t>
            </w:r>
          </w:p>
          <w:p w:rsidR="00DE7836" w:rsidRPr="00DE7836" w:rsidRDefault="00B964D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Pr>
                <w:rFonts w:ascii="Times New Roman" w:eastAsia="Times New Roman" w:hAnsi="Times New Roman" w:cs="Times New Roman"/>
                <w:noProof/>
                <w:sz w:val="23"/>
                <w:szCs w:val="23"/>
                <w:lang w:eastAsia="ru-RU"/>
              </w:rPr>
              <w:t xml:space="preserve">в УФК </w:t>
            </w:r>
            <w:r w:rsidR="00DE7836" w:rsidRPr="00DE7836">
              <w:rPr>
                <w:rFonts w:ascii="Times New Roman" w:eastAsia="Times New Roman" w:hAnsi="Times New Roman" w:cs="Times New Roman"/>
                <w:noProof/>
                <w:sz w:val="23"/>
                <w:szCs w:val="23"/>
                <w:lang w:eastAsia="ru-RU"/>
              </w:rPr>
              <w:t>по Новосибирской области</w:t>
            </w:r>
          </w:p>
          <w:p w:rsidR="00DE7836" w:rsidRPr="00DE7836" w:rsidRDefault="007C6F50" w:rsidP="00DE78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w:t>
            </w:r>
            <w:r w:rsidR="00DE7836" w:rsidRPr="00DE7836">
              <w:rPr>
                <w:rFonts w:ascii="Times New Roman" w:eastAsia="Times New Roman" w:hAnsi="Times New Roman" w:cs="Times New Roman"/>
                <w:sz w:val="23"/>
                <w:szCs w:val="23"/>
                <w:lang w:eastAsia="ru-RU"/>
              </w:rPr>
              <w:t>азначейский счет</w:t>
            </w:r>
          </w:p>
          <w:p w:rsidR="00DE7836" w:rsidRDefault="007C6F50" w:rsidP="00DE78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DE7836" w:rsidRPr="00DE7836">
              <w:rPr>
                <w:rFonts w:ascii="Times New Roman" w:eastAsia="Times New Roman" w:hAnsi="Times New Roman" w:cs="Times New Roman"/>
                <w:sz w:val="23"/>
                <w:szCs w:val="23"/>
                <w:lang w:eastAsia="ru-RU"/>
              </w:rPr>
              <w:t>03211643000000015100</w:t>
            </w:r>
          </w:p>
          <w:p w:rsidR="007C6F50" w:rsidRPr="00DE7836" w:rsidRDefault="007C6F50" w:rsidP="00DE78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Счет банка</w:t>
            </w:r>
          </w:p>
          <w:p w:rsidR="00DE7836" w:rsidRPr="00DE7836" w:rsidRDefault="007C6F50"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noProof/>
                <w:sz w:val="23"/>
                <w:szCs w:val="23"/>
                <w:lang w:eastAsia="ru-RU"/>
              </w:rPr>
              <w:t>№</w:t>
            </w:r>
            <w:r w:rsidR="00DE7836" w:rsidRPr="00DE7836">
              <w:rPr>
                <w:rFonts w:ascii="Times New Roman" w:eastAsia="Times New Roman" w:hAnsi="Times New Roman" w:cs="Times New Roman"/>
                <w:sz w:val="23"/>
                <w:szCs w:val="23"/>
                <w:lang w:eastAsia="ru-RU"/>
              </w:rPr>
              <w:t>40102810445370000043</w:t>
            </w:r>
          </w:p>
          <w:p w:rsidR="00DE7836" w:rsidRPr="00DE7836" w:rsidRDefault="004775FF"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Pr>
                <w:rFonts w:ascii="Times New Roman" w:eastAsia="Times New Roman" w:hAnsi="Times New Roman" w:cs="Times New Roman"/>
                <w:noProof/>
                <w:sz w:val="23"/>
                <w:szCs w:val="23"/>
                <w:lang w:eastAsia="ru-RU"/>
              </w:rPr>
              <w:t>ОКЦ №1 Сибирского</w:t>
            </w:r>
            <w:r w:rsidR="00DE7836" w:rsidRPr="00DE7836">
              <w:rPr>
                <w:rFonts w:ascii="Times New Roman" w:eastAsia="Times New Roman" w:hAnsi="Times New Roman" w:cs="Times New Roman"/>
                <w:noProof/>
                <w:sz w:val="23"/>
                <w:szCs w:val="23"/>
                <w:lang w:eastAsia="ru-RU"/>
              </w:rPr>
              <w:t xml:space="preserve"> ГУ Банка России </w:t>
            </w:r>
          </w:p>
          <w:p w:rsidR="00DE7836" w:rsidRDefault="00DE7836"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sidRPr="00DE7836">
              <w:rPr>
                <w:rFonts w:ascii="Times New Roman" w:eastAsia="Times New Roman" w:hAnsi="Times New Roman" w:cs="Times New Roman"/>
                <w:noProof/>
                <w:sz w:val="23"/>
                <w:szCs w:val="23"/>
                <w:lang w:eastAsia="ru-RU"/>
              </w:rPr>
              <w:t xml:space="preserve">//УФК по Новосибирской области                     </w:t>
            </w:r>
          </w:p>
          <w:p w:rsidR="00DE7836" w:rsidRPr="00DE7836" w:rsidRDefault="004775FF"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Pr>
                <w:rFonts w:ascii="Times New Roman" w:eastAsia="Times New Roman" w:hAnsi="Times New Roman" w:cs="Times New Roman"/>
                <w:noProof/>
                <w:sz w:val="23"/>
                <w:szCs w:val="23"/>
                <w:lang w:eastAsia="ru-RU"/>
              </w:rPr>
              <w:t>г. Новосибирск</w:t>
            </w:r>
          </w:p>
          <w:p w:rsidR="00DE7836" w:rsidRDefault="00B964D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noProof/>
                <w:sz w:val="23"/>
                <w:szCs w:val="23"/>
                <w:lang w:eastAsia="ru-RU"/>
              </w:rPr>
              <w:t xml:space="preserve">БИК банка (БИК ТОФК) </w:t>
            </w:r>
            <w:r w:rsidR="00DE7836" w:rsidRPr="00DE7836">
              <w:rPr>
                <w:rFonts w:ascii="Times New Roman" w:eastAsia="Times New Roman" w:hAnsi="Times New Roman" w:cs="Times New Roman"/>
                <w:sz w:val="23"/>
                <w:szCs w:val="23"/>
                <w:lang w:eastAsia="ru-RU"/>
              </w:rPr>
              <w:t>015004950</w:t>
            </w:r>
          </w:p>
          <w:p w:rsidR="00860A8A" w:rsidRPr="00860A8A" w:rsidRDefault="00860A8A" w:rsidP="00860A8A">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eastAsia="ru-RU"/>
              </w:rPr>
            </w:pPr>
            <w:r w:rsidRPr="00860A8A">
              <w:rPr>
                <w:rFonts w:ascii="Times New Roman" w:eastAsia="Times New Roman" w:hAnsi="Times New Roman" w:cs="Times New Roman"/>
                <w:noProof/>
                <w:sz w:val="23"/>
                <w:szCs w:val="23"/>
                <w:lang w:eastAsia="ru-RU"/>
              </w:rPr>
              <w:t>ОКПО 64336625</w:t>
            </w:r>
          </w:p>
          <w:p w:rsidR="00860A8A" w:rsidRPr="009F2224" w:rsidRDefault="00860A8A" w:rsidP="00DE7836">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sz w:val="23"/>
                <w:szCs w:val="23"/>
                <w:lang w:val="en-US" w:eastAsia="ru-RU"/>
              </w:rPr>
            </w:pPr>
            <w:r w:rsidRPr="00860A8A">
              <w:rPr>
                <w:rFonts w:ascii="Times New Roman" w:eastAsia="Times New Roman" w:hAnsi="Times New Roman" w:cs="Times New Roman"/>
                <w:noProof/>
                <w:sz w:val="23"/>
                <w:szCs w:val="23"/>
                <w:lang w:eastAsia="ru-RU"/>
              </w:rPr>
              <w:t>ОКОПФ</w:t>
            </w:r>
            <w:r w:rsidRPr="009F2224">
              <w:rPr>
                <w:rFonts w:ascii="Times New Roman" w:eastAsia="Times New Roman" w:hAnsi="Times New Roman" w:cs="Times New Roman"/>
                <w:noProof/>
                <w:sz w:val="23"/>
                <w:szCs w:val="23"/>
                <w:lang w:val="en-US" w:eastAsia="ru-RU"/>
              </w:rPr>
              <w:t xml:space="preserve"> 75104</w:t>
            </w:r>
          </w:p>
          <w:p w:rsidR="00DE7836" w:rsidRPr="00B964DA" w:rsidRDefault="00E945B0" w:rsidP="00DE78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val="en-US" w:eastAsia="ru-RU"/>
              </w:rPr>
            </w:pPr>
            <w:r>
              <w:rPr>
                <w:rFonts w:ascii="Times New Roman" w:eastAsia="Times New Roman" w:hAnsi="Times New Roman" w:cs="Times New Roman"/>
                <w:sz w:val="23"/>
                <w:szCs w:val="23"/>
                <w:lang w:val="en-US" w:eastAsia="ru-RU"/>
              </w:rPr>
              <w:t>e</w:t>
            </w:r>
            <w:r w:rsidRPr="009F2224">
              <w:rPr>
                <w:rFonts w:ascii="Times New Roman" w:eastAsia="Times New Roman" w:hAnsi="Times New Roman" w:cs="Times New Roman"/>
                <w:sz w:val="23"/>
                <w:szCs w:val="23"/>
                <w:lang w:val="en-US" w:eastAsia="ru-RU"/>
              </w:rPr>
              <w:t>-</w:t>
            </w:r>
            <w:r>
              <w:rPr>
                <w:rFonts w:ascii="Times New Roman" w:eastAsia="Times New Roman" w:hAnsi="Times New Roman" w:cs="Times New Roman"/>
                <w:sz w:val="23"/>
                <w:szCs w:val="23"/>
                <w:lang w:val="en-US" w:eastAsia="ru-RU"/>
              </w:rPr>
              <w:t>mail</w:t>
            </w:r>
            <w:r w:rsidR="00B964DA" w:rsidRPr="00E12C43">
              <w:rPr>
                <w:rFonts w:ascii="Times New Roman" w:eastAsia="Times New Roman" w:hAnsi="Times New Roman" w:cs="Times New Roman"/>
                <w:sz w:val="23"/>
                <w:szCs w:val="23"/>
                <w:lang w:val="en-US" w:eastAsia="ru-RU"/>
              </w:rPr>
              <w:t>:</w:t>
            </w:r>
            <w:r w:rsidRPr="009F2224">
              <w:rPr>
                <w:rFonts w:ascii="Times New Roman" w:eastAsia="Times New Roman" w:hAnsi="Times New Roman" w:cs="Times New Roman"/>
                <w:sz w:val="23"/>
                <w:szCs w:val="23"/>
                <w:lang w:val="en-US" w:eastAsia="ru-RU"/>
              </w:rPr>
              <w:t xml:space="preserve"> </w:t>
            </w:r>
            <w:r w:rsidR="00B964DA" w:rsidRPr="00B964DA">
              <w:rPr>
                <w:rFonts w:ascii="Times New Roman" w:eastAsia="Times New Roman" w:hAnsi="Times New Roman" w:cs="Times New Roman"/>
                <w:sz w:val="23"/>
                <w:szCs w:val="23"/>
                <w:lang w:val="en-US" w:eastAsia="ru-RU"/>
              </w:rPr>
              <w:t xml:space="preserve"> </w:t>
            </w:r>
            <w:r w:rsidR="00B964DA">
              <w:rPr>
                <w:rFonts w:ascii="Times New Roman" w:eastAsia="Times New Roman" w:hAnsi="Times New Roman" w:cs="Times New Roman"/>
                <w:sz w:val="23"/>
                <w:szCs w:val="23"/>
                <w:lang w:val="en-US" w:eastAsia="ru-RU"/>
              </w:rPr>
              <w:t>buh.r5476@tax.gov.ru</w:t>
            </w:r>
          </w:p>
          <w:p w:rsidR="00E945B0" w:rsidRPr="009F2224" w:rsidRDefault="00E945B0" w:rsidP="00DE78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val="en-US" w:eastAsia="ru-RU"/>
              </w:rPr>
            </w:pPr>
          </w:p>
          <w:p w:rsidR="00B7331E" w:rsidRPr="009F2224" w:rsidRDefault="00B7331E" w:rsidP="00693683">
            <w:pPr>
              <w:widowControl w:val="0"/>
              <w:tabs>
                <w:tab w:val="right" w:pos="5137"/>
              </w:tabs>
              <w:overflowPunct w:val="0"/>
              <w:autoSpaceDE w:val="0"/>
              <w:autoSpaceDN w:val="0"/>
              <w:adjustRightInd w:val="0"/>
              <w:spacing w:after="0" w:line="240" w:lineRule="auto"/>
              <w:textAlignment w:val="baseline"/>
              <w:outlineLvl w:val="0"/>
              <w:rPr>
                <w:rFonts w:ascii="Times New Roman" w:eastAsia="Times New Roman" w:hAnsi="Times New Roman" w:cs="Times New Roman"/>
                <w:sz w:val="23"/>
                <w:szCs w:val="23"/>
                <w:lang w:val="en-US" w:eastAsia="ru-RU"/>
              </w:rPr>
            </w:pPr>
          </w:p>
          <w:p w:rsidR="00B7331E" w:rsidRPr="002A6DDF" w:rsidRDefault="00B7331E" w:rsidP="00693683">
            <w:pPr>
              <w:widowControl w:val="0"/>
              <w:tabs>
                <w:tab w:val="right" w:pos="5137"/>
              </w:tabs>
              <w:overflowPunct w:val="0"/>
              <w:autoSpaceDE w:val="0"/>
              <w:autoSpaceDN w:val="0"/>
              <w:adjustRightInd w:val="0"/>
              <w:spacing w:after="0" w:line="240" w:lineRule="auto"/>
              <w:textAlignment w:val="baseline"/>
              <w:outlineLvl w:val="0"/>
              <w:rPr>
                <w:rFonts w:ascii="Times New Roman" w:eastAsia="Times New Roman" w:hAnsi="Times New Roman" w:cs="Times New Roman"/>
                <w:sz w:val="23"/>
                <w:szCs w:val="23"/>
                <w:lang w:val="en-US" w:eastAsia="ru-RU"/>
              </w:rPr>
            </w:pPr>
          </w:p>
          <w:p w:rsidR="00B7331E" w:rsidRPr="009F2224" w:rsidRDefault="00B7331E" w:rsidP="00693683">
            <w:pPr>
              <w:widowControl w:val="0"/>
              <w:tabs>
                <w:tab w:val="right" w:pos="5137"/>
              </w:tabs>
              <w:overflowPunct w:val="0"/>
              <w:autoSpaceDE w:val="0"/>
              <w:autoSpaceDN w:val="0"/>
              <w:adjustRightInd w:val="0"/>
              <w:spacing w:after="0" w:line="240" w:lineRule="auto"/>
              <w:textAlignment w:val="baseline"/>
              <w:outlineLvl w:val="0"/>
              <w:rPr>
                <w:rFonts w:ascii="Times New Roman" w:eastAsia="Times New Roman" w:hAnsi="Times New Roman" w:cs="Times New Roman"/>
                <w:sz w:val="23"/>
                <w:szCs w:val="23"/>
                <w:lang w:val="en-US" w:eastAsia="ru-RU"/>
              </w:rPr>
            </w:pPr>
          </w:p>
          <w:p w:rsidR="00DE7836" w:rsidRPr="009F2224" w:rsidRDefault="00AF190D" w:rsidP="00693683">
            <w:pPr>
              <w:widowControl w:val="0"/>
              <w:tabs>
                <w:tab w:val="right" w:pos="5137"/>
              </w:tabs>
              <w:overflowPunct w:val="0"/>
              <w:autoSpaceDE w:val="0"/>
              <w:autoSpaceDN w:val="0"/>
              <w:adjustRightInd w:val="0"/>
              <w:spacing w:after="0" w:line="240" w:lineRule="auto"/>
              <w:textAlignment w:val="baseline"/>
              <w:outlineLvl w:val="0"/>
              <w:rPr>
                <w:rFonts w:ascii="Times New Roman" w:eastAsia="Times New Roman" w:hAnsi="Times New Roman" w:cs="Times New Roman"/>
                <w:sz w:val="23"/>
                <w:szCs w:val="23"/>
                <w:lang w:val="en-US" w:eastAsia="ru-RU"/>
              </w:rPr>
            </w:pPr>
            <w:r w:rsidRPr="009F2224">
              <w:rPr>
                <w:rFonts w:ascii="Times New Roman" w:eastAsia="Times New Roman" w:hAnsi="Times New Roman" w:cs="Times New Roman"/>
                <w:sz w:val="23"/>
                <w:szCs w:val="23"/>
                <w:lang w:val="en-US" w:eastAsia="ru-RU"/>
              </w:rPr>
              <w:tab/>
              <w:t xml:space="preserve">             </w:t>
            </w:r>
          </w:p>
          <w:p w:rsidR="00DE7836" w:rsidRDefault="00A57A45" w:rsidP="00DE7836">
            <w:pPr>
              <w:spacing w:after="0" w:line="240" w:lineRule="auto"/>
              <w:ind w:right="365"/>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w:t>
            </w:r>
            <w:r w:rsidR="00DE7836" w:rsidRPr="00DE7836">
              <w:rPr>
                <w:rFonts w:ascii="Times New Roman" w:eastAsia="Times New Roman" w:hAnsi="Times New Roman" w:cs="Times New Roman"/>
                <w:sz w:val="23"/>
                <w:szCs w:val="23"/>
                <w:lang w:eastAsia="ru-RU"/>
              </w:rPr>
              <w:t xml:space="preserve">_____________ / </w:t>
            </w:r>
            <w:r w:rsidR="00566672">
              <w:rPr>
                <w:rFonts w:ascii="Times New Roman" w:eastAsia="Times New Roman" w:hAnsi="Times New Roman" w:cs="Times New Roman"/>
                <w:sz w:val="23"/>
                <w:szCs w:val="23"/>
                <w:lang w:eastAsia="ru-RU"/>
              </w:rPr>
              <w:t>_______________</w:t>
            </w:r>
            <w:r w:rsidR="00DE7836" w:rsidRPr="00DE7836">
              <w:rPr>
                <w:rFonts w:ascii="Times New Roman" w:eastAsia="Times New Roman" w:hAnsi="Times New Roman" w:cs="Times New Roman"/>
                <w:noProof/>
                <w:sz w:val="23"/>
                <w:szCs w:val="23"/>
                <w:lang w:eastAsia="ru-RU"/>
              </w:rPr>
              <w:t xml:space="preserve"> </w:t>
            </w:r>
            <w:r w:rsidR="00DE7836" w:rsidRPr="00DE7836">
              <w:rPr>
                <w:rFonts w:ascii="Times New Roman" w:eastAsia="Times New Roman" w:hAnsi="Times New Roman" w:cs="Times New Roman"/>
                <w:sz w:val="23"/>
                <w:szCs w:val="23"/>
                <w:lang w:eastAsia="ru-RU"/>
              </w:rPr>
              <w:t>/</w:t>
            </w:r>
          </w:p>
          <w:p w:rsidR="002E6B2C" w:rsidRPr="002E6B2C" w:rsidRDefault="002A6DDF" w:rsidP="002E6B2C">
            <w:pPr>
              <w:spacing w:after="0" w:line="240" w:lineRule="auto"/>
              <w:ind w:right="365"/>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p>
          <w:p w:rsidR="002E6B2C" w:rsidRPr="00DE7836" w:rsidRDefault="002E6B2C" w:rsidP="00DE7836">
            <w:pPr>
              <w:spacing w:after="0" w:line="240" w:lineRule="auto"/>
              <w:ind w:right="365"/>
              <w:rPr>
                <w:rFonts w:ascii="Times New Roman" w:eastAsia="Times New Roman" w:hAnsi="Times New Roman" w:cs="Times New Roman"/>
                <w:sz w:val="23"/>
                <w:szCs w:val="23"/>
                <w:lang w:eastAsia="ru-RU"/>
              </w:rPr>
            </w:pPr>
          </w:p>
          <w:p w:rsidR="000F7466" w:rsidRPr="00914363" w:rsidRDefault="00A57A45" w:rsidP="00DE7836">
            <w:pPr>
              <w:keepNext/>
              <w:keepLines/>
              <w:suppressAutoHyphens/>
              <w:spacing w:after="0" w:line="240" w:lineRule="auto"/>
              <w:rPr>
                <w:rFonts w:ascii="Times New Roman" w:eastAsia="Times New Roman" w:hAnsi="Times New Roman" w:cs="Times New Roman"/>
                <w:b/>
                <w:sz w:val="23"/>
                <w:szCs w:val="23"/>
                <w:lang w:eastAsia="ru-RU"/>
              </w:rPr>
            </w:pPr>
            <w:r>
              <w:rPr>
                <w:rFonts w:ascii="Times New Roman" w:eastAsia="Times New Roman" w:hAnsi="Times New Roman" w:cs="Times New Roman"/>
                <w:sz w:val="23"/>
                <w:szCs w:val="23"/>
                <w:lang w:eastAsia="ru-RU"/>
              </w:rPr>
              <w:t xml:space="preserve"> </w:t>
            </w:r>
            <w:r w:rsidR="002E6B2C">
              <w:rPr>
                <w:rFonts w:ascii="Times New Roman" w:eastAsia="Times New Roman" w:hAnsi="Times New Roman" w:cs="Times New Roman"/>
                <w:sz w:val="23"/>
                <w:szCs w:val="23"/>
                <w:lang w:eastAsia="ru-RU"/>
              </w:rPr>
              <w:t xml:space="preserve"> </w:t>
            </w:r>
            <w:r w:rsidR="00DE7836" w:rsidRPr="00DE7836">
              <w:rPr>
                <w:rFonts w:ascii="Times New Roman" w:eastAsia="Times New Roman" w:hAnsi="Times New Roman" w:cs="Times New Roman"/>
                <w:sz w:val="23"/>
                <w:szCs w:val="23"/>
                <w:lang w:eastAsia="ru-RU"/>
              </w:rPr>
              <w:t>МП</w:t>
            </w:r>
          </w:p>
        </w:tc>
        <w:tc>
          <w:tcPr>
            <w:tcW w:w="4960" w:type="dxa"/>
          </w:tcPr>
          <w:p w:rsidR="00406EFC" w:rsidRPr="00566672" w:rsidRDefault="00406EFC" w:rsidP="000F7466">
            <w:pPr>
              <w:keepNext/>
              <w:keepLines/>
              <w:suppressAutoHyphens/>
              <w:spacing w:after="0" w:line="240" w:lineRule="auto"/>
              <w:rPr>
                <w:rFonts w:ascii="Times New Roman" w:eastAsia="Times New Roman" w:hAnsi="Times New Roman" w:cs="Times New Roman"/>
                <w:sz w:val="23"/>
                <w:szCs w:val="23"/>
                <w:lang w:eastAsia="ru-RU"/>
              </w:rPr>
            </w:pPr>
          </w:p>
          <w:p w:rsidR="000E5367" w:rsidRPr="00566672" w:rsidRDefault="000E5367" w:rsidP="000F7466">
            <w:pPr>
              <w:keepNext/>
              <w:keepLines/>
              <w:suppressAutoHyphens/>
              <w:spacing w:after="0" w:line="240" w:lineRule="auto"/>
              <w:rPr>
                <w:rFonts w:ascii="Times New Roman" w:eastAsia="Times New Roman" w:hAnsi="Times New Roman" w:cs="Times New Roman"/>
                <w:sz w:val="23"/>
                <w:szCs w:val="23"/>
                <w:lang w:eastAsia="ru-RU"/>
              </w:rPr>
            </w:pPr>
          </w:p>
          <w:p w:rsidR="009A2D98" w:rsidRPr="00566672" w:rsidRDefault="009A2D98" w:rsidP="000F7466">
            <w:pPr>
              <w:keepNext/>
              <w:keepLines/>
              <w:suppressAutoHyphens/>
              <w:spacing w:after="0" w:line="240" w:lineRule="auto"/>
              <w:rPr>
                <w:rFonts w:ascii="Times New Roman" w:eastAsia="Times New Roman" w:hAnsi="Times New Roman" w:cs="Times New Roman"/>
                <w:sz w:val="23"/>
                <w:szCs w:val="23"/>
                <w:lang w:eastAsia="ru-RU"/>
              </w:rPr>
            </w:pPr>
          </w:p>
          <w:p w:rsidR="000E5367" w:rsidRPr="00566672" w:rsidRDefault="000E5367" w:rsidP="000F7466">
            <w:pPr>
              <w:keepNext/>
              <w:keepLines/>
              <w:suppressAutoHyphens/>
              <w:spacing w:after="0" w:line="240" w:lineRule="auto"/>
              <w:rPr>
                <w:rFonts w:ascii="Times New Roman" w:eastAsia="Times New Roman" w:hAnsi="Times New Roman" w:cs="Times New Roman"/>
                <w:sz w:val="23"/>
                <w:szCs w:val="23"/>
                <w:lang w:eastAsia="ru-RU"/>
              </w:rPr>
            </w:pPr>
          </w:p>
          <w:p w:rsidR="00B502D9" w:rsidRDefault="00B502D9"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7C6F50" w:rsidRDefault="007C6F50"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Default="00566672" w:rsidP="000F7466">
            <w:pPr>
              <w:keepNext/>
              <w:keepLines/>
              <w:suppressAutoHyphens/>
              <w:spacing w:after="0" w:line="240" w:lineRule="auto"/>
              <w:rPr>
                <w:rFonts w:ascii="Times New Roman" w:eastAsia="Times New Roman" w:hAnsi="Times New Roman" w:cs="Times New Roman"/>
                <w:sz w:val="23"/>
                <w:szCs w:val="23"/>
                <w:lang w:eastAsia="ru-RU"/>
              </w:rPr>
            </w:pPr>
          </w:p>
          <w:p w:rsidR="00566672" w:rsidRPr="00E12C43" w:rsidRDefault="00566672" w:rsidP="000F7466">
            <w:pPr>
              <w:keepNext/>
              <w:keepLines/>
              <w:suppressAutoHyphens/>
              <w:spacing w:after="0" w:line="240" w:lineRule="auto"/>
              <w:rPr>
                <w:rFonts w:ascii="Times New Roman" w:eastAsia="Times New Roman" w:hAnsi="Times New Roman" w:cs="Times New Roman"/>
                <w:sz w:val="23"/>
                <w:szCs w:val="23"/>
                <w:lang w:val="en-US" w:eastAsia="ru-RU"/>
              </w:rPr>
            </w:pPr>
          </w:p>
          <w:p w:rsidR="002E6B2C" w:rsidRDefault="00566672" w:rsidP="002E6B2C">
            <w:pPr>
              <w:tabs>
                <w:tab w:val="left" w:pos="989"/>
              </w:tabs>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AF190D">
              <w:rPr>
                <w:rFonts w:ascii="Times New Roman" w:eastAsia="Times New Roman" w:hAnsi="Times New Roman" w:cs="Times New Roman"/>
                <w:sz w:val="23"/>
                <w:szCs w:val="23"/>
                <w:lang w:eastAsia="ru-RU"/>
              </w:rPr>
              <w:t>_______________/</w:t>
            </w:r>
            <w:r>
              <w:rPr>
                <w:rFonts w:ascii="Times New Roman" w:eastAsia="Times New Roman" w:hAnsi="Times New Roman" w:cs="Times New Roman"/>
                <w:sz w:val="23"/>
                <w:szCs w:val="23"/>
                <w:lang w:eastAsia="ru-RU"/>
              </w:rPr>
              <w:t>______________</w:t>
            </w:r>
            <w:r w:rsidR="00DE7836">
              <w:rPr>
                <w:rFonts w:ascii="Times New Roman" w:eastAsia="Times New Roman" w:hAnsi="Times New Roman" w:cs="Times New Roman"/>
                <w:sz w:val="23"/>
                <w:szCs w:val="23"/>
                <w:lang w:eastAsia="ru-RU"/>
              </w:rPr>
              <w:t>/</w:t>
            </w:r>
          </w:p>
          <w:p w:rsidR="004775FF" w:rsidRPr="002E6B2C" w:rsidRDefault="004775FF" w:rsidP="002E6B2C">
            <w:pPr>
              <w:tabs>
                <w:tab w:val="left" w:pos="989"/>
              </w:tabs>
              <w:spacing w:after="0" w:line="240" w:lineRule="auto"/>
              <w:rPr>
                <w:rFonts w:ascii="Times New Roman" w:eastAsia="Times New Roman" w:hAnsi="Times New Roman" w:cs="Times New Roman"/>
                <w:sz w:val="23"/>
                <w:szCs w:val="23"/>
                <w:lang w:eastAsia="ru-RU"/>
              </w:rPr>
            </w:pPr>
          </w:p>
          <w:p w:rsidR="002E6B2C" w:rsidRDefault="00A57A45" w:rsidP="000E5367">
            <w:pPr>
              <w:tabs>
                <w:tab w:val="left" w:pos="989"/>
              </w:tabs>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p>
          <w:p w:rsidR="00693683" w:rsidRPr="00DE7836" w:rsidRDefault="00A57A45" w:rsidP="000E5367">
            <w:pPr>
              <w:tabs>
                <w:tab w:val="left" w:pos="989"/>
              </w:tabs>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693683">
              <w:rPr>
                <w:rFonts w:ascii="Times New Roman" w:eastAsia="Times New Roman" w:hAnsi="Times New Roman" w:cs="Times New Roman"/>
                <w:sz w:val="23"/>
                <w:szCs w:val="23"/>
                <w:lang w:eastAsia="ru-RU"/>
              </w:rPr>
              <w:t>М</w:t>
            </w:r>
            <w:r w:rsidR="004775FF">
              <w:rPr>
                <w:rFonts w:ascii="Times New Roman" w:eastAsia="Times New Roman" w:hAnsi="Times New Roman" w:cs="Times New Roman"/>
                <w:sz w:val="23"/>
                <w:szCs w:val="23"/>
                <w:lang w:eastAsia="ru-RU"/>
              </w:rPr>
              <w:t>П</w:t>
            </w:r>
          </w:p>
        </w:tc>
      </w:tr>
    </w:tbl>
    <w:p w:rsidR="00964C41" w:rsidRPr="00A74113" w:rsidRDefault="00964C41" w:rsidP="00B502D9">
      <w:pPr>
        <w:spacing w:after="0" w:line="240" w:lineRule="auto"/>
        <w:rPr>
          <w:rFonts w:ascii="Times New Roman" w:eastAsia="Times New Roman" w:hAnsi="Times New Roman" w:cs="Times New Roman"/>
          <w:sz w:val="24"/>
          <w:szCs w:val="24"/>
          <w:lang w:eastAsia="ru-RU"/>
        </w:rPr>
        <w:sectPr w:rsidR="00964C41" w:rsidRPr="00A74113" w:rsidSect="003E0C6B">
          <w:pgSz w:w="11906" w:h="16838"/>
          <w:pgMar w:top="851" w:right="850" w:bottom="709" w:left="1134" w:header="708" w:footer="708" w:gutter="0"/>
          <w:cols w:space="708"/>
          <w:docGrid w:linePitch="360"/>
        </w:sectPr>
      </w:pPr>
    </w:p>
    <w:p w:rsidR="003E0C6B" w:rsidRPr="00A74113" w:rsidRDefault="003E0C6B" w:rsidP="007C6F50">
      <w:pPr>
        <w:spacing w:after="0" w:line="240" w:lineRule="auto"/>
        <w:ind w:firstLine="6521"/>
        <w:rPr>
          <w:rFonts w:ascii="Times New Roman" w:eastAsia="Times New Roman" w:hAnsi="Times New Roman" w:cs="Times New Roman"/>
          <w:sz w:val="23"/>
          <w:szCs w:val="23"/>
          <w:lang w:eastAsia="ru-RU"/>
        </w:rPr>
      </w:pPr>
      <w:r w:rsidRPr="00A74113">
        <w:rPr>
          <w:rFonts w:ascii="Times New Roman" w:eastAsia="Times New Roman" w:hAnsi="Times New Roman" w:cs="Times New Roman"/>
          <w:sz w:val="23"/>
          <w:szCs w:val="23"/>
          <w:lang w:eastAsia="ru-RU"/>
        </w:rPr>
        <w:lastRenderedPageBreak/>
        <w:t>Приложение №1 к Контракту</w:t>
      </w:r>
    </w:p>
    <w:p w:rsidR="003E0C6B" w:rsidRPr="00A74113" w:rsidRDefault="007C6F50" w:rsidP="003E0C6B">
      <w:pPr>
        <w:spacing w:after="0" w:line="240" w:lineRule="auto"/>
        <w:ind w:firstLine="5387"/>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CB0924">
        <w:rPr>
          <w:rFonts w:ascii="Times New Roman" w:eastAsia="Times New Roman" w:hAnsi="Times New Roman" w:cs="Times New Roman"/>
          <w:sz w:val="23"/>
          <w:szCs w:val="23"/>
          <w:lang w:eastAsia="ru-RU"/>
        </w:rPr>
        <w:t>от «__</w:t>
      </w:r>
      <w:r>
        <w:rPr>
          <w:rFonts w:ascii="Times New Roman" w:eastAsia="Times New Roman" w:hAnsi="Times New Roman" w:cs="Times New Roman"/>
          <w:sz w:val="23"/>
          <w:szCs w:val="23"/>
          <w:lang w:eastAsia="ru-RU"/>
        </w:rPr>
        <w:t>_</w:t>
      </w:r>
      <w:r w:rsidR="00CB0924">
        <w:rPr>
          <w:rFonts w:ascii="Times New Roman" w:eastAsia="Times New Roman" w:hAnsi="Times New Roman" w:cs="Times New Roman"/>
          <w:sz w:val="23"/>
          <w:szCs w:val="23"/>
          <w:lang w:eastAsia="ru-RU"/>
        </w:rPr>
        <w:t>»_______</w:t>
      </w:r>
      <w:r>
        <w:rPr>
          <w:rFonts w:ascii="Times New Roman" w:eastAsia="Times New Roman" w:hAnsi="Times New Roman" w:cs="Times New Roman"/>
          <w:sz w:val="23"/>
          <w:szCs w:val="23"/>
          <w:lang w:eastAsia="ru-RU"/>
        </w:rPr>
        <w:t>_</w:t>
      </w:r>
      <w:r w:rsidR="006C2E08">
        <w:rPr>
          <w:rFonts w:ascii="Times New Roman" w:eastAsia="Times New Roman" w:hAnsi="Times New Roman" w:cs="Times New Roman"/>
          <w:sz w:val="23"/>
          <w:szCs w:val="23"/>
          <w:lang w:eastAsia="ru-RU"/>
        </w:rPr>
        <w:t>2026</w:t>
      </w:r>
      <w:r w:rsidR="00CB0924">
        <w:rPr>
          <w:rFonts w:ascii="Times New Roman" w:eastAsia="Times New Roman" w:hAnsi="Times New Roman" w:cs="Times New Roman"/>
          <w:sz w:val="23"/>
          <w:szCs w:val="23"/>
          <w:lang w:eastAsia="ru-RU"/>
        </w:rPr>
        <w:t xml:space="preserve"> </w:t>
      </w:r>
      <w:r w:rsidR="004775FF">
        <w:rPr>
          <w:rFonts w:ascii="Times New Roman" w:eastAsia="Times New Roman" w:hAnsi="Times New Roman" w:cs="Times New Roman"/>
          <w:sz w:val="23"/>
          <w:szCs w:val="23"/>
          <w:lang w:eastAsia="ru-RU"/>
        </w:rPr>
        <w:t xml:space="preserve"> </w:t>
      </w:r>
      <w:r w:rsidR="00CB0924">
        <w:rPr>
          <w:rFonts w:ascii="Times New Roman" w:eastAsia="Times New Roman" w:hAnsi="Times New Roman" w:cs="Times New Roman"/>
          <w:sz w:val="23"/>
          <w:szCs w:val="23"/>
          <w:lang w:eastAsia="ru-RU"/>
        </w:rPr>
        <w:t>№_____</w:t>
      </w:r>
      <w:r>
        <w:rPr>
          <w:rFonts w:ascii="Times New Roman" w:eastAsia="Times New Roman" w:hAnsi="Times New Roman" w:cs="Times New Roman"/>
          <w:sz w:val="23"/>
          <w:szCs w:val="23"/>
          <w:lang w:eastAsia="ru-RU"/>
        </w:rPr>
        <w:t>_</w:t>
      </w:r>
    </w:p>
    <w:p w:rsidR="003E0C6B" w:rsidRPr="00A74113" w:rsidRDefault="003E0C6B" w:rsidP="003E0C6B">
      <w:pPr>
        <w:spacing w:after="0" w:line="240" w:lineRule="auto"/>
        <w:ind w:firstLine="567"/>
        <w:jc w:val="right"/>
        <w:rPr>
          <w:rFonts w:ascii="Times New Roman" w:eastAsia="Times New Roman" w:hAnsi="Times New Roman" w:cs="Times New Roman"/>
          <w:sz w:val="23"/>
          <w:szCs w:val="23"/>
          <w:lang w:eastAsia="ru-RU"/>
        </w:rPr>
      </w:pPr>
    </w:p>
    <w:p w:rsidR="003E0C6B" w:rsidRPr="00A74113" w:rsidRDefault="003E0C6B" w:rsidP="003E0C6B">
      <w:pPr>
        <w:spacing w:after="0" w:line="240" w:lineRule="auto"/>
        <w:ind w:firstLine="567"/>
        <w:jc w:val="right"/>
        <w:rPr>
          <w:rFonts w:ascii="Times New Roman" w:eastAsia="Times New Roman" w:hAnsi="Times New Roman" w:cs="Times New Roman"/>
          <w:sz w:val="23"/>
          <w:szCs w:val="23"/>
          <w:lang w:eastAsia="ru-RU"/>
        </w:rPr>
      </w:pPr>
    </w:p>
    <w:p w:rsidR="003E0C6B" w:rsidRPr="00A74113" w:rsidRDefault="003E0C6B" w:rsidP="003E0C6B">
      <w:pPr>
        <w:spacing w:after="0" w:line="240" w:lineRule="auto"/>
        <w:ind w:firstLine="567"/>
        <w:jc w:val="right"/>
        <w:rPr>
          <w:rFonts w:ascii="Times New Roman" w:eastAsia="Times New Roman" w:hAnsi="Times New Roman" w:cs="Times New Roman"/>
          <w:sz w:val="23"/>
          <w:szCs w:val="23"/>
          <w:lang w:eastAsia="ru-RU"/>
        </w:rPr>
      </w:pPr>
    </w:p>
    <w:p w:rsidR="003E0C6B" w:rsidRPr="00A74113" w:rsidRDefault="003E0C6B" w:rsidP="003E0C6B">
      <w:pPr>
        <w:spacing w:after="0" w:line="240" w:lineRule="auto"/>
        <w:ind w:firstLine="567"/>
        <w:jc w:val="right"/>
        <w:rPr>
          <w:rFonts w:ascii="Times New Roman" w:eastAsia="Times New Roman" w:hAnsi="Times New Roman" w:cs="Times New Roman"/>
          <w:sz w:val="23"/>
          <w:szCs w:val="23"/>
          <w:lang w:eastAsia="ru-RU"/>
        </w:rPr>
      </w:pPr>
    </w:p>
    <w:p w:rsidR="003E0C6B" w:rsidRPr="00A74113" w:rsidRDefault="003E0C6B" w:rsidP="003E0C6B">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3"/>
          <w:szCs w:val="23"/>
          <w:lang w:eastAsia="ru-RU"/>
        </w:rPr>
      </w:pPr>
    </w:p>
    <w:p w:rsidR="003E0C6B" w:rsidRPr="00A74113" w:rsidRDefault="003E0C6B" w:rsidP="003E0C6B">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3"/>
          <w:szCs w:val="23"/>
          <w:lang w:eastAsia="ru-RU"/>
        </w:rPr>
      </w:pPr>
      <w:r w:rsidRPr="00A74113">
        <w:rPr>
          <w:rFonts w:ascii="Times New Roman" w:eastAsia="Times New Roman" w:hAnsi="Times New Roman" w:cs="Times New Roman"/>
          <w:b/>
          <w:color w:val="000000"/>
          <w:sz w:val="23"/>
          <w:szCs w:val="23"/>
          <w:lang w:eastAsia="ru-RU"/>
        </w:rPr>
        <w:t>СПЕЦИФИКАЦИЯ</w:t>
      </w:r>
    </w:p>
    <w:p w:rsidR="003E0C6B" w:rsidRPr="00CB0924" w:rsidRDefault="003E0C6B" w:rsidP="002F7333">
      <w:pPr>
        <w:widowControl w:val="0"/>
        <w:autoSpaceDE w:val="0"/>
        <w:autoSpaceDN w:val="0"/>
        <w:adjustRightInd w:val="0"/>
        <w:spacing w:after="0" w:line="240" w:lineRule="auto"/>
        <w:rPr>
          <w:rFonts w:ascii="Times New Roman" w:eastAsia="Times New Roman" w:hAnsi="Times New Roman" w:cs="Times New Roman"/>
          <w:b/>
          <w:color w:val="000000"/>
          <w:sz w:val="23"/>
          <w:szCs w:val="23"/>
          <w:lang w:eastAsia="ru-RU"/>
        </w:rPr>
      </w:pPr>
    </w:p>
    <w:tbl>
      <w:tblPr>
        <w:tblStyle w:val="a5"/>
        <w:tblW w:w="10491" w:type="dxa"/>
        <w:tblInd w:w="-34" w:type="dxa"/>
        <w:tblLayout w:type="fixed"/>
        <w:tblLook w:val="04A0" w:firstRow="1" w:lastRow="0" w:firstColumn="1" w:lastColumn="0" w:noHBand="0" w:noVBand="1"/>
      </w:tblPr>
      <w:tblGrid>
        <w:gridCol w:w="534"/>
        <w:gridCol w:w="1876"/>
        <w:gridCol w:w="1843"/>
        <w:gridCol w:w="1559"/>
        <w:gridCol w:w="1418"/>
        <w:gridCol w:w="992"/>
        <w:gridCol w:w="992"/>
        <w:gridCol w:w="1277"/>
      </w:tblGrid>
      <w:tr w:rsidR="006C2E08" w:rsidRPr="00A74113" w:rsidTr="00146FEB">
        <w:tc>
          <w:tcPr>
            <w:tcW w:w="534"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sidRPr="00A74113">
              <w:rPr>
                <w:rFonts w:ascii="Times New Roman" w:eastAsia="Times New Roman" w:hAnsi="Times New Roman" w:cs="Times New Roman"/>
                <w:color w:val="000000"/>
                <w:sz w:val="23"/>
                <w:szCs w:val="23"/>
                <w:lang w:eastAsia="ru-RU"/>
              </w:rPr>
              <w:t xml:space="preserve">№ </w:t>
            </w:r>
            <w:proofErr w:type="gramStart"/>
            <w:r w:rsidRPr="00A74113">
              <w:rPr>
                <w:rFonts w:ascii="Times New Roman" w:eastAsia="Times New Roman" w:hAnsi="Times New Roman" w:cs="Times New Roman"/>
                <w:color w:val="000000"/>
                <w:sz w:val="23"/>
                <w:szCs w:val="23"/>
                <w:lang w:eastAsia="ru-RU"/>
              </w:rPr>
              <w:t>п</w:t>
            </w:r>
            <w:proofErr w:type="gramEnd"/>
            <w:r w:rsidRPr="00A74113">
              <w:rPr>
                <w:rFonts w:ascii="Times New Roman" w:eastAsia="Times New Roman" w:hAnsi="Times New Roman" w:cs="Times New Roman"/>
                <w:color w:val="000000"/>
                <w:sz w:val="23"/>
                <w:szCs w:val="23"/>
                <w:lang w:eastAsia="ru-RU"/>
              </w:rPr>
              <w:t>/п</w:t>
            </w:r>
          </w:p>
        </w:tc>
        <w:tc>
          <w:tcPr>
            <w:tcW w:w="1876"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sidRPr="00A74113">
              <w:rPr>
                <w:rFonts w:ascii="Times New Roman" w:eastAsia="Times New Roman" w:hAnsi="Times New Roman" w:cs="Times New Roman"/>
                <w:color w:val="000000"/>
                <w:sz w:val="23"/>
                <w:szCs w:val="23"/>
                <w:lang w:eastAsia="ru-RU"/>
              </w:rPr>
              <w:t>Наименование товара</w:t>
            </w:r>
          </w:p>
        </w:tc>
        <w:tc>
          <w:tcPr>
            <w:tcW w:w="1843"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sidRPr="00A74113">
              <w:rPr>
                <w:rFonts w:ascii="Times New Roman" w:eastAsia="Times New Roman" w:hAnsi="Times New Roman" w:cs="Times New Roman"/>
                <w:color w:val="000000"/>
                <w:sz w:val="23"/>
                <w:szCs w:val="23"/>
                <w:lang w:eastAsia="ru-RU"/>
              </w:rPr>
              <w:t>Характеристика товара</w:t>
            </w:r>
          </w:p>
        </w:tc>
        <w:tc>
          <w:tcPr>
            <w:tcW w:w="1559"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sidRPr="00A74113">
              <w:rPr>
                <w:rFonts w:ascii="Times New Roman" w:eastAsia="Times New Roman" w:hAnsi="Times New Roman" w:cs="Times New Roman"/>
                <w:color w:val="000000"/>
                <w:sz w:val="23"/>
                <w:szCs w:val="23"/>
                <w:lang w:eastAsia="ru-RU"/>
              </w:rPr>
              <w:t>Ед</w:t>
            </w:r>
            <w:r>
              <w:rPr>
                <w:rFonts w:ascii="Times New Roman" w:eastAsia="Times New Roman" w:hAnsi="Times New Roman" w:cs="Times New Roman"/>
                <w:color w:val="000000"/>
                <w:sz w:val="23"/>
                <w:szCs w:val="23"/>
                <w:lang w:eastAsia="ru-RU"/>
              </w:rPr>
              <w:t>иница</w:t>
            </w:r>
          </w:p>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измерения</w:t>
            </w:r>
          </w:p>
        </w:tc>
        <w:tc>
          <w:tcPr>
            <w:tcW w:w="1418"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Количест</w:t>
            </w:r>
            <w:r w:rsidRPr="00A74113">
              <w:rPr>
                <w:rFonts w:ascii="Times New Roman" w:eastAsia="Times New Roman" w:hAnsi="Times New Roman" w:cs="Times New Roman"/>
                <w:color w:val="000000"/>
                <w:sz w:val="23"/>
                <w:szCs w:val="23"/>
                <w:lang w:eastAsia="ru-RU"/>
              </w:rPr>
              <w:t>во</w:t>
            </w:r>
          </w:p>
        </w:tc>
        <w:tc>
          <w:tcPr>
            <w:tcW w:w="992"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Цена</w:t>
            </w:r>
            <w:r w:rsidRPr="00A74113">
              <w:rPr>
                <w:rFonts w:ascii="Times New Roman" w:eastAsia="Times New Roman" w:hAnsi="Times New Roman" w:cs="Times New Roman"/>
                <w:color w:val="000000"/>
                <w:sz w:val="23"/>
                <w:szCs w:val="23"/>
                <w:lang w:eastAsia="ru-RU"/>
              </w:rPr>
              <w:t>, руб.</w:t>
            </w:r>
          </w:p>
        </w:tc>
        <w:tc>
          <w:tcPr>
            <w:tcW w:w="992" w:type="dxa"/>
            <w:vAlign w:val="center"/>
          </w:tcPr>
          <w:p w:rsidR="006C2E08" w:rsidRPr="00A74113" w:rsidRDefault="006C2E08" w:rsidP="006C2E08">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Сумма, руб.</w:t>
            </w:r>
          </w:p>
        </w:tc>
        <w:tc>
          <w:tcPr>
            <w:tcW w:w="1277" w:type="dxa"/>
            <w:vAlign w:val="center"/>
          </w:tcPr>
          <w:p w:rsidR="006C2E08" w:rsidRPr="00A74113" w:rsidRDefault="006C2E08" w:rsidP="0047123C">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Страна происхождения товара</w:t>
            </w:r>
          </w:p>
        </w:tc>
      </w:tr>
      <w:tr w:rsidR="006C2E08" w:rsidRPr="00A74113" w:rsidTr="00146FEB">
        <w:tc>
          <w:tcPr>
            <w:tcW w:w="534"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w:t>
            </w:r>
          </w:p>
        </w:tc>
        <w:tc>
          <w:tcPr>
            <w:tcW w:w="1876" w:type="dxa"/>
            <w:vAlign w:val="center"/>
          </w:tcPr>
          <w:p w:rsidR="006C2E08" w:rsidRPr="00EF1575" w:rsidRDefault="006C2E08" w:rsidP="006C2E08">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843" w:type="dxa"/>
            <w:vAlign w:val="center"/>
          </w:tcPr>
          <w:p w:rsidR="006C2E08" w:rsidRPr="009B175F" w:rsidRDefault="006C2E08" w:rsidP="006C2E08">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559"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418"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277"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r>
      <w:tr w:rsidR="006C2E08" w:rsidRPr="00A74113" w:rsidTr="00146FEB">
        <w:tc>
          <w:tcPr>
            <w:tcW w:w="534"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w:t>
            </w:r>
          </w:p>
        </w:tc>
        <w:tc>
          <w:tcPr>
            <w:tcW w:w="1876" w:type="dxa"/>
            <w:vAlign w:val="center"/>
          </w:tcPr>
          <w:p w:rsidR="006C2E08" w:rsidRPr="00A74113" w:rsidRDefault="006C2E08" w:rsidP="00EF1575">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843" w:type="dxa"/>
            <w:vAlign w:val="center"/>
          </w:tcPr>
          <w:p w:rsidR="006C2E08" w:rsidRPr="009B175F" w:rsidRDefault="006C2E08" w:rsidP="006C2E08">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559"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418"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277"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r>
      <w:tr w:rsidR="006C2E08" w:rsidRPr="00A74113" w:rsidTr="00146FEB">
        <w:tc>
          <w:tcPr>
            <w:tcW w:w="534"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3</w:t>
            </w:r>
          </w:p>
        </w:tc>
        <w:tc>
          <w:tcPr>
            <w:tcW w:w="1876" w:type="dxa"/>
            <w:vAlign w:val="center"/>
          </w:tcPr>
          <w:p w:rsidR="006C2E08" w:rsidRPr="00A74113" w:rsidRDefault="006C2E08" w:rsidP="00EF1575">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843" w:type="dxa"/>
            <w:vAlign w:val="center"/>
          </w:tcPr>
          <w:p w:rsidR="006C2E08" w:rsidRPr="009B175F" w:rsidRDefault="006C2E08" w:rsidP="006C2E08">
            <w:pPr>
              <w:widowControl w:val="0"/>
              <w:autoSpaceDE w:val="0"/>
              <w:autoSpaceDN w:val="0"/>
              <w:adjustRightInd w:val="0"/>
              <w:rPr>
                <w:rFonts w:ascii="Times New Roman" w:eastAsia="Times New Roman" w:hAnsi="Times New Roman" w:cs="Times New Roman"/>
                <w:color w:val="000000"/>
                <w:sz w:val="23"/>
                <w:szCs w:val="23"/>
                <w:lang w:eastAsia="ru-RU"/>
              </w:rPr>
            </w:pPr>
          </w:p>
        </w:tc>
        <w:tc>
          <w:tcPr>
            <w:tcW w:w="1559"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418" w:type="dxa"/>
            <w:vAlign w:val="center"/>
          </w:tcPr>
          <w:p w:rsidR="006C2E08"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992" w:type="dxa"/>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277"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r>
      <w:tr w:rsidR="006C2E08" w:rsidRPr="00A74113" w:rsidTr="00146FEB">
        <w:tc>
          <w:tcPr>
            <w:tcW w:w="8222" w:type="dxa"/>
            <w:gridSpan w:val="6"/>
            <w:vAlign w:val="center"/>
          </w:tcPr>
          <w:p w:rsidR="006C2E08" w:rsidRPr="00A74113" w:rsidRDefault="006C2E08" w:rsidP="006C2E08">
            <w:pPr>
              <w:widowControl w:val="0"/>
              <w:autoSpaceDE w:val="0"/>
              <w:autoSpaceDN w:val="0"/>
              <w:adjustRightInd w:val="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Всего:</w:t>
            </w:r>
          </w:p>
        </w:tc>
        <w:tc>
          <w:tcPr>
            <w:tcW w:w="992" w:type="dxa"/>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c>
          <w:tcPr>
            <w:tcW w:w="1277" w:type="dxa"/>
            <w:vAlign w:val="center"/>
          </w:tcPr>
          <w:p w:rsidR="006C2E08" w:rsidRPr="00A74113" w:rsidRDefault="006C2E08" w:rsidP="00971E70">
            <w:pPr>
              <w:widowControl w:val="0"/>
              <w:autoSpaceDE w:val="0"/>
              <w:autoSpaceDN w:val="0"/>
              <w:adjustRightInd w:val="0"/>
              <w:jc w:val="center"/>
              <w:rPr>
                <w:rFonts w:ascii="Times New Roman" w:eastAsia="Times New Roman" w:hAnsi="Times New Roman" w:cs="Times New Roman"/>
                <w:color w:val="000000"/>
                <w:sz w:val="23"/>
                <w:szCs w:val="23"/>
                <w:lang w:eastAsia="ru-RU"/>
              </w:rPr>
            </w:pPr>
          </w:p>
        </w:tc>
      </w:tr>
    </w:tbl>
    <w:p w:rsidR="003217CB" w:rsidRPr="00B502D9" w:rsidRDefault="003217CB" w:rsidP="00B502D9">
      <w:pPr>
        <w:widowControl w:val="0"/>
        <w:autoSpaceDE w:val="0"/>
        <w:autoSpaceDN w:val="0"/>
        <w:adjustRightInd w:val="0"/>
        <w:spacing w:after="0" w:line="240" w:lineRule="auto"/>
        <w:rPr>
          <w:rFonts w:ascii="Times New Roman" w:eastAsia="Times New Roman" w:hAnsi="Times New Roman" w:cs="Times New Roman"/>
          <w:color w:val="000000"/>
          <w:sz w:val="23"/>
          <w:szCs w:val="23"/>
          <w:lang w:eastAsia="ru-RU"/>
        </w:rPr>
      </w:pPr>
    </w:p>
    <w:p w:rsidR="00D66EFF" w:rsidRPr="001401DD" w:rsidRDefault="000419D4" w:rsidP="00146FEB">
      <w:pPr>
        <w:widowControl w:val="0"/>
        <w:autoSpaceDE w:val="0"/>
        <w:autoSpaceDN w:val="0"/>
        <w:adjustRightInd w:val="0"/>
        <w:spacing w:after="0" w:line="240" w:lineRule="auto"/>
        <w:ind w:hanging="142"/>
        <w:rPr>
          <w:rFonts w:ascii="Times New Roman" w:eastAsia="Times New Roman" w:hAnsi="Times New Roman" w:cs="Times New Roman"/>
          <w:color w:val="000000"/>
          <w:sz w:val="23"/>
          <w:szCs w:val="23"/>
          <w:lang w:eastAsia="ru-RU"/>
        </w:rPr>
      </w:pPr>
      <w:r w:rsidRPr="006C2E08">
        <w:rPr>
          <w:rFonts w:ascii="Times New Roman" w:eastAsia="Times New Roman" w:hAnsi="Times New Roman" w:cs="Times New Roman"/>
          <w:b/>
          <w:color w:val="000000"/>
          <w:sz w:val="23"/>
          <w:szCs w:val="23"/>
          <w:lang w:eastAsia="ru-RU"/>
        </w:rPr>
        <w:t xml:space="preserve">Итого (цена Контракта) </w:t>
      </w:r>
      <w:r w:rsidR="003E0C6B" w:rsidRPr="00A57A45">
        <w:rPr>
          <w:rFonts w:ascii="Times New Roman" w:eastAsia="Times New Roman" w:hAnsi="Times New Roman" w:cs="Times New Roman"/>
          <w:color w:val="000000"/>
          <w:sz w:val="23"/>
          <w:szCs w:val="23"/>
          <w:lang w:eastAsia="ru-RU"/>
        </w:rPr>
        <w:t>составляет</w:t>
      </w:r>
      <w:proofErr w:type="gramStart"/>
      <w:r w:rsidR="006C2E08">
        <w:rPr>
          <w:rFonts w:ascii="Times New Roman" w:eastAsia="Times New Roman" w:hAnsi="Times New Roman" w:cs="Times New Roman"/>
          <w:color w:val="000000"/>
          <w:sz w:val="23"/>
          <w:szCs w:val="23"/>
          <w:lang w:eastAsia="ru-RU"/>
        </w:rPr>
        <w:t>: ____________</w:t>
      </w:r>
      <w:r w:rsidR="00580CBF">
        <w:rPr>
          <w:rFonts w:ascii="Times New Roman" w:eastAsia="Times New Roman" w:hAnsi="Times New Roman" w:cs="Times New Roman"/>
          <w:color w:val="000000"/>
          <w:sz w:val="23"/>
          <w:szCs w:val="23"/>
          <w:lang w:eastAsia="ru-RU"/>
        </w:rPr>
        <w:t xml:space="preserve">(__________) </w:t>
      </w:r>
      <w:proofErr w:type="spellStart"/>
      <w:proofErr w:type="gramEnd"/>
      <w:r w:rsidR="00580CBF">
        <w:rPr>
          <w:rFonts w:ascii="Times New Roman" w:eastAsia="Times New Roman" w:hAnsi="Times New Roman" w:cs="Times New Roman"/>
          <w:color w:val="000000"/>
          <w:sz w:val="23"/>
          <w:szCs w:val="23"/>
          <w:lang w:eastAsia="ru-RU"/>
        </w:rPr>
        <w:t>руб</w:t>
      </w:r>
      <w:proofErr w:type="spellEnd"/>
      <w:r w:rsidR="00580CBF">
        <w:rPr>
          <w:rFonts w:ascii="Times New Roman" w:eastAsia="Times New Roman" w:hAnsi="Times New Roman" w:cs="Times New Roman"/>
          <w:color w:val="000000"/>
          <w:sz w:val="23"/>
          <w:szCs w:val="23"/>
          <w:lang w:eastAsia="ru-RU"/>
        </w:rPr>
        <w:t>.____</w:t>
      </w:r>
      <w:r w:rsidR="00A57A45">
        <w:rPr>
          <w:rFonts w:ascii="Times New Roman" w:eastAsia="Times New Roman" w:hAnsi="Times New Roman" w:cs="Times New Roman"/>
          <w:color w:val="000000"/>
          <w:sz w:val="23"/>
          <w:szCs w:val="23"/>
          <w:lang w:eastAsia="ru-RU"/>
        </w:rPr>
        <w:t>коп.,</w:t>
      </w:r>
      <w:r w:rsidR="00580CBF">
        <w:rPr>
          <w:rFonts w:ascii="Times New Roman" w:eastAsia="Times New Roman" w:hAnsi="Times New Roman" w:cs="Times New Roman"/>
          <w:color w:val="000000"/>
          <w:sz w:val="23"/>
          <w:szCs w:val="23"/>
          <w:lang w:eastAsia="ru-RU"/>
        </w:rPr>
        <w:t xml:space="preserve"> в том числе НДС____.</w:t>
      </w:r>
    </w:p>
    <w:p w:rsidR="003E0C6B" w:rsidRPr="00A74113" w:rsidRDefault="003E0C6B" w:rsidP="00D66EFF">
      <w:pPr>
        <w:widowControl w:val="0"/>
        <w:autoSpaceDE w:val="0"/>
        <w:autoSpaceDN w:val="0"/>
        <w:adjustRightInd w:val="0"/>
        <w:spacing w:after="0" w:line="240" w:lineRule="auto"/>
        <w:rPr>
          <w:rFonts w:ascii="Times New Roman" w:eastAsia="Times New Roman" w:hAnsi="Times New Roman" w:cs="Times New Roman"/>
          <w:color w:val="000000"/>
          <w:sz w:val="23"/>
          <w:szCs w:val="23"/>
          <w:lang w:eastAsia="ru-RU"/>
        </w:rPr>
      </w:pPr>
    </w:p>
    <w:p w:rsidR="003E0C6B" w:rsidRPr="00A74113" w:rsidRDefault="003E0C6B" w:rsidP="003E0C6B">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3"/>
          <w:szCs w:val="23"/>
          <w:lang w:eastAsia="ru-RU"/>
        </w:rPr>
      </w:pPr>
    </w:p>
    <w:p w:rsidR="003E0C6B" w:rsidRDefault="003E0C6B" w:rsidP="003E0C6B">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3"/>
          <w:szCs w:val="23"/>
          <w:lang w:eastAsia="ru-RU"/>
        </w:rPr>
      </w:pPr>
    </w:p>
    <w:p w:rsidR="007B2EF3" w:rsidRDefault="007B2EF3" w:rsidP="003E0C6B">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3"/>
          <w:szCs w:val="23"/>
          <w:lang w:eastAsia="ru-RU"/>
        </w:rPr>
      </w:pPr>
    </w:p>
    <w:p w:rsidR="007B2EF3" w:rsidRDefault="007B2EF3" w:rsidP="003E0C6B">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3"/>
          <w:szCs w:val="23"/>
          <w:lang w:eastAsia="ru-RU"/>
        </w:rPr>
      </w:pPr>
    </w:p>
    <w:p w:rsidR="007B2EF3" w:rsidRPr="00A74113" w:rsidRDefault="007B2EF3" w:rsidP="003E0C6B">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3"/>
          <w:szCs w:val="23"/>
          <w:lang w:eastAsia="ru-RU"/>
        </w:rPr>
      </w:pPr>
    </w:p>
    <w:p w:rsidR="003E0C6B" w:rsidRPr="00A74113" w:rsidRDefault="003E0C6B" w:rsidP="003E0C6B">
      <w:pPr>
        <w:widowControl w:val="0"/>
        <w:autoSpaceDE w:val="0"/>
        <w:autoSpaceDN w:val="0"/>
        <w:adjustRightInd w:val="0"/>
        <w:spacing w:after="0" w:line="240" w:lineRule="auto"/>
        <w:ind w:firstLine="567"/>
        <w:jc w:val="both"/>
        <w:outlineLvl w:val="1"/>
        <w:rPr>
          <w:rFonts w:ascii="Times New Roman" w:eastAsia="Times New Roman" w:hAnsi="Times New Roman" w:cs="Times New Roman"/>
          <w:color w:val="000000"/>
          <w:sz w:val="23"/>
          <w:szCs w:val="23"/>
          <w:lang w:eastAsia="ru-RU"/>
        </w:rPr>
      </w:pPr>
    </w:p>
    <w:tbl>
      <w:tblPr>
        <w:tblpPr w:leftFromText="180" w:rightFromText="180" w:vertAnchor="text" w:tblpY="1"/>
        <w:tblOverlap w:val="never"/>
        <w:tblW w:w="0" w:type="auto"/>
        <w:tblLook w:val="04A0" w:firstRow="1" w:lastRow="0" w:firstColumn="1" w:lastColumn="0" w:noHBand="0" w:noVBand="1"/>
      </w:tblPr>
      <w:tblGrid>
        <w:gridCol w:w="5069"/>
      </w:tblGrid>
      <w:tr w:rsidR="003E0C6B" w:rsidRPr="00A74113" w:rsidTr="0047123C">
        <w:trPr>
          <w:trHeight w:val="258"/>
        </w:trPr>
        <w:tc>
          <w:tcPr>
            <w:tcW w:w="5069" w:type="dxa"/>
            <w:shd w:val="clear" w:color="auto" w:fill="auto"/>
          </w:tcPr>
          <w:p w:rsidR="003E0C6B" w:rsidRPr="00A74113" w:rsidRDefault="003E0C6B" w:rsidP="0047123C">
            <w:pPr>
              <w:spacing w:after="0" w:line="240" w:lineRule="auto"/>
              <w:rPr>
                <w:rFonts w:ascii="Times New Roman" w:eastAsia="Times New Roman" w:hAnsi="Times New Roman" w:cs="Times New Roman"/>
                <w:sz w:val="23"/>
                <w:szCs w:val="23"/>
                <w:lang w:eastAsia="ru-RU"/>
              </w:rPr>
            </w:pPr>
            <w:r w:rsidRPr="00A74113">
              <w:rPr>
                <w:rFonts w:ascii="Times New Roman" w:eastAsia="Times New Roman" w:hAnsi="Times New Roman" w:cs="Times New Roman"/>
                <w:sz w:val="23"/>
                <w:szCs w:val="23"/>
                <w:lang w:eastAsia="ru-RU"/>
              </w:rPr>
              <w:t>Заказчик</w:t>
            </w:r>
          </w:p>
          <w:p w:rsidR="003E0C6B" w:rsidRPr="00A74113" w:rsidRDefault="003E0C6B" w:rsidP="0047123C">
            <w:pPr>
              <w:spacing w:after="0" w:line="240" w:lineRule="auto"/>
              <w:ind w:firstLine="567"/>
              <w:rPr>
                <w:rFonts w:ascii="Times New Roman" w:eastAsia="Times New Roman" w:hAnsi="Times New Roman" w:cs="Times New Roman"/>
                <w:sz w:val="23"/>
                <w:szCs w:val="23"/>
                <w:lang w:eastAsia="ru-RU"/>
              </w:rPr>
            </w:pPr>
          </w:p>
          <w:p w:rsidR="003E0C6B" w:rsidRPr="00A74113" w:rsidRDefault="003E0C6B" w:rsidP="0047123C">
            <w:pPr>
              <w:spacing w:after="0" w:line="240" w:lineRule="auto"/>
              <w:ind w:firstLine="567"/>
              <w:rPr>
                <w:rFonts w:ascii="Times New Roman" w:eastAsia="Times New Roman" w:hAnsi="Times New Roman" w:cs="Times New Roman"/>
                <w:sz w:val="23"/>
                <w:szCs w:val="23"/>
                <w:lang w:eastAsia="ru-RU"/>
              </w:rPr>
            </w:pPr>
          </w:p>
          <w:p w:rsidR="002E6B2C" w:rsidRPr="002E6B2C" w:rsidRDefault="003E0C6B" w:rsidP="002E6B2C">
            <w:pPr>
              <w:spacing w:after="0" w:line="240" w:lineRule="auto"/>
              <w:rPr>
                <w:rFonts w:ascii="Times New Roman" w:eastAsia="Times New Roman" w:hAnsi="Times New Roman" w:cs="Times New Roman"/>
                <w:sz w:val="23"/>
                <w:szCs w:val="23"/>
                <w:lang w:eastAsia="ru-RU"/>
              </w:rPr>
            </w:pPr>
            <w:r w:rsidRPr="00A74113">
              <w:rPr>
                <w:rFonts w:ascii="Times New Roman" w:eastAsia="Times New Roman" w:hAnsi="Times New Roman" w:cs="Times New Roman"/>
                <w:sz w:val="23"/>
                <w:szCs w:val="23"/>
                <w:lang w:eastAsia="ru-RU"/>
              </w:rPr>
              <w:t>_______________</w:t>
            </w:r>
            <w:r>
              <w:rPr>
                <w:rFonts w:ascii="Times New Roman" w:eastAsia="Times New Roman" w:hAnsi="Times New Roman" w:cs="Times New Roman"/>
                <w:sz w:val="23"/>
                <w:szCs w:val="23"/>
                <w:lang w:eastAsia="ru-RU"/>
              </w:rPr>
              <w:t>_____</w:t>
            </w:r>
            <w:r w:rsidR="00580CBF">
              <w:rPr>
                <w:rFonts w:ascii="Times New Roman" w:eastAsia="Times New Roman" w:hAnsi="Times New Roman" w:cs="Times New Roman"/>
                <w:sz w:val="23"/>
                <w:szCs w:val="23"/>
                <w:lang w:eastAsia="ru-RU"/>
              </w:rPr>
              <w:t>/_____________</w:t>
            </w:r>
            <w:r w:rsidRPr="00A74113">
              <w:rPr>
                <w:rFonts w:ascii="Times New Roman" w:eastAsia="Times New Roman" w:hAnsi="Times New Roman" w:cs="Times New Roman"/>
                <w:sz w:val="23"/>
                <w:szCs w:val="23"/>
                <w:lang w:eastAsia="ru-RU"/>
              </w:rPr>
              <w:t>/</w:t>
            </w:r>
          </w:p>
          <w:p w:rsidR="002E6B2C" w:rsidRPr="00A74113" w:rsidRDefault="002E6B2C" w:rsidP="002E6B2C">
            <w:pPr>
              <w:spacing w:after="0" w:line="240" w:lineRule="auto"/>
              <w:rPr>
                <w:rFonts w:ascii="Times New Roman" w:eastAsia="Times New Roman" w:hAnsi="Times New Roman" w:cs="Times New Roman"/>
                <w:b/>
                <w:sz w:val="23"/>
                <w:szCs w:val="23"/>
                <w:lang w:eastAsia="ru-RU"/>
              </w:rPr>
            </w:pPr>
          </w:p>
        </w:tc>
      </w:tr>
      <w:tr w:rsidR="003E0C6B" w:rsidRPr="00A74113" w:rsidTr="0047123C">
        <w:trPr>
          <w:trHeight w:val="1648"/>
        </w:trPr>
        <w:tc>
          <w:tcPr>
            <w:tcW w:w="5069" w:type="dxa"/>
            <w:shd w:val="clear" w:color="auto" w:fill="auto"/>
          </w:tcPr>
          <w:p w:rsidR="003E0C6B" w:rsidRPr="00A74113" w:rsidRDefault="006C2E08" w:rsidP="0047123C">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МП</w:t>
            </w:r>
            <w:r w:rsidR="00A57A45">
              <w:rPr>
                <w:rFonts w:ascii="Times New Roman" w:eastAsia="Times New Roman" w:hAnsi="Times New Roman" w:cs="Times New Roman"/>
                <w:sz w:val="23"/>
                <w:szCs w:val="23"/>
                <w:lang w:eastAsia="ru-RU"/>
              </w:rPr>
              <w:t xml:space="preserve">                                                                                                  </w:t>
            </w:r>
          </w:p>
          <w:p w:rsidR="003E0C6B" w:rsidRPr="00A74113" w:rsidRDefault="003E0C6B" w:rsidP="0047123C">
            <w:pPr>
              <w:spacing w:after="0" w:line="240" w:lineRule="auto"/>
              <w:ind w:firstLine="709"/>
              <w:rPr>
                <w:rFonts w:ascii="Times New Roman" w:eastAsia="Times New Roman" w:hAnsi="Times New Roman" w:cs="Times New Roman"/>
                <w:sz w:val="23"/>
                <w:szCs w:val="23"/>
                <w:lang w:eastAsia="ru-RU"/>
              </w:rPr>
            </w:pPr>
          </w:p>
        </w:tc>
      </w:tr>
    </w:tbl>
    <w:p w:rsidR="003E0C6B" w:rsidRPr="00A74113" w:rsidRDefault="003E0C6B" w:rsidP="003E0C6B">
      <w:pPr>
        <w:spacing w:after="0" w:line="240" w:lineRule="auto"/>
        <w:ind w:firstLine="567"/>
        <w:outlineLvl w:val="0"/>
        <w:rPr>
          <w:rFonts w:ascii="Times New Roman" w:eastAsia="Times New Roman" w:hAnsi="Times New Roman" w:cs="Times New Roman"/>
          <w:b/>
          <w:sz w:val="23"/>
          <w:szCs w:val="23"/>
          <w:lang w:eastAsia="ru-RU"/>
        </w:rPr>
      </w:pPr>
      <w:r w:rsidRPr="00A74113">
        <w:rPr>
          <w:rFonts w:ascii="Times New Roman" w:eastAsia="Times New Roman" w:hAnsi="Times New Roman" w:cs="Times New Roman"/>
          <w:sz w:val="23"/>
          <w:szCs w:val="23"/>
          <w:lang w:eastAsia="ru-RU"/>
        </w:rPr>
        <w:t xml:space="preserve">        Поставщик</w:t>
      </w:r>
    </w:p>
    <w:p w:rsidR="003E0C6B" w:rsidRPr="00A74113" w:rsidRDefault="003E0C6B" w:rsidP="003E0C6B">
      <w:pPr>
        <w:spacing w:after="0" w:line="240" w:lineRule="auto"/>
        <w:ind w:firstLine="567"/>
        <w:jc w:val="center"/>
        <w:outlineLvl w:val="0"/>
        <w:rPr>
          <w:rFonts w:ascii="Times New Roman" w:eastAsia="Times New Roman" w:hAnsi="Times New Roman" w:cs="Times New Roman"/>
          <w:b/>
          <w:sz w:val="23"/>
          <w:szCs w:val="23"/>
          <w:lang w:eastAsia="ru-RU"/>
        </w:rPr>
      </w:pPr>
    </w:p>
    <w:p w:rsidR="003E0C6B" w:rsidRPr="00A74113" w:rsidRDefault="003E0C6B" w:rsidP="003E0C6B">
      <w:pPr>
        <w:spacing w:after="0" w:line="240" w:lineRule="auto"/>
        <w:ind w:firstLine="567"/>
        <w:jc w:val="center"/>
        <w:outlineLvl w:val="0"/>
        <w:rPr>
          <w:rFonts w:ascii="Times New Roman" w:eastAsia="Times New Roman" w:hAnsi="Times New Roman" w:cs="Times New Roman"/>
          <w:b/>
          <w:sz w:val="23"/>
          <w:szCs w:val="23"/>
          <w:lang w:eastAsia="ru-RU"/>
        </w:rPr>
      </w:pPr>
    </w:p>
    <w:p w:rsidR="003E0C6B" w:rsidRPr="00A74113" w:rsidRDefault="00A57A45" w:rsidP="003E0C6B">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3E0C6B" w:rsidRPr="00A74113">
        <w:rPr>
          <w:rFonts w:ascii="Times New Roman" w:eastAsia="Times New Roman" w:hAnsi="Times New Roman" w:cs="Times New Roman"/>
          <w:sz w:val="23"/>
          <w:szCs w:val="23"/>
          <w:lang w:eastAsia="ru-RU"/>
        </w:rPr>
        <w:t xml:space="preserve">  </w:t>
      </w:r>
      <w:r w:rsidR="002E6B2C">
        <w:rPr>
          <w:rFonts w:ascii="Times New Roman" w:eastAsia="Times New Roman" w:hAnsi="Times New Roman" w:cs="Times New Roman"/>
          <w:sz w:val="23"/>
          <w:szCs w:val="23"/>
          <w:lang w:eastAsia="ru-RU"/>
        </w:rPr>
        <w:t xml:space="preserve">     </w:t>
      </w:r>
      <w:r w:rsidR="003E0C6B" w:rsidRPr="00A74113">
        <w:rPr>
          <w:rFonts w:ascii="Times New Roman" w:eastAsia="Times New Roman" w:hAnsi="Times New Roman" w:cs="Times New Roman"/>
          <w:sz w:val="23"/>
          <w:szCs w:val="23"/>
          <w:lang w:eastAsia="ru-RU"/>
        </w:rPr>
        <w:t xml:space="preserve"> _____________</w:t>
      </w:r>
      <w:r w:rsidR="003E0C6B">
        <w:rPr>
          <w:rFonts w:ascii="Times New Roman" w:eastAsia="Times New Roman" w:hAnsi="Times New Roman" w:cs="Times New Roman"/>
          <w:sz w:val="23"/>
          <w:szCs w:val="23"/>
          <w:lang w:eastAsia="ru-RU"/>
        </w:rPr>
        <w:t>____</w:t>
      </w:r>
      <w:r w:rsidR="001401DD">
        <w:rPr>
          <w:rFonts w:ascii="Times New Roman" w:eastAsia="Times New Roman" w:hAnsi="Times New Roman" w:cs="Times New Roman"/>
          <w:sz w:val="23"/>
          <w:szCs w:val="23"/>
          <w:lang w:eastAsia="ru-RU"/>
        </w:rPr>
        <w:t>__</w:t>
      </w:r>
      <w:r w:rsidR="00580CBF">
        <w:rPr>
          <w:rFonts w:ascii="Times New Roman" w:eastAsia="Times New Roman" w:hAnsi="Times New Roman" w:cs="Times New Roman"/>
          <w:sz w:val="23"/>
          <w:szCs w:val="23"/>
          <w:lang w:eastAsia="ru-RU"/>
        </w:rPr>
        <w:t>/_____________</w:t>
      </w:r>
      <w:r w:rsidR="003E0C6B" w:rsidRPr="00A74113">
        <w:rPr>
          <w:rFonts w:ascii="Times New Roman" w:eastAsia="Times New Roman" w:hAnsi="Times New Roman" w:cs="Times New Roman"/>
          <w:sz w:val="23"/>
          <w:szCs w:val="23"/>
          <w:lang w:eastAsia="ru-RU"/>
        </w:rPr>
        <w:t xml:space="preserve">/  </w:t>
      </w:r>
    </w:p>
    <w:p w:rsidR="003E0C6B" w:rsidRPr="00A74113" w:rsidRDefault="003E0C6B" w:rsidP="003E0C6B">
      <w:pPr>
        <w:framePr w:hSpace="180" w:wrap="around" w:vAnchor="text" w:hAnchor="text" w:y="1"/>
        <w:spacing w:after="0" w:line="240" w:lineRule="auto"/>
        <w:ind w:firstLine="567"/>
        <w:suppressOverlap/>
        <w:rPr>
          <w:rFonts w:ascii="Times New Roman" w:eastAsia="Times New Roman" w:hAnsi="Times New Roman" w:cs="Times New Roman"/>
          <w:sz w:val="23"/>
          <w:szCs w:val="23"/>
          <w:lang w:eastAsia="ru-RU"/>
        </w:rPr>
      </w:pPr>
      <w:r w:rsidRPr="00A74113">
        <w:rPr>
          <w:rFonts w:ascii="Times New Roman" w:eastAsia="Times New Roman" w:hAnsi="Times New Roman" w:cs="Times New Roman"/>
          <w:b/>
          <w:sz w:val="23"/>
          <w:szCs w:val="23"/>
          <w:lang w:eastAsia="ru-RU"/>
        </w:rPr>
        <w:tab/>
      </w:r>
    </w:p>
    <w:p w:rsidR="002E6B2C" w:rsidRDefault="002E6B2C" w:rsidP="00A57A45">
      <w:pPr>
        <w:tabs>
          <w:tab w:val="left" w:pos="2016"/>
        </w:tabs>
        <w:spacing w:after="0" w:line="240" w:lineRule="auto"/>
        <w:outlineLvl w:val="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p>
    <w:p w:rsidR="003E0C6B" w:rsidRPr="00A57A45" w:rsidRDefault="006C2E08" w:rsidP="00A57A45">
      <w:pPr>
        <w:tabs>
          <w:tab w:val="left" w:pos="2016"/>
        </w:tabs>
        <w:spacing w:after="0" w:line="240" w:lineRule="auto"/>
        <w:outlineLvl w:val="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МП</w:t>
      </w:r>
    </w:p>
    <w:p w:rsidR="003E0C6B" w:rsidRPr="00B402DD" w:rsidRDefault="00D66EFF" w:rsidP="003E0C6B">
      <w:pPr>
        <w:spacing w:after="0" w:line="240" w:lineRule="auto"/>
        <w:rPr>
          <w:rFonts w:ascii="Times New Roman" w:hAnsi="Times New Roman" w:cs="Times New Roman"/>
        </w:rPr>
      </w:pPr>
      <w:r>
        <w:rPr>
          <w:rFonts w:ascii="Times New Roman" w:eastAsia="Times New Roman" w:hAnsi="Times New Roman" w:cs="Times New Roman"/>
          <w:b/>
          <w:sz w:val="23"/>
          <w:szCs w:val="23"/>
          <w:lang w:eastAsia="ru-RU"/>
        </w:rPr>
        <w:tab/>
      </w:r>
    </w:p>
    <w:sectPr w:rsidR="003E0C6B" w:rsidRPr="00B402DD" w:rsidSect="007B2EF3">
      <w:headerReference w:type="default" r:id="rId14"/>
      <w:pgSz w:w="11907" w:h="16840"/>
      <w:pgMar w:top="993" w:right="567" w:bottom="709" w:left="1276" w:header="568"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EA" w:rsidRDefault="00B468EA" w:rsidP="00DB0939">
      <w:pPr>
        <w:spacing w:after="0" w:line="240" w:lineRule="auto"/>
      </w:pPr>
      <w:r>
        <w:separator/>
      </w:r>
    </w:p>
  </w:endnote>
  <w:endnote w:type="continuationSeparator" w:id="0">
    <w:p w:rsidR="00B468EA" w:rsidRDefault="00B468EA" w:rsidP="00DB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EA" w:rsidRDefault="00B468EA" w:rsidP="00DB0939">
      <w:pPr>
        <w:spacing w:after="0" w:line="240" w:lineRule="auto"/>
      </w:pPr>
      <w:r>
        <w:separator/>
      </w:r>
    </w:p>
  </w:footnote>
  <w:footnote w:type="continuationSeparator" w:id="0">
    <w:p w:rsidR="00B468EA" w:rsidRDefault="00B468EA" w:rsidP="00DB0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9" w:rsidRDefault="00656F29" w:rsidP="00A00467">
    <w:pPr>
      <w:pStyle w:val="a7"/>
      <w:jc w:val="center"/>
    </w:pPr>
    <w:r w:rsidRPr="00E61837">
      <w:rPr>
        <w:sz w:val="24"/>
        <w:szCs w:val="24"/>
      </w:rPr>
      <w:fldChar w:fldCharType="begin"/>
    </w:r>
    <w:r w:rsidRPr="00E61837">
      <w:rPr>
        <w:sz w:val="24"/>
        <w:szCs w:val="24"/>
      </w:rPr>
      <w:instrText>PAGE   \* MERGEFORMAT</w:instrText>
    </w:r>
    <w:r w:rsidRPr="00E61837">
      <w:rPr>
        <w:sz w:val="24"/>
        <w:szCs w:val="24"/>
      </w:rPr>
      <w:fldChar w:fldCharType="separate"/>
    </w:r>
    <w:r w:rsidR="00EE69B0">
      <w:rPr>
        <w:noProof/>
        <w:sz w:val="24"/>
        <w:szCs w:val="24"/>
      </w:rPr>
      <w:t>12</w:t>
    </w:r>
    <w:r w:rsidRPr="00E6183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42D"/>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9645860"/>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C411A70"/>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F3B4435"/>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1FC45E9"/>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437587B"/>
    <w:multiLevelType w:val="hybridMultilevel"/>
    <w:tmpl w:val="7C6A7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45B337F"/>
    <w:multiLevelType w:val="multilevel"/>
    <w:tmpl w:val="337C8C62"/>
    <w:lvl w:ilvl="0">
      <w:start w:val="1"/>
      <w:numFmt w:val="decimal"/>
      <w:lvlText w:val="%1."/>
      <w:lvlJc w:val="left"/>
      <w:pPr>
        <w:ind w:left="720" w:hanging="360"/>
      </w:pPr>
      <w:rPr>
        <w:rFonts w:hint="default"/>
        <w:b/>
      </w:rPr>
    </w:lvl>
    <w:lvl w:ilvl="1">
      <w:start w:val="1"/>
      <w:numFmt w:val="decimal"/>
      <w:isLgl/>
      <w:lvlText w:val="%1.%2."/>
      <w:lvlJc w:val="left"/>
      <w:pPr>
        <w:ind w:left="6762"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53B600A"/>
    <w:multiLevelType w:val="multilevel"/>
    <w:tmpl w:val="5040F9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7A53D8"/>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02B48F1"/>
    <w:multiLevelType w:val="multilevel"/>
    <w:tmpl w:val="30D4AFEA"/>
    <w:lvl w:ilvl="0">
      <w:start w:val="1"/>
      <w:numFmt w:val="bullet"/>
      <w:lvlText w:val=""/>
      <w:lvlJc w:val="left"/>
      <w:pPr>
        <w:ind w:left="720" w:hanging="360"/>
      </w:pPr>
      <w:rPr>
        <w:rFonts w:ascii="Symbol" w:hAnsi="Symbol"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9E0964"/>
    <w:multiLevelType w:val="multilevel"/>
    <w:tmpl w:val="7334F09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64136B15"/>
    <w:multiLevelType w:val="multilevel"/>
    <w:tmpl w:val="84762006"/>
    <w:name w:val="Нумерованный список 1"/>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
    <w:nsid w:val="7D561AB3"/>
    <w:multiLevelType w:val="hybridMultilevel"/>
    <w:tmpl w:val="B404934C"/>
    <w:lvl w:ilvl="0" w:tplc="F104A60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DCB32A9"/>
    <w:multiLevelType w:val="multilevel"/>
    <w:tmpl w:val="5078918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0"/>
  </w:num>
  <w:num w:numId="4">
    <w:abstractNumId w:val="1"/>
  </w:num>
  <w:num w:numId="5">
    <w:abstractNumId w:val="10"/>
  </w:num>
  <w:num w:numId="6">
    <w:abstractNumId w:val="2"/>
  </w:num>
  <w:num w:numId="7">
    <w:abstractNumId w:val="1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15"/>
    <w:rsid w:val="00013B20"/>
    <w:rsid w:val="00015A74"/>
    <w:rsid w:val="000272DC"/>
    <w:rsid w:val="000313CB"/>
    <w:rsid w:val="00032E59"/>
    <w:rsid w:val="000419D4"/>
    <w:rsid w:val="0004354B"/>
    <w:rsid w:val="00044C2C"/>
    <w:rsid w:val="000562F4"/>
    <w:rsid w:val="000741C3"/>
    <w:rsid w:val="000805E2"/>
    <w:rsid w:val="00080815"/>
    <w:rsid w:val="00094016"/>
    <w:rsid w:val="0009723A"/>
    <w:rsid w:val="00097848"/>
    <w:rsid w:val="000B05D6"/>
    <w:rsid w:val="000B223B"/>
    <w:rsid w:val="000C37CC"/>
    <w:rsid w:val="000E0937"/>
    <w:rsid w:val="000E5367"/>
    <w:rsid w:val="000F11A4"/>
    <w:rsid w:val="000F7466"/>
    <w:rsid w:val="001012B5"/>
    <w:rsid w:val="001015BA"/>
    <w:rsid w:val="001028CD"/>
    <w:rsid w:val="001053FA"/>
    <w:rsid w:val="00107065"/>
    <w:rsid w:val="0011361D"/>
    <w:rsid w:val="00132517"/>
    <w:rsid w:val="00136A77"/>
    <w:rsid w:val="00137353"/>
    <w:rsid w:val="001401DD"/>
    <w:rsid w:val="00141C4E"/>
    <w:rsid w:val="00142D78"/>
    <w:rsid w:val="00146FEB"/>
    <w:rsid w:val="001569C3"/>
    <w:rsid w:val="00160862"/>
    <w:rsid w:val="00162D3E"/>
    <w:rsid w:val="00170B76"/>
    <w:rsid w:val="00180A79"/>
    <w:rsid w:val="001810E6"/>
    <w:rsid w:val="00184CFF"/>
    <w:rsid w:val="001863EC"/>
    <w:rsid w:val="0019472B"/>
    <w:rsid w:val="001A09CD"/>
    <w:rsid w:val="001A4EE2"/>
    <w:rsid w:val="001A5709"/>
    <w:rsid w:val="001B6618"/>
    <w:rsid w:val="001C6C42"/>
    <w:rsid w:val="001D6532"/>
    <w:rsid w:val="001F0353"/>
    <w:rsid w:val="001F5515"/>
    <w:rsid w:val="001F58AD"/>
    <w:rsid w:val="001F5E31"/>
    <w:rsid w:val="001F5E3B"/>
    <w:rsid w:val="00206DC5"/>
    <w:rsid w:val="00207BAA"/>
    <w:rsid w:val="00207DE2"/>
    <w:rsid w:val="00216444"/>
    <w:rsid w:val="002279E6"/>
    <w:rsid w:val="00232B9A"/>
    <w:rsid w:val="00234CEC"/>
    <w:rsid w:val="00235A19"/>
    <w:rsid w:val="00236FD0"/>
    <w:rsid w:val="0024503A"/>
    <w:rsid w:val="00251E57"/>
    <w:rsid w:val="00256BD3"/>
    <w:rsid w:val="0025764A"/>
    <w:rsid w:val="0027764E"/>
    <w:rsid w:val="00291556"/>
    <w:rsid w:val="0029726C"/>
    <w:rsid w:val="002A1717"/>
    <w:rsid w:val="002A6DDF"/>
    <w:rsid w:val="002B0AB3"/>
    <w:rsid w:val="002B67C3"/>
    <w:rsid w:val="002C70FD"/>
    <w:rsid w:val="002D002F"/>
    <w:rsid w:val="002E6B2C"/>
    <w:rsid w:val="002E7B03"/>
    <w:rsid w:val="002F7333"/>
    <w:rsid w:val="00304585"/>
    <w:rsid w:val="00307059"/>
    <w:rsid w:val="00307630"/>
    <w:rsid w:val="00312683"/>
    <w:rsid w:val="00314D30"/>
    <w:rsid w:val="003171C4"/>
    <w:rsid w:val="003217CB"/>
    <w:rsid w:val="00325E14"/>
    <w:rsid w:val="003440B3"/>
    <w:rsid w:val="003442EE"/>
    <w:rsid w:val="00353762"/>
    <w:rsid w:val="00361CC6"/>
    <w:rsid w:val="003717B6"/>
    <w:rsid w:val="00374AAA"/>
    <w:rsid w:val="003901A1"/>
    <w:rsid w:val="00393CB5"/>
    <w:rsid w:val="00394558"/>
    <w:rsid w:val="003A4106"/>
    <w:rsid w:val="003A47CE"/>
    <w:rsid w:val="003C1DC0"/>
    <w:rsid w:val="003C6193"/>
    <w:rsid w:val="003D3AE7"/>
    <w:rsid w:val="003D52ED"/>
    <w:rsid w:val="003E0C6B"/>
    <w:rsid w:val="003E5036"/>
    <w:rsid w:val="00402396"/>
    <w:rsid w:val="00406EFC"/>
    <w:rsid w:val="00407890"/>
    <w:rsid w:val="00413869"/>
    <w:rsid w:val="00424647"/>
    <w:rsid w:val="00431C04"/>
    <w:rsid w:val="00436A49"/>
    <w:rsid w:val="004403B4"/>
    <w:rsid w:val="00451DB2"/>
    <w:rsid w:val="0045439D"/>
    <w:rsid w:val="00460BE6"/>
    <w:rsid w:val="0046406E"/>
    <w:rsid w:val="00465378"/>
    <w:rsid w:val="00465793"/>
    <w:rsid w:val="004722FC"/>
    <w:rsid w:val="004760FE"/>
    <w:rsid w:val="00477022"/>
    <w:rsid w:val="004775FF"/>
    <w:rsid w:val="00482C96"/>
    <w:rsid w:val="00484029"/>
    <w:rsid w:val="004846B8"/>
    <w:rsid w:val="00486257"/>
    <w:rsid w:val="004C1281"/>
    <w:rsid w:val="004C2E14"/>
    <w:rsid w:val="004E42DB"/>
    <w:rsid w:val="004E48D8"/>
    <w:rsid w:val="004F5F77"/>
    <w:rsid w:val="004F62EE"/>
    <w:rsid w:val="00510018"/>
    <w:rsid w:val="0051144E"/>
    <w:rsid w:val="00512BD4"/>
    <w:rsid w:val="00513FBF"/>
    <w:rsid w:val="0052460C"/>
    <w:rsid w:val="00540FEE"/>
    <w:rsid w:val="005512AB"/>
    <w:rsid w:val="005532C6"/>
    <w:rsid w:val="00557BCA"/>
    <w:rsid w:val="00563A04"/>
    <w:rsid w:val="00565972"/>
    <w:rsid w:val="00566672"/>
    <w:rsid w:val="00567403"/>
    <w:rsid w:val="00567653"/>
    <w:rsid w:val="00580CBF"/>
    <w:rsid w:val="005A0815"/>
    <w:rsid w:val="005A1025"/>
    <w:rsid w:val="005A7984"/>
    <w:rsid w:val="005B5D2B"/>
    <w:rsid w:val="005C1CAB"/>
    <w:rsid w:val="005C3867"/>
    <w:rsid w:val="005D578A"/>
    <w:rsid w:val="005F207D"/>
    <w:rsid w:val="00613B5F"/>
    <w:rsid w:val="00620D90"/>
    <w:rsid w:val="0063462B"/>
    <w:rsid w:val="00647241"/>
    <w:rsid w:val="00651CFF"/>
    <w:rsid w:val="00656F29"/>
    <w:rsid w:val="00657474"/>
    <w:rsid w:val="00657F2D"/>
    <w:rsid w:val="00667EAD"/>
    <w:rsid w:val="00672418"/>
    <w:rsid w:val="006766CA"/>
    <w:rsid w:val="00687EC0"/>
    <w:rsid w:val="00693662"/>
    <w:rsid w:val="00693683"/>
    <w:rsid w:val="00693B7C"/>
    <w:rsid w:val="00695007"/>
    <w:rsid w:val="006A0110"/>
    <w:rsid w:val="006A32DB"/>
    <w:rsid w:val="006B0158"/>
    <w:rsid w:val="006B24AB"/>
    <w:rsid w:val="006C0EEA"/>
    <w:rsid w:val="006C2E08"/>
    <w:rsid w:val="006D3881"/>
    <w:rsid w:val="006E2C34"/>
    <w:rsid w:val="006E2CA3"/>
    <w:rsid w:val="006E3C85"/>
    <w:rsid w:val="006E74C7"/>
    <w:rsid w:val="006E7C05"/>
    <w:rsid w:val="0070271D"/>
    <w:rsid w:val="00710E89"/>
    <w:rsid w:val="00711113"/>
    <w:rsid w:val="00712AD2"/>
    <w:rsid w:val="0071487A"/>
    <w:rsid w:val="00720934"/>
    <w:rsid w:val="00722051"/>
    <w:rsid w:val="00735B59"/>
    <w:rsid w:val="00735E6C"/>
    <w:rsid w:val="00740CE1"/>
    <w:rsid w:val="007410CE"/>
    <w:rsid w:val="00742415"/>
    <w:rsid w:val="0074317D"/>
    <w:rsid w:val="00751FD0"/>
    <w:rsid w:val="007541BE"/>
    <w:rsid w:val="00757DC5"/>
    <w:rsid w:val="00767E5D"/>
    <w:rsid w:val="0077142C"/>
    <w:rsid w:val="00772F76"/>
    <w:rsid w:val="007826BA"/>
    <w:rsid w:val="00790258"/>
    <w:rsid w:val="0079083A"/>
    <w:rsid w:val="00792B31"/>
    <w:rsid w:val="007A28F1"/>
    <w:rsid w:val="007A57A4"/>
    <w:rsid w:val="007A660B"/>
    <w:rsid w:val="007B2B03"/>
    <w:rsid w:val="007B2EF3"/>
    <w:rsid w:val="007B4C7C"/>
    <w:rsid w:val="007B611F"/>
    <w:rsid w:val="007C06BA"/>
    <w:rsid w:val="007C4431"/>
    <w:rsid w:val="007C6F50"/>
    <w:rsid w:val="007C6F85"/>
    <w:rsid w:val="007D4F96"/>
    <w:rsid w:val="007E05EF"/>
    <w:rsid w:val="007E55D8"/>
    <w:rsid w:val="007E7E08"/>
    <w:rsid w:val="007F202E"/>
    <w:rsid w:val="007F4375"/>
    <w:rsid w:val="00802CD6"/>
    <w:rsid w:val="00803D08"/>
    <w:rsid w:val="00826140"/>
    <w:rsid w:val="00827693"/>
    <w:rsid w:val="008468D1"/>
    <w:rsid w:val="008470F9"/>
    <w:rsid w:val="00854970"/>
    <w:rsid w:val="00860A8A"/>
    <w:rsid w:val="008700C9"/>
    <w:rsid w:val="00872842"/>
    <w:rsid w:val="00874069"/>
    <w:rsid w:val="00885B4A"/>
    <w:rsid w:val="00887711"/>
    <w:rsid w:val="008903E3"/>
    <w:rsid w:val="00890C17"/>
    <w:rsid w:val="0089166F"/>
    <w:rsid w:val="0089218F"/>
    <w:rsid w:val="00893A4D"/>
    <w:rsid w:val="008954A2"/>
    <w:rsid w:val="008A30D3"/>
    <w:rsid w:val="008A34A9"/>
    <w:rsid w:val="008A6C20"/>
    <w:rsid w:val="008B27C5"/>
    <w:rsid w:val="008B3E6A"/>
    <w:rsid w:val="008B4342"/>
    <w:rsid w:val="008B644C"/>
    <w:rsid w:val="008C0FAC"/>
    <w:rsid w:val="008C35FC"/>
    <w:rsid w:val="008C6792"/>
    <w:rsid w:val="008C6E7F"/>
    <w:rsid w:val="008D051D"/>
    <w:rsid w:val="00911C38"/>
    <w:rsid w:val="00914363"/>
    <w:rsid w:val="00921323"/>
    <w:rsid w:val="00935AFA"/>
    <w:rsid w:val="00937931"/>
    <w:rsid w:val="009518C3"/>
    <w:rsid w:val="00953D39"/>
    <w:rsid w:val="00963973"/>
    <w:rsid w:val="00964C41"/>
    <w:rsid w:val="00965135"/>
    <w:rsid w:val="0096710E"/>
    <w:rsid w:val="009674C6"/>
    <w:rsid w:val="00971E70"/>
    <w:rsid w:val="00977B2A"/>
    <w:rsid w:val="009A2D98"/>
    <w:rsid w:val="009A2DB9"/>
    <w:rsid w:val="009B175F"/>
    <w:rsid w:val="009B67DA"/>
    <w:rsid w:val="009C33BE"/>
    <w:rsid w:val="009E517F"/>
    <w:rsid w:val="009F2224"/>
    <w:rsid w:val="009F3F52"/>
    <w:rsid w:val="009F5CA2"/>
    <w:rsid w:val="00A00467"/>
    <w:rsid w:val="00A021EA"/>
    <w:rsid w:val="00A03BEE"/>
    <w:rsid w:val="00A0580D"/>
    <w:rsid w:val="00A115A4"/>
    <w:rsid w:val="00A20852"/>
    <w:rsid w:val="00A24E3F"/>
    <w:rsid w:val="00A31DF3"/>
    <w:rsid w:val="00A33B84"/>
    <w:rsid w:val="00A4719B"/>
    <w:rsid w:val="00A57A45"/>
    <w:rsid w:val="00A63D95"/>
    <w:rsid w:val="00A65B01"/>
    <w:rsid w:val="00A672DB"/>
    <w:rsid w:val="00A74113"/>
    <w:rsid w:val="00A81C8C"/>
    <w:rsid w:val="00A82A0B"/>
    <w:rsid w:val="00A922EF"/>
    <w:rsid w:val="00AA78D9"/>
    <w:rsid w:val="00AB0BBE"/>
    <w:rsid w:val="00AC20C6"/>
    <w:rsid w:val="00AD1FCC"/>
    <w:rsid w:val="00AD35DF"/>
    <w:rsid w:val="00AD3FED"/>
    <w:rsid w:val="00AD4F55"/>
    <w:rsid w:val="00AE0434"/>
    <w:rsid w:val="00AE0632"/>
    <w:rsid w:val="00AE701B"/>
    <w:rsid w:val="00AE7A2E"/>
    <w:rsid w:val="00AF190D"/>
    <w:rsid w:val="00AF2918"/>
    <w:rsid w:val="00AF41C5"/>
    <w:rsid w:val="00B00DBF"/>
    <w:rsid w:val="00B057F2"/>
    <w:rsid w:val="00B24D66"/>
    <w:rsid w:val="00B30584"/>
    <w:rsid w:val="00B356DE"/>
    <w:rsid w:val="00B35D3C"/>
    <w:rsid w:val="00B402DD"/>
    <w:rsid w:val="00B40A29"/>
    <w:rsid w:val="00B468EA"/>
    <w:rsid w:val="00B502D9"/>
    <w:rsid w:val="00B60E4C"/>
    <w:rsid w:val="00B619E9"/>
    <w:rsid w:val="00B630D4"/>
    <w:rsid w:val="00B7331E"/>
    <w:rsid w:val="00B76EC8"/>
    <w:rsid w:val="00B83223"/>
    <w:rsid w:val="00B956EB"/>
    <w:rsid w:val="00B964DA"/>
    <w:rsid w:val="00BA1EB1"/>
    <w:rsid w:val="00BA27EA"/>
    <w:rsid w:val="00BB077C"/>
    <w:rsid w:val="00BB46AC"/>
    <w:rsid w:val="00BB631B"/>
    <w:rsid w:val="00BC6EDA"/>
    <w:rsid w:val="00BD5E68"/>
    <w:rsid w:val="00BE119C"/>
    <w:rsid w:val="00BE3986"/>
    <w:rsid w:val="00BF0843"/>
    <w:rsid w:val="00C01E69"/>
    <w:rsid w:val="00C02B2E"/>
    <w:rsid w:val="00C04AFB"/>
    <w:rsid w:val="00C04B8D"/>
    <w:rsid w:val="00C06F18"/>
    <w:rsid w:val="00C20431"/>
    <w:rsid w:val="00C229AB"/>
    <w:rsid w:val="00C27FDB"/>
    <w:rsid w:val="00C32B48"/>
    <w:rsid w:val="00C35050"/>
    <w:rsid w:val="00C36A7D"/>
    <w:rsid w:val="00C42CDA"/>
    <w:rsid w:val="00C472FC"/>
    <w:rsid w:val="00C83562"/>
    <w:rsid w:val="00C91387"/>
    <w:rsid w:val="00CA1ACE"/>
    <w:rsid w:val="00CA7B99"/>
    <w:rsid w:val="00CB0924"/>
    <w:rsid w:val="00CB0994"/>
    <w:rsid w:val="00CB52F0"/>
    <w:rsid w:val="00CB5719"/>
    <w:rsid w:val="00CB6BCC"/>
    <w:rsid w:val="00CB7276"/>
    <w:rsid w:val="00CD2B62"/>
    <w:rsid w:val="00CD57CA"/>
    <w:rsid w:val="00CF50FE"/>
    <w:rsid w:val="00D000E3"/>
    <w:rsid w:val="00D05C8D"/>
    <w:rsid w:val="00D11F19"/>
    <w:rsid w:val="00D15785"/>
    <w:rsid w:val="00D17A1B"/>
    <w:rsid w:val="00D20259"/>
    <w:rsid w:val="00D32AD6"/>
    <w:rsid w:val="00D33DB4"/>
    <w:rsid w:val="00D359FE"/>
    <w:rsid w:val="00D5060F"/>
    <w:rsid w:val="00D63036"/>
    <w:rsid w:val="00D6381D"/>
    <w:rsid w:val="00D66EFF"/>
    <w:rsid w:val="00D73AF7"/>
    <w:rsid w:val="00D85A94"/>
    <w:rsid w:val="00D86E80"/>
    <w:rsid w:val="00D91FAA"/>
    <w:rsid w:val="00DA08AC"/>
    <w:rsid w:val="00DB0939"/>
    <w:rsid w:val="00DB0D7D"/>
    <w:rsid w:val="00DC16A6"/>
    <w:rsid w:val="00DC2364"/>
    <w:rsid w:val="00DE05D4"/>
    <w:rsid w:val="00DE7836"/>
    <w:rsid w:val="00DF5DBF"/>
    <w:rsid w:val="00DF6B59"/>
    <w:rsid w:val="00E03D84"/>
    <w:rsid w:val="00E03EC7"/>
    <w:rsid w:val="00E12C43"/>
    <w:rsid w:val="00E16CDC"/>
    <w:rsid w:val="00E217FD"/>
    <w:rsid w:val="00E35086"/>
    <w:rsid w:val="00E43D78"/>
    <w:rsid w:val="00E5560F"/>
    <w:rsid w:val="00E55A04"/>
    <w:rsid w:val="00E66913"/>
    <w:rsid w:val="00E74981"/>
    <w:rsid w:val="00E91670"/>
    <w:rsid w:val="00E91D9F"/>
    <w:rsid w:val="00E926E4"/>
    <w:rsid w:val="00E945B0"/>
    <w:rsid w:val="00E94F63"/>
    <w:rsid w:val="00E9626F"/>
    <w:rsid w:val="00E97AD6"/>
    <w:rsid w:val="00EA2D0E"/>
    <w:rsid w:val="00EC1780"/>
    <w:rsid w:val="00EC7117"/>
    <w:rsid w:val="00ED2D92"/>
    <w:rsid w:val="00ED2EF9"/>
    <w:rsid w:val="00ED58E1"/>
    <w:rsid w:val="00EE3B68"/>
    <w:rsid w:val="00EE69B0"/>
    <w:rsid w:val="00EE6C9F"/>
    <w:rsid w:val="00EF1575"/>
    <w:rsid w:val="00EF6F26"/>
    <w:rsid w:val="00F04C56"/>
    <w:rsid w:val="00F238FB"/>
    <w:rsid w:val="00F24089"/>
    <w:rsid w:val="00F33291"/>
    <w:rsid w:val="00F361B3"/>
    <w:rsid w:val="00F37E17"/>
    <w:rsid w:val="00F40507"/>
    <w:rsid w:val="00F43712"/>
    <w:rsid w:val="00F45B7C"/>
    <w:rsid w:val="00F46D2C"/>
    <w:rsid w:val="00F4778E"/>
    <w:rsid w:val="00F53338"/>
    <w:rsid w:val="00F55E43"/>
    <w:rsid w:val="00F625C2"/>
    <w:rsid w:val="00F6317E"/>
    <w:rsid w:val="00F648D9"/>
    <w:rsid w:val="00F709F3"/>
    <w:rsid w:val="00F72A14"/>
    <w:rsid w:val="00F74175"/>
    <w:rsid w:val="00F75660"/>
    <w:rsid w:val="00F7738D"/>
    <w:rsid w:val="00F77DF6"/>
    <w:rsid w:val="00F83D0D"/>
    <w:rsid w:val="00F86E33"/>
    <w:rsid w:val="00F96B8B"/>
    <w:rsid w:val="00FA117A"/>
    <w:rsid w:val="00FA13A0"/>
    <w:rsid w:val="00FA6611"/>
    <w:rsid w:val="00FA66AA"/>
    <w:rsid w:val="00FB0008"/>
    <w:rsid w:val="00FB06B8"/>
    <w:rsid w:val="00FC263B"/>
    <w:rsid w:val="00FD2285"/>
    <w:rsid w:val="00FD41A9"/>
    <w:rsid w:val="00FE0ED3"/>
    <w:rsid w:val="00FE4E2E"/>
    <w:rsid w:val="00FE5D31"/>
    <w:rsid w:val="00FE6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8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815"/>
    <w:rPr>
      <w:rFonts w:ascii="Tahoma" w:hAnsi="Tahoma" w:cs="Tahoma"/>
      <w:sz w:val="16"/>
      <w:szCs w:val="16"/>
    </w:rPr>
  </w:style>
  <w:style w:type="table" w:styleId="a5">
    <w:name w:val="Table Grid"/>
    <w:basedOn w:val="a1"/>
    <w:uiPriority w:val="59"/>
    <w:rsid w:val="00080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854970"/>
    <w:pPr>
      <w:ind w:left="720"/>
      <w:contextualSpacing/>
    </w:pPr>
  </w:style>
  <w:style w:type="paragraph" w:styleId="a7">
    <w:name w:val="header"/>
    <w:basedOn w:val="a"/>
    <w:link w:val="a8"/>
    <w:uiPriority w:val="99"/>
    <w:unhideWhenUsed/>
    <w:rsid w:val="008877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711"/>
  </w:style>
  <w:style w:type="paragraph" w:styleId="a9">
    <w:name w:val="footer"/>
    <w:basedOn w:val="a"/>
    <w:link w:val="aa"/>
    <w:unhideWhenUsed/>
    <w:qFormat/>
    <w:rsid w:val="008877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711"/>
  </w:style>
  <w:style w:type="character" w:styleId="ab">
    <w:name w:val="page number"/>
    <w:basedOn w:val="a0"/>
    <w:semiHidden/>
    <w:rsid w:val="00170B76"/>
  </w:style>
  <w:style w:type="character" w:styleId="ac">
    <w:name w:val="Hyperlink"/>
    <w:basedOn w:val="a0"/>
    <w:uiPriority w:val="99"/>
    <w:unhideWhenUsed/>
    <w:rsid w:val="00E94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8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815"/>
    <w:rPr>
      <w:rFonts w:ascii="Tahoma" w:hAnsi="Tahoma" w:cs="Tahoma"/>
      <w:sz w:val="16"/>
      <w:szCs w:val="16"/>
    </w:rPr>
  </w:style>
  <w:style w:type="table" w:styleId="a5">
    <w:name w:val="Table Grid"/>
    <w:basedOn w:val="a1"/>
    <w:uiPriority w:val="59"/>
    <w:rsid w:val="00080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854970"/>
    <w:pPr>
      <w:ind w:left="720"/>
      <w:contextualSpacing/>
    </w:pPr>
  </w:style>
  <w:style w:type="paragraph" w:styleId="a7">
    <w:name w:val="header"/>
    <w:basedOn w:val="a"/>
    <w:link w:val="a8"/>
    <w:uiPriority w:val="99"/>
    <w:unhideWhenUsed/>
    <w:rsid w:val="008877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711"/>
  </w:style>
  <w:style w:type="paragraph" w:styleId="a9">
    <w:name w:val="footer"/>
    <w:basedOn w:val="a"/>
    <w:link w:val="aa"/>
    <w:unhideWhenUsed/>
    <w:qFormat/>
    <w:rsid w:val="008877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711"/>
  </w:style>
  <w:style w:type="character" w:styleId="ab">
    <w:name w:val="page number"/>
    <w:basedOn w:val="a0"/>
    <w:semiHidden/>
    <w:rsid w:val="00170B76"/>
  </w:style>
  <w:style w:type="character" w:styleId="ac">
    <w:name w:val="Hyperlink"/>
    <w:basedOn w:val="a0"/>
    <w:uiPriority w:val="99"/>
    <w:unhideWhenUsed/>
    <w:rsid w:val="00E94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1D97CAD6ACAAEB69DCDF2DB639A52DF6C4131DE0B1EA14CEA67427745ED0B60D1387F0A495S1h0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63774DA0292107E1A81931072DC9EFF8D988FDA867F4F7486010701C74517192516D422D16At6fF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63774DA0292107E1A81931072DC9EFF8D988FDA867F4F7486010701C74517192516D422D165t6fB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63774DA0292107E1A81931072DC9EFF8D988FDA867F4F7486010701C74517192516D422D167t6fDD" TargetMode="External"/><Relationship Id="rId4" Type="http://schemas.microsoft.com/office/2007/relationships/stylesWithEffects" Target="stylesWithEffects.xml"/><Relationship Id="rId9" Type="http://schemas.openxmlformats.org/officeDocument/2006/relationships/hyperlink" Target="consultantplus://offline/ref=763774DA0292107E1A81931072DC9EFF8D988FDA867F4F7486010701C74517192516D421D1636110tEf9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50E1-5F77-4548-9FF2-28287ADC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4558</Words>
  <Characters>25983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ФНС России</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Осина Елена Петровна</dc:creator>
  <cp:lastModifiedBy>Зиновьев Алексей Олегович</cp:lastModifiedBy>
  <cp:revision>2</cp:revision>
  <cp:lastPrinted>2023-08-21T04:12:00Z</cp:lastPrinted>
  <dcterms:created xsi:type="dcterms:W3CDTF">2026-05-29T03:12:00Z</dcterms:created>
  <dcterms:modified xsi:type="dcterms:W3CDTF">2026-05-29T03:12:00Z</dcterms:modified>
</cp:coreProperties>
</file>