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904" w:rsidRDefault="00A34904" w:rsidP="00A348E8">
      <w:pPr>
        <w:pStyle w:val="2"/>
        <w:jc w:val="center"/>
        <w:rPr>
          <w:rFonts w:ascii="Times New Roman" w:hAnsi="Times New Roman" w:cs="Times New Roman"/>
          <w:i w:val="0"/>
          <w:lang w:eastAsia="en-US"/>
        </w:rPr>
      </w:pPr>
      <w:r w:rsidRPr="00A348E8">
        <w:rPr>
          <w:rFonts w:ascii="Times New Roman" w:hAnsi="Times New Roman" w:cs="Times New Roman"/>
          <w:i w:val="0"/>
          <w:lang w:eastAsia="en-US"/>
        </w:rPr>
        <w:t>Отчет</w:t>
      </w:r>
      <w:r w:rsidR="003E0B92">
        <w:rPr>
          <w:rFonts w:ascii="Times New Roman" w:hAnsi="Times New Roman" w:cs="Times New Roman"/>
          <w:i w:val="0"/>
          <w:lang w:eastAsia="en-US"/>
        </w:rPr>
        <w:t xml:space="preserve"> </w:t>
      </w:r>
    </w:p>
    <w:p w:rsidR="00FE0208" w:rsidRPr="00FE0208" w:rsidRDefault="00FE0208" w:rsidP="00FE0208">
      <w:pPr>
        <w:rPr>
          <w:lang w:eastAsia="en-US"/>
        </w:rPr>
      </w:pPr>
    </w:p>
    <w:p w:rsidR="00DD1F54" w:rsidRDefault="00A34904" w:rsidP="00A34904">
      <w:pPr>
        <w:jc w:val="center"/>
        <w:rPr>
          <w:b/>
          <w:lang w:eastAsia="en-US"/>
        </w:rPr>
      </w:pPr>
      <w:r w:rsidRPr="003153C9">
        <w:rPr>
          <w:b/>
          <w:lang w:eastAsia="en-US"/>
        </w:rPr>
        <w:t xml:space="preserve">по определению и обоснованию начальной (максимальной) цены контракта </w:t>
      </w:r>
    </w:p>
    <w:p w:rsidR="00502DDD" w:rsidRDefault="000C0F87" w:rsidP="00922E4A">
      <w:pPr>
        <w:widowControl w:val="0"/>
        <w:tabs>
          <w:tab w:val="left" w:pos="7470"/>
        </w:tabs>
        <w:suppressAutoHyphens/>
        <w:jc w:val="center"/>
        <w:rPr>
          <w:b/>
        </w:rPr>
      </w:pPr>
      <w:r w:rsidRPr="00A97A21">
        <w:rPr>
          <w:b/>
        </w:rPr>
        <w:t xml:space="preserve">на </w:t>
      </w:r>
      <w:bookmarkStart w:id="0" w:name="_Hlk50459933"/>
      <w:r w:rsidRPr="00A97A21">
        <w:rPr>
          <w:b/>
        </w:rPr>
        <w:t xml:space="preserve">оказание услуг по </w:t>
      </w:r>
      <w:bookmarkEnd w:id="0"/>
      <w:proofErr w:type="gramStart"/>
      <w:r w:rsidR="006D10AD">
        <w:rPr>
          <w:b/>
        </w:rPr>
        <w:t>обучен</w:t>
      </w:r>
      <w:r w:rsidR="00B60098">
        <w:rPr>
          <w:b/>
        </w:rPr>
        <w:t>ию личного состава по программам</w:t>
      </w:r>
      <w:proofErr w:type="gramEnd"/>
      <w:r w:rsidR="006D10AD">
        <w:rPr>
          <w:b/>
        </w:rPr>
        <w:t>:</w:t>
      </w:r>
    </w:p>
    <w:p w:rsidR="00B60098" w:rsidRDefault="007614E7" w:rsidP="00B60098">
      <w:pPr>
        <w:widowControl w:val="0"/>
        <w:tabs>
          <w:tab w:val="left" w:pos="7470"/>
        </w:tabs>
        <w:suppressAutoHyphens/>
        <w:jc w:val="center"/>
        <w:rPr>
          <w:b/>
        </w:rPr>
      </w:pPr>
      <w:r w:rsidRPr="00522BE6">
        <w:rPr>
          <w:b/>
        </w:rPr>
        <w:t xml:space="preserve"> </w:t>
      </w:r>
      <w:r w:rsidR="00522BE6" w:rsidRPr="00522BE6">
        <w:rPr>
          <w:b/>
        </w:rPr>
        <w:t>«Обучение безопасным методам и приёмам выполнения работ повышенной опасности, к которым предъявляются дополнительные требования. Безопасные методы и приемы выполнения работ, связанные с эксплуатацией сосудов, работающ</w:t>
      </w:r>
      <w:r w:rsidR="00522BE6">
        <w:rPr>
          <w:b/>
        </w:rPr>
        <w:t>их под избыточным давлением» (п</w:t>
      </w:r>
      <w:r w:rsidR="00522BE6" w:rsidRPr="00522BE6">
        <w:rPr>
          <w:b/>
        </w:rPr>
        <w:t>рограмма В).</w:t>
      </w:r>
      <w:r w:rsidR="00B60098" w:rsidRPr="00B60098">
        <w:rPr>
          <w:b/>
        </w:rPr>
        <w:t xml:space="preserve"> </w:t>
      </w:r>
    </w:p>
    <w:p w:rsidR="00B60098" w:rsidRPr="00B60098" w:rsidRDefault="00B60098" w:rsidP="00B60098">
      <w:pPr>
        <w:widowControl w:val="0"/>
        <w:tabs>
          <w:tab w:val="left" w:pos="7470"/>
        </w:tabs>
        <w:suppressAutoHyphens/>
        <w:jc w:val="center"/>
        <w:rPr>
          <w:b/>
        </w:rPr>
      </w:pPr>
      <w:r w:rsidRPr="00B60098">
        <w:rPr>
          <w:b/>
        </w:rPr>
        <w:t>«Общие вопросы труда и функционирования системы управлени</w:t>
      </w:r>
      <w:r>
        <w:rPr>
          <w:b/>
        </w:rPr>
        <w:t>я охраной труда» (программа А).</w:t>
      </w:r>
    </w:p>
    <w:p w:rsidR="00502DDD" w:rsidRPr="00502DDD" w:rsidRDefault="00B60098" w:rsidP="00B60098">
      <w:pPr>
        <w:widowControl w:val="0"/>
        <w:tabs>
          <w:tab w:val="left" w:pos="7470"/>
        </w:tabs>
        <w:suppressAutoHyphens/>
        <w:jc w:val="center"/>
        <w:rPr>
          <w:b/>
        </w:rPr>
      </w:pPr>
      <w:r w:rsidRPr="00B60098">
        <w:rPr>
          <w:b/>
        </w:rPr>
        <w:t>«Безопасные методы и приемы выполнения работ при воздействии вредных и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(программа Б).</w:t>
      </w:r>
    </w:p>
    <w:p w:rsidR="0036409B" w:rsidRDefault="00A34904" w:rsidP="00AE5303">
      <w:pPr>
        <w:autoSpaceDE/>
        <w:autoSpaceDN/>
        <w:spacing w:after="200" w:line="276" w:lineRule="auto"/>
        <w:ind w:firstLine="709"/>
        <w:contextualSpacing/>
        <w:jc w:val="both"/>
        <w:rPr>
          <w:lang w:eastAsia="en-US"/>
        </w:rPr>
      </w:pPr>
      <w:r w:rsidRPr="00D160F6">
        <w:rPr>
          <w:lang w:eastAsia="en-US"/>
        </w:rPr>
        <w:t xml:space="preserve">Определение потребности и основания в закупке конкретного товара, работы, услуги, цель закупки: </w:t>
      </w:r>
      <w:r w:rsidR="00BC7720" w:rsidRPr="00D160F6">
        <w:rPr>
          <w:lang w:eastAsia="en-US"/>
        </w:rPr>
        <w:t xml:space="preserve">обусловленная текущей </w:t>
      </w:r>
      <w:r w:rsidR="004D6037">
        <w:rPr>
          <w:lang w:eastAsia="en-US"/>
        </w:rPr>
        <w:t xml:space="preserve">(служебной) </w:t>
      </w:r>
      <w:r w:rsidR="00BC7720" w:rsidRPr="00D160F6">
        <w:rPr>
          <w:lang w:eastAsia="en-US"/>
        </w:rPr>
        <w:t>деятельностью</w:t>
      </w:r>
      <w:r w:rsidR="004D6037">
        <w:rPr>
          <w:lang w:eastAsia="en-US"/>
        </w:rPr>
        <w:t>.</w:t>
      </w:r>
    </w:p>
    <w:p w:rsidR="00B60098" w:rsidRDefault="00A34904" w:rsidP="00B60098">
      <w:pPr>
        <w:autoSpaceDE/>
        <w:autoSpaceDN/>
        <w:spacing w:after="200" w:line="276" w:lineRule="auto"/>
        <w:ind w:firstLine="709"/>
        <w:contextualSpacing/>
        <w:jc w:val="both"/>
      </w:pPr>
      <w:r w:rsidRPr="003153C9">
        <w:rPr>
          <w:lang w:eastAsia="en-US"/>
        </w:rPr>
        <w:t xml:space="preserve">Назначение товара, работ, услуг и цели их </w:t>
      </w:r>
      <w:r w:rsidRPr="00D160F6">
        <w:rPr>
          <w:lang w:eastAsia="en-US"/>
        </w:rPr>
        <w:t>использования:</w:t>
      </w:r>
      <w:r w:rsidR="002978A4">
        <w:rPr>
          <w:lang w:eastAsia="en-US"/>
        </w:rPr>
        <w:t xml:space="preserve"> </w:t>
      </w:r>
      <w:r w:rsidR="0049472E">
        <w:rPr>
          <w:lang w:eastAsia="en-US"/>
        </w:rPr>
        <w:t>для обеспечения высокого уровня безопасности в организации, эффективного управления рисками и соблюдения законодательства в области охраны труда</w:t>
      </w:r>
      <w:r w:rsidR="001D39D6">
        <w:rPr>
          <w:lang w:eastAsia="en-US"/>
        </w:rPr>
        <w:t xml:space="preserve"> в</w:t>
      </w:r>
      <w:r w:rsidR="0049472E">
        <w:rPr>
          <w:lang w:eastAsia="en-US"/>
        </w:rPr>
        <w:t xml:space="preserve"> </w:t>
      </w:r>
      <w:r w:rsidR="001D39D6">
        <w:rPr>
          <w:lang w:eastAsia="en-US"/>
        </w:rPr>
        <w:t>Главном управлении</w:t>
      </w:r>
      <w:r w:rsidR="000C0F87" w:rsidRPr="00DD1F54">
        <w:rPr>
          <w:lang w:eastAsia="en-US"/>
        </w:rPr>
        <w:t xml:space="preserve"> МЧС России по Тульской области</w:t>
      </w:r>
      <w:r w:rsidR="001D39D6">
        <w:rPr>
          <w:lang w:eastAsia="en-US"/>
        </w:rPr>
        <w:t xml:space="preserve">, необходимо </w:t>
      </w:r>
      <w:proofErr w:type="gramStart"/>
      <w:r w:rsidR="001D39D6">
        <w:rPr>
          <w:lang w:eastAsia="en-US"/>
        </w:rPr>
        <w:t>обучение</w:t>
      </w:r>
      <w:r w:rsidR="007614E7">
        <w:t xml:space="preserve"> по программе</w:t>
      </w:r>
      <w:proofErr w:type="gramEnd"/>
      <w:r w:rsidR="000C0F87" w:rsidRPr="000C0F87">
        <w:t xml:space="preserve">: </w:t>
      </w:r>
      <w:r w:rsidR="00522BE6" w:rsidRPr="00522BE6">
        <w:t>«Обучение безопасным методам и приёмам выполнения работ повышенной опасности, к которым предъявляются дополнительные требования. Безопасные методы и приемы выполнения работ, связанные с эксплуатацией сосудов, работающих под избыточным давлением» (Программа В).</w:t>
      </w:r>
    </w:p>
    <w:p w:rsidR="00B60098" w:rsidRDefault="00B60098" w:rsidP="00B60098">
      <w:pPr>
        <w:autoSpaceDE/>
        <w:autoSpaceDN/>
        <w:spacing w:after="200" w:line="276" w:lineRule="auto"/>
        <w:ind w:firstLine="709"/>
        <w:contextualSpacing/>
        <w:jc w:val="both"/>
      </w:pPr>
      <w:r w:rsidRPr="00B60098">
        <w:t xml:space="preserve"> </w:t>
      </w:r>
      <w:r>
        <w:t>«Общие вопросы труда и функционирования системы управления охраной труда» (программа А).</w:t>
      </w:r>
    </w:p>
    <w:p w:rsidR="002F0E42" w:rsidRDefault="00B60098" w:rsidP="00B60098">
      <w:pPr>
        <w:autoSpaceDE/>
        <w:autoSpaceDN/>
        <w:spacing w:after="200" w:line="276" w:lineRule="auto"/>
        <w:ind w:firstLine="709"/>
        <w:contextualSpacing/>
        <w:jc w:val="both"/>
        <w:rPr>
          <w:lang w:eastAsia="en-US"/>
        </w:rPr>
      </w:pPr>
      <w:r>
        <w:t>«Безопасные методы и приемы выполнения работ при воздействии вредных и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(программа Б).</w:t>
      </w:r>
      <w:r w:rsidR="00F54FF5">
        <w:br/>
        <w:t xml:space="preserve">         </w:t>
      </w:r>
      <w:r w:rsidR="00A34904" w:rsidRPr="003153C9">
        <w:rPr>
          <w:lang w:eastAsia="en-US"/>
        </w:rPr>
        <w:t>Обоснование установленных т</w:t>
      </w:r>
      <w:r w:rsidR="00502DDD">
        <w:rPr>
          <w:lang w:eastAsia="en-US"/>
        </w:rPr>
        <w:t>ребований в техническом задании</w:t>
      </w:r>
      <w:r w:rsidR="00A34904" w:rsidRPr="003153C9">
        <w:rPr>
          <w:lang w:eastAsia="en-US"/>
        </w:rPr>
        <w:t xml:space="preserve"> при описании объекта закупки, а также требований к условиям поставки товаров, выполнения работ, оказания услуг:</w:t>
      </w:r>
      <w:r w:rsidR="002F0E42" w:rsidRPr="002F0E42">
        <w:rPr>
          <w:lang w:eastAsia="en-US"/>
        </w:rPr>
        <w:t xml:space="preserve"> </w:t>
      </w:r>
    </w:p>
    <w:p w:rsidR="00FE0208" w:rsidRDefault="00FE0208" w:rsidP="00922E4A">
      <w:pPr>
        <w:autoSpaceDE/>
        <w:autoSpaceDN/>
        <w:spacing w:after="200" w:line="276" w:lineRule="auto"/>
        <w:ind w:firstLine="709"/>
        <w:contextualSpacing/>
        <w:jc w:val="both"/>
        <w:rPr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597"/>
        <w:gridCol w:w="1344"/>
        <w:gridCol w:w="1436"/>
        <w:gridCol w:w="1386"/>
        <w:gridCol w:w="1512"/>
        <w:gridCol w:w="1510"/>
        <w:gridCol w:w="1508"/>
      </w:tblGrid>
      <w:tr w:rsidR="00B60098" w:rsidRPr="004E7047" w:rsidTr="00B60098">
        <w:trPr>
          <w:trHeight w:val="954"/>
          <w:jc w:val="center"/>
        </w:trPr>
        <w:tc>
          <w:tcPr>
            <w:tcW w:w="145" w:type="pct"/>
            <w:vAlign w:val="center"/>
          </w:tcPr>
          <w:p w:rsidR="00B60098" w:rsidRPr="004E7047" w:rsidRDefault="00B60098" w:rsidP="00791F3F">
            <w:pPr>
              <w:jc w:val="center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4E7047">
              <w:rPr>
                <w:sz w:val="20"/>
                <w:szCs w:val="20"/>
              </w:rPr>
              <w:t>п</w:t>
            </w:r>
            <w:proofErr w:type="gramEnd"/>
            <w:r w:rsidRPr="004E7047">
              <w:rPr>
                <w:sz w:val="20"/>
                <w:szCs w:val="20"/>
              </w:rPr>
              <w:t>/п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B60098" w:rsidRPr="004E7047" w:rsidRDefault="00B60098" w:rsidP="00791F3F">
            <w:pPr>
              <w:jc w:val="center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>Наименование исполнителя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B60098" w:rsidRPr="009A20B6" w:rsidRDefault="00B60098" w:rsidP="00502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УЦ ООО «АСО»</w:t>
            </w:r>
          </w:p>
        </w:tc>
        <w:tc>
          <w:tcPr>
            <w:tcW w:w="750" w:type="pct"/>
            <w:vAlign w:val="center"/>
          </w:tcPr>
          <w:p w:rsidR="00B60098" w:rsidRPr="009A20B6" w:rsidRDefault="00B60098" w:rsidP="007B750B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АНО УЦ ДПО «Академия»</w:t>
            </w:r>
          </w:p>
        </w:tc>
        <w:tc>
          <w:tcPr>
            <w:tcW w:w="724" w:type="pct"/>
            <w:vAlign w:val="center"/>
          </w:tcPr>
          <w:p w:rsidR="00B60098" w:rsidRPr="004E7047" w:rsidRDefault="00B60098" w:rsidP="00922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ООО «ЭЦ «Потенциал»</w:t>
            </w:r>
          </w:p>
        </w:tc>
        <w:tc>
          <w:tcPr>
            <w:tcW w:w="790" w:type="pct"/>
            <w:vAlign w:val="center"/>
          </w:tcPr>
          <w:p w:rsidR="00B60098" w:rsidRDefault="00B60098" w:rsidP="00B60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 ДПО «Учебный </w:t>
            </w:r>
            <w:proofErr w:type="spellStart"/>
            <w:r>
              <w:rPr>
                <w:sz w:val="20"/>
                <w:szCs w:val="20"/>
              </w:rPr>
              <w:t>цент</w:t>
            </w:r>
            <w:proofErr w:type="gramStart"/>
            <w:r>
              <w:rPr>
                <w:sz w:val="20"/>
                <w:szCs w:val="20"/>
              </w:rPr>
              <w:t>р»</w:t>
            </w:r>
            <w:proofErr w:type="gramEnd"/>
            <w:r>
              <w:rPr>
                <w:sz w:val="20"/>
                <w:szCs w:val="20"/>
              </w:rPr>
              <w:t>Карьера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789" w:type="pct"/>
            <w:vAlign w:val="center"/>
          </w:tcPr>
          <w:p w:rsidR="00B60098" w:rsidRDefault="00B60098" w:rsidP="00B60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АНПОО «КОЦ» «Сириус»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B60098" w:rsidRPr="004E7047" w:rsidRDefault="00B60098" w:rsidP="00791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Требуемые значения </w:t>
            </w:r>
            <w:r w:rsidRPr="004E7047">
              <w:rPr>
                <w:sz w:val="20"/>
                <w:szCs w:val="20"/>
              </w:rPr>
              <w:t>условий</w:t>
            </w:r>
          </w:p>
        </w:tc>
      </w:tr>
      <w:tr w:rsidR="00B60098" w:rsidRPr="004E7047" w:rsidTr="00B60098">
        <w:trPr>
          <w:trHeight w:val="122"/>
          <w:jc w:val="center"/>
        </w:trPr>
        <w:tc>
          <w:tcPr>
            <w:tcW w:w="145" w:type="pct"/>
          </w:tcPr>
          <w:p w:rsidR="00B60098" w:rsidRPr="004E7047" w:rsidRDefault="00B60098" w:rsidP="00E15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B60098" w:rsidRPr="004E7047" w:rsidRDefault="00B60098" w:rsidP="00E15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B60098" w:rsidRPr="004E7047" w:rsidRDefault="00B60098" w:rsidP="00E15CA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0" w:type="pct"/>
            <w:vAlign w:val="center"/>
          </w:tcPr>
          <w:p w:rsidR="00B60098" w:rsidRPr="004E7047" w:rsidRDefault="00B60098" w:rsidP="00E15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4" w:type="pct"/>
          </w:tcPr>
          <w:p w:rsidR="00B60098" w:rsidRDefault="00B60098" w:rsidP="00E15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0" w:type="pct"/>
          </w:tcPr>
          <w:p w:rsidR="00B60098" w:rsidRDefault="00B60098" w:rsidP="00E15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:rsidR="00B60098" w:rsidRDefault="00B60098" w:rsidP="00E15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B60098" w:rsidRPr="004E7047" w:rsidRDefault="00B60098" w:rsidP="00E15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60098" w:rsidRPr="004E7047" w:rsidTr="00950DAD">
        <w:trPr>
          <w:trHeight w:val="766"/>
          <w:jc w:val="center"/>
        </w:trPr>
        <w:tc>
          <w:tcPr>
            <w:tcW w:w="145" w:type="pct"/>
            <w:shd w:val="clear" w:color="auto" w:fill="auto"/>
            <w:vAlign w:val="center"/>
          </w:tcPr>
          <w:p w:rsidR="00B60098" w:rsidRPr="004E7047" w:rsidRDefault="00B60098" w:rsidP="001D3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B60098" w:rsidRPr="004E7047" w:rsidRDefault="00B60098" w:rsidP="005469AF">
            <w:pPr>
              <w:jc w:val="center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>Объект закупки, ед. изм.</w:t>
            </w:r>
          </w:p>
        </w:tc>
        <w:tc>
          <w:tcPr>
            <w:tcW w:w="702" w:type="pct"/>
            <w:shd w:val="clear" w:color="auto" w:fill="auto"/>
          </w:tcPr>
          <w:p w:rsidR="00B60098" w:rsidRPr="004E7047" w:rsidRDefault="00B60098" w:rsidP="00950DAD">
            <w:pPr>
              <w:rPr>
                <w:sz w:val="20"/>
                <w:szCs w:val="20"/>
              </w:rPr>
            </w:pPr>
            <w:proofErr w:type="gramStart"/>
            <w:r w:rsidRPr="007614E7">
              <w:rPr>
                <w:sz w:val="20"/>
                <w:szCs w:val="20"/>
              </w:rPr>
              <w:t>обучение по программе</w:t>
            </w:r>
            <w:proofErr w:type="gramEnd"/>
            <w:r w:rsidRPr="007614E7">
              <w:rPr>
                <w:sz w:val="20"/>
                <w:szCs w:val="20"/>
              </w:rPr>
              <w:t>: «Обучение безопасным методам и приёмам выполнения работ повышенной опасности, к которым предъявляются дополнительные требования. Безопасные методы и приемы выполнения работ, связанные с эксплуатацией сосудов, работающих под избыточным давлением» (Программа В)</w:t>
            </w:r>
            <w:r>
              <w:rPr>
                <w:sz w:val="20"/>
                <w:szCs w:val="20"/>
              </w:rPr>
              <w:t>16 акад. часов</w:t>
            </w:r>
          </w:p>
        </w:tc>
        <w:tc>
          <w:tcPr>
            <w:tcW w:w="750" w:type="pct"/>
            <w:shd w:val="clear" w:color="auto" w:fill="auto"/>
          </w:tcPr>
          <w:p w:rsidR="00B60098" w:rsidRPr="007614E7" w:rsidRDefault="00B60098" w:rsidP="00950DAD">
            <w:pPr>
              <w:ind w:right="-108" w:hanging="94"/>
              <w:jc w:val="center"/>
              <w:rPr>
                <w:sz w:val="22"/>
                <w:szCs w:val="22"/>
              </w:rPr>
            </w:pPr>
            <w:proofErr w:type="gramStart"/>
            <w:r w:rsidRPr="007614E7">
              <w:rPr>
                <w:sz w:val="22"/>
                <w:szCs w:val="22"/>
              </w:rPr>
              <w:t>обучение по программе</w:t>
            </w:r>
            <w:proofErr w:type="gramEnd"/>
            <w:r w:rsidRPr="007614E7">
              <w:rPr>
                <w:sz w:val="22"/>
                <w:szCs w:val="22"/>
              </w:rPr>
              <w:t>: «Обучение безопасным методам и приёмам выполнения работ повышенной опасности, к которым предъявляются дополнительные требования. Безопасные методы и приемы выполнения работ, связанные с эксплуатацией сосудов, работающих под избыточным давлением» (Программа В)16 акад.</w:t>
            </w:r>
            <w:r>
              <w:rPr>
                <w:sz w:val="22"/>
                <w:szCs w:val="22"/>
              </w:rPr>
              <w:t xml:space="preserve"> </w:t>
            </w:r>
            <w:r w:rsidRPr="007614E7">
              <w:rPr>
                <w:sz w:val="22"/>
                <w:szCs w:val="22"/>
              </w:rPr>
              <w:t>часов</w:t>
            </w:r>
          </w:p>
        </w:tc>
        <w:tc>
          <w:tcPr>
            <w:tcW w:w="724" w:type="pct"/>
          </w:tcPr>
          <w:p w:rsidR="00B60098" w:rsidRPr="00C95BA8" w:rsidRDefault="00B60098" w:rsidP="00950DAD">
            <w:pPr>
              <w:jc w:val="center"/>
              <w:rPr>
                <w:sz w:val="20"/>
                <w:szCs w:val="20"/>
              </w:rPr>
            </w:pPr>
            <w:proofErr w:type="gramStart"/>
            <w:r w:rsidRPr="007614E7">
              <w:rPr>
                <w:sz w:val="20"/>
                <w:szCs w:val="20"/>
              </w:rPr>
              <w:t>обучение по программе</w:t>
            </w:r>
            <w:proofErr w:type="gramEnd"/>
            <w:r w:rsidRPr="007614E7">
              <w:rPr>
                <w:sz w:val="20"/>
                <w:szCs w:val="20"/>
              </w:rPr>
              <w:t>: «Обучение безопасным методам и приёмам выполнения работ повышенной опасности, к которым предъявляются дополнительные требования. Безопасные методы и приемы выполнения работ, связанные с эксплуатацией сосудов, работающих под избыточным давлением» (Программа В)16 акад.</w:t>
            </w:r>
            <w:r>
              <w:rPr>
                <w:sz w:val="20"/>
                <w:szCs w:val="20"/>
              </w:rPr>
              <w:t xml:space="preserve"> </w:t>
            </w:r>
            <w:r w:rsidRPr="007614E7">
              <w:rPr>
                <w:sz w:val="20"/>
                <w:szCs w:val="20"/>
              </w:rPr>
              <w:t>часов</w:t>
            </w:r>
          </w:p>
        </w:tc>
        <w:tc>
          <w:tcPr>
            <w:tcW w:w="790" w:type="pct"/>
          </w:tcPr>
          <w:p w:rsidR="00B60098" w:rsidRPr="007614E7" w:rsidRDefault="00B60098" w:rsidP="00950D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:rsidR="00B60098" w:rsidRPr="007614E7" w:rsidRDefault="00B60098" w:rsidP="00950D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  <w:shd w:val="clear" w:color="auto" w:fill="auto"/>
          </w:tcPr>
          <w:p w:rsidR="00B60098" w:rsidRPr="007614E7" w:rsidRDefault="00B60098" w:rsidP="00950DAD">
            <w:pPr>
              <w:jc w:val="center"/>
              <w:rPr>
                <w:sz w:val="22"/>
                <w:szCs w:val="22"/>
              </w:rPr>
            </w:pPr>
            <w:proofErr w:type="gramStart"/>
            <w:r w:rsidRPr="007614E7">
              <w:rPr>
                <w:sz w:val="22"/>
                <w:szCs w:val="22"/>
              </w:rPr>
              <w:t>обучение по программе</w:t>
            </w:r>
            <w:proofErr w:type="gramEnd"/>
            <w:r w:rsidRPr="007614E7">
              <w:rPr>
                <w:sz w:val="22"/>
                <w:szCs w:val="22"/>
              </w:rPr>
              <w:t>: «Обучение безопасным методам и приёмам выполнения работ повышенной опасности, к которым предъявляются дополнительные требования. Безопасные методы и приемы выполнения работ, связанные с эксплуатацией сосудов, работающих под избыточным давлением» (Программа В)16 акад.</w:t>
            </w:r>
            <w:r>
              <w:rPr>
                <w:sz w:val="22"/>
                <w:szCs w:val="22"/>
              </w:rPr>
              <w:t xml:space="preserve"> </w:t>
            </w:r>
            <w:r w:rsidRPr="007614E7">
              <w:rPr>
                <w:sz w:val="22"/>
                <w:szCs w:val="22"/>
              </w:rPr>
              <w:t>часов</w:t>
            </w:r>
          </w:p>
        </w:tc>
      </w:tr>
      <w:tr w:rsidR="00950DAD" w:rsidRPr="004E7047" w:rsidTr="00B60098">
        <w:trPr>
          <w:trHeight w:val="1136"/>
          <w:jc w:val="center"/>
        </w:trPr>
        <w:tc>
          <w:tcPr>
            <w:tcW w:w="145" w:type="pct"/>
            <w:shd w:val="clear" w:color="auto" w:fill="auto"/>
            <w:vAlign w:val="center"/>
          </w:tcPr>
          <w:p w:rsidR="00950DAD" w:rsidRDefault="00950DAD" w:rsidP="001D3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950DAD" w:rsidRPr="004E7047" w:rsidRDefault="00950DAD" w:rsidP="00F5404F">
            <w:pPr>
              <w:jc w:val="center"/>
              <w:rPr>
                <w:sz w:val="20"/>
                <w:szCs w:val="20"/>
              </w:rPr>
            </w:pPr>
            <w:r w:rsidRPr="00950DAD">
              <w:rPr>
                <w:sz w:val="20"/>
                <w:szCs w:val="20"/>
              </w:rPr>
              <w:t xml:space="preserve">Объект закупки, ед. </w:t>
            </w:r>
            <w:proofErr w:type="spellStart"/>
            <w:r w:rsidRPr="00950DAD">
              <w:rPr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702" w:type="pct"/>
            <w:shd w:val="clear" w:color="auto" w:fill="auto"/>
          </w:tcPr>
          <w:p w:rsidR="00950DAD" w:rsidRPr="00950DAD" w:rsidRDefault="00950DAD" w:rsidP="00950DAD">
            <w:pPr>
              <w:ind w:left="16" w:hanging="16"/>
              <w:rPr>
                <w:sz w:val="20"/>
                <w:szCs w:val="20"/>
              </w:rPr>
            </w:pPr>
            <w:proofErr w:type="gramStart"/>
            <w:r w:rsidRPr="00950DAD">
              <w:rPr>
                <w:sz w:val="20"/>
                <w:szCs w:val="20"/>
              </w:rPr>
              <w:t>Обучение по программе</w:t>
            </w:r>
            <w:proofErr w:type="gramEnd"/>
            <w:r w:rsidRPr="00950DAD">
              <w:rPr>
                <w:sz w:val="20"/>
                <w:szCs w:val="20"/>
              </w:rPr>
              <w:t xml:space="preserve"> «Общие вопросы</w:t>
            </w:r>
          </w:p>
          <w:p w:rsidR="00950DAD" w:rsidRPr="00950DAD" w:rsidRDefault="00950DAD" w:rsidP="00950DAD">
            <w:pPr>
              <w:ind w:left="16" w:hanging="16"/>
              <w:rPr>
                <w:sz w:val="20"/>
                <w:szCs w:val="20"/>
              </w:rPr>
            </w:pPr>
            <w:r w:rsidRPr="00950DAD">
              <w:rPr>
                <w:sz w:val="20"/>
                <w:szCs w:val="20"/>
              </w:rPr>
              <w:t>труда и функционирования системы</w:t>
            </w:r>
          </w:p>
          <w:p w:rsidR="00950DAD" w:rsidRDefault="00950DAD" w:rsidP="00950DAD">
            <w:pPr>
              <w:ind w:left="16" w:hanging="16"/>
              <w:rPr>
                <w:sz w:val="20"/>
                <w:szCs w:val="20"/>
              </w:rPr>
            </w:pPr>
            <w:r w:rsidRPr="00950DAD">
              <w:rPr>
                <w:sz w:val="20"/>
                <w:szCs w:val="20"/>
              </w:rPr>
              <w:t>управления охраной труда» (Программа А), 16 часов</w:t>
            </w:r>
          </w:p>
          <w:p w:rsidR="0028182A" w:rsidRDefault="0028182A" w:rsidP="0028182A">
            <w:pPr>
              <w:ind w:left="16" w:hanging="16"/>
              <w:rPr>
                <w:sz w:val="20"/>
                <w:szCs w:val="20"/>
              </w:rPr>
            </w:pPr>
          </w:p>
          <w:p w:rsidR="00045DEE" w:rsidRPr="004E7047" w:rsidRDefault="00045DEE" w:rsidP="0028182A">
            <w:pPr>
              <w:ind w:left="16" w:hanging="16"/>
              <w:rPr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</w:tcPr>
          <w:p w:rsidR="00950DAD" w:rsidRDefault="00950DAD" w:rsidP="005469AF">
            <w:pPr>
              <w:ind w:left="16" w:hanging="16"/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950DAD" w:rsidRDefault="00950DAD" w:rsidP="00922E4A">
            <w:pPr>
              <w:ind w:left="16" w:hanging="16"/>
              <w:rPr>
                <w:sz w:val="18"/>
                <w:szCs w:val="18"/>
              </w:rPr>
            </w:pPr>
          </w:p>
        </w:tc>
        <w:tc>
          <w:tcPr>
            <w:tcW w:w="790" w:type="pct"/>
          </w:tcPr>
          <w:p w:rsidR="00950DAD" w:rsidRPr="00950DAD" w:rsidRDefault="00950DAD" w:rsidP="00950DAD">
            <w:pPr>
              <w:ind w:left="16" w:hanging="16"/>
              <w:rPr>
                <w:sz w:val="22"/>
                <w:szCs w:val="22"/>
              </w:rPr>
            </w:pPr>
            <w:proofErr w:type="gramStart"/>
            <w:r w:rsidRPr="00950DAD">
              <w:rPr>
                <w:sz w:val="22"/>
                <w:szCs w:val="22"/>
              </w:rPr>
              <w:t>Обучение по программе</w:t>
            </w:r>
            <w:proofErr w:type="gramEnd"/>
            <w:r w:rsidRPr="00950DAD">
              <w:rPr>
                <w:sz w:val="22"/>
                <w:szCs w:val="22"/>
              </w:rPr>
              <w:t xml:space="preserve"> «Общие вопросы</w:t>
            </w:r>
          </w:p>
          <w:p w:rsidR="00950DAD" w:rsidRPr="00950DAD" w:rsidRDefault="00950DAD" w:rsidP="00950DAD">
            <w:pPr>
              <w:ind w:left="16" w:hanging="16"/>
              <w:rPr>
                <w:sz w:val="22"/>
                <w:szCs w:val="22"/>
              </w:rPr>
            </w:pPr>
            <w:r w:rsidRPr="00950DAD">
              <w:rPr>
                <w:sz w:val="22"/>
                <w:szCs w:val="22"/>
              </w:rPr>
              <w:t>труда и функционирования системы</w:t>
            </w:r>
          </w:p>
          <w:p w:rsidR="0028182A" w:rsidRDefault="00950DAD" w:rsidP="0028182A">
            <w:pPr>
              <w:ind w:left="16" w:hanging="16"/>
              <w:rPr>
                <w:sz w:val="22"/>
                <w:szCs w:val="22"/>
              </w:rPr>
            </w:pPr>
            <w:r w:rsidRPr="00950DAD">
              <w:rPr>
                <w:sz w:val="22"/>
                <w:szCs w:val="22"/>
              </w:rPr>
              <w:t>управления охраной труда» (Программа А), 16 часов</w:t>
            </w:r>
          </w:p>
          <w:p w:rsidR="0028182A" w:rsidRPr="00950DAD" w:rsidRDefault="0028182A" w:rsidP="0028182A">
            <w:pPr>
              <w:ind w:left="16" w:hanging="16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:rsidR="00950DAD" w:rsidRPr="00950DAD" w:rsidRDefault="00950DAD" w:rsidP="00950DAD">
            <w:pPr>
              <w:ind w:left="16" w:hanging="16"/>
              <w:rPr>
                <w:sz w:val="22"/>
                <w:szCs w:val="22"/>
              </w:rPr>
            </w:pPr>
            <w:proofErr w:type="gramStart"/>
            <w:r w:rsidRPr="00950DAD">
              <w:rPr>
                <w:sz w:val="22"/>
                <w:szCs w:val="22"/>
              </w:rPr>
              <w:t>Обучение по программе</w:t>
            </w:r>
            <w:proofErr w:type="gramEnd"/>
            <w:r w:rsidRPr="00950DAD">
              <w:rPr>
                <w:sz w:val="22"/>
                <w:szCs w:val="22"/>
              </w:rPr>
              <w:t xml:space="preserve"> «Общие вопросы</w:t>
            </w:r>
          </w:p>
          <w:p w:rsidR="00950DAD" w:rsidRPr="00950DAD" w:rsidRDefault="00950DAD" w:rsidP="00950DAD">
            <w:pPr>
              <w:ind w:left="16" w:hanging="16"/>
              <w:rPr>
                <w:sz w:val="22"/>
                <w:szCs w:val="22"/>
              </w:rPr>
            </w:pPr>
            <w:r w:rsidRPr="00950DAD">
              <w:rPr>
                <w:sz w:val="22"/>
                <w:szCs w:val="22"/>
              </w:rPr>
              <w:t>труда и функционирования системы</w:t>
            </w:r>
          </w:p>
          <w:p w:rsidR="0028182A" w:rsidRPr="00950DAD" w:rsidRDefault="00950DAD" w:rsidP="0028182A">
            <w:pPr>
              <w:ind w:left="16" w:hanging="16"/>
              <w:rPr>
                <w:sz w:val="22"/>
                <w:szCs w:val="22"/>
              </w:rPr>
            </w:pPr>
            <w:r w:rsidRPr="00950DAD">
              <w:rPr>
                <w:sz w:val="22"/>
                <w:szCs w:val="22"/>
              </w:rPr>
              <w:t>управления охраной труда» (Программа А), 16 часов</w:t>
            </w:r>
          </w:p>
        </w:tc>
        <w:tc>
          <w:tcPr>
            <w:tcW w:w="788" w:type="pct"/>
            <w:shd w:val="clear" w:color="auto" w:fill="auto"/>
          </w:tcPr>
          <w:p w:rsidR="00950DAD" w:rsidRPr="00950DAD" w:rsidRDefault="00950DAD" w:rsidP="00950DAD">
            <w:pPr>
              <w:ind w:left="16" w:hanging="16"/>
              <w:rPr>
                <w:sz w:val="22"/>
                <w:szCs w:val="22"/>
              </w:rPr>
            </w:pPr>
            <w:proofErr w:type="gramStart"/>
            <w:r w:rsidRPr="00950DAD">
              <w:rPr>
                <w:sz w:val="22"/>
                <w:szCs w:val="22"/>
              </w:rPr>
              <w:t>Обучение по программе</w:t>
            </w:r>
            <w:proofErr w:type="gramEnd"/>
            <w:r w:rsidRPr="00950DAD">
              <w:rPr>
                <w:sz w:val="22"/>
                <w:szCs w:val="22"/>
              </w:rPr>
              <w:t xml:space="preserve"> «Общие вопросы</w:t>
            </w:r>
          </w:p>
          <w:p w:rsidR="00950DAD" w:rsidRPr="00950DAD" w:rsidRDefault="00950DAD" w:rsidP="00950DAD">
            <w:pPr>
              <w:ind w:left="16" w:hanging="16"/>
              <w:rPr>
                <w:sz w:val="22"/>
                <w:szCs w:val="22"/>
              </w:rPr>
            </w:pPr>
            <w:r w:rsidRPr="00950DAD">
              <w:rPr>
                <w:sz w:val="22"/>
                <w:szCs w:val="22"/>
              </w:rPr>
              <w:t>труда и функционирования системы</w:t>
            </w:r>
          </w:p>
          <w:p w:rsidR="00950DAD" w:rsidRPr="00950DAD" w:rsidRDefault="00950DAD" w:rsidP="00950DAD">
            <w:pPr>
              <w:ind w:left="16" w:hanging="16"/>
              <w:rPr>
                <w:sz w:val="22"/>
                <w:szCs w:val="22"/>
              </w:rPr>
            </w:pPr>
            <w:r w:rsidRPr="00950DAD">
              <w:rPr>
                <w:sz w:val="22"/>
                <w:szCs w:val="22"/>
              </w:rPr>
              <w:t>управления охраной труда» (Программа А), 16 часов</w:t>
            </w:r>
          </w:p>
        </w:tc>
      </w:tr>
      <w:tr w:rsidR="0028182A" w:rsidRPr="004E7047" w:rsidTr="00B60098">
        <w:trPr>
          <w:trHeight w:val="1136"/>
          <w:jc w:val="center"/>
        </w:trPr>
        <w:tc>
          <w:tcPr>
            <w:tcW w:w="145" w:type="pct"/>
            <w:shd w:val="clear" w:color="auto" w:fill="auto"/>
            <w:vAlign w:val="center"/>
          </w:tcPr>
          <w:p w:rsidR="0028182A" w:rsidRDefault="0028182A" w:rsidP="001D3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28182A" w:rsidRPr="004E7047" w:rsidRDefault="0028182A" w:rsidP="00F5404F">
            <w:pPr>
              <w:jc w:val="center"/>
              <w:rPr>
                <w:sz w:val="20"/>
                <w:szCs w:val="20"/>
              </w:rPr>
            </w:pPr>
            <w:r w:rsidRPr="0028182A">
              <w:rPr>
                <w:sz w:val="20"/>
                <w:szCs w:val="20"/>
              </w:rPr>
              <w:t xml:space="preserve">Объект закупки, ед. </w:t>
            </w:r>
            <w:proofErr w:type="spellStart"/>
            <w:r w:rsidRPr="0028182A">
              <w:rPr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702" w:type="pct"/>
            <w:shd w:val="clear" w:color="auto" w:fill="auto"/>
          </w:tcPr>
          <w:p w:rsidR="0028182A" w:rsidRPr="0028182A" w:rsidRDefault="0028182A" w:rsidP="0028182A">
            <w:pPr>
              <w:ind w:left="16" w:hanging="16"/>
              <w:rPr>
                <w:sz w:val="20"/>
                <w:szCs w:val="20"/>
              </w:rPr>
            </w:pPr>
            <w:r w:rsidRPr="0028182A">
              <w:rPr>
                <w:sz w:val="20"/>
                <w:szCs w:val="20"/>
              </w:rPr>
              <w:t>Обучение по программе «</w:t>
            </w:r>
            <w:proofErr w:type="gramStart"/>
            <w:r w:rsidRPr="0028182A">
              <w:rPr>
                <w:sz w:val="20"/>
                <w:szCs w:val="20"/>
              </w:rPr>
              <w:t>Безопасные</w:t>
            </w:r>
            <w:proofErr w:type="gramEnd"/>
          </w:p>
          <w:p w:rsidR="0028182A" w:rsidRPr="0028182A" w:rsidRDefault="0028182A" w:rsidP="0028182A">
            <w:pPr>
              <w:ind w:left="16" w:hanging="16"/>
              <w:rPr>
                <w:sz w:val="20"/>
                <w:szCs w:val="20"/>
              </w:rPr>
            </w:pPr>
            <w:r w:rsidRPr="0028182A">
              <w:rPr>
                <w:sz w:val="20"/>
                <w:szCs w:val="20"/>
              </w:rPr>
              <w:t xml:space="preserve">методы и приемы выполнения работ </w:t>
            </w:r>
            <w:proofErr w:type="gramStart"/>
            <w:r w:rsidRPr="0028182A">
              <w:rPr>
                <w:sz w:val="20"/>
                <w:szCs w:val="20"/>
              </w:rPr>
              <w:t>при</w:t>
            </w:r>
            <w:proofErr w:type="gramEnd"/>
          </w:p>
          <w:p w:rsidR="0028182A" w:rsidRPr="0028182A" w:rsidRDefault="0028182A" w:rsidP="0028182A">
            <w:pPr>
              <w:ind w:left="16" w:hanging="16"/>
              <w:rPr>
                <w:sz w:val="20"/>
                <w:szCs w:val="20"/>
              </w:rPr>
            </w:pPr>
            <w:r w:rsidRPr="0028182A">
              <w:rPr>
                <w:sz w:val="20"/>
                <w:szCs w:val="20"/>
              </w:rPr>
              <w:t xml:space="preserve">воздействии </w:t>
            </w:r>
            <w:proofErr w:type="gramStart"/>
            <w:r w:rsidRPr="0028182A">
              <w:rPr>
                <w:sz w:val="20"/>
                <w:szCs w:val="20"/>
              </w:rPr>
              <w:t>вредных</w:t>
            </w:r>
            <w:proofErr w:type="gramEnd"/>
            <w:r w:rsidRPr="0028182A">
              <w:rPr>
                <w:sz w:val="20"/>
                <w:szCs w:val="20"/>
              </w:rPr>
              <w:t xml:space="preserve"> и опасных</w:t>
            </w:r>
          </w:p>
          <w:p w:rsidR="0028182A" w:rsidRPr="0028182A" w:rsidRDefault="0028182A" w:rsidP="0028182A">
            <w:pPr>
              <w:ind w:left="16" w:hanging="16"/>
              <w:rPr>
                <w:sz w:val="20"/>
                <w:szCs w:val="20"/>
              </w:rPr>
            </w:pPr>
            <w:r w:rsidRPr="0028182A">
              <w:rPr>
                <w:sz w:val="20"/>
                <w:szCs w:val="20"/>
              </w:rPr>
              <w:t>производственных факторов, источников</w:t>
            </w:r>
          </w:p>
          <w:p w:rsidR="0028182A" w:rsidRPr="0028182A" w:rsidRDefault="0028182A" w:rsidP="0028182A">
            <w:pPr>
              <w:ind w:left="16" w:hanging="16"/>
              <w:rPr>
                <w:sz w:val="20"/>
                <w:szCs w:val="20"/>
              </w:rPr>
            </w:pPr>
            <w:proofErr w:type="gramStart"/>
            <w:r w:rsidRPr="0028182A">
              <w:rPr>
                <w:sz w:val="20"/>
                <w:szCs w:val="20"/>
              </w:rPr>
              <w:t>опасности, идентифицированных в рамках</w:t>
            </w:r>
            <w:proofErr w:type="gramEnd"/>
          </w:p>
          <w:p w:rsidR="0028182A" w:rsidRPr="0028182A" w:rsidRDefault="0028182A" w:rsidP="0028182A">
            <w:pPr>
              <w:ind w:left="16" w:hanging="16"/>
              <w:rPr>
                <w:sz w:val="20"/>
                <w:szCs w:val="20"/>
              </w:rPr>
            </w:pPr>
            <w:r w:rsidRPr="0028182A">
              <w:rPr>
                <w:sz w:val="20"/>
                <w:szCs w:val="20"/>
              </w:rPr>
              <w:t>специальной оценки условий труда и оценки</w:t>
            </w:r>
          </w:p>
          <w:p w:rsidR="0028182A" w:rsidRPr="004E7047" w:rsidRDefault="0028182A" w:rsidP="0028182A">
            <w:pPr>
              <w:ind w:left="16" w:hanging="16"/>
              <w:rPr>
                <w:sz w:val="20"/>
                <w:szCs w:val="20"/>
              </w:rPr>
            </w:pPr>
            <w:r w:rsidRPr="0028182A">
              <w:rPr>
                <w:sz w:val="20"/>
                <w:szCs w:val="20"/>
              </w:rPr>
              <w:t>профессиональных рисков» (Программа Б), 16 часов</w:t>
            </w:r>
          </w:p>
        </w:tc>
        <w:tc>
          <w:tcPr>
            <w:tcW w:w="750" w:type="pct"/>
            <w:shd w:val="clear" w:color="auto" w:fill="auto"/>
          </w:tcPr>
          <w:p w:rsidR="0028182A" w:rsidRDefault="0028182A" w:rsidP="005469AF">
            <w:pPr>
              <w:ind w:left="16" w:hanging="16"/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28182A" w:rsidRDefault="0028182A" w:rsidP="00922E4A">
            <w:pPr>
              <w:ind w:left="16" w:hanging="16"/>
              <w:rPr>
                <w:sz w:val="18"/>
                <w:szCs w:val="18"/>
              </w:rPr>
            </w:pPr>
          </w:p>
        </w:tc>
        <w:tc>
          <w:tcPr>
            <w:tcW w:w="790" w:type="pct"/>
          </w:tcPr>
          <w:p w:rsidR="0028182A" w:rsidRPr="0028182A" w:rsidRDefault="0028182A" w:rsidP="0028182A">
            <w:pPr>
              <w:ind w:left="16" w:hanging="16"/>
              <w:rPr>
                <w:sz w:val="22"/>
                <w:szCs w:val="22"/>
              </w:rPr>
            </w:pPr>
            <w:r w:rsidRPr="0028182A">
              <w:rPr>
                <w:sz w:val="22"/>
                <w:szCs w:val="22"/>
              </w:rPr>
              <w:t>Обучение по программе «</w:t>
            </w:r>
            <w:proofErr w:type="gramStart"/>
            <w:r w:rsidRPr="0028182A">
              <w:rPr>
                <w:sz w:val="22"/>
                <w:szCs w:val="22"/>
              </w:rPr>
              <w:t>Безопасные</w:t>
            </w:r>
            <w:proofErr w:type="gramEnd"/>
          </w:p>
          <w:p w:rsidR="0028182A" w:rsidRPr="0028182A" w:rsidRDefault="0028182A" w:rsidP="0028182A">
            <w:pPr>
              <w:ind w:left="16" w:hanging="16"/>
              <w:rPr>
                <w:sz w:val="22"/>
                <w:szCs w:val="22"/>
              </w:rPr>
            </w:pPr>
            <w:r w:rsidRPr="0028182A">
              <w:rPr>
                <w:sz w:val="22"/>
                <w:szCs w:val="22"/>
              </w:rPr>
              <w:t xml:space="preserve">методы и приемы выполнения работ </w:t>
            </w:r>
            <w:proofErr w:type="gramStart"/>
            <w:r w:rsidRPr="0028182A">
              <w:rPr>
                <w:sz w:val="22"/>
                <w:szCs w:val="22"/>
              </w:rPr>
              <w:t>при</w:t>
            </w:r>
            <w:proofErr w:type="gramEnd"/>
          </w:p>
          <w:p w:rsidR="0028182A" w:rsidRPr="0028182A" w:rsidRDefault="0028182A" w:rsidP="0028182A">
            <w:pPr>
              <w:ind w:left="16" w:hanging="16"/>
              <w:rPr>
                <w:sz w:val="22"/>
                <w:szCs w:val="22"/>
              </w:rPr>
            </w:pPr>
            <w:r w:rsidRPr="0028182A">
              <w:rPr>
                <w:sz w:val="22"/>
                <w:szCs w:val="22"/>
              </w:rPr>
              <w:t xml:space="preserve">воздействии </w:t>
            </w:r>
            <w:proofErr w:type="gramStart"/>
            <w:r w:rsidRPr="0028182A">
              <w:rPr>
                <w:sz w:val="22"/>
                <w:szCs w:val="22"/>
              </w:rPr>
              <w:t>вредных</w:t>
            </w:r>
            <w:proofErr w:type="gramEnd"/>
            <w:r w:rsidRPr="0028182A">
              <w:rPr>
                <w:sz w:val="22"/>
                <w:szCs w:val="22"/>
              </w:rPr>
              <w:t xml:space="preserve"> и опасных</w:t>
            </w:r>
          </w:p>
          <w:p w:rsidR="0028182A" w:rsidRPr="0028182A" w:rsidRDefault="0028182A" w:rsidP="0028182A">
            <w:pPr>
              <w:ind w:left="16" w:hanging="16"/>
              <w:rPr>
                <w:sz w:val="22"/>
                <w:szCs w:val="22"/>
              </w:rPr>
            </w:pPr>
            <w:r w:rsidRPr="0028182A">
              <w:rPr>
                <w:sz w:val="22"/>
                <w:szCs w:val="22"/>
              </w:rPr>
              <w:t>производственных факторов, источников</w:t>
            </w:r>
          </w:p>
          <w:p w:rsidR="0028182A" w:rsidRPr="0028182A" w:rsidRDefault="0028182A" w:rsidP="0028182A">
            <w:pPr>
              <w:ind w:left="16" w:hanging="16"/>
              <w:rPr>
                <w:sz w:val="22"/>
                <w:szCs w:val="22"/>
              </w:rPr>
            </w:pPr>
            <w:proofErr w:type="gramStart"/>
            <w:r w:rsidRPr="0028182A">
              <w:rPr>
                <w:sz w:val="22"/>
                <w:szCs w:val="22"/>
              </w:rPr>
              <w:t>опасности, идентифицированных в рамках</w:t>
            </w:r>
            <w:proofErr w:type="gramEnd"/>
          </w:p>
          <w:p w:rsidR="0028182A" w:rsidRPr="0028182A" w:rsidRDefault="0028182A" w:rsidP="0028182A">
            <w:pPr>
              <w:ind w:left="16" w:hanging="16"/>
              <w:rPr>
                <w:sz w:val="22"/>
                <w:szCs w:val="22"/>
              </w:rPr>
            </w:pPr>
            <w:r w:rsidRPr="0028182A">
              <w:rPr>
                <w:sz w:val="22"/>
                <w:szCs w:val="22"/>
              </w:rPr>
              <w:t>специальной оценки условий труда и оценки</w:t>
            </w:r>
          </w:p>
          <w:p w:rsidR="0028182A" w:rsidRPr="0028182A" w:rsidRDefault="0028182A" w:rsidP="0028182A">
            <w:pPr>
              <w:ind w:left="16" w:hanging="16"/>
              <w:rPr>
                <w:sz w:val="22"/>
                <w:szCs w:val="22"/>
              </w:rPr>
            </w:pPr>
            <w:r w:rsidRPr="0028182A">
              <w:rPr>
                <w:sz w:val="22"/>
                <w:szCs w:val="22"/>
              </w:rPr>
              <w:t>профессиональных рисков» (Программа Б), 16 часов</w:t>
            </w:r>
          </w:p>
        </w:tc>
        <w:tc>
          <w:tcPr>
            <w:tcW w:w="789" w:type="pct"/>
          </w:tcPr>
          <w:p w:rsidR="0028182A" w:rsidRPr="0028182A" w:rsidRDefault="0028182A" w:rsidP="0028182A">
            <w:pPr>
              <w:ind w:left="16" w:hanging="16"/>
              <w:rPr>
                <w:sz w:val="22"/>
                <w:szCs w:val="22"/>
              </w:rPr>
            </w:pPr>
            <w:r w:rsidRPr="0028182A">
              <w:rPr>
                <w:sz w:val="22"/>
                <w:szCs w:val="22"/>
              </w:rPr>
              <w:t>Обучение по программе «</w:t>
            </w:r>
            <w:proofErr w:type="gramStart"/>
            <w:r w:rsidRPr="0028182A">
              <w:rPr>
                <w:sz w:val="22"/>
                <w:szCs w:val="22"/>
              </w:rPr>
              <w:t>Безопасные</w:t>
            </w:r>
            <w:proofErr w:type="gramEnd"/>
          </w:p>
          <w:p w:rsidR="0028182A" w:rsidRPr="0028182A" w:rsidRDefault="0028182A" w:rsidP="0028182A">
            <w:pPr>
              <w:ind w:left="16" w:hanging="16"/>
              <w:rPr>
                <w:sz w:val="22"/>
                <w:szCs w:val="22"/>
              </w:rPr>
            </w:pPr>
            <w:r w:rsidRPr="0028182A">
              <w:rPr>
                <w:sz w:val="22"/>
                <w:szCs w:val="22"/>
              </w:rPr>
              <w:t xml:space="preserve">методы и приемы выполнения работ </w:t>
            </w:r>
            <w:proofErr w:type="gramStart"/>
            <w:r w:rsidRPr="0028182A">
              <w:rPr>
                <w:sz w:val="22"/>
                <w:szCs w:val="22"/>
              </w:rPr>
              <w:t>при</w:t>
            </w:r>
            <w:proofErr w:type="gramEnd"/>
          </w:p>
          <w:p w:rsidR="0028182A" w:rsidRPr="0028182A" w:rsidRDefault="0028182A" w:rsidP="0028182A">
            <w:pPr>
              <w:ind w:left="16" w:hanging="16"/>
              <w:rPr>
                <w:sz w:val="22"/>
                <w:szCs w:val="22"/>
              </w:rPr>
            </w:pPr>
            <w:r w:rsidRPr="0028182A">
              <w:rPr>
                <w:sz w:val="22"/>
                <w:szCs w:val="22"/>
              </w:rPr>
              <w:t xml:space="preserve">воздействии </w:t>
            </w:r>
            <w:proofErr w:type="gramStart"/>
            <w:r w:rsidRPr="0028182A">
              <w:rPr>
                <w:sz w:val="22"/>
                <w:szCs w:val="22"/>
              </w:rPr>
              <w:t>вредных</w:t>
            </w:r>
            <w:proofErr w:type="gramEnd"/>
            <w:r w:rsidRPr="0028182A">
              <w:rPr>
                <w:sz w:val="22"/>
                <w:szCs w:val="22"/>
              </w:rPr>
              <w:t xml:space="preserve"> и опасных</w:t>
            </w:r>
          </w:p>
          <w:p w:rsidR="0028182A" w:rsidRPr="0028182A" w:rsidRDefault="0028182A" w:rsidP="0028182A">
            <w:pPr>
              <w:ind w:left="16" w:hanging="16"/>
              <w:rPr>
                <w:sz w:val="22"/>
                <w:szCs w:val="22"/>
              </w:rPr>
            </w:pPr>
            <w:r w:rsidRPr="0028182A">
              <w:rPr>
                <w:sz w:val="22"/>
                <w:szCs w:val="22"/>
              </w:rPr>
              <w:t>производственных факторов, источников</w:t>
            </w:r>
          </w:p>
          <w:p w:rsidR="0028182A" w:rsidRPr="0028182A" w:rsidRDefault="0028182A" w:rsidP="0028182A">
            <w:pPr>
              <w:ind w:left="16" w:hanging="16"/>
              <w:rPr>
                <w:sz w:val="22"/>
                <w:szCs w:val="22"/>
              </w:rPr>
            </w:pPr>
            <w:proofErr w:type="gramStart"/>
            <w:r w:rsidRPr="0028182A">
              <w:rPr>
                <w:sz w:val="22"/>
                <w:szCs w:val="22"/>
              </w:rPr>
              <w:t>опасности, идентифицированных в рамках</w:t>
            </w:r>
            <w:proofErr w:type="gramEnd"/>
          </w:p>
          <w:p w:rsidR="0028182A" w:rsidRPr="0028182A" w:rsidRDefault="0028182A" w:rsidP="0028182A">
            <w:pPr>
              <w:ind w:left="16" w:hanging="16"/>
              <w:rPr>
                <w:sz w:val="22"/>
                <w:szCs w:val="22"/>
              </w:rPr>
            </w:pPr>
            <w:r w:rsidRPr="0028182A">
              <w:rPr>
                <w:sz w:val="22"/>
                <w:szCs w:val="22"/>
              </w:rPr>
              <w:t>специальной оценки условий труда и оценки</w:t>
            </w:r>
          </w:p>
          <w:p w:rsidR="0028182A" w:rsidRPr="0028182A" w:rsidRDefault="0028182A" w:rsidP="0028182A">
            <w:pPr>
              <w:ind w:left="16" w:hanging="16"/>
              <w:rPr>
                <w:sz w:val="22"/>
                <w:szCs w:val="22"/>
              </w:rPr>
            </w:pPr>
            <w:r w:rsidRPr="0028182A">
              <w:rPr>
                <w:sz w:val="22"/>
                <w:szCs w:val="22"/>
              </w:rPr>
              <w:t>профессиональных рисков» (Программа Б), 16 часов</w:t>
            </w:r>
          </w:p>
        </w:tc>
        <w:tc>
          <w:tcPr>
            <w:tcW w:w="788" w:type="pct"/>
            <w:shd w:val="clear" w:color="auto" w:fill="auto"/>
          </w:tcPr>
          <w:p w:rsidR="0028182A" w:rsidRDefault="0028182A" w:rsidP="005469AF">
            <w:pPr>
              <w:ind w:left="16" w:hanging="16"/>
              <w:rPr>
                <w:sz w:val="18"/>
                <w:szCs w:val="18"/>
              </w:rPr>
            </w:pPr>
          </w:p>
        </w:tc>
      </w:tr>
      <w:tr w:rsidR="00B60098" w:rsidRPr="004E7047" w:rsidTr="00B60098">
        <w:trPr>
          <w:trHeight w:val="1136"/>
          <w:jc w:val="center"/>
        </w:trPr>
        <w:tc>
          <w:tcPr>
            <w:tcW w:w="145" w:type="pct"/>
            <w:shd w:val="clear" w:color="auto" w:fill="auto"/>
            <w:vAlign w:val="center"/>
          </w:tcPr>
          <w:p w:rsidR="00B60098" w:rsidRPr="004E7047" w:rsidRDefault="00950DAD" w:rsidP="001D3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B60098" w:rsidRPr="004E7047" w:rsidRDefault="00B60098" w:rsidP="00F5404F">
            <w:pPr>
              <w:jc w:val="center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 xml:space="preserve">Условия оказания услуг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02" w:type="pct"/>
            <w:shd w:val="clear" w:color="auto" w:fill="auto"/>
          </w:tcPr>
          <w:p w:rsidR="00B60098" w:rsidRPr="008E71BC" w:rsidRDefault="00B60098" w:rsidP="005469AF">
            <w:pPr>
              <w:ind w:left="16" w:hanging="16"/>
              <w:rPr>
                <w:sz w:val="18"/>
                <w:szCs w:val="18"/>
              </w:rPr>
            </w:pPr>
            <w:r w:rsidRPr="004E7047"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8E71BC">
              <w:rPr>
                <w:sz w:val="18"/>
                <w:szCs w:val="18"/>
              </w:rPr>
              <w:t>Трудов</w:t>
            </w:r>
            <w:r>
              <w:rPr>
                <w:sz w:val="18"/>
                <w:szCs w:val="18"/>
              </w:rPr>
              <w:t>ой</w:t>
            </w:r>
            <w:r w:rsidRPr="008E71BC">
              <w:rPr>
                <w:sz w:val="18"/>
                <w:szCs w:val="18"/>
              </w:rPr>
              <w:t xml:space="preserve"> Кодек</w:t>
            </w:r>
            <w:r>
              <w:rPr>
                <w:sz w:val="18"/>
                <w:szCs w:val="18"/>
              </w:rPr>
              <w:t>с РФ;</w:t>
            </w:r>
          </w:p>
          <w:p w:rsidR="00B60098" w:rsidRPr="00DA64F3" w:rsidRDefault="00B60098" w:rsidP="005469AF">
            <w:pPr>
              <w:ind w:firstLine="16"/>
              <w:rPr>
                <w:sz w:val="18"/>
                <w:szCs w:val="18"/>
              </w:rPr>
            </w:pPr>
            <w:r w:rsidRPr="008E71B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Постановление правительства</w:t>
            </w:r>
          </w:p>
          <w:p w:rsidR="00B60098" w:rsidRDefault="00B60098" w:rsidP="005469AF">
            <w:pPr>
              <w:ind w:firstLine="16"/>
              <w:rPr>
                <w:sz w:val="18"/>
                <w:szCs w:val="18"/>
              </w:rPr>
            </w:pPr>
            <w:r w:rsidRPr="00DA64F3">
              <w:rPr>
                <w:sz w:val="18"/>
                <w:szCs w:val="18"/>
              </w:rPr>
              <w:t xml:space="preserve">от 24 декабря 2021 г. </w:t>
            </w:r>
            <w:r>
              <w:rPr>
                <w:sz w:val="18"/>
                <w:szCs w:val="18"/>
              </w:rPr>
              <w:t>№</w:t>
            </w:r>
            <w:r w:rsidRPr="00DA64F3">
              <w:rPr>
                <w:sz w:val="18"/>
                <w:szCs w:val="18"/>
              </w:rPr>
              <w:t>2464</w:t>
            </w:r>
            <w:r>
              <w:rPr>
                <w:sz w:val="18"/>
                <w:szCs w:val="18"/>
              </w:rPr>
              <w:t xml:space="preserve"> «О</w:t>
            </w:r>
            <w:r w:rsidRPr="00DA64F3">
              <w:rPr>
                <w:sz w:val="18"/>
                <w:szCs w:val="18"/>
              </w:rPr>
              <w:t xml:space="preserve"> порядке </w:t>
            </w:r>
            <w:proofErr w:type="gramStart"/>
            <w:r w:rsidRPr="00DA64F3">
              <w:rPr>
                <w:sz w:val="18"/>
                <w:szCs w:val="18"/>
              </w:rPr>
              <w:t>обучения по охране</w:t>
            </w:r>
            <w:proofErr w:type="gramEnd"/>
            <w:r w:rsidRPr="00DA64F3">
              <w:rPr>
                <w:sz w:val="18"/>
                <w:szCs w:val="18"/>
              </w:rPr>
              <w:t xml:space="preserve"> труда и проверки знания требований охраны труда</w:t>
            </w:r>
            <w:r>
              <w:rPr>
                <w:sz w:val="18"/>
                <w:szCs w:val="18"/>
              </w:rPr>
              <w:t>»</w:t>
            </w:r>
          </w:p>
          <w:p w:rsidR="00B60098" w:rsidRPr="004E7047" w:rsidRDefault="00B60098" w:rsidP="005469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</w:tcPr>
          <w:p w:rsidR="00B60098" w:rsidRPr="008E71BC" w:rsidRDefault="00B60098" w:rsidP="005469AF">
            <w:pPr>
              <w:ind w:left="16" w:hanging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E71BC">
              <w:rPr>
                <w:sz w:val="18"/>
                <w:szCs w:val="18"/>
              </w:rPr>
              <w:t>Трудов</w:t>
            </w:r>
            <w:r>
              <w:rPr>
                <w:sz w:val="18"/>
                <w:szCs w:val="18"/>
              </w:rPr>
              <w:t>ой</w:t>
            </w:r>
            <w:r w:rsidRPr="008E71BC">
              <w:rPr>
                <w:sz w:val="18"/>
                <w:szCs w:val="18"/>
              </w:rPr>
              <w:t xml:space="preserve"> Кодек</w:t>
            </w:r>
            <w:r>
              <w:rPr>
                <w:sz w:val="18"/>
                <w:szCs w:val="18"/>
              </w:rPr>
              <w:t>с РФ;</w:t>
            </w:r>
          </w:p>
          <w:p w:rsidR="00B60098" w:rsidRPr="00DA64F3" w:rsidRDefault="00B60098" w:rsidP="005469AF">
            <w:pPr>
              <w:ind w:firstLine="16"/>
              <w:rPr>
                <w:sz w:val="18"/>
                <w:szCs w:val="18"/>
              </w:rPr>
            </w:pPr>
            <w:r w:rsidRPr="008E71B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Постановление правительства</w:t>
            </w:r>
          </w:p>
          <w:p w:rsidR="00B60098" w:rsidRDefault="00B60098" w:rsidP="005469AF">
            <w:pPr>
              <w:ind w:firstLine="16"/>
              <w:rPr>
                <w:sz w:val="18"/>
                <w:szCs w:val="18"/>
              </w:rPr>
            </w:pPr>
            <w:r w:rsidRPr="00DA64F3">
              <w:rPr>
                <w:sz w:val="18"/>
                <w:szCs w:val="18"/>
              </w:rPr>
              <w:t xml:space="preserve">от 24 декабря 2021 г. </w:t>
            </w:r>
            <w:r>
              <w:rPr>
                <w:sz w:val="18"/>
                <w:szCs w:val="18"/>
              </w:rPr>
              <w:t>№</w:t>
            </w:r>
            <w:r w:rsidRPr="00DA64F3">
              <w:rPr>
                <w:sz w:val="18"/>
                <w:szCs w:val="18"/>
              </w:rPr>
              <w:t>2464</w:t>
            </w:r>
            <w:r>
              <w:rPr>
                <w:sz w:val="18"/>
                <w:szCs w:val="18"/>
              </w:rPr>
              <w:t xml:space="preserve"> «О</w:t>
            </w:r>
            <w:r w:rsidRPr="00DA64F3">
              <w:rPr>
                <w:sz w:val="18"/>
                <w:szCs w:val="18"/>
              </w:rPr>
              <w:t xml:space="preserve"> порядке </w:t>
            </w:r>
            <w:proofErr w:type="gramStart"/>
            <w:r w:rsidRPr="00DA64F3">
              <w:rPr>
                <w:sz w:val="18"/>
                <w:szCs w:val="18"/>
              </w:rPr>
              <w:t>обучения по охране</w:t>
            </w:r>
            <w:proofErr w:type="gramEnd"/>
            <w:r w:rsidRPr="00DA64F3">
              <w:rPr>
                <w:sz w:val="18"/>
                <w:szCs w:val="18"/>
              </w:rPr>
              <w:t xml:space="preserve"> труда и проверки знания требований охраны труда</w:t>
            </w:r>
            <w:r>
              <w:rPr>
                <w:sz w:val="18"/>
                <w:szCs w:val="18"/>
              </w:rPr>
              <w:t>»</w:t>
            </w:r>
          </w:p>
          <w:p w:rsidR="00B60098" w:rsidRPr="004E7047" w:rsidRDefault="00B60098" w:rsidP="005469AF">
            <w:pPr>
              <w:rPr>
                <w:sz w:val="20"/>
                <w:szCs w:val="20"/>
              </w:rPr>
            </w:pPr>
          </w:p>
        </w:tc>
        <w:tc>
          <w:tcPr>
            <w:tcW w:w="724" w:type="pct"/>
          </w:tcPr>
          <w:p w:rsidR="00B60098" w:rsidRPr="008E71BC" w:rsidRDefault="00B60098" w:rsidP="00922E4A">
            <w:pPr>
              <w:ind w:left="16" w:hanging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E71BC">
              <w:rPr>
                <w:sz w:val="18"/>
                <w:szCs w:val="18"/>
              </w:rPr>
              <w:t>Трудов</w:t>
            </w:r>
            <w:r>
              <w:rPr>
                <w:sz w:val="18"/>
                <w:szCs w:val="18"/>
              </w:rPr>
              <w:t>ой</w:t>
            </w:r>
            <w:r w:rsidRPr="008E71BC">
              <w:rPr>
                <w:sz w:val="18"/>
                <w:szCs w:val="18"/>
              </w:rPr>
              <w:t xml:space="preserve"> Кодек</w:t>
            </w:r>
            <w:r>
              <w:rPr>
                <w:sz w:val="18"/>
                <w:szCs w:val="18"/>
              </w:rPr>
              <w:t>с РФ;</w:t>
            </w:r>
          </w:p>
          <w:p w:rsidR="00B60098" w:rsidRPr="00DA64F3" w:rsidRDefault="00B60098" w:rsidP="00922E4A">
            <w:pPr>
              <w:ind w:firstLine="16"/>
              <w:rPr>
                <w:sz w:val="18"/>
                <w:szCs w:val="18"/>
              </w:rPr>
            </w:pPr>
            <w:r w:rsidRPr="008E71B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Постановление правительства</w:t>
            </w:r>
          </w:p>
          <w:p w:rsidR="00B60098" w:rsidRPr="00DA64F3" w:rsidRDefault="00B60098" w:rsidP="00922E4A">
            <w:pPr>
              <w:ind w:firstLine="16"/>
              <w:rPr>
                <w:sz w:val="18"/>
                <w:szCs w:val="18"/>
              </w:rPr>
            </w:pPr>
            <w:r w:rsidRPr="00DA64F3">
              <w:rPr>
                <w:sz w:val="18"/>
                <w:szCs w:val="18"/>
              </w:rPr>
              <w:t xml:space="preserve">от 24 декабря 2021 г. </w:t>
            </w:r>
            <w:r>
              <w:rPr>
                <w:sz w:val="18"/>
                <w:szCs w:val="18"/>
              </w:rPr>
              <w:t>№</w:t>
            </w:r>
            <w:r w:rsidRPr="00DA64F3">
              <w:rPr>
                <w:sz w:val="18"/>
                <w:szCs w:val="18"/>
              </w:rPr>
              <w:t>2464</w:t>
            </w:r>
          </w:p>
          <w:p w:rsidR="00B60098" w:rsidRDefault="00B60098" w:rsidP="00922E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</w:t>
            </w:r>
            <w:r w:rsidRPr="00DA64F3">
              <w:rPr>
                <w:sz w:val="18"/>
                <w:szCs w:val="18"/>
              </w:rPr>
              <w:t xml:space="preserve"> порядке </w:t>
            </w:r>
            <w:proofErr w:type="gramStart"/>
            <w:r w:rsidRPr="00DA64F3">
              <w:rPr>
                <w:sz w:val="18"/>
                <w:szCs w:val="18"/>
              </w:rPr>
              <w:t>обучения по охране</w:t>
            </w:r>
            <w:proofErr w:type="gramEnd"/>
            <w:r w:rsidRPr="00DA64F3">
              <w:rPr>
                <w:sz w:val="18"/>
                <w:szCs w:val="18"/>
              </w:rPr>
              <w:t xml:space="preserve"> труда и проверки знания требований охраны труда</w:t>
            </w:r>
            <w:r>
              <w:rPr>
                <w:sz w:val="18"/>
                <w:szCs w:val="18"/>
              </w:rPr>
              <w:t>»</w:t>
            </w:r>
          </w:p>
          <w:p w:rsidR="00B60098" w:rsidRDefault="00B60098" w:rsidP="005469AF">
            <w:pPr>
              <w:ind w:left="16" w:hanging="16"/>
              <w:rPr>
                <w:sz w:val="18"/>
                <w:szCs w:val="18"/>
              </w:rPr>
            </w:pPr>
          </w:p>
        </w:tc>
        <w:tc>
          <w:tcPr>
            <w:tcW w:w="790" w:type="pct"/>
          </w:tcPr>
          <w:p w:rsidR="00950DAD" w:rsidRPr="00950DAD" w:rsidRDefault="00950DAD" w:rsidP="00950DAD">
            <w:pPr>
              <w:ind w:left="16" w:hanging="16"/>
              <w:rPr>
                <w:sz w:val="18"/>
                <w:szCs w:val="18"/>
              </w:rPr>
            </w:pPr>
            <w:r w:rsidRPr="00950DAD">
              <w:rPr>
                <w:sz w:val="18"/>
                <w:szCs w:val="18"/>
              </w:rPr>
              <w:t>- -Трудовой Кодекс РФ;</w:t>
            </w:r>
          </w:p>
          <w:p w:rsidR="00950DAD" w:rsidRPr="00950DAD" w:rsidRDefault="00950DAD" w:rsidP="00950DAD">
            <w:pPr>
              <w:ind w:left="16" w:hanging="16"/>
              <w:rPr>
                <w:sz w:val="18"/>
                <w:szCs w:val="18"/>
              </w:rPr>
            </w:pPr>
            <w:r w:rsidRPr="00950DAD">
              <w:rPr>
                <w:sz w:val="18"/>
                <w:szCs w:val="18"/>
              </w:rPr>
              <w:t>- Постановление правительства</w:t>
            </w:r>
          </w:p>
          <w:p w:rsidR="00B60098" w:rsidRDefault="00950DAD" w:rsidP="00950DAD">
            <w:pPr>
              <w:ind w:left="16" w:hanging="16"/>
              <w:rPr>
                <w:sz w:val="18"/>
                <w:szCs w:val="18"/>
              </w:rPr>
            </w:pPr>
            <w:r w:rsidRPr="00950DAD">
              <w:rPr>
                <w:sz w:val="18"/>
                <w:szCs w:val="18"/>
              </w:rPr>
              <w:t xml:space="preserve">от 24 декабря 2021 г. №2464 «О порядке </w:t>
            </w:r>
            <w:proofErr w:type="gramStart"/>
            <w:r w:rsidRPr="00950DAD">
              <w:rPr>
                <w:sz w:val="18"/>
                <w:szCs w:val="18"/>
              </w:rPr>
              <w:t>обучения по охране</w:t>
            </w:r>
            <w:proofErr w:type="gramEnd"/>
            <w:r w:rsidRPr="00950DAD">
              <w:rPr>
                <w:sz w:val="18"/>
                <w:szCs w:val="18"/>
              </w:rPr>
              <w:t xml:space="preserve"> труда и проверки знания требований охраны труда»</w:t>
            </w:r>
          </w:p>
        </w:tc>
        <w:tc>
          <w:tcPr>
            <w:tcW w:w="789" w:type="pct"/>
          </w:tcPr>
          <w:p w:rsidR="00950DAD" w:rsidRPr="00950DAD" w:rsidRDefault="00950DAD" w:rsidP="00950DAD">
            <w:pPr>
              <w:ind w:left="16" w:hanging="16"/>
              <w:rPr>
                <w:sz w:val="18"/>
                <w:szCs w:val="18"/>
              </w:rPr>
            </w:pPr>
            <w:r w:rsidRPr="00950DAD">
              <w:rPr>
                <w:sz w:val="18"/>
                <w:szCs w:val="18"/>
              </w:rPr>
              <w:t>- -Трудовой Кодекс РФ;</w:t>
            </w:r>
          </w:p>
          <w:p w:rsidR="00950DAD" w:rsidRPr="00950DAD" w:rsidRDefault="00950DAD" w:rsidP="00950DAD">
            <w:pPr>
              <w:ind w:left="16" w:hanging="16"/>
              <w:rPr>
                <w:sz w:val="18"/>
                <w:szCs w:val="18"/>
              </w:rPr>
            </w:pPr>
            <w:r w:rsidRPr="00950DAD">
              <w:rPr>
                <w:sz w:val="18"/>
                <w:szCs w:val="18"/>
              </w:rPr>
              <w:t>- Постановление правительства</w:t>
            </w:r>
          </w:p>
          <w:p w:rsidR="00B60098" w:rsidRDefault="00950DAD" w:rsidP="00950DAD">
            <w:pPr>
              <w:ind w:left="16" w:hanging="16"/>
              <w:rPr>
                <w:sz w:val="18"/>
                <w:szCs w:val="18"/>
              </w:rPr>
            </w:pPr>
            <w:r w:rsidRPr="00950DAD">
              <w:rPr>
                <w:sz w:val="18"/>
                <w:szCs w:val="18"/>
              </w:rPr>
              <w:t xml:space="preserve">от 24 декабря 2021 г. №2464 «О порядке </w:t>
            </w:r>
            <w:proofErr w:type="gramStart"/>
            <w:r w:rsidRPr="00950DAD">
              <w:rPr>
                <w:sz w:val="18"/>
                <w:szCs w:val="18"/>
              </w:rPr>
              <w:t>обучения по охране</w:t>
            </w:r>
            <w:proofErr w:type="gramEnd"/>
            <w:r w:rsidRPr="00950DAD">
              <w:rPr>
                <w:sz w:val="18"/>
                <w:szCs w:val="18"/>
              </w:rPr>
              <w:t xml:space="preserve"> труда и проверки знания требований охраны труда»</w:t>
            </w:r>
          </w:p>
        </w:tc>
        <w:tc>
          <w:tcPr>
            <w:tcW w:w="788" w:type="pct"/>
            <w:shd w:val="clear" w:color="auto" w:fill="auto"/>
          </w:tcPr>
          <w:p w:rsidR="00B60098" w:rsidRPr="008E71BC" w:rsidRDefault="00B60098" w:rsidP="005469AF">
            <w:pPr>
              <w:ind w:left="16" w:hanging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4E7047"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8E71BC">
              <w:rPr>
                <w:sz w:val="18"/>
                <w:szCs w:val="18"/>
              </w:rPr>
              <w:t>Трудов</w:t>
            </w:r>
            <w:r>
              <w:rPr>
                <w:sz w:val="18"/>
                <w:szCs w:val="18"/>
              </w:rPr>
              <w:t>ой</w:t>
            </w:r>
            <w:r w:rsidRPr="008E71BC">
              <w:rPr>
                <w:sz w:val="18"/>
                <w:szCs w:val="18"/>
              </w:rPr>
              <w:t xml:space="preserve"> Кодек</w:t>
            </w:r>
            <w:r>
              <w:rPr>
                <w:sz w:val="18"/>
                <w:szCs w:val="18"/>
              </w:rPr>
              <w:t>с РФ;</w:t>
            </w:r>
          </w:p>
          <w:p w:rsidR="00B60098" w:rsidRPr="00DA64F3" w:rsidRDefault="00B60098" w:rsidP="005469AF">
            <w:pPr>
              <w:ind w:firstLine="16"/>
              <w:rPr>
                <w:sz w:val="18"/>
                <w:szCs w:val="18"/>
              </w:rPr>
            </w:pPr>
            <w:r w:rsidRPr="008E71B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Постановление правительства</w:t>
            </w:r>
          </w:p>
          <w:p w:rsidR="00B60098" w:rsidRPr="00DA64F3" w:rsidRDefault="00B60098" w:rsidP="005469AF">
            <w:pPr>
              <w:ind w:firstLine="16"/>
              <w:rPr>
                <w:sz w:val="18"/>
                <w:szCs w:val="18"/>
              </w:rPr>
            </w:pPr>
            <w:r w:rsidRPr="00DA64F3">
              <w:rPr>
                <w:sz w:val="18"/>
                <w:szCs w:val="18"/>
              </w:rPr>
              <w:t xml:space="preserve">от 24 декабря 2021 г. </w:t>
            </w:r>
            <w:r>
              <w:rPr>
                <w:sz w:val="18"/>
                <w:szCs w:val="18"/>
              </w:rPr>
              <w:t>№</w:t>
            </w:r>
            <w:r w:rsidRPr="00DA64F3">
              <w:rPr>
                <w:sz w:val="18"/>
                <w:szCs w:val="18"/>
              </w:rPr>
              <w:t>2464</w:t>
            </w:r>
            <w:r>
              <w:rPr>
                <w:sz w:val="18"/>
                <w:szCs w:val="18"/>
              </w:rPr>
              <w:t xml:space="preserve"> «О</w:t>
            </w:r>
            <w:r w:rsidRPr="00DA64F3">
              <w:rPr>
                <w:sz w:val="18"/>
                <w:szCs w:val="18"/>
              </w:rPr>
              <w:t xml:space="preserve"> порядке </w:t>
            </w:r>
            <w:proofErr w:type="gramStart"/>
            <w:r w:rsidRPr="00DA64F3">
              <w:rPr>
                <w:sz w:val="18"/>
                <w:szCs w:val="18"/>
              </w:rPr>
              <w:t>обучения по охране</w:t>
            </w:r>
            <w:proofErr w:type="gramEnd"/>
            <w:r w:rsidRPr="00DA64F3">
              <w:rPr>
                <w:sz w:val="18"/>
                <w:szCs w:val="18"/>
              </w:rPr>
              <w:t xml:space="preserve"> труда и проверки знания требований охраны труда</w:t>
            </w:r>
            <w:r>
              <w:rPr>
                <w:sz w:val="18"/>
                <w:szCs w:val="18"/>
              </w:rPr>
              <w:t>»</w:t>
            </w:r>
          </w:p>
        </w:tc>
      </w:tr>
      <w:tr w:rsidR="00B60098" w:rsidRPr="004E7047" w:rsidTr="00B60098">
        <w:trPr>
          <w:trHeight w:val="766"/>
          <w:jc w:val="center"/>
        </w:trPr>
        <w:tc>
          <w:tcPr>
            <w:tcW w:w="145" w:type="pct"/>
            <w:shd w:val="clear" w:color="auto" w:fill="auto"/>
            <w:vAlign w:val="center"/>
          </w:tcPr>
          <w:p w:rsidR="00B60098" w:rsidRPr="004E7047" w:rsidRDefault="0028182A" w:rsidP="001D3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B60098" w:rsidRPr="00D25B38" w:rsidRDefault="00B60098" w:rsidP="005469AF">
            <w:pPr>
              <w:jc w:val="center"/>
              <w:rPr>
                <w:sz w:val="20"/>
                <w:szCs w:val="20"/>
              </w:rPr>
            </w:pPr>
            <w:r w:rsidRPr="00D25B38">
              <w:rPr>
                <w:sz w:val="20"/>
                <w:szCs w:val="20"/>
              </w:rPr>
              <w:t>Условия</w:t>
            </w:r>
            <w:r w:rsidRPr="00D25B38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D25B38">
              <w:rPr>
                <w:sz w:val="20"/>
                <w:szCs w:val="20"/>
              </w:rPr>
              <w:t>оказания услуг 2</w:t>
            </w:r>
          </w:p>
        </w:tc>
        <w:tc>
          <w:tcPr>
            <w:tcW w:w="702" w:type="pct"/>
            <w:shd w:val="clear" w:color="auto" w:fill="auto"/>
          </w:tcPr>
          <w:p w:rsidR="00B60098" w:rsidRPr="007E3A30" w:rsidRDefault="00B60098" w:rsidP="005469AF">
            <w:pPr>
              <w:tabs>
                <w:tab w:val="left" w:pos="993"/>
              </w:tabs>
              <w:jc w:val="both"/>
              <w:rPr>
                <w:b/>
                <w:sz w:val="18"/>
                <w:szCs w:val="18"/>
              </w:rPr>
            </w:pPr>
            <w:r w:rsidRPr="007E3A30">
              <w:rPr>
                <w:rFonts w:eastAsia="Calibri"/>
                <w:sz w:val="18"/>
                <w:szCs w:val="18"/>
              </w:rPr>
              <w:t>- услуги должны оказываться штатными преподавателями, подготовленными в области охраны труда и электробезопасности в соответствии с действующим законодательством;</w:t>
            </w:r>
          </w:p>
          <w:p w:rsidR="00B60098" w:rsidRPr="007E3A30" w:rsidRDefault="00B60098" w:rsidP="005469AF">
            <w:pPr>
              <w:tabs>
                <w:tab w:val="left" w:pos="993"/>
              </w:tabs>
              <w:jc w:val="both"/>
              <w:rPr>
                <w:b/>
                <w:sz w:val="18"/>
                <w:szCs w:val="18"/>
              </w:rPr>
            </w:pPr>
            <w:r w:rsidRPr="007E3A30">
              <w:rPr>
                <w:sz w:val="18"/>
                <w:szCs w:val="18"/>
              </w:rPr>
              <w:t>-</w:t>
            </w:r>
            <w:r w:rsidRPr="007E3A30">
              <w:rPr>
                <w:rFonts w:eastAsia="Calibri"/>
                <w:sz w:val="18"/>
                <w:szCs w:val="18"/>
              </w:rPr>
              <w:t xml:space="preserve">исполнитель </w:t>
            </w:r>
            <w:r w:rsidRPr="007E3A30">
              <w:rPr>
                <w:rFonts w:eastAsia="Calibri"/>
                <w:sz w:val="18"/>
                <w:szCs w:val="18"/>
              </w:rPr>
              <w:lastRenderedPageBreak/>
              <w:t xml:space="preserve">должен иметь лицензию на </w:t>
            </w:r>
            <w:proofErr w:type="gramStart"/>
            <w:r w:rsidRPr="007E3A30">
              <w:rPr>
                <w:rFonts w:eastAsia="Calibri"/>
                <w:sz w:val="18"/>
                <w:szCs w:val="18"/>
              </w:rPr>
              <w:t>право ведения</w:t>
            </w:r>
            <w:proofErr w:type="gramEnd"/>
            <w:r w:rsidRPr="007E3A30">
              <w:rPr>
                <w:rFonts w:eastAsia="Calibri"/>
                <w:sz w:val="18"/>
                <w:szCs w:val="18"/>
              </w:rPr>
              <w:t xml:space="preserve"> образовательной деятельности установленного образца;</w:t>
            </w:r>
          </w:p>
          <w:p w:rsidR="00B60098" w:rsidRPr="007E3A30" w:rsidRDefault="00B60098" w:rsidP="005469AF">
            <w:pPr>
              <w:tabs>
                <w:tab w:val="left" w:pos="993"/>
              </w:tabs>
              <w:ind w:hanging="5"/>
              <w:jc w:val="both"/>
              <w:rPr>
                <w:sz w:val="18"/>
                <w:szCs w:val="18"/>
              </w:rPr>
            </w:pPr>
            <w:r w:rsidRPr="007E3A30">
              <w:rPr>
                <w:sz w:val="18"/>
                <w:szCs w:val="18"/>
              </w:rPr>
              <w:t>- исполнитель проводит оказание услуг в соответствии с учебным планом, разработанным исполнителем;</w:t>
            </w:r>
          </w:p>
          <w:p w:rsidR="00B60098" w:rsidRPr="007E3A30" w:rsidRDefault="00B60098" w:rsidP="005469AF">
            <w:pPr>
              <w:tabs>
                <w:tab w:val="left" w:pos="993"/>
              </w:tabs>
              <w:ind w:hanging="5"/>
              <w:jc w:val="both"/>
              <w:rPr>
                <w:sz w:val="18"/>
                <w:szCs w:val="18"/>
              </w:rPr>
            </w:pPr>
            <w:r w:rsidRPr="007E3A30">
              <w:rPr>
                <w:sz w:val="18"/>
                <w:szCs w:val="18"/>
              </w:rPr>
              <w:t>-исполнитель разрабатывает учебный план в соответствии требованиями действующего законодательства;</w:t>
            </w:r>
          </w:p>
          <w:p w:rsidR="00B60098" w:rsidRPr="00D25B38" w:rsidRDefault="00B60098" w:rsidP="005469AF">
            <w:pPr>
              <w:jc w:val="both"/>
              <w:rPr>
                <w:sz w:val="20"/>
                <w:szCs w:val="20"/>
              </w:rPr>
            </w:pPr>
            <w:r w:rsidRPr="007E3A30">
              <w:rPr>
                <w:sz w:val="18"/>
                <w:szCs w:val="18"/>
              </w:rPr>
              <w:t>-теоретическое обучение,</w:t>
            </w:r>
            <w:r w:rsidRPr="007E3A30">
              <w:rPr>
                <w:color w:val="000000"/>
                <w:sz w:val="18"/>
                <w:szCs w:val="18"/>
              </w:rPr>
              <w:t xml:space="preserve"> </w:t>
            </w:r>
            <w:r w:rsidRPr="007E3A30">
              <w:rPr>
                <w:sz w:val="18"/>
                <w:szCs w:val="18"/>
              </w:rPr>
              <w:t xml:space="preserve"> проводится с использованием наглядных учебных пособий, методических раздаточных материалов по тематике обучения, технических средств обучения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B60098" w:rsidRPr="007E3A30" w:rsidRDefault="00B60098" w:rsidP="005469AF">
            <w:pPr>
              <w:tabs>
                <w:tab w:val="left" w:pos="993"/>
              </w:tabs>
              <w:jc w:val="both"/>
              <w:rPr>
                <w:b/>
                <w:sz w:val="18"/>
                <w:szCs w:val="18"/>
              </w:rPr>
            </w:pPr>
            <w:r w:rsidRPr="007E3A30">
              <w:rPr>
                <w:rFonts w:eastAsia="Calibri"/>
                <w:sz w:val="18"/>
                <w:szCs w:val="18"/>
              </w:rPr>
              <w:lastRenderedPageBreak/>
              <w:t>- услуги должны оказываться штатными преподавателями, подготовленными в области охраны труда и электробезопасности в соответствии с действующим законодательством;</w:t>
            </w:r>
          </w:p>
          <w:p w:rsidR="00B60098" w:rsidRPr="007E3A30" w:rsidRDefault="00B60098" w:rsidP="005469AF">
            <w:pPr>
              <w:tabs>
                <w:tab w:val="left" w:pos="993"/>
              </w:tabs>
              <w:jc w:val="both"/>
              <w:rPr>
                <w:b/>
                <w:sz w:val="18"/>
                <w:szCs w:val="18"/>
              </w:rPr>
            </w:pPr>
            <w:r w:rsidRPr="007E3A30">
              <w:rPr>
                <w:sz w:val="18"/>
                <w:szCs w:val="18"/>
              </w:rPr>
              <w:t>-</w:t>
            </w:r>
            <w:r w:rsidRPr="007E3A30">
              <w:rPr>
                <w:rFonts w:eastAsia="Calibri"/>
                <w:sz w:val="18"/>
                <w:szCs w:val="18"/>
              </w:rPr>
              <w:t xml:space="preserve">исполнитель должен иметь лицензию на </w:t>
            </w:r>
            <w:proofErr w:type="gramStart"/>
            <w:r w:rsidRPr="007E3A30">
              <w:rPr>
                <w:rFonts w:eastAsia="Calibri"/>
                <w:sz w:val="18"/>
                <w:szCs w:val="18"/>
              </w:rPr>
              <w:lastRenderedPageBreak/>
              <w:t>право ведения</w:t>
            </w:r>
            <w:proofErr w:type="gramEnd"/>
            <w:r w:rsidRPr="007E3A30">
              <w:rPr>
                <w:rFonts w:eastAsia="Calibri"/>
                <w:sz w:val="18"/>
                <w:szCs w:val="18"/>
              </w:rPr>
              <w:t xml:space="preserve"> образовательной деятельности установленного образца;</w:t>
            </w:r>
          </w:p>
          <w:p w:rsidR="00B60098" w:rsidRPr="007E3A30" w:rsidRDefault="00B60098" w:rsidP="005469AF">
            <w:pPr>
              <w:tabs>
                <w:tab w:val="left" w:pos="993"/>
              </w:tabs>
              <w:ind w:hanging="5"/>
              <w:jc w:val="both"/>
              <w:rPr>
                <w:sz w:val="18"/>
                <w:szCs w:val="18"/>
              </w:rPr>
            </w:pPr>
            <w:r w:rsidRPr="007E3A30">
              <w:rPr>
                <w:sz w:val="18"/>
                <w:szCs w:val="18"/>
              </w:rPr>
              <w:t>- исполнитель проводит оказание услуг в соответствии с учебным планом, разработанным исполнителем;</w:t>
            </w:r>
          </w:p>
          <w:p w:rsidR="00B60098" w:rsidRPr="007E3A30" w:rsidRDefault="00B60098" w:rsidP="005469AF">
            <w:pPr>
              <w:tabs>
                <w:tab w:val="left" w:pos="993"/>
              </w:tabs>
              <w:ind w:hanging="5"/>
              <w:jc w:val="both"/>
              <w:rPr>
                <w:sz w:val="18"/>
                <w:szCs w:val="18"/>
              </w:rPr>
            </w:pPr>
            <w:r w:rsidRPr="007E3A30">
              <w:rPr>
                <w:sz w:val="18"/>
                <w:szCs w:val="18"/>
              </w:rPr>
              <w:t>-исполнитель разрабатывает учебный план в соответствии требованиями действующего законодательства;</w:t>
            </w:r>
          </w:p>
          <w:p w:rsidR="00B60098" w:rsidRPr="00D25B38" w:rsidRDefault="00B60098" w:rsidP="005469AF">
            <w:pPr>
              <w:jc w:val="both"/>
              <w:rPr>
                <w:sz w:val="20"/>
                <w:szCs w:val="20"/>
              </w:rPr>
            </w:pPr>
            <w:r w:rsidRPr="007E3A30">
              <w:rPr>
                <w:sz w:val="18"/>
                <w:szCs w:val="18"/>
              </w:rPr>
              <w:t>-теоретическое обучение,</w:t>
            </w:r>
            <w:r w:rsidRPr="007E3A30">
              <w:rPr>
                <w:color w:val="000000"/>
                <w:sz w:val="18"/>
                <w:szCs w:val="18"/>
              </w:rPr>
              <w:t xml:space="preserve"> </w:t>
            </w:r>
            <w:r w:rsidRPr="007E3A30">
              <w:rPr>
                <w:sz w:val="18"/>
                <w:szCs w:val="18"/>
              </w:rPr>
              <w:t xml:space="preserve"> проводится с использованием наглядных учебных пособий, методических раздаточных материалов по тематике обучения, технических средств обучения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24" w:type="pct"/>
          </w:tcPr>
          <w:p w:rsidR="00B60098" w:rsidRPr="007E3A30" w:rsidRDefault="00B60098" w:rsidP="00922E4A">
            <w:pPr>
              <w:tabs>
                <w:tab w:val="left" w:pos="993"/>
              </w:tabs>
              <w:jc w:val="both"/>
              <w:rPr>
                <w:b/>
                <w:sz w:val="18"/>
                <w:szCs w:val="18"/>
              </w:rPr>
            </w:pPr>
            <w:r w:rsidRPr="007E3A30">
              <w:rPr>
                <w:rFonts w:eastAsia="Calibri"/>
                <w:sz w:val="18"/>
                <w:szCs w:val="18"/>
              </w:rPr>
              <w:lastRenderedPageBreak/>
              <w:t>- услуги должны оказываться штатными преподавателями, подготовленными в области охраны труда и электробезопасности в соответствии с действующим законодательством;</w:t>
            </w:r>
          </w:p>
          <w:p w:rsidR="00B60098" w:rsidRPr="007E3A30" w:rsidRDefault="00B60098" w:rsidP="00922E4A">
            <w:pPr>
              <w:tabs>
                <w:tab w:val="left" w:pos="993"/>
              </w:tabs>
              <w:jc w:val="both"/>
              <w:rPr>
                <w:b/>
                <w:sz w:val="18"/>
                <w:szCs w:val="18"/>
              </w:rPr>
            </w:pPr>
            <w:r w:rsidRPr="007E3A30">
              <w:rPr>
                <w:sz w:val="18"/>
                <w:szCs w:val="18"/>
              </w:rPr>
              <w:t>-</w:t>
            </w:r>
            <w:r w:rsidRPr="007E3A30">
              <w:rPr>
                <w:rFonts w:eastAsia="Calibri"/>
                <w:sz w:val="18"/>
                <w:szCs w:val="18"/>
              </w:rPr>
              <w:t xml:space="preserve">исполнитель должен иметь </w:t>
            </w:r>
            <w:r w:rsidRPr="007E3A30">
              <w:rPr>
                <w:rFonts w:eastAsia="Calibri"/>
                <w:sz w:val="18"/>
                <w:szCs w:val="18"/>
              </w:rPr>
              <w:lastRenderedPageBreak/>
              <w:t xml:space="preserve">лицензию на </w:t>
            </w:r>
            <w:proofErr w:type="gramStart"/>
            <w:r w:rsidRPr="007E3A30">
              <w:rPr>
                <w:rFonts w:eastAsia="Calibri"/>
                <w:sz w:val="18"/>
                <w:szCs w:val="18"/>
              </w:rPr>
              <w:t>право ведения</w:t>
            </w:r>
            <w:proofErr w:type="gramEnd"/>
            <w:r w:rsidRPr="007E3A30">
              <w:rPr>
                <w:rFonts w:eastAsia="Calibri"/>
                <w:sz w:val="18"/>
                <w:szCs w:val="18"/>
              </w:rPr>
              <w:t xml:space="preserve"> образовательной деятельности установленного образца;</w:t>
            </w:r>
          </w:p>
          <w:p w:rsidR="00B60098" w:rsidRPr="007E3A30" w:rsidRDefault="00B60098" w:rsidP="00922E4A">
            <w:pPr>
              <w:tabs>
                <w:tab w:val="left" w:pos="993"/>
              </w:tabs>
              <w:ind w:hanging="5"/>
              <w:jc w:val="both"/>
              <w:rPr>
                <w:sz w:val="18"/>
                <w:szCs w:val="18"/>
              </w:rPr>
            </w:pPr>
            <w:r w:rsidRPr="007E3A30">
              <w:rPr>
                <w:sz w:val="18"/>
                <w:szCs w:val="18"/>
              </w:rPr>
              <w:t>- исполнитель проводит оказание услуг в соответствии с учебным планом, разработанным исполнителем;</w:t>
            </w:r>
          </w:p>
          <w:p w:rsidR="00B60098" w:rsidRPr="007E3A30" w:rsidRDefault="00B60098" w:rsidP="00922E4A">
            <w:pPr>
              <w:tabs>
                <w:tab w:val="left" w:pos="993"/>
              </w:tabs>
              <w:ind w:hanging="5"/>
              <w:jc w:val="both"/>
              <w:rPr>
                <w:sz w:val="18"/>
                <w:szCs w:val="18"/>
              </w:rPr>
            </w:pPr>
            <w:r w:rsidRPr="007E3A30">
              <w:rPr>
                <w:sz w:val="18"/>
                <w:szCs w:val="18"/>
              </w:rPr>
              <w:t>-исполнитель разрабатывает учебный план в соответствии требованиями действующего законодательства;</w:t>
            </w:r>
          </w:p>
          <w:p w:rsidR="00B60098" w:rsidRPr="007E3A30" w:rsidRDefault="00B60098" w:rsidP="00922E4A">
            <w:pPr>
              <w:tabs>
                <w:tab w:val="left" w:pos="993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7E3A30">
              <w:rPr>
                <w:sz w:val="18"/>
                <w:szCs w:val="18"/>
              </w:rPr>
              <w:t>-теоретическое обучение,</w:t>
            </w:r>
            <w:r w:rsidRPr="007E3A30">
              <w:rPr>
                <w:color w:val="000000"/>
                <w:sz w:val="18"/>
                <w:szCs w:val="18"/>
              </w:rPr>
              <w:t xml:space="preserve"> </w:t>
            </w:r>
            <w:r w:rsidRPr="007E3A30">
              <w:rPr>
                <w:sz w:val="18"/>
                <w:szCs w:val="18"/>
              </w:rPr>
              <w:t>проводится с использованием наглядных учебных пособий, методических раздаточных материалов по тематике обучения, технических средств обучения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90" w:type="pct"/>
          </w:tcPr>
          <w:p w:rsidR="0028182A" w:rsidRPr="0028182A" w:rsidRDefault="0028182A" w:rsidP="0028182A">
            <w:pPr>
              <w:tabs>
                <w:tab w:val="left" w:pos="993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28182A">
              <w:rPr>
                <w:rFonts w:eastAsia="Calibri"/>
                <w:sz w:val="18"/>
                <w:szCs w:val="18"/>
              </w:rPr>
              <w:lastRenderedPageBreak/>
              <w:t>- услуги должны оказываться штатными преподавателями, подготовленными в области охраны труда и электробезопасности в соответствии с действующим законодательством;</w:t>
            </w:r>
          </w:p>
          <w:p w:rsidR="0028182A" w:rsidRPr="0028182A" w:rsidRDefault="0028182A" w:rsidP="0028182A">
            <w:pPr>
              <w:tabs>
                <w:tab w:val="left" w:pos="993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28182A">
              <w:rPr>
                <w:rFonts w:eastAsia="Calibri"/>
                <w:sz w:val="18"/>
                <w:szCs w:val="18"/>
              </w:rPr>
              <w:t xml:space="preserve">-исполнитель должен иметь лицензию на </w:t>
            </w:r>
            <w:proofErr w:type="gramStart"/>
            <w:r w:rsidRPr="0028182A">
              <w:rPr>
                <w:rFonts w:eastAsia="Calibri"/>
                <w:sz w:val="18"/>
                <w:szCs w:val="18"/>
              </w:rPr>
              <w:t>право ведения</w:t>
            </w:r>
            <w:proofErr w:type="gramEnd"/>
            <w:r w:rsidRPr="0028182A">
              <w:rPr>
                <w:rFonts w:eastAsia="Calibri"/>
                <w:sz w:val="18"/>
                <w:szCs w:val="18"/>
              </w:rPr>
              <w:t xml:space="preserve"> </w:t>
            </w:r>
            <w:r w:rsidRPr="0028182A">
              <w:rPr>
                <w:rFonts w:eastAsia="Calibri"/>
                <w:sz w:val="18"/>
                <w:szCs w:val="18"/>
              </w:rPr>
              <w:lastRenderedPageBreak/>
              <w:t>образовательной деятельности установленного образца;</w:t>
            </w:r>
          </w:p>
          <w:p w:rsidR="0028182A" w:rsidRPr="0028182A" w:rsidRDefault="0028182A" w:rsidP="0028182A">
            <w:pPr>
              <w:tabs>
                <w:tab w:val="left" w:pos="993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28182A">
              <w:rPr>
                <w:rFonts w:eastAsia="Calibri"/>
                <w:sz w:val="18"/>
                <w:szCs w:val="18"/>
              </w:rPr>
              <w:t>- исполнитель проводит оказание услуг в соответствии с учебным планом, разработанным исполнителем;</w:t>
            </w:r>
          </w:p>
          <w:p w:rsidR="0028182A" w:rsidRPr="0028182A" w:rsidRDefault="0028182A" w:rsidP="0028182A">
            <w:pPr>
              <w:tabs>
                <w:tab w:val="left" w:pos="993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28182A">
              <w:rPr>
                <w:rFonts w:eastAsia="Calibri"/>
                <w:sz w:val="18"/>
                <w:szCs w:val="18"/>
              </w:rPr>
              <w:t>-исполнитель разрабатывает учебный план в соответствии требованиями действующего законодательства;</w:t>
            </w:r>
          </w:p>
          <w:p w:rsidR="00B60098" w:rsidRPr="007E3A30" w:rsidRDefault="0028182A" w:rsidP="0028182A">
            <w:pPr>
              <w:tabs>
                <w:tab w:val="left" w:pos="993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28182A">
              <w:rPr>
                <w:rFonts w:eastAsia="Calibri"/>
                <w:sz w:val="18"/>
                <w:szCs w:val="18"/>
              </w:rPr>
              <w:t>-теоретическое обучение, проводится с использованием наглядных учебных пособий, методических раздаточных материалов по тематике обучения, технических средств обучения</w:t>
            </w:r>
          </w:p>
        </w:tc>
        <w:tc>
          <w:tcPr>
            <w:tcW w:w="789" w:type="pct"/>
          </w:tcPr>
          <w:p w:rsidR="0028182A" w:rsidRPr="0028182A" w:rsidRDefault="0028182A" w:rsidP="0028182A">
            <w:pPr>
              <w:tabs>
                <w:tab w:val="left" w:pos="993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28182A">
              <w:rPr>
                <w:rFonts w:eastAsia="Calibri"/>
                <w:sz w:val="18"/>
                <w:szCs w:val="18"/>
              </w:rPr>
              <w:lastRenderedPageBreak/>
              <w:t>- услуги должны оказываться штатными преподавателями, подготовленными в области охраны труда и электробезопасности в соответствии с действующим законодательством;</w:t>
            </w:r>
          </w:p>
          <w:p w:rsidR="0028182A" w:rsidRPr="0028182A" w:rsidRDefault="0028182A" w:rsidP="0028182A">
            <w:pPr>
              <w:tabs>
                <w:tab w:val="left" w:pos="993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28182A">
              <w:rPr>
                <w:rFonts w:eastAsia="Calibri"/>
                <w:sz w:val="18"/>
                <w:szCs w:val="18"/>
              </w:rPr>
              <w:t xml:space="preserve">-исполнитель должен иметь лицензию на </w:t>
            </w:r>
            <w:proofErr w:type="gramStart"/>
            <w:r w:rsidRPr="0028182A">
              <w:rPr>
                <w:rFonts w:eastAsia="Calibri"/>
                <w:sz w:val="18"/>
                <w:szCs w:val="18"/>
              </w:rPr>
              <w:t>право ведения</w:t>
            </w:r>
            <w:proofErr w:type="gramEnd"/>
            <w:r w:rsidRPr="0028182A">
              <w:rPr>
                <w:rFonts w:eastAsia="Calibri"/>
                <w:sz w:val="18"/>
                <w:szCs w:val="18"/>
              </w:rPr>
              <w:t xml:space="preserve"> </w:t>
            </w:r>
            <w:r w:rsidRPr="0028182A">
              <w:rPr>
                <w:rFonts w:eastAsia="Calibri"/>
                <w:sz w:val="18"/>
                <w:szCs w:val="18"/>
              </w:rPr>
              <w:lastRenderedPageBreak/>
              <w:t>образовательной деятельности установленного образца;</w:t>
            </w:r>
          </w:p>
          <w:p w:rsidR="0028182A" w:rsidRPr="0028182A" w:rsidRDefault="0028182A" w:rsidP="0028182A">
            <w:pPr>
              <w:tabs>
                <w:tab w:val="left" w:pos="993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28182A">
              <w:rPr>
                <w:rFonts w:eastAsia="Calibri"/>
                <w:sz w:val="18"/>
                <w:szCs w:val="18"/>
              </w:rPr>
              <w:t>- исполнитель проводит оказание услуг в соответствии с учебным планом, разработанным исполнителем;</w:t>
            </w:r>
          </w:p>
          <w:p w:rsidR="0028182A" w:rsidRPr="0028182A" w:rsidRDefault="0028182A" w:rsidP="0028182A">
            <w:pPr>
              <w:tabs>
                <w:tab w:val="left" w:pos="993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28182A">
              <w:rPr>
                <w:rFonts w:eastAsia="Calibri"/>
                <w:sz w:val="18"/>
                <w:szCs w:val="18"/>
              </w:rPr>
              <w:t>-исполнитель разрабатывает учебный план в соответствии требованиями действующего законодательства;</w:t>
            </w:r>
          </w:p>
          <w:p w:rsidR="00B60098" w:rsidRPr="007E3A30" w:rsidRDefault="0028182A" w:rsidP="0028182A">
            <w:pPr>
              <w:tabs>
                <w:tab w:val="left" w:pos="993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28182A">
              <w:rPr>
                <w:rFonts w:eastAsia="Calibri"/>
                <w:sz w:val="18"/>
                <w:szCs w:val="18"/>
              </w:rPr>
              <w:t>-теоретическое обучение, проводится с использованием наглядных учебных пособий, методических раздаточных материалов по тематике обучения, технических средств обучения</w:t>
            </w:r>
          </w:p>
        </w:tc>
        <w:tc>
          <w:tcPr>
            <w:tcW w:w="788" w:type="pct"/>
            <w:shd w:val="clear" w:color="auto" w:fill="auto"/>
          </w:tcPr>
          <w:p w:rsidR="00B60098" w:rsidRPr="007E3A30" w:rsidRDefault="00B60098" w:rsidP="005469AF">
            <w:pPr>
              <w:tabs>
                <w:tab w:val="left" w:pos="993"/>
              </w:tabs>
              <w:jc w:val="both"/>
              <w:rPr>
                <w:b/>
                <w:sz w:val="18"/>
                <w:szCs w:val="18"/>
              </w:rPr>
            </w:pPr>
            <w:r w:rsidRPr="007E3A30">
              <w:rPr>
                <w:rFonts w:eastAsia="Calibri"/>
                <w:sz w:val="18"/>
                <w:szCs w:val="18"/>
              </w:rPr>
              <w:lastRenderedPageBreak/>
              <w:t>- услуги должны оказываться штатными преподавателями, подготовленными в области охраны труда и электробезопасности в соответствии с действующим законодательством;</w:t>
            </w:r>
          </w:p>
          <w:p w:rsidR="00B60098" w:rsidRPr="007E3A30" w:rsidRDefault="00B60098" w:rsidP="005469AF">
            <w:pPr>
              <w:tabs>
                <w:tab w:val="left" w:pos="993"/>
              </w:tabs>
              <w:jc w:val="both"/>
              <w:rPr>
                <w:b/>
                <w:sz w:val="18"/>
                <w:szCs w:val="18"/>
              </w:rPr>
            </w:pPr>
            <w:r w:rsidRPr="007E3A30">
              <w:rPr>
                <w:sz w:val="18"/>
                <w:szCs w:val="18"/>
              </w:rPr>
              <w:t>-</w:t>
            </w:r>
            <w:r w:rsidRPr="007E3A30">
              <w:rPr>
                <w:rFonts w:eastAsia="Calibri"/>
                <w:sz w:val="18"/>
                <w:szCs w:val="18"/>
              </w:rPr>
              <w:t xml:space="preserve">исполнитель должен иметь лицензию на </w:t>
            </w:r>
            <w:proofErr w:type="gramStart"/>
            <w:r w:rsidRPr="007E3A30">
              <w:rPr>
                <w:rFonts w:eastAsia="Calibri"/>
                <w:sz w:val="18"/>
                <w:szCs w:val="18"/>
              </w:rPr>
              <w:t>право ведения</w:t>
            </w:r>
            <w:proofErr w:type="gramEnd"/>
            <w:r w:rsidRPr="007E3A30">
              <w:rPr>
                <w:rFonts w:eastAsia="Calibri"/>
                <w:sz w:val="18"/>
                <w:szCs w:val="18"/>
              </w:rPr>
              <w:t xml:space="preserve"> </w:t>
            </w:r>
            <w:r w:rsidRPr="007E3A30">
              <w:rPr>
                <w:rFonts w:eastAsia="Calibri"/>
                <w:sz w:val="18"/>
                <w:szCs w:val="18"/>
              </w:rPr>
              <w:lastRenderedPageBreak/>
              <w:t>образовательной деятельности установленного образца;</w:t>
            </w:r>
          </w:p>
          <w:p w:rsidR="00B60098" w:rsidRPr="007E3A30" w:rsidRDefault="00B60098" w:rsidP="005469AF">
            <w:pPr>
              <w:tabs>
                <w:tab w:val="left" w:pos="993"/>
              </w:tabs>
              <w:ind w:hanging="5"/>
              <w:jc w:val="both"/>
              <w:rPr>
                <w:sz w:val="18"/>
                <w:szCs w:val="18"/>
              </w:rPr>
            </w:pPr>
            <w:r w:rsidRPr="007E3A30">
              <w:rPr>
                <w:sz w:val="18"/>
                <w:szCs w:val="18"/>
              </w:rPr>
              <w:t>- исполнитель проводит оказание услуг в соответствии с учебным планом, разработанным исполнителем;</w:t>
            </w:r>
          </w:p>
          <w:p w:rsidR="00B60098" w:rsidRPr="007E3A30" w:rsidRDefault="00B60098" w:rsidP="005469AF">
            <w:pPr>
              <w:tabs>
                <w:tab w:val="left" w:pos="993"/>
              </w:tabs>
              <w:ind w:hanging="5"/>
              <w:jc w:val="both"/>
              <w:rPr>
                <w:sz w:val="18"/>
                <w:szCs w:val="18"/>
              </w:rPr>
            </w:pPr>
            <w:r w:rsidRPr="007E3A30">
              <w:rPr>
                <w:sz w:val="18"/>
                <w:szCs w:val="18"/>
              </w:rPr>
              <w:t>-исполнитель разрабатывает учебный план в соответствии требованиями действующего законодательства;</w:t>
            </w:r>
          </w:p>
          <w:p w:rsidR="00B60098" w:rsidRPr="00D25B38" w:rsidRDefault="00B60098" w:rsidP="005469AF">
            <w:pPr>
              <w:jc w:val="both"/>
              <w:rPr>
                <w:sz w:val="20"/>
                <w:szCs w:val="20"/>
              </w:rPr>
            </w:pPr>
            <w:r w:rsidRPr="007E3A30">
              <w:rPr>
                <w:sz w:val="18"/>
                <w:szCs w:val="18"/>
              </w:rPr>
              <w:t>-теоретическое обучение,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E3A30">
              <w:rPr>
                <w:sz w:val="18"/>
                <w:szCs w:val="18"/>
              </w:rPr>
              <w:t>проводится с использованием наглядных учебных пособий, методических раздаточных материалов по тематике обучения, технических средств обучения</w:t>
            </w:r>
            <w:r>
              <w:rPr>
                <w:sz w:val="18"/>
                <w:szCs w:val="18"/>
              </w:rPr>
              <w:t>.</w:t>
            </w:r>
          </w:p>
        </w:tc>
      </w:tr>
      <w:tr w:rsidR="00B60098" w:rsidRPr="004E7047" w:rsidTr="009D2C07">
        <w:trPr>
          <w:trHeight w:val="766"/>
          <w:jc w:val="center"/>
        </w:trPr>
        <w:tc>
          <w:tcPr>
            <w:tcW w:w="145" w:type="pct"/>
            <w:shd w:val="clear" w:color="auto" w:fill="auto"/>
            <w:vAlign w:val="center"/>
          </w:tcPr>
          <w:p w:rsidR="00B60098" w:rsidRPr="004E7047" w:rsidRDefault="0028182A" w:rsidP="001D3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12" w:type="pct"/>
            <w:shd w:val="clear" w:color="auto" w:fill="auto"/>
          </w:tcPr>
          <w:p w:rsidR="00B60098" w:rsidRPr="004E7047" w:rsidRDefault="00B60098" w:rsidP="005469AF">
            <w:pPr>
              <w:jc w:val="center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>Источники получения информации об исполнителях услуг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B60098" w:rsidRPr="004E7047" w:rsidRDefault="00B60098" w:rsidP="002C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коммерческое предложение от </w:t>
            </w:r>
            <w:r w:rsidRPr="006D2D37">
              <w:rPr>
                <w:sz w:val="20"/>
                <w:szCs w:val="20"/>
              </w:rPr>
              <w:t>21.05.2026г. № В-145-5155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B60098" w:rsidRDefault="00B60098" w:rsidP="005F482D">
            <w:pPr>
              <w:jc w:val="center"/>
            </w:pPr>
            <w:r>
              <w:rPr>
                <w:sz w:val="20"/>
                <w:szCs w:val="20"/>
              </w:rPr>
              <w:t xml:space="preserve">коммерческое предложение от </w:t>
            </w:r>
            <w:r w:rsidRPr="006D2D37">
              <w:rPr>
                <w:sz w:val="20"/>
                <w:szCs w:val="20"/>
              </w:rPr>
              <w:t>21.05.2026г. В-145-5152</w:t>
            </w:r>
          </w:p>
        </w:tc>
        <w:tc>
          <w:tcPr>
            <w:tcW w:w="724" w:type="pct"/>
            <w:vAlign w:val="center"/>
          </w:tcPr>
          <w:p w:rsidR="00B60098" w:rsidRPr="004E7047" w:rsidRDefault="00B60098" w:rsidP="002C1617">
            <w:pPr>
              <w:jc w:val="center"/>
              <w:rPr>
                <w:sz w:val="20"/>
                <w:szCs w:val="20"/>
              </w:rPr>
            </w:pPr>
            <w:r w:rsidRPr="00F54FF5">
              <w:rPr>
                <w:sz w:val="20"/>
                <w:szCs w:val="20"/>
              </w:rPr>
              <w:t xml:space="preserve">коммерческое предложение от </w:t>
            </w:r>
            <w:r w:rsidRPr="006D2D37">
              <w:rPr>
                <w:sz w:val="20"/>
                <w:szCs w:val="20"/>
              </w:rPr>
              <w:t>21.05.2026г. В-145-5158</w:t>
            </w:r>
          </w:p>
        </w:tc>
        <w:tc>
          <w:tcPr>
            <w:tcW w:w="790" w:type="pct"/>
            <w:vAlign w:val="center"/>
          </w:tcPr>
          <w:p w:rsidR="00B60098" w:rsidRPr="004E7047" w:rsidRDefault="009D2C07" w:rsidP="009D2C07">
            <w:pPr>
              <w:jc w:val="center"/>
              <w:rPr>
                <w:sz w:val="20"/>
                <w:szCs w:val="20"/>
              </w:rPr>
            </w:pPr>
            <w:r w:rsidRPr="009D2C07">
              <w:rPr>
                <w:sz w:val="20"/>
                <w:szCs w:val="20"/>
              </w:rPr>
              <w:t>коммерческое предложение от 21.05.2026г. В-145-515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89" w:type="pct"/>
            <w:vAlign w:val="center"/>
          </w:tcPr>
          <w:p w:rsidR="00B60098" w:rsidRPr="004E7047" w:rsidRDefault="009D2C07" w:rsidP="009D2C07">
            <w:pPr>
              <w:jc w:val="center"/>
              <w:rPr>
                <w:sz w:val="20"/>
                <w:szCs w:val="20"/>
              </w:rPr>
            </w:pPr>
            <w:r w:rsidRPr="009D2C07">
              <w:rPr>
                <w:sz w:val="20"/>
                <w:szCs w:val="20"/>
              </w:rPr>
              <w:t>коммерческое предложение от 21.05.2026г. В-145-51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788" w:type="pct"/>
            <w:shd w:val="clear" w:color="auto" w:fill="auto"/>
          </w:tcPr>
          <w:p w:rsidR="00B60098" w:rsidRPr="004E7047" w:rsidRDefault="00B60098" w:rsidP="005469AF">
            <w:pPr>
              <w:jc w:val="center"/>
              <w:rPr>
                <w:sz w:val="20"/>
                <w:szCs w:val="20"/>
              </w:rPr>
            </w:pPr>
          </w:p>
        </w:tc>
      </w:tr>
      <w:tr w:rsidR="00B60098" w:rsidRPr="004E7047" w:rsidTr="0028182A">
        <w:trPr>
          <w:trHeight w:val="766"/>
          <w:jc w:val="center"/>
        </w:trPr>
        <w:tc>
          <w:tcPr>
            <w:tcW w:w="145" w:type="pct"/>
            <w:shd w:val="clear" w:color="auto" w:fill="auto"/>
            <w:vAlign w:val="center"/>
          </w:tcPr>
          <w:p w:rsidR="00B60098" w:rsidRPr="004E7047" w:rsidRDefault="0028182A" w:rsidP="001D3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:rsidR="00B60098" w:rsidRPr="004E7047" w:rsidRDefault="00B60098" w:rsidP="00546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за </w:t>
            </w:r>
            <w:r w:rsidRPr="004E7047">
              <w:rPr>
                <w:sz w:val="20"/>
                <w:szCs w:val="20"/>
              </w:rPr>
              <w:t>услугу/работу, руб.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B60098" w:rsidRPr="006574D7" w:rsidRDefault="0028182A" w:rsidP="00281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3815</w:t>
            </w:r>
            <w:r w:rsidR="00B60098">
              <w:rPr>
                <w:sz w:val="20"/>
                <w:szCs w:val="20"/>
              </w:rPr>
              <w:t>,00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B60098" w:rsidRPr="006574D7" w:rsidRDefault="00B60098" w:rsidP="00281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15000,00</w:t>
            </w:r>
          </w:p>
        </w:tc>
        <w:tc>
          <w:tcPr>
            <w:tcW w:w="724" w:type="pct"/>
            <w:vAlign w:val="center"/>
          </w:tcPr>
          <w:p w:rsidR="00B65256" w:rsidRDefault="00B65256" w:rsidP="00B65256">
            <w:pPr>
              <w:jc w:val="center"/>
              <w:rPr>
                <w:sz w:val="20"/>
                <w:szCs w:val="20"/>
              </w:rPr>
            </w:pPr>
          </w:p>
          <w:p w:rsidR="009D2C07" w:rsidRPr="009D2C07" w:rsidRDefault="00B65256" w:rsidP="00B65256">
            <w:pPr>
              <w:jc w:val="center"/>
              <w:rPr>
                <w:sz w:val="20"/>
                <w:szCs w:val="20"/>
              </w:rPr>
            </w:pPr>
            <w:bookmarkStart w:id="1" w:name="_GoBack"/>
            <w:bookmarkEnd w:id="1"/>
            <w:r>
              <w:rPr>
                <w:sz w:val="20"/>
                <w:szCs w:val="20"/>
              </w:rPr>
              <w:t>15750,00</w:t>
            </w:r>
          </w:p>
          <w:p w:rsidR="00B60098" w:rsidRPr="009D2C07" w:rsidRDefault="00B60098" w:rsidP="009D2C07">
            <w:pPr>
              <w:rPr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:rsidR="00B60098" w:rsidRPr="004E7047" w:rsidRDefault="0028182A" w:rsidP="00281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89" w:type="pct"/>
            <w:vAlign w:val="center"/>
          </w:tcPr>
          <w:p w:rsidR="00B60098" w:rsidRPr="004E7047" w:rsidRDefault="0028182A" w:rsidP="00281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1400,00</w:t>
            </w:r>
          </w:p>
        </w:tc>
        <w:tc>
          <w:tcPr>
            <w:tcW w:w="788" w:type="pct"/>
            <w:shd w:val="clear" w:color="auto" w:fill="auto"/>
          </w:tcPr>
          <w:p w:rsidR="00B60098" w:rsidRPr="004E7047" w:rsidRDefault="00B60098" w:rsidP="005469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29F7" w:rsidRDefault="006029F7" w:rsidP="00AE5303">
      <w:pPr>
        <w:autoSpaceDE/>
        <w:autoSpaceDN/>
        <w:spacing w:after="200" w:line="276" w:lineRule="auto"/>
        <w:ind w:firstLine="851"/>
        <w:contextualSpacing/>
        <w:jc w:val="both"/>
        <w:rPr>
          <w:lang w:eastAsia="en-US"/>
        </w:rPr>
      </w:pPr>
    </w:p>
    <w:tbl>
      <w:tblPr>
        <w:tblpPr w:leftFromText="180" w:rightFromText="180" w:vertAnchor="text" w:tblpX="18136" w:tblpY="-172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6029F7" w:rsidTr="006029F7">
        <w:trPr>
          <w:trHeight w:val="1005"/>
        </w:trPr>
        <w:tc>
          <w:tcPr>
            <w:tcW w:w="324" w:type="dxa"/>
          </w:tcPr>
          <w:p w:rsidR="006029F7" w:rsidRDefault="006029F7" w:rsidP="006029F7">
            <w:pPr>
              <w:autoSpaceDE/>
              <w:autoSpaceDN/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AE5303" w:rsidRPr="00134F41" w:rsidRDefault="00A34904" w:rsidP="00AE5303">
      <w:pPr>
        <w:autoSpaceDE/>
        <w:autoSpaceDN/>
        <w:spacing w:after="200" w:line="276" w:lineRule="auto"/>
        <w:ind w:firstLine="851"/>
        <w:contextualSpacing/>
        <w:jc w:val="both"/>
        <w:rPr>
          <w:lang w:eastAsia="en-US"/>
        </w:rPr>
      </w:pPr>
      <w:r w:rsidRPr="00134F41">
        <w:rPr>
          <w:lang w:eastAsia="en-US"/>
        </w:rPr>
        <w:t>Метод (методы) обоснования и определения НМЦК и обоснование использования выбранного метода (методов):</w:t>
      </w:r>
      <w:r w:rsidR="00BC7720" w:rsidRPr="00134F41">
        <w:rPr>
          <w:lang w:eastAsia="en-US"/>
        </w:rPr>
        <w:t xml:space="preserve"> метод сопоставимых рыночных цен</w:t>
      </w:r>
      <w:r w:rsidR="00AE5303" w:rsidRPr="00134F41">
        <w:rPr>
          <w:lang w:eastAsia="en-US"/>
        </w:rPr>
        <w:t>.</w:t>
      </w:r>
    </w:p>
    <w:p w:rsidR="00A34904" w:rsidRDefault="00134F41" w:rsidP="00134F41">
      <w:pPr>
        <w:autoSpaceDE/>
        <w:autoSpaceDN/>
        <w:spacing w:after="200" w:line="276" w:lineRule="auto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 xml:space="preserve">1. </w:t>
      </w:r>
      <w:r w:rsidR="00A34904" w:rsidRPr="003153C9">
        <w:rPr>
          <w:lang w:eastAsia="en-US"/>
        </w:rPr>
        <w:t xml:space="preserve">Сведения о направлении запросов о предоставлении ценовой информации не менее </w:t>
      </w:r>
      <w:r w:rsidR="002C1617">
        <w:rPr>
          <w:lang w:eastAsia="en-US"/>
        </w:rPr>
        <w:t>5</w:t>
      </w:r>
      <w:r w:rsidR="00A34904" w:rsidRPr="003153C9">
        <w:rPr>
          <w:lang w:eastAsia="en-US"/>
        </w:rPr>
        <w:t xml:space="preserve"> потенциальным поставщикам (подрядчикам, исполнителям), </w:t>
      </w:r>
      <w:r w:rsidR="002C1617">
        <w:rPr>
          <w:lang w:eastAsia="en-US"/>
        </w:rPr>
        <w:t xml:space="preserve">ответы получены от 3. </w:t>
      </w:r>
      <w:proofErr w:type="gramStart"/>
      <w:r w:rsidR="002C1617">
        <w:rPr>
          <w:lang w:eastAsia="en-US"/>
        </w:rPr>
        <w:t>И</w:t>
      </w:r>
      <w:r w:rsidR="00A34904" w:rsidRPr="003153C9">
        <w:rPr>
          <w:lang w:eastAsia="en-US"/>
        </w:rPr>
        <w:t>нформация</w:t>
      </w:r>
      <w:proofErr w:type="gramEnd"/>
      <w:r w:rsidR="00A34904" w:rsidRPr="003153C9">
        <w:rPr>
          <w:lang w:eastAsia="en-US"/>
        </w:rPr>
        <w:t xml:space="preserve"> о которых имеется в свободном доступе. Сведения об отсутствии потенциального поставщика (исполнителя, подрядчика) в Реестре недобросовестных поставщиков:</w:t>
      </w:r>
    </w:p>
    <w:p w:rsidR="00614512" w:rsidRDefault="00614512" w:rsidP="00134F41">
      <w:pPr>
        <w:autoSpaceDE/>
        <w:autoSpaceDN/>
        <w:spacing w:after="200" w:line="276" w:lineRule="auto"/>
        <w:ind w:firstLine="709"/>
        <w:contextualSpacing/>
        <w:jc w:val="both"/>
        <w:rPr>
          <w:lang w:eastAsia="en-US"/>
        </w:rPr>
      </w:pPr>
    </w:p>
    <w:p w:rsidR="00AE4848" w:rsidRPr="003153C9" w:rsidRDefault="00FD1A75" w:rsidP="00134F41">
      <w:pPr>
        <w:autoSpaceDE/>
        <w:autoSpaceDN/>
        <w:spacing w:after="200" w:line="276" w:lineRule="auto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2.</w:t>
      </w:r>
      <w:r w:rsidR="00134F41">
        <w:rPr>
          <w:lang w:eastAsia="en-US"/>
        </w:rPr>
        <w:t xml:space="preserve">Свеждения о потенциальных поставщиках. 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791"/>
        <w:gridCol w:w="2307"/>
        <w:gridCol w:w="3553"/>
      </w:tblGrid>
      <w:tr w:rsidR="009D0556" w:rsidRPr="003153C9" w:rsidTr="009A20B6">
        <w:trPr>
          <w:trHeight w:val="803"/>
          <w:jc w:val="center"/>
        </w:trPr>
        <w:tc>
          <w:tcPr>
            <w:tcW w:w="0" w:type="auto"/>
            <w:shd w:val="clear" w:color="auto" w:fill="auto"/>
          </w:tcPr>
          <w:p w:rsidR="009D0556" w:rsidRPr="001A0FE0" w:rsidRDefault="009D0556" w:rsidP="003B1791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1A0FE0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1A0FE0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1A0FE0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9D0556" w:rsidRPr="001A0FE0" w:rsidRDefault="009D0556" w:rsidP="006C0408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1A0FE0">
              <w:rPr>
                <w:sz w:val="20"/>
                <w:szCs w:val="20"/>
                <w:lang w:eastAsia="en-US"/>
              </w:rPr>
              <w:t>Наименование поставщика/ исполнителя/ подрядчика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D0556" w:rsidRPr="00594900" w:rsidRDefault="009D0556" w:rsidP="006C0408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594900">
              <w:rPr>
                <w:sz w:val="20"/>
                <w:szCs w:val="20"/>
                <w:lang w:eastAsia="en-US"/>
              </w:rPr>
              <w:t xml:space="preserve">Реквизиты </w:t>
            </w:r>
            <w:r w:rsidR="00C01B41" w:rsidRPr="00594900">
              <w:rPr>
                <w:sz w:val="20"/>
                <w:szCs w:val="20"/>
              </w:rPr>
              <w:t>проведенной закупки</w:t>
            </w:r>
          </w:p>
        </w:tc>
        <w:tc>
          <w:tcPr>
            <w:tcW w:w="3553" w:type="dxa"/>
            <w:shd w:val="clear" w:color="auto" w:fill="auto"/>
          </w:tcPr>
          <w:p w:rsidR="009D0556" w:rsidRPr="001A0FE0" w:rsidRDefault="009D0556" w:rsidP="003B1791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1A0FE0">
              <w:rPr>
                <w:sz w:val="20"/>
                <w:szCs w:val="20"/>
                <w:lang w:eastAsia="en-US"/>
              </w:rPr>
              <w:t>Сведения об отсутствии указанного поставщика/ исполнителя/ подрядчика в Реестре недобросовестных поставщиков</w:t>
            </w:r>
          </w:p>
        </w:tc>
      </w:tr>
      <w:tr w:rsidR="001B39CC" w:rsidRPr="003153C9" w:rsidTr="001B39CC">
        <w:trPr>
          <w:trHeight w:val="36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B39CC" w:rsidRPr="001A0FE0" w:rsidRDefault="001B39CC" w:rsidP="005A7A00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1B39CC" w:rsidRPr="004E7047" w:rsidRDefault="006D2D37" w:rsidP="006D2D37">
            <w:pPr>
              <w:jc w:val="center"/>
              <w:rPr>
                <w:sz w:val="20"/>
                <w:szCs w:val="20"/>
              </w:rPr>
            </w:pPr>
            <w:r w:rsidRPr="006D2D37">
              <w:rPr>
                <w:sz w:val="20"/>
                <w:szCs w:val="20"/>
              </w:rPr>
              <w:t>АНО УЦ ДПО «Академия»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1B39CC" w:rsidRPr="002C1617" w:rsidRDefault="00283B98" w:rsidP="00334E76">
            <w:pPr>
              <w:jc w:val="center"/>
              <w:rPr>
                <w:sz w:val="22"/>
                <w:szCs w:val="22"/>
              </w:rPr>
            </w:pPr>
            <w:r w:rsidRPr="002C1617">
              <w:rPr>
                <w:sz w:val="22"/>
                <w:szCs w:val="22"/>
              </w:rPr>
              <w:t xml:space="preserve">коммерческое предложение от </w:t>
            </w:r>
            <w:r w:rsidR="006D2D37">
              <w:rPr>
                <w:sz w:val="22"/>
                <w:szCs w:val="22"/>
              </w:rPr>
              <w:t>21.05</w:t>
            </w:r>
            <w:r w:rsidR="00106946" w:rsidRPr="002C1617">
              <w:rPr>
                <w:sz w:val="22"/>
                <w:szCs w:val="22"/>
              </w:rPr>
              <w:t>.2026г.</w:t>
            </w:r>
            <w:r w:rsidR="006D2D37">
              <w:t xml:space="preserve"> </w:t>
            </w:r>
            <w:r w:rsidR="006D2D37" w:rsidRPr="006D2D37">
              <w:rPr>
                <w:sz w:val="22"/>
                <w:szCs w:val="22"/>
              </w:rPr>
              <w:t>В-145-5152</w:t>
            </w:r>
          </w:p>
        </w:tc>
        <w:tc>
          <w:tcPr>
            <w:tcW w:w="3553" w:type="dxa"/>
            <w:shd w:val="clear" w:color="auto" w:fill="auto"/>
            <w:vAlign w:val="center"/>
          </w:tcPr>
          <w:p w:rsidR="001B39CC" w:rsidRPr="00283B98" w:rsidRDefault="00283B98" w:rsidP="001B39CC">
            <w:pPr>
              <w:jc w:val="center"/>
              <w:rPr>
                <w:sz w:val="22"/>
                <w:szCs w:val="22"/>
              </w:rPr>
            </w:pPr>
            <w:r w:rsidRPr="00283B98">
              <w:rPr>
                <w:sz w:val="22"/>
                <w:szCs w:val="22"/>
              </w:rPr>
              <w:t>отсутствуют</w:t>
            </w:r>
          </w:p>
        </w:tc>
      </w:tr>
      <w:tr w:rsidR="002C1617" w:rsidRPr="003153C9" w:rsidTr="001B39CC">
        <w:trPr>
          <w:trHeight w:val="36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C1617" w:rsidRDefault="002C1617" w:rsidP="005A7A00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2C1617" w:rsidRDefault="002C1617" w:rsidP="00334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УЦ ООО «Академия современного образования»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2C1617" w:rsidRPr="002C1617" w:rsidRDefault="006D2D37" w:rsidP="00334E76">
            <w:pPr>
              <w:jc w:val="center"/>
              <w:rPr>
                <w:sz w:val="22"/>
                <w:szCs w:val="22"/>
              </w:rPr>
            </w:pPr>
            <w:r w:rsidRPr="006D2D37">
              <w:rPr>
                <w:sz w:val="22"/>
                <w:szCs w:val="22"/>
              </w:rPr>
              <w:t>коммерческое предложение от 21.05.2026г. № В-145-5155</w:t>
            </w:r>
          </w:p>
        </w:tc>
        <w:tc>
          <w:tcPr>
            <w:tcW w:w="3553" w:type="dxa"/>
            <w:shd w:val="clear" w:color="auto" w:fill="auto"/>
            <w:vAlign w:val="center"/>
          </w:tcPr>
          <w:p w:rsidR="002C1617" w:rsidRPr="00283B98" w:rsidRDefault="00FE0208" w:rsidP="001B39CC">
            <w:pPr>
              <w:jc w:val="center"/>
              <w:rPr>
                <w:sz w:val="22"/>
                <w:szCs w:val="22"/>
              </w:rPr>
            </w:pPr>
            <w:r w:rsidRPr="00FE0208">
              <w:rPr>
                <w:sz w:val="22"/>
                <w:szCs w:val="22"/>
              </w:rPr>
              <w:t>отсутствуют</w:t>
            </w:r>
          </w:p>
        </w:tc>
      </w:tr>
      <w:tr w:rsidR="0059770C" w:rsidRPr="003153C9" w:rsidTr="0059770C">
        <w:trPr>
          <w:trHeight w:val="406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9770C" w:rsidRPr="001A0FE0" w:rsidRDefault="00FE0208" w:rsidP="005A7A00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59770C" w:rsidRPr="004E7047" w:rsidRDefault="00FE0208" w:rsidP="00E5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ТРЦОТ ПБ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59770C" w:rsidRPr="00FE0208" w:rsidRDefault="00FE0208" w:rsidP="00334E76">
            <w:pPr>
              <w:jc w:val="center"/>
            </w:pPr>
            <w:r w:rsidRPr="00FE0208">
              <w:rPr>
                <w:sz w:val="24"/>
              </w:rPr>
              <w:t xml:space="preserve">Ответ отсутствует </w:t>
            </w:r>
          </w:p>
        </w:tc>
        <w:tc>
          <w:tcPr>
            <w:tcW w:w="3553" w:type="dxa"/>
            <w:shd w:val="clear" w:color="auto" w:fill="auto"/>
            <w:vAlign w:val="center"/>
          </w:tcPr>
          <w:p w:rsidR="0059770C" w:rsidRPr="001A0FE0" w:rsidRDefault="0059770C" w:rsidP="0007685C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E0208" w:rsidRPr="003153C9" w:rsidTr="0059770C">
        <w:trPr>
          <w:trHeight w:val="406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FE0208" w:rsidRDefault="00FE0208" w:rsidP="005A7A00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FE0208" w:rsidRDefault="00FE0208" w:rsidP="00E5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УЦ «Безопасность труда»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E0208" w:rsidRPr="00FE0208" w:rsidRDefault="00FE0208" w:rsidP="00334E76">
            <w:pPr>
              <w:jc w:val="center"/>
            </w:pPr>
            <w:r w:rsidRPr="00FE0208">
              <w:rPr>
                <w:sz w:val="24"/>
              </w:rPr>
              <w:t>Ответ отсутствует</w:t>
            </w:r>
          </w:p>
        </w:tc>
        <w:tc>
          <w:tcPr>
            <w:tcW w:w="3553" w:type="dxa"/>
            <w:shd w:val="clear" w:color="auto" w:fill="auto"/>
            <w:vAlign w:val="center"/>
          </w:tcPr>
          <w:p w:rsidR="00FE0208" w:rsidRPr="001A0FE0" w:rsidRDefault="00FE0208" w:rsidP="0007685C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06946" w:rsidRPr="003153C9" w:rsidTr="00106946">
        <w:trPr>
          <w:trHeight w:val="812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06946" w:rsidRDefault="00FE0208" w:rsidP="005A7A00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106946" w:rsidRPr="0075001F" w:rsidRDefault="006D2D37" w:rsidP="00E52986">
            <w:pPr>
              <w:jc w:val="center"/>
              <w:rPr>
                <w:sz w:val="20"/>
                <w:szCs w:val="20"/>
                <w:lang w:eastAsia="en-US"/>
              </w:rPr>
            </w:pPr>
            <w:r w:rsidRPr="006D2D37">
              <w:rPr>
                <w:sz w:val="20"/>
                <w:szCs w:val="20"/>
                <w:lang w:eastAsia="en-US"/>
              </w:rPr>
              <w:t>ООО «ЭЦ «Потенциал»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106946" w:rsidRPr="004A5FC1" w:rsidRDefault="006D2D37" w:rsidP="00106946">
            <w:pPr>
              <w:jc w:val="center"/>
              <w:rPr>
                <w:sz w:val="20"/>
                <w:szCs w:val="20"/>
              </w:rPr>
            </w:pPr>
            <w:r w:rsidRPr="006D2D37">
              <w:rPr>
                <w:sz w:val="20"/>
                <w:szCs w:val="20"/>
              </w:rPr>
              <w:t>коммерческое предложение от 21.05.2026г. В-145-5158</w:t>
            </w:r>
          </w:p>
        </w:tc>
        <w:tc>
          <w:tcPr>
            <w:tcW w:w="3553" w:type="dxa"/>
            <w:shd w:val="clear" w:color="auto" w:fill="auto"/>
            <w:vAlign w:val="center"/>
          </w:tcPr>
          <w:p w:rsidR="00106946" w:rsidRDefault="002C1617" w:rsidP="0007685C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C1617">
              <w:rPr>
                <w:sz w:val="20"/>
                <w:szCs w:val="20"/>
                <w:lang w:eastAsia="en-US"/>
              </w:rPr>
              <w:t>отсутствуют</w:t>
            </w:r>
          </w:p>
        </w:tc>
      </w:tr>
      <w:tr w:rsidR="0028182A" w:rsidRPr="003153C9" w:rsidTr="00892374">
        <w:trPr>
          <w:trHeight w:val="812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8182A" w:rsidRDefault="0028182A" w:rsidP="0028182A">
            <w:pPr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28182A" w:rsidRPr="006D2D37" w:rsidRDefault="0028182A" w:rsidP="00E52986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ЧУ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ДПО « Учебный центр «Карьера»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28182A" w:rsidRPr="006D2D37" w:rsidRDefault="0028182A" w:rsidP="00106946">
            <w:pPr>
              <w:jc w:val="center"/>
              <w:rPr>
                <w:sz w:val="20"/>
                <w:szCs w:val="20"/>
              </w:rPr>
            </w:pPr>
            <w:r w:rsidRPr="0028182A">
              <w:rPr>
                <w:sz w:val="20"/>
                <w:szCs w:val="20"/>
              </w:rPr>
              <w:t>коммерческое предложение от 21.05.2026г. В-145-515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553" w:type="dxa"/>
            <w:shd w:val="clear" w:color="auto" w:fill="auto"/>
          </w:tcPr>
          <w:p w:rsidR="0028182A" w:rsidRPr="0028182A" w:rsidRDefault="0028182A" w:rsidP="0028182A">
            <w:pPr>
              <w:jc w:val="center"/>
              <w:rPr>
                <w:sz w:val="22"/>
                <w:szCs w:val="22"/>
              </w:rPr>
            </w:pPr>
            <w:r w:rsidRPr="0028182A">
              <w:rPr>
                <w:sz w:val="22"/>
                <w:szCs w:val="22"/>
              </w:rPr>
              <w:t>отсутствуют</w:t>
            </w:r>
          </w:p>
        </w:tc>
      </w:tr>
      <w:tr w:rsidR="0028182A" w:rsidRPr="003153C9" w:rsidTr="00892374">
        <w:trPr>
          <w:trHeight w:val="812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8182A" w:rsidRDefault="0028182A" w:rsidP="0028182A">
            <w:pPr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28182A" w:rsidRPr="006D2D37" w:rsidRDefault="0028182A" w:rsidP="00E5298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АНПОО «КОЦ «Сириус»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28182A" w:rsidRPr="006D2D37" w:rsidRDefault="0028182A" w:rsidP="00106946">
            <w:pPr>
              <w:jc w:val="center"/>
              <w:rPr>
                <w:sz w:val="20"/>
                <w:szCs w:val="20"/>
              </w:rPr>
            </w:pPr>
            <w:r w:rsidRPr="0028182A">
              <w:rPr>
                <w:sz w:val="20"/>
                <w:szCs w:val="20"/>
              </w:rPr>
              <w:t>коммерческое предложение от 21.05.2026г. В-145-515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553" w:type="dxa"/>
            <w:shd w:val="clear" w:color="auto" w:fill="auto"/>
          </w:tcPr>
          <w:p w:rsidR="0028182A" w:rsidRPr="0028182A" w:rsidRDefault="0028182A" w:rsidP="0028182A">
            <w:pPr>
              <w:jc w:val="center"/>
              <w:rPr>
                <w:sz w:val="22"/>
                <w:szCs w:val="22"/>
              </w:rPr>
            </w:pPr>
            <w:r w:rsidRPr="0028182A">
              <w:rPr>
                <w:sz w:val="22"/>
                <w:szCs w:val="22"/>
              </w:rPr>
              <w:t>отсутствуют</w:t>
            </w:r>
          </w:p>
        </w:tc>
      </w:tr>
    </w:tbl>
    <w:p w:rsidR="00D25B38" w:rsidRDefault="00D25B38" w:rsidP="00134F41">
      <w:pPr>
        <w:autoSpaceDE/>
        <w:autoSpaceDN/>
        <w:ind w:hanging="180"/>
        <w:jc w:val="both"/>
      </w:pPr>
    </w:p>
    <w:p w:rsidR="009765EB" w:rsidRDefault="009765EB" w:rsidP="006D2D37">
      <w:pPr>
        <w:autoSpaceDE/>
        <w:autoSpaceDN/>
        <w:jc w:val="both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782"/>
      </w:tblGrid>
      <w:tr w:rsidR="00DF4C21" w:rsidTr="006D6F74">
        <w:tc>
          <w:tcPr>
            <w:tcW w:w="5068" w:type="dxa"/>
          </w:tcPr>
          <w:p w:rsidR="00DF4C21" w:rsidRDefault="009C216C" w:rsidP="00DF4C21">
            <w:r>
              <w:t xml:space="preserve">Начальник </w:t>
            </w:r>
            <w:r w:rsidR="00DF4C21">
              <w:t xml:space="preserve">отделения охрана труда </w:t>
            </w:r>
          </w:p>
          <w:p w:rsidR="00DF4C21" w:rsidRDefault="00DF4C21" w:rsidP="00DF4C21">
            <w:r>
              <w:t xml:space="preserve">Главного управления МЧС России </w:t>
            </w:r>
          </w:p>
          <w:p w:rsidR="009C216C" w:rsidRDefault="00DF4C21" w:rsidP="00DF4C21">
            <w:r>
              <w:t>по Тульской области</w:t>
            </w:r>
          </w:p>
          <w:p w:rsidR="009C216C" w:rsidRDefault="00FE0208" w:rsidP="00DF4C21">
            <w:r>
              <w:t>лейтенант</w:t>
            </w:r>
            <w:r w:rsidR="00283B98">
              <w:t xml:space="preserve"> </w:t>
            </w:r>
            <w:r w:rsidR="009C216C">
              <w:t>внутренней службы</w:t>
            </w:r>
          </w:p>
        </w:tc>
        <w:tc>
          <w:tcPr>
            <w:tcW w:w="5069" w:type="dxa"/>
          </w:tcPr>
          <w:p w:rsidR="00DF4C21" w:rsidRDefault="00DF4C21" w:rsidP="001431E1">
            <w:pPr>
              <w:jc w:val="right"/>
            </w:pPr>
          </w:p>
          <w:p w:rsidR="006D6F74" w:rsidRDefault="006D6F74" w:rsidP="001431E1">
            <w:pPr>
              <w:jc w:val="right"/>
            </w:pPr>
          </w:p>
          <w:p w:rsidR="006D6F74" w:rsidRDefault="006D6F74" w:rsidP="001431E1">
            <w:pPr>
              <w:jc w:val="right"/>
            </w:pPr>
          </w:p>
          <w:p w:rsidR="006D6F74" w:rsidRDefault="00283B98" w:rsidP="001431E1">
            <w:pPr>
              <w:jc w:val="right"/>
            </w:pPr>
            <w:r>
              <w:t>Н.В. Шершнева</w:t>
            </w:r>
          </w:p>
        </w:tc>
      </w:tr>
    </w:tbl>
    <w:p w:rsidR="004D4D45" w:rsidRDefault="004D4D45" w:rsidP="00E52986">
      <w:pPr>
        <w:jc w:val="both"/>
        <w:rPr>
          <w:b/>
        </w:rPr>
        <w:sectPr w:rsidR="004D4D45" w:rsidSect="00B64960">
          <w:headerReference w:type="default" r:id="rId9"/>
          <w:type w:val="continuous"/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p w:rsidR="00DE15FC" w:rsidRPr="004171ED" w:rsidRDefault="004D4D45" w:rsidP="00874B03">
      <w:pPr>
        <w:ind w:firstLine="709"/>
        <w:jc w:val="both"/>
        <w:rPr>
          <w:i/>
          <w:color w:val="FF0000"/>
          <w:sz w:val="32"/>
          <w:szCs w:val="32"/>
        </w:rPr>
      </w:pPr>
      <w:r>
        <w:rPr>
          <w:b/>
        </w:rPr>
        <w:lastRenderedPageBreak/>
        <w:t xml:space="preserve">Обоснование начальной (максимальной) цены контракта на поставку </w:t>
      </w:r>
      <w:r w:rsidR="00DE15FC">
        <w:rPr>
          <w:b/>
        </w:rPr>
        <w:t>товаров, выполнение работ, оказание услуг</w:t>
      </w:r>
    </w:p>
    <w:p w:rsidR="00DE15FC" w:rsidRDefault="00DE15FC" w:rsidP="00DE15FC">
      <w:pPr>
        <w:ind w:firstLine="709"/>
        <w:jc w:val="both"/>
      </w:pPr>
      <w:r>
        <w:t xml:space="preserve">Начальная (максимальная) цена контракта (далее – НМЦК) определена </w:t>
      </w:r>
      <w:r>
        <w:rPr>
          <w:b/>
        </w:rPr>
        <w:t>методом сопоставимых рыночных цен (анализ рынка)</w:t>
      </w:r>
      <w:r>
        <w:t>.</w:t>
      </w:r>
    </w:p>
    <w:p w:rsidR="00DE15FC" w:rsidRDefault="00DE15FC" w:rsidP="00DE15FC">
      <w:pPr>
        <w:ind w:firstLine="709"/>
        <w:jc w:val="both"/>
        <w:rPr>
          <w:rFonts w:eastAsia="Calibri"/>
          <w:lang w:eastAsia="en-US"/>
        </w:rPr>
      </w:pPr>
      <w:r>
        <w:t xml:space="preserve">В целях получения ценовой информации в отношении товара, работы, услуги для определения НМЦК были направлены запросы о предоставлении ценовой </w:t>
      </w:r>
      <w:r w:rsidRPr="00D160F6">
        <w:t xml:space="preserve">информации </w:t>
      </w:r>
      <w:r w:rsidR="0028182A">
        <w:t>7</w:t>
      </w:r>
      <w:r w:rsidR="00A93173" w:rsidRPr="00D160F6">
        <w:t xml:space="preserve"> </w:t>
      </w:r>
      <w:r w:rsidRPr="00D160F6">
        <w:t xml:space="preserve">поставщикам (подрядчикам, исполнителям). Было получено </w:t>
      </w:r>
      <w:r w:rsidR="003E0B92">
        <w:t>5</w:t>
      </w:r>
      <w:r w:rsidR="00A93173" w:rsidRPr="00D160F6">
        <w:t xml:space="preserve"> </w:t>
      </w:r>
      <w:r w:rsidRPr="00D160F6">
        <w:t>ценовых</w:t>
      </w:r>
      <w:r>
        <w:t xml:space="preserve"> предложений. В случае необходимости заказчиком также осуществляется </w:t>
      </w:r>
      <w:r>
        <w:rPr>
          <w:rFonts w:eastAsia="Calibri"/>
          <w:lang w:eastAsia="en-US"/>
        </w:rPr>
        <w:t>поиск ценовой информации в реестре контрактов. В случае необходимости, заказчик так же осуществляет сбор и анализ информации о ценах товаров, работ, услуг, содержащихся в рекламе, каталогах, описаниях товаров и в других предложениях, обращенных к неопределенному кругу лиц, в том числе признаваемых в соответствии с гражданским законодательством публичными офертами.</w:t>
      </w:r>
    </w:p>
    <w:p w:rsidR="00DE15FC" w:rsidRDefault="00DE15FC" w:rsidP="00DE15FC">
      <w:pPr>
        <w:ind w:firstLine="709"/>
        <w:jc w:val="both"/>
      </w:pPr>
      <w:r>
        <w:t>Начальная (максимальная) цена контракта (далее – НМЦК) определена по формуле:</w:t>
      </w:r>
    </w:p>
    <w:p w:rsidR="00DE15FC" w:rsidRDefault="001712AE" w:rsidP="00DE15FC">
      <w:pPr>
        <w:ind w:firstLine="709"/>
        <w:jc w:val="both"/>
      </w:pPr>
      <w:r>
        <w:rPr>
          <w:rFonts w:eastAsia="Calibri"/>
          <w:noProof/>
          <w:position w:val="-24"/>
        </w:rPr>
        <w:drawing>
          <wp:inline distT="0" distB="0" distL="0" distR="0">
            <wp:extent cx="1628775" cy="400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15FC">
        <w:rPr>
          <w:rFonts w:eastAsia="Calibri"/>
          <w:lang w:eastAsia="en-US"/>
        </w:rPr>
        <w:t>,</w:t>
      </w:r>
      <w:r w:rsidR="00DE15FC">
        <w:t>где:</w:t>
      </w:r>
    </w:p>
    <w:p w:rsidR="00DE15FC" w:rsidRDefault="001712AE" w:rsidP="00DE15FC">
      <w:pPr>
        <w:ind w:firstLine="709"/>
        <w:jc w:val="both"/>
      </w:pPr>
      <w:r>
        <w:rPr>
          <w:noProof/>
        </w:rPr>
        <w:drawing>
          <wp:inline distT="0" distB="0" distL="0" distR="0">
            <wp:extent cx="676275" cy="2286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15FC">
        <w:t xml:space="preserve"> - НМЦК, </w:t>
      </w:r>
      <w:proofErr w:type="gramStart"/>
      <w:r w:rsidR="00DE15FC">
        <w:t>определяемая</w:t>
      </w:r>
      <w:proofErr w:type="gramEnd"/>
      <w:r w:rsidR="00DE15FC">
        <w:t xml:space="preserve"> методом сопоставимых рыночных цен (анализа рынка);</w:t>
      </w:r>
    </w:p>
    <w:p w:rsidR="00DE15FC" w:rsidRDefault="00DE15FC" w:rsidP="00DE15FC">
      <w:pPr>
        <w:ind w:firstLine="709"/>
        <w:jc w:val="both"/>
      </w:pPr>
      <w:r>
        <w:t xml:space="preserve">v </w:t>
      </w:r>
      <w:r w:rsidR="001B39CC">
        <w:t>–</w:t>
      </w:r>
      <w:r>
        <w:t xml:space="preserve"> количество (объем) закупаемого товара (работы, услуги);</w:t>
      </w:r>
    </w:p>
    <w:p w:rsidR="00DE15FC" w:rsidRDefault="00DE15FC" w:rsidP="00DE15FC">
      <w:pPr>
        <w:ind w:firstLine="709"/>
        <w:jc w:val="both"/>
      </w:pPr>
      <w:r>
        <w:t xml:space="preserve">n </w:t>
      </w:r>
      <w:r w:rsidR="001B39CC">
        <w:t>–</w:t>
      </w:r>
      <w:r>
        <w:t xml:space="preserve"> количество значений, используемых в расчете;</w:t>
      </w:r>
    </w:p>
    <w:p w:rsidR="00DE15FC" w:rsidRDefault="00DE15FC" w:rsidP="00DE15FC">
      <w:pPr>
        <w:ind w:firstLine="709"/>
        <w:jc w:val="both"/>
      </w:pPr>
      <w:r>
        <w:t xml:space="preserve">i </w:t>
      </w:r>
      <w:r w:rsidR="001B39CC">
        <w:t>–</w:t>
      </w:r>
      <w:r>
        <w:t xml:space="preserve"> номер источника ценовой информации;</w:t>
      </w:r>
    </w:p>
    <w:p w:rsidR="00DE15FC" w:rsidRDefault="00DE15FC" w:rsidP="004D4D45">
      <w:pPr>
        <w:pStyle w:val="ac"/>
        <w:numPr>
          <w:ilvl w:val="0"/>
          <w:numId w:val="5"/>
        </w:numPr>
        <w:jc w:val="both"/>
      </w:pPr>
      <w:r>
        <w:t>- цена единицы товара, работы, услуги, представленная в источнике с номером i.</w:t>
      </w:r>
    </w:p>
    <w:p w:rsidR="004D4D45" w:rsidRDefault="004D4D45" w:rsidP="004D4D45">
      <w:pPr>
        <w:jc w:val="both"/>
      </w:pPr>
    </w:p>
    <w:p w:rsidR="004D4D45" w:rsidRDefault="004D4D45" w:rsidP="004D4D45">
      <w:pPr>
        <w:jc w:val="both"/>
      </w:pPr>
    </w:p>
    <w:p w:rsidR="004D4D45" w:rsidRDefault="004D4D45" w:rsidP="004D4D45">
      <w:pPr>
        <w:jc w:val="both"/>
      </w:pPr>
    </w:p>
    <w:p w:rsidR="004D4D45" w:rsidRDefault="004D4D45" w:rsidP="004D4D45">
      <w:pPr>
        <w:jc w:val="both"/>
      </w:pPr>
    </w:p>
    <w:p w:rsidR="004D4D45" w:rsidRDefault="004D4D45" w:rsidP="004D4D45">
      <w:pPr>
        <w:jc w:val="both"/>
      </w:pPr>
    </w:p>
    <w:p w:rsidR="004D4D45" w:rsidRDefault="004D4D45" w:rsidP="004D4D45">
      <w:pPr>
        <w:jc w:val="both"/>
      </w:pPr>
    </w:p>
    <w:p w:rsidR="004D4D45" w:rsidRDefault="004D4D45" w:rsidP="004D4D45">
      <w:pPr>
        <w:jc w:val="both"/>
      </w:pPr>
    </w:p>
    <w:p w:rsidR="004D4D45" w:rsidRDefault="004D4D45" w:rsidP="004D4D45">
      <w:pPr>
        <w:jc w:val="both"/>
      </w:pPr>
    </w:p>
    <w:p w:rsidR="004D4D45" w:rsidRDefault="004D4D45" w:rsidP="004D4D45">
      <w:pPr>
        <w:jc w:val="both"/>
      </w:pPr>
    </w:p>
    <w:p w:rsidR="004D4D45" w:rsidRDefault="004D4D45" w:rsidP="004D4D45">
      <w:pPr>
        <w:jc w:val="both"/>
      </w:pPr>
    </w:p>
    <w:p w:rsidR="004D4D45" w:rsidRDefault="004D4D45" w:rsidP="004D4D45">
      <w:pPr>
        <w:jc w:val="both"/>
      </w:pPr>
    </w:p>
    <w:p w:rsidR="004D4D45" w:rsidRDefault="004D4D45" w:rsidP="004D4D45">
      <w:pPr>
        <w:jc w:val="both"/>
      </w:pPr>
    </w:p>
    <w:p w:rsidR="004D4D45" w:rsidRDefault="004D4D45" w:rsidP="004D4D45">
      <w:pPr>
        <w:jc w:val="both"/>
        <w:sectPr w:rsidR="004D4D45" w:rsidSect="004D4D45">
          <w:pgSz w:w="11906" w:h="16838"/>
          <w:pgMar w:top="709" w:right="567" w:bottom="709" w:left="1418" w:header="709" w:footer="709" w:gutter="0"/>
          <w:cols w:space="708"/>
          <w:docGrid w:linePitch="360"/>
        </w:sectPr>
      </w:pPr>
    </w:p>
    <w:p w:rsidR="00654E51" w:rsidRDefault="00654E51" w:rsidP="00920F60">
      <w:pPr>
        <w:ind w:firstLine="709"/>
        <w:jc w:val="center"/>
        <w:outlineLvl w:val="0"/>
        <w:rPr>
          <w:b/>
        </w:rPr>
      </w:pPr>
    </w:p>
    <w:p w:rsidR="00DE15FC" w:rsidRDefault="00DE15FC" w:rsidP="00920F60">
      <w:pPr>
        <w:ind w:firstLine="709"/>
        <w:jc w:val="center"/>
        <w:outlineLvl w:val="0"/>
        <w:rPr>
          <w:b/>
        </w:rPr>
      </w:pPr>
      <w:r>
        <w:rPr>
          <w:b/>
        </w:rPr>
        <w:t>Расчет начальной (максимальной) цены контракта:</w:t>
      </w:r>
    </w:p>
    <w:p w:rsidR="00654E51" w:rsidRDefault="00654E51" w:rsidP="00920F60">
      <w:pPr>
        <w:ind w:firstLine="709"/>
        <w:jc w:val="center"/>
        <w:outlineLvl w:val="0"/>
        <w:rPr>
          <w:b/>
        </w:rPr>
      </w:pPr>
    </w:p>
    <w:p w:rsidR="00654E51" w:rsidRDefault="00654E51" w:rsidP="00920F60">
      <w:pPr>
        <w:ind w:firstLine="709"/>
        <w:jc w:val="center"/>
        <w:outlineLvl w:val="0"/>
        <w:rPr>
          <w:b/>
        </w:rPr>
      </w:pPr>
    </w:p>
    <w:tbl>
      <w:tblPr>
        <w:tblW w:w="5122" w:type="pct"/>
        <w:jc w:val="center"/>
        <w:tblInd w:w="-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4806"/>
        <w:gridCol w:w="992"/>
        <w:gridCol w:w="1276"/>
        <w:gridCol w:w="2244"/>
        <w:gridCol w:w="2268"/>
        <w:gridCol w:w="2220"/>
        <w:gridCol w:w="1592"/>
      </w:tblGrid>
      <w:tr w:rsidR="0059770C" w:rsidTr="00654E51">
        <w:trPr>
          <w:trHeight w:val="1073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70C" w:rsidRPr="00817605" w:rsidRDefault="0059770C">
            <w:pPr>
              <w:jc w:val="center"/>
              <w:rPr>
                <w:sz w:val="24"/>
                <w:szCs w:val="24"/>
              </w:rPr>
            </w:pPr>
            <w:r w:rsidRPr="00817605">
              <w:rPr>
                <w:sz w:val="24"/>
                <w:szCs w:val="24"/>
              </w:rPr>
              <w:t xml:space="preserve">№ </w:t>
            </w:r>
            <w:proofErr w:type="gramStart"/>
            <w:r w:rsidRPr="00817605">
              <w:rPr>
                <w:sz w:val="24"/>
                <w:szCs w:val="24"/>
              </w:rPr>
              <w:t>п</w:t>
            </w:r>
            <w:proofErr w:type="gramEnd"/>
            <w:r w:rsidRPr="00817605">
              <w:rPr>
                <w:sz w:val="24"/>
                <w:szCs w:val="24"/>
              </w:rPr>
              <w:t>/п</w:t>
            </w:r>
          </w:p>
        </w:tc>
        <w:tc>
          <w:tcPr>
            <w:tcW w:w="4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70C" w:rsidRPr="00817605" w:rsidRDefault="0059770C">
            <w:pPr>
              <w:jc w:val="center"/>
              <w:rPr>
                <w:sz w:val="24"/>
                <w:szCs w:val="24"/>
              </w:rPr>
            </w:pPr>
            <w:r w:rsidRPr="00817605">
              <w:rPr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70C" w:rsidRPr="00817605" w:rsidRDefault="0059770C">
            <w:pPr>
              <w:jc w:val="center"/>
              <w:rPr>
                <w:sz w:val="24"/>
                <w:szCs w:val="24"/>
              </w:rPr>
            </w:pPr>
            <w:r w:rsidRPr="00817605">
              <w:rPr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70C" w:rsidRPr="00817605" w:rsidRDefault="0059770C">
            <w:pPr>
              <w:jc w:val="center"/>
              <w:rPr>
                <w:sz w:val="24"/>
                <w:szCs w:val="24"/>
              </w:rPr>
            </w:pPr>
            <w:proofErr w:type="gramStart"/>
            <w:r w:rsidRPr="00817605">
              <w:rPr>
                <w:sz w:val="24"/>
                <w:szCs w:val="24"/>
              </w:rPr>
              <w:t>Коли-</w:t>
            </w:r>
            <w:proofErr w:type="spellStart"/>
            <w:r w:rsidRPr="00817605">
              <w:rPr>
                <w:sz w:val="24"/>
                <w:szCs w:val="24"/>
              </w:rPr>
              <w:t>чество</w:t>
            </w:r>
            <w:proofErr w:type="spellEnd"/>
            <w:proofErr w:type="gramEnd"/>
            <w:r w:rsidRPr="00817605">
              <w:rPr>
                <w:sz w:val="24"/>
                <w:szCs w:val="24"/>
              </w:rPr>
              <w:t xml:space="preserve"> (v)</w:t>
            </w:r>
          </w:p>
        </w:tc>
        <w:tc>
          <w:tcPr>
            <w:tcW w:w="6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0C" w:rsidRPr="00CE16AA" w:rsidRDefault="0059770C">
            <w:pPr>
              <w:jc w:val="center"/>
              <w:rPr>
                <w:sz w:val="20"/>
                <w:szCs w:val="20"/>
              </w:rPr>
            </w:pPr>
            <w:r w:rsidRPr="00817605">
              <w:rPr>
                <w:sz w:val="24"/>
                <w:szCs w:val="24"/>
              </w:rPr>
              <w:t>Цена единицы товара, работы, услуги, представленная в источнике с номером i (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73A12845" wp14:editId="0892DEE6">
                  <wp:extent cx="152400" cy="228600"/>
                  <wp:effectExtent l="19050" t="0" r="0" b="0"/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7605">
              <w:rPr>
                <w:sz w:val="24"/>
                <w:szCs w:val="24"/>
              </w:rPr>
              <w:t>), руб.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70C" w:rsidRPr="00CE16AA" w:rsidRDefault="0059770C">
            <w:pPr>
              <w:jc w:val="center"/>
              <w:rPr>
                <w:sz w:val="20"/>
                <w:szCs w:val="20"/>
              </w:rPr>
            </w:pPr>
            <w:r w:rsidRPr="00CE16AA">
              <w:rPr>
                <w:sz w:val="20"/>
                <w:szCs w:val="20"/>
              </w:rPr>
              <w:t xml:space="preserve">Цена, </w:t>
            </w:r>
          </w:p>
          <w:p w:rsidR="0059770C" w:rsidRPr="00817605" w:rsidRDefault="0059770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16"/>
                <w:szCs w:val="16"/>
              </w:rPr>
              <w:t>рассчитанная</w:t>
            </w:r>
            <w:proofErr w:type="gramEnd"/>
            <w:r>
              <w:rPr>
                <w:sz w:val="16"/>
                <w:szCs w:val="16"/>
              </w:rPr>
              <w:t xml:space="preserve"> по формуле </w:t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057DE377" wp14:editId="498C11C3">
                  <wp:extent cx="676275" cy="228600"/>
                  <wp:effectExtent l="19050" t="0" r="9525" b="0"/>
                  <wp:docPr id="1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445E">
              <w:rPr>
                <w:sz w:val="16"/>
                <w:szCs w:val="16"/>
              </w:rPr>
              <w:t>, руб</w:t>
            </w:r>
            <w:r w:rsidRPr="00CE16AA">
              <w:rPr>
                <w:sz w:val="20"/>
                <w:szCs w:val="20"/>
              </w:rPr>
              <w:t>.</w:t>
            </w:r>
          </w:p>
        </w:tc>
      </w:tr>
      <w:tr w:rsidR="00001D77" w:rsidRPr="00A93173" w:rsidTr="00654E51">
        <w:trPr>
          <w:trHeight w:val="552"/>
          <w:jc w:val="center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77" w:rsidRPr="00D160F6" w:rsidRDefault="00001D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77" w:rsidRPr="00D160F6" w:rsidRDefault="00001D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77" w:rsidRPr="00D160F6" w:rsidRDefault="00001D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77" w:rsidRPr="00D160F6" w:rsidRDefault="00001D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77" w:rsidRPr="009A20B6" w:rsidRDefault="0059358B" w:rsidP="003C4FF5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59358B">
              <w:rPr>
                <w:sz w:val="20"/>
                <w:szCs w:val="20"/>
                <w:lang w:eastAsia="en-US"/>
              </w:rPr>
              <w:t>УЦ ООО «АСО»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77" w:rsidRPr="009A20B6" w:rsidRDefault="006D2D37" w:rsidP="0059770C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6D2D37">
              <w:rPr>
                <w:sz w:val="20"/>
                <w:szCs w:val="20"/>
                <w:lang w:eastAsia="en-US"/>
              </w:rPr>
              <w:t>АНО УЦ ДПО «Академия»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77" w:rsidRPr="00A93173" w:rsidRDefault="006D2D37" w:rsidP="0059770C">
            <w:pPr>
              <w:jc w:val="center"/>
              <w:rPr>
                <w:sz w:val="24"/>
                <w:szCs w:val="24"/>
                <w:highlight w:val="green"/>
              </w:rPr>
            </w:pPr>
            <w:r>
              <w:t xml:space="preserve"> </w:t>
            </w:r>
            <w:r w:rsidRPr="006D2D37">
              <w:rPr>
                <w:sz w:val="24"/>
                <w:szCs w:val="24"/>
              </w:rPr>
              <w:t>ООО «ЭЦ «Потенциал»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77" w:rsidRPr="00A93173" w:rsidRDefault="00001D77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59358B" w:rsidRPr="00A93173" w:rsidTr="00021023">
        <w:trPr>
          <w:trHeight w:val="1004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8B" w:rsidRPr="00E972E2" w:rsidRDefault="0059358B" w:rsidP="00F5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8B" w:rsidRPr="00654E51" w:rsidRDefault="00F81718" w:rsidP="00654E51">
            <w:pPr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654E51">
              <w:rPr>
                <w:rFonts w:eastAsia="Calibri"/>
                <w:sz w:val="24"/>
                <w:szCs w:val="24"/>
              </w:rPr>
              <w:t>Обучение по программе</w:t>
            </w:r>
            <w:proofErr w:type="gramEnd"/>
            <w:r w:rsidRPr="00654E51">
              <w:rPr>
                <w:rFonts w:eastAsia="Calibri"/>
                <w:sz w:val="24"/>
                <w:szCs w:val="24"/>
              </w:rPr>
              <w:t xml:space="preserve"> «Обучение безопасным методам и приёмам выполнения работ повышенной опасности, к которым предъявляются дополнительные требования. Безопасные методы и приемы выполнения работ, связанные с эксплуатацией сосудов, работающих под избыточным давлением» (программа В) </w:t>
            </w:r>
            <w:r w:rsidR="008A3716" w:rsidRPr="00654E51">
              <w:rPr>
                <w:rFonts w:eastAsia="Calibri"/>
                <w:sz w:val="24"/>
                <w:szCs w:val="24"/>
              </w:rPr>
              <w:t>16</w:t>
            </w:r>
            <w:r w:rsidRPr="00654E51">
              <w:rPr>
                <w:rFonts w:eastAsia="Calibri"/>
                <w:sz w:val="24"/>
                <w:szCs w:val="24"/>
              </w:rPr>
              <w:t xml:space="preserve"> акад.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8B" w:rsidRDefault="0059358B" w:rsidP="002678C1">
            <w:pPr>
              <w:jc w:val="center"/>
            </w:pPr>
            <w:r w:rsidRPr="00DB77CE">
              <w:rPr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8B" w:rsidRDefault="0059358B" w:rsidP="00F5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D2C07">
              <w:rPr>
                <w:sz w:val="20"/>
                <w:szCs w:val="20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8B" w:rsidRPr="00791F3F" w:rsidRDefault="009D2C07" w:rsidP="009D415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6D2D37">
              <w:rPr>
                <w:sz w:val="20"/>
                <w:szCs w:val="20"/>
              </w:rPr>
              <w:t>0</w:t>
            </w:r>
            <w:r w:rsidR="0059358B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8B" w:rsidRPr="00791F3F" w:rsidRDefault="00F81718" w:rsidP="00BF45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59358B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="0059358B">
              <w:rPr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8B" w:rsidRDefault="00F81718" w:rsidP="0059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</w:t>
            </w:r>
            <w:r w:rsidR="0059358B">
              <w:rPr>
                <w:sz w:val="20"/>
                <w:szCs w:val="20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8B" w:rsidRDefault="00654E51" w:rsidP="00593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  <w:r w:rsidR="00F81718">
              <w:rPr>
                <w:sz w:val="20"/>
                <w:szCs w:val="20"/>
              </w:rPr>
              <w:t>50,00</w:t>
            </w:r>
          </w:p>
        </w:tc>
      </w:tr>
      <w:tr w:rsidR="00BC53C4" w:rsidRPr="00A93173" w:rsidTr="000948D2">
        <w:trPr>
          <w:trHeight w:val="5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Default="00BC53C4" w:rsidP="00BC5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Pr="00654E51" w:rsidRDefault="00BC53C4" w:rsidP="00654E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Default="00BC53C4" w:rsidP="00BC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Default="00BC53C4" w:rsidP="00BC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D2C07">
              <w:rPr>
                <w:sz w:val="20"/>
                <w:szCs w:val="20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Default="009D2C07" w:rsidP="00BC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BC53C4">
              <w:rPr>
                <w:sz w:val="20"/>
                <w:szCs w:val="20"/>
              </w:rPr>
              <w:t>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Default="00BC53C4" w:rsidP="00BC53C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15000,00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C4" w:rsidRDefault="00BC53C4" w:rsidP="00BC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Default="00654E51" w:rsidP="00BC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  <w:r w:rsidR="00BC53C4">
              <w:rPr>
                <w:sz w:val="20"/>
                <w:szCs w:val="20"/>
              </w:rPr>
              <w:t>50,00</w:t>
            </w:r>
          </w:p>
        </w:tc>
      </w:tr>
      <w:tr w:rsidR="00BC53C4" w:rsidRPr="00A93173" w:rsidTr="00654E51">
        <w:trPr>
          <w:trHeight w:val="622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Default="00BC53C4" w:rsidP="00F50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C4" w:rsidRPr="00654E51" w:rsidRDefault="00BC53C4" w:rsidP="00654E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Default="00BC53C4" w:rsidP="00267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Default="00BC53C4" w:rsidP="00F5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Default="00BC53C4" w:rsidP="009D415A">
            <w:pPr>
              <w:jc w:val="center"/>
              <w:rPr>
                <w:sz w:val="20"/>
                <w:szCs w:val="20"/>
              </w:rPr>
            </w:pPr>
            <w:r w:rsidRPr="00BC53C4">
              <w:rPr>
                <w:sz w:val="20"/>
                <w:szCs w:val="20"/>
              </w:rPr>
              <w:t>УЦ ООО «АСО»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Default="00BC53C4" w:rsidP="00BF45D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ЧУ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ДПО «Учебный центр «Карьера»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C4" w:rsidRDefault="00BC53C4" w:rsidP="0059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АНПОО «КОЦ» «Сириус»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Default="00BC53C4" w:rsidP="0059358B">
            <w:pPr>
              <w:rPr>
                <w:sz w:val="20"/>
                <w:szCs w:val="20"/>
              </w:rPr>
            </w:pPr>
          </w:p>
        </w:tc>
      </w:tr>
      <w:tr w:rsidR="00BC53C4" w:rsidRPr="00A93173" w:rsidTr="00654E51">
        <w:trPr>
          <w:trHeight w:val="10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Default="00BC53C4" w:rsidP="00F5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C4" w:rsidRPr="00654E51" w:rsidRDefault="00BC53C4" w:rsidP="00654E51">
            <w:pPr>
              <w:jc w:val="both"/>
              <w:rPr>
                <w:sz w:val="24"/>
                <w:szCs w:val="24"/>
              </w:rPr>
            </w:pPr>
            <w:proofErr w:type="gramStart"/>
            <w:r w:rsidRPr="00654E51">
              <w:rPr>
                <w:sz w:val="24"/>
                <w:szCs w:val="24"/>
              </w:rPr>
              <w:t>Обучение по программе</w:t>
            </w:r>
            <w:proofErr w:type="gramEnd"/>
            <w:r w:rsidRPr="00654E51">
              <w:rPr>
                <w:sz w:val="24"/>
                <w:szCs w:val="24"/>
              </w:rPr>
              <w:t xml:space="preserve"> «Общие вопросы</w:t>
            </w:r>
          </w:p>
          <w:p w:rsidR="00BC53C4" w:rsidRPr="00654E51" w:rsidRDefault="00BC53C4" w:rsidP="00654E51">
            <w:pPr>
              <w:jc w:val="both"/>
              <w:rPr>
                <w:sz w:val="24"/>
                <w:szCs w:val="24"/>
              </w:rPr>
            </w:pPr>
            <w:r w:rsidRPr="00654E51">
              <w:rPr>
                <w:sz w:val="24"/>
                <w:szCs w:val="24"/>
              </w:rPr>
              <w:t>труда и функционирования системы</w:t>
            </w:r>
          </w:p>
          <w:p w:rsidR="00BC53C4" w:rsidRPr="00654E51" w:rsidRDefault="00BC53C4" w:rsidP="00654E51">
            <w:pPr>
              <w:jc w:val="both"/>
              <w:rPr>
                <w:sz w:val="24"/>
                <w:szCs w:val="24"/>
              </w:rPr>
            </w:pPr>
            <w:r w:rsidRPr="00654E51">
              <w:rPr>
                <w:sz w:val="24"/>
                <w:szCs w:val="24"/>
              </w:rPr>
              <w:t xml:space="preserve">управления охраной труда» (Программа А), </w:t>
            </w:r>
            <w:r w:rsidR="00654E51" w:rsidRPr="00654E51">
              <w:rPr>
                <w:sz w:val="24"/>
                <w:szCs w:val="24"/>
              </w:rPr>
              <w:t xml:space="preserve">     </w:t>
            </w:r>
            <w:r w:rsidRPr="00654E51">
              <w:rPr>
                <w:sz w:val="24"/>
                <w:szCs w:val="24"/>
              </w:rPr>
              <w:t xml:space="preserve">16 часов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Pr="00DB77CE" w:rsidRDefault="00BC53C4" w:rsidP="00267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Default="00BC53C4" w:rsidP="00F5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Default="00654E51" w:rsidP="009D4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C53C4">
              <w:rPr>
                <w:sz w:val="20"/>
                <w:szCs w:val="20"/>
              </w:rPr>
              <w:t>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Default="00654E51" w:rsidP="00BC53C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BC53C4">
              <w:rPr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C4" w:rsidRDefault="00654E51" w:rsidP="0059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C53C4">
              <w:rPr>
                <w:sz w:val="20"/>
                <w:szCs w:val="20"/>
              </w:rPr>
              <w:t>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Default="00654E51" w:rsidP="00593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  <w:tr w:rsidR="00654E51" w:rsidRPr="00A93173" w:rsidTr="00654E51">
        <w:trPr>
          <w:trHeight w:val="516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51" w:rsidRDefault="00654E51" w:rsidP="00654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51" w:rsidRPr="00654E51" w:rsidRDefault="00654E51" w:rsidP="00654E51">
            <w:pPr>
              <w:jc w:val="both"/>
              <w:rPr>
                <w:sz w:val="24"/>
                <w:szCs w:val="24"/>
              </w:rPr>
            </w:pPr>
            <w:r w:rsidRPr="00654E51">
              <w:rPr>
                <w:sz w:val="24"/>
                <w:szCs w:val="24"/>
              </w:rPr>
              <w:t>Обучение по программе «</w:t>
            </w:r>
            <w:proofErr w:type="gramStart"/>
            <w:r w:rsidRPr="00654E51">
              <w:rPr>
                <w:sz w:val="24"/>
                <w:szCs w:val="24"/>
              </w:rPr>
              <w:t>Безопасные</w:t>
            </w:r>
            <w:proofErr w:type="gramEnd"/>
          </w:p>
          <w:p w:rsidR="00654E51" w:rsidRPr="00654E51" w:rsidRDefault="00654E51" w:rsidP="00654E51">
            <w:pPr>
              <w:jc w:val="both"/>
              <w:rPr>
                <w:sz w:val="24"/>
                <w:szCs w:val="24"/>
              </w:rPr>
            </w:pPr>
            <w:r w:rsidRPr="00654E51">
              <w:rPr>
                <w:sz w:val="24"/>
                <w:szCs w:val="24"/>
              </w:rPr>
              <w:t xml:space="preserve">методы и приемы выполнения работ </w:t>
            </w:r>
            <w:proofErr w:type="gramStart"/>
            <w:r w:rsidRPr="00654E51">
              <w:rPr>
                <w:sz w:val="24"/>
                <w:szCs w:val="24"/>
              </w:rPr>
              <w:t>при</w:t>
            </w:r>
            <w:proofErr w:type="gramEnd"/>
          </w:p>
          <w:p w:rsidR="00654E51" w:rsidRPr="00654E51" w:rsidRDefault="00654E51" w:rsidP="00654E51">
            <w:pPr>
              <w:jc w:val="both"/>
              <w:rPr>
                <w:sz w:val="24"/>
                <w:szCs w:val="24"/>
              </w:rPr>
            </w:pPr>
            <w:r w:rsidRPr="00654E51">
              <w:rPr>
                <w:sz w:val="24"/>
                <w:szCs w:val="24"/>
              </w:rPr>
              <w:t xml:space="preserve">воздействии </w:t>
            </w:r>
            <w:proofErr w:type="gramStart"/>
            <w:r w:rsidRPr="00654E51">
              <w:rPr>
                <w:sz w:val="24"/>
                <w:szCs w:val="24"/>
              </w:rPr>
              <w:t>вредных</w:t>
            </w:r>
            <w:proofErr w:type="gramEnd"/>
            <w:r w:rsidRPr="00654E51">
              <w:rPr>
                <w:sz w:val="24"/>
                <w:szCs w:val="24"/>
              </w:rPr>
              <w:t xml:space="preserve"> и опасных</w:t>
            </w:r>
          </w:p>
          <w:p w:rsidR="00654E51" w:rsidRPr="00654E51" w:rsidRDefault="00654E51" w:rsidP="00654E51">
            <w:pPr>
              <w:jc w:val="both"/>
              <w:rPr>
                <w:sz w:val="24"/>
                <w:szCs w:val="24"/>
              </w:rPr>
            </w:pPr>
            <w:r w:rsidRPr="00654E51">
              <w:rPr>
                <w:sz w:val="24"/>
                <w:szCs w:val="24"/>
              </w:rPr>
              <w:t>производственных факторов, источников</w:t>
            </w:r>
          </w:p>
          <w:p w:rsidR="00654E51" w:rsidRPr="00654E51" w:rsidRDefault="00654E51" w:rsidP="00654E51">
            <w:pPr>
              <w:jc w:val="both"/>
              <w:rPr>
                <w:sz w:val="24"/>
                <w:szCs w:val="24"/>
              </w:rPr>
            </w:pPr>
            <w:proofErr w:type="gramStart"/>
            <w:r w:rsidRPr="00654E51">
              <w:rPr>
                <w:sz w:val="24"/>
                <w:szCs w:val="24"/>
              </w:rPr>
              <w:t>опасности, идентифицированных в рамках</w:t>
            </w:r>
            <w:proofErr w:type="gramEnd"/>
          </w:p>
          <w:p w:rsidR="00654E51" w:rsidRPr="00654E51" w:rsidRDefault="00654E51" w:rsidP="00654E51">
            <w:pPr>
              <w:jc w:val="both"/>
              <w:rPr>
                <w:sz w:val="24"/>
                <w:szCs w:val="24"/>
              </w:rPr>
            </w:pPr>
            <w:r w:rsidRPr="00654E51">
              <w:rPr>
                <w:sz w:val="24"/>
                <w:szCs w:val="24"/>
              </w:rPr>
              <w:t>специальной оценки условий труда и оценки</w:t>
            </w:r>
          </w:p>
          <w:p w:rsidR="00654E51" w:rsidRPr="00654E51" w:rsidRDefault="00654E51" w:rsidP="00654E51">
            <w:pPr>
              <w:jc w:val="both"/>
              <w:rPr>
                <w:sz w:val="24"/>
                <w:szCs w:val="24"/>
              </w:rPr>
            </w:pPr>
            <w:r w:rsidRPr="00654E51">
              <w:rPr>
                <w:sz w:val="24"/>
                <w:szCs w:val="24"/>
              </w:rPr>
              <w:t>профессиональных рисков» (Программа Б), 16</w:t>
            </w:r>
            <w:r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51" w:rsidRDefault="00654E51" w:rsidP="00654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51" w:rsidRDefault="00654E51" w:rsidP="00654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51" w:rsidRDefault="00654E51" w:rsidP="00654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51" w:rsidRDefault="00654E51" w:rsidP="00654E5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51" w:rsidRDefault="00654E51" w:rsidP="00654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51" w:rsidRDefault="00654E51" w:rsidP="00654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  <w:tr w:rsidR="00BC53C4" w:rsidRPr="00A93173" w:rsidTr="00093FF3">
        <w:trPr>
          <w:trHeight w:val="262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Pr="00E972E2" w:rsidRDefault="00BC53C4" w:rsidP="00F50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C4" w:rsidRPr="0040431A" w:rsidRDefault="00BC53C4" w:rsidP="0064230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Default="000948D2" w:rsidP="00791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Default="00BC53C4" w:rsidP="00791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Default="00BC53C4" w:rsidP="005977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Default="00BC53C4" w:rsidP="00791F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C4" w:rsidRDefault="00BC53C4" w:rsidP="00001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Default="00BC53C4" w:rsidP="0059358B">
            <w:pPr>
              <w:rPr>
                <w:sz w:val="20"/>
                <w:szCs w:val="20"/>
              </w:rPr>
            </w:pPr>
          </w:p>
        </w:tc>
      </w:tr>
      <w:tr w:rsidR="00BC53C4" w:rsidRPr="00A93173" w:rsidTr="00093FF3">
        <w:trPr>
          <w:trHeight w:val="262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Pr="00E972E2" w:rsidRDefault="00BC53C4" w:rsidP="00F50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C4" w:rsidRPr="0040431A" w:rsidRDefault="000948D2" w:rsidP="0064230C">
            <w: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Default="000948D2" w:rsidP="00791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Default="00BC53C4" w:rsidP="00791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54E51">
              <w:rPr>
                <w:sz w:val="20"/>
                <w:szCs w:val="20"/>
              </w:rPr>
              <w:t>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Pr="00791F3F" w:rsidRDefault="00654E51" w:rsidP="0059770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3900</w:t>
            </w:r>
            <w:r w:rsidR="00BC53C4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Pr="00791F3F" w:rsidRDefault="00BC53C4" w:rsidP="00791F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C4" w:rsidRPr="00D9768B" w:rsidRDefault="00BC53C4" w:rsidP="00001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4" w:rsidRPr="00594900" w:rsidRDefault="00BC53C4" w:rsidP="0059358B">
            <w:pPr>
              <w:rPr>
                <w:sz w:val="20"/>
                <w:szCs w:val="20"/>
              </w:rPr>
            </w:pPr>
          </w:p>
        </w:tc>
      </w:tr>
    </w:tbl>
    <w:p w:rsidR="0092790E" w:rsidRPr="00AD780D" w:rsidRDefault="0092790E" w:rsidP="00713B98">
      <w:pPr>
        <w:rPr>
          <w:sz w:val="18"/>
          <w:szCs w:val="27"/>
        </w:rPr>
      </w:pPr>
    </w:p>
    <w:p w:rsidR="009D415A" w:rsidRDefault="009D415A" w:rsidP="00FA1E26">
      <w:pPr>
        <w:autoSpaceDE/>
        <w:autoSpaceDN/>
        <w:ind w:firstLine="709"/>
        <w:jc w:val="both"/>
      </w:pPr>
      <w:r>
        <w:t xml:space="preserve">С </w:t>
      </w:r>
      <w:r w:rsidR="00995BDE">
        <w:t xml:space="preserve">целью </w:t>
      </w:r>
      <w:r>
        <w:t xml:space="preserve">экономии бюджетных средств НМЦК </w:t>
      </w:r>
      <w:proofErr w:type="gramStart"/>
      <w:r>
        <w:t>определена</w:t>
      </w:r>
      <w:proofErr w:type="gramEnd"/>
      <w:r w:rsidR="004C1ECA">
        <w:t xml:space="preserve"> </w:t>
      </w:r>
      <w:r w:rsidR="000948D2">
        <w:t xml:space="preserve">ниже минимальной предложенной цены и составляет </w:t>
      </w:r>
      <w:r w:rsidR="000948D2" w:rsidRPr="000948D2">
        <w:t>3815,00 рублей (три тысячи восемьсот пятнадцать рублей) 00 копеек</w:t>
      </w:r>
    </w:p>
    <w:p w:rsidR="00716243" w:rsidRDefault="00716243" w:rsidP="001431E1">
      <w:pPr>
        <w:autoSpaceDE/>
        <w:autoSpaceDN/>
        <w:ind w:hanging="180"/>
        <w:jc w:val="both"/>
      </w:pPr>
    </w:p>
    <w:p w:rsidR="00995BDE" w:rsidRPr="00AD780D" w:rsidRDefault="00995BDE" w:rsidP="001431E1">
      <w:pPr>
        <w:autoSpaceDE/>
        <w:autoSpaceDN/>
        <w:ind w:hanging="180"/>
        <w:jc w:val="both"/>
        <w:rPr>
          <w:sz w:val="4"/>
        </w:rPr>
      </w:pPr>
    </w:p>
    <w:p w:rsidR="00995BDE" w:rsidRDefault="00995BDE" w:rsidP="0059358B">
      <w:pPr>
        <w:autoSpaceDE/>
        <w:autoSpaceDN/>
        <w:jc w:val="both"/>
      </w:pPr>
      <w:r>
        <w:t xml:space="preserve">Начальник </w:t>
      </w:r>
      <w:r w:rsidR="004917F9">
        <w:t xml:space="preserve">отделения охрана труда </w:t>
      </w:r>
    </w:p>
    <w:p w:rsidR="00995BDE" w:rsidRDefault="004917F9" w:rsidP="0059358B">
      <w:pPr>
        <w:autoSpaceDE/>
        <w:autoSpaceDN/>
        <w:jc w:val="both"/>
      </w:pPr>
      <w:r>
        <w:t xml:space="preserve">Главного управления МЧС России </w:t>
      </w:r>
    </w:p>
    <w:p w:rsidR="00995BDE" w:rsidRDefault="0059358B" w:rsidP="0059358B">
      <w:pPr>
        <w:autoSpaceDE/>
        <w:autoSpaceDN/>
        <w:jc w:val="both"/>
      </w:pPr>
      <w:r>
        <w:t>по Тульской области</w:t>
      </w:r>
    </w:p>
    <w:p w:rsidR="001712AE" w:rsidRPr="00134F41" w:rsidRDefault="0059358B" w:rsidP="0059358B">
      <w:pPr>
        <w:autoSpaceDE/>
        <w:autoSpaceDN/>
        <w:jc w:val="both"/>
      </w:pPr>
      <w:r>
        <w:t>лейтенант</w:t>
      </w:r>
      <w:r w:rsidR="00995BDE">
        <w:t xml:space="preserve"> внутренней службы</w:t>
      </w:r>
      <w:r w:rsidR="004917F9">
        <w:t xml:space="preserve">                                                   </w:t>
      </w:r>
      <w:r w:rsidR="0096359A">
        <w:tab/>
      </w:r>
      <w:r w:rsidR="0096359A">
        <w:tab/>
      </w:r>
      <w:r w:rsidR="0096359A">
        <w:tab/>
      </w:r>
      <w:r w:rsidR="0096359A">
        <w:tab/>
      </w:r>
      <w:r w:rsidR="0096359A">
        <w:tab/>
      </w:r>
      <w:r w:rsidR="00995BDE">
        <w:t xml:space="preserve">     </w:t>
      </w:r>
      <w:r w:rsidR="00EF0569">
        <w:t xml:space="preserve">          </w:t>
      </w:r>
      <w:r w:rsidR="0096359A">
        <w:t xml:space="preserve">                          Н.В. Шершнева</w:t>
      </w:r>
    </w:p>
    <w:tbl>
      <w:tblPr>
        <w:tblW w:w="990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DE15FC" w:rsidRPr="00A15C44" w:rsidTr="0058196C">
        <w:trPr>
          <w:trHeight w:val="680"/>
        </w:trPr>
        <w:tc>
          <w:tcPr>
            <w:tcW w:w="5580" w:type="dxa"/>
          </w:tcPr>
          <w:p w:rsidR="001431E1" w:rsidRDefault="001431E1" w:rsidP="00A57BDF">
            <w:pPr>
              <w:rPr>
                <w:sz w:val="22"/>
                <w:szCs w:val="22"/>
              </w:rPr>
            </w:pPr>
          </w:p>
          <w:p w:rsidR="00DE15FC" w:rsidRPr="00A15C44" w:rsidRDefault="004171ED" w:rsidP="001431E1">
            <w:pPr>
              <w:ind w:left="-108"/>
              <w:rPr>
                <w:b/>
              </w:rPr>
            </w:pPr>
            <w:r w:rsidRPr="00E050BB">
              <w:rPr>
                <w:sz w:val="22"/>
                <w:szCs w:val="22"/>
              </w:rPr>
              <w:t>Дата формирования обоснования НМЦК: ________________</w:t>
            </w:r>
          </w:p>
        </w:tc>
        <w:tc>
          <w:tcPr>
            <w:tcW w:w="4320" w:type="dxa"/>
          </w:tcPr>
          <w:p w:rsidR="00DE15FC" w:rsidRPr="00A15C44" w:rsidRDefault="00DE15FC" w:rsidP="00A57BDF">
            <w:pPr>
              <w:jc w:val="right"/>
              <w:rPr>
                <w:b/>
              </w:rPr>
            </w:pPr>
          </w:p>
        </w:tc>
      </w:tr>
    </w:tbl>
    <w:p w:rsidR="00654E51" w:rsidRDefault="00654E51" w:rsidP="00BF3C24"/>
    <w:p w:rsidR="00654E51" w:rsidRPr="00654E51" w:rsidRDefault="00654E51" w:rsidP="00654E51"/>
    <w:p w:rsidR="00654E51" w:rsidRDefault="00654E51" w:rsidP="00654E51"/>
    <w:p w:rsidR="00DE15FC" w:rsidRPr="00654E51" w:rsidRDefault="00DE15FC" w:rsidP="00654E51">
      <w:pPr>
        <w:jc w:val="center"/>
      </w:pPr>
    </w:p>
    <w:sectPr w:rsidR="00DE15FC" w:rsidRPr="00654E51" w:rsidSect="00CB7B9B">
      <w:pgSz w:w="16838" w:h="11906" w:orient="landscape"/>
      <w:pgMar w:top="426" w:right="709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47E" w:rsidRDefault="00A3147E" w:rsidP="00A3147E">
      <w:r>
        <w:separator/>
      </w:r>
    </w:p>
  </w:endnote>
  <w:endnote w:type="continuationSeparator" w:id="0">
    <w:p w:rsidR="00A3147E" w:rsidRDefault="00A3147E" w:rsidP="00A3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47E" w:rsidRDefault="00A3147E" w:rsidP="00A3147E">
      <w:r>
        <w:separator/>
      </w:r>
    </w:p>
  </w:footnote>
  <w:footnote w:type="continuationSeparator" w:id="0">
    <w:p w:rsidR="00A3147E" w:rsidRDefault="00A3147E" w:rsidP="00A31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7E" w:rsidRDefault="00A3147E" w:rsidP="00A3147E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8.35pt;visibility:visible;mso-wrap-style:square" o:bullet="t">
        <v:imagedata r:id="rId1" o:title=""/>
      </v:shape>
    </w:pict>
  </w:numPicBullet>
  <w:abstractNum w:abstractNumId="0">
    <w:nsid w:val="16112E42"/>
    <w:multiLevelType w:val="multilevel"/>
    <w:tmpl w:val="5DB8D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C824C96"/>
    <w:multiLevelType w:val="hybridMultilevel"/>
    <w:tmpl w:val="A2B0ED30"/>
    <w:lvl w:ilvl="0" w:tplc="4352FAC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35D60A3"/>
    <w:multiLevelType w:val="hybridMultilevel"/>
    <w:tmpl w:val="E264C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FF6588"/>
    <w:multiLevelType w:val="multilevel"/>
    <w:tmpl w:val="0A7EC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7D5E51CD"/>
    <w:multiLevelType w:val="hybridMultilevel"/>
    <w:tmpl w:val="F342DBEA"/>
    <w:lvl w:ilvl="0" w:tplc="24AC1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2E56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809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2AE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2CC6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D0AB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84D1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63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4474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827"/>
    <w:rsid w:val="000007B5"/>
    <w:rsid w:val="00001D77"/>
    <w:rsid w:val="00003AF4"/>
    <w:rsid w:val="00013642"/>
    <w:rsid w:val="00021D1A"/>
    <w:rsid w:val="0002691A"/>
    <w:rsid w:val="00030C3B"/>
    <w:rsid w:val="0003551B"/>
    <w:rsid w:val="00036F92"/>
    <w:rsid w:val="00037A28"/>
    <w:rsid w:val="00045DEE"/>
    <w:rsid w:val="00072441"/>
    <w:rsid w:val="0007685C"/>
    <w:rsid w:val="00080455"/>
    <w:rsid w:val="00084202"/>
    <w:rsid w:val="000948D2"/>
    <w:rsid w:val="000A1FEC"/>
    <w:rsid w:val="000A60BB"/>
    <w:rsid w:val="000A6FC5"/>
    <w:rsid w:val="000B2362"/>
    <w:rsid w:val="000B7057"/>
    <w:rsid w:val="000C0F87"/>
    <w:rsid w:val="000C182C"/>
    <w:rsid w:val="000D271F"/>
    <w:rsid w:val="000E0F29"/>
    <w:rsid w:val="000F4A13"/>
    <w:rsid w:val="001027D2"/>
    <w:rsid w:val="00102B75"/>
    <w:rsid w:val="00105CAD"/>
    <w:rsid w:val="00106946"/>
    <w:rsid w:val="00130F65"/>
    <w:rsid w:val="00134F41"/>
    <w:rsid w:val="001414D4"/>
    <w:rsid w:val="001431E1"/>
    <w:rsid w:val="00143FF7"/>
    <w:rsid w:val="00147C2D"/>
    <w:rsid w:val="00151569"/>
    <w:rsid w:val="00155CFE"/>
    <w:rsid w:val="0016129A"/>
    <w:rsid w:val="001712AE"/>
    <w:rsid w:val="00171979"/>
    <w:rsid w:val="00173F99"/>
    <w:rsid w:val="00173FD8"/>
    <w:rsid w:val="00185983"/>
    <w:rsid w:val="0019445E"/>
    <w:rsid w:val="00196F5C"/>
    <w:rsid w:val="001A0FE0"/>
    <w:rsid w:val="001A7E33"/>
    <w:rsid w:val="001B39CC"/>
    <w:rsid w:val="001C3AEE"/>
    <w:rsid w:val="001C7566"/>
    <w:rsid w:val="001D28CA"/>
    <w:rsid w:val="001D28E2"/>
    <w:rsid w:val="001D39D6"/>
    <w:rsid w:val="001E4A9B"/>
    <w:rsid w:val="001E5620"/>
    <w:rsid w:val="001E7363"/>
    <w:rsid w:val="002244EF"/>
    <w:rsid w:val="00232C6D"/>
    <w:rsid w:val="002340FF"/>
    <w:rsid w:val="00237217"/>
    <w:rsid w:val="00252F95"/>
    <w:rsid w:val="0026254C"/>
    <w:rsid w:val="002678C1"/>
    <w:rsid w:val="00276DFE"/>
    <w:rsid w:val="0028182A"/>
    <w:rsid w:val="00282651"/>
    <w:rsid w:val="00283B98"/>
    <w:rsid w:val="002953B2"/>
    <w:rsid w:val="002978A4"/>
    <w:rsid w:val="002A039D"/>
    <w:rsid w:val="002A3C2E"/>
    <w:rsid w:val="002A3D35"/>
    <w:rsid w:val="002A6CDB"/>
    <w:rsid w:val="002B244B"/>
    <w:rsid w:val="002C03D7"/>
    <w:rsid w:val="002C1617"/>
    <w:rsid w:val="002D659B"/>
    <w:rsid w:val="002D65B4"/>
    <w:rsid w:val="002D72F0"/>
    <w:rsid w:val="002D7F5C"/>
    <w:rsid w:val="002E00B2"/>
    <w:rsid w:val="002E20E4"/>
    <w:rsid w:val="002F0E42"/>
    <w:rsid w:val="002F45D0"/>
    <w:rsid w:val="002F6341"/>
    <w:rsid w:val="003138BD"/>
    <w:rsid w:val="0033250C"/>
    <w:rsid w:val="00334E76"/>
    <w:rsid w:val="003475AC"/>
    <w:rsid w:val="00354D03"/>
    <w:rsid w:val="00361492"/>
    <w:rsid w:val="0036409B"/>
    <w:rsid w:val="0039074C"/>
    <w:rsid w:val="00391F1F"/>
    <w:rsid w:val="003962FB"/>
    <w:rsid w:val="00397186"/>
    <w:rsid w:val="003A31A2"/>
    <w:rsid w:val="003B1791"/>
    <w:rsid w:val="003D3377"/>
    <w:rsid w:val="003D535E"/>
    <w:rsid w:val="003E0B92"/>
    <w:rsid w:val="003E23DF"/>
    <w:rsid w:val="0040134D"/>
    <w:rsid w:val="0040352B"/>
    <w:rsid w:val="0040422D"/>
    <w:rsid w:val="004171ED"/>
    <w:rsid w:val="00426EE5"/>
    <w:rsid w:val="0043041E"/>
    <w:rsid w:val="004329E7"/>
    <w:rsid w:val="00457200"/>
    <w:rsid w:val="004575DE"/>
    <w:rsid w:val="00457EE8"/>
    <w:rsid w:val="004739BE"/>
    <w:rsid w:val="00473DF5"/>
    <w:rsid w:val="00486666"/>
    <w:rsid w:val="004867DC"/>
    <w:rsid w:val="004917F9"/>
    <w:rsid w:val="0049472E"/>
    <w:rsid w:val="004B18E6"/>
    <w:rsid w:val="004B37FC"/>
    <w:rsid w:val="004C1ECA"/>
    <w:rsid w:val="004D196C"/>
    <w:rsid w:val="004D220E"/>
    <w:rsid w:val="004D49C8"/>
    <w:rsid w:val="004D4D45"/>
    <w:rsid w:val="004D6037"/>
    <w:rsid w:val="004E7047"/>
    <w:rsid w:val="004F0238"/>
    <w:rsid w:val="004F1FBF"/>
    <w:rsid w:val="004F3430"/>
    <w:rsid w:val="00502975"/>
    <w:rsid w:val="00502DDD"/>
    <w:rsid w:val="0051045D"/>
    <w:rsid w:val="00510572"/>
    <w:rsid w:val="00513EED"/>
    <w:rsid w:val="00522BE6"/>
    <w:rsid w:val="005320F2"/>
    <w:rsid w:val="00533CAA"/>
    <w:rsid w:val="0053735C"/>
    <w:rsid w:val="00541FAC"/>
    <w:rsid w:val="005469AF"/>
    <w:rsid w:val="00556231"/>
    <w:rsid w:val="00576ED4"/>
    <w:rsid w:val="0058196C"/>
    <w:rsid w:val="0059358B"/>
    <w:rsid w:val="00594900"/>
    <w:rsid w:val="0059770C"/>
    <w:rsid w:val="005A7A00"/>
    <w:rsid w:val="005C49C4"/>
    <w:rsid w:val="005C5959"/>
    <w:rsid w:val="006029F7"/>
    <w:rsid w:val="00613F57"/>
    <w:rsid w:val="00614512"/>
    <w:rsid w:val="0061741B"/>
    <w:rsid w:val="006208E8"/>
    <w:rsid w:val="00624CC6"/>
    <w:rsid w:val="00625102"/>
    <w:rsid w:val="0064009F"/>
    <w:rsid w:val="00653704"/>
    <w:rsid w:val="00654E51"/>
    <w:rsid w:val="00655D8E"/>
    <w:rsid w:val="006574D7"/>
    <w:rsid w:val="00661AAB"/>
    <w:rsid w:val="00661B7D"/>
    <w:rsid w:val="00671C5F"/>
    <w:rsid w:val="006955F2"/>
    <w:rsid w:val="006A2206"/>
    <w:rsid w:val="006A2F04"/>
    <w:rsid w:val="006C0408"/>
    <w:rsid w:val="006D0303"/>
    <w:rsid w:val="006D10AD"/>
    <w:rsid w:val="006D2D37"/>
    <w:rsid w:val="006D3084"/>
    <w:rsid w:val="006D3F96"/>
    <w:rsid w:val="006D5C5A"/>
    <w:rsid w:val="006D6F74"/>
    <w:rsid w:val="006E3E07"/>
    <w:rsid w:val="006F47E4"/>
    <w:rsid w:val="00713B98"/>
    <w:rsid w:val="00713D9C"/>
    <w:rsid w:val="007144EE"/>
    <w:rsid w:val="00716243"/>
    <w:rsid w:val="00716CD2"/>
    <w:rsid w:val="00716D52"/>
    <w:rsid w:val="00717287"/>
    <w:rsid w:val="0072070E"/>
    <w:rsid w:val="00722BE3"/>
    <w:rsid w:val="00725111"/>
    <w:rsid w:val="00733CFF"/>
    <w:rsid w:val="00736DB4"/>
    <w:rsid w:val="00745201"/>
    <w:rsid w:val="007462AA"/>
    <w:rsid w:val="0075001F"/>
    <w:rsid w:val="007555E6"/>
    <w:rsid w:val="007614E7"/>
    <w:rsid w:val="00791F3F"/>
    <w:rsid w:val="007927C8"/>
    <w:rsid w:val="00797A29"/>
    <w:rsid w:val="007A1DF1"/>
    <w:rsid w:val="007A705D"/>
    <w:rsid w:val="007B7038"/>
    <w:rsid w:val="007B750B"/>
    <w:rsid w:val="007D30A4"/>
    <w:rsid w:val="007F25E0"/>
    <w:rsid w:val="008030AA"/>
    <w:rsid w:val="00813ED0"/>
    <w:rsid w:val="00817605"/>
    <w:rsid w:val="008265CE"/>
    <w:rsid w:val="00826AA3"/>
    <w:rsid w:val="00837ACC"/>
    <w:rsid w:val="00844158"/>
    <w:rsid w:val="00853A05"/>
    <w:rsid w:val="00854788"/>
    <w:rsid w:val="00862FF7"/>
    <w:rsid w:val="00864DC0"/>
    <w:rsid w:val="00874B03"/>
    <w:rsid w:val="00892F8C"/>
    <w:rsid w:val="008A3716"/>
    <w:rsid w:val="008A3FE8"/>
    <w:rsid w:val="008A45C5"/>
    <w:rsid w:val="008A7F6F"/>
    <w:rsid w:val="008B3914"/>
    <w:rsid w:val="008C0B1E"/>
    <w:rsid w:val="008C3E65"/>
    <w:rsid w:val="008C48B8"/>
    <w:rsid w:val="008C4CC9"/>
    <w:rsid w:val="008C6439"/>
    <w:rsid w:val="008C7052"/>
    <w:rsid w:val="008D3DC9"/>
    <w:rsid w:val="008D66E1"/>
    <w:rsid w:val="008E3E91"/>
    <w:rsid w:val="008E4A53"/>
    <w:rsid w:val="008E6FEB"/>
    <w:rsid w:val="008F186D"/>
    <w:rsid w:val="008F6A41"/>
    <w:rsid w:val="00916F42"/>
    <w:rsid w:val="00920F60"/>
    <w:rsid w:val="00922E4A"/>
    <w:rsid w:val="0092790E"/>
    <w:rsid w:val="00944F94"/>
    <w:rsid w:val="009456F7"/>
    <w:rsid w:val="00945A00"/>
    <w:rsid w:val="00950A07"/>
    <w:rsid w:val="00950DAD"/>
    <w:rsid w:val="009577A8"/>
    <w:rsid w:val="0096359A"/>
    <w:rsid w:val="00966F83"/>
    <w:rsid w:val="0097369B"/>
    <w:rsid w:val="009765EB"/>
    <w:rsid w:val="00981E27"/>
    <w:rsid w:val="00991E7D"/>
    <w:rsid w:val="00994AF8"/>
    <w:rsid w:val="00995BDE"/>
    <w:rsid w:val="009A20B6"/>
    <w:rsid w:val="009A4445"/>
    <w:rsid w:val="009B311C"/>
    <w:rsid w:val="009B4356"/>
    <w:rsid w:val="009B6429"/>
    <w:rsid w:val="009C163D"/>
    <w:rsid w:val="009C216C"/>
    <w:rsid w:val="009D0556"/>
    <w:rsid w:val="009D2C07"/>
    <w:rsid w:val="009D415A"/>
    <w:rsid w:val="009E29E2"/>
    <w:rsid w:val="009E2A0C"/>
    <w:rsid w:val="00A00FDE"/>
    <w:rsid w:val="00A01582"/>
    <w:rsid w:val="00A12743"/>
    <w:rsid w:val="00A12B5A"/>
    <w:rsid w:val="00A22212"/>
    <w:rsid w:val="00A25613"/>
    <w:rsid w:val="00A3147E"/>
    <w:rsid w:val="00A31D0E"/>
    <w:rsid w:val="00A32625"/>
    <w:rsid w:val="00A348E8"/>
    <w:rsid w:val="00A34904"/>
    <w:rsid w:val="00A35425"/>
    <w:rsid w:val="00A377FC"/>
    <w:rsid w:val="00A514B2"/>
    <w:rsid w:val="00A57BDF"/>
    <w:rsid w:val="00A6503A"/>
    <w:rsid w:val="00A707B6"/>
    <w:rsid w:val="00A74024"/>
    <w:rsid w:val="00A93173"/>
    <w:rsid w:val="00A94F72"/>
    <w:rsid w:val="00A94F8B"/>
    <w:rsid w:val="00AA2439"/>
    <w:rsid w:val="00AA3F18"/>
    <w:rsid w:val="00AA580A"/>
    <w:rsid w:val="00AB0F56"/>
    <w:rsid w:val="00AB70C8"/>
    <w:rsid w:val="00AC79E1"/>
    <w:rsid w:val="00AD0954"/>
    <w:rsid w:val="00AD780D"/>
    <w:rsid w:val="00AE4848"/>
    <w:rsid w:val="00AE5271"/>
    <w:rsid w:val="00AE5303"/>
    <w:rsid w:val="00AF18C3"/>
    <w:rsid w:val="00AF6388"/>
    <w:rsid w:val="00B01F69"/>
    <w:rsid w:val="00B10A51"/>
    <w:rsid w:val="00B134DD"/>
    <w:rsid w:val="00B42C33"/>
    <w:rsid w:val="00B43106"/>
    <w:rsid w:val="00B4689A"/>
    <w:rsid w:val="00B47727"/>
    <w:rsid w:val="00B60071"/>
    <w:rsid w:val="00B60098"/>
    <w:rsid w:val="00B62431"/>
    <w:rsid w:val="00B64960"/>
    <w:rsid w:val="00B65256"/>
    <w:rsid w:val="00B767AB"/>
    <w:rsid w:val="00B97FD8"/>
    <w:rsid w:val="00BA6E64"/>
    <w:rsid w:val="00BA7352"/>
    <w:rsid w:val="00BC53C4"/>
    <w:rsid w:val="00BC7720"/>
    <w:rsid w:val="00BE0D1A"/>
    <w:rsid w:val="00BE1131"/>
    <w:rsid w:val="00BE12FD"/>
    <w:rsid w:val="00BE32FE"/>
    <w:rsid w:val="00BE3697"/>
    <w:rsid w:val="00BE4E35"/>
    <w:rsid w:val="00BF3C24"/>
    <w:rsid w:val="00BF3DD0"/>
    <w:rsid w:val="00BF45DE"/>
    <w:rsid w:val="00C01B41"/>
    <w:rsid w:val="00C07A42"/>
    <w:rsid w:val="00C20C70"/>
    <w:rsid w:val="00C31EF2"/>
    <w:rsid w:val="00C3367C"/>
    <w:rsid w:val="00C4024F"/>
    <w:rsid w:val="00C4321C"/>
    <w:rsid w:val="00C44D1E"/>
    <w:rsid w:val="00C749EA"/>
    <w:rsid w:val="00C81243"/>
    <w:rsid w:val="00C84DFB"/>
    <w:rsid w:val="00CA097B"/>
    <w:rsid w:val="00CA0B41"/>
    <w:rsid w:val="00CA0F28"/>
    <w:rsid w:val="00CA16A2"/>
    <w:rsid w:val="00CA459C"/>
    <w:rsid w:val="00CA7133"/>
    <w:rsid w:val="00CB5644"/>
    <w:rsid w:val="00CB79D7"/>
    <w:rsid w:val="00CB7B9B"/>
    <w:rsid w:val="00CD0A6E"/>
    <w:rsid w:val="00CD281A"/>
    <w:rsid w:val="00CE16AA"/>
    <w:rsid w:val="00CE2779"/>
    <w:rsid w:val="00CE4E64"/>
    <w:rsid w:val="00CF0AF9"/>
    <w:rsid w:val="00CF6F39"/>
    <w:rsid w:val="00D00F70"/>
    <w:rsid w:val="00D1126E"/>
    <w:rsid w:val="00D12F8B"/>
    <w:rsid w:val="00D160F6"/>
    <w:rsid w:val="00D23355"/>
    <w:rsid w:val="00D25B38"/>
    <w:rsid w:val="00D3076C"/>
    <w:rsid w:val="00D33B4A"/>
    <w:rsid w:val="00D366EE"/>
    <w:rsid w:val="00D40528"/>
    <w:rsid w:val="00D424D4"/>
    <w:rsid w:val="00D62B88"/>
    <w:rsid w:val="00D801E8"/>
    <w:rsid w:val="00D85886"/>
    <w:rsid w:val="00D9516A"/>
    <w:rsid w:val="00D953F1"/>
    <w:rsid w:val="00D9768B"/>
    <w:rsid w:val="00DA3460"/>
    <w:rsid w:val="00DA42A5"/>
    <w:rsid w:val="00DA64F3"/>
    <w:rsid w:val="00DA65D1"/>
    <w:rsid w:val="00DB58D4"/>
    <w:rsid w:val="00DB6F54"/>
    <w:rsid w:val="00DB78CA"/>
    <w:rsid w:val="00DC11F1"/>
    <w:rsid w:val="00DD1F54"/>
    <w:rsid w:val="00DD5481"/>
    <w:rsid w:val="00DD5CB2"/>
    <w:rsid w:val="00DE15FC"/>
    <w:rsid w:val="00DE225D"/>
    <w:rsid w:val="00DF4C21"/>
    <w:rsid w:val="00E016DE"/>
    <w:rsid w:val="00E050BB"/>
    <w:rsid w:val="00E05E84"/>
    <w:rsid w:val="00E06062"/>
    <w:rsid w:val="00E1524F"/>
    <w:rsid w:val="00E15CAE"/>
    <w:rsid w:val="00E21717"/>
    <w:rsid w:val="00E350E3"/>
    <w:rsid w:val="00E4182C"/>
    <w:rsid w:val="00E52986"/>
    <w:rsid w:val="00E5439A"/>
    <w:rsid w:val="00E547D5"/>
    <w:rsid w:val="00E61B10"/>
    <w:rsid w:val="00E86855"/>
    <w:rsid w:val="00E87B79"/>
    <w:rsid w:val="00E91ECB"/>
    <w:rsid w:val="00E9334B"/>
    <w:rsid w:val="00E96460"/>
    <w:rsid w:val="00E9675D"/>
    <w:rsid w:val="00E972E2"/>
    <w:rsid w:val="00EA0E9D"/>
    <w:rsid w:val="00EA683E"/>
    <w:rsid w:val="00EA6F04"/>
    <w:rsid w:val="00EB0975"/>
    <w:rsid w:val="00EB604F"/>
    <w:rsid w:val="00ED1F27"/>
    <w:rsid w:val="00ED6B67"/>
    <w:rsid w:val="00EE53EA"/>
    <w:rsid w:val="00EF0569"/>
    <w:rsid w:val="00F00359"/>
    <w:rsid w:val="00F02120"/>
    <w:rsid w:val="00F0433C"/>
    <w:rsid w:val="00F07810"/>
    <w:rsid w:val="00F126EE"/>
    <w:rsid w:val="00F264BA"/>
    <w:rsid w:val="00F36A94"/>
    <w:rsid w:val="00F433A8"/>
    <w:rsid w:val="00F50728"/>
    <w:rsid w:val="00F50FDF"/>
    <w:rsid w:val="00F51E22"/>
    <w:rsid w:val="00F5404F"/>
    <w:rsid w:val="00F54FF5"/>
    <w:rsid w:val="00F5792D"/>
    <w:rsid w:val="00F60313"/>
    <w:rsid w:val="00F81718"/>
    <w:rsid w:val="00F83A14"/>
    <w:rsid w:val="00FA1E26"/>
    <w:rsid w:val="00FA5D45"/>
    <w:rsid w:val="00FA6A87"/>
    <w:rsid w:val="00FB3896"/>
    <w:rsid w:val="00FC3827"/>
    <w:rsid w:val="00FD1A75"/>
    <w:rsid w:val="00FD455C"/>
    <w:rsid w:val="00FD7231"/>
    <w:rsid w:val="00FD7F14"/>
    <w:rsid w:val="00FE0208"/>
    <w:rsid w:val="00FE433A"/>
    <w:rsid w:val="00FE75C2"/>
    <w:rsid w:val="00FF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743"/>
    <w:pPr>
      <w:autoSpaceDE w:val="0"/>
      <w:autoSpaceDN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8C48B8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12743"/>
    <w:pPr>
      <w:framePr w:w="5289" w:h="4897" w:hSpace="180" w:wrap="auto" w:vAnchor="text" w:hAnchor="page" w:x="909" w:y="15"/>
      <w:widowControl w:val="0"/>
      <w:jc w:val="center"/>
    </w:pPr>
    <w:rPr>
      <w:b/>
      <w:bCs/>
      <w:sz w:val="24"/>
      <w:szCs w:val="24"/>
      <w:u w:val="single"/>
    </w:rPr>
  </w:style>
  <w:style w:type="paragraph" w:customStyle="1" w:styleId="1">
    <w:name w:val="1"/>
    <w:basedOn w:val="a"/>
    <w:rsid w:val="0061741B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2340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rsid w:val="0039074C"/>
    <w:rPr>
      <w:color w:val="0000FF"/>
      <w:u w:val="single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sid w:val="00ED6B67"/>
    <w:rPr>
      <w:b/>
      <w:bCs/>
      <w:kern w:val="28"/>
      <w:sz w:val="36"/>
      <w:szCs w:val="36"/>
      <w:lang w:val="ru-RU" w:eastAsia="ru-RU"/>
    </w:rPr>
  </w:style>
  <w:style w:type="paragraph" w:styleId="3">
    <w:name w:val="Body Text Indent 3"/>
    <w:basedOn w:val="a"/>
    <w:rsid w:val="00ED6B67"/>
    <w:pPr>
      <w:autoSpaceDE/>
      <w:autoSpaceDN/>
      <w:ind w:firstLine="709"/>
      <w:jc w:val="both"/>
    </w:pPr>
    <w:rPr>
      <w:b/>
      <w:bCs/>
      <w:szCs w:val="20"/>
    </w:rPr>
  </w:style>
  <w:style w:type="paragraph" w:customStyle="1" w:styleId="a5">
    <w:name w:val="Знак"/>
    <w:basedOn w:val="a"/>
    <w:rsid w:val="008C48B8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 Знак Знак Знак"/>
    <w:basedOn w:val="a"/>
    <w:rsid w:val="00AD0954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Normal (Web)"/>
    <w:basedOn w:val="a"/>
    <w:rsid w:val="008F186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semiHidden/>
    <w:rsid w:val="007144E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E1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920F6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b">
    <w:name w:val="Знак Знак Знак Знак"/>
    <w:basedOn w:val="a"/>
    <w:rsid w:val="002F0E42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C812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4D4D45"/>
    <w:pPr>
      <w:ind w:left="720"/>
      <w:contextualSpacing/>
    </w:pPr>
  </w:style>
  <w:style w:type="paragraph" w:styleId="ad">
    <w:name w:val="header"/>
    <w:basedOn w:val="a"/>
    <w:link w:val="ae"/>
    <w:uiPriority w:val="99"/>
    <w:rsid w:val="00A3147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3147E"/>
    <w:rPr>
      <w:sz w:val="28"/>
      <w:szCs w:val="28"/>
    </w:rPr>
  </w:style>
  <w:style w:type="paragraph" w:styleId="af">
    <w:name w:val="footer"/>
    <w:basedOn w:val="a"/>
    <w:link w:val="af0"/>
    <w:rsid w:val="00A3147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3147E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743"/>
    <w:pPr>
      <w:autoSpaceDE w:val="0"/>
      <w:autoSpaceDN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8C48B8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12743"/>
    <w:pPr>
      <w:framePr w:w="5289" w:h="4897" w:hSpace="180" w:wrap="auto" w:vAnchor="text" w:hAnchor="page" w:x="909" w:y="15"/>
      <w:widowControl w:val="0"/>
      <w:jc w:val="center"/>
    </w:pPr>
    <w:rPr>
      <w:b/>
      <w:bCs/>
      <w:sz w:val="24"/>
      <w:szCs w:val="24"/>
      <w:u w:val="single"/>
    </w:rPr>
  </w:style>
  <w:style w:type="paragraph" w:customStyle="1" w:styleId="1">
    <w:name w:val="1"/>
    <w:basedOn w:val="a"/>
    <w:rsid w:val="0061741B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2340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rsid w:val="0039074C"/>
    <w:rPr>
      <w:color w:val="0000FF"/>
      <w:u w:val="single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sid w:val="00ED6B67"/>
    <w:rPr>
      <w:b/>
      <w:bCs/>
      <w:kern w:val="28"/>
      <w:sz w:val="36"/>
      <w:szCs w:val="36"/>
      <w:lang w:val="ru-RU" w:eastAsia="ru-RU"/>
    </w:rPr>
  </w:style>
  <w:style w:type="paragraph" w:styleId="3">
    <w:name w:val="Body Text Indent 3"/>
    <w:basedOn w:val="a"/>
    <w:rsid w:val="00ED6B67"/>
    <w:pPr>
      <w:autoSpaceDE/>
      <w:autoSpaceDN/>
      <w:ind w:firstLine="709"/>
      <w:jc w:val="both"/>
    </w:pPr>
    <w:rPr>
      <w:b/>
      <w:bCs/>
      <w:szCs w:val="20"/>
    </w:rPr>
  </w:style>
  <w:style w:type="paragraph" w:customStyle="1" w:styleId="a5">
    <w:name w:val="Знак"/>
    <w:basedOn w:val="a"/>
    <w:rsid w:val="008C48B8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 Знак Знак Знак"/>
    <w:basedOn w:val="a"/>
    <w:rsid w:val="00AD0954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Normal (Web)"/>
    <w:basedOn w:val="a"/>
    <w:rsid w:val="008F186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semiHidden/>
    <w:rsid w:val="007144E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E1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920F6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b">
    <w:name w:val="Знак Знак Знак Знак"/>
    <w:basedOn w:val="a"/>
    <w:rsid w:val="002F0E42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C812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4D4D45"/>
    <w:pPr>
      <w:ind w:left="720"/>
      <w:contextualSpacing/>
    </w:pPr>
  </w:style>
  <w:style w:type="paragraph" w:styleId="ad">
    <w:name w:val="header"/>
    <w:basedOn w:val="a"/>
    <w:link w:val="ae"/>
    <w:uiPriority w:val="99"/>
    <w:rsid w:val="00A3147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3147E"/>
    <w:rPr>
      <w:sz w:val="28"/>
      <w:szCs w:val="28"/>
    </w:rPr>
  </w:style>
  <w:style w:type="paragraph" w:styleId="af">
    <w:name w:val="footer"/>
    <w:basedOn w:val="a"/>
    <w:link w:val="af0"/>
    <w:rsid w:val="00A3147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3147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FC51C-AC07-4AFD-A60C-2E46C726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crc</Company>
  <LinksUpToDate>false</LinksUpToDate>
  <CharactersWithSpaces>14262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</dc:creator>
  <cp:lastModifiedBy>PC-OHT1</cp:lastModifiedBy>
  <cp:revision>11</cp:revision>
  <cp:lastPrinted>2026-05-22T13:17:00Z</cp:lastPrinted>
  <dcterms:created xsi:type="dcterms:W3CDTF">2026-05-21T12:30:00Z</dcterms:created>
  <dcterms:modified xsi:type="dcterms:W3CDTF">2026-05-22T13:46:00Z</dcterms:modified>
</cp:coreProperties>
</file>