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7EAC3" w14:textId="32BA3ED2" w:rsidR="00163DF4" w:rsidRPr="00F25BA3" w:rsidRDefault="005344EF" w:rsidP="00411CAE">
      <w:pPr>
        <w:jc w:val="center"/>
        <w:rPr>
          <w:sz w:val="22"/>
          <w:szCs w:val="22"/>
        </w:rPr>
      </w:pPr>
      <w:r w:rsidRPr="00F25BA3">
        <w:rPr>
          <w:sz w:val="22"/>
          <w:szCs w:val="22"/>
        </w:rPr>
        <w:t>(проект) КОНТРАКТ</w:t>
      </w:r>
      <w:r w:rsidR="00163DF4" w:rsidRPr="00F25BA3">
        <w:rPr>
          <w:sz w:val="22"/>
          <w:szCs w:val="22"/>
        </w:rPr>
        <w:t xml:space="preserve"> № </w:t>
      </w:r>
      <w:r w:rsidR="00FA3B5F" w:rsidRPr="00F25BA3">
        <w:rPr>
          <w:sz w:val="22"/>
          <w:szCs w:val="22"/>
        </w:rPr>
        <w:t>ЕАТ___________</w:t>
      </w:r>
    </w:p>
    <w:p w14:paraId="4536E238" w14:textId="39B305FD" w:rsidR="00163DF4" w:rsidRPr="00F25BA3" w:rsidRDefault="005046D6" w:rsidP="00411CAE">
      <w:pPr>
        <w:widowControl w:val="0"/>
        <w:tabs>
          <w:tab w:val="left" w:pos="7088"/>
        </w:tabs>
        <w:snapToGrid w:val="0"/>
        <w:ind w:firstLine="284"/>
        <w:jc w:val="center"/>
        <w:rPr>
          <w:sz w:val="22"/>
          <w:szCs w:val="22"/>
        </w:rPr>
      </w:pPr>
      <w:r w:rsidRPr="00F25BA3">
        <w:rPr>
          <w:sz w:val="22"/>
          <w:szCs w:val="22"/>
        </w:rPr>
        <w:t>возмездного оказания услуг</w:t>
      </w:r>
    </w:p>
    <w:p w14:paraId="23F982EB" w14:textId="77777777" w:rsidR="007F42AA" w:rsidRPr="00F25BA3" w:rsidRDefault="007F42AA" w:rsidP="00411CAE">
      <w:pPr>
        <w:widowControl w:val="0"/>
        <w:tabs>
          <w:tab w:val="left" w:pos="7088"/>
        </w:tabs>
        <w:snapToGrid w:val="0"/>
        <w:ind w:firstLine="284"/>
        <w:jc w:val="center"/>
        <w:rPr>
          <w:sz w:val="22"/>
          <w:szCs w:val="22"/>
        </w:rPr>
      </w:pPr>
    </w:p>
    <w:p w14:paraId="3193D57F" w14:textId="3A745885" w:rsidR="00163DF4" w:rsidRPr="00F25BA3" w:rsidRDefault="00163DF4" w:rsidP="00411CAE">
      <w:pPr>
        <w:widowControl w:val="0"/>
        <w:tabs>
          <w:tab w:val="left" w:pos="2835"/>
        </w:tabs>
        <w:snapToGrid w:val="0"/>
        <w:jc w:val="center"/>
        <w:rPr>
          <w:sz w:val="22"/>
          <w:szCs w:val="22"/>
        </w:rPr>
      </w:pPr>
      <w:r w:rsidRPr="00F25BA3">
        <w:rPr>
          <w:sz w:val="22"/>
          <w:szCs w:val="22"/>
        </w:rPr>
        <w:t xml:space="preserve">г. Ростов-на-Дону </w:t>
      </w:r>
      <w:r w:rsidRPr="00F25BA3">
        <w:rPr>
          <w:sz w:val="22"/>
          <w:szCs w:val="22"/>
        </w:rPr>
        <w:tab/>
      </w:r>
      <w:r w:rsidR="0059642A" w:rsidRPr="00F25BA3">
        <w:rPr>
          <w:sz w:val="22"/>
          <w:szCs w:val="22"/>
        </w:rPr>
        <w:tab/>
      </w:r>
      <w:r w:rsidR="0059642A" w:rsidRPr="00F25BA3">
        <w:rPr>
          <w:sz w:val="22"/>
          <w:szCs w:val="22"/>
        </w:rPr>
        <w:tab/>
      </w:r>
      <w:r w:rsidR="00F8346B">
        <w:rPr>
          <w:sz w:val="22"/>
          <w:szCs w:val="22"/>
        </w:rPr>
        <w:tab/>
      </w:r>
      <w:r w:rsidR="00F8346B">
        <w:rPr>
          <w:sz w:val="22"/>
          <w:szCs w:val="22"/>
        </w:rPr>
        <w:tab/>
      </w:r>
      <w:r w:rsidR="0059642A" w:rsidRPr="00F25BA3">
        <w:rPr>
          <w:sz w:val="22"/>
          <w:szCs w:val="22"/>
        </w:rPr>
        <w:tab/>
      </w:r>
      <w:r w:rsidR="0059642A" w:rsidRPr="00F25BA3">
        <w:rPr>
          <w:sz w:val="22"/>
          <w:szCs w:val="22"/>
        </w:rPr>
        <w:tab/>
      </w:r>
      <w:r w:rsidR="0059642A" w:rsidRPr="00F25BA3">
        <w:rPr>
          <w:sz w:val="22"/>
          <w:szCs w:val="22"/>
        </w:rPr>
        <w:tab/>
      </w:r>
      <w:r w:rsidRPr="00F25BA3">
        <w:rPr>
          <w:sz w:val="22"/>
          <w:szCs w:val="22"/>
        </w:rPr>
        <w:t xml:space="preserve"> «</w:t>
      </w:r>
      <w:r w:rsidR="00FF0E6D" w:rsidRPr="00F25BA3">
        <w:rPr>
          <w:sz w:val="22"/>
          <w:szCs w:val="22"/>
        </w:rPr>
        <w:t>___</w:t>
      </w:r>
      <w:r w:rsidRPr="00F25BA3">
        <w:rPr>
          <w:sz w:val="22"/>
          <w:szCs w:val="22"/>
        </w:rPr>
        <w:t xml:space="preserve">» </w:t>
      </w:r>
      <w:r w:rsidR="007F42AA" w:rsidRPr="00F25BA3">
        <w:rPr>
          <w:sz w:val="22"/>
          <w:szCs w:val="22"/>
        </w:rPr>
        <w:t>ию</w:t>
      </w:r>
      <w:r w:rsidR="00411CAE" w:rsidRPr="00F25BA3">
        <w:rPr>
          <w:sz w:val="22"/>
          <w:szCs w:val="22"/>
        </w:rPr>
        <w:t>н</w:t>
      </w:r>
      <w:r w:rsidR="007F42AA" w:rsidRPr="00F25BA3">
        <w:rPr>
          <w:sz w:val="22"/>
          <w:szCs w:val="22"/>
        </w:rPr>
        <w:t xml:space="preserve">я </w:t>
      </w:r>
      <w:r w:rsidRPr="00F25BA3">
        <w:rPr>
          <w:sz w:val="22"/>
          <w:szCs w:val="22"/>
        </w:rPr>
        <w:t>202</w:t>
      </w:r>
      <w:r w:rsidR="00411CAE" w:rsidRPr="00F25BA3">
        <w:rPr>
          <w:sz w:val="22"/>
          <w:szCs w:val="22"/>
        </w:rPr>
        <w:t>6</w:t>
      </w:r>
      <w:r w:rsidRPr="00F25BA3">
        <w:rPr>
          <w:sz w:val="22"/>
          <w:szCs w:val="22"/>
        </w:rPr>
        <w:t xml:space="preserve"> г.</w:t>
      </w:r>
    </w:p>
    <w:p w14:paraId="0D65A5A6" w14:textId="77777777" w:rsidR="007F42AA" w:rsidRPr="00F25BA3" w:rsidRDefault="007F42AA" w:rsidP="00411CAE">
      <w:pPr>
        <w:widowControl w:val="0"/>
        <w:tabs>
          <w:tab w:val="left" w:pos="2835"/>
        </w:tabs>
        <w:snapToGrid w:val="0"/>
        <w:jc w:val="center"/>
        <w:rPr>
          <w:sz w:val="22"/>
          <w:szCs w:val="22"/>
        </w:rPr>
      </w:pPr>
    </w:p>
    <w:p w14:paraId="60A8CBF3" w14:textId="6A616B58" w:rsidR="005046D6" w:rsidRPr="00F25BA3" w:rsidRDefault="005046D6" w:rsidP="00411CAE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учреждение науки «Федеральный исследовательский центр Южный научный центр Российской академии наук» (ЮНЦ РАН), именуемое в дальнейшем «Заказчик», в лице </w:t>
      </w:r>
      <w:r w:rsidR="00BA3A7E" w:rsidRPr="00F25BA3">
        <w:rPr>
          <w:rFonts w:ascii="Times New Roman" w:hAnsi="Times New Roman" w:cs="Times New Roman"/>
          <w:sz w:val="22"/>
          <w:szCs w:val="22"/>
        </w:rPr>
        <w:t xml:space="preserve">заместителя директора ЮНЦ РАН </w:t>
      </w:r>
      <w:r w:rsidR="00C216C8" w:rsidRPr="00F25BA3">
        <w:rPr>
          <w:rFonts w:ascii="Times New Roman" w:hAnsi="Times New Roman" w:cs="Times New Roman"/>
          <w:sz w:val="22"/>
          <w:szCs w:val="22"/>
        </w:rPr>
        <w:t>Максименко Евгения Михайловича</w:t>
      </w:r>
      <w:r w:rsidR="00BA3A7E" w:rsidRPr="00F25BA3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17900-</w:t>
      </w:r>
      <w:r w:rsidR="00C216C8" w:rsidRPr="00F25BA3">
        <w:rPr>
          <w:rFonts w:ascii="Times New Roman" w:hAnsi="Times New Roman" w:cs="Times New Roman"/>
          <w:sz w:val="22"/>
          <w:szCs w:val="22"/>
        </w:rPr>
        <w:t>3</w:t>
      </w:r>
      <w:r w:rsidR="00BA3A7E" w:rsidRPr="00F25BA3">
        <w:rPr>
          <w:rFonts w:ascii="Times New Roman" w:hAnsi="Times New Roman" w:cs="Times New Roman"/>
          <w:sz w:val="22"/>
          <w:szCs w:val="22"/>
        </w:rPr>
        <w:t xml:space="preserve"> от </w:t>
      </w:r>
      <w:r w:rsidR="00411CAE" w:rsidRPr="00F25BA3">
        <w:rPr>
          <w:rFonts w:ascii="Times New Roman" w:hAnsi="Times New Roman" w:cs="Times New Roman"/>
          <w:sz w:val="22"/>
          <w:szCs w:val="22"/>
        </w:rPr>
        <w:t>12</w:t>
      </w:r>
      <w:r w:rsidR="00BA3A7E" w:rsidRPr="00F25BA3">
        <w:rPr>
          <w:rFonts w:ascii="Times New Roman" w:hAnsi="Times New Roman" w:cs="Times New Roman"/>
          <w:sz w:val="22"/>
          <w:szCs w:val="22"/>
        </w:rPr>
        <w:t>.01.202</w:t>
      </w:r>
      <w:r w:rsidR="00411CAE" w:rsidRPr="00F25BA3">
        <w:rPr>
          <w:rFonts w:ascii="Times New Roman" w:hAnsi="Times New Roman" w:cs="Times New Roman"/>
          <w:sz w:val="22"/>
          <w:szCs w:val="22"/>
        </w:rPr>
        <w:t>6</w:t>
      </w:r>
      <w:r w:rsidR="00FF0E6D" w:rsidRPr="00F25BA3">
        <w:rPr>
          <w:rFonts w:ascii="Times New Roman" w:hAnsi="Times New Roman" w:cs="Times New Roman"/>
          <w:sz w:val="22"/>
          <w:szCs w:val="22"/>
        </w:rPr>
        <w:t xml:space="preserve"> </w:t>
      </w:r>
      <w:r w:rsidR="00BA3A7E" w:rsidRPr="00F25BA3">
        <w:rPr>
          <w:rFonts w:ascii="Times New Roman" w:hAnsi="Times New Roman" w:cs="Times New Roman"/>
          <w:sz w:val="22"/>
          <w:szCs w:val="22"/>
        </w:rPr>
        <w:t>г.</w:t>
      </w:r>
      <w:r w:rsidRPr="00F25BA3">
        <w:rPr>
          <w:rFonts w:ascii="Times New Roman" w:hAnsi="Times New Roman" w:cs="Times New Roman"/>
          <w:sz w:val="22"/>
          <w:szCs w:val="22"/>
        </w:rPr>
        <w:t xml:space="preserve">, с одной стороны, и </w:t>
      </w:r>
      <w:r w:rsidR="00B2080F" w:rsidRPr="00F25BA3"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F25BA3">
        <w:rPr>
          <w:rFonts w:ascii="Times New Roman" w:hAnsi="Times New Roman" w:cs="Times New Roman"/>
          <w:sz w:val="22"/>
          <w:szCs w:val="22"/>
        </w:rPr>
        <w:t xml:space="preserve">, </w:t>
      </w:r>
      <w:r w:rsidR="00C216C8" w:rsidRPr="00F25BA3">
        <w:rPr>
          <w:rFonts w:ascii="Times New Roman" w:hAnsi="Times New Roman" w:cs="Times New Roman"/>
          <w:sz w:val="22"/>
          <w:szCs w:val="22"/>
        </w:rPr>
        <w:t>действующий на основании</w:t>
      </w:r>
      <w:r w:rsidR="00B2080F" w:rsidRPr="00F25BA3">
        <w:rPr>
          <w:rFonts w:ascii="Times New Roman" w:hAnsi="Times New Roman" w:cs="Times New Roman"/>
          <w:sz w:val="22"/>
          <w:szCs w:val="22"/>
        </w:rPr>
        <w:t xml:space="preserve"> __________________</w:t>
      </w:r>
      <w:r w:rsidR="00C216C8" w:rsidRPr="00F25BA3">
        <w:rPr>
          <w:rFonts w:ascii="Times New Roman" w:hAnsi="Times New Roman" w:cs="Times New Roman"/>
          <w:sz w:val="22"/>
          <w:szCs w:val="22"/>
        </w:rPr>
        <w:t xml:space="preserve">, </w:t>
      </w:r>
      <w:r w:rsidRPr="00F25BA3">
        <w:rPr>
          <w:rFonts w:ascii="Times New Roman" w:hAnsi="Times New Roman" w:cs="Times New Roman"/>
          <w:sz w:val="22"/>
          <w:szCs w:val="22"/>
        </w:rPr>
        <w:t>именуем</w:t>
      </w:r>
      <w:r w:rsidR="00C216C8" w:rsidRPr="00F25BA3">
        <w:rPr>
          <w:rFonts w:ascii="Times New Roman" w:hAnsi="Times New Roman" w:cs="Times New Roman"/>
          <w:sz w:val="22"/>
          <w:szCs w:val="22"/>
        </w:rPr>
        <w:t>ый</w:t>
      </w:r>
      <w:r w:rsidRPr="00F25BA3">
        <w:rPr>
          <w:rFonts w:ascii="Times New Roman" w:hAnsi="Times New Roman" w:cs="Times New Roman"/>
          <w:sz w:val="22"/>
          <w:szCs w:val="22"/>
        </w:rPr>
        <w:t xml:space="preserve"> в дальнейшем «Исполнитель», с другой стороны, </w:t>
      </w:r>
      <w:r w:rsidR="001A636D" w:rsidRPr="00F25BA3">
        <w:rPr>
          <w:rFonts w:ascii="Times New Roman" w:hAnsi="Times New Roman" w:cs="Times New Roman"/>
          <w:sz w:val="22"/>
          <w:szCs w:val="22"/>
        </w:rPr>
        <w:t>сов</w:t>
      </w:r>
      <w:r w:rsidRPr="00F25BA3">
        <w:rPr>
          <w:rFonts w:ascii="Times New Roman" w:hAnsi="Times New Roman" w:cs="Times New Roman"/>
          <w:sz w:val="22"/>
          <w:szCs w:val="22"/>
        </w:rPr>
        <w:t>мест</w:t>
      </w:r>
      <w:r w:rsidR="001A636D" w:rsidRPr="00F25BA3">
        <w:rPr>
          <w:rFonts w:ascii="Times New Roman" w:hAnsi="Times New Roman" w:cs="Times New Roman"/>
          <w:sz w:val="22"/>
          <w:szCs w:val="22"/>
        </w:rPr>
        <w:t>но</w:t>
      </w:r>
      <w:r w:rsidRPr="00F25BA3">
        <w:rPr>
          <w:rFonts w:ascii="Times New Roman" w:hAnsi="Times New Roman" w:cs="Times New Roman"/>
          <w:sz w:val="22"/>
          <w:szCs w:val="22"/>
        </w:rPr>
        <w:t xml:space="preserve"> именуемые в дальнейшем «Стороны», </w:t>
      </w:r>
      <w:r w:rsidR="00FA3B5F" w:rsidRPr="00F25BA3">
        <w:rPr>
          <w:rFonts w:ascii="Times New Roman" w:hAnsi="Times New Roman" w:cs="Times New Roman"/>
          <w:sz w:val="22"/>
          <w:szCs w:val="22"/>
        </w:rPr>
        <w:t xml:space="preserve">руководствуясь пунктом 5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– Закон № 44-ФЗ) (идентификационный код закупки </w:t>
      </w:r>
      <w:r w:rsidR="00411CAE" w:rsidRPr="00F25BA3">
        <w:rPr>
          <w:rFonts w:ascii="Times New Roman" w:hAnsi="Times New Roman" w:cs="Times New Roman"/>
          <w:sz w:val="22"/>
          <w:szCs w:val="22"/>
        </w:rPr>
        <w:t>261616805309961630100100010000000244</w:t>
      </w:r>
      <w:r w:rsidR="00FA3B5F" w:rsidRPr="00F25BA3">
        <w:rPr>
          <w:rFonts w:ascii="Times New Roman" w:hAnsi="Times New Roman" w:cs="Times New Roman"/>
          <w:sz w:val="22"/>
          <w:szCs w:val="22"/>
        </w:rPr>
        <w:t>), заключили настоящий Контракт о нижеследующем:</w:t>
      </w:r>
      <w:r w:rsidR="00FF0E6D" w:rsidRPr="00F25BA3">
        <w:rPr>
          <w:rFonts w:ascii="Times New Roman" w:hAnsi="Times New Roman" w:cs="Times New Roman"/>
          <w:sz w:val="22"/>
          <w:szCs w:val="22"/>
        </w:rPr>
        <w:t xml:space="preserve">), заключили настоящий </w:t>
      </w:r>
      <w:bookmarkStart w:id="0" w:name="_Hlk179366495"/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FF0E6D" w:rsidRPr="00F25BA3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="00FF0E6D" w:rsidRPr="00F25BA3">
        <w:rPr>
          <w:rFonts w:ascii="Times New Roman" w:hAnsi="Times New Roman" w:cs="Times New Roman"/>
          <w:sz w:val="22"/>
          <w:szCs w:val="22"/>
        </w:rPr>
        <w:t xml:space="preserve">(далее -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FF0E6D" w:rsidRPr="00F25BA3">
        <w:rPr>
          <w:rFonts w:ascii="Times New Roman" w:hAnsi="Times New Roman" w:cs="Times New Roman"/>
          <w:sz w:val="22"/>
          <w:szCs w:val="22"/>
        </w:rPr>
        <w:t>) о нижеследующем</w:t>
      </w:r>
      <w:r w:rsidRPr="00F25BA3">
        <w:rPr>
          <w:rFonts w:ascii="Times New Roman" w:hAnsi="Times New Roman" w:cs="Times New Roman"/>
          <w:sz w:val="22"/>
          <w:szCs w:val="22"/>
        </w:rPr>
        <w:t>:</w:t>
      </w:r>
    </w:p>
    <w:p w14:paraId="0C861661" w14:textId="77777777" w:rsidR="007F42AA" w:rsidRPr="00F25BA3" w:rsidRDefault="007F42AA" w:rsidP="00411CAE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5A532173" w14:textId="7013B02F" w:rsidR="00163DF4" w:rsidRPr="00F25BA3" w:rsidRDefault="00B15BD2" w:rsidP="00411CAE">
      <w:pPr>
        <w:pStyle w:val="1"/>
        <w:rPr>
          <w:rFonts w:cs="Times New Roman"/>
          <w:szCs w:val="22"/>
        </w:rPr>
      </w:pPr>
      <w:r w:rsidRPr="00F25BA3">
        <w:rPr>
          <w:rFonts w:cs="Times New Roman"/>
          <w:szCs w:val="22"/>
          <w:lang w:val="en-US"/>
        </w:rPr>
        <w:t>I</w:t>
      </w:r>
      <w:r w:rsidR="00163DF4" w:rsidRPr="00F25BA3">
        <w:rPr>
          <w:rFonts w:cs="Times New Roman"/>
          <w:szCs w:val="22"/>
        </w:rPr>
        <w:t xml:space="preserve">. ПРЕДМЕТ </w:t>
      </w:r>
      <w:r w:rsidR="005344EF" w:rsidRPr="00F25BA3">
        <w:rPr>
          <w:rFonts w:cs="Times New Roman"/>
          <w:szCs w:val="22"/>
        </w:rPr>
        <w:t>КОНТРАКТ</w:t>
      </w:r>
      <w:r w:rsidR="00163DF4" w:rsidRPr="00F25BA3">
        <w:rPr>
          <w:rFonts w:cs="Times New Roman"/>
          <w:szCs w:val="22"/>
        </w:rPr>
        <w:t>А</w:t>
      </w:r>
    </w:p>
    <w:p w14:paraId="142D4235" w14:textId="5D320563" w:rsidR="00B2080F" w:rsidRPr="00F25BA3" w:rsidRDefault="00B2080F" w:rsidP="00411CAE">
      <w:pPr>
        <w:pStyle w:val="a8"/>
        <w:kinsoku w:val="0"/>
        <w:overflowPunct w:val="0"/>
        <w:spacing w:after="0"/>
        <w:jc w:val="both"/>
        <w:rPr>
          <w:sz w:val="22"/>
          <w:szCs w:val="22"/>
        </w:rPr>
      </w:pPr>
      <w:r w:rsidRPr="00F25BA3">
        <w:rPr>
          <w:sz w:val="22"/>
          <w:szCs w:val="22"/>
        </w:rPr>
        <w:t xml:space="preserve">1.1. </w:t>
      </w:r>
      <w:r w:rsidR="00A11C23" w:rsidRPr="00F25BA3">
        <w:rPr>
          <w:sz w:val="22"/>
          <w:szCs w:val="22"/>
        </w:rPr>
        <w:t>Исполнитель</w:t>
      </w:r>
      <w:r w:rsidRPr="00F25BA3">
        <w:rPr>
          <w:sz w:val="22"/>
          <w:szCs w:val="22"/>
        </w:rPr>
        <w:t xml:space="preserve"> обязуется оказать услуги </w:t>
      </w:r>
      <w:r w:rsidR="00411CAE" w:rsidRPr="00F25BA3">
        <w:rPr>
          <w:sz w:val="22"/>
          <w:szCs w:val="22"/>
        </w:rPr>
        <w:t xml:space="preserve">по проведению строительно-технического экспертного исследования реконструированного объекта недвижимости </w:t>
      </w:r>
      <w:r w:rsidRPr="00F25BA3">
        <w:rPr>
          <w:sz w:val="22"/>
          <w:szCs w:val="22"/>
        </w:rPr>
        <w:t xml:space="preserve">(далее – Услуги) Заказчику в обусловленный настоящим Контрактом срок, согласно </w:t>
      </w:r>
      <w:r w:rsidR="00F25BA3" w:rsidRPr="00F25BA3">
        <w:rPr>
          <w:sz w:val="22"/>
          <w:szCs w:val="22"/>
        </w:rPr>
        <w:t xml:space="preserve">Спецификации (Описание объекта закупки) </w:t>
      </w:r>
      <w:r w:rsidRPr="00F25BA3">
        <w:rPr>
          <w:sz w:val="22"/>
          <w:szCs w:val="22"/>
        </w:rPr>
        <w:t>(</w:t>
      </w:r>
      <w:hyperlink w:anchor="P303" w:history="1">
        <w:r w:rsidRPr="00F25BA3">
          <w:rPr>
            <w:sz w:val="22"/>
            <w:szCs w:val="22"/>
          </w:rPr>
          <w:t>Приложение № 1</w:t>
        </w:r>
      </w:hyperlink>
      <w:r w:rsidRPr="00F25BA3">
        <w:rPr>
          <w:sz w:val="22"/>
          <w:szCs w:val="22"/>
        </w:rPr>
        <w:t xml:space="preserve"> к настоящему Контракту), а Заказчик обязуется принять и</w:t>
      </w:r>
      <w:r w:rsidR="00720EC4" w:rsidRPr="00F25BA3">
        <w:rPr>
          <w:sz w:val="22"/>
          <w:szCs w:val="22"/>
        </w:rPr>
        <w:t xml:space="preserve"> </w:t>
      </w:r>
      <w:r w:rsidRPr="00F25BA3">
        <w:rPr>
          <w:sz w:val="22"/>
          <w:szCs w:val="22"/>
        </w:rPr>
        <w:t xml:space="preserve">оплатить </w:t>
      </w:r>
      <w:r w:rsidR="00720EC4" w:rsidRPr="00F25BA3">
        <w:rPr>
          <w:sz w:val="22"/>
          <w:szCs w:val="22"/>
        </w:rPr>
        <w:t>Услуги</w:t>
      </w:r>
      <w:r w:rsidRPr="00F25BA3">
        <w:rPr>
          <w:sz w:val="22"/>
          <w:szCs w:val="22"/>
        </w:rPr>
        <w:t xml:space="preserve"> в порядке и на условиях, предусмотренных настоящим Контрактом.</w:t>
      </w:r>
    </w:p>
    <w:p w14:paraId="2751B4C3" w14:textId="0F153E3D" w:rsidR="00B2080F" w:rsidRPr="00F25BA3" w:rsidRDefault="00B2080F" w:rsidP="00411CAE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>1.2. Наименование, характеристики и количество Услуг указаны в Спецификации (</w:t>
      </w:r>
      <w:hyperlink w:anchor="P303" w:history="1">
        <w:r w:rsidRPr="00F25BA3">
          <w:rPr>
            <w:rFonts w:ascii="Times New Roman" w:hAnsi="Times New Roman" w:cs="Times New Roman"/>
            <w:sz w:val="22"/>
            <w:szCs w:val="22"/>
          </w:rPr>
          <w:t>Приложение № 1</w:t>
        </w:r>
      </w:hyperlink>
      <w:r w:rsidRPr="00F25BA3">
        <w:rPr>
          <w:rFonts w:ascii="Times New Roman" w:hAnsi="Times New Roman" w:cs="Times New Roman"/>
          <w:sz w:val="22"/>
          <w:szCs w:val="22"/>
        </w:rPr>
        <w:t xml:space="preserve"> к настоящему Контракту).</w:t>
      </w:r>
    </w:p>
    <w:p w14:paraId="3D016A13" w14:textId="77777777" w:rsidR="007F42AA" w:rsidRPr="00F25BA3" w:rsidRDefault="007F42AA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3C99295E" w14:textId="4310686B" w:rsidR="00163DF4" w:rsidRPr="00F25BA3" w:rsidRDefault="00B15BD2" w:rsidP="007F42AA">
      <w:pPr>
        <w:pStyle w:val="1"/>
        <w:rPr>
          <w:rFonts w:cs="Times New Roman"/>
          <w:szCs w:val="22"/>
        </w:rPr>
      </w:pPr>
      <w:r w:rsidRPr="00F25BA3">
        <w:rPr>
          <w:rFonts w:cs="Times New Roman"/>
          <w:szCs w:val="22"/>
          <w:lang w:val="en-US"/>
        </w:rPr>
        <w:t>II</w:t>
      </w:r>
      <w:r w:rsidR="00163DF4" w:rsidRPr="00F25BA3">
        <w:rPr>
          <w:rFonts w:cs="Times New Roman"/>
          <w:szCs w:val="22"/>
        </w:rPr>
        <w:t xml:space="preserve">. ЦЕНА </w:t>
      </w:r>
      <w:r w:rsidR="005344EF" w:rsidRPr="00F25BA3">
        <w:rPr>
          <w:rFonts w:cs="Times New Roman"/>
          <w:szCs w:val="22"/>
        </w:rPr>
        <w:t>КОНТРАКТ</w:t>
      </w:r>
      <w:r w:rsidR="00163DF4" w:rsidRPr="00F25BA3">
        <w:rPr>
          <w:rFonts w:cs="Times New Roman"/>
          <w:szCs w:val="22"/>
        </w:rPr>
        <w:t>А</w:t>
      </w:r>
    </w:p>
    <w:p w14:paraId="5AD4C7E0" w14:textId="1F5CB0FD" w:rsidR="00163DF4" w:rsidRPr="00F25BA3" w:rsidRDefault="00163DF4" w:rsidP="007F42AA">
      <w:pPr>
        <w:ind w:firstLine="284"/>
        <w:jc w:val="both"/>
        <w:rPr>
          <w:sz w:val="22"/>
          <w:szCs w:val="22"/>
          <w:lang w:val="x-none" w:eastAsia="x-none"/>
        </w:rPr>
      </w:pPr>
      <w:r w:rsidRPr="00F25BA3">
        <w:rPr>
          <w:sz w:val="22"/>
          <w:szCs w:val="22"/>
          <w:lang w:eastAsia="x-none"/>
        </w:rPr>
        <w:t xml:space="preserve">2.1. </w:t>
      </w:r>
      <w:r w:rsidR="00740852" w:rsidRPr="00F25BA3">
        <w:rPr>
          <w:sz w:val="22"/>
          <w:szCs w:val="22"/>
        </w:rPr>
        <w:t xml:space="preserve">Цена </w:t>
      </w:r>
      <w:r w:rsidR="005344EF" w:rsidRPr="00F25BA3">
        <w:rPr>
          <w:sz w:val="22"/>
          <w:szCs w:val="22"/>
        </w:rPr>
        <w:t>Контракт</w:t>
      </w:r>
      <w:r w:rsidR="00740852" w:rsidRPr="00F25BA3">
        <w:rPr>
          <w:sz w:val="22"/>
          <w:szCs w:val="22"/>
        </w:rPr>
        <w:t xml:space="preserve">а (размер вознаграждения Исполнителя) </w:t>
      </w:r>
      <w:r w:rsidR="00BA3A7E" w:rsidRPr="00F25BA3">
        <w:rPr>
          <w:sz w:val="22"/>
          <w:szCs w:val="22"/>
        </w:rPr>
        <w:t>составляет</w:t>
      </w:r>
      <w:r w:rsidR="00FA3B5F" w:rsidRPr="00F25BA3">
        <w:rPr>
          <w:sz w:val="22"/>
          <w:szCs w:val="22"/>
        </w:rPr>
        <w:t>:</w:t>
      </w:r>
      <w:r w:rsidR="00BA3A7E" w:rsidRPr="00F25BA3">
        <w:rPr>
          <w:sz w:val="22"/>
          <w:szCs w:val="22"/>
        </w:rPr>
        <w:t xml:space="preserve"> </w:t>
      </w:r>
      <w:r w:rsidR="00FA3B5F" w:rsidRPr="00F25BA3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_______</w:t>
      </w:r>
      <w:r w:rsidR="003345D2" w:rsidRPr="00F25BA3">
        <w:rPr>
          <w:b/>
          <w:bCs/>
          <w:i/>
          <w:iCs/>
          <w:sz w:val="22"/>
          <w:szCs w:val="22"/>
        </w:rPr>
        <w:t xml:space="preserve"> (</w:t>
      </w:r>
      <w:r w:rsidR="00FA3B5F" w:rsidRPr="00F25BA3">
        <w:rPr>
          <w:b/>
          <w:bCs/>
          <w:i/>
          <w:iCs/>
          <w:sz w:val="22"/>
          <w:szCs w:val="22"/>
        </w:rPr>
        <w:t>________________</w:t>
      </w:r>
      <w:r w:rsidR="003345D2" w:rsidRPr="00F25BA3">
        <w:rPr>
          <w:b/>
          <w:bCs/>
          <w:i/>
          <w:iCs/>
          <w:sz w:val="22"/>
          <w:szCs w:val="22"/>
        </w:rPr>
        <w:t>) рубл</w:t>
      </w:r>
      <w:r w:rsidR="00FF0E6D" w:rsidRPr="00F25BA3">
        <w:rPr>
          <w:b/>
          <w:bCs/>
          <w:i/>
          <w:iCs/>
          <w:sz w:val="22"/>
          <w:szCs w:val="22"/>
        </w:rPr>
        <w:t>ей</w:t>
      </w:r>
      <w:r w:rsidR="003345D2" w:rsidRPr="00F25BA3">
        <w:rPr>
          <w:b/>
          <w:bCs/>
          <w:i/>
          <w:iCs/>
          <w:sz w:val="22"/>
          <w:szCs w:val="22"/>
        </w:rPr>
        <w:t xml:space="preserve"> </w:t>
      </w:r>
      <w:r w:rsidR="00FA3B5F" w:rsidRPr="00F25BA3">
        <w:rPr>
          <w:b/>
          <w:bCs/>
          <w:i/>
          <w:iCs/>
          <w:sz w:val="22"/>
          <w:szCs w:val="22"/>
        </w:rPr>
        <w:t>___</w:t>
      </w:r>
      <w:r w:rsidR="003345D2" w:rsidRPr="00F25BA3">
        <w:rPr>
          <w:b/>
          <w:bCs/>
          <w:i/>
          <w:iCs/>
          <w:sz w:val="22"/>
          <w:szCs w:val="22"/>
        </w:rPr>
        <w:t xml:space="preserve"> копеек</w:t>
      </w:r>
      <w:r w:rsidR="00BA3A7E" w:rsidRPr="00F25BA3">
        <w:rPr>
          <w:b/>
          <w:bCs/>
          <w:i/>
          <w:iCs/>
          <w:sz w:val="22"/>
          <w:szCs w:val="22"/>
        </w:rPr>
        <w:t xml:space="preserve">, </w:t>
      </w:r>
      <w:r w:rsidR="00D17536" w:rsidRPr="00F25BA3">
        <w:rPr>
          <w:sz w:val="22"/>
          <w:szCs w:val="22"/>
        </w:rPr>
        <w:t xml:space="preserve">в том числе </w:t>
      </w:r>
      <w:r w:rsidR="00B2080F" w:rsidRPr="00F25BA3">
        <w:rPr>
          <w:sz w:val="22"/>
          <w:szCs w:val="22"/>
        </w:rPr>
        <w:t>НДС</w:t>
      </w:r>
      <w:r w:rsidR="00D17536" w:rsidRPr="00F25BA3">
        <w:rPr>
          <w:sz w:val="22"/>
          <w:szCs w:val="22"/>
        </w:rPr>
        <w:t xml:space="preserve"> - </w:t>
      </w:r>
      <w:r w:rsidR="00FA3B5F" w:rsidRPr="00F25BA3">
        <w:rPr>
          <w:sz w:val="22"/>
          <w:szCs w:val="22"/>
        </w:rPr>
        <w:t>____</w:t>
      </w:r>
      <w:r w:rsidR="00D17536" w:rsidRPr="00F25BA3">
        <w:rPr>
          <w:sz w:val="22"/>
          <w:szCs w:val="22"/>
        </w:rPr>
        <w:t xml:space="preserve"> рублей </w:t>
      </w:r>
      <w:r w:rsidR="00FA3B5F" w:rsidRPr="00F25BA3">
        <w:rPr>
          <w:sz w:val="22"/>
          <w:szCs w:val="22"/>
        </w:rPr>
        <w:t>___</w:t>
      </w:r>
      <w:r w:rsidR="00D17536" w:rsidRPr="00F25BA3">
        <w:rPr>
          <w:sz w:val="22"/>
          <w:szCs w:val="22"/>
        </w:rPr>
        <w:t xml:space="preserve"> копеек</w:t>
      </w:r>
      <w:r w:rsidR="00411CAE" w:rsidRPr="00F25BA3">
        <w:rPr>
          <w:sz w:val="22"/>
          <w:szCs w:val="22"/>
        </w:rPr>
        <w:t>, (если Исполнитель является плательщиком НДС, если нет указать № и дату уведомления)</w:t>
      </w:r>
      <w:r w:rsidR="00FF0E6D" w:rsidRPr="00F25BA3">
        <w:rPr>
          <w:sz w:val="22"/>
          <w:szCs w:val="22"/>
        </w:rPr>
        <w:t>.</w:t>
      </w:r>
    </w:p>
    <w:p w14:paraId="3FCF2DA7" w14:textId="3CB02FB1" w:rsidR="00163DF4" w:rsidRPr="00F25BA3" w:rsidRDefault="00163DF4" w:rsidP="007F42AA">
      <w:pPr>
        <w:pStyle w:val="a8"/>
        <w:spacing w:after="0"/>
        <w:ind w:firstLine="284"/>
        <w:jc w:val="both"/>
        <w:rPr>
          <w:rFonts w:eastAsia="Calibri"/>
          <w:sz w:val="22"/>
          <w:szCs w:val="22"/>
          <w:lang w:val="x-none" w:eastAsia="en-US"/>
        </w:rPr>
      </w:pPr>
      <w:r w:rsidRPr="00F25BA3">
        <w:rPr>
          <w:sz w:val="22"/>
          <w:szCs w:val="22"/>
          <w:lang w:eastAsia="x-none"/>
        </w:rPr>
        <w:t xml:space="preserve">2.2. Цена </w:t>
      </w:r>
      <w:r w:rsidR="005344EF" w:rsidRPr="00F25BA3">
        <w:rPr>
          <w:sz w:val="22"/>
          <w:szCs w:val="22"/>
          <w:lang w:eastAsia="x-none"/>
        </w:rPr>
        <w:t>Контракт</w:t>
      </w:r>
      <w:r w:rsidR="00B2723C" w:rsidRPr="00F25BA3">
        <w:rPr>
          <w:sz w:val="22"/>
          <w:szCs w:val="22"/>
          <w:lang w:eastAsia="x-none"/>
        </w:rPr>
        <w:t>а включает в себя</w:t>
      </w:r>
      <w:r w:rsidR="00B2723C" w:rsidRPr="00F25BA3">
        <w:rPr>
          <w:sz w:val="22"/>
          <w:szCs w:val="22"/>
          <w:lang w:val="x-none" w:eastAsia="x-none"/>
        </w:rPr>
        <w:t xml:space="preserve"> </w:t>
      </w:r>
      <w:r w:rsidR="00B2723C" w:rsidRPr="00F25BA3">
        <w:rPr>
          <w:rFonts w:eastAsia="Calibri"/>
          <w:sz w:val="22"/>
          <w:szCs w:val="22"/>
          <w:lang w:val="x-none" w:eastAsia="en-US"/>
        </w:rPr>
        <w:t>общ</w:t>
      </w:r>
      <w:r w:rsidR="00B2723C" w:rsidRPr="00F25BA3">
        <w:rPr>
          <w:rFonts w:eastAsia="Calibri"/>
          <w:sz w:val="22"/>
          <w:szCs w:val="22"/>
          <w:lang w:eastAsia="en-US"/>
        </w:rPr>
        <w:t>ую</w:t>
      </w:r>
      <w:r w:rsidR="00B2723C" w:rsidRPr="00F25BA3">
        <w:rPr>
          <w:rFonts w:eastAsia="Calibri"/>
          <w:sz w:val="22"/>
          <w:szCs w:val="22"/>
          <w:lang w:val="x-none" w:eastAsia="en-US"/>
        </w:rPr>
        <w:t xml:space="preserve"> стоимость Услуг, </w:t>
      </w:r>
      <w:r w:rsidR="00B2723C" w:rsidRPr="00F25BA3">
        <w:rPr>
          <w:rFonts w:eastAsia="Calibri"/>
          <w:sz w:val="22"/>
          <w:szCs w:val="22"/>
          <w:lang w:eastAsia="en-US"/>
        </w:rPr>
        <w:t>состоящую из</w:t>
      </w:r>
      <w:r w:rsidR="00B2723C" w:rsidRPr="00F25BA3">
        <w:rPr>
          <w:rFonts w:eastAsia="Calibri"/>
          <w:sz w:val="22"/>
          <w:szCs w:val="22"/>
          <w:lang w:val="x-none" w:eastAsia="en-US"/>
        </w:rPr>
        <w:t xml:space="preserve"> </w:t>
      </w:r>
      <w:r w:rsidR="00B2723C" w:rsidRPr="00F25BA3">
        <w:rPr>
          <w:rFonts w:eastAsia="Calibri"/>
          <w:sz w:val="22"/>
          <w:szCs w:val="22"/>
          <w:lang w:eastAsia="en-US"/>
        </w:rPr>
        <w:t xml:space="preserve">всех </w:t>
      </w:r>
      <w:r w:rsidR="00B2723C" w:rsidRPr="00F25BA3">
        <w:rPr>
          <w:rFonts w:eastAsia="Calibri"/>
          <w:sz w:val="22"/>
          <w:szCs w:val="22"/>
          <w:lang w:val="x-none" w:eastAsia="en-US"/>
        </w:rPr>
        <w:t>расход</w:t>
      </w:r>
      <w:r w:rsidR="00B2723C" w:rsidRPr="00F25BA3">
        <w:rPr>
          <w:rFonts w:eastAsia="Calibri"/>
          <w:sz w:val="22"/>
          <w:szCs w:val="22"/>
          <w:lang w:eastAsia="en-US"/>
        </w:rPr>
        <w:t>ов</w:t>
      </w:r>
      <w:r w:rsidR="00B2723C" w:rsidRPr="00F25BA3">
        <w:rPr>
          <w:rFonts w:eastAsia="Calibri"/>
          <w:sz w:val="22"/>
          <w:szCs w:val="22"/>
          <w:lang w:val="x-none" w:eastAsia="en-US"/>
        </w:rPr>
        <w:t xml:space="preserve"> Исполнителя, производимы</w:t>
      </w:r>
      <w:r w:rsidR="00B2723C" w:rsidRPr="00F25BA3">
        <w:rPr>
          <w:rFonts w:eastAsia="Calibri"/>
          <w:sz w:val="22"/>
          <w:szCs w:val="22"/>
          <w:lang w:eastAsia="en-US"/>
        </w:rPr>
        <w:t>х</w:t>
      </w:r>
      <w:r w:rsidR="00B2723C" w:rsidRPr="00F25BA3">
        <w:rPr>
          <w:rFonts w:eastAsia="Calibri"/>
          <w:sz w:val="22"/>
          <w:szCs w:val="22"/>
          <w:lang w:val="x-none" w:eastAsia="en-US"/>
        </w:rPr>
        <w:t xml:space="preserve"> им в процессе</w:t>
      </w:r>
      <w:r w:rsidR="00B2723C" w:rsidRPr="00F25BA3">
        <w:rPr>
          <w:rFonts w:eastAsia="Calibri"/>
          <w:sz w:val="22"/>
          <w:szCs w:val="22"/>
          <w:lang w:eastAsia="en-US"/>
        </w:rPr>
        <w:t xml:space="preserve"> оказания Услуг</w:t>
      </w:r>
      <w:r w:rsidR="00B2723C" w:rsidRPr="00F25BA3">
        <w:rPr>
          <w:rFonts w:eastAsia="Calibri"/>
          <w:sz w:val="22"/>
          <w:szCs w:val="22"/>
          <w:lang w:val="x-none" w:eastAsia="en-US"/>
        </w:rPr>
        <w:t xml:space="preserve"> в соответствии с условиями </w:t>
      </w:r>
      <w:r w:rsidR="005344EF" w:rsidRPr="00F25BA3">
        <w:rPr>
          <w:rFonts w:eastAsia="Calibri"/>
          <w:sz w:val="22"/>
          <w:szCs w:val="22"/>
          <w:lang w:val="x-none" w:eastAsia="en-US"/>
        </w:rPr>
        <w:t>Контракт</w:t>
      </w:r>
      <w:r w:rsidR="00B2723C" w:rsidRPr="00F25BA3">
        <w:rPr>
          <w:rFonts w:eastAsia="Calibri"/>
          <w:sz w:val="22"/>
          <w:szCs w:val="22"/>
          <w:lang w:val="x-none" w:eastAsia="en-US"/>
        </w:rPr>
        <w:t>а.</w:t>
      </w:r>
    </w:p>
    <w:p w14:paraId="4F210396" w14:textId="5A2D4B19" w:rsidR="002B26A5" w:rsidRPr="00F25BA3" w:rsidRDefault="002B26A5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 xml:space="preserve">2.3. Цена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Pr="00F25BA3">
        <w:rPr>
          <w:rFonts w:ascii="Times New Roman" w:hAnsi="Times New Roman" w:cs="Times New Roman"/>
          <w:sz w:val="22"/>
          <w:szCs w:val="22"/>
        </w:rPr>
        <w:t xml:space="preserve">а является твердой и определяется на весь срок исполнения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Pr="00F25BA3">
        <w:rPr>
          <w:rFonts w:ascii="Times New Roman" w:hAnsi="Times New Roman" w:cs="Times New Roman"/>
          <w:sz w:val="22"/>
          <w:szCs w:val="22"/>
        </w:rPr>
        <w:t>а.</w:t>
      </w:r>
    </w:p>
    <w:p w14:paraId="40935E72" w14:textId="1DE0BA6E" w:rsidR="002B26A5" w:rsidRPr="00F25BA3" w:rsidRDefault="00F070F9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1" w:name="P41"/>
      <w:bookmarkStart w:id="2" w:name="_Hlk145583185"/>
      <w:bookmarkEnd w:id="1"/>
      <w:r w:rsidRPr="00F25BA3">
        <w:rPr>
          <w:rFonts w:ascii="Times New Roman" w:hAnsi="Times New Roman" w:cs="Times New Roman"/>
          <w:sz w:val="22"/>
          <w:szCs w:val="22"/>
        </w:rPr>
        <w:t xml:space="preserve">2.4. Источник финансирования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Pr="00F25BA3">
        <w:rPr>
          <w:rFonts w:ascii="Times New Roman" w:hAnsi="Times New Roman" w:cs="Times New Roman"/>
          <w:sz w:val="22"/>
          <w:szCs w:val="22"/>
        </w:rPr>
        <w:t xml:space="preserve">а – </w:t>
      </w:r>
      <w:r w:rsidR="00FF0E6D" w:rsidRPr="00F25BA3">
        <w:rPr>
          <w:rFonts w:ascii="Times New Roman" w:hAnsi="Times New Roman" w:cs="Times New Roman"/>
          <w:sz w:val="22"/>
          <w:szCs w:val="22"/>
        </w:rPr>
        <w:t>Субсидии в рамках выполнения государственного задания</w:t>
      </w:r>
      <w:hyperlink w:anchor="P623" w:history="1"/>
      <w:r w:rsidRPr="00F25BA3">
        <w:rPr>
          <w:rFonts w:ascii="Times New Roman" w:hAnsi="Times New Roman" w:cs="Times New Roman"/>
          <w:sz w:val="22"/>
          <w:szCs w:val="22"/>
        </w:rPr>
        <w:t>.</w:t>
      </w:r>
    </w:p>
    <w:p w14:paraId="30068824" w14:textId="4A3D4A41" w:rsidR="00B2080F" w:rsidRPr="00F25BA3" w:rsidRDefault="00B2080F" w:rsidP="007F42A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bookmarkStart w:id="3" w:name="_Hlk135991254"/>
      <w:bookmarkEnd w:id="2"/>
      <w:r w:rsidRPr="00F25BA3">
        <w:rPr>
          <w:sz w:val="22"/>
          <w:szCs w:val="22"/>
        </w:rPr>
        <w:t xml:space="preserve">2.5. Оплата </w:t>
      </w:r>
      <w:r w:rsidR="00A11C23" w:rsidRPr="00F25BA3">
        <w:rPr>
          <w:sz w:val="22"/>
          <w:szCs w:val="22"/>
        </w:rPr>
        <w:t>Услуг</w:t>
      </w:r>
      <w:r w:rsidRPr="00F25BA3">
        <w:rPr>
          <w:sz w:val="22"/>
          <w:szCs w:val="22"/>
        </w:rPr>
        <w:t xml:space="preserve"> производится по факту </w:t>
      </w:r>
      <w:r w:rsidR="00A11C23" w:rsidRPr="00F25BA3">
        <w:rPr>
          <w:sz w:val="22"/>
          <w:szCs w:val="22"/>
        </w:rPr>
        <w:t>оказания услуг</w:t>
      </w:r>
      <w:r w:rsidRPr="00F25BA3">
        <w:rPr>
          <w:sz w:val="22"/>
          <w:szCs w:val="22"/>
        </w:rPr>
        <w:t xml:space="preserve"> в срок не более 7 (семи) рабочих дней </w:t>
      </w:r>
      <w:r w:rsidRPr="00F25BA3">
        <w:rPr>
          <w:rFonts w:eastAsiaTheme="minorHAnsi"/>
          <w:sz w:val="22"/>
          <w:szCs w:val="22"/>
          <w:lang w:eastAsia="en-US"/>
        </w:rPr>
        <w:t>с даты подписания заказчиком документа о приемке, предусмотренного частью 7 статьи 94 Закона № 44-ФЗ,</w:t>
      </w:r>
      <w:r w:rsidRPr="00F25BA3">
        <w:rPr>
          <w:sz w:val="22"/>
          <w:szCs w:val="22"/>
        </w:rPr>
        <w:t xml:space="preserve"> путем перечисления денежных средств на расчетный счет </w:t>
      </w:r>
      <w:r w:rsidR="00A11C23" w:rsidRPr="00F25BA3">
        <w:rPr>
          <w:sz w:val="22"/>
          <w:szCs w:val="22"/>
        </w:rPr>
        <w:t>Исполнителя</w:t>
      </w:r>
      <w:r w:rsidRPr="00F25BA3">
        <w:rPr>
          <w:sz w:val="22"/>
          <w:szCs w:val="22"/>
        </w:rPr>
        <w:t>, на основании подписанного Заказчиком документа о приемке (Акта или УПД), а также счёта и счёта фактуры.</w:t>
      </w:r>
    </w:p>
    <w:p w14:paraId="05A18CEC" w14:textId="568E3832" w:rsidR="00B2080F" w:rsidRPr="00F25BA3" w:rsidRDefault="00B2080F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4" w:name="P56"/>
      <w:bookmarkStart w:id="5" w:name="_Hlk135991685"/>
      <w:bookmarkEnd w:id="3"/>
      <w:bookmarkEnd w:id="4"/>
      <w:r w:rsidRPr="00F25BA3">
        <w:rPr>
          <w:rFonts w:ascii="Times New Roman" w:hAnsi="Times New Roman" w:cs="Times New Roman"/>
          <w:sz w:val="22"/>
          <w:szCs w:val="22"/>
        </w:rPr>
        <w:t xml:space="preserve">2.6. Оплата по Контракту осуществляется по безналичному расчету путем перечисления Заказчиком денежных средств на счет </w:t>
      </w:r>
      <w:r w:rsidR="00A11C23" w:rsidRPr="00F25BA3">
        <w:rPr>
          <w:rFonts w:ascii="Times New Roman" w:hAnsi="Times New Roman" w:cs="Times New Roman"/>
          <w:sz w:val="22"/>
          <w:szCs w:val="22"/>
        </w:rPr>
        <w:t>Исполнителя</w:t>
      </w:r>
      <w:r w:rsidRPr="00F25BA3">
        <w:rPr>
          <w:rFonts w:ascii="Times New Roman" w:hAnsi="Times New Roman" w:cs="Times New Roman"/>
          <w:sz w:val="22"/>
          <w:szCs w:val="22"/>
        </w:rPr>
        <w:t>, указанный в настоящем Контракте</w:t>
      </w:r>
      <w:hyperlink w:anchor="P638" w:history="1"/>
      <w:r w:rsidRPr="00F25BA3">
        <w:rPr>
          <w:rFonts w:ascii="Times New Roman" w:hAnsi="Times New Roman" w:cs="Times New Roman"/>
          <w:sz w:val="22"/>
          <w:szCs w:val="22"/>
        </w:rPr>
        <w:t>.</w:t>
      </w:r>
    </w:p>
    <w:bookmarkEnd w:id="5"/>
    <w:p w14:paraId="21A7E3EC" w14:textId="2329F7F5" w:rsidR="00B2080F" w:rsidRPr="00F25BA3" w:rsidRDefault="00B2080F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 xml:space="preserve">2.7. Заказчик уменьшает суммы, подлежащие уплате Заказчиком </w:t>
      </w:r>
      <w:r w:rsidR="00A11C23" w:rsidRPr="00F25BA3">
        <w:rPr>
          <w:rFonts w:ascii="Times New Roman" w:hAnsi="Times New Roman" w:cs="Times New Roman"/>
          <w:sz w:val="22"/>
          <w:szCs w:val="22"/>
        </w:rPr>
        <w:t>Исполнителю</w:t>
      </w:r>
      <w:r w:rsidRPr="00F25BA3">
        <w:rPr>
          <w:rFonts w:ascii="Times New Roman" w:hAnsi="Times New Roman" w:cs="Times New Roman"/>
          <w:sz w:val="22"/>
          <w:szCs w:val="22"/>
        </w:rPr>
        <w:t xml:space="preserve">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0DF9253" w14:textId="77777777" w:rsidR="00B2080F" w:rsidRPr="00F25BA3" w:rsidRDefault="00B2080F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6" w:name="P58"/>
      <w:bookmarkStart w:id="7" w:name="_Hlk135991832"/>
      <w:bookmarkEnd w:id="6"/>
      <w:r w:rsidRPr="00F25BA3">
        <w:rPr>
          <w:rFonts w:ascii="Times New Roman" w:hAnsi="Times New Roman" w:cs="Times New Roman"/>
          <w:sz w:val="22"/>
          <w:szCs w:val="22"/>
        </w:rPr>
        <w:t>2.8. Датой оплаты считается дата списания денежных средств со счета Заказчика, указанного в настоящем Контракте.</w:t>
      </w:r>
    </w:p>
    <w:bookmarkEnd w:id="7"/>
    <w:p w14:paraId="19F16751" w14:textId="1D278F56" w:rsidR="00607D77" w:rsidRPr="00F25BA3" w:rsidRDefault="00B15BD2" w:rsidP="007F42AA">
      <w:pPr>
        <w:pStyle w:val="1"/>
        <w:rPr>
          <w:rFonts w:cs="Times New Roman"/>
          <w:szCs w:val="22"/>
        </w:rPr>
      </w:pPr>
      <w:r w:rsidRPr="00F25BA3">
        <w:rPr>
          <w:rFonts w:cs="Times New Roman"/>
          <w:szCs w:val="22"/>
          <w:lang w:val="en-US"/>
        </w:rPr>
        <w:t>III</w:t>
      </w:r>
      <w:r w:rsidR="00607D77" w:rsidRPr="00F25BA3">
        <w:rPr>
          <w:rFonts w:cs="Times New Roman"/>
          <w:szCs w:val="22"/>
        </w:rPr>
        <w:t>. ПОРЯДОК СДАЧИ И ПРИЁМА УСЛУГ</w:t>
      </w:r>
    </w:p>
    <w:p w14:paraId="18C94FBE" w14:textId="79A2E6B5" w:rsidR="00B2080F" w:rsidRPr="00F25BA3" w:rsidRDefault="00B2080F" w:rsidP="007F42AA">
      <w:pPr>
        <w:ind w:firstLine="284"/>
        <w:jc w:val="both"/>
        <w:rPr>
          <w:b/>
          <w:bCs/>
          <w:i/>
          <w:iCs/>
          <w:sz w:val="22"/>
          <w:szCs w:val="22"/>
        </w:rPr>
      </w:pPr>
      <w:r w:rsidRPr="00F25BA3">
        <w:rPr>
          <w:sz w:val="22"/>
          <w:szCs w:val="22"/>
        </w:rPr>
        <w:t xml:space="preserve">3.1. </w:t>
      </w:r>
      <w:bookmarkStart w:id="8" w:name="_Hlk135388696"/>
      <w:r w:rsidRPr="00F25BA3">
        <w:rPr>
          <w:sz w:val="22"/>
          <w:szCs w:val="22"/>
        </w:rPr>
        <w:t xml:space="preserve">Услуга оказывается </w:t>
      </w:r>
      <w:bookmarkEnd w:id="8"/>
      <w:r w:rsidR="00C01213" w:rsidRPr="00F25BA3">
        <w:rPr>
          <w:b/>
          <w:bCs/>
          <w:i/>
          <w:iCs/>
          <w:sz w:val="22"/>
          <w:szCs w:val="22"/>
        </w:rPr>
        <w:t>с момента заключения Контракта</w:t>
      </w:r>
      <w:r w:rsidRPr="00F25BA3">
        <w:rPr>
          <w:b/>
          <w:bCs/>
          <w:i/>
          <w:iCs/>
          <w:sz w:val="22"/>
          <w:szCs w:val="22"/>
        </w:rPr>
        <w:t xml:space="preserve">: </w:t>
      </w:r>
      <w:r w:rsidR="00411CAE" w:rsidRPr="00F25BA3">
        <w:rPr>
          <w:b/>
          <w:bCs/>
          <w:i/>
          <w:iCs/>
          <w:sz w:val="22"/>
          <w:szCs w:val="22"/>
        </w:rPr>
        <w:t>Ростовская область, Азовский район, с. Кагальник, ул. Береговая, дом № 60</w:t>
      </w:r>
      <w:r w:rsidR="001668E6">
        <w:rPr>
          <w:b/>
          <w:bCs/>
          <w:i/>
          <w:iCs/>
          <w:sz w:val="22"/>
          <w:szCs w:val="22"/>
        </w:rPr>
        <w:t>, в соответствии с требованиями</w:t>
      </w:r>
      <w:r w:rsidR="001668E6" w:rsidRPr="001668E6">
        <w:t xml:space="preserve"> </w:t>
      </w:r>
      <w:r w:rsidR="001668E6" w:rsidRPr="001668E6">
        <w:rPr>
          <w:b/>
          <w:bCs/>
          <w:i/>
          <w:iCs/>
          <w:sz w:val="22"/>
          <w:szCs w:val="22"/>
        </w:rPr>
        <w:t>Спецификации (Описание объекта закупки) (Приложение № 1 к настоящему Контракту)</w:t>
      </w:r>
      <w:r w:rsidR="001668E6">
        <w:rPr>
          <w:b/>
          <w:bCs/>
          <w:i/>
          <w:iCs/>
          <w:sz w:val="22"/>
          <w:szCs w:val="22"/>
        </w:rPr>
        <w:t>.</w:t>
      </w:r>
    </w:p>
    <w:p w14:paraId="7E04F899" w14:textId="761E5F01" w:rsidR="00B2080F" w:rsidRPr="00F25BA3" w:rsidRDefault="00B2080F" w:rsidP="007F42AA">
      <w:pPr>
        <w:ind w:firstLine="284"/>
        <w:jc w:val="both"/>
        <w:rPr>
          <w:rFonts w:eastAsia="Calibri"/>
          <w:kern w:val="2"/>
          <w:sz w:val="22"/>
          <w:szCs w:val="22"/>
        </w:rPr>
      </w:pPr>
      <w:bookmarkStart w:id="9" w:name="_Hlk135992465"/>
      <w:r w:rsidRPr="00F25BA3">
        <w:rPr>
          <w:sz w:val="22"/>
          <w:szCs w:val="22"/>
        </w:rPr>
        <w:t>3.2.</w:t>
      </w:r>
      <w:r w:rsidRPr="00F25BA3">
        <w:rPr>
          <w:rFonts w:eastAsia="Calibri"/>
          <w:kern w:val="2"/>
          <w:sz w:val="22"/>
          <w:szCs w:val="22"/>
        </w:rPr>
        <w:t xml:space="preserve"> </w:t>
      </w:r>
      <w:r w:rsidR="00A11C23" w:rsidRPr="00F25BA3">
        <w:rPr>
          <w:rFonts w:eastAsia="Calibri"/>
          <w:kern w:val="2"/>
          <w:sz w:val="22"/>
          <w:szCs w:val="22"/>
        </w:rPr>
        <w:t>Исполнитель</w:t>
      </w:r>
      <w:r w:rsidRPr="00F25BA3">
        <w:rPr>
          <w:rFonts w:eastAsia="Calibri"/>
          <w:kern w:val="2"/>
          <w:sz w:val="22"/>
          <w:szCs w:val="22"/>
        </w:rPr>
        <w:t xml:space="preserve"> </w:t>
      </w:r>
      <w:r w:rsidRPr="00F25BA3">
        <w:rPr>
          <w:rFonts w:eastAsia="Calibri"/>
          <w:b/>
          <w:bCs/>
          <w:i/>
          <w:iCs/>
          <w:kern w:val="2"/>
          <w:sz w:val="22"/>
          <w:szCs w:val="22"/>
        </w:rPr>
        <w:t>не позднее 5 (пяти) рабочих дней с момента оказания Услуг, составляет документ о приёмке (</w:t>
      </w:r>
      <w:r w:rsidRPr="00F25BA3">
        <w:rPr>
          <w:sz w:val="22"/>
          <w:szCs w:val="22"/>
        </w:rPr>
        <w:t>Акта или УПД)</w:t>
      </w:r>
      <w:r w:rsidRPr="00F25BA3">
        <w:rPr>
          <w:rFonts w:eastAsia="Calibri"/>
          <w:b/>
          <w:bCs/>
          <w:i/>
          <w:iCs/>
          <w:kern w:val="2"/>
          <w:sz w:val="22"/>
          <w:szCs w:val="22"/>
          <w:lang w:eastAsia="en-US"/>
        </w:rPr>
        <w:t>,</w:t>
      </w:r>
      <w:r w:rsidRPr="00F25BA3">
        <w:rPr>
          <w:rFonts w:eastAsiaTheme="minorHAnsi"/>
          <w:sz w:val="22"/>
          <w:szCs w:val="22"/>
          <w:lang w:eastAsia="en-US"/>
        </w:rPr>
        <w:t xml:space="preserve"> предусмотренный частью 7 статьи 94 Закона № </w:t>
      </w:r>
      <w:r w:rsidRPr="00F25BA3">
        <w:rPr>
          <w:sz w:val="22"/>
          <w:szCs w:val="22"/>
        </w:rPr>
        <w:t>44-ФЗ</w:t>
      </w:r>
      <w:r w:rsidRPr="00F25BA3">
        <w:rPr>
          <w:rFonts w:eastAsia="Calibri"/>
          <w:bCs/>
          <w:iCs/>
          <w:kern w:val="2"/>
          <w:sz w:val="22"/>
          <w:szCs w:val="22"/>
        </w:rPr>
        <w:t>, подписывает его подписью лица</w:t>
      </w:r>
      <w:r w:rsidRPr="00F25BA3">
        <w:rPr>
          <w:rFonts w:eastAsia="Calibri"/>
          <w:kern w:val="2"/>
          <w:sz w:val="22"/>
          <w:szCs w:val="22"/>
        </w:rPr>
        <w:t xml:space="preserve">, имеющего право действовать от имени </w:t>
      </w:r>
      <w:r w:rsidR="00A11C23" w:rsidRPr="00F25BA3">
        <w:rPr>
          <w:rFonts w:eastAsia="Calibri"/>
          <w:kern w:val="2"/>
          <w:sz w:val="22"/>
          <w:szCs w:val="22"/>
        </w:rPr>
        <w:t>Исполнителя</w:t>
      </w:r>
      <w:r w:rsidRPr="00F25BA3">
        <w:rPr>
          <w:rFonts w:eastAsia="Calibri"/>
          <w:kern w:val="2"/>
          <w:sz w:val="22"/>
          <w:szCs w:val="22"/>
        </w:rPr>
        <w:t xml:space="preserve">, и передаёт в адрес Заказчика с приложением </w:t>
      </w:r>
      <w:r w:rsidRPr="00F25BA3">
        <w:rPr>
          <w:sz w:val="22"/>
          <w:szCs w:val="22"/>
        </w:rPr>
        <w:t xml:space="preserve">счёта и счёта фактуры. </w:t>
      </w:r>
      <w:r w:rsidRPr="00F25BA3">
        <w:rPr>
          <w:rFonts w:eastAsia="Calibri"/>
          <w:kern w:val="2"/>
          <w:sz w:val="22"/>
          <w:szCs w:val="22"/>
        </w:rPr>
        <w:t xml:space="preserve">Документ о приемке </w:t>
      </w:r>
      <w:r w:rsidR="00A11C23" w:rsidRPr="00F25BA3">
        <w:rPr>
          <w:rFonts w:eastAsia="Calibri"/>
          <w:kern w:val="2"/>
          <w:sz w:val="22"/>
          <w:szCs w:val="22"/>
        </w:rPr>
        <w:t>Услуг</w:t>
      </w:r>
      <w:r w:rsidRPr="00F25BA3">
        <w:rPr>
          <w:rFonts w:eastAsia="Calibri"/>
          <w:kern w:val="2"/>
          <w:sz w:val="22"/>
          <w:szCs w:val="22"/>
        </w:rPr>
        <w:t xml:space="preserve"> считается подписанным с момента его подписания Заказчиком. Несвоевременное направление Документа о приемке является нарушением, не имеющим стоимостного выражения. </w:t>
      </w:r>
    </w:p>
    <w:bookmarkEnd w:id="9"/>
    <w:p w14:paraId="5C211D96" w14:textId="6F3C0E6F" w:rsidR="0032760A" w:rsidRPr="00F25BA3" w:rsidRDefault="0032760A" w:rsidP="007F42AA">
      <w:pPr>
        <w:shd w:val="clear" w:color="auto" w:fill="FFFFFF"/>
        <w:suppressAutoHyphens/>
        <w:ind w:firstLine="284"/>
        <w:jc w:val="both"/>
        <w:rPr>
          <w:rFonts w:eastAsia="Calibri"/>
          <w:kern w:val="2"/>
          <w:sz w:val="22"/>
          <w:szCs w:val="22"/>
        </w:rPr>
      </w:pPr>
      <w:r w:rsidRPr="00F25BA3">
        <w:rPr>
          <w:rFonts w:eastAsia="Calibri"/>
          <w:kern w:val="2"/>
          <w:sz w:val="22"/>
          <w:szCs w:val="22"/>
        </w:rPr>
        <w:t>3.3. В случае изменения расчетного счета</w:t>
      </w:r>
      <w:r w:rsidR="00A96281" w:rsidRPr="00F25BA3">
        <w:rPr>
          <w:rFonts w:eastAsia="Calibri"/>
          <w:kern w:val="2"/>
          <w:sz w:val="22"/>
          <w:szCs w:val="22"/>
        </w:rPr>
        <w:t>,</w:t>
      </w:r>
      <w:r w:rsidRPr="00F25BA3">
        <w:rPr>
          <w:rFonts w:eastAsia="Calibri"/>
          <w:kern w:val="2"/>
          <w:sz w:val="22"/>
          <w:szCs w:val="22"/>
        </w:rPr>
        <w:t xml:space="preserve"> Исполнитель обязан в течени</w:t>
      </w:r>
      <w:r w:rsidR="00F07F8B" w:rsidRPr="00F25BA3">
        <w:rPr>
          <w:rFonts w:eastAsia="Calibri"/>
          <w:kern w:val="2"/>
          <w:sz w:val="22"/>
          <w:szCs w:val="22"/>
        </w:rPr>
        <w:t>е</w:t>
      </w:r>
      <w:r w:rsidRPr="00F25BA3">
        <w:rPr>
          <w:rFonts w:eastAsia="Calibri"/>
          <w:kern w:val="2"/>
          <w:sz w:val="22"/>
          <w:szCs w:val="22"/>
        </w:rPr>
        <w:t xml:space="preserve"> трех рабочих дней с момента изменения расчетного счета в письменной форме сообщить об этом Заказчику, указав новые реквизиты </w:t>
      </w:r>
      <w:r w:rsidRPr="00F25BA3">
        <w:rPr>
          <w:rFonts w:eastAsia="Calibri"/>
          <w:kern w:val="2"/>
          <w:sz w:val="22"/>
          <w:szCs w:val="22"/>
        </w:rPr>
        <w:lastRenderedPageBreak/>
        <w:t xml:space="preserve">расчетного счета. В противном случае все риски, связанные с перечислением Заказчиком денежных средств на указанный в настоящем </w:t>
      </w:r>
      <w:r w:rsidR="005344EF" w:rsidRPr="00F25BA3">
        <w:rPr>
          <w:rFonts w:eastAsia="Calibri"/>
          <w:kern w:val="2"/>
          <w:sz w:val="22"/>
          <w:szCs w:val="22"/>
        </w:rPr>
        <w:t>Контракт</w:t>
      </w:r>
      <w:r w:rsidRPr="00F25BA3">
        <w:rPr>
          <w:rFonts w:eastAsia="Calibri"/>
          <w:kern w:val="2"/>
          <w:sz w:val="22"/>
          <w:szCs w:val="22"/>
        </w:rPr>
        <w:t>е счет Исполнителя, несет Исполнитель.</w:t>
      </w:r>
    </w:p>
    <w:p w14:paraId="3CEE07AC" w14:textId="5BB6A102" w:rsidR="0032760A" w:rsidRPr="00F25BA3" w:rsidRDefault="0032760A" w:rsidP="007F42AA">
      <w:pPr>
        <w:widowControl w:val="0"/>
        <w:autoSpaceDE w:val="0"/>
        <w:autoSpaceDN w:val="0"/>
        <w:ind w:firstLine="284"/>
        <w:jc w:val="both"/>
        <w:rPr>
          <w:iCs/>
          <w:sz w:val="22"/>
          <w:szCs w:val="22"/>
        </w:rPr>
      </w:pPr>
      <w:r w:rsidRPr="00F25BA3">
        <w:rPr>
          <w:rFonts w:eastAsia="Calibri"/>
          <w:sz w:val="22"/>
          <w:szCs w:val="22"/>
        </w:rPr>
        <w:t>3</w:t>
      </w:r>
      <w:r w:rsidR="007F0D58" w:rsidRPr="00F25BA3">
        <w:rPr>
          <w:rFonts w:eastAsia="Calibri"/>
          <w:sz w:val="22"/>
          <w:szCs w:val="22"/>
        </w:rPr>
        <w:t>.</w:t>
      </w:r>
      <w:r w:rsidRPr="00F25BA3">
        <w:rPr>
          <w:rFonts w:eastAsia="Calibri"/>
          <w:sz w:val="22"/>
          <w:szCs w:val="22"/>
        </w:rPr>
        <w:t>4</w:t>
      </w:r>
      <w:r w:rsidR="007F0D58" w:rsidRPr="00F25BA3">
        <w:rPr>
          <w:rFonts w:eastAsia="Calibri"/>
          <w:sz w:val="22"/>
          <w:szCs w:val="22"/>
        </w:rPr>
        <w:t xml:space="preserve">. </w:t>
      </w:r>
      <w:r w:rsidR="007F0D58" w:rsidRPr="00F25BA3">
        <w:rPr>
          <w:b/>
          <w:bCs/>
          <w:i/>
          <w:iCs/>
          <w:sz w:val="22"/>
          <w:szCs w:val="22"/>
        </w:rPr>
        <w:t xml:space="preserve">В </w:t>
      </w:r>
      <w:r w:rsidR="002D5C46" w:rsidRPr="00F25BA3">
        <w:rPr>
          <w:b/>
          <w:bCs/>
          <w:i/>
          <w:iCs/>
          <w:sz w:val="22"/>
          <w:szCs w:val="22"/>
        </w:rPr>
        <w:t>5</w:t>
      </w:r>
      <w:r w:rsidR="007F0D58" w:rsidRPr="00F25BA3">
        <w:rPr>
          <w:b/>
          <w:bCs/>
          <w:i/>
          <w:iCs/>
          <w:sz w:val="22"/>
          <w:szCs w:val="22"/>
        </w:rPr>
        <w:t xml:space="preserve"> (</w:t>
      </w:r>
      <w:r w:rsidR="002D5C46" w:rsidRPr="00F25BA3">
        <w:rPr>
          <w:b/>
          <w:bCs/>
          <w:i/>
          <w:iCs/>
          <w:sz w:val="22"/>
          <w:szCs w:val="22"/>
        </w:rPr>
        <w:t>п</w:t>
      </w:r>
      <w:r w:rsidR="007F0D58" w:rsidRPr="00F25BA3">
        <w:rPr>
          <w:b/>
          <w:bCs/>
          <w:i/>
          <w:iCs/>
          <w:sz w:val="22"/>
          <w:szCs w:val="22"/>
        </w:rPr>
        <w:t xml:space="preserve">яти) </w:t>
      </w:r>
      <w:r w:rsidR="000253E4" w:rsidRPr="00F25BA3">
        <w:rPr>
          <w:b/>
          <w:bCs/>
          <w:i/>
          <w:iCs/>
          <w:sz w:val="22"/>
          <w:szCs w:val="22"/>
        </w:rPr>
        <w:t xml:space="preserve">дневный </w:t>
      </w:r>
      <w:r w:rsidR="007F0D58" w:rsidRPr="00F25BA3">
        <w:rPr>
          <w:b/>
          <w:bCs/>
          <w:i/>
          <w:iCs/>
          <w:sz w:val="22"/>
          <w:szCs w:val="22"/>
        </w:rPr>
        <w:t>срок</w:t>
      </w:r>
      <w:r w:rsidR="007F0D58" w:rsidRPr="00F25BA3">
        <w:rPr>
          <w:sz w:val="22"/>
          <w:szCs w:val="22"/>
        </w:rPr>
        <w:t xml:space="preserve">, следующий за днем поступления Документа о приемке, Заказчик </w:t>
      </w:r>
      <w:r w:rsidR="007F0D58" w:rsidRPr="00F25BA3">
        <w:rPr>
          <w:rFonts w:eastAsia="Calibri"/>
          <w:sz w:val="22"/>
          <w:szCs w:val="22"/>
        </w:rPr>
        <w:t>организует приемку</w:t>
      </w:r>
      <w:r w:rsidR="007F0D58" w:rsidRPr="00F25BA3">
        <w:rPr>
          <w:iCs/>
          <w:sz w:val="22"/>
          <w:szCs w:val="22"/>
        </w:rPr>
        <w:t xml:space="preserve"> оказанной Исполнителем услуги по </w:t>
      </w:r>
      <w:r w:rsidR="005344EF" w:rsidRPr="00F25BA3">
        <w:rPr>
          <w:iCs/>
          <w:sz w:val="22"/>
          <w:szCs w:val="22"/>
        </w:rPr>
        <w:t>Контракт</w:t>
      </w:r>
      <w:r w:rsidR="007F0D58" w:rsidRPr="00F25BA3">
        <w:rPr>
          <w:iCs/>
          <w:sz w:val="22"/>
          <w:szCs w:val="22"/>
        </w:rPr>
        <w:t xml:space="preserve">у на предмет соответствия оказанной услуги требованиям и условиям </w:t>
      </w:r>
      <w:r w:rsidR="005344EF" w:rsidRPr="00F25BA3">
        <w:rPr>
          <w:iCs/>
          <w:sz w:val="22"/>
          <w:szCs w:val="22"/>
        </w:rPr>
        <w:t>Контракт</w:t>
      </w:r>
      <w:r w:rsidR="007F0D58" w:rsidRPr="00F25BA3">
        <w:rPr>
          <w:iCs/>
          <w:sz w:val="22"/>
          <w:szCs w:val="22"/>
        </w:rPr>
        <w:t>а.</w:t>
      </w:r>
    </w:p>
    <w:p w14:paraId="76EBC55D" w14:textId="5F46C138" w:rsidR="007F0D58" w:rsidRPr="00F25BA3" w:rsidRDefault="00B15BD2" w:rsidP="007F42AA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sz w:val="22"/>
          <w:szCs w:val="22"/>
        </w:rPr>
      </w:pPr>
      <w:r w:rsidRPr="00F25BA3">
        <w:rPr>
          <w:rFonts w:eastAsia="Calibri"/>
          <w:sz w:val="22"/>
          <w:szCs w:val="22"/>
        </w:rPr>
        <w:t>3</w:t>
      </w:r>
      <w:r w:rsidR="007F0D58" w:rsidRPr="00F25BA3">
        <w:rPr>
          <w:rFonts w:eastAsia="Calibri"/>
          <w:sz w:val="22"/>
          <w:szCs w:val="22"/>
        </w:rPr>
        <w:t>.</w:t>
      </w:r>
      <w:r w:rsidR="00030C5B" w:rsidRPr="00F25BA3">
        <w:rPr>
          <w:rFonts w:eastAsia="Calibri"/>
          <w:sz w:val="22"/>
          <w:szCs w:val="22"/>
        </w:rPr>
        <w:t>5</w:t>
      </w:r>
      <w:r w:rsidR="007F0D58" w:rsidRPr="00F25BA3">
        <w:rPr>
          <w:rFonts w:eastAsia="Calibri"/>
          <w:sz w:val="22"/>
          <w:szCs w:val="22"/>
        </w:rPr>
        <w:t xml:space="preserve">. По результатам приемки Заказчик </w:t>
      </w:r>
      <w:r w:rsidR="007F0D58" w:rsidRPr="00F25BA3">
        <w:rPr>
          <w:rFonts w:eastAsia="Calibri"/>
          <w:b/>
          <w:i/>
          <w:sz w:val="22"/>
          <w:szCs w:val="22"/>
        </w:rPr>
        <w:t>в течение 1</w:t>
      </w:r>
      <w:r w:rsidR="002D5C46" w:rsidRPr="00F25BA3">
        <w:rPr>
          <w:rFonts w:eastAsia="Calibri"/>
          <w:b/>
          <w:i/>
          <w:sz w:val="22"/>
          <w:szCs w:val="22"/>
        </w:rPr>
        <w:t>0</w:t>
      </w:r>
      <w:r w:rsidR="007F0D58" w:rsidRPr="00F25BA3">
        <w:rPr>
          <w:rFonts w:eastAsia="Calibri"/>
          <w:b/>
          <w:i/>
          <w:sz w:val="22"/>
          <w:szCs w:val="22"/>
        </w:rPr>
        <w:t xml:space="preserve"> (</w:t>
      </w:r>
      <w:r w:rsidR="002D5C46" w:rsidRPr="00F25BA3">
        <w:rPr>
          <w:rFonts w:eastAsia="Calibri"/>
          <w:b/>
          <w:i/>
          <w:sz w:val="22"/>
          <w:szCs w:val="22"/>
        </w:rPr>
        <w:t>деся</w:t>
      </w:r>
      <w:r w:rsidR="007F0D58" w:rsidRPr="00F25BA3">
        <w:rPr>
          <w:rFonts w:eastAsia="Calibri"/>
          <w:b/>
          <w:i/>
          <w:sz w:val="22"/>
          <w:szCs w:val="22"/>
        </w:rPr>
        <w:t>ти) дней</w:t>
      </w:r>
      <w:r w:rsidR="003319A1" w:rsidRPr="00F25BA3">
        <w:rPr>
          <w:rFonts w:eastAsia="Calibri"/>
          <w:b/>
          <w:i/>
          <w:sz w:val="22"/>
          <w:szCs w:val="22"/>
        </w:rPr>
        <w:t xml:space="preserve"> с даты представления Исполнителем всех необходимых для приёмки документов</w:t>
      </w:r>
      <w:r w:rsidR="007F0D58" w:rsidRPr="00F25BA3">
        <w:rPr>
          <w:rFonts w:eastAsia="Calibri"/>
          <w:sz w:val="22"/>
          <w:szCs w:val="22"/>
        </w:rPr>
        <w:t>, осуществляет одно из следующих действий:</w:t>
      </w:r>
    </w:p>
    <w:p w14:paraId="4FA45374" w14:textId="7C90E516" w:rsidR="00337A5C" w:rsidRPr="00F25BA3" w:rsidRDefault="00337A5C" w:rsidP="007F42AA">
      <w:pPr>
        <w:ind w:firstLine="567"/>
        <w:jc w:val="both"/>
        <w:rPr>
          <w:rFonts w:eastAsia="Calibri"/>
          <w:sz w:val="22"/>
          <w:szCs w:val="22"/>
        </w:rPr>
      </w:pPr>
      <w:r w:rsidRPr="00F25BA3">
        <w:rPr>
          <w:rFonts w:eastAsia="Calibri"/>
          <w:sz w:val="22"/>
          <w:szCs w:val="22"/>
        </w:rPr>
        <w:t>а) подписывает Документ о приемке и направляет одну его копию в адрес Исполнителя;</w:t>
      </w:r>
    </w:p>
    <w:p w14:paraId="6E225B8F" w14:textId="39BA147B" w:rsidR="00337A5C" w:rsidRPr="00F25BA3" w:rsidRDefault="00337A5C" w:rsidP="007F42AA">
      <w:pPr>
        <w:ind w:firstLine="567"/>
        <w:jc w:val="both"/>
        <w:rPr>
          <w:rFonts w:eastAsia="Calibri"/>
          <w:sz w:val="22"/>
          <w:szCs w:val="22"/>
        </w:rPr>
      </w:pPr>
      <w:r w:rsidRPr="00F25BA3">
        <w:rPr>
          <w:rFonts w:eastAsia="Calibri"/>
          <w:sz w:val="22"/>
          <w:szCs w:val="22"/>
        </w:rPr>
        <w:t>б) составляет и подписывает мотивированный отказ от подписания Документа о приемке с указанием причин такого отказа и направляет его в адрес Исполнителя.</w:t>
      </w:r>
    </w:p>
    <w:p w14:paraId="4E2C77E0" w14:textId="584A894C" w:rsidR="00FB6B80" w:rsidRPr="00F25BA3" w:rsidRDefault="00B15BD2" w:rsidP="007F42AA">
      <w:pPr>
        <w:widowControl w:val="0"/>
        <w:autoSpaceDE w:val="0"/>
        <w:autoSpaceDN w:val="0"/>
        <w:ind w:firstLine="284"/>
        <w:jc w:val="both"/>
        <w:rPr>
          <w:sz w:val="22"/>
          <w:szCs w:val="22"/>
        </w:rPr>
      </w:pPr>
      <w:r w:rsidRPr="00F25BA3">
        <w:rPr>
          <w:sz w:val="22"/>
          <w:szCs w:val="22"/>
        </w:rPr>
        <w:t>3</w:t>
      </w:r>
      <w:r w:rsidR="007F0D58" w:rsidRPr="00F25BA3">
        <w:rPr>
          <w:sz w:val="22"/>
          <w:szCs w:val="22"/>
        </w:rPr>
        <w:t>.</w:t>
      </w:r>
      <w:r w:rsidR="00030C5B" w:rsidRPr="00F25BA3">
        <w:rPr>
          <w:sz w:val="22"/>
          <w:szCs w:val="22"/>
        </w:rPr>
        <w:t>6</w:t>
      </w:r>
      <w:r w:rsidR="007F0D58" w:rsidRPr="00F25BA3">
        <w:rPr>
          <w:sz w:val="22"/>
          <w:szCs w:val="22"/>
        </w:rPr>
        <w:t xml:space="preserve">. Устранение Исполнителем недостатков в оказании услуг не освобождает его от уплаты пени и штрафа по </w:t>
      </w:r>
      <w:r w:rsidR="005344EF" w:rsidRPr="00F25BA3">
        <w:rPr>
          <w:sz w:val="22"/>
          <w:szCs w:val="22"/>
        </w:rPr>
        <w:t>Контракт</w:t>
      </w:r>
      <w:r w:rsidR="007F0D58" w:rsidRPr="00F25BA3">
        <w:rPr>
          <w:sz w:val="22"/>
          <w:szCs w:val="22"/>
        </w:rPr>
        <w:t>у.</w:t>
      </w:r>
    </w:p>
    <w:p w14:paraId="06C6A185" w14:textId="4B4E12B4" w:rsidR="00337A5C" w:rsidRPr="00F25BA3" w:rsidRDefault="00B15BD2" w:rsidP="007F42AA">
      <w:pPr>
        <w:autoSpaceDN w:val="0"/>
        <w:ind w:firstLine="284"/>
        <w:jc w:val="both"/>
        <w:textAlignment w:val="baseline"/>
        <w:rPr>
          <w:sz w:val="22"/>
          <w:szCs w:val="22"/>
        </w:rPr>
      </w:pPr>
      <w:r w:rsidRPr="00F25BA3">
        <w:rPr>
          <w:rFonts w:eastAsia="Calibri"/>
          <w:kern w:val="3"/>
          <w:sz w:val="22"/>
          <w:szCs w:val="22"/>
          <w:lang w:eastAsia="x-none"/>
        </w:rPr>
        <w:t>3</w:t>
      </w:r>
      <w:r w:rsidR="00337A5C" w:rsidRPr="00F25BA3">
        <w:rPr>
          <w:rFonts w:eastAsia="Calibri"/>
          <w:kern w:val="3"/>
          <w:sz w:val="22"/>
          <w:szCs w:val="22"/>
          <w:lang w:eastAsia="x-none"/>
        </w:rPr>
        <w:t>.</w:t>
      </w:r>
      <w:r w:rsidR="00030C5B" w:rsidRPr="00F25BA3">
        <w:rPr>
          <w:rFonts w:eastAsia="Calibri"/>
          <w:kern w:val="3"/>
          <w:sz w:val="22"/>
          <w:szCs w:val="22"/>
          <w:lang w:eastAsia="x-none"/>
        </w:rPr>
        <w:t>7</w:t>
      </w:r>
      <w:r w:rsidR="00337A5C" w:rsidRPr="00F25BA3">
        <w:rPr>
          <w:rFonts w:eastAsia="Calibri"/>
          <w:kern w:val="3"/>
          <w:sz w:val="22"/>
          <w:szCs w:val="22"/>
          <w:lang w:eastAsia="x-none"/>
        </w:rPr>
        <w:t xml:space="preserve">. В случае причинения ущерба обслуживаемой технике Заказчика либо её утраты по вине Исполнителя, </w:t>
      </w:r>
      <w:r w:rsidR="00337A5C" w:rsidRPr="00F25BA3">
        <w:rPr>
          <w:sz w:val="22"/>
          <w:szCs w:val="22"/>
        </w:rPr>
        <w:t>Заказчик вправе задержать Исполнителю оплату оказанных Услуг (без возникновения ответственности Заказчика за задержку платежа) до момента устранения ущерба либо выплаты Заказчику компенсации.</w:t>
      </w:r>
    </w:p>
    <w:p w14:paraId="0D306985" w14:textId="77777777" w:rsidR="007F42AA" w:rsidRPr="00F25BA3" w:rsidRDefault="007F42AA" w:rsidP="007F42AA">
      <w:pPr>
        <w:autoSpaceDN w:val="0"/>
        <w:ind w:firstLine="284"/>
        <w:jc w:val="both"/>
        <w:textAlignment w:val="baseline"/>
        <w:rPr>
          <w:sz w:val="22"/>
          <w:szCs w:val="22"/>
        </w:rPr>
      </w:pPr>
    </w:p>
    <w:p w14:paraId="39609AB5" w14:textId="387568BB" w:rsidR="00163DF4" w:rsidRPr="00F25BA3" w:rsidRDefault="00B15BD2" w:rsidP="007F42AA">
      <w:pPr>
        <w:pStyle w:val="1"/>
        <w:rPr>
          <w:rFonts w:cs="Times New Roman"/>
          <w:szCs w:val="22"/>
        </w:rPr>
      </w:pPr>
      <w:r w:rsidRPr="00F25BA3">
        <w:rPr>
          <w:rFonts w:cs="Times New Roman"/>
          <w:szCs w:val="22"/>
          <w:lang w:val="en-US"/>
        </w:rPr>
        <w:t>IV</w:t>
      </w:r>
      <w:r w:rsidR="00163DF4" w:rsidRPr="00F25BA3">
        <w:rPr>
          <w:rFonts w:cs="Times New Roman"/>
          <w:szCs w:val="22"/>
        </w:rPr>
        <w:t>. ПРАВА И ОБЯЗАННОСТИ СТОРОН</w:t>
      </w:r>
    </w:p>
    <w:p w14:paraId="0F786A22" w14:textId="49CDF3F4" w:rsidR="004E4D6E" w:rsidRPr="00F25BA3" w:rsidRDefault="004E4D6E" w:rsidP="007F42AA">
      <w:pPr>
        <w:pStyle w:val="ConsNormal"/>
        <w:widowControl/>
        <w:tabs>
          <w:tab w:val="num" w:pos="709"/>
          <w:tab w:val="num" w:pos="1283"/>
          <w:tab w:val="left" w:pos="1418"/>
        </w:tabs>
        <w:ind w:left="709" w:righ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25BA3">
        <w:rPr>
          <w:rFonts w:ascii="Times New Roman" w:hAnsi="Times New Roman" w:cs="Times New Roman"/>
          <w:color w:val="000000"/>
          <w:sz w:val="22"/>
          <w:szCs w:val="22"/>
        </w:rPr>
        <w:t>4.1. Исполнитель обязан:</w:t>
      </w:r>
    </w:p>
    <w:p w14:paraId="198C4F8E" w14:textId="1CC45A8D" w:rsidR="004E4D6E" w:rsidRPr="00F25BA3" w:rsidRDefault="004E4D6E" w:rsidP="007F42AA">
      <w:pPr>
        <w:pStyle w:val="ConsNormal"/>
        <w:widowControl/>
        <w:tabs>
          <w:tab w:val="num" w:pos="0"/>
          <w:tab w:val="num" w:pos="1213"/>
          <w:tab w:val="left" w:pos="1418"/>
        </w:tabs>
        <w:ind w:right="0" w:firstLine="284"/>
        <w:jc w:val="both"/>
        <w:rPr>
          <w:rFonts w:ascii="Times New Roman" w:hAnsi="Times New Roman" w:cs="Times New Roman"/>
          <w:strike/>
          <w:color w:val="000000"/>
          <w:sz w:val="22"/>
          <w:szCs w:val="22"/>
        </w:rPr>
      </w:pPr>
      <w:r w:rsidRPr="00F25BA3">
        <w:rPr>
          <w:rFonts w:ascii="Times New Roman" w:hAnsi="Times New Roman" w:cs="Times New Roman"/>
          <w:color w:val="000000"/>
          <w:sz w:val="22"/>
          <w:szCs w:val="22"/>
        </w:rPr>
        <w:t>4.1.1. Оказать услуги лично.</w:t>
      </w:r>
    </w:p>
    <w:p w14:paraId="36D4ACB7" w14:textId="1C3D4C1C" w:rsidR="004E4D6E" w:rsidRPr="00F25BA3" w:rsidRDefault="004E4D6E" w:rsidP="007F42AA">
      <w:pPr>
        <w:pStyle w:val="ConsNormal"/>
        <w:widowControl/>
        <w:tabs>
          <w:tab w:val="num" w:pos="0"/>
          <w:tab w:val="num" w:pos="1213"/>
          <w:tab w:val="left" w:pos="1418"/>
        </w:tabs>
        <w:ind w:right="0" w:firstLine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25BA3">
        <w:rPr>
          <w:rFonts w:ascii="Times New Roman" w:hAnsi="Times New Roman" w:cs="Times New Roman"/>
          <w:color w:val="000000"/>
          <w:sz w:val="22"/>
          <w:szCs w:val="22"/>
        </w:rPr>
        <w:t xml:space="preserve">4.1.2. Передать Заказчику результаты оказанных услуг в форме и в сроки, предусмотренные настоящим </w:t>
      </w:r>
      <w:r w:rsidR="005344EF" w:rsidRPr="00F25BA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F25BA3"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14:paraId="2811AACB" w14:textId="77777777" w:rsidR="00404DF5" w:rsidRPr="00F25BA3" w:rsidRDefault="004E4D6E" w:rsidP="00404DF5">
      <w:pPr>
        <w:pStyle w:val="ConsNormal"/>
        <w:widowControl/>
        <w:tabs>
          <w:tab w:val="num" w:pos="0"/>
          <w:tab w:val="num" w:pos="1213"/>
          <w:tab w:val="left" w:pos="1418"/>
        </w:tabs>
        <w:ind w:right="0" w:firstLine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25BA3">
        <w:rPr>
          <w:rFonts w:ascii="Times New Roman" w:hAnsi="Times New Roman" w:cs="Times New Roman"/>
          <w:color w:val="000000"/>
          <w:sz w:val="22"/>
          <w:szCs w:val="22"/>
        </w:rPr>
        <w:t xml:space="preserve">4.1.3. Выполнить </w:t>
      </w:r>
      <w:r w:rsidR="00404DF5" w:rsidRPr="00F25BA3">
        <w:rPr>
          <w:rFonts w:ascii="Times New Roman" w:hAnsi="Times New Roman" w:cs="Times New Roman"/>
          <w:color w:val="000000"/>
          <w:sz w:val="22"/>
          <w:szCs w:val="22"/>
        </w:rPr>
        <w:t xml:space="preserve">и </w:t>
      </w:r>
      <w:r w:rsidRPr="00F25BA3">
        <w:rPr>
          <w:rFonts w:ascii="Times New Roman" w:hAnsi="Times New Roman" w:cs="Times New Roman"/>
          <w:color w:val="000000"/>
          <w:sz w:val="22"/>
          <w:szCs w:val="22"/>
        </w:rPr>
        <w:t>предостав</w:t>
      </w:r>
      <w:r w:rsidR="00404DF5" w:rsidRPr="00F25BA3">
        <w:rPr>
          <w:rFonts w:ascii="Times New Roman" w:hAnsi="Times New Roman" w:cs="Times New Roman"/>
          <w:color w:val="000000"/>
          <w:sz w:val="22"/>
          <w:szCs w:val="22"/>
        </w:rPr>
        <w:t>ить</w:t>
      </w:r>
      <w:r w:rsidRPr="00F25BA3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</w:t>
      </w:r>
      <w:r w:rsidR="00404DF5" w:rsidRPr="00F25BA3">
        <w:rPr>
          <w:rFonts w:ascii="Times New Roman" w:hAnsi="Times New Roman" w:cs="Times New Roman"/>
          <w:color w:val="000000"/>
          <w:sz w:val="22"/>
          <w:szCs w:val="22"/>
        </w:rPr>
        <w:t>у документацию в соответствии с требованиями:</w:t>
      </w:r>
    </w:p>
    <w:p w14:paraId="281E45C0" w14:textId="2D60D08E" w:rsidR="00404DF5" w:rsidRPr="00F25BA3" w:rsidRDefault="00404DF5" w:rsidP="00404DF5">
      <w:pPr>
        <w:pStyle w:val="ConsNormal"/>
        <w:widowControl/>
        <w:tabs>
          <w:tab w:val="num" w:pos="0"/>
          <w:tab w:val="num" w:pos="1213"/>
          <w:tab w:val="left" w:pos="1418"/>
        </w:tabs>
        <w:ind w:right="0" w:firstLine="284"/>
        <w:jc w:val="both"/>
        <w:rPr>
          <w:rFonts w:ascii="Times New Roman" w:hAnsi="Times New Roman" w:cs="Times New Roman"/>
          <w:color w:val="00000A"/>
          <w:kern w:val="2"/>
          <w:sz w:val="22"/>
          <w:szCs w:val="22"/>
          <w:lang w:eastAsia="zh-CN"/>
        </w:rPr>
      </w:pPr>
      <w:r w:rsidRPr="00F25BA3">
        <w:rPr>
          <w:rFonts w:ascii="Times New Roman" w:hAnsi="Times New Roman" w:cs="Times New Roman"/>
          <w:color w:val="00000A"/>
          <w:kern w:val="2"/>
          <w:sz w:val="22"/>
          <w:szCs w:val="22"/>
          <w:lang w:eastAsia="zh-CN"/>
        </w:rPr>
        <w:t xml:space="preserve">- </w:t>
      </w:r>
      <w:r w:rsidR="00411CAE" w:rsidRPr="00F25BA3">
        <w:rPr>
          <w:rFonts w:ascii="Times New Roman" w:hAnsi="Times New Roman" w:cs="Times New Roman"/>
          <w:color w:val="00000A"/>
          <w:kern w:val="2"/>
          <w:sz w:val="22"/>
          <w:szCs w:val="22"/>
          <w:lang w:eastAsia="zh-CN"/>
        </w:rPr>
        <w:t>Федеральным законом от 30.12.2009 г. № 384-ФЗ «Технический регламент о безопасности зданий и сооружений»</w:t>
      </w:r>
      <w:r w:rsidRPr="00F25BA3">
        <w:rPr>
          <w:rFonts w:ascii="Times New Roman" w:hAnsi="Times New Roman" w:cs="Times New Roman"/>
          <w:color w:val="00000A"/>
          <w:kern w:val="2"/>
          <w:sz w:val="22"/>
          <w:szCs w:val="22"/>
          <w:lang w:eastAsia="zh-CN"/>
        </w:rPr>
        <w:t>;</w:t>
      </w:r>
    </w:p>
    <w:p w14:paraId="26E664E5" w14:textId="77777777" w:rsidR="00F25BA3" w:rsidRPr="00F25BA3" w:rsidRDefault="00404DF5" w:rsidP="00404DF5">
      <w:pPr>
        <w:pStyle w:val="ConsNormal"/>
        <w:widowControl/>
        <w:tabs>
          <w:tab w:val="num" w:pos="0"/>
          <w:tab w:val="num" w:pos="1213"/>
          <w:tab w:val="left" w:pos="1418"/>
        </w:tabs>
        <w:ind w:right="0" w:firstLine="284"/>
        <w:jc w:val="both"/>
        <w:rPr>
          <w:rFonts w:ascii="Times New Roman" w:hAnsi="Times New Roman" w:cs="Times New Roman"/>
          <w:color w:val="00000A"/>
          <w:kern w:val="2"/>
          <w:sz w:val="22"/>
          <w:szCs w:val="22"/>
          <w:lang w:eastAsia="zh-CN"/>
        </w:rPr>
      </w:pPr>
      <w:r w:rsidRPr="00F25BA3">
        <w:rPr>
          <w:rFonts w:ascii="Times New Roman" w:hAnsi="Times New Roman" w:cs="Times New Roman"/>
          <w:color w:val="00000A"/>
          <w:kern w:val="2"/>
          <w:sz w:val="22"/>
          <w:szCs w:val="22"/>
          <w:lang w:eastAsia="zh-CN"/>
        </w:rPr>
        <w:t xml:space="preserve">- </w:t>
      </w:r>
      <w:r w:rsidR="00411CAE" w:rsidRPr="00F25BA3">
        <w:rPr>
          <w:rFonts w:ascii="Times New Roman" w:hAnsi="Times New Roman" w:cs="Times New Roman"/>
          <w:color w:val="00000A"/>
          <w:kern w:val="2"/>
          <w:sz w:val="22"/>
          <w:szCs w:val="22"/>
          <w:lang w:eastAsia="zh-CN"/>
        </w:rPr>
        <w:t>МРР 2.2.07-98. Методика обследования зданий и сооружений при их реконструкции и перепланировке</w:t>
      </w:r>
      <w:r w:rsidR="00F25BA3" w:rsidRPr="00F25BA3">
        <w:rPr>
          <w:rFonts w:ascii="Times New Roman" w:hAnsi="Times New Roman" w:cs="Times New Roman"/>
          <w:color w:val="00000A"/>
          <w:kern w:val="2"/>
          <w:sz w:val="22"/>
          <w:szCs w:val="22"/>
          <w:lang w:eastAsia="zh-CN"/>
        </w:rPr>
        <w:t>;</w:t>
      </w:r>
    </w:p>
    <w:p w14:paraId="544F9567" w14:textId="18D03E30" w:rsidR="004E4D6E" w:rsidRPr="00F25BA3" w:rsidRDefault="00404DF5" w:rsidP="00404DF5">
      <w:pPr>
        <w:pStyle w:val="ConsNormal"/>
        <w:widowControl/>
        <w:tabs>
          <w:tab w:val="num" w:pos="0"/>
          <w:tab w:val="num" w:pos="1213"/>
          <w:tab w:val="left" w:pos="1418"/>
        </w:tabs>
        <w:ind w:right="0" w:firstLine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25BA3">
        <w:rPr>
          <w:rFonts w:ascii="Times New Roman" w:hAnsi="Times New Roman" w:cs="Times New Roman"/>
          <w:color w:val="00000A"/>
          <w:kern w:val="2"/>
          <w:sz w:val="22"/>
          <w:szCs w:val="22"/>
          <w:lang w:eastAsia="zh-CN"/>
        </w:rPr>
        <w:t xml:space="preserve">- иные документы, </w:t>
      </w:r>
      <w:r w:rsidRPr="00F25BA3">
        <w:rPr>
          <w:rFonts w:ascii="Times New Roman" w:hAnsi="Times New Roman" w:cs="Times New Roman"/>
          <w:sz w:val="22"/>
          <w:szCs w:val="22"/>
        </w:rPr>
        <w:t xml:space="preserve">указанные в </w:t>
      </w:r>
      <w:bookmarkStart w:id="10" w:name="_Hlk231462613"/>
      <w:r w:rsidRPr="00F25BA3">
        <w:rPr>
          <w:rFonts w:ascii="Times New Roman" w:hAnsi="Times New Roman" w:cs="Times New Roman"/>
          <w:sz w:val="22"/>
          <w:szCs w:val="22"/>
        </w:rPr>
        <w:t>Спецификации</w:t>
      </w:r>
      <w:r w:rsidR="00F25BA3" w:rsidRPr="00F25BA3">
        <w:rPr>
          <w:rFonts w:ascii="Times New Roman" w:hAnsi="Times New Roman" w:cs="Times New Roman"/>
          <w:sz w:val="22"/>
          <w:szCs w:val="22"/>
        </w:rPr>
        <w:t xml:space="preserve"> (Описание объекта закупки)</w:t>
      </w:r>
      <w:r w:rsidRPr="00F25BA3">
        <w:rPr>
          <w:rFonts w:ascii="Times New Roman" w:hAnsi="Times New Roman" w:cs="Times New Roman"/>
          <w:sz w:val="22"/>
          <w:szCs w:val="22"/>
        </w:rPr>
        <w:t xml:space="preserve"> </w:t>
      </w:r>
      <w:bookmarkEnd w:id="10"/>
      <w:r w:rsidRPr="00F25BA3">
        <w:rPr>
          <w:rFonts w:ascii="Times New Roman" w:hAnsi="Times New Roman" w:cs="Times New Roman"/>
          <w:sz w:val="22"/>
          <w:szCs w:val="22"/>
        </w:rPr>
        <w:t>(</w:t>
      </w:r>
      <w:hyperlink w:anchor="P303" w:history="1">
        <w:r w:rsidRPr="00F25BA3">
          <w:rPr>
            <w:rFonts w:ascii="Times New Roman" w:hAnsi="Times New Roman" w:cs="Times New Roman"/>
            <w:sz w:val="22"/>
            <w:szCs w:val="22"/>
          </w:rPr>
          <w:t>Приложение № 1</w:t>
        </w:r>
      </w:hyperlink>
      <w:r w:rsidRPr="00F25BA3">
        <w:rPr>
          <w:rFonts w:ascii="Times New Roman" w:hAnsi="Times New Roman" w:cs="Times New Roman"/>
          <w:sz w:val="22"/>
          <w:szCs w:val="22"/>
        </w:rPr>
        <w:t xml:space="preserve"> к настоящему Контракту)</w:t>
      </w:r>
      <w:r w:rsidR="004E4D6E" w:rsidRPr="00F25BA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C237E44" w14:textId="2FA78C9C" w:rsidR="004E4D6E" w:rsidRPr="00F25BA3" w:rsidRDefault="004E4D6E" w:rsidP="007F42AA">
      <w:pPr>
        <w:pStyle w:val="ConsNormal"/>
        <w:widowControl/>
        <w:tabs>
          <w:tab w:val="num" w:pos="0"/>
          <w:tab w:val="num" w:pos="1276"/>
          <w:tab w:val="left" w:pos="1418"/>
        </w:tabs>
        <w:ind w:right="0" w:firstLine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25BA3">
        <w:rPr>
          <w:rFonts w:ascii="Times New Roman" w:hAnsi="Times New Roman" w:cs="Times New Roman"/>
          <w:color w:val="000000"/>
          <w:sz w:val="22"/>
          <w:szCs w:val="22"/>
        </w:rPr>
        <w:t xml:space="preserve">4.1.4. По запросу Заказчика информировать его о состоянии дел по исполнению настоящего </w:t>
      </w:r>
      <w:r w:rsidR="005344EF" w:rsidRPr="00F25BA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F25BA3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5C4C6F72" w14:textId="77777777" w:rsidR="002C158E" w:rsidRPr="00F25BA3" w:rsidRDefault="004E4D6E" w:rsidP="007F42AA">
      <w:pPr>
        <w:pStyle w:val="Iauiue1"/>
        <w:tabs>
          <w:tab w:val="num" w:pos="0"/>
          <w:tab w:val="num" w:pos="1276"/>
          <w:tab w:val="left" w:pos="1418"/>
        </w:tabs>
        <w:ind w:firstLine="284"/>
        <w:jc w:val="both"/>
        <w:rPr>
          <w:color w:val="000000"/>
          <w:sz w:val="22"/>
          <w:szCs w:val="22"/>
        </w:rPr>
      </w:pPr>
      <w:r w:rsidRPr="00F25BA3">
        <w:rPr>
          <w:color w:val="000000"/>
          <w:sz w:val="22"/>
          <w:szCs w:val="22"/>
        </w:rPr>
        <w:t>4.2. Исполнитель имеет право</w:t>
      </w:r>
      <w:r w:rsidR="002C158E" w:rsidRPr="00F25BA3">
        <w:rPr>
          <w:color w:val="000000"/>
          <w:sz w:val="22"/>
          <w:szCs w:val="22"/>
        </w:rPr>
        <w:t>:</w:t>
      </w:r>
    </w:p>
    <w:p w14:paraId="17C42581" w14:textId="051A178E" w:rsidR="004E4D6E" w:rsidRPr="00F25BA3" w:rsidRDefault="002C158E" w:rsidP="007F42AA">
      <w:pPr>
        <w:pStyle w:val="Iauiue1"/>
        <w:tabs>
          <w:tab w:val="num" w:pos="0"/>
          <w:tab w:val="num" w:pos="1276"/>
          <w:tab w:val="left" w:pos="1418"/>
        </w:tabs>
        <w:ind w:firstLine="284"/>
        <w:jc w:val="both"/>
        <w:rPr>
          <w:color w:val="000000"/>
          <w:sz w:val="22"/>
          <w:szCs w:val="22"/>
        </w:rPr>
      </w:pPr>
      <w:r w:rsidRPr="00F25BA3">
        <w:rPr>
          <w:color w:val="000000"/>
          <w:sz w:val="22"/>
          <w:szCs w:val="22"/>
        </w:rPr>
        <w:t>4.2.1.</w:t>
      </w:r>
      <w:r w:rsidR="004E4D6E" w:rsidRPr="00F25BA3">
        <w:rPr>
          <w:color w:val="000000"/>
          <w:sz w:val="22"/>
          <w:szCs w:val="22"/>
        </w:rPr>
        <w:t xml:space="preserve"> на удержание результатов оказанных услуг в соответствии со статьями 359 и 360 Гражданского Кодекса Российской Федерации при неисполнении Заказчиком обязанности уплатить установленную </w:t>
      </w:r>
      <w:r w:rsidR="005344EF" w:rsidRPr="00F25BA3">
        <w:rPr>
          <w:color w:val="000000"/>
          <w:sz w:val="22"/>
          <w:szCs w:val="22"/>
        </w:rPr>
        <w:t>Контракт</w:t>
      </w:r>
      <w:r w:rsidR="004E4D6E" w:rsidRPr="00F25BA3">
        <w:rPr>
          <w:color w:val="000000"/>
          <w:sz w:val="22"/>
          <w:szCs w:val="22"/>
        </w:rPr>
        <w:t>ом цену.</w:t>
      </w:r>
    </w:p>
    <w:p w14:paraId="77694722" w14:textId="31825E01" w:rsidR="002C158E" w:rsidRPr="00F25BA3" w:rsidRDefault="002C158E" w:rsidP="007F42AA">
      <w:pPr>
        <w:pStyle w:val="Iauiue1"/>
        <w:tabs>
          <w:tab w:val="num" w:pos="0"/>
          <w:tab w:val="num" w:pos="1276"/>
          <w:tab w:val="left" w:pos="1418"/>
        </w:tabs>
        <w:ind w:firstLine="284"/>
        <w:jc w:val="both"/>
        <w:rPr>
          <w:color w:val="000000"/>
          <w:sz w:val="22"/>
          <w:szCs w:val="22"/>
        </w:rPr>
      </w:pPr>
      <w:r w:rsidRPr="00F25BA3">
        <w:rPr>
          <w:color w:val="000000"/>
          <w:sz w:val="22"/>
          <w:szCs w:val="22"/>
        </w:rPr>
        <w:t xml:space="preserve">4.2.2. Расторгнуть в одностороннем порядке настоящий </w:t>
      </w:r>
      <w:r w:rsidR="005344EF" w:rsidRPr="00F25BA3">
        <w:rPr>
          <w:color w:val="000000"/>
          <w:sz w:val="22"/>
          <w:szCs w:val="22"/>
        </w:rPr>
        <w:t>Контракт</w:t>
      </w:r>
      <w:r w:rsidRPr="00F25BA3">
        <w:rPr>
          <w:color w:val="000000"/>
          <w:sz w:val="22"/>
          <w:szCs w:val="22"/>
        </w:rPr>
        <w:t xml:space="preserve">, если Заказчик допускает просрочку исполнения обязательств по настоящему </w:t>
      </w:r>
      <w:r w:rsidR="005344EF" w:rsidRPr="00F25BA3">
        <w:rPr>
          <w:color w:val="000000"/>
          <w:sz w:val="22"/>
          <w:szCs w:val="22"/>
        </w:rPr>
        <w:t>Контракт</w:t>
      </w:r>
      <w:r w:rsidRPr="00F25BA3">
        <w:rPr>
          <w:color w:val="000000"/>
          <w:sz w:val="22"/>
          <w:szCs w:val="22"/>
        </w:rPr>
        <w:t xml:space="preserve">у, при условии выполнения обязательств Исполнителем, необходимых для начала оказания </w:t>
      </w:r>
      <w:r w:rsidR="006763E4" w:rsidRPr="00F25BA3">
        <w:rPr>
          <w:color w:val="000000"/>
          <w:sz w:val="22"/>
          <w:szCs w:val="22"/>
        </w:rPr>
        <w:t>Услуг</w:t>
      </w:r>
      <w:r w:rsidRPr="00F25BA3">
        <w:rPr>
          <w:color w:val="000000"/>
          <w:sz w:val="22"/>
          <w:szCs w:val="22"/>
        </w:rPr>
        <w:t>.</w:t>
      </w:r>
    </w:p>
    <w:p w14:paraId="5ADF8507" w14:textId="556CCBF1" w:rsidR="004E4D6E" w:rsidRPr="00F25BA3" w:rsidRDefault="004E4D6E" w:rsidP="007F42AA">
      <w:pPr>
        <w:pStyle w:val="a8"/>
        <w:tabs>
          <w:tab w:val="num" w:pos="0"/>
          <w:tab w:val="left" w:pos="567"/>
          <w:tab w:val="left" w:pos="1418"/>
        </w:tabs>
        <w:autoSpaceDE w:val="0"/>
        <w:autoSpaceDN w:val="0"/>
        <w:spacing w:after="0"/>
        <w:ind w:firstLine="284"/>
        <w:jc w:val="both"/>
        <w:rPr>
          <w:color w:val="000000"/>
          <w:sz w:val="22"/>
          <w:szCs w:val="22"/>
        </w:rPr>
      </w:pPr>
      <w:r w:rsidRPr="00F25BA3">
        <w:rPr>
          <w:color w:val="000000"/>
          <w:sz w:val="22"/>
          <w:szCs w:val="22"/>
        </w:rPr>
        <w:t xml:space="preserve">4.3. Заказчик обязан: своевременно принять и оплатить оказанные услуги в соответствии с настоящим </w:t>
      </w:r>
      <w:r w:rsidR="005344EF" w:rsidRPr="00F25BA3">
        <w:rPr>
          <w:color w:val="000000"/>
          <w:sz w:val="22"/>
          <w:szCs w:val="22"/>
        </w:rPr>
        <w:t>Контракт</w:t>
      </w:r>
      <w:r w:rsidRPr="00F25BA3">
        <w:rPr>
          <w:color w:val="000000"/>
          <w:sz w:val="22"/>
          <w:szCs w:val="22"/>
        </w:rPr>
        <w:t>ом.</w:t>
      </w:r>
    </w:p>
    <w:p w14:paraId="4BFF3C1A" w14:textId="5186D064" w:rsidR="004E4D6E" w:rsidRPr="00F25BA3" w:rsidRDefault="004E4D6E" w:rsidP="007F42AA">
      <w:pPr>
        <w:pStyle w:val="a8"/>
        <w:tabs>
          <w:tab w:val="num" w:pos="0"/>
          <w:tab w:val="left" w:pos="567"/>
          <w:tab w:val="left" w:pos="1418"/>
        </w:tabs>
        <w:autoSpaceDE w:val="0"/>
        <w:autoSpaceDN w:val="0"/>
        <w:spacing w:after="0"/>
        <w:ind w:firstLine="284"/>
        <w:jc w:val="both"/>
        <w:rPr>
          <w:color w:val="000000"/>
          <w:sz w:val="22"/>
          <w:szCs w:val="22"/>
        </w:rPr>
      </w:pPr>
      <w:r w:rsidRPr="00F25BA3">
        <w:rPr>
          <w:color w:val="000000"/>
          <w:sz w:val="22"/>
          <w:szCs w:val="22"/>
        </w:rPr>
        <w:t>4.4. Заказчик имеет право:</w:t>
      </w:r>
    </w:p>
    <w:p w14:paraId="19B19421" w14:textId="5137C777" w:rsidR="004E4D6E" w:rsidRPr="00F25BA3" w:rsidRDefault="004E4D6E" w:rsidP="007F42AA">
      <w:pPr>
        <w:pStyle w:val="a8"/>
        <w:tabs>
          <w:tab w:val="num" w:pos="0"/>
          <w:tab w:val="left" w:pos="567"/>
          <w:tab w:val="left" w:pos="1418"/>
        </w:tabs>
        <w:autoSpaceDE w:val="0"/>
        <w:autoSpaceDN w:val="0"/>
        <w:spacing w:after="0"/>
        <w:ind w:firstLine="284"/>
        <w:jc w:val="both"/>
        <w:rPr>
          <w:color w:val="000000"/>
          <w:sz w:val="22"/>
          <w:szCs w:val="22"/>
        </w:rPr>
      </w:pPr>
      <w:r w:rsidRPr="00F25BA3">
        <w:rPr>
          <w:color w:val="000000"/>
          <w:sz w:val="22"/>
          <w:szCs w:val="22"/>
        </w:rPr>
        <w:t>4.4.1. Осуществлять текущий контроль оказания услуг, не вмешиваясь в профессиональную деятельность Исполнителя.</w:t>
      </w:r>
    </w:p>
    <w:p w14:paraId="4C8C71EE" w14:textId="154CDCE6" w:rsidR="004E4D6E" w:rsidRPr="00F25BA3" w:rsidRDefault="004E4D6E" w:rsidP="007F42AA">
      <w:pPr>
        <w:pStyle w:val="a8"/>
        <w:tabs>
          <w:tab w:val="num" w:pos="0"/>
          <w:tab w:val="left" w:pos="567"/>
          <w:tab w:val="left" w:pos="1418"/>
        </w:tabs>
        <w:autoSpaceDE w:val="0"/>
        <w:autoSpaceDN w:val="0"/>
        <w:spacing w:after="0"/>
        <w:ind w:firstLine="284"/>
        <w:jc w:val="both"/>
        <w:rPr>
          <w:color w:val="000000"/>
          <w:sz w:val="22"/>
          <w:szCs w:val="22"/>
        </w:rPr>
      </w:pPr>
      <w:r w:rsidRPr="00F25BA3">
        <w:rPr>
          <w:color w:val="000000"/>
          <w:sz w:val="22"/>
          <w:szCs w:val="22"/>
        </w:rPr>
        <w:t xml:space="preserve">4.4.2. </w:t>
      </w:r>
      <w:bookmarkStart w:id="11" w:name="_Hlk179552444"/>
      <w:r w:rsidRPr="00F25BA3">
        <w:rPr>
          <w:color w:val="000000"/>
          <w:sz w:val="22"/>
          <w:szCs w:val="22"/>
        </w:rPr>
        <w:t xml:space="preserve">Расторгнуть в одностороннем порядке настоящий </w:t>
      </w:r>
      <w:r w:rsidR="005344EF" w:rsidRPr="00F25BA3">
        <w:rPr>
          <w:color w:val="000000"/>
          <w:sz w:val="22"/>
          <w:szCs w:val="22"/>
        </w:rPr>
        <w:t>Контракт</w:t>
      </w:r>
      <w:r w:rsidRPr="00F25BA3">
        <w:rPr>
          <w:color w:val="000000"/>
          <w:sz w:val="22"/>
          <w:szCs w:val="22"/>
        </w:rPr>
        <w:t xml:space="preserve">, если Исполнитель допускает просрочку исполнения обязательств по настоящему </w:t>
      </w:r>
      <w:r w:rsidR="005344EF" w:rsidRPr="00F25BA3">
        <w:rPr>
          <w:color w:val="000000"/>
          <w:sz w:val="22"/>
          <w:szCs w:val="22"/>
        </w:rPr>
        <w:t>Контракт</w:t>
      </w:r>
      <w:r w:rsidRPr="00F25BA3">
        <w:rPr>
          <w:color w:val="000000"/>
          <w:sz w:val="22"/>
          <w:szCs w:val="22"/>
        </w:rPr>
        <w:t>у, при условии выполнения Заказчиком обязательств, необходимых для начала оказания услуг</w:t>
      </w:r>
      <w:r w:rsidR="0008573C" w:rsidRPr="00F25BA3">
        <w:rPr>
          <w:color w:val="000000"/>
          <w:sz w:val="22"/>
          <w:szCs w:val="22"/>
        </w:rPr>
        <w:t>.</w:t>
      </w:r>
      <w:r w:rsidRPr="00F25BA3">
        <w:rPr>
          <w:color w:val="000000"/>
          <w:sz w:val="22"/>
          <w:szCs w:val="22"/>
        </w:rPr>
        <w:t xml:space="preserve"> При расторжении </w:t>
      </w:r>
      <w:r w:rsidR="005344EF" w:rsidRPr="00F25BA3">
        <w:rPr>
          <w:color w:val="000000"/>
          <w:sz w:val="22"/>
          <w:szCs w:val="22"/>
        </w:rPr>
        <w:t>Контракт</w:t>
      </w:r>
      <w:r w:rsidRPr="00F25BA3">
        <w:rPr>
          <w:color w:val="000000"/>
          <w:sz w:val="22"/>
          <w:szCs w:val="22"/>
        </w:rPr>
        <w:t>а на основании настоящего пункта фактически понесенные затраты Исполнителю не возмещаются.</w:t>
      </w:r>
      <w:bookmarkEnd w:id="11"/>
    </w:p>
    <w:p w14:paraId="40C32544" w14:textId="77777777" w:rsidR="007F42AA" w:rsidRPr="00F25BA3" w:rsidRDefault="007F42AA" w:rsidP="007F42AA">
      <w:pPr>
        <w:pStyle w:val="a8"/>
        <w:tabs>
          <w:tab w:val="num" w:pos="0"/>
          <w:tab w:val="left" w:pos="567"/>
          <w:tab w:val="left" w:pos="1418"/>
        </w:tabs>
        <w:autoSpaceDE w:val="0"/>
        <w:autoSpaceDN w:val="0"/>
        <w:spacing w:after="0"/>
        <w:ind w:firstLine="284"/>
        <w:jc w:val="both"/>
        <w:rPr>
          <w:color w:val="000000"/>
          <w:sz w:val="22"/>
          <w:szCs w:val="22"/>
        </w:rPr>
      </w:pPr>
    </w:p>
    <w:p w14:paraId="27424806" w14:textId="6A2DC37B" w:rsidR="00163DF4" w:rsidRPr="00F25BA3" w:rsidRDefault="00B15BD2" w:rsidP="007F42AA">
      <w:pPr>
        <w:pStyle w:val="1"/>
        <w:rPr>
          <w:rFonts w:cs="Times New Roman"/>
          <w:szCs w:val="22"/>
        </w:rPr>
      </w:pPr>
      <w:r w:rsidRPr="00F25BA3">
        <w:rPr>
          <w:rFonts w:cs="Times New Roman"/>
          <w:szCs w:val="22"/>
          <w:lang w:val="en-US"/>
        </w:rPr>
        <w:t>V</w:t>
      </w:r>
      <w:r w:rsidR="00163DF4" w:rsidRPr="00F25BA3">
        <w:rPr>
          <w:rFonts w:cs="Times New Roman"/>
          <w:szCs w:val="22"/>
        </w:rPr>
        <w:t>. ГАРАНТИИ КАЧЕСТВА ОКАЗЫВАЕМЫХ УСЛУГ</w:t>
      </w:r>
    </w:p>
    <w:p w14:paraId="34D1C57A" w14:textId="3F12FDD8" w:rsidR="00163DF4" w:rsidRPr="00F25BA3" w:rsidRDefault="00B15BD2" w:rsidP="007F42AA">
      <w:pPr>
        <w:snapToGrid w:val="0"/>
        <w:ind w:firstLine="284"/>
        <w:jc w:val="both"/>
        <w:rPr>
          <w:sz w:val="22"/>
          <w:szCs w:val="22"/>
        </w:rPr>
      </w:pPr>
      <w:r w:rsidRPr="00F25BA3">
        <w:rPr>
          <w:sz w:val="22"/>
          <w:szCs w:val="22"/>
        </w:rPr>
        <w:t>5</w:t>
      </w:r>
      <w:r w:rsidR="00163DF4" w:rsidRPr="00F25BA3">
        <w:rPr>
          <w:sz w:val="22"/>
          <w:szCs w:val="22"/>
        </w:rPr>
        <w:t>.1. Исполнитель гарантирует качество и безопасность оказываемых услуг в соответствии с действующими стандартами, утвержденными в отношении данного вида услуг, и наличием необходимых документов, обязательных для данного вида услуг, оформленных в соответствии с действующим российским законодательством.</w:t>
      </w:r>
    </w:p>
    <w:p w14:paraId="66101B5A" w14:textId="19798702" w:rsidR="00256EBF" w:rsidRPr="00F25BA3" w:rsidRDefault="007A1C47" w:rsidP="007F42AA">
      <w:pPr>
        <w:suppressAutoHyphens/>
        <w:ind w:firstLine="284"/>
        <w:jc w:val="both"/>
        <w:rPr>
          <w:sz w:val="22"/>
          <w:szCs w:val="22"/>
        </w:rPr>
      </w:pPr>
      <w:r w:rsidRPr="00F25BA3">
        <w:rPr>
          <w:sz w:val="22"/>
          <w:szCs w:val="22"/>
        </w:rPr>
        <w:t>5</w:t>
      </w:r>
      <w:r w:rsidR="00256EBF" w:rsidRPr="00F25BA3">
        <w:rPr>
          <w:sz w:val="22"/>
          <w:szCs w:val="22"/>
        </w:rPr>
        <w:t>.</w:t>
      </w:r>
      <w:r w:rsidR="008165AB" w:rsidRPr="00F25BA3">
        <w:rPr>
          <w:sz w:val="22"/>
          <w:szCs w:val="22"/>
        </w:rPr>
        <w:t>2</w:t>
      </w:r>
      <w:r w:rsidR="00256EBF" w:rsidRPr="00F25BA3">
        <w:rPr>
          <w:sz w:val="22"/>
          <w:szCs w:val="22"/>
        </w:rPr>
        <w:t>. В случае выявления недостатков в оказанных услугах или ненадлежащего качества оказанных услуг контролирующими органами Исполнитель обязан возместить Заказчику в полном объеме расходы, которые понесет Заказчик.</w:t>
      </w:r>
    </w:p>
    <w:p w14:paraId="663D2161" w14:textId="77777777" w:rsidR="007F42AA" w:rsidRPr="00F25BA3" w:rsidRDefault="007F42AA" w:rsidP="007F42AA">
      <w:pPr>
        <w:suppressAutoHyphens/>
        <w:ind w:firstLine="284"/>
        <w:jc w:val="both"/>
        <w:rPr>
          <w:sz w:val="22"/>
          <w:szCs w:val="22"/>
        </w:rPr>
      </w:pPr>
    </w:p>
    <w:p w14:paraId="23F9D841" w14:textId="63AFB379" w:rsidR="00163DF4" w:rsidRPr="00F25BA3" w:rsidRDefault="007A1C47" w:rsidP="007F42AA">
      <w:pPr>
        <w:pStyle w:val="1"/>
        <w:rPr>
          <w:rFonts w:cs="Times New Roman"/>
          <w:szCs w:val="22"/>
        </w:rPr>
      </w:pPr>
      <w:r w:rsidRPr="00F25BA3">
        <w:rPr>
          <w:rFonts w:cs="Times New Roman"/>
          <w:szCs w:val="22"/>
          <w:lang w:val="en-US"/>
        </w:rPr>
        <w:t>VI</w:t>
      </w:r>
      <w:r w:rsidR="00163DF4" w:rsidRPr="00F25BA3">
        <w:rPr>
          <w:rFonts w:cs="Times New Roman"/>
          <w:szCs w:val="22"/>
        </w:rPr>
        <w:t>. ОТВЕТСТВЕННОСТЬ СТОРОН</w:t>
      </w:r>
    </w:p>
    <w:p w14:paraId="7931F126" w14:textId="6F49FCEA" w:rsidR="00D552AC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12" w:name="_Hlk136255979"/>
      <w:r w:rsidRPr="00F25BA3">
        <w:rPr>
          <w:rFonts w:ascii="Times New Roman" w:hAnsi="Times New Roman" w:cs="Times New Roman"/>
          <w:sz w:val="22"/>
          <w:szCs w:val="22"/>
        </w:rPr>
        <w:t>6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.1. За неисполнение или ненадлежащее исполнение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>а.</w:t>
      </w:r>
    </w:p>
    <w:p w14:paraId="0BFD2F6D" w14:textId="1F0F1694" w:rsidR="00D552AC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>6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.2. В случае полного (частичного) неисполнения условий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>а одной из Сторон эта Сторона обязана возместить другой Стороне причиненные убытки помимо начисленной неустойки.</w:t>
      </w:r>
    </w:p>
    <w:p w14:paraId="0B111C60" w14:textId="62AF150E" w:rsidR="00D552AC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13" w:name="P1554"/>
      <w:bookmarkEnd w:id="13"/>
      <w:r w:rsidRPr="00F25BA3">
        <w:rPr>
          <w:rFonts w:ascii="Times New Roman" w:hAnsi="Times New Roman" w:cs="Times New Roman"/>
          <w:sz w:val="22"/>
          <w:szCs w:val="22"/>
        </w:rPr>
        <w:t>6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.3. В случае просрочки исполнения Исполнителем обязательств, предусмотренных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ом, </w:t>
      </w:r>
      <w:r w:rsidR="00D552AC" w:rsidRPr="00F25BA3">
        <w:rPr>
          <w:rFonts w:ascii="Times New Roman" w:hAnsi="Times New Roman" w:cs="Times New Roman"/>
          <w:sz w:val="22"/>
          <w:szCs w:val="22"/>
        </w:rPr>
        <w:lastRenderedPageBreak/>
        <w:t xml:space="preserve">Исполнитель уплачивает Заказчику пени. Пеня начисляется за каждый день просрочки исполнения Исполнителем обязательства, предусмотренного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ом, начиная со дня, следующего после дня истечения установленного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а (отдельного этапа исполнения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ом (соответствующим отдельным этапом исполнения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>а) и фактически исполненных Исполнителем.</w:t>
      </w:r>
    </w:p>
    <w:p w14:paraId="2A7A560F" w14:textId="350C434A" w:rsidR="00D552AC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>6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.4. За каждый факт неисполнения или ненадлежащего исполнения Исполнителем обязательств, предусмотренных настоящим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Исполнителем обязательств (в том числе гарантийного обязательства), предусмотренных настоящим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>ом, Исполнитель уплачивает Заказчику штраф. Размер штрафа составляет</w:t>
      </w:r>
      <w:r w:rsidR="00D552AC" w:rsidRPr="00F25BA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10 процентов цены </w:t>
      </w:r>
      <w:r w:rsidR="005344EF" w:rsidRPr="00F25BA3">
        <w:rPr>
          <w:rFonts w:ascii="Times New Roman" w:eastAsiaTheme="minorHAnsi" w:hAnsi="Times New Roman" w:cs="Times New Roman"/>
          <w:sz w:val="22"/>
          <w:szCs w:val="22"/>
          <w:lang w:eastAsia="en-US"/>
        </w:rPr>
        <w:t>Контракт</w:t>
      </w:r>
      <w:r w:rsidR="00D552AC" w:rsidRPr="00F25BA3">
        <w:rPr>
          <w:rFonts w:ascii="Times New Roman" w:eastAsiaTheme="minorHAnsi" w:hAnsi="Times New Roman" w:cs="Times New Roman"/>
          <w:sz w:val="22"/>
          <w:szCs w:val="22"/>
          <w:lang w:eastAsia="en-US"/>
        </w:rPr>
        <w:t>а</w:t>
      </w:r>
      <w:r w:rsidR="00D552AC" w:rsidRPr="00F25BA3">
        <w:rPr>
          <w:rFonts w:ascii="Times New Roman" w:hAnsi="Times New Roman" w:cs="Times New Roman"/>
          <w:sz w:val="22"/>
          <w:szCs w:val="22"/>
        </w:rPr>
        <w:t>.</w:t>
      </w:r>
    </w:p>
    <w:p w14:paraId="004BE0C9" w14:textId="2E1A1DD8" w:rsidR="00D552AC" w:rsidRPr="00F25BA3" w:rsidRDefault="007A1C47" w:rsidP="007F42AA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bookmarkStart w:id="14" w:name="P1556"/>
      <w:bookmarkEnd w:id="14"/>
      <w:r w:rsidRPr="00F25BA3">
        <w:rPr>
          <w:sz w:val="22"/>
          <w:szCs w:val="22"/>
        </w:rPr>
        <w:t>6</w:t>
      </w:r>
      <w:r w:rsidR="00D552AC" w:rsidRPr="00F25BA3">
        <w:rPr>
          <w:sz w:val="22"/>
          <w:szCs w:val="22"/>
        </w:rPr>
        <w:t xml:space="preserve">.5. За каждый факт неисполнения или ненадлежащего исполнения Исполнителем обязательства, предусмотренного </w:t>
      </w:r>
      <w:r w:rsidR="005344EF" w:rsidRPr="00F25BA3">
        <w:rPr>
          <w:sz w:val="22"/>
          <w:szCs w:val="22"/>
        </w:rPr>
        <w:t>Контракт</w:t>
      </w:r>
      <w:r w:rsidR="00D552AC" w:rsidRPr="00F25BA3">
        <w:rPr>
          <w:sz w:val="22"/>
          <w:szCs w:val="22"/>
        </w:rPr>
        <w:t>ом, которое не имеет стоимостного выражения, Исполнитель уплачивает Заказчику штраф. Размер штрафа составляет</w:t>
      </w:r>
      <w:bookmarkStart w:id="15" w:name="P1557"/>
      <w:bookmarkEnd w:id="15"/>
      <w:r w:rsidR="00D552AC" w:rsidRPr="00F25BA3">
        <w:rPr>
          <w:sz w:val="22"/>
          <w:szCs w:val="22"/>
        </w:rPr>
        <w:t xml:space="preserve"> 1000 рублей.</w:t>
      </w:r>
    </w:p>
    <w:p w14:paraId="79FB3CAF" w14:textId="43C3F50E" w:rsidR="00D552AC" w:rsidRPr="00F25BA3" w:rsidRDefault="007A1C47" w:rsidP="007F42AA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F25BA3">
        <w:rPr>
          <w:sz w:val="22"/>
          <w:szCs w:val="22"/>
        </w:rPr>
        <w:t>6</w:t>
      </w:r>
      <w:r w:rsidR="00D552AC" w:rsidRPr="00F25BA3">
        <w:rPr>
          <w:sz w:val="22"/>
          <w:szCs w:val="22"/>
        </w:rPr>
        <w:t xml:space="preserve">.6. </w:t>
      </w:r>
      <w:bookmarkStart w:id="16" w:name="P1558"/>
      <w:bookmarkEnd w:id="16"/>
      <w:r w:rsidR="00D552AC" w:rsidRPr="00F25BA3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5344EF" w:rsidRPr="00F25BA3">
        <w:rPr>
          <w:sz w:val="22"/>
          <w:szCs w:val="22"/>
        </w:rPr>
        <w:t>Контракт</w:t>
      </w:r>
      <w:r w:rsidR="00D552AC" w:rsidRPr="00F25BA3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344EF" w:rsidRPr="00F25BA3">
        <w:rPr>
          <w:sz w:val="22"/>
          <w:szCs w:val="22"/>
        </w:rPr>
        <w:t>Контракт</w:t>
      </w:r>
      <w:r w:rsidR="00D552AC" w:rsidRPr="00F25BA3">
        <w:rPr>
          <w:sz w:val="22"/>
          <w:szCs w:val="22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5344EF" w:rsidRPr="00F25BA3">
        <w:rPr>
          <w:sz w:val="22"/>
          <w:szCs w:val="22"/>
        </w:rPr>
        <w:t>Контракт</w:t>
      </w:r>
      <w:r w:rsidR="00D552AC" w:rsidRPr="00F25BA3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344EF" w:rsidRPr="00F25BA3">
        <w:rPr>
          <w:sz w:val="22"/>
          <w:szCs w:val="22"/>
        </w:rPr>
        <w:t>Контракт</w:t>
      </w:r>
      <w:r w:rsidR="00D552AC" w:rsidRPr="00F25BA3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5344EF" w:rsidRPr="00F25BA3">
        <w:rPr>
          <w:sz w:val="22"/>
          <w:szCs w:val="22"/>
        </w:rPr>
        <w:t>Контракт</w:t>
      </w:r>
      <w:r w:rsidR="00D552AC" w:rsidRPr="00F25BA3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653F239" w14:textId="62C27B6E" w:rsidR="00D552AC" w:rsidRPr="00F25BA3" w:rsidRDefault="007A1C47" w:rsidP="007F42AA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F25BA3">
        <w:rPr>
          <w:sz w:val="22"/>
          <w:szCs w:val="22"/>
        </w:rPr>
        <w:t>6</w:t>
      </w:r>
      <w:r w:rsidR="00D552AC" w:rsidRPr="00F25BA3">
        <w:rPr>
          <w:sz w:val="22"/>
          <w:szCs w:val="22"/>
        </w:rPr>
        <w:t xml:space="preserve">.7. За каждый факт неисполнения Заказчиком обязательств, предусмотренных </w:t>
      </w:r>
      <w:r w:rsidR="005344EF" w:rsidRPr="00F25BA3">
        <w:rPr>
          <w:sz w:val="22"/>
          <w:szCs w:val="22"/>
        </w:rPr>
        <w:t>Контракт</w:t>
      </w:r>
      <w:r w:rsidR="00D552AC" w:rsidRPr="00F25BA3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5344EF" w:rsidRPr="00F25BA3">
        <w:rPr>
          <w:sz w:val="22"/>
          <w:szCs w:val="22"/>
        </w:rPr>
        <w:t>Контракт</w:t>
      </w:r>
      <w:r w:rsidR="00D552AC" w:rsidRPr="00F25BA3">
        <w:rPr>
          <w:sz w:val="22"/>
          <w:szCs w:val="22"/>
        </w:rPr>
        <w:t>ом, Исполнитель вправе потребовать уплату штрафа. Размер штрафа составляет 1000 рублей.</w:t>
      </w:r>
    </w:p>
    <w:p w14:paraId="4CE7F2D3" w14:textId="36995FA0" w:rsidR="00D552AC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17" w:name="P1561"/>
      <w:bookmarkEnd w:id="17"/>
      <w:r w:rsidRPr="00F25BA3">
        <w:rPr>
          <w:rFonts w:ascii="Times New Roman" w:hAnsi="Times New Roman" w:cs="Times New Roman"/>
          <w:sz w:val="22"/>
          <w:szCs w:val="22"/>
        </w:rPr>
        <w:t>6</w:t>
      </w:r>
      <w:r w:rsidR="00D552AC" w:rsidRPr="00F25BA3">
        <w:rPr>
          <w:rFonts w:ascii="Times New Roman" w:hAnsi="Times New Roman" w:cs="Times New Roman"/>
          <w:sz w:val="22"/>
          <w:szCs w:val="22"/>
        </w:rPr>
        <w:t>.</w:t>
      </w:r>
      <w:r w:rsidRPr="00F25BA3">
        <w:rPr>
          <w:rFonts w:ascii="Times New Roman" w:hAnsi="Times New Roman" w:cs="Times New Roman"/>
          <w:sz w:val="22"/>
          <w:szCs w:val="22"/>
        </w:rPr>
        <w:t>8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. Применение неустойки (штрафа, пени) не освобождает Стороны от исполнения обязательств по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>у.</w:t>
      </w:r>
    </w:p>
    <w:p w14:paraId="795B7692" w14:textId="2F10A0B6" w:rsidR="00D552AC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>6</w:t>
      </w:r>
      <w:r w:rsidR="00D552AC" w:rsidRPr="00F25BA3">
        <w:rPr>
          <w:rFonts w:ascii="Times New Roman" w:hAnsi="Times New Roman" w:cs="Times New Roman"/>
          <w:sz w:val="22"/>
          <w:szCs w:val="22"/>
        </w:rPr>
        <w:t>.</w:t>
      </w:r>
      <w:r w:rsidRPr="00F25BA3">
        <w:rPr>
          <w:rFonts w:ascii="Times New Roman" w:hAnsi="Times New Roman" w:cs="Times New Roman"/>
          <w:sz w:val="22"/>
          <w:szCs w:val="22"/>
        </w:rPr>
        <w:t>9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>а.</w:t>
      </w:r>
    </w:p>
    <w:p w14:paraId="44E0AAC9" w14:textId="3817E4F9" w:rsidR="00D552AC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>6</w:t>
      </w:r>
      <w:r w:rsidR="00D552AC" w:rsidRPr="00F25BA3">
        <w:rPr>
          <w:rFonts w:ascii="Times New Roman" w:hAnsi="Times New Roman" w:cs="Times New Roman"/>
          <w:sz w:val="22"/>
          <w:szCs w:val="22"/>
        </w:rPr>
        <w:t>.1</w:t>
      </w:r>
      <w:r w:rsidRPr="00F25BA3">
        <w:rPr>
          <w:rFonts w:ascii="Times New Roman" w:hAnsi="Times New Roman" w:cs="Times New Roman"/>
          <w:sz w:val="22"/>
          <w:szCs w:val="22"/>
        </w:rPr>
        <w:t>0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>а.</w:t>
      </w:r>
    </w:p>
    <w:p w14:paraId="7A04C2A6" w14:textId="3ADE3812" w:rsidR="00D552AC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>6</w:t>
      </w:r>
      <w:r w:rsidR="00D552AC" w:rsidRPr="00F25BA3">
        <w:rPr>
          <w:rFonts w:ascii="Times New Roman" w:hAnsi="Times New Roman" w:cs="Times New Roman"/>
          <w:sz w:val="22"/>
          <w:szCs w:val="22"/>
        </w:rPr>
        <w:t>.1</w:t>
      </w:r>
      <w:r w:rsidRPr="00F25BA3">
        <w:rPr>
          <w:rFonts w:ascii="Times New Roman" w:hAnsi="Times New Roman" w:cs="Times New Roman"/>
          <w:sz w:val="22"/>
          <w:szCs w:val="22"/>
        </w:rPr>
        <w:t>1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. В случае расторжения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а в связи с односторонним отказом Стороны от исполнения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D552AC" w:rsidRPr="00F25BA3">
        <w:rPr>
          <w:rFonts w:ascii="Times New Roman" w:hAnsi="Times New Roman" w:cs="Times New Roman"/>
          <w:sz w:val="22"/>
          <w:szCs w:val="22"/>
        </w:rPr>
        <w:t>а.</w:t>
      </w:r>
    </w:p>
    <w:p w14:paraId="23AC4E25" w14:textId="4B0B3510" w:rsidR="00D552AC" w:rsidRPr="00F25BA3" w:rsidRDefault="007A1C47" w:rsidP="007F42AA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F25BA3">
        <w:rPr>
          <w:sz w:val="22"/>
          <w:szCs w:val="22"/>
        </w:rPr>
        <w:t>6</w:t>
      </w:r>
      <w:r w:rsidR="00D552AC" w:rsidRPr="00F25BA3">
        <w:rPr>
          <w:sz w:val="22"/>
          <w:szCs w:val="22"/>
        </w:rPr>
        <w:t>.1</w:t>
      </w:r>
      <w:r w:rsidRPr="00F25BA3">
        <w:rPr>
          <w:sz w:val="22"/>
          <w:szCs w:val="22"/>
        </w:rPr>
        <w:t>2</w:t>
      </w:r>
      <w:r w:rsidR="00D552AC" w:rsidRPr="00F25BA3">
        <w:rPr>
          <w:sz w:val="22"/>
          <w:szCs w:val="22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344EF" w:rsidRPr="00F25BA3">
        <w:rPr>
          <w:sz w:val="22"/>
          <w:szCs w:val="22"/>
        </w:rPr>
        <w:t>Контракт</w:t>
      </w:r>
      <w:r w:rsidR="00D552AC" w:rsidRPr="00F25BA3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14:paraId="243EB464" w14:textId="52367548" w:rsidR="00D552AC" w:rsidRPr="00F25BA3" w:rsidRDefault="007A1C47" w:rsidP="007F42AA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F25BA3">
        <w:rPr>
          <w:sz w:val="22"/>
          <w:szCs w:val="22"/>
        </w:rPr>
        <w:t>6</w:t>
      </w:r>
      <w:r w:rsidR="00D552AC" w:rsidRPr="00F25BA3">
        <w:rPr>
          <w:sz w:val="22"/>
          <w:szCs w:val="22"/>
        </w:rPr>
        <w:t>.1</w:t>
      </w:r>
      <w:r w:rsidRPr="00F25BA3">
        <w:rPr>
          <w:sz w:val="22"/>
          <w:szCs w:val="22"/>
        </w:rPr>
        <w:t>3</w:t>
      </w:r>
      <w:r w:rsidR="00D552AC" w:rsidRPr="00F25BA3">
        <w:rPr>
          <w:sz w:val="22"/>
          <w:szCs w:val="22"/>
        </w:rPr>
        <w:t xml:space="preserve">. Начисленная Заказчиком неустойка может быть взыскана в бесспорном порядке из обеспечения </w:t>
      </w:r>
      <w:r w:rsidR="005344EF" w:rsidRPr="00F25BA3">
        <w:rPr>
          <w:sz w:val="22"/>
          <w:szCs w:val="22"/>
        </w:rPr>
        <w:t>Контракт</w:t>
      </w:r>
      <w:r w:rsidR="00D552AC" w:rsidRPr="00F25BA3">
        <w:rPr>
          <w:sz w:val="22"/>
          <w:szCs w:val="22"/>
        </w:rPr>
        <w:t xml:space="preserve">а, либо из оплаты по </w:t>
      </w:r>
      <w:r w:rsidR="005344EF" w:rsidRPr="00F25BA3">
        <w:rPr>
          <w:sz w:val="22"/>
          <w:szCs w:val="22"/>
        </w:rPr>
        <w:t>Контракт</w:t>
      </w:r>
      <w:r w:rsidR="00D552AC" w:rsidRPr="00F25BA3">
        <w:rPr>
          <w:sz w:val="22"/>
          <w:szCs w:val="22"/>
        </w:rPr>
        <w:t>у.</w:t>
      </w:r>
    </w:p>
    <w:p w14:paraId="0E3E2C57" w14:textId="77777777" w:rsidR="007F42AA" w:rsidRPr="00F25BA3" w:rsidRDefault="007F42AA" w:rsidP="007F42AA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bookmarkEnd w:id="12"/>
    <w:p w14:paraId="30273ABD" w14:textId="0DFBC6B5" w:rsidR="000A43A9" w:rsidRPr="00F25BA3" w:rsidRDefault="007A1C47" w:rsidP="007F42AA">
      <w:pPr>
        <w:pStyle w:val="1"/>
        <w:rPr>
          <w:rFonts w:cs="Times New Roman"/>
          <w:szCs w:val="22"/>
        </w:rPr>
      </w:pPr>
      <w:r w:rsidRPr="00F25BA3">
        <w:rPr>
          <w:rFonts w:cs="Times New Roman"/>
          <w:szCs w:val="22"/>
          <w:lang w:val="en-US"/>
        </w:rPr>
        <w:t>VII</w:t>
      </w:r>
      <w:r w:rsidR="000A43A9" w:rsidRPr="00F25BA3">
        <w:rPr>
          <w:rFonts w:cs="Times New Roman"/>
          <w:szCs w:val="22"/>
        </w:rPr>
        <w:t>. ОБСТОЯТЕЛЬСТВА НЕПРЕОДОЛИМОЙ СИЛЫ</w:t>
      </w:r>
    </w:p>
    <w:p w14:paraId="6C0524B9" w14:textId="4CA640D8" w:rsidR="000A43A9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>7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.1. Сторона, не исполнившая или ненадлежащим образом исполнившая обязательства по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>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1C5EB2AA" w14:textId="5DAF5415" w:rsidR="000A43A9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18" w:name="P231"/>
      <w:bookmarkEnd w:id="18"/>
      <w:r w:rsidRPr="00F25BA3">
        <w:rPr>
          <w:rFonts w:ascii="Times New Roman" w:hAnsi="Times New Roman" w:cs="Times New Roman"/>
          <w:sz w:val="22"/>
          <w:szCs w:val="22"/>
        </w:rPr>
        <w:t>7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.2. 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 непреодолимой силы Сторона, прекратившая исполнение обязательства по настоящему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>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77F8D522" w14:textId="65FE6741" w:rsidR="000A43A9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19" w:name="P232"/>
      <w:bookmarkEnd w:id="19"/>
      <w:r w:rsidRPr="00F25BA3">
        <w:rPr>
          <w:rFonts w:ascii="Times New Roman" w:hAnsi="Times New Roman" w:cs="Times New Roman"/>
          <w:sz w:val="22"/>
          <w:szCs w:val="22"/>
        </w:rPr>
        <w:t>7</w:t>
      </w:r>
      <w:r w:rsidR="000A43A9" w:rsidRPr="00F25BA3">
        <w:rPr>
          <w:rFonts w:ascii="Times New Roman" w:hAnsi="Times New Roman" w:cs="Times New Roman"/>
          <w:sz w:val="22"/>
          <w:szCs w:val="22"/>
        </w:rPr>
        <w:t>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20156E18" w14:textId="3E742E67" w:rsidR="000A43A9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>7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.4. Если одна из Сторон не направит или несвоевременно направит документы, указанные в </w:t>
      </w:r>
      <w:hyperlink w:anchor="P231" w:history="1">
        <w:r w:rsidR="000A43A9" w:rsidRPr="00F25BA3">
          <w:rPr>
            <w:rFonts w:ascii="Times New Roman" w:hAnsi="Times New Roman" w:cs="Times New Roman"/>
            <w:sz w:val="22"/>
            <w:szCs w:val="22"/>
          </w:rPr>
          <w:t xml:space="preserve">пунктах </w:t>
        </w:r>
        <w:r w:rsidRPr="00F25BA3">
          <w:rPr>
            <w:rFonts w:ascii="Times New Roman" w:hAnsi="Times New Roman" w:cs="Times New Roman"/>
            <w:sz w:val="22"/>
            <w:szCs w:val="22"/>
          </w:rPr>
          <w:t>7</w:t>
        </w:r>
        <w:r w:rsidR="000A43A9" w:rsidRPr="00F25BA3">
          <w:rPr>
            <w:rFonts w:ascii="Times New Roman" w:hAnsi="Times New Roman" w:cs="Times New Roman"/>
            <w:sz w:val="22"/>
            <w:szCs w:val="22"/>
          </w:rPr>
          <w:t>.2</w:t>
        </w:r>
      </w:hyperlink>
      <w:r w:rsidR="000A43A9" w:rsidRPr="00F25BA3">
        <w:rPr>
          <w:rFonts w:ascii="Times New Roman" w:hAnsi="Times New Roman" w:cs="Times New Roman"/>
          <w:sz w:val="22"/>
          <w:szCs w:val="22"/>
        </w:rPr>
        <w:t xml:space="preserve">, </w:t>
      </w:r>
      <w:r w:rsidRPr="00F25BA3">
        <w:rPr>
          <w:rFonts w:ascii="Times New Roman" w:hAnsi="Times New Roman" w:cs="Times New Roman"/>
          <w:sz w:val="22"/>
          <w:szCs w:val="22"/>
        </w:rPr>
        <w:t>7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.3.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>у.</w:t>
      </w:r>
    </w:p>
    <w:p w14:paraId="712D4231" w14:textId="52E5A50C" w:rsidR="000A43A9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>7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.5. В случае, если обстоятельства непреодолимой силы будут сохраняться более 30 (тридцати) рабочих </w:t>
      </w:r>
      <w:hyperlink w:anchor="P733" w:history="1"/>
      <w:r w:rsidR="000A43A9" w:rsidRPr="00F25BA3">
        <w:rPr>
          <w:rFonts w:ascii="Times New Roman" w:hAnsi="Times New Roman" w:cs="Times New Roman"/>
          <w:sz w:val="22"/>
          <w:szCs w:val="22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а по причинам, указанным в настоящем пункте, Стороны обязаны осуществить взаиморасчеты по </w:t>
      </w:r>
      <w:r w:rsidR="000A43A9" w:rsidRPr="00F25BA3">
        <w:rPr>
          <w:rFonts w:ascii="Times New Roman" w:hAnsi="Times New Roman" w:cs="Times New Roman"/>
          <w:sz w:val="22"/>
          <w:szCs w:val="22"/>
        </w:rPr>
        <w:lastRenderedPageBreak/>
        <w:t xml:space="preserve">своим обязательствам на день прекращения настоящего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>а.</w:t>
      </w:r>
    </w:p>
    <w:p w14:paraId="4EF98E35" w14:textId="77777777" w:rsidR="007F42AA" w:rsidRPr="00F25BA3" w:rsidRDefault="007F42AA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798A7047" w14:textId="2E8A47AC" w:rsidR="000A43A9" w:rsidRPr="00F25BA3" w:rsidRDefault="007A1C47" w:rsidP="007F42AA">
      <w:pPr>
        <w:pStyle w:val="1"/>
        <w:rPr>
          <w:rFonts w:cs="Times New Roman"/>
          <w:szCs w:val="22"/>
        </w:rPr>
      </w:pPr>
      <w:r w:rsidRPr="00F25BA3">
        <w:rPr>
          <w:rFonts w:cs="Times New Roman"/>
          <w:szCs w:val="22"/>
          <w:lang w:val="en-US"/>
        </w:rPr>
        <w:t>VIII</w:t>
      </w:r>
      <w:r w:rsidR="000A43A9" w:rsidRPr="00F25BA3">
        <w:rPr>
          <w:rFonts w:cs="Times New Roman"/>
          <w:szCs w:val="22"/>
        </w:rPr>
        <w:t>. РАССМОТРЕНИЕ И РАЗРЕШЕНИЕ СПОРОВ</w:t>
      </w:r>
    </w:p>
    <w:p w14:paraId="4F025664" w14:textId="06F15946" w:rsidR="000A43A9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>8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.1. Все споры и разногласия, которые могут возникнуть из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а между Сторонами, будут разрешаться путем переговоров, в том числе в претензионном порядке. В претензии перечисляются допущенные при исполнении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а нарушения со ссылкой на соответствующие положения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27B92B3F" w14:textId="45550A0A" w:rsidR="000A43A9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8</w:t>
      </w:r>
      <w:r w:rsidR="000A43A9" w:rsidRPr="00F25BA3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.2. Претензии направляются Сторонами </w:t>
      </w:r>
      <w:r w:rsidR="000A43A9" w:rsidRPr="00F25BA3">
        <w:rPr>
          <w:rFonts w:ascii="Times New Roman" w:hAnsi="Times New Roman" w:cs="Times New Roman"/>
          <w:color w:val="000000"/>
          <w:sz w:val="22"/>
          <w:szCs w:val="22"/>
        </w:rPr>
        <w:t>заказным почтовым отправлением с уведомлением о вручении последнего адресату либо нарочно под роспись</w:t>
      </w:r>
      <w:r w:rsidR="000A43A9" w:rsidRPr="00F25BA3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.</w:t>
      </w:r>
    </w:p>
    <w:p w14:paraId="2EDA65D5" w14:textId="56706F43" w:rsidR="002C158E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F25BA3">
        <w:rPr>
          <w:rFonts w:ascii="Times New Roman" w:hAnsi="Times New Roman" w:cs="Times New Roman"/>
          <w:sz w:val="22"/>
          <w:szCs w:val="22"/>
        </w:rPr>
        <w:t>8</w:t>
      </w:r>
      <w:r w:rsidR="000A43A9" w:rsidRPr="00F25BA3">
        <w:rPr>
          <w:rFonts w:ascii="Times New Roman" w:hAnsi="Times New Roman" w:cs="Times New Roman"/>
          <w:sz w:val="22"/>
          <w:szCs w:val="22"/>
        </w:rPr>
        <w:t>.3. При неурегулировании Сторонами спора в досудебном порядке, спор разрешается в судебном порядке</w:t>
      </w:r>
      <w:r w:rsidR="000F3DCC" w:rsidRPr="00F25BA3">
        <w:rPr>
          <w:rFonts w:ascii="Times New Roman" w:hAnsi="Times New Roman" w:cs="Times New Roman"/>
          <w:sz w:val="22"/>
          <w:szCs w:val="22"/>
        </w:rPr>
        <w:t>,</w:t>
      </w:r>
      <w:r w:rsidR="002C158E" w:rsidRPr="00F25BA3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2C158E" w:rsidRPr="00F25BA3">
        <w:rPr>
          <w:rFonts w:ascii="Times New Roman" w:hAnsi="Times New Roman" w:cs="Times New Roman"/>
          <w:sz w:val="22"/>
          <w:szCs w:val="22"/>
        </w:rPr>
        <w:t xml:space="preserve">в </w:t>
      </w:r>
      <w:r w:rsidR="000F3DCC" w:rsidRPr="00F25BA3">
        <w:rPr>
          <w:rFonts w:ascii="Times New Roman" w:hAnsi="Times New Roman" w:cs="Times New Roman"/>
          <w:sz w:val="22"/>
          <w:szCs w:val="22"/>
        </w:rPr>
        <w:t>соответствии с действующим законодательством РФ</w:t>
      </w:r>
      <w:r w:rsidR="002C158E" w:rsidRPr="00F25BA3"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3269500E" w14:textId="77777777" w:rsidR="007F42AA" w:rsidRPr="00F25BA3" w:rsidRDefault="007F42AA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21EE3075" w14:textId="6C54ADEF" w:rsidR="000A43A9" w:rsidRPr="00F25BA3" w:rsidRDefault="007A1C47" w:rsidP="007F42AA">
      <w:pPr>
        <w:pStyle w:val="1"/>
        <w:rPr>
          <w:rFonts w:cs="Times New Roman"/>
          <w:szCs w:val="22"/>
        </w:rPr>
      </w:pPr>
      <w:r w:rsidRPr="00F25BA3">
        <w:rPr>
          <w:rFonts w:cs="Times New Roman"/>
          <w:szCs w:val="22"/>
          <w:lang w:val="en-US"/>
        </w:rPr>
        <w:t>IX</w:t>
      </w:r>
      <w:r w:rsidR="000A43A9" w:rsidRPr="00F25BA3">
        <w:rPr>
          <w:rFonts w:cs="Times New Roman"/>
          <w:szCs w:val="22"/>
        </w:rPr>
        <w:t>. СРОК ДЕЙСТВИЯ И ПОРЯДОК ИЗМЕНЕНИЯ,</w:t>
      </w:r>
      <w:r w:rsidRPr="00F25BA3">
        <w:rPr>
          <w:rFonts w:cs="Times New Roman"/>
          <w:szCs w:val="22"/>
        </w:rPr>
        <w:t xml:space="preserve"> </w:t>
      </w:r>
      <w:r w:rsidR="000A43A9" w:rsidRPr="00F25BA3">
        <w:rPr>
          <w:rFonts w:cs="Times New Roman"/>
          <w:szCs w:val="22"/>
        </w:rPr>
        <w:t xml:space="preserve">РАСТОРЖЕНИЯ </w:t>
      </w:r>
      <w:r w:rsidR="005344EF" w:rsidRPr="00F25BA3">
        <w:rPr>
          <w:rFonts w:cs="Times New Roman"/>
          <w:szCs w:val="22"/>
        </w:rPr>
        <w:t>КОНТРАКТ</w:t>
      </w:r>
      <w:r w:rsidR="000A43A9" w:rsidRPr="00F25BA3">
        <w:rPr>
          <w:rFonts w:cs="Times New Roman"/>
          <w:szCs w:val="22"/>
        </w:rPr>
        <w:t>А</w:t>
      </w:r>
    </w:p>
    <w:p w14:paraId="49C5B3FF" w14:textId="517ADFF8" w:rsidR="000A43A9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20" w:name="P252"/>
      <w:bookmarkStart w:id="21" w:name="_Hlk136257268"/>
      <w:bookmarkEnd w:id="20"/>
      <w:r w:rsidRPr="00F25BA3">
        <w:rPr>
          <w:rFonts w:ascii="Times New Roman" w:hAnsi="Times New Roman" w:cs="Times New Roman"/>
          <w:sz w:val="22"/>
          <w:szCs w:val="22"/>
        </w:rPr>
        <w:t>9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.1. Настоящий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 вступает в силу с даты его заключения обеими Сторонами и действует по </w:t>
      </w:r>
      <w:r w:rsidR="0059642A" w:rsidRPr="00F25BA3">
        <w:rPr>
          <w:rFonts w:ascii="Times New Roman" w:hAnsi="Times New Roman" w:cs="Times New Roman"/>
          <w:sz w:val="22"/>
          <w:szCs w:val="22"/>
        </w:rPr>
        <w:t>«</w:t>
      </w:r>
      <w:r w:rsidR="00A63461" w:rsidRPr="00F25BA3">
        <w:rPr>
          <w:rFonts w:ascii="Times New Roman" w:hAnsi="Times New Roman" w:cs="Times New Roman"/>
          <w:sz w:val="22"/>
          <w:szCs w:val="22"/>
        </w:rPr>
        <w:t>3</w:t>
      </w:r>
      <w:r w:rsidR="00F25BA3" w:rsidRPr="00F25BA3">
        <w:rPr>
          <w:rFonts w:ascii="Times New Roman" w:hAnsi="Times New Roman" w:cs="Times New Roman"/>
          <w:sz w:val="22"/>
          <w:szCs w:val="22"/>
        </w:rPr>
        <w:t>1</w:t>
      </w:r>
      <w:r w:rsidR="0059642A" w:rsidRPr="00F25BA3">
        <w:rPr>
          <w:rFonts w:ascii="Times New Roman" w:hAnsi="Times New Roman" w:cs="Times New Roman"/>
          <w:sz w:val="22"/>
          <w:szCs w:val="22"/>
        </w:rPr>
        <w:t>»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 </w:t>
      </w:r>
      <w:r w:rsidR="00F25BA3" w:rsidRPr="00F25BA3">
        <w:rPr>
          <w:rFonts w:ascii="Times New Roman" w:hAnsi="Times New Roman" w:cs="Times New Roman"/>
          <w:sz w:val="22"/>
          <w:szCs w:val="22"/>
        </w:rPr>
        <w:t>августа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 20</w:t>
      </w:r>
      <w:r w:rsidR="00B156AE" w:rsidRPr="00F25BA3">
        <w:rPr>
          <w:rFonts w:ascii="Times New Roman" w:hAnsi="Times New Roman" w:cs="Times New Roman"/>
          <w:sz w:val="22"/>
          <w:szCs w:val="22"/>
        </w:rPr>
        <w:t>2</w:t>
      </w:r>
      <w:r w:rsidR="00F25BA3" w:rsidRPr="00F25BA3">
        <w:rPr>
          <w:rFonts w:ascii="Times New Roman" w:hAnsi="Times New Roman" w:cs="Times New Roman"/>
          <w:sz w:val="22"/>
          <w:szCs w:val="22"/>
        </w:rPr>
        <w:t>6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г., а в части неисполненных обязательств - до полного их исполнения Сторонами. Окончание срока действия настоящего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а не влечет прекращения неисполненных обязательств Сторон по настоящему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>у.</w:t>
      </w:r>
    </w:p>
    <w:p w14:paraId="40972005" w14:textId="64938EB0" w:rsidR="000A43A9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>9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.2. Расторжение настоящего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от исполнения настоящего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а в соответствии с гражданским законодательством Российской Федерации. При этом факт подписания Сторонами соглашения о расторжении настоящего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>а не освобождает Стороны от обязанностей урегулирования взаимных расчетов.</w:t>
      </w:r>
    </w:p>
    <w:p w14:paraId="1A2C3533" w14:textId="0D310673" w:rsidR="000A43A9" w:rsidRPr="00F25BA3" w:rsidRDefault="007A1C47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>9</w:t>
      </w:r>
      <w:r w:rsidR="000A43A9" w:rsidRPr="00F25BA3">
        <w:rPr>
          <w:rFonts w:ascii="Times New Roman" w:hAnsi="Times New Roman" w:cs="Times New Roman"/>
          <w:sz w:val="22"/>
          <w:szCs w:val="22"/>
        </w:rPr>
        <w:t>.</w:t>
      </w:r>
      <w:r w:rsidR="00030C5B" w:rsidRPr="00F25BA3">
        <w:rPr>
          <w:rFonts w:ascii="Times New Roman" w:hAnsi="Times New Roman" w:cs="Times New Roman"/>
          <w:sz w:val="22"/>
          <w:szCs w:val="22"/>
        </w:rPr>
        <w:t>3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. Изменения и дополнения по основаниям, предусмотренным настоящим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 xml:space="preserve">ом,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="000A43A9" w:rsidRPr="00F25BA3">
        <w:rPr>
          <w:rFonts w:ascii="Times New Roman" w:hAnsi="Times New Roman" w:cs="Times New Roman"/>
          <w:sz w:val="22"/>
          <w:szCs w:val="22"/>
        </w:rPr>
        <w:t>а.</w:t>
      </w:r>
    </w:p>
    <w:p w14:paraId="2CD129B1" w14:textId="77777777" w:rsidR="007F42AA" w:rsidRPr="00F25BA3" w:rsidRDefault="007F42AA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bookmarkEnd w:id="21"/>
    <w:p w14:paraId="0778203D" w14:textId="6780A5C2" w:rsidR="00152F73" w:rsidRPr="00F25BA3" w:rsidRDefault="007A1C47" w:rsidP="007F42AA">
      <w:pPr>
        <w:pStyle w:val="1"/>
        <w:rPr>
          <w:rFonts w:cs="Times New Roman"/>
          <w:szCs w:val="22"/>
        </w:rPr>
      </w:pPr>
      <w:r w:rsidRPr="00F25BA3">
        <w:rPr>
          <w:rFonts w:cs="Times New Roman"/>
          <w:szCs w:val="22"/>
          <w:lang w:val="en-US"/>
        </w:rPr>
        <w:t>X</w:t>
      </w:r>
      <w:r w:rsidR="000A43A9" w:rsidRPr="00F25BA3">
        <w:rPr>
          <w:rFonts w:cs="Times New Roman"/>
          <w:szCs w:val="22"/>
        </w:rPr>
        <w:t xml:space="preserve">. </w:t>
      </w:r>
      <w:bookmarkStart w:id="22" w:name="_Hlk136257204"/>
      <w:r w:rsidR="00152F73" w:rsidRPr="00F25BA3">
        <w:rPr>
          <w:rFonts w:cs="Times New Roman"/>
          <w:szCs w:val="22"/>
        </w:rPr>
        <w:t>АНТИКОРРУПЦИОННАЯ ОГОВОРКА</w:t>
      </w:r>
    </w:p>
    <w:p w14:paraId="26798354" w14:textId="69C7B083" w:rsidR="00152F73" w:rsidRPr="00F25BA3" w:rsidRDefault="00152F73" w:rsidP="007F42AA">
      <w:pPr>
        <w:pStyle w:val="af9"/>
        <w:ind w:firstLine="284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F25BA3">
        <w:rPr>
          <w:rFonts w:ascii="Times New Roman" w:hAnsi="Times New Roman"/>
          <w:sz w:val="22"/>
          <w:szCs w:val="22"/>
          <w:lang w:val="ru-RU" w:eastAsia="ru-RU"/>
        </w:rPr>
        <w:t>1</w:t>
      </w:r>
      <w:r w:rsidR="002C158E" w:rsidRPr="00F25BA3">
        <w:rPr>
          <w:rFonts w:ascii="Times New Roman" w:hAnsi="Times New Roman"/>
          <w:sz w:val="22"/>
          <w:szCs w:val="22"/>
          <w:lang w:val="ru-RU" w:eastAsia="ru-RU"/>
        </w:rPr>
        <w:t>0</w:t>
      </w:r>
      <w:r w:rsidRPr="00F25BA3">
        <w:rPr>
          <w:rFonts w:ascii="Times New Roman" w:hAnsi="Times New Roman"/>
          <w:sz w:val="22"/>
          <w:szCs w:val="22"/>
          <w:lang w:val="ru-RU" w:eastAsia="ru-RU"/>
        </w:rPr>
        <w:t xml:space="preserve">.1. При исполнении своих обязательств по настоящему </w:t>
      </w:r>
      <w:r w:rsidR="005344EF" w:rsidRPr="00F25BA3">
        <w:rPr>
          <w:rFonts w:ascii="Times New Roman" w:hAnsi="Times New Roman"/>
          <w:sz w:val="22"/>
          <w:szCs w:val="22"/>
          <w:lang w:val="ru-RU" w:eastAsia="ru-RU"/>
        </w:rPr>
        <w:t>Контракт</w:t>
      </w:r>
      <w:r w:rsidRPr="00F25BA3">
        <w:rPr>
          <w:rFonts w:ascii="Times New Roman" w:hAnsi="Times New Roman"/>
          <w:sz w:val="22"/>
          <w:szCs w:val="22"/>
          <w:lang w:val="ru-RU" w:eastAsia="ru-RU"/>
        </w:rPr>
        <w:t>у Стороны, их аффилированные лица, работник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EAFE5B7" w14:textId="7B4626CB" w:rsidR="00152F73" w:rsidRPr="00F25BA3" w:rsidRDefault="00152F73" w:rsidP="007F42AA">
      <w:pPr>
        <w:pStyle w:val="af9"/>
        <w:ind w:firstLine="284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F25BA3">
        <w:rPr>
          <w:rFonts w:ascii="Times New Roman" w:hAnsi="Times New Roman"/>
          <w:sz w:val="22"/>
          <w:szCs w:val="22"/>
          <w:lang w:val="ru-RU" w:eastAsia="ru-RU"/>
        </w:rPr>
        <w:t xml:space="preserve">При исполнении своих обязательств по </w:t>
      </w:r>
      <w:r w:rsidR="005344EF" w:rsidRPr="00F25BA3">
        <w:rPr>
          <w:rFonts w:ascii="Times New Roman" w:hAnsi="Times New Roman"/>
          <w:sz w:val="22"/>
          <w:szCs w:val="22"/>
          <w:lang w:val="ru-RU" w:eastAsia="ru-RU"/>
        </w:rPr>
        <w:t>Контракт</w:t>
      </w:r>
      <w:r w:rsidRPr="00F25BA3">
        <w:rPr>
          <w:rFonts w:ascii="Times New Roman" w:hAnsi="Times New Roman"/>
          <w:sz w:val="22"/>
          <w:szCs w:val="22"/>
          <w:lang w:val="ru-RU" w:eastAsia="ru-RU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5344EF" w:rsidRPr="00F25BA3">
        <w:rPr>
          <w:rFonts w:ascii="Times New Roman" w:hAnsi="Times New Roman"/>
          <w:sz w:val="22"/>
          <w:szCs w:val="22"/>
          <w:lang w:val="ru-RU" w:eastAsia="ru-RU"/>
        </w:rPr>
        <w:t>Контракт</w:t>
      </w:r>
      <w:r w:rsidRPr="00F25BA3">
        <w:rPr>
          <w:rFonts w:ascii="Times New Roman" w:hAnsi="Times New Roman"/>
          <w:sz w:val="22"/>
          <w:szCs w:val="22"/>
          <w:lang w:val="ru-RU" w:eastAsia="ru-RU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D0C59CC" w14:textId="3A3A0D96" w:rsidR="00152F73" w:rsidRPr="00F25BA3" w:rsidRDefault="00152F73" w:rsidP="007F42AA">
      <w:pPr>
        <w:pStyle w:val="af9"/>
        <w:ind w:firstLine="284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F25BA3">
        <w:rPr>
          <w:rFonts w:ascii="Times New Roman" w:hAnsi="Times New Roman"/>
          <w:sz w:val="22"/>
          <w:szCs w:val="22"/>
          <w:lang w:val="ru-RU" w:eastAsia="ru-RU"/>
        </w:rPr>
        <w:t>1</w:t>
      </w:r>
      <w:r w:rsidR="002C158E" w:rsidRPr="00F25BA3">
        <w:rPr>
          <w:rFonts w:ascii="Times New Roman" w:hAnsi="Times New Roman"/>
          <w:sz w:val="22"/>
          <w:szCs w:val="22"/>
          <w:lang w:val="ru-RU" w:eastAsia="ru-RU"/>
        </w:rPr>
        <w:t>0</w:t>
      </w:r>
      <w:r w:rsidRPr="00F25BA3">
        <w:rPr>
          <w:rFonts w:ascii="Times New Roman" w:hAnsi="Times New Roman"/>
          <w:sz w:val="22"/>
          <w:szCs w:val="22"/>
          <w:lang w:val="ru-RU" w:eastAsia="ru-RU"/>
        </w:rPr>
        <w:t xml:space="preserve">.2. В случае возникновения у любой Стороны </w:t>
      </w:r>
      <w:r w:rsidR="005344EF" w:rsidRPr="00F25BA3">
        <w:rPr>
          <w:rFonts w:ascii="Times New Roman" w:hAnsi="Times New Roman"/>
          <w:sz w:val="22"/>
          <w:szCs w:val="22"/>
          <w:lang w:val="ru-RU" w:eastAsia="ru-RU"/>
        </w:rPr>
        <w:t>Контракт</w:t>
      </w:r>
      <w:r w:rsidRPr="00F25BA3">
        <w:rPr>
          <w:rFonts w:ascii="Times New Roman" w:hAnsi="Times New Roman"/>
          <w:sz w:val="22"/>
          <w:szCs w:val="22"/>
          <w:lang w:val="ru-RU" w:eastAsia="ru-RU"/>
        </w:rPr>
        <w:t xml:space="preserve">а подозрений, что произошло или может произойти нарушение каких-либо положений настоящей статьи </w:t>
      </w:r>
      <w:r w:rsidR="005344EF" w:rsidRPr="00F25BA3">
        <w:rPr>
          <w:rFonts w:ascii="Times New Roman" w:hAnsi="Times New Roman"/>
          <w:sz w:val="22"/>
          <w:szCs w:val="22"/>
          <w:lang w:val="ru-RU" w:eastAsia="ru-RU"/>
        </w:rPr>
        <w:t>Контракт</w:t>
      </w:r>
      <w:r w:rsidRPr="00F25BA3">
        <w:rPr>
          <w:rFonts w:ascii="Times New Roman" w:hAnsi="Times New Roman"/>
          <w:sz w:val="22"/>
          <w:szCs w:val="22"/>
          <w:lang w:val="ru-RU" w:eastAsia="ru-RU"/>
        </w:rPr>
        <w:t>а, соответствующая Сторона обязуется уведомить об этом другую Сторону в письменной форме.</w:t>
      </w:r>
    </w:p>
    <w:p w14:paraId="3DDDC96A" w14:textId="7ADF2FB2" w:rsidR="00152F73" w:rsidRPr="00F25BA3" w:rsidRDefault="00152F73" w:rsidP="007F42AA">
      <w:pPr>
        <w:pStyle w:val="af9"/>
        <w:ind w:firstLine="284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F25BA3">
        <w:rPr>
          <w:rFonts w:ascii="Times New Roman" w:hAnsi="Times New Roman"/>
          <w:sz w:val="22"/>
          <w:szCs w:val="22"/>
          <w:lang w:val="ru-RU" w:eastAsia="ru-RU"/>
        </w:rPr>
        <w:t xml:space="preserve">В письменном уведомлении соответствующая Сторона обязана сослаться на факты или предоставить материалы, достоверно подтверждающие или дающие основания предполагать, что произошло нарушение каких-либо положений настоящей статьи контрагентом, его аффилированными лицами, работниками или посредниками, выражающиеся в действиях, квалифицируемых применимым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После письменного уведомления соответствующая Сторона имеет право приостановить исполнение обязательств по </w:t>
      </w:r>
      <w:r w:rsidR="005344EF" w:rsidRPr="00F25BA3">
        <w:rPr>
          <w:rFonts w:ascii="Times New Roman" w:hAnsi="Times New Roman"/>
          <w:sz w:val="22"/>
          <w:szCs w:val="22"/>
          <w:lang w:val="ru-RU" w:eastAsia="ru-RU"/>
        </w:rPr>
        <w:t>Контракт</w:t>
      </w:r>
      <w:r w:rsidRPr="00F25BA3">
        <w:rPr>
          <w:rFonts w:ascii="Times New Roman" w:hAnsi="Times New Roman"/>
          <w:sz w:val="22"/>
          <w:szCs w:val="22"/>
          <w:lang w:val="ru-RU" w:eastAsia="ru-RU"/>
        </w:rPr>
        <w:t xml:space="preserve">у до получения подтверждения, что нарушения не произошло или не произойдет. Это подтверждение должно быть направлено в течение 10 (десяти) рабочих дней от даты направления письменного уведомления. </w:t>
      </w:r>
    </w:p>
    <w:p w14:paraId="0084CD57" w14:textId="77777777" w:rsidR="00152F73" w:rsidRPr="00F25BA3" w:rsidRDefault="00152F73" w:rsidP="007F42AA">
      <w:pPr>
        <w:pStyle w:val="af9"/>
        <w:ind w:firstLine="284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F25BA3">
        <w:rPr>
          <w:rFonts w:ascii="Times New Roman" w:hAnsi="Times New Roman"/>
          <w:sz w:val="22"/>
          <w:szCs w:val="22"/>
          <w:lang w:val="ru-RU" w:eastAsia="ru-RU"/>
        </w:rPr>
        <w:t>Канал связи «Линия доверия»: +7(863) 250-98-14.</w:t>
      </w:r>
    </w:p>
    <w:p w14:paraId="01C63051" w14:textId="06C0DEE5" w:rsidR="00152F73" w:rsidRPr="00F25BA3" w:rsidRDefault="00152F73" w:rsidP="007F42AA">
      <w:pPr>
        <w:pStyle w:val="af9"/>
        <w:ind w:firstLine="284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F25BA3">
        <w:rPr>
          <w:rFonts w:ascii="Times New Roman" w:hAnsi="Times New Roman"/>
          <w:sz w:val="22"/>
          <w:szCs w:val="22"/>
          <w:lang w:val="ru-RU" w:eastAsia="ru-RU"/>
        </w:rPr>
        <w:t>1</w:t>
      </w:r>
      <w:r w:rsidR="002C158E" w:rsidRPr="00F25BA3">
        <w:rPr>
          <w:rFonts w:ascii="Times New Roman" w:hAnsi="Times New Roman"/>
          <w:sz w:val="22"/>
          <w:szCs w:val="22"/>
          <w:lang w:val="ru-RU" w:eastAsia="ru-RU"/>
        </w:rPr>
        <w:t>0</w:t>
      </w:r>
      <w:r w:rsidRPr="00F25BA3">
        <w:rPr>
          <w:rFonts w:ascii="Times New Roman" w:hAnsi="Times New Roman"/>
          <w:sz w:val="22"/>
          <w:szCs w:val="22"/>
          <w:lang w:val="ru-RU" w:eastAsia="ru-RU"/>
        </w:rPr>
        <w:t>.3. В случае нарушения одной Стороной обязательств воздерживаться от запрещенных в пункте 1</w:t>
      </w:r>
      <w:r w:rsidR="002C158E" w:rsidRPr="00F25BA3">
        <w:rPr>
          <w:rFonts w:ascii="Times New Roman" w:hAnsi="Times New Roman"/>
          <w:sz w:val="22"/>
          <w:szCs w:val="22"/>
          <w:lang w:val="ru-RU" w:eastAsia="ru-RU"/>
        </w:rPr>
        <w:t>0</w:t>
      </w:r>
      <w:r w:rsidRPr="00F25BA3">
        <w:rPr>
          <w:rFonts w:ascii="Times New Roman" w:hAnsi="Times New Roman"/>
          <w:sz w:val="22"/>
          <w:szCs w:val="22"/>
          <w:lang w:val="ru-RU" w:eastAsia="ru-RU"/>
        </w:rPr>
        <w:t xml:space="preserve">.2. </w:t>
      </w:r>
      <w:r w:rsidR="005344EF" w:rsidRPr="00F25BA3">
        <w:rPr>
          <w:rFonts w:ascii="Times New Roman" w:hAnsi="Times New Roman"/>
          <w:sz w:val="22"/>
          <w:szCs w:val="22"/>
          <w:lang w:val="ru-RU" w:eastAsia="ru-RU"/>
        </w:rPr>
        <w:t>Контракт</w:t>
      </w:r>
      <w:r w:rsidRPr="00F25BA3">
        <w:rPr>
          <w:rFonts w:ascii="Times New Roman" w:hAnsi="Times New Roman"/>
          <w:sz w:val="22"/>
          <w:szCs w:val="22"/>
          <w:lang w:val="ru-RU" w:eastAsia="ru-RU"/>
        </w:rPr>
        <w:t xml:space="preserve">а действий и/или неполучения другой Стороной </w:t>
      </w:r>
      <w:r w:rsidR="005344EF" w:rsidRPr="00F25BA3">
        <w:rPr>
          <w:rFonts w:ascii="Times New Roman" w:hAnsi="Times New Roman"/>
          <w:sz w:val="22"/>
          <w:szCs w:val="22"/>
          <w:lang w:val="ru-RU" w:eastAsia="ru-RU"/>
        </w:rPr>
        <w:t>Контракт</w:t>
      </w:r>
      <w:r w:rsidRPr="00F25BA3">
        <w:rPr>
          <w:rFonts w:ascii="Times New Roman" w:hAnsi="Times New Roman"/>
          <w:sz w:val="22"/>
          <w:szCs w:val="22"/>
          <w:lang w:val="ru-RU" w:eastAsia="ru-RU"/>
        </w:rPr>
        <w:t xml:space="preserve">а в установленный срок подтверждения, что нарушение не произошло или не произойдет, другая Сторона имеет право расторгнуть </w:t>
      </w:r>
      <w:r w:rsidR="005344EF" w:rsidRPr="00F25BA3">
        <w:rPr>
          <w:rFonts w:ascii="Times New Roman" w:hAnsi="Times New Roman"/>
          <w:sz w:val="22"/>
          <w:szCs w:val="22"/>
          <w:lang w:val="ru-RU" w:eastAsia="ru-RU"/>
        </w:rPr>
        <w:t>Контракт</w:t>
      </w:r>
      <w:r w:rsidRPr="00F25BA3">
        <w:rPr>
          <w:rFonts w:ascii="Times New Roman" w:hAnsi="Times New Roman"/>
          <w:sz w:val="22"/>
          <w:szCs w:val="22"/>
          <w:lang w:val="ru-RU" w:eastAsia="ru-RU"/>
        </w:rPr>
        <w:t xml:space="preserve"> в одностороннем порядке полностью или в части, направив письменное уведомление о расторжении. Сторона – инициатор расторжения </w:t>
      </w:r>
      <w:r w:rsidR="005344EF" w:rsidRPr="00F25BA3">
        <w:rPr>
          <w:rFonts w:ascii="Times New Roman" w:hAnsi="Times New Roman"/>
          <w:sz w:val="22"/>
          <w:szCs w:val="22"/>
          <w:lang w:val="ru-RU" w:eastAsia="ru-RU"/>
        </w:rPr>
        <w:t>Контракт</w:t>
      </w:r>
      <w:r w:rsidRPr="00F25BA3">
        <w:rPr>
          <w:rFonts w:ascii="Times New Roman" w:hAnsi="Times New Roman"/>
          <w:sz w:val="22"/>
          <w:szCs w:val="22"/>
          <w:lang w:val="ru-RU" w:eastAsia="ru-RU"/>
        </w:rPr>
        <w:t>а в соответствии с положениями настоящей статьи, вправе требовать возмещения реального ущерба.</w:t>
      </w:r>
    </w:p>
    <w:p w14:paraId="3033A98B" w14:textId="77777777" w:rsidR="007F42AA" w:rsidRPr="00F25BA3" w:rsidRDefault="007F42AA" w:rsidP="007F42AA">
      <w:pPr>
        <w:pStyle w:val="af9"/>
        <w:ind w:firstLine="284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bookmarkEnd w:id="22"/>
    <w:p w14:paraId="4D63E8EE" w14:textId="05610225" w:rsidR="002C158E" w:rsidRPr="00F25BA3" w:rsidRDefault="002C158E" w:rsidP="007F42AA">
      <w:pPr>
        <w:pStyle w:val="1"/>
        <w:rPr>
          <w:rFonts w:cs="Times New Roman"/>
          <w:szCs w:val="22"/>
        </w:rPr>
      </w:pPr>
      <w:r w:rsidRPr="00F25BA3">
        <w:rPr>
          <w:rFonts w:cs="Times New Roman"/>
          <w:szCs w:val="22"/>
          <w:lang w:val="en-US"/>
        </w:rPr>
        <w:t>XI</w:t>
      </w:r>
      <w:r w:rsidRPr="00F25BA3">
        <w:rPr>
          <w:rFonts w:cs="Times New Roman"/>
          <w:szCs w:val="22"/>
        </w:rPr>
        <w:t>. ПРОЧИЕ ПОЛОЖЕНИЯ</w:t>
      </w:r>
    </w:p>
    <w:p w14:paraId="0CEBCA0E" w14:textId="0B893341" w:rsidR="002C158E" w:rsidRPr="00F25BA3" w:rsidRDefault="002C158E" w:rsidP="007F42AA">
      <w:pPr>
        <w:ind w:firstLine="284"/>
        <w:jc w:val="both"/>
        <w:rPr>
          <w:sz w:val="22"/>
          <w:szCs w:val="22"/>
        </w:rPr>
      </w:pPr>
      <w:r w:rsidRPr="00F25BA3">
        <w:rPr>
          <w:sz w:val="22"/>
          <w:szCs w:val="22"/>
        </w:rPr>
        <w:t xml:space="preserve">11.1. Во всем, что не оговорено в настоящем </w:t>
      </w:r>
      <w:r w:rsidR="005344EF" w:rsidRPr="00F25BA3">
        <w:rPr>
          <w:sz w:val="22"/>
          <w:szCs w:val="22"/>
        </w:rPr>
        <w:t>Контракт</w:t>
      </w:r>
      <w:r w:rsidRPr="00F25BA3">
        <w:rPr>
          <w:sz w:val="22"/>
          <w:szCs w:val="22"/>
        </w:rPr>
        <w:t>е, Стороны руководствуются действующим законодательством Российской Федерации.</w:t>
      </w:r>
    </w:p>
    <w:p w14:paraId="4CB33B86" w14:textId="2EB64C82" w:rsidR="002C158E" w:rsidRPr="00F25BA3" w:rsidRDefault="002C158E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lastRenderedPageBreak/>
        <w:t xml:space="preserve">11.2.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5 рабочих дней с даты такого изменения. При этом если Исполнитель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Pr="00F25BA3">
        <w:rPr>
          <w:rFonts w:ascii="Times New Roman" w:hAnsi="Times New Roman" w:cs="Times New Roman"/>
          <w:sz w:val="22"/>
          <w:szCs w:val="22"/>
        </w:rPr>
        <w:t>е счет, несет Исполнитель.</w:t>
      </w:r>
    </w:p>
    <w:p w14:paraId="12FF659D" w14:textId="2996E312" w:rsidR="002C158E" w:rsidRPr="00F25BA3" w:rsidRDefault="002C158E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 xml:space="preserve">11.3. Стороны обязуются обеспечить конфиденциальность сведений, относящихся к предмету настоящего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Pr="00F25BA3">
        <w:rPr>
          <w:rFonts w:ascii="Times New Roman" w:hAnsi="Times New Roman" w:cs="Times New Roman"/>
          <w:sz w:val="22"/>
          <w:szCs w:val="22"/>
        </w:rPr>
        <w:t xml:space="preserve">а и ставших им известными в ходе исполнения настоящего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Pr="00F25BA3">
        <w:rPr>
          <w:rFonts w:ascii="Times New Roman" w:hAnsi="Times New Roman" w:cs="Times New Roman"/>
          <w:sz w:val="22"/>
          <w:szCs w:val="22"/>
        </w:rPr>
        <w:t>а.</w:t>
      </w:r>
    </w:p>
    <w:p w14:paraId="6AE9FB05" w14:textId="152CF8F5" w:rsidR="002C158E" w:rsidRPr="00F25BA3" w:rsidRDefault="002C158E" w:rsidP="007F42AA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25BA3">
        <w:rPr>
          <w:rFonts w:ascii="Times New Roman" w:hAnsi="Times New Roman" w:cs="Times New Roman"/>
          <w:sz w:val="22"/>
          <w:szCs w:val="22"/>
        </w:rPr>
        <w:t xml:space="preserve">11.4.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Pr="00F25BA3">
        <w:rPr>
          <w:rFonts w:ascii="Times New Roman" w:hAnsi="Times New Roman" w:cs="Times New Roman"/>
          <w:sz w:val="22"/>
          <w:szCs w:val="22"/>
        </w:rPr>
        <w:t xml:space="preserve"> составлен на русском языке в двух экземплярах, имеющих равную юридическую силу, по одному для каждой из Сторон. Все приложения к </w:t>
      </w:r>
      <w:r w:rsidR="005344EF" w:rsidRPr="00F25BA3">
        <w:rPr>
          <w:rFonts w:ascii="Times New Roman" w:hAnsi="Times New Roman" w:cs="Times New Roman"/>
          <w:sz w:val="22"/>
          <w:szCs w:val="22"/>
        </w:rPr>
        <w:t>Контракт</w:t>
      </w:r>
      <w:r w:rsidRPr="00F25BA3">
        <w:rPr>
          <w:rFonts w:ascii="Times New Roman" w:hAnsi="Times New Roman" w:cs="Times New Roman"/>
          <w:sz w:val="22"/>
          <w:szCs w:val="22"/>
        </w:rPr>
        <w:t>у составляют его неотъемлемую часть:</w:t>
      </w:r>
    </w:p>
    <w:p w14:paraId="44674BC3" w14:textId="455D0F56" w:rsidR="002C158E" w:rsidRPr="00F25BA3" w:rsidRDefault="002C158E" w:rsidP="007F42AA">
      <w:pPr>
        <w:ind w:firstLine="284"/>
        <w:jc w:val="both"/>
        <w:rPr>
          <w:bCs/>
          <w:color w:val="000000"/>
          <w:sz w:val="22"/>
          <w:szCs w:val="22"/>
        </w:rPr>
      </w:pPr>
      <w:bookmarkStart w:id="23" w:name="_Hlk179553014"/>
      <w:r w:rsidRPr="00F25BA3">
        <w:rPr>
          <w:sz w:val="22"/>
          <w:szCs w:val="22"/>
        </w:rPr>
        <w:t xml:space="preserve">Приложение №1 </w:t>
      </w:r>
      <w:bookmarkStart w:id="24" w:name="_Hlk179553346"/>
      <w:bookmarkEnd w:id="23"/>
      <w:r w:rsidR="00B56D16" w:rsidRPr="00F25BA3">
        <w:rPr>
          <w:sz w:val="22"/>
          <w:szCs w:val="22"/>
        </w:rPr>
        <w:t>«</w:t>
      </w:r>
      <w:bookmarkStart w:id="25" w:name="_Hlk231462839"/>
      <w:r w:rsidR="00F25BA3" w:rsidRPr="00F25BA3">
        <w:rPr>
          <w:sz w:val="22"/>
          <w:szCs w:val="22"/>
        </w:rPr>
        <w:t>Спецификации (Описание объекта закупки)</w:t>
      </w:r>
      <w:bookmarkEnd w:id="25"/>
      <w:r w:rsidR="00B56D16" w:rsidRPr="00F25BA3">
        <w:rPr>
          <w:bCs/>
          <w:color w:val="000000"/>
          <w:sz w:val="22"/>
          <w:szCs w:val="22"/>
        </w:rPr>
        <w:t>»</w:t>
      </w:r>
      <w:bookmarkEnd w:id="24"/>
      <w:r w:rsidR="00572FE6" w:rsidRPr="00F25BA3">
        <w:rPr>
          <w:bCs/>
          <w:color w:val="000000"/>
          <w:sz w:val="22"/>
          <w:szCs w:val="22"/>
        </w:rPr>
        <w:t>.</w:t>
      </w:r>
    </w:p>
    <w:p w14:paraId="19E445D0" w14:textId="77777777" w:rsidR="00572FE6" w:rsidRPr="00F25BA3" w:rsidRDefault="00572FE6" w:rsidP="007F42AA">
      <w:pPr>
        <w:ind w:firstLine="284"/>
        <w:jc w:val="both"/>
        <w:rPr>
          <w:bCs/>
          <w:color w:val="000000"/>
          <w:sz w:val="22"/>
          <w:szCs w:val="22"/>
        </w:rPr>
      </w:pPr>
    </w:p>
    <w:p w14:paraId="45D1EFA5" w14:textId="5E44EA4F" w:rsidR="000A43A9" w:rsidRPr="00F25BA3" w:rsidRDefault="000A43A9" w:rsidP="007F42AA">
      <w:pPr>
        <w:pStyle w:val="1"/>
        <w:rPr>
          <w:rFonts w:cs="Times New Roman"/>
          <w:szCs w:val="22"/>
        </w:rPr>
      </w:pPr>
      <w:r w:rsidRPr="00F25BA3">
        <w:rPr>
          <w:rFonts w:cs="Times New Roman"/>
          <w:szCs w:val="22"/>
        </w:rPr>
        <w:t>X</w:t>
      </w:r>
      <w:r w:rsidRPr="00F25BA3">
        <w:rPr>
          <w:rFonts w:cs="Times New Roman"/>
          <w:szCs w:val="22"/>
          <w:lang w:val="en-US"/>
        </w:rPr>
        <w:t>I</w:t>
      </w:r>
      <w:r w:rsidR="00152F73" w:rsidRPr="00F25BA3">
        <w:rPr>
          <w:rFonts w:cs="Times New Roman"/>
          <w:szCs w:val="22"/>
          <w:lang w:val="en-US"/>
        </w:rPr>
        <w:t>I</w:t>
      </w:r>
      <w:r w:rsidRPr="00F25BA3">
        <w:rPr>
          <w:rFonts w:cs="Times New Roman"/>
          <w:szCs w:val="22"/>
        </w:rPr>
        <w:t>. АДРЕСА. БАНКОВСКИЕ РЕКВИЗИТЫ И ПОДПИСИ СТОРОН:</w:t>
      </w:r>
    </w:p>
    <w:tbl>
      <w:tblPr>
        <w:tblW w:w="104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4819"/>
      </w:tblGrid>
      <w:tr w:rsidR="000A43A9" w:rsidRPr="00F25BA3" w14:paraId="223036FA" w14:textId="77777777" w:rsidTr="00F25BA3">
        <w:tc>
          <w:tcPr>
            <w:tcW w:w="5670" w:type="dxa"/>
          </w:tcPr>
          <w:p w14:paraId="21E377DE" w14:textId="3D859682" w:rsidR="000A43A9" w:rsidRPr="00F25BA3" w:rsidRDefault="007F42AA" w:rsidP="007F42AA">
            <w:pPr>
              <w:pStyle w:val="ConsPlusNormal"/>
              <w:ind w:left="56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5B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4819" w:type="dxa"/>
          </w:tcPr>
          <w:p w14:paraId="2E7A3AD8" w14:textId="2D0619FE" w:rsidR="000A43A9" w:rsidRPr="00F25BA3" w:rsidRDefault="007F42AA" w:rsidP="007F42AA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5B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F25BA3" w:rsidRPr="00F25BA3" w14:paraId="49EB98C5" w14:textId="77777777" w:rsidTr="00F25BA3">
        <w:tc>
          <w:tcPr>
            <w:tcW w:w="5670" w:type="dxa"/>
          </w:tcPr>
          <w:p w14:paraId="57B374EC" w14:textId="77777777" w:rsidR="00F25BA3" w:rsidRPr="001668E6" w:rsidRDefault="00F25BA3" w:rsidP="00F25BA3">
            <w:pPr>
              <w:ind w:left="-64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668E6">
              <w:rPr>
                <w:b/>
                <w:bCs/>
                <w:i/>
                <w:sz w:val="22"/>
                <w:szCs w:val="22"/>
              </w:rPr>
              <w:t>Федеральное государственное бюджетное учреждение науки «Федеральный исследовательский центр Южный научный центр Российской академии наук» (ЮНЦ РАН)</w:t>
            </w:r>
          </w:p>
          <w:p w14:paraId="1A99562E" w14:textId="5826A6F5" w:rsidR="00F25BA3" w:rsidRPr="001668E6" w:rsidRDefault="00F25BA3" w:rsidP="00F25BA3">
            <w:pPr>
              <w:suppressAutoHyphens/>
              <w:ind w:left="-64"/>
              <w:rPr>
                <w:sz w:val="22"/>
                <w:szCs w:val="22"/>
              </w:rPr>
            </w:pPr>
            <w:r w:rsidRPr="001668E6">
              <w:rPr>
                <w:sz w:val="22"/>
                <w:szCs w:val="22"/>
              </w:rPr>
              <w:t>Местонахождение и почтовый адрес: 344006, г. Ростов-на-Дону, пр. Чехова, 41. Тел. 8(863)250-98-</w:t>
            </w:r>
            <w:r w:rsidRPr="00F8346B">
              <w:rPr>
                <w:sz w:val="22"/>
                <w:szCs w:val="22"/>
              </w:rPr>
              <w:t>31</w:t>
            </w:r>
            <w:r w:rsidRPr="001668E6">
              <w:rPr>
                <w:sz w:val="22"/>
                <w:szCs w:val="22"/>
              </w:rPr>
              <w:t xml:space="preserve"> (доп. 3</w:t>
            </w:r>
            <w:r w:rsidRPr="00F8346B">
              <w:rPr>
                <w:sz w:val="22"/>
                <w:szCs w:val="22"/>
              </w:rPr>
              <w:t>36</w:t>
            </w:r>
            <w:r w:rsidRPr="001668E6">
              <w:rPr>
                <w:sz w:val="22"/>
                <w:szCs w:val="22"/>
              </w:rPr>
              <w:t>)</w:t>
            </w:r>
          </w:p>
          <w:p w14:paraId="078BF164" w14:textId="77777777" w:rsidR="00F25BA3" w:rsidRPr="001668E6" w:rsidRDefault="00F25BA3" w:rsidP="00F25BA3">
            <w:pPr>
              <w:suppressAutoHyphens/>
              <w:ind w:left="-64"/>
              <w:rPr>
                <w:sz w:val="22"/>
                <w:szCs w:val="22"/>
              </w:rPr>
            </w:pPr>
            <w:r w:rsidRPr="001668E6">
              <w:rPr>
                <w:sz w:val="22"/>
                <w:szCs w:val="22"/>
              </w:rPr>
              <w:t>ОГРН 1036168007105;</w:t>
            </w:r>
          </w:p>
          <w:p w14:paraId="1EB8322B" w14:textId="77777777" w:rsidR="00F25BA3" w:rsidRPr="001668E6" w:rsidRDefault="00F25BA3" w:rsidP="00F25BA3">
            <w:pPr>
              <w:suppressAutoHyphens/>
              <w:ind w:left="-64"/>
              <w:rPr>
                <w:sz w:val="22"/>
                <w:szCs w:val="22"/>
              </w:rPr>
            </w:pPr>
            <w:r w:rsidRPr="001668E6">
              <w:rPr>
                <w:sz w:val="22"/>
                <w:szCs w:val="22"/>
              </w:rPr>
              <w:t>ИНН 6168053099; КПП 616301001.</w:t>
            </w:r>
          </w:p>
          <w:p w14:paraId="1B694EE0" w14:textId="77777777" w:rsidR="00F25BA3" w:rsidRPr="001668E6" w:rsidRDefault="00F25BA3" w:rsidP="00F25BA3">
            <w:pPr>
              <w:suppressAutoHyphens/>
              <w:ind w:left="-64"/>
              <w:rPr>
                <w:sz w:val="22"/>
                <w:szCs w:val="22"/>
                <w:lang w:eastAsia="ar-SA"/>
              </w:rPr>
            </w:pPr>
            <w:r w:rsidRPr="001668E6">
              <w:rPr>
                <w:sz w:val="22"/>
                <w:szCs w:val="22"/>
                <w:lang w:eastAsia="ar-SA"/>
              </w:rPr>
              <w:t xml:space="preserve">УФК по Ростовской области (ЮНЦ РАН, л/с 20586Ц27350) </w:t>
            </w:r>
          </w:p>
          <w:p w14:paraId="3203A425" w14:textId="77777777" w:rsidR="00F25BA3" w:rsidRPr="001668E6" w:rsidRDefault="00F25BA3" w:rsidP="00F25BA3">
            <w:pPr>
              <w:suppressAutoHyphens/>
              <w:ind w:left="-64"/>
              <w:rPr>
                <w:sz w:val="22"/>
                <w:szCs w:val="22"/>
                <w:lang w:eastAsia="ar-SA"/>
              </w:rPr>
            </w:pPr>
            <w:r w:rsidRPr="001668E6">
              <w:rPr>
                <w:sz w:val="22"/>
                <w:szCs w:val="22"/>
                <w:lang w:eastAsia="ar-SA"/>
              </w:rPr>
              <w:t>Расчетный счет: 03212643000000013230</w:t>
            </w:r>
          </w:p>
          <w:p w14:paraId="50BCDED4" w14:textId="77777777" w:rsidR="00F25BA3" w:rsidRPr="001668E6" w:rsidRDefault="00F25BA3" w:rsidP="00F25BA3">
            <w:pPr>
              <w:suppressAutoHyphens/>
              <w:ind w:left="-64"/>
              <w:rPr>
                <w:sz w:val="22"/>
                <w:szCs w:val="22"/>
                <w:lang w:eastAsia="ar-SA"/>
              </w:rPr>
            </w:pPr>
            <w:r w:rsidRPr="001668E6">
              <w:rPr>
                <w:sz w:val="22"/>
                <w:szCs w:val="22"/>
                <w:lang w:eastAsia="ar-SA"/>
              </w:rPr>
              <w:t>Банк получателя: ОКЦ № 1 ВВГУ Банка России//УФК по Нижегородской области, г. Нижний Новгород, БИК 012202102</w:t>
            </w:r>
          </w:p>
          <w:p w14:paraId="78BD5E7A" w14:textId="77777777" w:rsidR="00F25BA3" w:rsidRPr="001668E6" w:rsidRDefault="00F25BA3" w:rsidP="00F25BA3">
            <w:pPr>
              <w:suppressAutoHyphens/>
              <w:ind w:left="-64"/>
              <w:rPr>
                <w:sz w:val="22"/>
                <w:szCs w:val="22"/>
                <w:lang w:eastAsia="ar-SA"/>
              </w:rPr>
            </w:pPr>
            <w:r w:rsidRPr="001668E6">
              <w:rPr>
                <w:sz w:val="22"/>
                <w:szCs w:val="22"/>
                <w:lang w:eastAsia="ar-SA"/>
              </w:rPr>
              <w:t>Корр. счет: 40102810745370000024</w:t>
            </w:r>
          </w:p>
          <w:p w14:paraId="13DE6B01" w14:textId="77777777" w:rsidR="00F25BA3" w:rsidRPr="001668E6" w:rsidRDefault="00F25BA3" w:rsidP="00F25BA3">
            <w:pPr>
              <w:suppressAutoHyphens/>
              <w:ind w:left="-64"/>
              <w:rPr>
                <w:sz w:val="22"/>
                <w:szCs w:val="22"/>
              </w:rPr>
            </w:pPr>
            <w:r w:rsidRPr="001668E6">
              <w:rPr>
                <w:sz w:val="22"/>
                <w:szCs w:val="22"/>
              </w:rPr>
              <w:t>ОКПО 14540312, ОКАТО 60401368000</w:t>
            </w:r>
          </w:p>
          <w:p w14:paraId="56BBC26E" w14:textId="77777777" w:rsidR="00F25BA3" w:rsidRPr="001668E6" w:rsidRDefault="00F25BA3" w:rsidP="00F25BA3">
            <w:pPr>
              <w:suppressAutoHyphens/>
              <w:ind w:left="-64"/>
              <w:rPr>
                <w:sz w:val="22"/>
                <w:szCs w:val="22"/>
              </w:rPr>
            </w:pPr>
            <w:r w:rsidRPr="001668E6">
              <w:rPr>
                <w:sz w:val="22"/>
                <w:szCs w:val="22"/>
              </w:rPr>
              <w:t>Дата постановки на учет: 24.06.2004</w:t>
            </w:r>
          </w:p>
          <w:p w14:paraId="7C1ED138" w14:textId="77777777" w:rsidR="00F25BA3" w:rsidRPr="001668E6" w:rsidRDefault="00F25BA3" w:rsidP="00F25BA3">
            <w:pPr>
              <w:suppressAutoHyphens/>
              <w:ind w:left="-64"/>
              <w:rPr>
                <w:sz w:val="22"/>
                <w:szCs w:val="22"/>
              </w:rPr>
            </w:pPr>
            <w:r w:rsidRPr="001668E6">
              <w:rPr>
                <w:sz w:val="22"/>
                <w:szCs w:val="22"/>
              </w:rPr>
              <w:t>Эл. адрес: zakupki@ssc-ras.ru</w:t>
            </w:r>
          </w:p>
          <w:p w14:paraId="20729E85" w14:textId="4EE8707B" w:rsidR="00F25BA3" w:rsidRPr="001668E6" w:rsidRDefault="00F25BA3" w:rsidP="00F25BA3">
            <w:pPr>
              <w:suppressAutoHyphens/>
              <w:rPr>
                <w:sz w:val="22"/>
                <w:szCs w:val="22"/>
              </w:rPr>
            </w:pPr>
            <w:r w:rsidRPr="001668E6">
              <w:rPr>
                <w:sz w:val="22"/>
                <w:szCs w:val="22"/>
              </w:rPr>
              <w:t xml:space="preserve">Эл. адрес: </w:t>
            </w:r>
            <w:hyperlink r:id="rId7" w:history="1">
              <w:r w:rsidRPr="001668E6">
                <w:rPr>
                  <w:rStyle w:val="a7"/>
                  <w:color w:val="auto"/>
                  <w:sz w:val="22"/>
                  <w:szCs w:val="22"/>
                  <w:lang w:val="en-US"/>
                </w:rPr>
                <w:t>maronov</w:t>
              </w:r>
              <w:r w:rsidRPr="001668E6">
                <w:rPr>
                  <w:rStyle w:val="a7"/>
                  <w:color w:val="auto"/>
                  <w:sz w:val="22"/>
                  <w:szCs w:val="22"/>
                </w:rPr>
                <w:t>@ssc-ras.ru</w:t>
              </w:r>
            </w:hyperlink>
          </w:p>
        </w:tc>
        <w:tc>
          <w:tcPr>
            <w:tcW w:w="4819" w:type="dxa"/>
            <w:vAlign w:val="center"/>
          </w:tcPr>
          <w:p w14:paraId="683810DB" w14:textId="7CCE118C" w:rsidR="00F25BA3" w:rsidRPr="00F25BA3" w:rsidRDefault="00F25BA3" w:rsidP="00F25BA3">
            <w:pPr>
              <w:rPr>
                <w:sz w:val="22"/>
                <w:szCs w:val="22"/>
              </w:rPr>
            </w:pPr>
          </w:p>
        </w:tc>
      </w:tr>
      <w:tr w:rsidR="00F25BA3" w:rsidRPr="00F25BA3" w14:paraId="0AE60000" w14:textId="77777777" w:rsidTr="00F25BA3">
        <w:tc>
          <w:tcPr>
            <w:tcW w:w="5670" w:type="dxa"/>
          </w:tcPr>
          <w:p w14:paraId="75C34653" w14:textId="77777777" w:rsidR="00F25BA3" w:rsidRPr="001668E6" w:rsidRDefault="00F25BA3" w:rsidP="00F25BA3">
            <w:pPr>
              <w:tabs>
                <w:tab w:val="left" w:pos="5895"/>
              </w:tabs>
              <w:ind w:firstLine="284"/>
              <w:rPr>
                <w:b/>
                <w:i/>
                <w:iCs/>
                <w:sz w:val="22"/>
                <w:szCs w:val="22"/>
              </w:rPr>
            </w:pPr>
            <w:r w:rsidRPr="001668E6">
              <w:rPr>
                <w:b/>
                <w:i/>
                <w:iCs/>
                <w:sz w:val="22"/>
                <w:szCs w:val="22"/>
              </w:rPr>
              <w:t>Заместитель директора ЮНЦ РАН</w:t>
            </w:r>
          </w:p>
          <w:p w14:paraId="5F6DD5F6" w14:textId="77777777" w:rsidR="00F25BA3" w:rsidRPr="001668E6" w:rsidRDefault="00F25BA3" w:rsidP="00F25BA3">
            <w:pPr>
              <w:tabs>
                <w:tab w:val="left" w:pos="5895"/>
              </w:tabs>
              <w:ind w:firstLine="284"/>
              <w:rPr>
                <w:i/>
                <w:iCs/>
                <w:sz w:val="22"/>
                <w:szCs w:val="22"/>
              </w:rPr>
            </w:pPr>
          </w:p>
          <w:p w14:paraId="0E46BF7E" w14:textId="6D1FD99A" w:rsidR="00F25BA3" w:rsidRPr="001668E6" w:rsidRDefault="00F25BA3" w:rsidP="00F25BA3">
            <w:pPr>
              <w:rPr>
                <w:b/>
                <w:i/>
                <w:iCs/>
                <w:sz w:val="22"/>
                <w:szCs w:val="22"/>
              </w:rPr>
            </w:pPr>
            <w:r w:rsidRPr="001668E6">
              <w:rPr>
                <w:b/>
                <w:i/>
                <w:iCs/>
                <w:sz w:val="22"/>
                <w:szCs w:val="22"/>
              </w:rPr>
              <w:t>_________________ /Максименко Е.М./</w:t>
            </w:r>
          </w:p>
        </w:tc>
        <w:tc>
          <w:tcPr>
            <w:tcW w:w="4819" w:type="dxa"/>
            <w:vAlign w:val="center"/>
          </w:tcPr>
          <w:p w14:paraId="0D24441B" w14:textId="44C65585" w:rsidR="00F25BA3" w:rsidRPr="00F25BA3" w:rsidRDefault="00F25BA3" w:rsidP="00F25BA3">
            <w:pPr>
              <w:pStyle w:val="ConsPlusNormal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F25BA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От Исполнителя:</w:t>
            </w:r>
          </w:p>
          <w:p w14:paraId="07CBAF27" w14:textId="77777777" w:rsidR="00F25BA3" w:rsidRPr="00F25BA3" w:rsidRDefault="00F25BA3" w:rsidP="00F25BA3">
            <w:pPr>
              <w:pStyle w:val="ConsPlusNormal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  <w:p w14:paraId="725D933A" w14:textId="1E79D46F" w:rsidR="00F25BA3" w:rsidRPr="00F25BA3" w:rsidRDefault="00F25BA3" w:rsidP="00F25BA3">
            <w:pPr>
              <w:pStyle w:val="ConsPlusNormal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F25BA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________________/ _________________/</w:t>
            </w:r>
          </w:p>
        </w:tc>
      </w:tr>
    </w:tbl>
    <w:p w14:paraId="63795B66" w14:textId="2312E9C3" w:rsidR="00FD3412" w:rsidRPr="00F25BA3" w:rsidRDefault="00FD3412" w:rsidP="007F42AA">
      <w:pPr>
        <w:ind w:left="283"/>
        <w:contextualSpacing/>
        <w:jc w:val="center"/>
        <w:rPr>
          <w:sz w:val="22"/>
          <w:szCs w:val="22"/>
        </w:rPr>
      </w:pPr>
    </w:p>
    <w:p w14:paraId="7BC678F6" w14:textId="77777777" w:rsidR="00037855" w:rsidRPr="00F25BA3" w:rsidRDefault="00037855" w:rsidP="007F42AA">
      <w:pPr>
        <w:ind w:left="283"/>
        <w:contextualSpacing/>
        <w:jc w:val="center"/>
        <w:rPr>
          <w:sz w:val="22"/>
          <w:szCs w:val="22"/>
        </w:rPr>
        <w:sectPr w:rsidR="00037855" w:rsidRPr="00F25BA3" w:rsidSect="000F3DCC">
          <w:footerReference w:type="default" r:id="rId8"/>
          <w:footerReference w:type="first" r:id="rId9"/>
          <w:pgSz w:w="11906" w:h="16838"/>
          <w:pgMar w:top="720" w:right="720" w:bottom="709" w:left="720" w:header="283" w:footer="0" w:gutter="0"/>
          <w:cols w:space="708"/>
          <w:docGrid w:linePitch="360"/>
        </w:sectPr>
      </w:pPr>
    </w:p>
    <w:p w14:paraId="4305552E" w14:textId="30C1D17D" w:rsidR="00037855" w:rsidRPr="00F25BA3" w:rsidRDefault="00037855" w:rsidP="007F42AA">
      <w:pPr>
        <w:jc w:val="right"/>
        <w:rPr>
          <w:color w:val="000000"/>
          <w:sz w:val="22"/>
          <w:szCs w:val="22"/>
        </w:rPr>
      </w:pPr>
      <w:r w:rsidRPr="00F25BA3">
        <w:rPr>
          <w:color w:val="000000"/>
          <w:sz w:val="22"/>
          <w:szCs w:val="22"/>
        </w:rPr>
        <w:lastRenderedPageBreak/>
        <w:t>Приложение № 1</w:t>
      </w:r>
      <w:r w:rsidR="00230F3C" w:rsidRPr="00F25BA3">
        <w:rPr>
          <w:sz w:val="22"/>
          <w:szCs w:val="22"/>
        </w:rPr>
        <w:t xml:space="preserve"> </w:t>
      </w:r>
      <w:bookmarkStart w:id="26" w:name="_Hlk179367714"/>
      <w:r w:rsidR="00230F3C" w:rsidRPr="00F25BA3">
        <w:rPr>
          <w:color w:val="000000"/>
          <w:sz w:val="22"/>
          <w:szCs w:val="22"/>
        </w:rPr>
        <w:t xml:space="preserve">к </w:t>
      </w:r>
      <w:r w:rsidR="005344EF" w:rsidRPr="00F25BA3">
        <w:rPr>
          <w:color w:val="000000"/>
          <w:sz w:val="22"/>
          <w:szCs w:val="22"/>
        </w:rPr>
        <w:t>Контракт</w:t>
      </w:r>
      <w:r w:rsidR="00230F3C" w:rsidRPr="00F25BA3">
        <w:rPr>
          <w:color w:val="000000"/>
          <w:sz w:val="22"/>
          <w:szCs w:val="22"/>
        </w:rPr>
        <w:t>у</w:t>
      </w:r>
      <w:bookmarkEnd w:id="26"/>
    </w:p>
    <w:p w14:paraId="3679737C" w14:textId="77777777" w:rsidR="00F25BA3" w:rsidRPr="00F25BA3" w:rsidRDefault="00037855" w:rsidP="007F42AA">
      <w:pPr>
        <w:jc w:val="right"/>
        <w:rPr>
          <w:color w:val="000000"/>
          <w:sz w:val="22"/>
          <w:szCs w:val="22"/>
        </w:rPr>
      </w:pPr>
      <w:bookmarkStart w:id="27" w:name="_Hlk179367694"/>
      <w:r w:rsidRPr="00F25BA3">
        <w:rPr>
          <w:color w:val="000000"/>
          <w:sz w:val="22"/>
          <w:szCs w:val="22"/>
        </w:rPr>
        <w:t>от «_»</w:t>
      </w:r>
      <w:r w:rsidR="00230F3C" w:rsidRPr="00F25BA3">
        <w:rPr>
          <w:color w:val="000000"/>
          <w:sz w:val="22"/>
          <w:szCs w:val="22"/>
        </w:rPr>
        <w:t xml:space="preserve"> </w:t>
      </w:r>
      <w:r w:rsidR="007F42AA" w:rsidRPr="00F25BA3">
        <w:rPr>
          <w:color w:val="000000"/>
          <w:sz w:val="22"/>
          <w:szCs w:val="22"/>
        </w:rPr>
        <w:t>ию</w:t>
      </w:r>
      <w:r w:rsidR="00F25BA3" w:rsidRPr="00F25BA3">
        <w:rPr>
          <w:color w:val="000000"/>
          <w:sz w:val="22"/>
          <w:szCs w:val="22"/>
        </w:rPr>
        <w:t>н</w:t>
      </w:r>
      <w:r w:rsidR="007F42AA" w:rsidRPr="00F25BA3">
        <w:rPr>
          <w:color w:val="000000"/>
          <w:sz w:val="22"/>
          <w:szCs w:val="22"/>
        </w:rPr>
        <w:t>я</w:t>
      </w:r>
      <w:r w:rsidRPr="00F25BA3">
        <w:rPr>
          <w:color w:val="000000"/>
          <w:sz w:val="22"/>
          <w:szCs w:val="22"/>
        </w:rPr>
        <w:t xml:space="preserve"> 20</w:t>
      </w:r>
      <w:r w:rsidR="00230F3C" w:rsidRPr="00F25BA3">
        <w:rPr>
          <w:color w:val="000000"/>
          <w:sz w:val="22"/>
          <w:szCs w:val="22"/>
        </w:rPr>
        <w:t>2</w:t>
      </w:r>
      <w:r w:rsidR="00F25BA3" w:rsidRPr="00F25BA3">
        <w:rPr>
          <w:color w:val="000000"/>
          <w:sz w:val="22"/>
          <w:szCs w:val="22"/>
        </w:rPr>
        <w:t>6</w:t>
      </w:r>
      <w:r w:rsidRPr="00F25BA3">
        <w:rPr>
          <w:color w:val="000000"/>
          <w:sz w:val="22"/>
          <w:szCs w:val="22"/>
        </w:rPr>
        <w:t xml:space="preserve"> г</w:t>
      </w:r>
      <w:r w:rsidR="00230F3C" w:rsidRPr="00F25BA3">
        <w:rPr>
          <w:color w:val="000000"/>
          <w:sz w:val="22"/>
          <w:szCs w:val="22"/>
        </w:rPr>
        <w:t>.</w:t>
      </w:r>
    </w:p>
    <w:p w14:paraId="576D4D2C" w14:textId="4A944DCC" w:rsidR="00037855" w:rsidRPr="00F25BA3" w:rsidRDefault="00230F3C" w:rsidP="007F42AA">
      <w:pPr>
        <w:jc w:val="right"/>
        <w:rPr>
          <w:color w:val="000000"/>
          <w:sz w:val="22"/>
          <w:szCs w:val="22"/>
        </w:rPr>
      </w:pPr>
      <w:r w:rsidRPr="00F25BA3">
        <w:rPr>
          <w:color w:val="000000"/>
          <w:sz w:val="22"/>
          <w:szCs w:val="22"/>
        </w:rPr>
        <w:t xml:space="preserve">№ </w:t>
      </w:r>
      <w:r w:rsidR="007F1A29" w:rsidRPr="00F25BA3">
        <w:rPr>
          <w:color w:val="000000"/>
          <w:sz w:val="22"/>
          <w:szCs w:val="22"/>
        </w:rPr>
        <w:t>ЕАТ_____</w:t>
      </w:r>
      <w:r w:rsidR="003F0138" w:rsidRPr="00F25BA3">
        <w:rPr>
          <w:color w:val="000000"/>
          <w:sz w:val="22"/>
          <w:szCs w:val="22"/>
        </w:rPr>
        <w:t>__________</w:t>
      </w:r>
    </w:p>
    <w:bookmarkEnd w:id="27"/>
    <w:p w14:paraId="1081DD65" w14:textId="77777777" w:rsidR="00037855" w:rsidRPr="00F25BA3" w:rsidRDefault="00037855" w:rsidP="007F42AA">
      <w:pPr>
        <w:jc w:val="both"/>
        <w:rPr>
          <w:color w:val="000000"/>
          <w:sz w:val="22"/>
          <w:szCs w:val="22"/>
        </w:rPr>
      </w:pPr>
    </w:p>
    <w:p w14:paraId="05392A93" w14:textId="31DAC6A1" w:rsidR="00F25BA3" w:rsidRPr="00F25BA3" w:rsidRDefault="00F25BA3" w:rsidP="001668E6">
      <w:pPr>
        <w:tabs>
          <w:tab w:val="left" w:pos="0"/>
        </w:tabs>
        <w:suppressAutoHyphens/>
        <w:spacing w:after="120"/>
        <w:ind w:left="-425" w:right="-1"/>
        <w:jc w:val="center"/>
        <w:rPr>
          <w:rFonts w:eastAsia="Calibri"/>
          <w:b/>
          <w:bCs/>
          <w:sz w:val="22"/>
          <w:szCs w:val="22"/>
          <w:lang w:eastAsia="en-US"/>
        </w:rPr>
      </w:pPr>
      <w:bookmarkStart w:id="28" w:name="_Hlk145071973"/>
      <w:r w:rsidRPr="00F25BA3">
        <w:rPr>
          <w:rFonts w:eastAsia="Calibri"/>
          <w:b/>
          <w:bCs/>
          <w:sz w:val="22"/>
          <w:szCs w:val="22"/>
          <w:lang w:eastAsia="en-US"/>
        </w:rPr>
        <w:t>СПЕЦИФИКАЦИИ (ОПИСАНИЕ ОБЪЕКТА ЗАКУПКИ)</w:t>
      </w:r>
    </w:p>
    <w:p w14:paraId="31FA81F3" w14:textId="77777777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  <w:u w:val="single"/>
        </w:rPr>
        <w:t>Предмет закупки</w:t>
      </w:r>
      <w:r w:rsidRPr="00F25BA3">
        <w:rPr>
          <w:color w:val="212529"/>
          <w:sz w:val="22"/>
          <w:szCs w:val="22"/>
        </w:rPr>
        <w:t>: услуга по проведению строительно-технического экспертного исследования реконструированного объекта недвижимости.</w:t>
      </w:r>
    </w:p>
    <w:p w14:paraId="72580D8F" w14:textId="77777777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  <w:u w:val="single"/>
        </w:rPr>
        <w:t>Объект недвижимости:</w:t>
      </w:r>
      <w:r w:rsidRPr="00F25BA3">
        <w:rPr>
          <w:color w:val="212529"/>
          <w:sz w:val="22"/>
          <w:szCs w:val="22"/>
        </w:rPr>
        <w:t xml:space="preserve"> хозяйственная постройка вспомогательного назначения.</w:t>
      </w:r>
    </w:p>
    <w:p w14:paraId="370D0F53" w14:textId="77777777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  <w:u w:val="single"/>
        </w:rPr>
        <w:t>Общая площадь объекта:</w:t>
      </w:r>
      <w:r w:rsidRPr="00F25BA3">
        <w:rPr>
          <w:color w:val="212529"/>
          <w:sz w:val="22"/>
          <w:szCs w:val="22"/>
        </w:rPr>
        <w:t xml:space="preserve"> 58,9 кв. метров.</w:t>
      </w:r>
    </w:p>
    <w:p w14:paraId="0B11BE0B" w14:textId="2D10EC08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  <w:u w:val="single"/>
        </w:rPr>
        <w:t>Место нахождения объекта</w:t>
      </w:r>
      <w:r w:rsidRPr="00F25BA3">
        <w:rPr>
          <w:color w:val="212529"/>
          <w:sz w:val="22"/>
          <w:szCs w:val="22"/>
        </w:rPr>
        <w:t xml:space="preserve">: Ростовская область, </w:t>
      </w:r>
      <w:r w:rsidR="001668E6">
        <w:rPr>
          <w:color w:val="212529"/>
          <w:sz w:val="22"/>
          <w:szCs w:val="22"/>
        </w:rPr>
        <w:t>А</w:t>
      </w:r>
      <w:r w:rsidRPr="00F25BA3">
        <w:rPr>
          <w:color w:val="212529"/>
          <w:sz w:val="22"/>
          <w:szCs w:val="22"/>
        </w:rPr>
        <w:t>зовский район, с. Кагальник, ул. Береговая, дом № 60.</w:t>
      </w:r>
    </w:p>
    <w:p w14:paraId="42B46C23" w14:textId="77777777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  <w:u w:val="single"/>
        </w:rPr>
        <w:t>Кадастровый номер объекта</w:t>
      </w:r>
      <w:r w:rsidRPr="00F25BA3">
        <w:rPr>
          <w:color w:val="212529"/>
          <w:sz w:val="22"/>
          <w:szCs w:val="22"/>
        </w:rPr>
        <w:t xml:space="preserve">: 61:01:0060101:6584 </w:t>
      </w:r>
    </w:p>
    <w:p w14:paraId="1EA540C6" w14:textId="77777777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  <w:u w:val="single"/>
        </w:rPr>
        <w:t>Цель экспертного исследования:</w:t>
      </w:r>
      <w:r w:rsidRPr="00F25BA3">
        <w:rPr>
          <w:color w:val="212529"/>
          <w:sz w:val="22"/>
          <w:szCs w:val="22"/>
        </w:rPr>
        <w:t xml:space="preserve"> определить соответствие реконструированного объекта требованиям действующих строительных, противопожарных, санитарных норм и правил. </w:t>
      </w:r>
    </w:p>
    <w:p w14:paraId="44B2BF66" w14:textId="77777777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  <w:u w:val="single"/>
        </w:rPr>
      </w:pPr>
      <w:r w:rsidRPr="00F25BA3">
        <w:rPr>
          <w:color w:val="212529"/>
          <w:sz w:val="22"/>
          <w:szCs w:val="22"/>
          <w:u w:val="single"/>
        </w:rPr>
        <w:t>Состав и методика проведения экспертного исследования:</w:t>
      </w:r>
    </w:p>
    <w:p w14:paraId="1865933C" w14:textId="77777777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</w:rPr>
        <w:t>- обязательный выезд на объект;</w:t>
      </w:r>
    </w:p>
    <w:p w14:paraId="0BCE1CD9" w14:textId="77777777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</w:rPr>
        <w:t>- анализ имеющихся правоустанавливающих и кадастровых документов на объект,</w:t>
      </w:r>
    </w:p>
    <w:p w14:paraId="7D355F36" w14:textId="1B20559C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</w:rPr>
        <w:t>Технического плана и заключения кадастрового инженера;</w:t>
      </w:r>
    </w:p>
    <w:p w14:paraId="0392852B" w14:textId="77777777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</w:rPr>
        <w:t>- визуальный и инструментальный осмотр объекта на месте;</w:t>
      </w:r>
    </w:p>
    <w:p w14:paraId="270B817D" w14:textId="77777777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</w:rPr>
        <w:t xml:space="preserve">- фиксация объемно-планировочных и технических характеристик объекта;  </w:t>
      </w:r>
    </w:p>
    <w:p w14:paraId="0594B0FD" w14:textId="645139B9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</w:rPr>
        <w:t>- обследование основных строительных конструкций, ограждающих элементов, лестниц, примыканий и иных элементов, влияющих на безопасность эксплуатации объекта;</w:t>
      </w:r>
    </w:p>
    <w:p w14:paraId="76AEC9D1" w14:textId="4172EA3F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</w:rPr>
        <w:t>- сопоставление фактического состояния объекта с требованиями действующих строительных, противопожарных и санитарных норм и правил;</w:t>
      </w:r>
    </w:p>
    <w:p w14:paraId="3CC2184A" w14:textId="5FA2B6C7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</w:rPr>
        <w:t xml:space="preserve">- подготовка и оформление экспертного заключения на бумажном и электронном носителях с обоснованными выводами в соответствии с целью экспертного  </w:t>
      </w:r>
    </w:p>
    <w:p w14:paraId="7D2A9610" w14:textId="08463408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color w:val="212529"/>
          <w:sz w:val="22"/>
          <w:szCs w:val="22"/>
        </w:rPr>
        <w:t xml:space="preserve"> исследования. </w:t>
      </w:r>
    </w:p>
    <w:p w14:paraId="65CBD314" w14:textId="77777777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  <w:u w:val="single"/>
        </w:rPr>
      </w:pPr>
      <w:r w:rsidRPr="00F25BA3">
        <w:rPr>
          <w:color w:val="212529"/>
          <w:sz w:val="22"/>
          <w:szCs w:val="22"/>
          <w:u w:val="single"/>
        </w:rPr>
        <w:t>Нормативно-методическая документация проведения исследования:</w:t>
      </w:r>
    </w:p>
    <w:p w14:paraId="576D9C6D" w14:textId="7682594B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bookmarkStart w:id="29" w:name="_Hlk231462364"/>
      <w:r w:rsidRPr="00F25BA3">
        <w:rPr>
          <w:color w:val="212529"/>
          <w:sz w:val="22"/>
          <w:szCs w:val="22"/>
        </w:rPr>
        <w:t>Федеральный закон от 30.12.2009 г. № 384-ФЗ «Технический регламент о безопасности зданий и сооружений»</w:t>
      </w:r>
      <w:bookmarkEnd w:id="29"/>
      <w:r w:rsidRPr="00F25BA3">
        <w:rPr>
          <w:color w:val="212529"/>
          <w:sz w:val="22"/>
          <w:szCs w:val="22"/>
        </w:rPr>
        <w:t>.</w:t>
      </w:r>
    </w:p>
    <w:p w14:paraId="417F6BBE" w14:textId="3B0E60D4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25BA3">
        <w:rPr>
          <w:color w:val="212529"/>
          <w:sz w:val="22"/>
          <w:szCs w:val="22"/>
        </w:rPr>
        <w:t xml:space="preserve">Федеральный закон от 22.07.2008 г. «Технический регламент о требованиях </w:t>
      </w:r>
      <w:r w:rsidRPr="00F25BA3">
        <w:rPr>
          <w:rFonts w:eastAsiaTheme="minorHAnsi"/>
          <w:sz w:val="22"/>
          <w:szCs w:val="22"/>
          <w:lang w:eastAsia="en-US"/>
        </w:rPr>
        <w:t>пожарной безопасности».</w:t>
      </w:r>
    </w:p>
    <w:p w14:paraId="71A2C338" w14:textId="32F820A4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25BA3">
        <w:rPr>
          <w:rFonts w:eastAsiaTheme="minorHAnsi"/>
          <w:sz w:val="22"/>
          <w:szCs w:val="22"/>
          <w:lang w:eastAsia="en-US"/>
        </w:rPr>
        <w:t>Федеральный закон от 30.03.1999 г. «О санитарно-эпидемиологическом благополучии населения».</w:t>
      </w:r>
    </w:p>
    <w:p w14:paraId="7C453544" w14:textId="6DADA86D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F25BA3">
        <w:rPr>
          <w:sz w:val="22"/>
          <w:szCs w:val="22"/>
        </w:rPr>
        <w:t xml:space="preserve">ГОСТ 31 937 – 2024 </w:t>
      </w:r>
      <w:r w:rsidRPr="00F25BA3">
        <w:rPr>
          <w:color w:val="212529"/>
          <w:sz w:val="22"/>
          <w:szCs w:val="22"/>
        </w:rPr>
        <w:t>Здания и сооружения. Правила обследования и мониторинга</w:t>
      </w:r>
      <w:r w:rsidRPr="00F25BA3">
        <w:rPr>
          <w:sz w:val="22"/>
          <w:szCs w:val="22"/>
        </w:rPr>
        <w:t xml:space="preserve"> </w:t>
      </w:r>
      <w:r w:rsidRPr="00F25BA3">
        <w:rPr>
          <w:color w:val="212529"/>
          <w:sz w:val="22"/>
          <w:szCs w:val="22"/>
        </w:rPr>
        <w:t>технического состояния</w:t>
      </w:r>
      <w:r w:rsidR="001668E6">
        <w:rPr>
          <w:color w:val="212529"/>
          <w:sz w:val="22"/>
          <w:szCs w:val="22"/>
        </w:rPr>
        <w:t>.</w:t>
      </w:r>
    </w:p>
    <w:p w14:paraId="0619598F" w14:textId="3A2347B2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bookmarkStart w:id="30" w:name="_Hlk231462413"/>
      <w:r w:rsidRPr="00F25BA3">
        <w:rPr>
          <w:color w:val="212529"/>
          <w:sz w:val="22"/>
          <w:szCs w:val="22"/>
        </w:rPr>
        <w:t>МРР 2.2.07-98. Методика обследования зданий и сооружений при их реконструкции и перепланировке</w:t>
      </w:r>
      <w:bookmarkEnd w:id="30"/>
      <w:r w:rsidRPr="00F25BA3">
        <w:rPr>
          <w:color w:val="212529"/>
          <w:sz w:val="22"/>
          <w:szCs w:val="22"/>
        </w:rPr>
        <w:t>.</w:t>
      </w:r>
    </w:p>
    <w:p w14:paraId="158D6D23" w14:textId="59803824" w:rsidR="00F25BA3" w:rsidRPr="00F25BA3" w:rsidRDefault="001668E6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 w:rsidRPr="001668E6">
        <w:rPr>
          <w:bCs/>
          <w:sz w:val="22"/>
          <w:szCs w:val="22"/>
        </w:rPr>
        <w:t>Срок оказания Услуг:</w:t>
      </w:r>
      <w:r w:rsidRPr="00F25BA3">
        <w:rPr>
          <w:sz w:val="22"/>
          <w:szCs w:val="22"/>
        </w:rPr>
        <w:t xml:space="preserve"> в течение 1</w:t>
      </w:r>
      <w:r>
        <w:rPr>
          <w:sz w:val="22"/>
          <w:szCs w:val="22"/>
        </w:rPr>
        <w:t>5</w:t>
      </w:r>
      <w:r w:rsidRPr="00F25B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рабочих </w:t>
      </w:r>
      <w:r w:rsidRPr="00F25BA3">
        <w:rPr>
          <w:sz w:val="22"/>
          <w:szCs w:val="22"/>
        </w:rPr>
        <w:t>дн</w:t>
      </w:r>
      <w:r>
        <w:rPr>
          <w:sz w:val="22"/>
          <w:szCs w:val="22"/>
        </w:rPr>
        <w:t>ей</w:t>
      </w:r>
      <w:r w:rsidRPr="00F25BA3">
        <w:rPr>
          <w:sz w:val="22"/>
          <w:szCs w:val="22"/>
        </w:rPr>
        <w:t xml:space="preserve"> с момента заключения Контракта.</w:t>
      </w:r>
    </w:p>
    <w:p w14:paraId="5E72B6BF" w14:textId="77777777" w:rsidR="001668E6" w:rsidRDefault="001668E6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</w:p>
    <w:p w14:paraId="6555DAA9" w14:textId="26F6A05C" w:rsidR="00F25BA3" w:rsidRPr="00F25BA3" w:rsidRDefault="00F25BA3" w:rsidP="001668E6">
      <w:pPr>
        <w:shd w:val="clear" w:color="auto" w:fill="FFFFFF"/>
        <w:ind w:firstLine="284"/>
        <w:contextualSpacing/>
        <w:jc w:val="both"/>
        <w:rPr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Координатор закупки:</w:t>
      </w:r>
      <w:r w:rsidRPr="00F25BA3">
        <w:rPr>
          <w:color w:val="212529"/>
          <w:sz w:val="22"/>
          <w:szCs w:val="22"/>
        </w:rPr>
        <w:t xml:space="preserve"> Начальник отдела ДПР</w:t>
      </w:r>
      <w:r>
        <w:rPr>
          <w:color w:val="212529"/>
          <w:sz w:val="22"/>
          <w:szCs w:val="22"/>
        </w:rPr>
        <w:t xml:space="preserve"> ЮНЦ РАН </w:t>
      </w:r>
      <w:r w:rsidRPr="00F25BA3">
        <w:rPr>
          <w:color w:val="212529"/>
          <w:sz w:val="22"/>
          <w:szCs w:val="22"/>
        </w:rPr>
        <w:t>С.М. Маронов</w:t>
      </w:r>
    </w:p>
    <w:p w14:paraId="29B266CE" w14:textId="77777777" w:rsidR="00F25BA3" w:rsidRPr="00F25BA3" w:rsidRDefault="00F25BA3" w:rsidP="001668E6">
      <w:pPr>
        <w:shd w:val="clear" w:color="auto" w:fill="FFFFFF"/>
        <w:ind w:left="-284" w:right="-1"/>
        <w:contextualSpacing/>
        <w:jc w:val="both"/>
        <w:rPr>
          <w:color w:val="212529"/>
          <w:sz w:val="22"/>
          <w:szCs w:val="22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20EC4" w:rsidRPr="00F25BA3" w14:paraId="75EEA4C7" w14:textId="77777777" w:rsidTr="001668E6">
        <w:tc>
          <w:tcPr>
            <w:tcW w:w="5387" w:type="dxa"/>
          </w:tcPr>
          <w:bookmarkEnd w:id="28"/>
          <w:p w14:paraId="430B985A" w14:textId="3E2F9619" w:rsidR="00720EC4" w:rsidRPr="00F25BA3" w:rsidRDefault="007F42AA" w:rsidP="007F42AA">
            <w:pPr>
              <w:pStyle w:val="ConsPlusNormal"/>
              <w:ind w:left="56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5B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4819" w:type="dxa"/>
          </w:tcPr>
          <w:p w14:paraId="2EE0822C" w14:textId="47F3159C" w:rsidR="00720EC4" w:rsidRPr="00F25BA3" w:rsidRDefault="007F42AA" w:rsidP="007F42AA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5B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720EC4" w:rsidRPr="00F25BA3" w14:paraId="23CF0F2C" w14:textId="77777777" w:rsidTr="001668E6">
        <w:tc>
          <w:tcPr>
            <w:tcW w:w="5387" w:type="dxa"/>
          </w:tcPr>
          <w:p w14:paraId="15849EA2" w14:textId="4A263B83" w:rsidR="00720EC4" w:rsidRPr="00F25BA3" w:rsidRDefault="00720EC4" w:rsidP="007F42AA">
            <w:pPr>
              <w:jc w:val="center"/>
              <w:rPr>
                <w:sz w:val="22"/>
                <w:szCs w:val="22"/>
              </w:rPr>
            </w:pPr>
            <w:r w:rsidRPr="00F25BA3">
              <w:rPr>
                <w:b/>
                <w:bCs/>
                <w:i/>
                <w:sz w:val="22"/>
                <w:szCs w:val="22"/>
              </w:rPr>
              <w:t>Федеральное государственное бюджетное учреждение науки «Федеральный исследовательский центр Южный научный центр Российской академии наук» (ЮНЦ РАН)</w:t>
            </w:r>
          </w:p>
        </w:tc>
        <w:tc>
          <w:tcPr>
            <w:tcW w:w="4819" w:type="dxa"/>
            <w:vAlign w:val="center"/>
          </w:tcPr>
          <w:p w14:paraId="1BC65C49" w14:textId="77777777" w:rsidR="00720EC4" w:rsidRPr="00F25BA3" w:rsidRDefault="00720EC4" w:rsidP="007F42AA">
            <w:pPr>
              <w:rPr>
                <w:sz w:val="22"/>
                <w:szCs w:val="22"/>
              </w:rPr>
            </w:pPr>
          </w:p>
        </w:tc>
      </w:tr>
      <w:tr w:rsidR="00720EC4" w:rsidRPr="001668E6" w14:paraId="140CF364" w14:textId="77777777" w:rsidTr="001668E6">
        <w:tc>
          <w:tcPr>
            <w:tcW w:w="5387" w:type="dxa"/>
          </w:tcPr>
          <w:p w14:paraId="5985DCBB" w14:textId="77777777" w:rsidR="00720EC4" w:rsidRPr="001668E6" w:rsidRDefault="00720EC4" w:rsidP="007F42AA">
            <w:pPr>
              <w:tabs>
                <w:tab w:val="left" w:pos="5895"/>
              </w:tabs>
              <w:ind w:firstLine="284"/>
              <w:rPr>
                <w:b/>
                <w:i/>
                <w:iCs/>
                <w:sz w:val="22"/>
                <w:szCs w:val="22"/>
              </w:rPr>
            </w:pPr>
            <w:r w:rsidRPr="001668E6">
              <w:rPr>
                <w:b/>
                <w:i/>
                <w:iCs/>
                <w:sz w:val="22"/>
                <w:szCs w:val="22"/>
              </w:rPr>
              <w:t>Заместитель директора ЮНЦ РАН</w:t>
            </w:r>
          </w:p>
          <w:p w14:paraId="7F71D24A" w14:textId="77777777" w:rsidR="00720EC4" w:rsidRPr="001668E6" w:rsidRDefault="00720EC4" w:rsidP="007F42AA">
            <w:pPr>
              <w:tabs>
                <w:tab w:val="left" w:pos="5895"/>
              </w:tabs>
              <w:ind w:firstLine="284"/>
              <w:rPr>
                <w:b/>
                <w:i/>
                <w:iCs/>
                <w:sz w:val="22"/>
                <w:szCs w:val="22"/>
              </w:rPr>
            </w:pPr>
          </w:p>
          <w:p w14:paraId="4A46B5E6" w14:textId="518A286E" w:rsidR="00720EC4" w:rsidRPr="001668E6" w:rsidRDefault="00720EC4" w:rsidP="001668E6">
            <w:pPr>
              <w:tabs>
                <w:tab w:val="left" w:pos="5895"/>
              </w:tabs>
              <w:ind w:firstLine="284"/>
              <w:rPr>
                <w:b/>
                <w:i/>
                <w:iCs/>
                <w:sz w:val="22"/>
                <w:szCs w:val="22"/>
              </w:rPr>
            </w:pPr>
            <w:r w:rsidRPr="001668E6">
              <w:rPr>
                <w:b/>
                <w:i/>
                <w:iCs/>
                <w:sz w:val="22"/>
                <w:szCs w:val="22"/>
              </w:rPr>
              <w:t xml:space="preserve">_________________ /Е.М. Максименко/ </w:t>
            </w:r>
          </w:p>
        </w:tc>
        <w:tc>
          <w:tcPr>
            <w:tcW w:w="4819" w:type="dxa"/>
            <w:vAlign w:val="center"/>
          </w:tcPr>
          <w:p w14:paraId="15BD07FB" w14:textId="4A910028" w:rsidR="00720EC4" w:rsidRPr="001668E6" w:rsidRDefault="001668E6" w:rsidP="007F42AA">
            <w:pPr>
              <w:pStyle w:val="ConsPlusNormal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1668E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От Исполнителя:</w:t>
            </w:r>
          </w:p>
          <w:p w14:paraId="4F584239" w14:textId="77777777" w:rsidR="00720EC4" w:rsidRPr="001668E6" w:rsidRDefault="00720EC4" w:rsidP="001668E6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</w:p>
          <w:p w14:paraId="4FFC105F" w14:textId="57557CB4" w:rsidR="001668E6" w:rsidRPr="001668E6" w:rsidRDefault="001668E6" w:rsidP="001668E6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1668E6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_____________________ /_________________/</w:t>
            </w:r>
          </w:p>
        </w:tc>
      </w:tr>
    </w:tbl>
    <w:p w14:paraId="6A39B618" w14:textId="77777777" w:rsidR="00720EC4" w:rsidRPr="001668E6" w:rsidRDefault="00720EC4" w:rsidP="007F42AA">
      <w:pPr>
        <w:jc w:val="both"/>
        <w:rPr>
          <w:b/>
          <w:color w:val="000000"/>
          <w:sz w:val="22"/>
          <w:szCs w:val="22"/>
        </w:rPr>
      </w:pPr>
    </w:p>
    <w:sectPr w:rsidR="00720EC4" w:rsidRPr="001668E6" w:rsidSect="001668E6">
      <w:pgSz w:w="11906" w:h="16838"/>
      <w:pgMar w:top="1134" w:right="850" w:bottom="1134" w:left="993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F5AC4" w14:textId="77777777" w:rsidR="006173BF" w:rsidRDefault="006173BF" w:rsidP="00256EBF">
      <w:r>
        <w:separator/>
      </w:r>
    </w:p>
  </w:endnote>
  <w:endnote w:type="continuationSeparator" w:id="0">
    <w:p w14:paraId="04773E5C" w14:textId="77777777" w:rsidR="006173BF" w:rsidRDefault="006173BF" w:rsidP="0025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113588"/>
      <w:docPartObj>
        <w:docPartGallery w:val="Page Numbers (Bottom of Page)"/>
        <w:docPartUnique/>
      </w:docPartObj>
    </w:sdtPr>
    <w:sdtEndPr/>
    <w:sdtContent>
      <w:p w14:paraId="6D0EC164" w14:textId="1C8A6D67" w:rsidR="00A27C5B" w:rsidRDefault="00A27C5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22A31" w14:textId="77777777" w:rsidR="00A27C5B" w:rsidRDefault="00A27C5B" w:rsidP="000F3DC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4793169"/>
      <w:docPartObj>
        <w:docPartGallery w:val="Page Numbers (Bottom of Page)"/>
        <w:docPartUnique/>
      </w:docPartObj>
    </w:sdtPr>
    <w:sdtEndPr/>
    <w:sdtContent>
      <w:p w14:paraId="669D2111" w14:textId="6C206FA1" w:rsidR="00230F3C" w:rsidRDefault="00230F3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467C0" w14:textId="77777777" w:rsidR="00230F3C" w:rsidRDefault="00230F3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FF85C" w14:textId="77777777" w:rsidR="006173BF" w:rsidRDefault="006173BF" w:rsidP="00256EBF">
      <w:r>
        <w:separator/>
      </w:r>
    </w:p>
  </w:footnote>
  <w:footnote w:type="continuationSeparator" w:id="0">
    <w:p w14:paraId="6F968BC9" w14:textId="77777777" w:rsidR="006173BF" w:rsidRDefault="006173BF" w:rsidP="0025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755"/>
        </w:tabs>
        <w:ind w:left="2755" w:hanging="360"/>
      </w:pPr>
      <w:rPr>
        <w:rFonts w:ascii="Symbol" w:hAnsi="Symbol" w:cs="OpenSymbol"/>
        <w:lang w:val="ru-RU"/>
      </w:rPr>
    </w:lvl>
    <w:lvl w:ilvl="1">
      <w:start w:val="1"/>
      <w:numFmt w:val="decimal"/>
      <w:lvlText w:val="%2."/>
      <w:lvlJc w:val="left"/>
      <w:pPr>
        <w:tabs>
          <w:tab w:val="num" w:pos="3115"/>
        </w:tabs>
        <w:ind w:left="3115" w:hanging="360"/>
      </w:pPr>
    </w:lvl>
    <w:lvl w:ilvl="2">
      <w:start w:val="1"/>
      <w:numFmt w:val="decimal"/>
      <w:lvlText w:val="%3."/>
      <w:lvlJc w:val="left"/>
      <w:pPr>
        <w:tabs>
          <w:tab w:val="num" w:pos="3475"/>
        </w:tabs>
        <w:ind w:left="3475" w:hanging="360"/>
      </w:pPr>
    </w:lvl>
    <w:lvl w:ilvl="3">
      <w:start w:val="1"/>
      <w:numFmt w:val="decimal"/>
      <w:lvlText w:val="%4."/>
      <w:lvlJc w:val="left"/>
      <w:pPr>
        <w:tabs>
          <w:tab w:val="num" w:pos="3835"/>
        </w:tabs>
        <w:ind w:left="3835" w:hanging="360"/>
      </w:pPr>
    </w:lvl>
    <w:lvl w:ilvl="4">
      <w:start w:val="1"/>
      <w:numFmt w:val="decimal"/>
      <w:lvlText w:val="%5."/>
      <w:lvlJc w:val="left"/>
      <w:pPr>
        <w:tabs>
          <w:tab w:val="num" w:pos="4195"/>
        </w:tabs>
        <w:ind w:left="4195" w:hanging="360"/>
      </w:pPr>
    </w:lvl>
    <w:lvl w:ilvl="5">
      <w:start w:val="1"/>
      <w:numFmt w:val="decimal"/>
      <w:lvlText w:val="%6."/>
      <w:lvlJc w:val="left"/>
      <w:pPr>
        <w:tabs>
          <w:tab w:val="num" w:pos="4555"/>
        </w:tabs>
        <w:ind w:left="4555" w:hanging="360"/>
      </w:pPr>
    </w:lvl>
    <w:lvl w:ilvl="6">
      <w:start w:val="1"/>
      <w:numFmt w:val="decimal"/>
      <w:lvlText w:val="%7."/>
      <w:lvlJc w:val="left"/>
      <w:pPr>
        <w:tabs>
          <w:tab w:val="num" w:pos="4915"/>
        </w:tabs>
        <w:ind w:left="4915" w:hanging="360"/>
      </w:pPr>
    </w:lvl>
    <w:lvl w:ilvl="7">
      <w:start w:val="1"/>
      <w:numFmt w:val="decimal"/>
      <w:lvlText w:val="%8."/>
      <w:lvlJc w:val="left"/>
      <w:pPr>
        <w:tabs>
          <w:tab w:val="num" w:pos="5275"/>
        </w:tabs>
        <w:ind w:left="5275" w:hanging="360"/>
      </w:pPr>
    </w:lvl>
    <w:lvl w:ilvl="8">
      <w:start w:val="1"/>
      <w:numFmt w:val="decimal"/>
      <w:lvlText w:val="%9."/>
      <w:lvlJc w:val="left"/>
      <w:pPr>
        <w:tabs>
          <w:tab w:val="num" w:pos="5635"/>
        </w:tabs>
        <w:ind w:left="5635" w:hanging="360"/>
      </w:p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5" w15:restartNumberingAfterBreak="0">
    <w:nsid w:val="04015849"/>
    <w:multiLevelType w:val="multilevel"/>
    <w:tmpl w:val="42E01C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4040447"/>
    <w:multiLevelType w:val="multilevel"/>
    <w:tmpl w:val="F71E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17E73B7E"/>
    <w:multiLevelType w:val="multilevel"/>
    <w:tmpl w:val="0152F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196C7E4A"/>
    <w:multiLevelType w:val="hybridMultilevel"/>
    <w:tmpl w:val="C2CE0A96"/>
    <w:lvl w:ilvl="0" w:tplc="6E4602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573A97"/>
    <w:multiLevelType w:val="hybridMultilevel"/>
    <w:tmpl w:val="9F8AE47E"/>
    <w:lvl w:ilvl="0" w:tplc="B1E2CFF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D90367"/>
    <w:multiLevelType w:val="hybridMultilevel"/>
    <w:tmpl w:val="BA26E06E"/>
    <w:lvl w:ilvl="0" w:tplc="5B74DEE2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661EC7"/>
    <w:multiLevelType w:val="multilevel"/>
    <w:tmpl w:val="E54402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8ED349F"/>
    <w:multiLevelType w:val="multilevel"/>
    <w:tmpl w:val="06FAE1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329F35E7"/>
    <w:multiLevelType w:val="multilevel"/>
    <w:tmpl w:val="F71E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41EA7928"/>
    <w:multiLevelType w:val="hybridMultilevel"/>
    <w:tmpl w:val="A4B8B256"/>
    <w:lvl w:ilvl="0" w:tplc="2F2C16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FD2D5D"/>
    <w:multiLevelType w:val="multilevel"/>
    <w:tmpl w:val="2A1AA0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6EF57049"/>
    <w:multiLevelType w:val="hybridMultilevel"/>
    <w:tmpl w:val="F7307986"/>
    <w:lvl w:ilvl="0" w:tplc="7B981D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6B10BC"/>
    <w:multiLevelType w:val="hybridMultilevel"/>
    <w:tmpl w:val="3EC451A2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386209"/>
    <w:multiLevelType w:val="multilevel"/>
    <w:tmpl w:val="1D98BA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9" w15:restartNumberingAfterBreak="0">
    <w:nsid w:val="7706647F"/>
    <w:multiLevelType w:val="hybridMultilevel"/>
    <w:tmpl w:val="EE90B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74691"/>
    <w:multiLevelType w:val="multilevel"/>
    <w:tmpl w:val="0B704A56"/>
    <w:lvl w:ilvl="0">
      <w:start w:val="1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9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12"/>
  </w:num>
  <w:num w:numId="5">
    <w:abstractNumId w:val="11"/>
  </w:num>
  <w:num w:numId="6">
    <w:abstractNumId w:val="5"/>
  </w:num>
  <w:num w:numId="7">
    <w:abstractNumId w:val="15"/>
  </w:num>
  <w:num w:numId="8">
    <w:abstractNumId w:val="7"/>
  </w:num>
  <w:num w:numId="9">
    <w:abstractNumId w:val="16"/>
  </w:num>
  <w:num w:numId="10">
    <w:abstractNumId w:val="0"/>
  </w:num>
  <w:num w:numId="11">
    <w:abstractNumId w:val="1"/>
  </w:num>
  <w:num w:numId="12">
    <w:abstractNumId w:val="19"/>
  </w:num>
  <w:num w:numId="13">
    <w:abstractNumId w:val="13"/>
  </w:num>
  <w:num w:numId="14">
    <w:abstractNumId w:val="8"/>
  </w:num>
  <w:num w:numId="15">
    <w:abstractNumId w:val="17"/>
  </w:num>
  <w:num w:numId="16">
    <w:abstractNumId w:val="10"/>
  </w:num>
  <w:num w:numId="17">
    <w:abstractNumId w:val="14"/>
  </w:num>
  <w:num w:numId="18">
    <w:abstractNumId w:val="6"/>
  </w:num>
  <w:num w:numId="19">
    <w:abstractNumId w:val="9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15"/>
    <w:rsid w:val="000068EE"/>
    <w:rsid w:val="000253E4"/>
    <w:rsid w:val="00030C5B"/>
    <w:rsid w:val="00037855"/>
    <w:rsid w:val="00044AE7"/>
    <w:rsid w:val="0008573C"/>
    <w:rsid w:val="000A43A9"/>
    <w:rsid w:val="000D15E0"/>
    <w:rsid w:val="000D271A"/>
    <w:rsid w:val="000D7CEE"/>
    <w:rsid w:val="000F3DCC"/>
    <w:rsid w:val="0011335A"/>
    <w:rsid w:val="00122D8C"/>
    <w:rsid w:val="00152F73"/>
    <w:rsid w:val="00163DF4"/>
    <w:rsid w:val="001668E6"/>
    <w:rsid w:val="001671E1"/>
    <w:rsid w:val="0019626A"/>
    <w:rsid w:val="001A636D"/>
    <w:rsid w:val="001B7C25"/>
    <w:rsid w:val="001F66F7"/>
    <w:rsid w:val="00207304"/>
    <w:rsid w:val="0021261F"/>
    <w:rsid w:val="002275EF"/>
    <w:rsid w:val="00230F3C"/>
    <w:rsid w:val="00234628"/>
    <w:rsid w:val="00256EBF"/>
    <w:rsid w:val="00276384"/>
    <w:rsid w:val="00287D33"/>
    <w:rsid w:val="002B26A5"/>
    <w:rsid w:val="002B385E"/>
    <w:rsid w:val="002C158E"/>
    <w:rsid w:val="002D091E"/>
    <w:rsid w:val="002D4B1B"/>
    <w:rsid w:val="002D5C46"/>
    <w:rsid w:val="002D6DE8"/>
    <w:rsid w:val="002D7552"/>
    <w:rsid w:val="00301C23"/>
    <w:rsid w:val="00313F96"/>
    <w:rsid w:val="0032760A"/>
    <w:rsid w:val="003319A1"/>
    <w:rsid w:val="00332C44"/>
    <w:rsid w:val="003345D2"/>
    <w:rsid w:val="00337A5C"/>
    <w:rsid w:val="003406BF"/>
    <w:rsid w:val="003A68BB"/>
    <w:rsid w:val="003C1823"/>
    <w:rsid w:val="003D4A88"/>
    <w:rsid w:val="003E2F2C"/>
    <w:rsid w:val="003E5408"/>
    <w:rsid w:val="003F0138"/>
    <w:rsid w:val="00404DF5"/>
    <w:rsid w:val="00411CAE"/>
    <w:rsid w:val="00426827"/>
    <w:rsid w:val="004416F9"/>
    <w:rsid w:val="00443941"/>
    <w:rsid w:val="00456C40"/>
    <w:rsid w:val="004611EA"/>
    <w:rsid w:val="004A4AA4"/>
    <w:rsid w:val="004B500A"/>
    <w:rsid w:val="004B6F0E"/>
    <w:rsid w:val="004E1512"/>
    <w:rsid w:val="004E4D6E"/>
    <w:rsid w:val="004E76B3"/>
    <w:rsid w:val="005046D6"/>
    <w:rsid w:val="00511F85"/>
    <w:rsid w:val="005344EF"/>
    <w:rsid w:val="005506BB"/>
    <w:rsid w:val="00572FE6"/>
    <w:rsid w:val="005825EA"/>
    <w:rsid w:val="0059642A"/>
    <w:rsid w:val="005A123C"/>
    <w:rsid w:val="005A3FF6"/>
    <w:rsid w:val="005D61DD"/>
    <w:rsid w:val="00607D77"/>
    <w:rsid w:val="006173BF"/>
    <w:rsid w:val="0063162F"/>
    <w:rsid w:val="006357DF"/>
    <w:rsid w:val="00657FE6"/>
    <w:rsid w:val="006763E4"/>
    <w:rsid w:val="00690FCE"/>
    <w:rsid w:val="006952CA"/>
    <w:rsid w:val="006C1B60"/>
    <w:rsid w:val="006C29C9"/>
    <w:rsid w:val="00720EC4"/>
    <w:rsid w:val="00732072"/>
    <w:rsid w:val="00740852"/>
    <w:rsid w:val="00746C33"/>
    <w:rsid w:val="00757D69"/>
    <w:rsid w:val="00771971"/>
    <w:rsid w:val="007A1C47"/>
    <w:rsid w:val="007B776E"/>
    <w:rsid w:val="007D6A6C"/>
    <w:rsid w:val="007D6D77"/>
    <w:rsid w:val="007F0D58"/>
    <w:rsid w:val="007F1A29"/>
    <w:rsid w:val="007F42AA"/>
    <w:rsid w:val="0080676F"/>
    <w:rsid w:val="008165AB"/>
    <w:rsid w:val="00850C02"/>
    <w:rsid w:val="00890927"/>
    <w:rsid w:val="00897F3D"/>
    <w:rsid w:val="008E5081"/>
    <w:rsid w:val="008E5591"/>
    <w:rsid w:val="008F2892"/>
    <w:rsid w:val="008F398F"/>
    <w:rsid w:val="00914A62"/>
    <w:rsid w:val="0092219A"/>
    <w:rsid w:val="00927E07"/>
    <w:rsid w:val="009538AB"/>
    <w:rsid w:val="00970402"/>
    <w:rsid w:val="009978D3"/>
    <w:rsid w:val="009B061A"/>
    <w:rsid w:val="009E02A8"/>
    <w:rsid w:val="009F4695"/>
    <w:rsid w:val="009F723B"/>
    <w:rsid w:val="00A11C23"/>
    <w:rsid w:val="00A27C5B"/>
    <w:rsid w:val="00A334ED"/>
    <w:rsid w:val="00A63461"/>
    <w:rsid w:val="00A64E65"/>
    <w:rsid w:val="00A650CE"/>
    <w:rsid w:val="00A8527D"/>
    <w:rsid w:val="00A92D16"/>
    <w:rsid w:val="00A96281"/>
    <w:rsid w:val="00B016DA"/>
    <w:rsid w:val="00B05381"/>
    <w:rsid w:val="00B156AE"/>
    <w:rsid w:val="00B15BA0"/>
    <w:rsid w:val="00B15BD2"/>
    <w:rsid w:val="00B2080F"/>
    <w:rsid w:val="00B26CBE"/>
    <w:rsid w:val="00B2723C"/>
    <w:rsid w:val="00B33B15"/>
    <w:rsid w:val="00B53174"/>
    <w:rsid w:val="00B56D16"/>
    <w:rsid w:val="00B70383"/>
    <w:rsid w:val="00BA3A7E"/>
    <w:rsid w:val="00BE17A0"/>
    <w:rsid w:val="00BF1BAB"/>
    <w:rsid w:val="00C01213"/>
    <w:rsid w:val="00C20302"/>
    <w:rsid w:val="00C216C8"/>
    <w:rsid w:val="00C24156"/>
    <w:rsid w:val="00C364FF"/>
    <w:rsid w:val="00C528EC"/>
    <w:rsid w:val="00C575E3"/>
    <w:rsid w:val="00CA63FC"/>
    <w:rsid w:val="00CE3685"/>
    <w:rsid w:val="00D1697B"/>
    <w:rsid w:val="00D17536"/>
    <w:rsid w:val="00D24597"/>
    <w:rsid w:val="00D552AC"/>
    <w:rsid w:val="00D566F7"/>
    <w:rsid w:val="00D7440C"/>
    <w:rsid w:val="00DF1B0E"/>
    <w:rsid w:val="00DF51ED"/>
    <w:rsid w:val="00E5740D"/>
    <w:rsid w:val="00EC0BFC"/>
    <w:rsid w:val="00EC6F99"/>
    <w:rsid w:val="00EE1215"/>
    <w:rsid w:val="00F070F9"/>
    <w:rsid w:val="00F07F8B"/>
    <w:rsid w:val="00F13103"/>
    <w:rsid w:val="00F228D3"/>
    <w:rsid w:val="00F25BA3"/>
    <w:rsid w:val="00F27F15"/>
    <w:rsid w:val="00F4058C"/>
    <w:rsid w:val="00F8346B"/>
    <w:rsid w:val="00FA3B5F"/>
    <w:rsid w:val="00FA5C43"/>
    <w:rsid w:val="00FB1D85"/>
    <w:rsid w:val="00FB6B80"/>
    <w:rsid w:val="00FD3412"/>
    <w:rsid w:val="00FD3BAF"/>
    <w:rsid w:val="00FE3149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2A7D9"/>
  <w15:chartTrackingRefBased/>
  <w15:docId w15:val="{E2D32C7D-D7E9-44A4-B22D-14AABD82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5BD2"/>
    <w:pPr>
      <w:keepNext/>
      <w:keepLines/>
      <w:jc w:val="center"/>
      <w:outlineLvl w:val="0"/>
    </w:pPr>
    <w:rPr>
      <w:rFonts w:eastAsiaTheme="majorEastAsia" w:cstheme="majorBidi"/>
      <w:sz w:val="2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DF4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163DF4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paragraph" w:customStyle="1" w:styleId="a3">
    <w:name w:val="Условия контракта"/>
    <w:basedOn w:val="a"/>
    <w:rsid w:val="00163DF4"/>
    <w:pPr>
      <w:spacing w:before="240" w:after="120"/>
      <w:ind w:left="1004" w:hanging="360"/>
      <w:jc w:val="both"/>
    </w:pPr>
    <w:rPr>
      <w:b/>
      <w:szCs w:val="20"/>
    </w:rPr>
  </w:style>
  <w:style w:type="paragraph" w:styleId="a4">
    <w:name w:val="List Paragraph"/>
    <w:aliases w:val="Bullet List,FooterText,numbered,Paragraphe de liste1,lp1,Маркер,Заголовок_3,H4,Подпись рисунка,ПКФ Список,Абзац списка5,Табичный текст,Булет 1,Bullet Number,List Paragraph1,lp11,List Paragraph11,Bullet 1"/>
    <w:basedOn w:val="a"/>
    <w:link w:val="a5"/>
    <w:qFormat/>
    <w:rsid w:val="00163DF4"/>
    <w:pPr>
      <w:suppressAutoHyphens/>
      <w:ind w:left="708"/>
    </w:pPr>
    <w:rPr>
      <w:lang w:val="x-none" w:eastAsia="x-none"/>
    </w:rPr>
  </w:style>
  <w:style w:type="paragraph" w:customStyle="1" w:styleId="3">
    <w:name w:val="Стиль3"/>
    <w:basedOn w:val="2"/>
    <w:qFormat/>
    <w:rsid w:val="00163DF4"/>
    <w:pPr>
      <w:widowControl w:val="0"/>
      <w:tabs>
        <w:tab w:val="left" w:pos="1307"/>
      </w:tabs>
      <w:suppressAutoHyphens/>
      <w:spacing w:after="0" w:line="240" w:lineRule="auto"/>
      <w:ind w:left="1080"/>
      <w:jc w:val="both"/>
      <w:textAlignment w:val="baseline"/>
    </w:pPr>
    <w:rPr>
      <w:szCs w:val="20"/>
      <w:lang w:val="x-none"/>
    </w:rPr>
  </w:style>
  <w:style w:type="paragraph" w:styleId="2">
    <w:name w:val="Body Text Indent 2"/>
    <w:basedOn w:val="a"/>
    <w:link w:val="20"/>
    <w:uiPriority w:val="99"/>
    <w:semiHidden/>
    <w:unhideWhenUsed/>
    <w:rsid w:val="00163D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3D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63DF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C528EC"/>
    <w:pPr>
      <w:suppressAutoHyphens/>
      <w:spacing w:after="0" w:line="240" w:lineRule="auto"/>
      <w:ind w:firstLine="284"/>
      <w:jc w:val="center"/>
    </w:pPr>
    <w:rPr>
      <w:rFonts w:cs="Times New Roman"/>
    </w:rPr>
  </w:style>
  <w:style w:type="character" w:customStyle="1" w:styleId="ConsPlusNormal0">
    <w:name w:val="ConsPlusNormal Знак"/>
    <w:link w:val="ConsPlusNormal"/>
    <w:qFormat/>
    <w:locked/>
    <w:rsid w:val="00EC0BFC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D7552"/>
    <w:rPr>
      <w:color w:val="0563C1" w:themeColor="hyperlink"/>
      <w:u w:val="single"/>
    </w:rPr>
  </w:style>
  <w:style w:type="paragraph" w:customStyle="1" w:styleId="11">
    <w:name w:val="Обычный (веб)1"/>
    <w:basedOn w:val="a"/>
    <w:qFormat/>
    <w:rsid w:val="00DF1B0E"/>
    <w:pPr>
      <w:suppressAutoHyphens/>
      <w:spacing w:after="94"/>
    </w:pPr>
    <w:rPr>
      <w:rFonts w:cs="Mangal"/>
      <w:kern w:val="2"/>
      <w:lang w:eastAsia="hi-IN" w:bidi="hi-IN"/>
    </w:rPr>
  </w:style>
  <w:style w:type="paragraph" w:styleId="a8">
    <w:name w:val="Body Text"/>
    <w:basedOn w:val="a"/>
    <w:link w:val="a9"/>
    <w:unhideWhenUsed/>
    <w:rsid w:val="00B2723C"/>
    <w:pPr>
      <w:spacing w:after="120"/>
    </w:pPr>
  </w:style>
  <w:style w:type="character" w:customStyle="1" w:styleId="a9">
    <w:name w:val="Основной текст Знак"/>
    <w:basedOn w:val="a0"/>
    <w:link w:val="a8"/>
    <w:rsid w:val="00B2723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56EBF"/>
  </w:style>
  <w:style w:type="character" w:customStyle="1" w:styleId="aa">
    <w:name w:val="Основной текст_"/>
    <w:basedOn w:val="a0"/>
    <w:link w:val="13"/>
    <w:rsid w:val="00256E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a"/>
    <w:rsid w:val="00256EBF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customStyle="1" w:styleId="blk">
    <w:name w:val="blk"/>
    <w:qFormat/>
    <w:rsid w:val="00256EBF"/>
  </w:style>
  <w:style w:type="paragraph" w:customStyle="1" w:styleId="14">
    <w:name w:val="Абзац списка1"/>
    <w:aliases w:val="List Paragraph,Булет1,1Булет,Нумерованый список,SL_Абзац списка"/>
    <w:basedOn w:val="a"/>
    <w:uiPriority w:val="34"/>
    <w:qFormat/>
    <w:rsid w:val="00256EBF"/>
    <w:pPr>
      <w:suppressAutoHyphens/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256EBF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256E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256EBF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e">
    <w:name w:val="Нижний колонтитул Знак"/>
    <w:basedOn w:val="a0"/>
    <w:link w:val="ad"/>
    <w:uiPriority w:val="99"/>
    <w:rsid w:val="00256E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5">
    <w:name w:val="Сетка таблицы1"/>
    <w:basedOn w:val="a1"/>
    <w:next w:val="af"/>
    <w:uiPriority w:val="59"/>
    <w:rsid w:val="00256EB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uiPriority w:val="39"/>
    <w:rsid w:val="0025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56EBF"/>
  </w:style>
  <w:style w:type="character" w:customStyle="1" w:styleId="WW8Num1z0">
    <w:name w:val="WW8Num1z0"/>
    <w:rsid w:val="00256EBF"/>
  </w:style>
  <w:style w:type="character" w:customStyle="1" w:styleId="WW8Num1z1">
    <w:name w:val="WW8Num1z1"/>
    <w:rsid w:val="00256EBF"/>
  </w:style>
  <w:style w:type="character" w:customStyle="1" w:styleId="WW8Num1z2">
    <w:name w:val="WW8Num1z2"/>
    <w:rsid w:val="00256EBF"/>
  </w:style>
  <w:style w:type="character" w:customStyle="1" w:styleId="WW8Num1z3">
    <w:name w:val="WW8Num1z3"/>
    <w:rsid w:val="00256EBF"/>
  </w:style>
  <w:style w:type="character" w:customStyle="1" w:styleId="WW8Num1z4">
    <w:name w:val="WW8Num1z4"/>
    <w:rsid w:val="00256EBF"/>
  </w:style>
  <w:style w:type="character" w:customStyle="1" w:styleId="WW8Num1z5">
    <w:name w:val="WW8Num1z5"/>
    <w:rsid w:val="00256EBF"/>
  </w:style>
  <w:style w:type="character" w:customStyle="1" w:styleId="WW8Num1z6">
    <w:name w:val="WW8Num1z6"/>
    <w:rsid w:val="00256EBF"/>
  </w:style>
  <w:style w:type="character" w:customStyle="1" w:styleId="WW8Num1z7">
    <w:name w:val="WW8Num1z7"/>
    <w:rsid w:val="00256EBF"/>
  </w:style>
  <w:style w:type="character" w:customStyle="1" w:styleId="WW8Num1z8">
    <w:name w:val="WW8Num1z8"/>
    <w:rsid w:val="00256EBF"/>
  </w:style>
  <w:style w:type="character" w:customStyle="1" w:styleId="WW8Num2z0">
    <w:name w:val="WW8Num2z0"/>
    <w:rsid w:val="00256EBF"/>
    <w:rPr>
      <w:rFonts w:ascii="Arial" w:hAnsi="Arial" w:cs="Arial"/>
      <w:b w:val="0"/>
      <w:bCs w:val="0"/>
      <w:sz w:val="28"/>
      <w:szCs w:val="28"/>
    </w:rPr>
  </w:style>
  <w:style w:type="character" w:customStyle="1" w:styleId="WW8Num2z1">
    <w:name w:val="WW8Num2z1"/>
    <w:rsid w:val="00256EBF"/>
  </w:style>
  <w:style w:type="character" w:customStyle="1" w:styleId="WW8Num2z2">
    <w:name w:val="WW8Num2z2"/>
    <w:rsid w:val="00256EBF"/>
  </w:style>
  <w:style w:type="character" w:customStyle="1" w:styleId="WW8Num2z3">
    <w:name w:val="WW8Num2z3"/>
    <w:rsid w:val="00256EBF"/>
  </w:style>
  <w:style w:type="character" w:customStyle="1" w:styleId="WW8Num2z4">
    <w:name w:val="WW8Num2z4"/>
    <w:rsid w:val="00256EBF"/>
  </w:style>
  <w:style w:type="character" w:customStyle="1" w:styleId="WW8Num2z5">
    <w:name w:val="WW8Num2z5"/>
    <w:rsid w:val="00256EBF"/>
  </w:style>
  <w:style w:type="character" w:customStyle="1" w:styleId="WW8Num2z6">
    <w:name w:val="WW8Num2z6"/>
    <w:rsid w:val="00256EBF"/>
  </w:style>
  <w:style w:type="character" w:customStyle="1" w:styleId="WW8Num2z7">
    <w:name w:val="WW8Num2z7"/>
    <w:rsid w:val="00256EBF"/>
  </w:style>
  <w:style w:type="character" w:customStyle="1" w:styleId="WW8Num2z8">
    <w:name w:val="WW8Num2z8"/>
    <w:rsid w:val="00256EBF"/>
  </w:style>
  <w:style w:type="character" w:customStyle="1" w:styleId="WW8Num3z0">
    <w:name w:val="WW8Num3z0"/>
    <w:rsid w:val="00256EBF"/>
    <w:rPr>
      <w:rFonts w:ascii="Symbol" w:hAnsi="Symbol" w:cs="OpenSymbol"/>
      <w:sz w:val="28"/>
      <w:szCs w:val="28"/>
      <w:lang w:val="ru-RU"/>
    </w:rPr>
  </w:style>
  <w:style w:type="character" w:customStyle="1" w:styleId="WW8Num4z0">
    <w:name w:val="WW8Num4z0"/>
    <w:rsid w:val="00256EBF"/>
  </w:style>
  <w:style w:type="character" w:customStyle="1" w:styleId="WW8Num4z1">
    <w:name w:val="WW8Num4z1"/>
    <w:rsid w:val="00256EBF"/>
  </w:style>
  <w:style w:type="character" w:customStyle="1" w:styleId="WW8Num4z2">
    <w:name w:val="WW8Num4z2"/>
    <w:rsid w:val="00256EBF"/>
  </w:style>
  <w:style w:type="character" w:customStyle="1" w:styleId="WW8Num4z3">
    <w:name w:val="WW8Num4z3"/>
    <w:rsid w:val="00256EBF"/>
  </w:style>
  <w:style w:type="character" w:customStyle="1" w:styleId="WW8Num4z4">
    <w:name w:val="WW8Num4z4"/>
    <w:rsid w:val="00256EBF"/>
  </w:style>
  <w:style w:type="character" w:customStyle="1" w:styleId="WW8Num4z5">
    <w:name w:val="WW8Num4z5"/>
    <w:rsid w:val="00256EBF"/>
  </w:style>
  <w:style w:type="character" w:customStyle="1" w:styleId="WW8Num4z6">
    <w:name w:val="WW8Num4z6"/>
    <w:rsid w:val="00256EBF"/>
  </w:style>
  <w:style w:type="character" w:customStyle="1" w:styleId="WW8Num4z7">
    <w:name w:val="WW8Num4z7"/>
    <w:rsid w:val="00256EBF"/>
  </w:style>
  <w:style w:type="character" w:customStyle="1" w:styleId="WW8Num4z8">
    <w:name w:val="WW8Num4z8"/>
    <w:rsid w:val="00256EBF"/>
  </w:style>
  <w:style w:type="character" w:customStyle="1" w:styleId="21">
    <w:name w:val="Основной шрифт абзаца2"/>
    <w:rsid w:val="00256EBF"/>
  </w:style>
  <w:style w:type="character" w:customStyle="1" w:styleId="16">
    <w:name w:val="Основной шрифт абзаца1"/>
    <w:rsid w:val="00256EBF"/>
  </w:style>
  <w:style w:type="character" w:customStyle="1" w:styleId="af0">
    <w:name w:val="Маркеры списка"/>
    <w:rsid w:val="00256EBF"/>
    <w:rPr>
      <w:rFonts w:ascii="OpenSymbol" w:eastAsia="OpenSymbol" w:hAnsi="OpenSymbol" w:cs="OpenSymbol"/>
    </w:rPr>
  </w:style>
  <w:style w:type="character" w:customStyle="1" w:styleId="af1">
    <w:name w:val="Символ нумерации"/>
    <w:rsid w:val="00256EBF"/>
  </w:style>
  <w:style w:type="paragraph" w:styleId="af2">
    <w:name w:val="Title"/>
    <w:basedOn w:val="a"/>
    <w:next w:val="a8"/>
    <w:link w:val="af3"/>
    <w:rsid w:val="00256EBF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f3">
    <w:name w:val="Заголовок Знак"/>
    <w:basedOn w:val="a0"/>
    <w:link w:val="af2"/>
    <w:rsid w:val="00256EBF"/>
    <w:rPr>
      <w:rFonts w:ascii="Arial" w:eastAsia="Lucida Sans Unicode" w:hAnsi="Arial" w:cs="Mangal"/>
      <w:sz w:val="28"/>
      <w:szCs w:val="28"/>
      <w:lang w:eastAsia="ar-SA"/>
    </w:rPr>
  </w:style>
  <w:style w:type="paragraph" w:styleId="af4">
    <w:name w:val="List"/>
    <w:basedOn w:val="a8"/>
    <w:rsid w:val="00256EBF"/>
    <w:pPr>
      <w:suppressAutoHyphens/>
    </w:pPr>
    <w:rPr>
      <w:rFonts w:cs="Mangal"/>
      <w:lang w:eastAsia="ar-SA"/>
    </w:rPr>
  </w:style>
  <w:style w:type="paragraph" w:customStyle="1" w:styleId="22">
    <w:name w:val="Название2"/>
    <w:basedOn w:val="a"/>
    <w:rsid w:val="00256EBF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3">
    <w:name w:val="Указатель2"/>
    <w:basedOn w:val="a"/>
    <w:rsid w:val="00256EBF"/>
    <w:pPr>
      <w:suppressLineNumbers/>
      <w:suppressAutoHyphens/>
    </w:pPr>
    <w:rPr>
      <w:rFonts w:cs="Mangal"/>
      <w:lang w:eastAsia="ar-SA"/>
    </w:rPr>
  </w:style>
  <w:style w:type="paragraph" w:customStyle="1" w:styleId="17">
    <w:name w:val="Название1"/>
    <w:basedOn w:val="a"/>
    <w:rsid w:val="00256EBF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8">
    <w:name w:val="Указатель1"/>
    <w:basedOn w:val="a"/>
    <w:rsid w:val="00256EBF"/>
    <w:pPr>
      <w:suppressLineNumbers/>
      <w:suppressAutoHyphens/>
    </w:pPr>
    <w:rPr>
      <w:rFonts w:cs="Mangal"/>
      <w:lang w:eastAsia="ar-SA"/>
    </w:rPr>
  </w:style>
  <w:style w:type="paragraph" w:customStyle="1" w:styleId="af5">
    <w:name w:val="Содержимое таблицы"/>
    <w:basedOn w:val="a"/>
    <w:rsid w:val="00256EBF"/>
    <w:pPr>
      <w:suppressLineNumbers/>
      <w:suppressAutoHyphens/>
    </w:pPr>
    <w:rPr>
      <w:lang w:eastAsia="ar-SA"/>
    </w:rPr>
  </w:style>
  <w:style w:type="paragraph" w:customStyle="1" w:styleId="af6">
    <w:name w:val="Заголовок таблицы"/>
    <w:basedOn w:val="af5"/>
    <w:rsid w:val="00256EBF"/>
    <w:pPr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256EBF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f8">
    <w:name w:val="Текст выноски Знак"/>
    <w:basedOn w:val="a0"/>
    <w:link w:val="af7"/>
    <w:uiPriority w:val="99"/>
    <w:semiHidden/>
    <w:rsid w:val="00256EBF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24">
    <w:name w:val="Сетка таблицы2"/>
    <w:basedOn w:val="a1"/>
    <w:next w:val="af"/>
    <w:uiPriority w:val="59"/>
    <w:rsid w:val="00256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yright-info">
    <w:name w:val="copyright-info"/>
    <w:basedOn w:val="a"/>
    <w:rsid w:val="00256EBF"/>
    <w:pPr>
      <w:spacing w:before="100" w:beforeAutospacing="1" w:after="100" w:afterAutospacing="1"/>
    </w:pPr>
  </w:style>
  <w:style w:type="character" w:customStyle="1" w:styleId="ListParagraphChar">
    <w:name w:val="List Paragraph Char"/>
    <w:uiPriority w:val="34"/>
    <w:locked/>
    <w:rsid w:val="00256EBF"/>
    <w:rPr>
      <w:rFonts w:eastAsia="Calibri"/>
      <w:sz w:val="24"/>
      <w:szCs w:val="24"/>
      <w:lang w:eastAsia="ar-SA"/>
    </w:rPr>
  </w:style>
  <w:style w:type="character" w:customStyle="1" w:styleId="25">
    <w:name w:val="Основной текст (2)_"/>
    <w:link w:val="26"/>
    <w:rsid w:val="00256EB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56EBF"/>
    <w:pPr>
      <w:widowControl w:val="0"/>
      <w:shd w:val="clear" w:color="auto" w:fill="FFFFFF"/>
      <w:spacing w:before="1500" w:after="1320" w:line="278" w:lineRule="exact"/>
    </w:pPr>
    <w:rPr>
      <w:rFonts w:ascii="Book Antiqua" w:eastAsia="Book Antiqua" w:hAnsi="Book Antiqua" w:cs="Book Antiqua"/>
      <w:sz w:val="21"/>
      <w:szCs w:val="21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256EBF"/>
  </w:style>
  <w:style w:type="character" w:customStyle="1" w:styleId="10">
    <w:name w:val="Заголовок 1 Знак"/>
    <w:basedOn w:val="a0"/>
    <w:link w:val="1"/>
    <w:uiPriority w:val="9"/>
    <w:rsid w:val="00B15BD2"/>
    <w:rPr>
      <w:rFonts w:ascii="Times New Roman" w:eastAsiaTheme="majorEastAsia" w:hAnsi="Times New Roman" w:cstheme="majorBidi"/>
      <w:szCs w:val="32"/>
      <w:lang w:eastAsia="ru-RU"/>
    </w:rPr>
  </w:style>
  <w:style w:type="paragraph" w:styleId="af9">
    <w:name w:val="Plain Text"/>
    <w:basedOn w:val="a"/>
    <w:link w:val="afa"/>
    <w:qFormat/>
    <w:rsid w:val="00152F73"/>
    <w:pPr>
      <w:suppressAutoHyphens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a">
    <w:name w:val="Текст Знак"/>
    <w:basedOn w:val="a0"/>
    <w:link w:val="af9"/>
    <w:rsid w:val="00152F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rsid w:val="00B156A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fb">
    <w:name w:val="Strong"/>
    <w:basedOn w:val="a0"/>
    <w:uiPriority w:val="22"/>
    <w:qFormat/>
    <w:rsid w:val="00BA3A7E"/>
    <w:rPr>
      <w:b/>
      <w:bCs/>
    </w:rPr>
  </w:style>
  <w:style w:type="paragraph" w:customStyle="1" w:styleId="ConsNormal">
    <w:name w:val="ConsNormal"/>
    <w:uiPriority w:val="99"/>
    <w:rsid w:val="004E4D6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1">
    <w:name w:val="Iau?iue1"/>
    <w:uiPriority w:val="99"/>
    <w:rsid w:val="004E4D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037855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Маркер Знак,Заголовок_3 Знак,H4 Знак,Подпись рисунка Знак,ПКФ Список Знак,Абзац списка5 Знак,Табичный текст Знак,Булет 1 Знак,Bullet Number Знак"/>
    <w:link w:val="a4"/>
    <w:qFormat/>
    <w:locked/>
    <w:rsid w:val="00720E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0">
    <w:name w:val="Основной текст (2)1"/>
    <w:basedOn w:val="a"/>
    <w:uiPriority w:val="99"/>
    <w:rsid w:val="00720EC4"/>
    <w:pPr>
      <w:widowControl w:val="0"/>
      <w:shd w:val="clear" w:color="auto" w:fill="FFFFFF"/>
      <w:spacing w:after="660" w:line="240" w:lineRule="atLeast"/>
      <w:jc w:val="right"/>
    </w:pPr>
  </w:style>
  <w:style w:type="table" w:customStyle="1" w:styleId="TableNormal">
    <w:name w:val="Table Normal"/>
    <w:uiPriority w:val="2"/>
    <w:semiHidden/>
    <w:unhideWhenUsed/>
    <w:qFormat/>
    <w:rsid w:val="003F01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138"/>
    <w:pPr>
      <w:widowControl w:val="0"/>
      <w:autoSpaceDE w:val="0"/>
      <w:autoSpaceDN w:val="0"/>
      <w:spacing w:before="1"/>
    </w:pPr>
    <w:rPr>
      <w:sz w:val="22"/>
      <w:szCs w:val="22"/>
      <w:lang w:eastAsia="en-US"/>
    </w:rPr>
  </w:style>
  <w:style w:type="character" w:styleId="afc">
    <w:name w:val="Unresolved Mention"/>
    <w:basedOn w:val="a0"/>
    <w:uiPriority w:val="99"/>
    <w:semiHidden/>
    <w:unhideWhenUsed/>
    <w:rsid w:val="00F2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7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onov@ssc-r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3349</Words>
  <Characters>19093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Попова-МЕ</cp:lastModifiedBy>
  <cp:revision>3</cp:revision>
  <cp:lastPrinted>2024-09-03T06:38:00Z</cp:lastPrinted>
  <dcterms:created xsi:type="dcterms:W3CDTF">2026-06-04T08:06:00Z</dcterms:created>
  <dcterms:modified xsi:type="dcterms:W3CDTF">2026-06-04T08:08:00Z</dcterms:modified>
</cp:coreProperties>
</file>