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BE2" w:rsidRPr="00A81BE2" w:rsidRDefault="00A81BE2" w:rsidP="00A81BE2">
      <w:pPr>
        <w:pStyle w:val="a3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</w:rPr>
      </w:pPr>
      <w:r w:rsidRPr="00A81BE2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A81BE2" w:rsidRPr="00A81BE2" w:rsidRDefault="00A81BE2" w:rsidP="00A81BE2">
      <w:pPr>
        <w:pStyle w:val="a3"/>
        <w:tabs>
          <w:tab w:val="left" w:pos="720"/>
        </w:tabs>
        <w:jc w:val="center"/>
        <w:rPr>
          <w:rFonts w:ascii="Times New Roman" w:hAnsi="Times New Roman"/>
          <w:sz w:val="24"/>
          <w:szCs w:val="24"/>
        </w:rPr>
      </w:pPr>
      <w:r w:rsidRPr="00A81BE2">
        <w:rPr>
          <w:rFonts w:ascii="Times New Roman" w:hAnsi="Times New Roman"/>
          <w:bCs/>
          <w:sz w:val="24"/>
          <w:szCs w:val="24"/>
        </w:rPr>
        <w:t xml:space="preserve">на поставку </w:t>
      </w:r>
      <w:r w:rsidR="00685AB7">
        <w:rPr>
          <w:rFonts w:ascii="Times New Roman" w:hAnsi="Times New Roman"/>
          <w:bCs/>
          <w:sz w:val="24"/>
          <w:szCs w:val="24"/>
          <w:lang w:val="en-US"/>
        </w:rPr>
        <w:t>Led</w:t>
      </w:r>
      <w:r w:rsidR="00685AB7" w:rsidRPr="00DC4230">
        <w:rPr>
          <w:rFonts w:ascii="Times New Roman" w:hAnsi="Times New Roman"/>
          <w:bCs/>
          <w:sz w:val="24"/>
          <w:szCs w:val="24"/>
        </w:rPr>
        <w:t>-</w:t>
      </w:r>
      <w:r w:rsidRPr="00A81BE2">
        <w:rPr>
          <w:rFonts w:ascii="Times New Roman" w:hAnsi="Times New Roman"/>
          <w:bCs/>
          <w:sz w:val="24"/>
          <w:szCs w:val="24"/>
        </w:rPr>
        <w:t>телевизора.</w:t>
      </w:r>
    </w:p>
    <w:p w:rsidR="00A81BE2" w:rsidRPr="00A81BE2" w:rsidRDefault="00A81BE2" w:rsidP="00A81BE2">
      <w:pPr>
        <w:pStyle w:val="a3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81BE2" w:rsidRPr="00A81BE2" w:rsidRDefault="00A81BE2" w:rsidP="002E21AF">
      <w:pPr>
        <w:pStyle w:val="a3"/>
        <w:tabs>
          <w:tab w:val="left" w:pos="720"/>
        </w:tabs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A81BE2" w:rsidRPr="00A81BE2" w:rsidRDefault="00A81BE2" w:rsidP="002E21AF">
      <w:pPr>
        <w:pStyle w:val="msonormalbullet1gif"/>
        <w:spacing w:before="0" w:beforeAutospacing="0" w:after="0" w:afterAutospacing="0"/>
        <w:ind w:firstLine="708"/>
        <w:jc w:val="both"/>
      </w:pPr>
      <w:r w:rsidRPr="00A81BE2">
        <w:t xml:space="preserve">Поставка </w:t>
      </w:r>
      <w:r w:rsidR="00A31F32" w:rsidRPr="00A81BE2">
        <w:rPr>
          <w:bCs/>
        </w:rPr>
        <w:t xml:space="preserve">телевизора, </w:t>
      </w:r>
      <w:r w:rsidR="00A31F32" w:rsidRPr="00A81BE2">
        <w:t>для</w:t>
      </w:r>
      <w:r w:rsidR="00A31F32">
        <w:t xml:space="preserve"> нужд отдела реализации выставочных научных и смежных проектов</w:t>
      </w:r>
      <w:r w:rsidRPr="00A81BE2">
        <w:t xml:space="preserve"> </w:t>
      </w:r>
      <w:r w:rsidR="00A31F32">
        <w:t xml:space="preserve">Музея им. Рублева </w:t>
      </w:r>
      <w:r w:rsidRPr="00A81BE2">
        <w:t xml:space="preserve">(далее Товара) осуществляется </w:t>
      </w:r>
      <w:r w:rsidR="002E21AF" w:rsidRPr="002E21AF">
        <w:t>Поставщик</w:t>
      </w:r>
      <w:r w:rsidR="002E21AF">
        <w:t>ом</w:t>
      </w:r>
      <w:r w:rsidRPr="00A81BE2">
        <w:t xml:space="preserve"> в соответствии с условиями Контракта по адресу</w:t>
      </w:r>
      <w:r w:rsidR="00A31F32">
        <w:t xml:space="preserve">: </w:t>
      </w:r>
      <w:r w:rsidR="00A31F32" w:rsidRPr="00A31F32">
        <w:t>105120, город Москва</w:t>
      </w:r>
      <w:r w:rsidR="00A31F32">
        <w:t xml:space="preserve"> </w:t>
      </w:r>
      <w:r w:rsidR="00A31F32" w:rsidRPr="00A31F32">
        <w:t>Андроньевская</w:t>
      </w:r>
      <w:r w:rsidR="00A31F32">
        <w:t xml:space="preserve"> пл.</w:t>
      </w:r>
      <w:r w:rsidR="00A31F32" w:rsidRPr="00A31F32">
        <w:t xml:space="preserve"> д.10.</w:t>
      </w:r>
      <w:r w:rsidR="00A31F32">
        <w:t xml:space="preserve"> </w:t>
      </w:r>
      <w:r w:rsidRPr="00A81BE2">
        <w:t>в</w:t>
      </w:r>
      <w:r w:rsidR="00A31F32">
        <w:t xml:space="preserve"> </w:t>
      </w:r>
      <w:r w:rsidR="00A31F32" w:rsidRPr="002E21AF">
        <w:rPr>
          <w:i/>
        </w:rPr>
        <w:t>течение</w:t>
      </w:r>
      <w:r w:rsidR="00DC4230" w:rsidRPr="002E21AF">
        <w:rPr>
          <w:i/>
        </w:rPr>
        <w:t>7</w:t>
      </w:r>
      <w:r w:rsidRPr="002E21AF">
        <w:rPr>
          <w:i/>
        </w:rPr>
        <w:t xml:space="preserve"> календарных дней</w:t>
      </w:r>
      <w:r w:rsidRPr="00A81BE2">
        <w:t xml:space="preserve"> с момента подписания Контракта.</w:t>
      </w:r>
    </w:p>
    <w:p w:rsidR="00A81BE2" w:rsidRPr="00A81BE2" w:rsidRDefault="00A81BE2" w:rsidP="002E21AF">
      <w:pPr>
        <w:pStyle w:val="msonormalbullet2gif"/>
        <w:spacing w:before="0" w:beforeAutospacing="0" w:after="0" w:afterAutospacing="0"/>
        <w:ind w:firstLine="708"/>
        <w:jc w:val="both"/>
      </w:pPr>
      <w:r w:rsidRPr="00A81BE2">
        <w:t>Товар должен соответствовать требованиям технического задания.</w:t>
      </w:r>
    </w:p>
    <w:p w:rsidR="00A81BE2" w:rsidRPr="00A81BE2" w:rsidRDefault="00A81BE2" w:rsidP="002E21AF">
      <w:pPr>
        <w:pStyle w:val="msonormalbullet2gif"/>
        <w:spacing w:before="0" w:beforeAutospacing="0" w:after="0" w:afterAutospacing="0"/>
        <w:ind w:firstLine="708"/>
        <w:jc w:val="both"/>
      </w:pPr>
      <w:r w:rsidRPr="00A81BE2">
        <w:t xml:space="preserve">Поставка и разгрузка осуществляется за счет средств </w:t>
      </w:r>
      <w:r w:rsidR="002E21AF" w:rsidRPr="002E21AF">
        <w:t>Поставщик</w:t>
      </w:r>
      <w:r w:rsidR="002E21AF">
        <w:t>а</w:t>
      </w:r>
    </w:p>
    <w:p w:rsidR="00A81BE2" w:rsidRPr="00A81BE2" w:rsidRDefault="002E21AF" w:rsidP="002E21AF">
      <w:pPr>
        <w:pStyle w:val="msonormalbullet2gif"/>
        <w:spacing w:before="0" w:beforeAutospacing="0" w:after="0" w:afterAutospacing="0"/>
        <w:ind w:firstLine="708"/>
        <w:jc w:val="both"/>
      </w:pPr>
      <w:r w:rsidRPr="002E21AF">
        <w:t>Поставщик</w:t>
      </w:r>
      <w:r>
        <w:t>ом</w:t>
      </w:r>
      <w:r w:rsidR="00A81BE2" w:rsidRPr="00A81BE2">
        <w:t xml:space="preserve"> предоставляется гарантия качества Товара на срок 12 (двенадцати) месяцев с момента передачи его Заказчику</w:t>
      </w:r>
    </w:p>
    <w:p w:rsidR="00A81BE2" w:rsidRPr="00A81BE2" w:rsidRDefault="00A81BE2" w:rsidP="002E21AF">
      <w:pPr>
        <w:pStyle w:val="msonormalbullet2gif"/>
        <w:spacing w:before="0" w:beforeAutospacing="0" w:after="0" w:afterAutospacing="0"/>
        <w:ind w:firstLine="708"/>
        <w:jc w:val="both"/>
      </w:pPr>
      <w:r w:rsidRPr="00A81BE2">
        <w:t>Весь поставляемый товар должен быть новым, поставляться в заводской упаковке, исключающей его повреждение и порчу.</w:t>
      </w:r>
    </w:p>
    <w:p w:rsidR="002E21AF" w:rsidRPr="002E21AF" w:rsidRDefault="002E21AF" w:rsidP="002E21AF">
      <w:pPr>
        <w:pStyle w:val="msonormalbullet2gif"/>
        <w:spacing w:before="0" w:beforeAutospacing="0" w:after="0" w:afterAutospacing="0"/>
        <w:ind w:firstLine="720"/>
        <w:jc w:val="both"/>
      </w:pPr>
    </w:p>
    <w:p w:rsidR="00A81BE2" w:rsidRPr="00A81BE2" w:rsidRDefault="00A81BE2" w:rsidP="00A81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BE2">
        <w:rPr>
          <w:rFonts w:ascii="Times New Roman" w:hAnsi="Times New Roman" w:cs="Times New Roman"/>
          <w:b/>
          <w:sz w:val="24"/>
          <w:szCs w:val="24"/>
        </w:rPr>
        <w:t>Спецификация товара</w:t>
      </w:r>
    </w:p>
    <w:tbl>
      <w:tblPr>
        <w:tblpPr w:leftFromText="180" w:rightFromText="180" w:vertAnchor="text" w:horzAnchor="margin" w:tblpY="280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7553"/>
        <w:gridCol w:w="1701"/>
      </w:tblGrid>
      <w:tr w:rsidR="00A81BE2" w:rsidRPr="00A81BE2" w:rsidTr="00A81BE2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E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A81BE2" w:rsidRPr="00A81BE2" w:rsidTr="00A81BE2">
        <w:trPr>
          <w:trHeight w:val="267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2B" w:rsidRPr="00524F2B" w:rsidRDefault="00524F2B" w:rsidP="00524F2B">
            <w:pPr>
              <w:pStyle w:val="msonormalbullet2gif"/>
              <w:spacing w:before="0" w:beforeAutospacing="0" w:after="0" w:afterAutospacing="0"/>
              <w:ind w:firstLine="708"/>
              <w:jc w:val="both"/>
            </w:pPr>
            <w:r w:rsidRPr="00524F2B">
              <w:t>LED телевизор BBK 43LEM-1036/FTS2C черный, 43", Full HD</w:t>
            </w:r>
          </w:p>
          <w:p w:rsidR="00A81BE2" w:rsidRPr="00A81BE2" w:rsidRDefault="00524F2B" w:rsidP="00524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A81BE2" w:rsidRPr="00A81BE2" w:rsidRDefault="00A81BE2" w:rsidP="00A81BE2">
      <w:pPr>
        <w:pStyle w:val="msonormalbullet2gif"/>
        <w:rPr>
          <w:b/>
          <w:color w:val="000000"/>
        </w:rPr>
      </w:pPr>
    </w:p>
    <w:p w:rsidR="00A81BE2" w:rsidRPr="00A81BE2" w:rsidRDefault="00A81BE2" w:rsidP="002E21AF">
      <w:pPr>
        <w:pStyle w:val="msonormalbullet2gif"/>
        <w:spacing w:after="0" w:afterAutospacing="0"/>
        <w:jc w:val="center"/>
        <w:rPr>
          <w:b/>
          <w:color w:val="000000"/>
        </w:rPr>
      </w:pPr>
      <w:r w:rsidRPr="00A81BE2">
        <w:rPr>
          <w:b/>
          <w:color w:val="000000"/>
        </w:rPr>
        <w:t>Функциональные, технические и качественные характеристики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4599"/>
        <w:gridCol w:w="3995"/>
      </w:tblGrid>
      <w:tr w:rsidR="00A81BE2" w:rsidRPr="00A81BE2" w:rsidTr="00A31F32">
        <w:trPr>
          <w:cantSplit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b/>
              </w:rPr>
            </w:pPr>
            <w:r w:rsidRPr="00A81BE2">
              <w:rPr>
                <w:rFonts w:eastAsiaTheme="minorEastAsia"/>
                <w:b/>
              </w:rPr>
              <w:t>Наименование товара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ind w:right="-108"/>
              <w:contextualSpacing/>
              <w:jc w:val="center"/>
              <w:rPr>
                <w:rFonts w:eastAsiaTheme="minorEastAsia"/>
                <w:b/>
              </w:rPr>
            </w:pPr>
            <w:r w:rsidRPr="00A81BE2">
              <w:rPr>
                <w:rFonts w:eastAsiaTheme="minorEastAsia"/>
                <w:b/>
                <w:bCs/>
              </w:rPr>
              <w:t>Функциональные и качественные характеристики товара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tabs>
                <w:tab w:val="left" w:pos="1165"/>
              </w:tabs>
              <w:rPr>
                <w:rFonts w:eastAsiaTheme="minorEastAsia"/>
                <w:b/>
              </w:rPr>
            </w:pPr>
            <w:r w:rsidRPr="00A81BE2">
              <w:rPr>
                <w:rFonts w:eastAsiaTheme="minorEastAsia"/>
                <w:b/>
              </w:rPr>
              <w:t>Смарт - Телевизор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Тип телевизора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телевизор LED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Модель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31F32">
            <w:pPr>
              <w:pStyle w:val="msonormalbullet2gif"/>
              <w:jc w:val="center"/>
              <w:rPr>
                <w:rFonts w:eastAsiaTheme="minorEastAsia"/>
              </w:rPr>
            </w:pPr>
            <w:r w:rsidRPr="00A31F32">
              <w:t>BBK 43LEM-1037/FTS2C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Цвет рамки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черный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Цвет подставки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черный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31F32">
            <w:pPr>
              <w:pStyle w:val="msonormalbullet2gif"/>
              <w:rPr>
                <w:rFonts w:eastAsiaTheme="minorEastAsia"/>
              </w:rPr>
            </w:pPr>
            <w:r>
              <w:rPr>
                <w:rFonts w:eastAsiaTheme="minorEastAsia"/>
                <w:shd w:val="clear" w:color="auto" w:fill="FFFFFF"/>
              </w:rPr>
              <w:t>Артикул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31F32">
            <w:pPr>
              <w:pStyle w:val="msonormalbullet2gif"/>
              <w:jc w:val="center"/>
              <w:rPr>
                <w:rFonts w:eastAsiaTheme="minorEastAsia"/>
              </w:rPr>
            </w:pPr>
            <w:r w:rsidRPr="00A31F32">
              <w:rPr>
                <w:rFonts w:eastAsiaTheme="minorEastAsia"/>
              </w:rPr>
              <w:t>43LEM-1037/FTS2C (B)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b/>
                <w:bCs/>
              </w:rPr>
              <w:t>Экран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31F32">
            <w:pPr>
              <w:pStyle w:val="msonormalbullet2gif"/>
              <w:rPr>
                <w:rFonts w:eastAsiaTheme="minorEastAsia"/>
              </w:rPr>
            </w:pPr>
            <w:r>
              <w:rPr>
                <w:rFonts w:eastAsiaTheme="minorEastAsia"/>
                <w:shd w:val="clear" w:color="auto" w:fill="FFFFFF"/>
              </w:rPr>
              <w:t xml:space="preserve">Дисплей/Тип подсветки  </w:t>
            </w:r>
            <w:r w:rsidRPr="00A31F32">
              <w:rPr>
                <w:rFonts w:eastAsiaTheme="minorEastAsia"/>
                <w:shd w:val="clear" w:color="auto" w:fill="FFFFFF"/>
              </w:rPr>
              <w:t>матрицы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LED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Особенности экрана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нет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Диагональ экрана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31F32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43</w:t>
            </w:r>
            <w:r w:rsidR="00A81BE2" w:rsidRPr="00A81BE2">
              <w:rPr>
                <w:rFonts w:eastAsiaTheme="minorEastAsia"/>
              </w:rPr>
              <w:t>"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Диагональ экрана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 w:rsidP="00A31F3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  <w:r w:rsidRPr="00A81BE2">
              <w:rPr>
                <w:rFonts w:eastAsiaTheme="minorEastAsia"/>
              </w:rPr>
              <w:t>1</w:t>
            </w:r>
            <w:r w:rsidR="00A31F32">
              <w:rPr>
                <w:rFonts w:eastAsiaTheme="minorEastAsia"/>
              </w:rPr>
              <w:t>09</w:t>
            </w:r>
            <w:r w:rsidRPr="00A81BE2">
              <w:rPr>
                <w:rFonts w:eastAsiaTheme="minorEastAsia"/>
              </w:rPr>
              <w:t xml:space="preserve"> см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Разрешение экрана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31F32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ascii="Open Sans" w:hAnsi="Open Sans"/>
                <w:color w:val="19191A"/>
                <w:sz w:val="21"/>
                <w:szCs w:val="21"/>
                <w:shd w:val="clear" w:color="auto" w:fill="FFFFFF"/>
              </w:rPr>
              <w:t>1920x1080 (Full HD)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Формат экрана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16:9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b/>
                <w:bCs/>
              </w:rPr>
              <w:t>Параметры матрицы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31F32">
            <w:pPr>
              <w:pStyle w:val="msonormalbullet2gif"/>
              <w:rPr>
                <w:rFonts w:eastAsiaTheme="minorEastAsia"/>
              </w:rPr>
            </w:pPr>
            <w:r w:rsidRPr="00A31F32">
              <w:rPr>
                <w:rFonts w:eastAsiaTheme="minorEastAsia"/>
                <w:shd w:val="clear" w:color="auto" w:fill="FFFFFF"/>
              </w:rPr>
              <w:t>Дисплей/Частота обновления экрана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60 Гц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31F32">
            <w:pPr>
              <w:pStyle w:val="msonormalbullet2gif"/>
              <w:rPr>
                <w:rFonts w:eastAsiaTheme="minorEastAsia"/>
              </w:rPr>
            </w:pPr>
            <w:r w:rsidRPr="00A31F32">
              <w:rPr>
                <w:rFonts w:eastAsiaTheme="minorEastAsia"/>
                <w:shd w:val="clear" w:color="auto" w:fill="FFFFFF"/>
              </w:rPr>
              <w:t>Дисплей/Число цветов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524F2B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ascii="Open Sans" w:hAnsi="Open Sans"/>
                <w:color w:val="19191A"/>
                <w:sz w:val="21"/>
                <w:szCs w:val="21"/>
                <w:shd w:val="clear" w:color="auto" w:fill="FFFFFF"/>
              </w:rPr>
              <w:t>16 700 000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b/>
                <w:bCs/>
              </w:rPr>
              <w:t>Разъемы и коммутация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Количество HDMI портов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3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Другие аудио/видео входы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524F2B" w:rsidP="00524F2B">
            <w:pPr>
              <w:pStyle w:val="msonormalbullet2gif"/>
              <w:rPr>
                <w:rFonts w:eastAsiaTheme="minorEastAsia"/>
              </w:rPr>
            </w:pPr>
            <w:r w:rsidRPr="00524F2B">
              <w:rPr>
                <w:rFonts w:eastAsiaTheme="minorEastAsia"/>
                <w:shd w:val="clear" w:color="auto" w:fill="FFFFFF"/>
              </w:rPr>
              <w:t>Аудио-видео (RCA)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Выход для наушников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есть</w:t>
            </w:r>
          </w:p>
        </w:tc>
      </w:tr>
      <w:tr w:rsidR="00A81BE2" w:rsidRPr="00A81BE2" w:rsidTr="00524F2B">
        <w:trPr>
          <w:cantSplit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Количество USB портов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524F2B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Слот для CI/PCMCIA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Есть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ind w:right="506"/>
              <w:contextualSpacing/>
              <w:rPr>
                <w:rFonts w:eastAsiaTheme="minorEastAsia"/>
                <w:b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Устройство для чтения карт памяти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нет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proofErr w:type="spellStart"/>
            <w:r w:rsidRPr="00A81BE2">
              <w:rPr>
                <w:rFonts w:eastAsiaTheme="minorEastAsia"/>
                <w:shd w:val="clear" w:color="auto" w:fill="FFFFFF"/>
              </w:rPr>
              <w:t>Bluetooth</w:t>
            </w:r>
            <w:proofErr w:type="spellEnd"/>
            <w:r w:rsidRPr="00A81BE2">
              <w:rPr>
                <w:rFonts w:eastAsiaTheme="minorEastAsia"/>
                <w:shd w:val="clear" w:color="auto" w:fill="FFFFFF"/>
              </w:rPr>
              <w:t>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524F2B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нет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proofErr w:type="spellStart"/>
            <w:r w:rsidRPr="00A81BE2">
              <w:rPr>
                <w:rFonts w:eastAsiaTheme="minorEastAsia"/>
                <w:shd w:val="clear" w:color="auto" w:fill="FFFFFF"/>
              </w:rPr>
              <w:t>Ethernet</w:t>
            </w:r>
            <w:proofErr w:type="spellEnd"/>
            <w:r w:rsidRPr="00A81BE2">
              <w:rPr>
                <w:rFonts w:eastAsiaTheme="minorEastAsia"/>
                <w:shd w:val="clear" w:color="auto" w:fill="FFFFFF"/>
              </w:rPr>
              <w:t xml:space="preserve"> (RJ-45)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524F2B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нет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Другие порты и интерфейсы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нет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b/>
                <w:bCs/>
              </w:rPr>
              <w:t>Функции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Картинка в картинке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нет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Поддержка DLNA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524F2B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нет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b/>
                <w:bCs/>
              </w:rPr>
              <w:t>Крепление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Возможность крепления на стену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есть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524F2B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524F2B">
              <w:rPr>
                <w:rFonts w:eastAsiaTheme="minorEastAsia"/>
                <w:shd w:val="clear" w:color="auto" w:fill="FFFFFF"/>
              </w:rPr>
              <w:t>Дисплей/Угол обзора по горизонтали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 w:rsidP="00524F2B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 xml:space="preserve">178° 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proofErr w:type="spellStart"/>
            <w:r w:rsidRPr="00A81BE2">
              <w:rPr>
                <w:rFonts w:eastAsiaTheme="minorEastAsia"/>
                <w:b/>
                <w:bCs/>
              </w:rPr>
              <w:t>Smart</w:t>
            </w:r>
            <w:proofErr w:type="spellEnd"/>
            <w:r w:rsidRPr="00A81BE2">
              <w:rPr>
                <w:rFonts w:eastAsiaTheme="minorEastAsia"/>
                <w:b/>
                <w:bCs/>
              </w:rPr>
              <w:t xml:space="preserve"> TV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524F2B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не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 xml:space="preserve">Поддержка </w:t>
            </w:r>
            <w:proofErr w:type="spellStart"/>
            <w:r w:rsidRPr="00A81BE2">
              <w:rPr>
                <w:rFonts w:eastAsiaTheme="minorEastAsia"/>
                <w:shd w:val="clear" w:color="auto" w:fill="FFFFFF"/>
              </w:rPr>
              <w:t>Smart</w:t>
            </w:r>
            <w:proofErr w:type="spellEnd"/>
            <w:r w:rsidRPr="00A81BE2">
              <w:rPr>
                <w:rFonts w:eastAsiaTheme="minorEastAsia"/>
                <w:shd w:val="clear" w:color="auto" w:fill="FFFFFF"/>
              </w:rPr>
              <w:t xml:space="preserve"> TV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524F2B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нет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proofErr w:type="spellStart"/>
            <w:r w:rsidRPr="00A81BE2">
              <w:rPr>
                <w:rFonts w:eastAsiaTheme="minorEastAsia"/>
                <w:shd w:val="clear" w:color="auto" w:fill="FFFFFF"/>
              </w:rPr>
              <w:t>Wi-Fi</w:t>
            </w:r>
            <w:proofErr w:type="spellEnd"/>
            <w:r w:rsidRPr="00A81BE2">
              <w:rPr>
                <w:rFonts w:eastAsiaTheme="minorEastAsia"/>
                <w:shd w:val="clear" w:color="auto" w:fill="FFFFFF"/>
              </w:rPr>
              <w:t>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524F2B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нет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b/>
                <w:bCs/>
              </w:rPr>
              <w:t>Прием сигнала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</w:p>
        </w:tc>
      </w:tr>
      <w:tr w:rsidR="00A81BE2" w:rsidRPr="002E21AF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Цифровые тюнеры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  <w:r w:rsidRPr="00A81BE2">
              <w:rPr>
                <w:rFonts w:eastAsiaTheme="minorEastAsia"/>
                <w:lang w:val="en-US"/>
              </w:rPr>
              <w:t>DVB-C , DVB-T2 , DVB-T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  <w:lang w:val="en-US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Телетекст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524F2B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</w:rPr>
              <w:t>нет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  <w:lang w:val="en-US"/>
              </w:rPr>
            </w:pPr>
            <w:r w:rsidRPr="00A81BE2">
              <w:rPr>
                <w:rFonts w:eastAsiaTheme="minorEastAsia"/>
                <w:b/>
                <w:bCs/>
              </w:rPr>
              <w:t>Звук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  <w:lang w:val="en-US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Мощность звука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  <w:r w:rsidRPr="00A81BE2">
              <w:rPr>
                <w:rFonts w:eastAsiaTheme="minorEastAsia"/>
              </w:rPr>
              <w:t>20 Вт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  <w:lang w:val="en-US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Сабвуфер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  <w:r w:rsidRPr="00A81BE2">
              <w:rPr>
                <w:rFonts w:eastAsiaTheme="minorEastAsia"/>
              </w:rPr>
              <w:t>нет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  <w:lang w:val="en-US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Объемное звучание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  <w:r w:rsidRPr="00A81BE2">
              <w:rPr>
                <w:rFonts w:eastAsiaTheme="minorEastAsia"/>
              </w:rPr>
              <w:t>есть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  <w:lang w:val="en-US"/>
              </w:rPr>
            </w:pPr>
            <w:r w:rsidRPr="00A81BE2">
              <w:rPr>
                <w:rFonts w:eastAsiaTheme="minorEastAsia"/>
                <w:b/>
                <w:bCs/>
              </w:rPr>
              <w:t>Мультимедиа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  <w:lang w:val="en-US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Воспроизведение с внешних носителей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  <w:r w:rsidRPr="00A81BE2">
              <w:rPr>
                <w:rFonts w:eastAsiaTheme="minorEastAsia"/>
              </w:rPr>
              <w:t>Есть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Поддерживаемые носители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USB</w:t>
            </w:r>
          </w:p>
        </w:tc>
      </w:tr>
      <w:tr w:rsidR="00A81BE2" w:rsidRPr="002E21AF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Основные видео файлы и кодеки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  <w:r w:rsidRPr="00A81BE2">
              <w:rPr>
                <w:rFonts w:eastAsiaTheme="minorEastAsia"/>
                <w:lang w:val="en-US"/>
              </w:rPr>
              <w:t>H.265, VP8, H.263, TS, H.264, FLV, MPEG1, MOV, MP4, MPEG2, AVI, MKV, MPEG4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DC4230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  <w:lang w:val="en-US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Расположение подставки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  <w:r w:rsidRPr="00A81BE2">
              <w:rPr>
                <w:rFonts w:eastAsiaTheme="minorEastAsia"/>
              </w:rPr>
              <w:t>по бокам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  <w:lang w:val="en-US"/>
              </w:rPr>
            </w:pPr>
            <w:r w:rsidRPr="00A81BE2">
              <w:rPr>
                <w:rFonts w:eastAsiaTheme="minorEastAsia"/>
                <w:b/>
                <w:bCs/>
              </w:rPr>
              <w:t>Дополнительная информация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  <w:lang w:val="en-US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Максимальная потребляемая мощность 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  <w:lang w:val="en-US"/>
              </w:rPr>
            </w:pPr>
            <w:r w:rsidRPr="00A81BE2">
              <w:rPr>
                <w:rFonts w:eastAsiaTheme="minorEastAsia"/>
              </w:rPr>
              <w:t>125 Вт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  <w:lang w:val="en-US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Комплектация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  <w:r w:rsidRPr="00A81BE2">
              <w:rPr>
                <w:rFonts w:eastAsiaTheme="minorEastAsia"/>
              </w:rPr>
              <w:t>документация, пульт ДУ, настольная подставка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b/>
                <w:bCs/>
              </w:rPr>
              <w:t>Габариты и вес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jc w:val="center"/>
              <w:rPr>
                <w:rFonts w:eastAsiaTheme="minorEastAsia"/>
              </w:rPr>
            </w:pP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524F2B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685AB7">
              <w:rPr>
                <w:rFonts w:eastAsiaTheme="minorEastAsia"/>
                <w:shd w:val="clear" w:color="auto" w:fill="FFFFFF"/>
              </w:rPr>
              <w:t> Размеры устройства/Ширина (мм)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685AB7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955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685AB7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685AB7">
              <w:rPr>
                <w:rFonts w:eastAsiaTheme="minorEastAsia"/>
                <w:shd w:val="clear" w:color="auto" w:fill="FFFFFF"/>
              </w:rPr>
              <w:t>Размеры устройства/Глубина (мм</w:t>
            </w:r>
            <w:r>
              <w:rPr>
                <w:rFonts w:eastAsiaTheme="minorEastAsia"/>
                <w:shd w:val="clear" w:color="auto" w:fill="FFFFFF"/>
              </w:rPr>
              <w:t>)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685AB7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72</w:t>
            </w:r>
          </w:p>
        </w:tc>
      </w:tr>
      <w:tr w:rsidR="00685AB7" w:rsidRPr="00A81BE2" w:rsidTr="00524F2B">
        <w:trPr>
          <w:cantSplit/>
          <w:trHeight w:val="36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B7" w:rsidRPr="00A81BE2" w:rsidRDefault="00685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B7" w:rsidRPr="00685AB7" w:rsidRDefault="00685AB7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685AB7">
              <w:rPr>
                <w:rFonts w:eastAsiaTheme="minorEastAsia"/>
                <w:shd w:val="clear" w:color="auto" w:fill="FFFFFF"/>
              </w:rPr>
              <w:t>Размеры устройства/Высота (мм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B7" w:rsidRPr="00A81BE2" w:rsidRDefault="00685AB7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560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BE2" w:rsidRPr="00A81BE2" w:rsidRDefault="00A81BE2">
            <w:pPr>
              <w:pStyle w:val="msonormalbullet2gif"/>
              <w:ind w:right="506"/>
              <w:contextualSpacing/>
              <w:rPr>
                <w:rFonts w:eastAsiaTheme="minorEastAsia"/>
                <w:b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Вес без подставки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685AB7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4.86</w:t>
            </w:r>
            <w:r w:rsidR="00A81BE2" w:rsidRPr="00A81BE2">
              <w:rPr>
                <w:rFonts w:eastAsiaTheme="minorEastAsia"/>
              </w:rPr>
              <w:t xml:space="preserve"> кг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Ширина</w:t>
            </w:r>
            <w:r w:rsidR="00685AB7" w:rsidRPr="00685AB7">
              <w:rPr>
                <w:rFonts w:eastAsiaTheme="minorEastAsia"/>
                <w:shd w:val="clear" w:color="auto" w:fill="FFFFFF"/>
              </w:rPr>
              <w:t>(мм</w:t>
            </w:r>
            <w:r w:rsidR="00685AB7">
              <w:rPr>
                <w:rFonts w:eastAsiaTheme="minorEastAsia"/>
                <w:shd w:val="clear" w:color="auto" w:fill="FFFFFF"/>
              </w:rPr>
              <w:t>)</w:t>
            </w:r>
            <w:r w:rsidR="00685AB7" w:rsidRPr="00A81BE2">
              <w:rPr>
                <w:rFonts w:eastAsiaTheme="minorEastAsia"/>
                <w:shd w:val="clear" w:color="auto" w:fill="FFFFFF"/>
              </w:rPr>
              <w:t xml:space="preserve"> </w:t>
            </w:r>
            <w:r w:rsidRPr="00A81BE2">
              <w:rPr>
                <w:rFonts w:eastAsiaTheme="minorEastAsia"/>
                <w:shd w:val="clear" w:color="auto" w:fill="FFFFFF"/>
              </w:rPr>
              <w:t xml:space="preserve"> с подставкой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685AB7" w:rsidP="00685AB7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955</w:t>
            </w:r>
            <w:r w:rsidR="00A81BE2" w:rsidRPr="00A81BE2">
              <w:rPr>
                <w:rFonts w:eastAsiaTheme="minorEastAsia"/>
              </w:rPr>
              <w:t xml:space="preserve"> 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685AB7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685AB7">
              <w:rPr>
                <w:rFonts w:eastAsiaTheme="minorEastAsia"/>
                <w:shd w:val="clear" w:color="auto" w:fill="FFFFFF"/>
              </w:rPr>
              <w:t>Глубина (мм</w:t>
            </w:r>
            <w:r>
              <w:rPr>
                <w:rFonts w:eastAsiaTheme="minorEastAsia"/>
                <w:shd w:val="clear" w:color="auto" w:fill="FFFFFF"/>
              </w:rPr>
              <w:t>)</w:t>
            </w:r>
            <w:r w:rsidR="00A81BE2" w:rsidRPr="00A81BE2">
              <w:rPr>
                <w:rFonts w:eastAsiaTheme="minorEastAsia"/>
                <w:shd w:val="clear" w:color="auto" w:fill="FFFFFF"/>
              </w:rPr>
              <w:t xml:space="preserve"> с подставкой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685AB7" w:rsidP="00685AB7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217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685AB7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685AB7">
              <w:rPr>
                <w:rFonts w:eastAsiaTheme="minorEastAsia"/>
                <w:shd w:val="clear" w:color="auto" w:fill="FFFFFF"/>
              </w:rPr>
              <w:t>Высота (мм</w:t>
            </w:r>
            <w:r>
              <w:rPr>
                <w:rFonts w:eastAsiaTheme="minorEastAsia"/>
                <w:shd w:val="clear" w:color="auto" w:fill="FFFFFF"/>
              </w:rPr>
              <w:t>)</w:t>
            </w:r>
            <w:r w:rsidR="00A81BE2" w:rsidRPr="00A81BE2">
              <w:rPr>
                <w:rFonts w:eastAsiaTheme="minorEastAsia"/>
                <w:shd w:val="clear" w:color="auto" w:fill="FFFFFF"/>
              </w:rPr>
              <w:t xml:space="preserve"> с подставкой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685AB7" w:rsidP="00685AB7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605</w:t>
            </w:r>
          </w:p>
        </w:tc>
      </w:tr>
      <w:tr w:rsidR="00A81BE2" w:rsidRPr="00A81BE2" w:rsidTr="00524F2B">
        <w:trPr>
          <w:cantSplit/>
          <w:trHeight w:val="368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BE2" w:rsidRPr="00A81BE2" w:rsidRDefault="00A81BE2">
            <w:pPr>
              <w:pStyle w:val="msonormalbullet2gif"/>
              <w:rPr>
                <w:rFonts w:eastAsiaTheme="minorEastAsia"/>
                <w:shd w:val="clear" w:color="auto" w:fill="FFFFFF"/>
              </w:rPr>
            </w:pPr>
            <w:r w:rsidRPr="00A81BE2">
              <w:rPr>
                <w:rFonts w:eastAsiaTheme="minorEastAsia"/>
                <w:shd w:val="clear" w:color="auto" w:fill="FFFFFF"/>
              </w:rPr>
              <w:t>Вес с подставкой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BE2" w:rsidRPr="00A81BE2" w:rsidRDefault="00685AB7">
            <w:pPr>
              <w:pStyle w:val="msonormalbullet2gi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5.18</w:t>
            </w:r>
            <w:r w:rsidR="00A81BE2" w:rsidRPr="00A81BE2">
              <w:rPr>
                <w:rFonts w:eastAsiaTheme="minorEastAsia"/>
              </w:rPr>
              <w:t xml:space="preserve"> кг</w:t>
            </w:r>
          </w:p>
        </w:tc>
      </w:tr>
    </w:tbl>
    <w:p w:rsidR="00A81BE2" w:rsidRPr="00A81BE2" w:rsidRDefault="00A81BE2" w:rsidP="00A81BE2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szCs w:val="24"/>
        </w:rPr>
      </w:pPr>
      <w:r w:rsidRPr="00A81BE2">
        <w:rPr>
          <w:rFonts w:ascii="Times New Roman" w:hAnsi="Times New Roman" w:cs="Times New Roman"/>
          <w:szCs w:val="24"/>
        </w:rPr>
        <w:t>Требования к качеству, техническим характеристикам телевизора (далее по  тексту – Товар), требования к их безопасности, функциональным характеристикам, требования к размерам, упаковке, отгрузке товара.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A81BE2">
        <w:rPr>
          <w:rFonts w:ascii="Times New Roman" w:hAnsi="Times New Roman" w:cs="Times New Roman"/>
          <w:b/>
          <w:szCs w:val="24"/>
        </w:rPr>
        <w:t>1. Гарантии  качества: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szCs w:val="24"/>
        </w:rPr>
      </w:pPr>
      <w:r w:rsidRPr="00A81BE2">
        <w:rPr>
          <w:rFonts w:ascii="Times New Roman" w:hAnsi="Times New Roman" w:cs="Times New Roman"/>
          <w:szCs w:val="24"/>
        </w:rPr>
        <w:t>Поставляемый Товар, должен быть</w:t>
      </w:r>
      <w:r w:rsidR="00685AB7">
        <w:rPr>
          <w:rFonts w:ascii="Times New Roman" w:hAnsi="Times New Roman" w:cs="Times New Roman"/>
          <w:szCs w:val="24"/>
        </w:rPr>
        <w:t xml:space="preserve"> оригинальным,</w:t>
      </w:r>
      <w:r w:rsidRPr="00A81BE2">
        <w:rPr>
          <w:rFonts w:ascii="Times New Roman" w:hAnsi="Times New Roman" w:cs="Times New Roman"/>
          <w:szCs w:val="24"/>
        </w:rPr>
        <w:t xml:space="preserve"> новым, не</w:t>
      </w:r>
      <w:bookmarkStart w:id="0" w:name="_GoBack"/>
      <w:r w:rsidRPr="00A81BE2">
        <w:rPr>
          <w:rFonts w:ascii="Times New Roman" w:hAnsi="Times New Roman" w:cs="Times New Roman"/>
          <w:szCs w:val="24"/>
        </w:rPr>
        <w:t>испо</w:t>
      </w:r>
      <w:bookmarkEnd w:id="0"/>
      <w:r w:rsidRPr="00A81BE2">
        <w:rPr>
          <w:rFonts w:ascii="Times New Roman" w:hAnsi="Times New Roman" w:cs="Times New Roman"/>
          <w:szCs w:val="24"/>
        </w:rPr>
        <w:t xml:space="preserve">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szCs w:val="24"/>
        </w:rPr>
      </w:pPr>
      <w:r w:rsidRPr="00A81BE2">
        <w:rPr>
          <w:rFonts w:ascii="Times New Roman" w:hAnsi="Times New Roman" w:cs="Times New Roman"/>
          <w:szCs w:val="24"/>
        </w:rPr>
        <w:t xml:space="preserve"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ухудшающих его внешний вид и препятствующих нормальной работе. 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szCs w:val="24"/>
        </w:rPr>
      </w:pPr>
      <w:r w:rsidRPr="00A81BE2">
        <w:rPr>
          <w:rFonts w:ascii="Times New Roman" w:hAnsi="Times New Roman" w:cs="Times New Roman"/>
          <w:szCs w:val="24"/>
        </w:rPr>
        <w:t>Гарантийный</w:t>
      </w:r>
      <w:r w:rsidRPr="00A81BE2">
        <w:rPr>
          <w:rFonts w:ascii="Times New Roman" w:hAnsi="Times New Roman" w:cs="Times New Roman"/>
          <w:color w:val="000000"/>
          <w:szCs w:val="24"/>
        </w:rPr>
        <w:t xml:space="preserve"> срок на поставляемый Товар – 12 (двенадцать) месяцев.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szCs w:val="24"/>
        </w:rPr>
      </w:pPr>
      <w:r w:rsidRPr="00A81BE2">
        <w:rPr>
          <w:rFonts w:ascii="Times New Roman" w:hAnsi="Times New Roman" w:cs="Times New Roman"/>
          <w:szCs w:val="24"/>
        </w:rPr>
        <w:t>Гарантия качества Товара  распространяется и на все составляющие его части.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szCs w:val="24"/>
        </w:rPr>
      </w:pPr>
      <w:r w:rsidRPr="00A81BE2">
        <w:rPr>
          <w:rFonts w:ascii="Times New Roman" w:hAnsi="Times New Roman" w:cs="Times New Roman"/>
          <w:szCs w:val="24"/>
        </w:rPr>
        <w:t>В случае обращения заказчика в течение гарантийного срока об устранении каких-либо недостатков товара, Поставщик обязан предпринять меры по устранению указанных недостатков товара не позднее 5 (пяти) рабочих дней с даты поступления официального уведомления от заказчика.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szCs w:val="24"/>
        </w:rPr>
      </w:pPr>
      <w:r w:rsidRPr="00A81BE2">
        <w:rPr>
          <w:rFonts w:ascii="Times New Roman" w:hAnsi="Times New Roman" w:cs="Times New Roman"/>
          <w:szCs w:val="24"/>
        </w:rPr>
        <w:t>Вместе с товаром Поставщик предоставляет гарантийный талон и (или) проставляет отметку в соответствующем разделе паспорта на товар. Гарантийный талон (отметка в соответствующем разделе паспорта на товар) должен быть заверен печатью Поставщика, содержать наименование заказчика.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A81BE2">
        <w:rPr>
          <w:rFonts w:ascii="Times New Roman" w:hAnsi="Times New Roman" w:cs="Times New Roman"/>
          <w:szCs w:val="24"/>
        </w:rPr>
        <w:t xml:space="preserve"> К Товару должны быть приложены </w:t>
      </w:r>
      <w:r w:rsidRPr="00A81BE2">
        <w:rPr>
          <w:rFonts w:ascii="Times New Roman" w:hAnsi="Times New Roman" w:cs="Times New Roman"/>
          <w:color w:val="000000"/>
          <w:szCs w:val="24"/>
        </w:rPr>
        <w:t>документы, обязательные для данного вида Товара (сертификаты качества, инструкции по эксплуатации на русском языке, гарантийные  талоны, информационные материалы  и иные документы,  оформленные в соответствии с законодательством Российской Федерации).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A81BE2">
        <w:rPr>
          <w:rFonts w:ascii="Times New Roman" w:hAnsi="Times New Roman" w:cs="Times New Roman"/>
          <w:b/>
          <w:color w:val="000000"/>
          <w:szCs w:val="24"/>
        </w:rPr>
        <w:t>2.</w:t>
      </w:r>
      <w:r w:rsidRPr="00A81BE2">
        <w:rPr>
          <w:rFonts w:ascii="Times New Roman" w:hAnsi="Times New Roman" w:cs="Times New Roman"/>
          <w:b/>
          <w:szCs w:val="24"/>
        </w:rPr>
        <w:t xml:space="preserve"> Требования к техническим и функциональным характеристикам (потребительским свойствам) товара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szCs w:val="24"/>
        </w:rPr>
      </w:pPr>
      <w:r w:rsidRPr="00A81BE2">
        <w:rPr>
          <w:rFonts w:ascii="Times New Roman" w:hAnsi="Times New Roman" w:cs="Times New Roman"/>
          <w:szCs w:val="24"/>
        </w:rPr>
        <w:t>Весь Товар должен быть пригодным для целей, для которых Товары такого рода обычно используются, и соответствовать техническим и функциональным характеристикам (потребительским свойствам) товара.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szCs w:val="24"/>
        </w:rPr>
      </w:pPr>
      <w:r w:rsidRPr="00A81BE2">
        <w:rPr>
          <w:rFonts w:ascii="Times New Roman" w:hAnsi="Times New Roman" w:cs="Times New Roman"/>
          <w:szCs w:val="24"/>
        </w:rPr>
        <w:t>Поставляемый Товар должен соответствовать функциональным характеристикам, установленным Производителем Товара.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A81BE2">
        <w:rPr>
          <w:rFonts w:ascii="Times New Roman" w:hAnsi="Times New Roman" w:cs="Times New Roman"/>
          <w:b/>
          <w:szCs w:val="24"/>
        </w:rPr>
        <w:t>3.Требования  к  безопасности: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b/>
          <w:bCs/>
          <w:szCs w:val="24"/>
        </w:rPr>
      </w:pPr>
      <w:r w:rsidRPr="00A81BE2">
        <w:rPr>
          <w:rFonts w:ascii="Times New Roman" w:hAnsi="Times New Roman" w:cs="Times New Roman"/>
          <w:iCs/>
          <w:szCs w:val="24"/>
        </w:rPr>
        <w:t>Товар должен быть безопасным при обычных условиях его использовании для окружающей среды, жизни и здоровья человека, не должен наносить вред имуществу заказчика.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szCs w:val="24"/>
        </w:rPr>
      </w:pPr>
      <w:r w:rsidRPr="00A81BE2">
        <w:rPr>
          <w:rFonts w:ascii="Times New Roman" w:hAnsi="Times New Roman" w:cs="Times New Roman"/>
          <w:szCs w:val="24"/>
        </w:rPr>
        <w:t>Товар не должен содержать и выделять при хранении и эксплуатации токсичных и агрессивных  веществ.</w:t>
      </w:r>
    </w:p>
    <w:p w:rsidR="00A81BE2" w:rsidRPr="00A81BE2" w:rsidRDefault="00A81BE2" w:rsidP="00A81BE2">
      <w:pPr>
        <w:pStyle w:val="a6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A81BE2">
        <w:rPr>
          <w:rFonts w:ascii="Times New Roman" w:hAnsi="Times New Roman" w:cs="Times New Roman"/>
          <w:color w:val="000000"/>
          <w:szCs w:val="24"/>
        </w:rPr>
        <w:t>Поставщик гарантирует  безопасность поставляемого товара в соответствии с действующими стандартами, утвержденными на данный вид товара и наличием сертификатов, технических требований обязательных для данного вида товара, оформленных в соответствии с Российским законодательством.</w:t>
      </w:r>
    </w:p>
    <w:p w:rsidR="00CC7CA3" w:rsidRDefault="00CC7CA3"/>
    <w:sectPr w:rsidR="00CC7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1BE2"/>
    <w:rsid w:val="002E21AF"/>
    <w:rsid w:val="00524F2B"/>
    <w:rsid w:val="00685AB7"/>
    <w:rsid w:val="00A31F32"/>
    <w:rsid w:val="00A81BE2"/>
    <w:rsid w:val="00CC7CA3"/>
    <w:rsid w:val="00DC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611A"/>
  <w15:docId w15:val="{3C3086ED-5D6D-49F7-ADE9-A5E4F3C2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F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A81BE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A81BE2"/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Без интервала Знак"/>
    <w:link w:val="a6"/>
    <w:locked/>
    <w:rsid w:val="00A81BE2"/>
    <w:rPr>
      <w:sz w:val="24"/>
    </w:rPr>
  </w:style>
  <w:style w:type="paragraph" w:styleId="a6">
    <w:name w:val="No Spacing"/>
    <w:link w:val="a5"/>
    <w:qFormat/>
    <w:rsid w:val="00A81BE2"/>
    <w:pPr>
      <w:spacing w:after="0" w:line="240" w:lineRule="auto"/>
    </w:pPr>
    <w:rPr>
      <w:sz w:val="24"/>
    </w:rPr>
  </w:style>
  <w:style w:type="paragraph" w:customStyle="1" w:styleId="msonormalbullet1gif">
    <w:name w:val="msonormalbullet1.gif"/>
    <w:basedOn w:val="a"/>
    <w:rsid w:val="00A8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8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A8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ngcopy">
    <w:name w:val="long_copy"/>
    <w:basedOn w:val="a0"/>
    <w:rsid w:val="00A31F32"/>
  </w:style>
  <w:style w:type="character" w:customStyle="1" w:styleId="10">
    <w:name w:val="Заголовок 1 Знак"/>
    <w:basedOn w:val="a0"/>
    <w:link w:val="1"/>
    <w:uiPriority w:val="9"/>
    <w:rsid w:val="00A31F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685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5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Светлана</dc:creator>
  <cp:lastModifiedBy>Советскова Ирина Евгеньевна</cp:lastModifiedBy>
  <cp:revision>5</cp:revision>
  <cp:lastPrinted>2026-07-20T11:46:00Z</cp:lastPrinted>
  <dcterms:created xsi:type="dcterms:W3CDTF">2020-08-26T08:21:00Z</dcterms:created>
  <dcterms:modified xsi:type="dcterms:W3CDTF">2026-07-21T09:36:00Z</dcterms:modified>
</cp:coreProperties>
</file>